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34" w:rsidRPr="00C02981" w:rsidRDefault="000B1134" w:rsidP="0032227D">
      <w:pPr>
        <w:pStyle w:val="Sinespaciado"/>
      </w:pPr>
      <w:bookmarkStart w:id="0" w:name="_GoBack"/>
      <w:bookmarkEnd w:id="0"/>
    </w:p>
    <w:p w:rsidR="000B1134" w:rsidRDefault="000B1134" w:rsidP="000B1134">
      <w:pPr>
        <w:ind w:right="3"/>
        <w:jc w:val="center"/>
        <w:rPr>
          <w:rFonts w:asciiTheme="minorHAnsi" w:hAnsiTheme="minorHAnsi" w:cstheme="minorHAnsi"/>
          <w:b/>
        </w:rPr>
      </w:pPr>
    </w:p>
    <w:p w:rsidR="000B1134" w:rsidRPr="00D90EBC" w:rsidRDefault="000B1134" w:rsidP="000B1134">
      <w:pPr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>BASES DEL PROCESO DE SELECCIÓN</w:t>
      </w:r>
    </w:p>
    <w:p w:rsidR="000B1134" w:rsidRPr="00D90EBC" w:rsidRDefault="000B1134" w:rsidP="000B1134">
      <w:pPr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 xml:space="preserve">CONVOCATORIA PRÁCTICAS PREPROFESIONALES N° </w:t>
      </w:r>
      <w:r>
        <w:rPr>
          <w:rFonts w:asciiTheme="minorHAnsi" w:hAnsiTheme="minorHAnsi" w:cstheme="minorHAnsi"/>
          <w:b/>
        </w:rPr>
        <w:t>001</w:t>
      </w:r>
      <w:r w:rsidR="002C252A">
        <w:rPr>
          <w:rFonts w:asciiTheme="minorHAnsi" w:hAnsiTheme="minorHAnsi" w:cstheme="minorHAnsi"/>
          <w:b/>
        </w:rPr>
        <w:t>9</w:t>
      </w:r>
      <w:r w:rsidRPr="00D90EBC">
        <w:rPr>
          <w:rFonts w:asciiTheme="minorHAnsi" w:hAnsiTheme="minorHAnsi" w:cstheme="minorHAnsi"/>
          <w:b/>
        </w:rPr>
        <w:t>-2019-MIMP</w:t>
      </w:r>
    </w:p>
    <w:p w:rsidR="000B1134" w:rsidRPr="00D90EBC" w:rsidRDefault="000B1134" w:rsidP="000B1134">
      <w:pPr>
        <w:spacing w:before="5"/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 xml:space="preserve">ESPECIALIDAD: </w:t>
      </w:r>
      <w:r w:rsidRPr="000B1134">
        <w:rPr>
          <w:rFonts w:asciiTheme="minorHAnsi" w:hAnsiTheme="minorHAnsi" w:cstheme="minorHAnsi"/>
          <w:b/>
        </w:rPr>
        <w:t>CARRERA TÉCNICA DE SECRETARIADO</w:t>
      </w:r>
    </w:p>
    <w:p w:rsidR="000B1134" w:rsidRPr="00D90EBC" w:rsidRDefault="000B1134" w:rsidP="000B1134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B1134" w:rsidRPr="003B050F" w:rsidRDefault="000B1134" w:rsidP="000B1134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0B1134" w:rsidRPr="003B050F" w:rsidRDefault="000B1134" w:rsidP="000B1134">
      <w:pPr>
        <w:pStyle w:val="Prrafodelista"/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>Tecnologías de la Información de la Oficina General de Administración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</w:t>
      </w:r>
    </w:p>
    <w:p w:rsidR="000B1134" w:rsidRPr="003B050F" w:rsidRDefault="000B1134" w:rsidP="000B1134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0B1134" w:rsidRPr="003B050F" w:rsidRDefault="000B1134" w:rsidP="000B1134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0B1134" w:rsidRPr="003B050F" w:rsidRDefault="000B1134" w:rsidP="000B1134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un/una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</w:t>
      </w:r>
      <w:r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>Tecnologías de la Información de la Oficina General de Administración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0B1134" w:rsidRPr="003B050F" w:rsidRDefault="000B1134" w:rsidP="000B1134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0B1134" w:rsidRDefault="000B1134" w:rsidP="000B1134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l</w:t>
      </w:r>
      <w:r>
        <w:rPr>
          <w:rFonts w:asciiTheme="minorHAnsi" w:hAnsiTheme="minorHAnsi" w:cstheme="minorHAnsi"/>
          <w:b w:val="0"/>
          <w:sz w:val="20"/>
          <w:szCs w:val="20"/>
        </w:rPr>
        <w:t>os/las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estudiantes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invita al proceso de selección, según lo detallado a continuación:</w:t>
      </w:r>
    </w:p>
    <w:p w:rsidR="000B1134" w:rsidRDefault="000B1134" w:rsidP="000B1134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Tablaconcuadrcula"/>
        <w:tblW w:w="4786" w:type="pct"/>
        <w:tblInd w:w="392" w:type="dxa"/>
        <w:tblLook w:val="04A0" w:firstRow="1" w:lastRow="0" w:firstColumn="1" w:lastColumn="0" w:noHBand="0" w:noVBand="1"/>
      </w:tblPr>
      <w:tblGrid>
        <w:gridCol w:w="3522"/>
        <w:gridCol w:w="3510"/>
        <w:gridCol w:w="1752"/>
      </w:tblGrid>
      <w:tr w:rsidR="000B1134" w:rsidTr="00E8555C">
        <w:tc>
          <w:tcPr>
            <w:tcW w:w="2005" w:type="pct"/>
            <w:shd w:val="clear" w:color="auto" w:fill="95B3D7" w:themeFill="accent1" w:themeFillTint="99"/>
          </w:tcPr>
          <w:p w:rsidR="000B1134" w:rsidRPr="00850BD3" w:rsidRDefault="000B1134" w:rsidP="00E8555C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ESPECIALIDAD</w:t>
            </w:r>
          </w:p>
        </w:tc>
        <w:tc>
          <w:tcPr>
            <w:tcW w:w="1998" w:type="pct"/>
            <w:shd w:val="clear" w:color="auto" w:fill="95B3D7" w:themeFill="accent1" w:themeFillTint="99"/>
          </w:tcPr>
          <w:p w:rsidR="000B1134" w:rsidRPr="00850BD3" w:rsidRDefault="000B1134" w:rsidP="00E8555C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:rsidR="000B1134" w:rsidRPr="00850BD3" w:rsidRDefault="000B1134" w:rsidP="00E8555C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</w:tr>
      <w:tr w:rsidR="000B1134" w:rsidTr="00E8555C">
        <w:tc>
          <w:tcPr>
            <w:tcW w:w="2005" w:type="pct"/>
          </w:tcPr>
          <w:p w:rsidR="000B1134" w:rsidRPr="00850BD3" w:rsidRDefault="000B1134" w:rsidP="00E8555C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B1134">
              <w:rPr>
                <w:rFonts w:asciiTheme="minorHAnsi" w:hAnsiTheme="minorHAnsi" w:cstheme="minorHAnsi"/>
                <w:b w:val="0"/>
                <w:sz w:val="20"/>
                <w:szCs w:val="20"/>
              </w:rPr>
              <w:t>ESTUDIANTE DEL ÚLTIMO AÑO DE  SECRETARIADO</w:t>
            </w: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998" w:type="pct"/>
          </w:tcPr>
          <w:p w:rsidR="000B1134" w:rsidRPr="00850BD3" w:rsidRDefault="000B1134" w:rsidP="000B1134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 xml:space="preserve">OFICINA DE </w:t>
            </w:r>
            <w:r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TECNOLOGÍAS DE LA INFORMACIÓN</w:t>
            </w:r>
          </w:p>
        </w:tc>
        <w:tc>
          <w:tcPr>
            <w:tcW w:w="997" w:type="pct"/>
          </w:tcPr>
          <w:p w:rsidR="000B1134" w:rsidRPr="00850BD3" w:rsidRDefault="000B1134" w:rsidP="00E8555C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</w:tr>
    </w:tbl>
    <w:p w:rsidR="000B1134" w:rsidRDefault="000B1134" w:rsidP="000B1134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B1134" w:rsidRPr="003B050F" w:rsidRDefault="000B1134" w:rsidP="000B1134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0B1134" w:rsidRPr="003B050F" w:rsidRDefault="000B1134" w:rsidP="000B1134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0B1134" w:rsidRPr="003B050F" w:rsidRDefault="000B1134" w:rsidP="000B1134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0B1134" w:rsidRPr="003B050F" w:rsidRDefault="000B1134" w:rsidP="000B1134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0B1134" w:rsidRPr="003B050F" w:rsidRDefault="000B1134" w:rsidP="000B1134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0B1134" w:rsidRPr="003B050F" w:rsidRDefault="000B1134" w:rsidP="000B1134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ind w:left="568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N° 003-2019-MIMP, “Normas y Procedimientos para la realización de las Modalidades Formativas de Servicios de Prácticas Preprofesionales y Profesionales en el Ministerio de la Mujer y Poblaciones Vulnerables – MIMP”.</w:t>
      </w:r>
    </w:p>
    <w:p w:rsidR="000B1134" w:rsidRPr="003B050F" w:rsidRDefault="000B1134" w:rsidP="000B1134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B1134" w:rsidRPr="003B050F" w:rsidRDefault="000B1134" w:rsidP="000B1134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0B1134" w:rsidRDefault="000B1134" w:rsidP="000B1134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134" w:rsidRPr="00AE1081" w:rsidRDefault="000B1134" w:rsidP="000B1134">
      <w:pPr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 xml:space="preserve">Requisitos Generales </w:t>
      </w:r>
      <w:r w:rsidRPr="00AE1081">
        <w:rPr>
          <w:rFonts w:asciiTheme="minorHAnsi" w:hAnsiTheme="minorHAnsi" w:cstheme="minorHAnsi"/>
          <w:sz w:val="20"/>
          <w:szCs w:val="20"/>
        </w:rPr>
        <w:t>(suscribirán una Declaración Jurada en caso resulte ganador/a</w:t>
      </w:r>
      <w:r w:rsidRPr="00AE1081">
        <w:rPr>
          <w:rFonts w:asciiTheme="minorHAnsi" w:hAnsiTheme="minorHAnsi" w:cstheme="minorHAnsi"/>
          <w:b/>
          <w:sz w:val="20"/>
          <w:szCs w:val="20"/>
        </w:rPr>
        <w:t>):</w:t>
      </w:r>
    </w:p>
    <w:p w:rsidR="000B1134" w:rsidRPr="00AE1081" w:rsidRDefault="000B1134" w:rsidP="000B1134">
      <w:pPr>
        <w:pStyle w:val="Prrafodelista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institución. </w:t>
      </w:r>
    </w:p>
    <w:p w:rsidR="000B1134" w:rsidRPr="00AE1081" w:rsidRDefault="000B1134" w:rsidP="000B113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AE108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doloso.</w:t>
      </w:r>
    </w:p>
    <w:p w:rsidR="000B1134" w:rsidRPr="00AE1081" w:rsidRDefault="000B1134" w:rsidP="000B113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AE108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despido.</w:t>
      </w:r>
    </w:p>
    <w:p w:rsidR="000B1134" w:rsidRPr="00AE1081" w:rsidRDefault="000B1134" w:rsidP="000B113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0B1134" w:rsidRPr="00AE1081" w:rsidRDefault="000B1134" w:rsidP="000B1134">
      <w:pPr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ab/>
      </w:r>
      <w:r w:rsidRPr="00AE1081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0B1134" w:rsidRDefault="000B1134" w:rsidP="000B1134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 xml:space="preserve">Estudiante del último año de la carrera </w:t>
      </w:r>
      <w:r>
        <w:rPr>
          <w:rFonts w:asciiTheme="minorHAnsi" w:hAnsiTheme="minorHAnsi" w:cstheme="minorHAnsi"/>
          <w:sz w:val="20"/>
          <w:szCs w:val="20"/>
        </w:rPr>
        <w:t>la carrera técnica de Secretariado (duración 03 años o 06 semestres académicos).</w:t>
      </w:r>
    </w:p>
    <w:p w:rsidR="000B1134" w:rsidRPr="00AE1081" w:rsidRDefault="000B1134" w:rsidP="000B1134">
      <w:pPr>
        <w:pStyle w:val="Prrafodelista"/>
        <w:numPr>
          <w:ilvl w:val="1"/>
          <w:numId w:val="3"/>
        </w:numPr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Disponibilidad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para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realizar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prácticas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pre</w:t>
      </w:r>
      <w:r w:rsidRPr="00AE1081">
        <w:rPr>
          <w:rFonts w:asciiTheme="minorHAnsi" w:hAnsiTheme="minorHAnsi" w:cstheme="minorHAnsi"/>
          <w:sz w:val="20"/>
          <w:szCs w:val="20"/>
        </w:rPr>
        <w:t xml:space="preserve">profesionales por seis </w:t>
      </w:r>
      <w:r w:rsidRPr="00AE1081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AE1081">
        <w:rPr>
          <w:rFonts w:asciiTheme="minorHAnsi" w:hAnsiTheme="minorHAnsi" w:cstheme="minorHAnsi"/>
          <w:sz w:val="20"/>
          <w:szCs w:val="20"/>
        </w:rPr>
        <w:t>06)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horas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diarias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 treinta (30) horas</w:t>
      </w:r>
      <w:r w:rsidRPr="00AE108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semanales en el horario de las 08.00 a.m hasta las 15.00 p.m. horas, el horario incluye una hora de refrigerio. </w:t>
      </w:r>
    </w:p>
    <w:p w:rsidR="000B1134" w:rsidRPr="00AE1081" w:rsidRDefault="000B1134" w:rsidP="000B1134">
      <w:pPr>
        <w:pStyle w:val="Prrafodelista"/>
        <w:numPr>
          <w:ilvl w:val="1"/>
          <w:numId w:val="3"/>
        </w:numPr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Presentar CV documentado con las constancias o diplomas en copias simples. Cada hoja deberá estar firmada y foliada; caso contrario, no calificará para ingresar al proceso de selección.</w:t>
      </w:r>
    </w:p>
    <w:p w:rsidR="000B1134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Ttulo1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lastRenderedPageBreak/>
        <w:t>Requisitos de las Prácticas:</w:t>
      </w:r>
    </w:p>
    <w:p w:rsidR="000B1134" w:rsidRDefault="000B1134" w:rsidP="000B1134">
      <w:pPr>
        <w:pStyle w:val="Prrafodelista"/>
        <w:numPr>
          <w:ilvl w:val="1"/>
          <w:numId w:val="3"/>
        </w:numPr>
        <w:tabs>
          <w:tab w:val="left" w:pos="2554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Conocimiento en trámite documentario.</w:t>
      </w:r>
    </w:p>
    <w:p w:rsidR="000B1134" w:rsidRPr="00AE1081" w:rsidRDefault="008B0078" w:rsidP="000B1134">
      <w:pPr>
        <w:pStyle w:val="Prrafodelista"/>
        <w:numPr>
          <w:ilvl w:val="1"/>
          <w:numId w:val="3"/>
        </w:numPr>
        <w:tabs>
          <w:tab w:val="left" w:pos="2554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96A58">
        <w:rPr>
          <w:rFonts w:asciiTheme="minorHAnsi" w:hAnsiTheme="minorHAnsi" w:cstheme="minorHAnsi"/>
          <w:sz w:val="20"/>
          <w:szCs w:val="20"/>
        </w:rPr>
        <w:t xml:space="preserve">Habilidad en </w:t>
      </w:r>
      <w:r w:rsidR="000B1134" w:rsidRPr="00796A58">
        <w:rPr>
          <w:rFonts w:asciiTheme="minorHAnsi" w:hAnsiTheme="minorHAnsi" w:cstheme="minorHAnsi"/>
          <w:sz w:val="20"/>
          <w:szCs w:val="20"/>
        </w:rPr>
        <w:t xml:space="preserve">redacción </w:t>
      </w:r>
      <w:r w:rsidR="000B1134">
        <w:rPr>
          <w:rFonts w:asciiTheme="minorHAnsi" w:hAnsiTheme="minorHAnsi" w:cstheme="minorHAnsi"/>
          <w:sz w:val="20"/>
          <w:szCs w:val="20"/>
        </w:rPr>
        <w:t>de documentos oficiales.</w:t>
      </w:r>
    </w:p>
    <w:p w:rsidR="000B1134" w:rsidRPr="00AE1081" w:rsidRDefault="000B1134" w:rsidP="000B1134">
      <w:pPr>
        <w:pStyle w:val="Prrafodelista"/>
        <w:numPr>
          <w:ilvl w:val="1"/>
          <w:numId w:val="3"/>
        </w:numPr>
        <w:tabs>
          <w:tab w:val="left" w:pos="2554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Conocimiento en técnicas de archivo</w:t>
      </w:r>
      <w:r w:rsidRPr="00AE1081">
        <w:rPr>
          <w:rFonts w:asciiTheme="minorHAnsi" w:hAnsiTheme="minorHAnsi" w:cstheme="minorHAnsi"/>
          <w:sz w:val="20"/>
          <w:szCs w:val="20"/>
        </w:rPr>
        <w:t>.</w:t>
      </w:r>
    </w:p>
    <w:p w:rsidR="002C252A" w:rsidRPr="002C252A" w:rsidRDefault="008B0078" w:rsidP="000B1134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Capacitación acreditada en O</w:t>
      </w:r>
      <w:r w:rsidR="002C252A">
        <w:rPr>
          <w:rFonts w:asciiTheme="minorHAnsi" w:hAnsiTheme="minorHAnsi" w:cstheme="minorHAnsi"/>
          <w:sz w:val="20"/>
          <w:szCs w:val="20"/>
        </w:rPr>
        <w:t>fimática Word, Excel y Power Point</w:t>
      </w:r>
      <w:r w:rsidR="002C252A" w:rsidRPr="003B050F">
        <w:rPr>
          <w:rFonts w:asciiTheme="minorHAnsi" w:hAnsiTheme="minorHAnsi" w:cstheme="minorHAnsi"/>
          <w:sz w:val="20"/>
          <w:szCs w:val="20"/>
        </w:rPr>
        <w:t>.</w:t>
      </w:r>
    </w:p>
    <w:p w:rsidR="002C252A" w:rsidRPr="002C252A" w:rsidRDefault="002C252A" w:rsidP="000B1134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Inglés </w:t>
      </w:r>
      <w:r w:rsidR="008B0078">
        <w:rPr>
          <w:rFonts w:asciiTheme="minorHAnsi" w:hAnsiTheme="minorHAnsi" w:cstheme="minorHAnsi"/>
          <w:sz w:val="20"/>
          <w:szCs w:val="20"/>
        </w:rPr>
        <w:t xml:space="preserve">a nivel </w:t>
      </w:r>
      <w:r>
        <w:rPr>
          <w:rFonts w:asciiTheme="minorHAnsi" w:hAnsiTheme="minorHAnsi" w:cstheme="minorHAnsi"/>
          <w:sz w:val="20"/>
          <w:szCs w:val="20"/>
        </w:rPr>
        <w:t>Básico</w:t>
      </w:r>
    </w:p>
    <w:p w:rsidR="000B1134" w:rsidRPr="003B050F" w:rsidRDefault="000B1134" w:rsidP="000B1134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B1134" w:rsidRPr="003B050F" w:rsidRDefault="000B1134" w:rsidP="000B1134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0B1134" w:rsidRPr="003B050F" w:rsidRDefault="000B1134" w:rsidP="000B1134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2C252A" w:rsidRPr="000A02B5" w:rsidRDefault="002C252A" w:rsidP="002C252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Apoyo en </w:t>
      </w:r>
      <w:r w:rsidRPr="000A02B5">
        <w:rPr>
          <w:b w:val="0"/>
          <w:sz w:val="20"/>
          <w:szCs w:val="20"/>
        </w:rPr>
        <w:t>el ingreso de información al Sistema de Gestión Documental, conforme al Manual del Usuario.</w:t>
      </w:r>
    </w:p>
    <w:p w:rsidR="002C252A" w:rsidRPr="000A02B5" w:rsidRDefault="002C252A" w:rsidP="002C252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b w:val="0"/>
          <w:sz w:val="20"/>
          <w:szCs w:val="20"/>
        </w:rPr>
      </w:pPr>
      <w:r w:rsidRPr="000A02B5">
        <w:rPr>
          <w:b w:val="0"/>
          <w:sz w:val="20"/>
          <w:szCs w:val="20"/>
        </w:rPr>
        <w:t>Apoy</w:t>
      </w:r>
      <w:r>
        <w:rPr>
          <w:b w:val="0"/>
          <w:sz w:val="20"/>
          <w:szCs w:val="20"/>
        </w:rPr>
        <w:t>o</w:t>
      </w:r>
      <w:r w:rsidRPr="000A02B5">
        <w:rPr>
          <w:b w:val="0"/>
          <w:sz w:val="20"/>
          <w:szCs w:val="20"/>
        </w:rPr>
        <w:t xml:space="preserve"> en el control y trámite documentario de la Oficina.</w:t>
      </w:r>
    </w:p>
    <w:p w:rsidR="002C252A" w:rsidRDefault="002C252A" w:rsidP="002C252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Director/a de la Oficina de </w:t>
      </w:r>
      <w:r>
        <w:rPr>
          <w:rFonts w:asciiTheme="minorHAnsi" w:hAnsiTheme="minorHAnsi" w:cstheme="minorHAnsi"/>
          <w:b w:val="0"/>
          <w:sz w:val="20"/>
          <w:szCs w:val="20"/>
        </w:rPr>
        <w:t>Tecnologías de la Información.</w:t>
      </w:r>
    </w:p>
    <w:p w:rsidR="002C252A" w:rsidRDefault="002C252A" w:rsidP="002C252A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tabs>
          <w:tab w:val="left" w:pos="2550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0B1134" w:rsidRPr="00AE1081" w:rsidRDefault="00796A58" w:rsidP="000B1134">
      <w:pPr>
        <w:pStyle w:val="Prrafodelista"/>
        <w:numPr>
          <w:ilvl w:val="1"/>
          <w:numId w:val="2"/>
        </w:numPr>
        <w:tabs>
          <w:tab w:val="left" w:pos="2550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0B1134" w:rsidRPr="00AE1081">
        <w:rPr>
          <w:rFonts w:asciiTheme="minorHAnsi" w:hAnsiTheme="minorHAnsi" w:cstheme="minorHAnsi"/>
          <w:sz w:val="20"/>
          <w:szCs w:val="20"/>
        </w:rPr>
        <w:t>na compensación económica</w:t>
      </w:r>
      <w:r w:rsidR="000B1134"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proporcional</w:t>
      </w:r>
      <w:r w:rsidR="000B1134"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cuando</w:t>
      </w:r>
      <w:r w:rsidR="000B1134"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la</w:t>
      </w:r>
      <w:r w:rsidR="000B1134"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duración</w:t>
      </w:r>
      <w:r w:rsidR="000B1134"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de</w:t>
      </w:r>
      <w:r w:rsidR="000B1134"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la</w:t>
      </w:r>
      <w:r w:rsidR="000B1134"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modalidad</w:t>
      </w:r>
      <w:r w:rsidR="000B1134"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formativa</w:t>
      </w:r>
      <w:r w:rsidR="000B1134"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sea</w:t>
      </w:r>
      <w:r w:rsidR="000B1134"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menor</w:t>
      </w:r>
      <w:r w:rsidR="000B1134"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a</w:t>
      </w:r>
      <w:r w:rsidR="000B1134"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doce</w:t>
      </w:r>
      <w:r w:rsidR="000B1134"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(12) </w:t>
      </w:r>
      <w:r w:rsidR="000B1134" w:rsidRPr="00AE1081">
        <w:rPr>
          <w:rFonts w:asciiTheme="minorHAnsi" w:hAnsiTheme="minorHAnsi" w:cstheme="minorHAnsi"/>
          <w:sz w:val="20"/>
          <w:szCs w:val="20"/>
        </w:rPr>
        <w:t>o igual a doce (12)</w:t>
      </w:r>
      <w:r w:rsidR="000B1134"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B1134" w:rsidRPr="00AE1081">
        <w:rPr>
          <w:rFonts w:asciiTheme="minorHAnsi" w:hAnsiTheme="minorHAnsi" w:cstheme="minorHAnsi"/>
          <w:sz w:val="20"/>
          <w:szCs w:val="20"/>
        </w:rPr>
        <w:t>meses.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tabs>
          <w:tab w:val="left" w:pos="2554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Seguro Médico.</w:t>
      </w:r>
    </w:p>
    <w:p w:rsidR="000B1134" w:rsidRDefault="000B1134" w:rsidP="000B1134">
      <w:pPr>
        <w:pStyle w:val="Prrafodelista"/>
        <w:ind w:left="284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B1134" w:rsidRPr="003B050F" w:rsidRDefault="000B1134" w:rsidP="000B1134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0B1134" w:rsidRPr="00AE1081" w:rsidRDefault="000B1134" w:rsidP="000B1134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134" w:rsidRPr="00AE1081" w:rsidRDefault="000B1134" w:rsidP="000B1134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0B1134" w:rsidRPr="00AE1081" w:rsidRDefault="000B1134" w:rsidP="000B1134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Humano.</w:t>
      </w:r>
    </w:p>
    <w:p w:rsidR="000B1134" w:rsidRPr="00AE1081" w:rsidRDefault="000B1134" w:rsidP="000B1134">
      <w:pPr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AE108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etapas:</w:t>
      </w:r>
    </w:p>
    <w:p w:rsidR="000B1134" w:rsidRPr="00AE1081" w:rsidRDefault="000B1134" w:rsidP="000B1134">
      <w:pPr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Prrafodelista"/>
        <w:numPr>
          <w:ilvl w:val="0"/>
          <w:numId w:val="10"/>
        </w:num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0B1134" w:rsidRPr="00AE1081" w:rsidRDefault="000B1134" w:rsidP="000B1134">
      <w:pPr>
        <w:pStyle w:val="Prrafodelista"/>
        <w:numPr>
          <w:ilvl w:val="0"/>
          <w:numId w:val="10"/>
        </w:num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Entrevista Personal.</w:t>
      </w:r>
    </w:p>
    <w:p w:rsidR="000B1134" w:rsidRPr="00AE1081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Textoindependiente"/>
        <w:ind w:left="284" w:right="11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son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eliminatorias,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debiendo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AE1081">
        <w:rPr>
          <w:rFonts w:asciiTheme="minorHAnsi" w:hAnsiTheme="minorHAnsi" w:cstheme="minorHAnsi"/>
          <w:sz w:val="20"/>
          <w:szCs w:val="20"/>
        </w:rPr>
        <w:t>postulante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cumplir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requisitos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 adjunto a estas bases.</w:t>
      </w:r>
    </w:p>
    <w:p w:rsidR="000B1134" w:rsidRPr="00AE1081" w:rsidRDefault="000B1134" w:rsidP="000B1134">
      <w:pPr>
        <w:pStyle w:val="Textoindependiente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134" w:rsidRPr="00AE1081" w:rsidRDefault="000B1134" w:rsidP="000B1134">
      <w:pPr>
        <w:pStyle w:val="Textoindependiente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AE1081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0B1134" w:rsidRDefault="000B1134" w:rsidP="000B1134">
      <w:pPr>
        <w:pStyle w:val="Textoindependiente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 siguiente proceso de</w:t>
      </w:r>
      <w:r w:rsidRPr="003B050F">
        <w:rPr>
          <w:rFonts w:asciiTheme="minorHAnsi" w:hAnsiTheme="minorHAnsi" w:cstheme="minorHAnsi"/>
          <w:sz w:val="20"/>
          <w:szCs w:val="20"/>
        </w:rPr>
        <w:t xml:space="preserve"> selección consta de:</w:t>
      </w:r>
    </w:p>
    <w:p w:rsidR="000B1134" w:rsidRDefault="000B1134" w:rsidP="000B1134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889"/>
        <w:gridCol w:w="2948"/>
        <w:gridCol w:w="2810"/>
      </w:tblGrid>
      <w:tr w:rsidR="000B1134" w:rsidTr="00E8555C">
        <w:tc>
          <w:tcPr>
            <w:tcW w:w="2889" w:type="dxa"/>
            <w:shd w:val="clear" w:color="auto" w:fill="FFFFFF" w:themeFill="background1"/>
          </w:tcPr>
          <w:p w:rsidR="000B1134" w:rsidRPr="00D00A2F" w:rsidRDefault="000B1134" w:rsidP="00E8555C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Etapas/Actividades</w:t>
            </w:r>
          </w:p>
        </w:tc>
        <w:tc>
          <w:tcPr>
            <w:tcW w:w="2948" w:type="dxa"/>
            <w:shd w:val="clear" w:color="auto" w:fill="FFFFFF" w:themeFill="background1"/>
          </w:tcPr>
          <w:p w:rsidR="000B1134" w:rsidRPr="00D00A2F" w:rsidRDefault="000B1134" w:rsidP="00E8555C">
            <w:pPr>
              <w:jc w:val="center"/>
              <w:rPr>
                <w:b/>
              </w:rPr>
            </w:pP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D00A2F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Mínimo</w:t>
            </w:r>
          </w:p>
        </w:tc>
        <w:tc>
          <w:tcPr>
            <w:tcW w:w="2810" w:type="dxa"/>
            <w:shd w:val="clear" w:color="auto" w:fill="FFFFFF" w:themeFill="background1"/>
          </w:tcPr>
          <w:p w:rsidR="000B1134" w:rsidRPr="00D00A2F" w:rsidRDefault="000B1134" w:rsidP="00E8555C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0B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AE20BE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E20B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Máximo</w:t>
            </w:r>
          </w:p>
        </w:tc>
      </w:tr>
      <w:tr w:rsidR="000B1134" w:rsidTr="00E8555C">
        <w:tc>
          <w:tcPr>
            <w:tcW w:w="2889" w:type="dxa"/>
          </w:tcPr>
          <w:p w:rsidR="000B1134" w:rsidRDefault="000B1134" w:rsidP="00E8555C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Curricular</w:t>
            </w:r>
          </w:p>
        </w:tc>
        <w:tc>
          <w:tcPr>
            <w:tcW w:w="2948" w:type="dxa"/>
          </w:tcPr>
          <w:p w:rsidR="000B1134" w:rsidRDefault="000B1134" w:rsidP="00E8555C">
            <w:pPr>
              <w:jc w:val="center"/>
            </w:pPr>
            <w:r>
              <w:t>30</w:t>
            </w:r>
          </w:p>
        </w:tc>
        <w:tc>
          <w:tcPr>
            <w:tcW w:w="2810" w:type="dxa"/>
          </w:tcPr>
          <w:p w:rsidR="000B1134" w:rsidRDefault="000B1134" w:rsidP="00E8555C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0B1134" w:rsidTr="00E8555C">
        <w:tc>
          <w:tcPr>
            <w:tcW w:w="2889" w:type="dxa"/>
          </w:tcPr>
          <w:p w:rsidR="000B1134" w:rsidRDefault="000B1134" w:rsidP="00E8555C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948" w:type="dxa"/>
          </w:tcPr>
          <w:p w:rsidR="000B1134" w:rsidRDefault="000B1134" w:rsidP="00E8555C">
            <w:pPr>
              <w:jc w:val="center"/>
            </w:pPr>
            <w:r>
              <w:t>40</w:t>
            </w:r>
          </w:p>
        </w:tc>
        <w:tc>
          <w:tcPr>
            <w:tcW w:w="2810" w:type="dxa"/>
          </w:tcPr>
          <w:p w:rsidR="000B1134" w:rsidRDefault="000B1134" w:rsidP="00E8555C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0B1134" w:rsidRDefault="000B1134" w:rsidP="000B1134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a). Reclutamiento:</w:t>
      </w:r>
    </w:p>
    <w:p w:rsidR="000B1134" w:rsidRPr="00AE1081" w:rsidRDefault="000B1134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187537" w:rsidRDefault="000B1134" w:rsidP="000B1134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reclutamiento se inicia con la presentación del sobre cerrado y rotulado, en la Oficina de Trámite Documentario y Atención al Ciudadano del MIMP (Jr. Camaná N° 616- Cercado de Lima) en el horario de 08.00 am. a 04.00 pm. y dentro de los plazos establecidos en el cronograma que se adjunta a estas bases.  El rótulo deberá consignar:</w:t>
      </w:r>
    </w:p>
    <w:p w:rsidR="000B1134" w:rsidRDefault="000B1134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252A" w:rsidRPr="00AE1081" w:rsidRDefault="002C252A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C207A8" w:rsidRDefault="000B1134" w:rsidP="000B1134">
      <w:pPr>
        <w:pStyle w:val="Prrafodelista"/>
        <w:jc w:val="both"/>
        <w:rPr>
          <w:b/>
          <w:bCs/>
          <w:sz w:val="20"/>
          <w:szCs w:val="20"/>
          <w:u w:val="single"/>
        </w:rPr>
      </w:pPr>
    </w:p>
    <w:p w:rsidR="000B1134" w:rsidRDefault="000B1134" w:rsidP="000B1134">
      <w:pPr>
        <w:pStyle w:val="Prrafodelista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ADBD" wp14:editId="4F0B190E">
                <wp:simplePos x="0" y="0"/>
                <wp:positionH relativeFrom="column">
                  <wp:posOffset>456979</wp:posOffset>
                </wp:positionH>
                <wp:positionV relativeFrom="paragraph">
                  <wp:posOffset>5659</wp:posOffset>
                </wp:positionV>
                <wp:extent cx="5011227" cy="2066732"/>
                <wp:effectExtent l="0" t="0" r="18415" b="101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27" cy="2066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MINISTERIO DE LA MUJER Y POBLACIONES VULNERABLES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Atte: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OFICINA DE GENERAL DE RECURSOS HUMANOS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OFICINA DE DESARROLLO DEL TALENTO HUMANO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CONVOCATORIA DE MODALIDADES FORMATIVAS Nº  _____   201____MIMP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ESPECIALIDAD A </w:t>
                            </w:r>
                            <w:r w:rsidRPr="007D67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LA QUE POSTULA</w:t>
                            </w: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NOMBRES Y APELLIDOS DEL/DE LA POSTULANTE: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</w:p>
                          <w:p w:rsidR="000B1134" w:rsidRPr="00E32E2B" w:rsidRDefault="000B1134" w:rsidP="000B11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N° DNI Y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ADBD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6pt;margin-top:.45pt;width:394.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" fillcolor="white [3201]" strokecolor="black [3200]" strokeweight="2pt">
                <v:textbox>
                  <w:txbxContent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SEÑORES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MINISTERIO DE LA MUJER Y POBLACIONES VULNERABLES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Atte: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OFICINA DE GENERAL DE RECURSOS HUMANOS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OFICINA DE DESARROLLO DEL TALENTO HUMANO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CONVOCATORIA DE MODALIDADES FORMATIVAS Nº  _____   201____MIMP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ESPECIALIDAD A </w:t>
                      </w:r>
                      <w:r w:rsidRPr="007D675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LA QUE POSTULA</w:t>
                      </w: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NOMBRES Y APELLIDOS DEL/DE LA POSTULANTE: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DIRECCIÓN: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</w:p>
                    <w:p w:rsidR="000B1134" w:rsidRPr="00E32E2B" w:rsidRDefault="000B1134" w:rsidP="000B11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N° DNI Y CORREO ELECTRÓNICO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Default="000B1134" w:rsidP="000B1134">
      <w:pPr>
        <w:pStyle w:val="Prrafodelista"/>
        <w:jc w:val="both"/>
      </w:pPr>
    </w:p>
    <w:p w:rsidR="000B1134" w:rsidRPr="00AE20BE" w:rsidRDefault="000B1134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B1134" w:rsidRDefault="000B1134" w:rsidP="000B1134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B1134" w:rsidRPr="003B050F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</w:t>
      </w: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quienes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cumplen con los requisitos mínimos y la formalidad establecida para la presentación de su postulación.</w:t>
      </w: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0B1134" w:rsidRPr="003B050F" w:rsidRDefault="000B1134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0B1134" w:rsidRPr="003B050F" w:rsidTr="00E8555C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dos últimos años de estudios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actividades </w:t>
            </w:r>
            <w:r w:rsidRPr="0002738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(acreditadas en copias simples)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34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</w:t>
            </w:r>
          </w:p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0B1134" w:rsidRPr="003B050F" w:rsidTr="00E8555C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Hasta 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Más de 0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(Ptje. 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05 -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adicionales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34" w:rsidRPr="003B050F" w:rsidRDefault="000B1134" w:rsidP="00E8555C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0B1134" w:rsidRPr="003B050F" w:rsidRDefault="000B1134" w:rsidP="000B113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Los/las postulantes serán únicos/as responsables de la información y documentación proporcionada para participar en el presente proceso de selección y en el cumplimiento del perfil solicitado.</w:t>
      </w: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0B1134" w:rsidRPr="00AE1081" w:rsidRDefault="000B1134" w:rsidP="000B1134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quienes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0B1134" w:rsidRPr="00AE1081" w:rsidRDefault="000B1134" w:rsidP="000B1134">
      <w:pPr>
        <w:pStyle w:val="Prrafodelista"/>
        <w:widowControl/>
        <w:autoSpaceDE/>
        <w:autoSpaceDN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</w:t>
      </w:r>
      <w:r w:rsidRPr="00AE1081">
        <w:rPr>
          <w:rFonts w:asciiTheme="minorHAnsi" w:hAnsiTheme="minorHAnsi" w:cstheme="minorHAnsi"/>
          <w:sz w:val="20"/>
          <w:szCs w:val="20"/>
        </w:rPr>
        <w:t>). Entrevista</w:t>
      </w:r>
      <w:r w:rsidRPr="00AE108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Personal.</w:t>
      </w:r>
    </w:p>
    <w:p w:rsidR="000B1134" w:rsidRPr="00AE1081" w:rsidRDefault="000B1134" w:rsidP="000B1134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Se convocará a quienes califiquen en la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AE1081">
        <w:rPr>
          <w:rFonts w:asciiTheme="minorHAnsi" w:hAnsiTheme="minorHAnsi" w:cstheme="minorHAnsi"/>
          <w:sz w:val="20"/>
          <w:szCs w:val="20"/>
        </w:rPr>
        <w:t xml:space="preserve"> (de 30 a 40 puntos). En caso de empate, se entrevistará</w:t>
      </w:r>
      <w:r w:rsidRPr="00AE108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todos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que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obtengan</w:t>
      </w:r>
      <w:r w:rsidRPr="00AE108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misma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puntuación.</w:t>
      </w: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Rol de Entrevistas</w:t>
      </w:r>
      <w:r w:rsidRPr="00AE1081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>.</w:t>
      </w:r>
    </w:p>
    <w:p w:rsidR="000B1134" w:rsidRPr="00AE1081" w:rsidRDefault="000B1134" w:rsidP="000B113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Calificarán la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entrevista</w:t>
      </w:r>
      <w:r w:rsidRPr="00AE108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personal, quienes obtengan el</w:t>
      </w:r>
      <w:r w:rsidRPr="00AE108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3"/>
          <w:sz w:val="20"/>
          <w:szCs w:val="20"/>
        </w:rPr>
        <w:t xml:space="preserve"> mínimo</w:t>
      </w:r>
      <w:r w:rsidRPr="00AE1081">
        <w:rPr>
          <w:rFonts w:asciiTheme="minorHAnsi" w:hAnsiTheme="minorHAnsi" w:cstheme="minorHAnsi"/>
          <w:spacing w:val="-4"/>
          <w:sz w:val="20"/>
          <w:szCs w:val="20"/>
        </w:rPr>
        <w:t xml:space="preserve"> de 40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acuerdo</w:t>
      </w:r>
      <w:r w:rsidRPr="00AE108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 siguientes criterios de</w:t>
      </w:r>
      <w:r w:rsidRPr="00AE108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0B1134" w:rsidRPr="003B050F" w:rsidTr="00E8555C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0B1134" w:rsidRPr="003B050F" w:rsidRDefault="000B1134" w:rsidP="00E8555C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0B1134" w:rsidRPr="003B050F" w:rsidTr="00E8555C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B84A20" w:rsidRDefault="000B1134" w:rsidP="00E8555C">
            <w:pPr>
              <w:pStyle w:val="TableParagraph"/>
              <w:spacing w:line="200" w:lineRule="exact"/>
              <w:ind w:lef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según formación académica y actividades a desarrollar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3B050F" w:rsidRDefault="000B1134" w:rsidP="00E8555C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0B1134" w:rsidRPr="003B050F" w:rsidTr="00E8555C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4037A9" w:rsidRDefault="000B1134" w:rsidP="00E8555C">
            <w:pPr>
              <w:pStyle w:val="TableParagraph"/>
              <w:spacing w:before="73"/>
              <w:ind w:left="284" w:hanging="15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3B050F" w:rsidRDefault="000B1134" w:rsidP="00E8555C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0B1134" w:rsidRPr="003B050F" w:rsidTr="00E8555C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B84A20" w:rsidRDefault="000B1134" w:rsidP="00E8555C">
            <w:pPr>
              <w:pStyle w:val="TableParagraph"/>
              <w:spacing w:before="73"/>
              <w:ind w:left="284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3B050F" w:rsidRDefault="000B1134" w:rsidP="00E8555C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0B1134" w:rsidRPr="003B050F" w:rsidTr="00E8555C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B84A20" w:rsidRDefault="000B1134" w:rsidP="00E8555C">
            <w:pPr>
              <w:pStyle w:val="TableParagraph"/>
              <w:spacing w:before="68"/>
              <w:ind w:left="284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Competencias exigidas para el desarrollo de las actividades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B1134" w:rsidRPr="003B050F" w:rsidRDefault="000B1134" w:rsidP="00E8555C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25  Puntos</w:t>
            </w:r>
          </w:p>
        </w:tc>
      </w:tr>
    </w:tbl>
    <w:p w:rsidR="000B1134" w:rsidRPr="003B050F" w:rsidRDefault="000B1134" w:rsidP="000B113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284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ind w:left="284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0B1134" w:rsidRDefault="000B1134" w:rsidP="000B1134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e publicará únicamente </w:t>
      </w:r>
      <w:r w:rsidRPr="003B050F">
        <w:rPr>
          <w:rFonts w:asciiTheme="minorHAnsi" w:hAnsiTheme="minorHAnsi" w:cstheme="minorHAnsi"/>
          <w:sz w:val="20"/>
          <w:szCs w:val="20"/>
        </w:rPr>
        <w:t xml:space="preserve">la relación de postulantes que </w:t>
      </w:r>
      <w:r>
        <w:rPr>
          <w:rFonts w:asciiTheme="minorHAnsi" w:hAnsiTheme="minorHAnsi" w:cstheme="minorHAnsi"/>
          <w:sz w:val="20"/>
          <w:szCs w:val="20"/>
        </w:rPr>
        <w:t>calificaron en esta fase.</w:t>
      </w:r>
    </w:p>
    <w:p w:rsidR="000B1134" w:rsidRPr="003B050F" w:rsidRDefault="000B1134" w:rsidP="000B113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B1134" w:rsidRDefault="000B1134" w:rsidP="000B1134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lastRenderedPageBreak/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0B1134" w:rsidRPr="003B050F" w:rsidRDefault="000B1134" w:rsidP="000B1134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B1134" w:rsidRPr="00AE1081" w:rsidRDefault="000B1134" w:rsidP="000B1134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final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obtendrá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sumatoria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0B1134" w:rsidRPr="00AE1081" w:rsidRDefault="000B1134" w:rsidP="000B1134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AE1081">
        <w:rPr>
          <w:rFonts w:asciiTheme="minorHAnsi" w:hAnsiTheme="minorHAnsi" w:cstheme="minorHAnsi"/>
          <w:sz w:val="20"/>
          <w:szCs w:val="20"/>
        </w:rPr>
        <w:t>postulante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que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haya</w:t>
      </w:r>
      <w:r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aprobado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haya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obtenido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puntuación más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alta,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será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considerado</w:t>
      </w:r>
      <w:r w:rsidRPr="00AE108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ganador/a.</w:t>
      </w:r>
    </w:p>
    <w:p w:rsidR="000B1134" w:rsidRPr="00AE1081" w:rsidRDefault="000B1134" w:rsidP="000B1134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AE1081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AE1081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cinco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(05)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días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hábiles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posteriores</w:t>
      </w:r>
      <w:r w:rsidRPr="00AE1081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solicite, incluyendo la Constancia de Estudios.</w:t>
      </w:r>
    </w:p>
    <w:p w:rsidR="000B1134" w:rsidRPr="00AE1081" w:rsidRDefault="000B1134" w:rsidP="000B1134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requerida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durante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5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días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hábiles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posteriores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publicación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invitará al postulante accesitario según el orden de mérito.</w:t>
      </w:r>
    </w:p>
    <w:p w:rsidR="000B1134" w:rsidRPr="00AE1081" w:rsidRDefault="000B1134" w:rsidP="000B1134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requeridos.</w:t>
      </w:r>
    </w:p>
    <w:p w:rsidR="000B1134" w:rsidRPr="00AE1081" w:rsidRDefault="000B1134" w:rsidP="000B1134">
      <w:pPr>
        <w:pStyle w:val="Prrafodelista"/>
        <w:widowControl/>
        <w:numPr>
          <w:ilvl w:val="0"/>
          <w:numId w:val="1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MIMP, por una (01) autoridad representante del Centro de Estudios y el/la practicante.</w:t>
      </w:r>
    </w:p>
    <w:p w:rsidR="000B1134" w:rsidRPr="006C09D3" w:rsidRDefault="000B1134" w:rsidP="000B1134">
      <w:pPr>
        <w:pStyle w:val="Ttulo1"/>
        <w:tabs>
          <w:tab w:val="left" w:pos="2648"/>
          <w:tab w:val="left" w:pos="2649"/>
        </w:tabs>
        <w:ind w:left="0" w:firstLine="0"/>
        <w:rPr>
          <w:rFonts w:asciiTheme="minorHAnsi" w:hAnsiTheme="minorHAnsi" w:cstheme="minorHAnsi"/>
          <w:sz w:val="20"/>
          <w:szCs w:val="20"/>
          <w:lang w:val="es-PE"/>
        </w:rPr>
      </w:pPr>
    </w:p>
    <w:p w:rsidR="000B1134" w:rsidRPr="003B050F" w:rsidRDefault="000B1134" w:rsidP="000B1134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0B1134" w:rsidRPr="003B050F" w:rsidRDefault="000B1134" w:rsidP="000B1134">
      <w:pPr>
        <w:pStyle w:val="Ttulo1"/>
        <w:tabs>
          <w:tab w:val="left" w:pos="2648"/>
          <w:tab w:val="left" w:pos="2649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0B1134" w:rsidRPr="003B050F" w:rsidRDefault="000B1134" w:rsidP="000B113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0B1134" w:rsidRPr="003B050F" w:rsidRDefault="000B1134" w:rsidP="000B1134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0B1134" w:rsidRPr="003B050F" w:rsidRDefault="000B1134" w:rsidP="000B1134">
      <w:pPr>
        <w:pStyle w:val="Ttulo1"/>
        <w:tabs>
          <w:tab w:val="left" w:pos="2648"/>
          <w:tab w:val="left" w:pos="2649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0B1134" w:rsidRPr="003B050F" w:rsidRDefault="000B1134" w:rsidP="000B1134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0B1134" w:rsidRPr="003B050F" w:rsidRDefault="000B1134" w:rsidP="000B1134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0B1134" w:rsidRPr="00AE1081" w:rsidRDefault="000B1134" w:rsidP="000B1134">
      <w:pPr>
        <w:pStyle w:val="Ttulo1"/>
        <w:tabs>
          <w:tab w:val="left" w:pos="2735"/>
          <w:tab w:val="left" w:pos="2736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</w:t>
      </w:r>
      <w:r w:rsidRPr="00AE108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postulantes</w:t>
      </w:r>
      <w:r w:rsidRPr="00AE108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alcancen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mínimo por cada fase.</w:t>
      </w:r>
    </w:p>
    <w:p w:rsidR="000B1134" w:rsidRPr="00AE1081" w:rsidRDefault="000B1134" w:rsidP="000B1134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suscribir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el 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convenio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  y no existan postulantes aprobados en el Cuadro de Méritos.</w:t>
      </w:r>
    </w:p>
    <w:p w:rsidR="000B1134" w:rsidRPr="003B050F" w:rsidRDefault="000B1134" w:rsidP="000B1134">
      <w:pPr>
        <w:pStyle w:val="Prrafodelista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0B1134" w:rsidRPr="003B050F" w:rsidRDefault="000B1134" w:rsidP="000B1134">
      <w:pPr>
        <w:pStyle w:val="Textoindependiente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1134" w:rsidRPr="00AE1081" w:rsidRDefault="000B1134" w:rsidP="000B1134">
      <w:pPr>
        <w:pStyle w:val="Prrafodelista"/>
        <w:numPr>
          <w:ilvl w:val="0"/>
          <w:numId w:val="11"/>
        </w:numPr>
        <w:ind w:left="568" w:right="13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en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dicho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documento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somete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fiscalización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AE1081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AE1081">
        <w:rPr>
          <w:rFonts w:asciiTheme="minorHAnsi" w:hAnsiTheme="minorHAnsi" w:cstheme="minorHAnsi"/>
          <w:sz w:val="20"/>
          <w:szCs w:val="20"/>
        </w:rPr>
        <w:t>.</w:t>
      </w:r>
    </w:p>
    <w:p w:rsidR="000B1134" w:rsidRPr="00AE1081" w:rsidRDefault="000B1134" w:rsidP="000B1134">
      <w:pPr>
        <w:pStyle w:val="Prrafodelista"/>
        <w:numPr>
          <w:ilvl w:val="0"/>
          <w:numId w:val="11"/>
        </w:numPr>
        <w:ind w:left="568" w:right="14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0B1134" w:rsidRPr="00AE1081" w:rsidRDefault="000B1134" w:rsidP="000B1134">
      <w:pPr>
        <w:pStyle w:val="Textoindependiente"/>
        <w:numPr>
          <w:ilvl w:val="0"/>
          <w:numId w:val="11"/>
        </w:numPr>
        <w:ind w:left="568" w:right="13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Es responsabilidad exclusiva del/la postulante, verificar los resultados obtenidos en cada etapa del proceso de selección a través de la publicación realizada en la página web institucional.</w:t>
      </w:r>
    </w:p>
    <w:p w:rsidR="000B1134" w:rsidRPr="00AE1081" w:rsidRDefault="000B1134" w:rsidP="000B1134">
      <w:pPr>
        <w:pStyle w:val="Prrafodelista"/>
        <w:numPr>
          <w:ilvl w:val="0"/>
          <w:numId w:val="11"/>
        </w:numPr>
        <w:ind w:left="568" w:right="135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AE108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selección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adoptando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medidas</w:t>
      </w:r>
      <w:r w:rsidRPr="00AE1081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AE1081">
        <w:rPr>
          <w:rFonts w:asciiTheme="minorHAnsi" w:hAnsiTheme="minorHAnsi" w:cstheme="minorHAnsi"/>
          <w:sz w:val="20"/>
          <w:szCs w:val="20"/>
        </w:rPr>
        <w:t>egales</w:t>
      </w:r>
      <w:r w:rsidRPr="00AE108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correspondientes.</w:t>
      </w:r>
    </w:p>
    <w:p w:rsidR="000B1134" w:rsidRPr="00AE1081" w:rsidRDefault="000B1134" w:rsidP="000B1134">
      <w:pPr>
        <w:pStyle w:val="Prrafodelista"/>
        <w:numPr>
          <w:ilvl w:val="0"/>
          <w:numId w:val="11"/>
        </w:numPr>
        <w:ind w:left="568" w:right="1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selección,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será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resuelto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por el Director/a General de la Oficina General de Recursos Humanos.</w:t>
      </w:r>
    </w:p>
    <w:p w:rsidR="000B1134" w:rsidRDefault="000B1134" w:rsidP="000B1134">
      <w:pPr>
        <w:pStyle w:val="Prrafodelista"/>
        <w:numPr>
          <w:ilvl w:val="0"/>
          <w:numId w:val="11"/>
        </w:numPr>
        <w:ind w:left="568" w:right="1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AE108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institucional del Ministerio de la Mujer y Poblaciones Vulnerables:</w:t>
      </w:r>
    </w:p>
    <w:p w:rsidR="000B1134" w:rsidRPr="00AE1081" w:rsidRDefault="00B44E03" w:rsidP="000B1134">
      <w:pPr>
        <w:pStyle w:val="Prrafodelista"/>
        <w:ind w:left="568" w:right="151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0B1134" w:rsidRPr="00AE1081">
          <w:rPr>
            <w:rStyle w:val="Hipervnculo"/>
            <w:rFonts w:asciiTheme="minorHAnsi" w:hAnsiTheme="minorHAnsi"/>
            <w:sz w:val="20"/>
            <w:szCs w:val="20"/>
          </w:rPr>
          <w:t>https://www.mimp.gob.pe/convocatorias/casmimp/contenidos/practicas.php</w:t>
        </w:r>
      </w:hyperlink>
    </w:p>
    <w:p w:rsidR="000B1134" w:rsidRPr="003B050F" w:rsidRDefault="000B1134" w:rsidP="000B1134">
      <w:pPr>
        <w:pStyle w:val="Prrafodelista"/>
        <w:spacing w:before="7" w:line="261" w:lineRule="auto"/>
        <w:ind w:left="567"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B1134" w:rsidRPr="003B050F" w:rsidRDefault="000B1134" w:rsidP="000B1134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="002C252A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3 setiembre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0B1134" w:rsidRPr="00C02981" w:rsidRDefault="000B1134" w:rsidP="000B1134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B719A8" w:rsidRDefault="00B719A8"/>
    <w:sectPr w:rsidR="00B719A8" w:rsidSect="00FA2997">
      <w:headerReference w:type="default" r:id="rId8"/>
      <w:footerReference w:type="default" r:id="rId9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03" w:rsidRDefault="00B44E03">
      <w:r>
        <w:separator/>
      </w:r>
    </w:p>
  </w:endnote>
  <w:endnote w:type="continuationSeparator" w:id="0">
    <w:p w:rsidR="00B44E03" w:rsidRDefault="00B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2C252A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03" w:rsidRDefault="00B44E03">
      <w:r>
        <w:separator/>
      </w:r>
    </w:p>
  </w:footnote>
  <w:footnote w:type="continuationSeparator" w:id="0">
    <w:p w:rsidR="00B44E03" w:rsidRDefault="00B4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6" w:rsidRDefault="00B44E03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2C252A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60F68923" wp14:editId="6CF7EB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B44E03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B44E03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B44E03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2C252A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B44E0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 w15:restartNumberingAfterBreak="0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 w15:restartNumberingAfterBreak="0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 w15:restartNumberingAfterBreak="0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 w15:restartNumberingAfterBreak="0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589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 w15:restartNumberingAfterBreak="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34"/>
    <w:rsid w:val="000B1134"/>
    <w:rsid w:val="002C252A"/>
    <w:rsid w:val="0032227D"/>
    <w:rsid w:val="005270E7"/>
    <w:rsid w:val="0053442A"/>
    <w:rsid w:val="00796A58"/>
    <w:rsid w:val="008B0078"/>
    <w:rsid w:val="009D176E"/>
    <w:rsid w:val="00AC31DE"/>
    <w:rsid w:val="00B44E03"/>
    <w:rsid w:val="00B719A8"/>
    <w:rsid w:val="00BC3DA2"/>
    <w:rsid w:val="00C37B63"/>
    <w:rsid w:val="00CD08B4"/>
    <w:rsid w:val="00D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A64C7-26A4-4C10-976E-C07A482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B1134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B1134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B1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B1134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1134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0B1134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0B1134"/>
  </w:style>
  <w:style w:type="paragraph" w:styleId="Piedepgina">
    <w:name w:val="footer"/>
    <w:basedOn w:val="Normal"/>
    <w:link w:val="PiedepginaCar"/>
    <w:uiPriority w:val="99"/>
    <w:unhideWhenUsed/>
    <w:rsid w:val="000B11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134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0B1134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0B1134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0B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22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mp.gob.pe/convocatorias/casmimp/contenidos/practica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Jorge Bouroncle Ramirez</cp:lastModifiedBy>
  <cp:revision>2</cp:revision>
  <dcterms:created xsi:type="dcterms:W3CDTF">2019-09-04T21:47:00Z</dcterms:created>
  <dcterms:modified xsi:type="dcterms:W3CDTF">2019-09-04T21:47:00Z</dcterms:modified>
</cp:coreProperties>
</file>