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24" w:rsidRPr="00C02981" w:rsidRDefault="00A33B24" w:rsidP="00A33B24">
      <w:pPr>
        <w:pStyle w:val="Textoindependiente"/>
        <w:spacing w:before="3"/>
        <w:rPr>
          <w:rFonts w:asciiTheme="minorHAnsi" w:hAnsiTheme="minorHAnsi" w:cstheme="minorHAnsi"/>
          <w:i/>
          <w:sz w:val="20"/>
          <w:szCs w:val="20"/>
        </w:rPr>
      </w:pPr>
      <w:bookmarkStart w:id="0" w:name="_GoBack"/>
      <w:bookmarkEnd w:id="0"/>
    </w:p>
    <w:p w:rsidR="00A33B24" w:rsidRPr="003B050F" w:rsidRDefault="00A33B24" w:rsidP="00A33B24">
      <w:pPr>
        <w:ind w:right="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B050F">
        <w:rPr>
          <w:rFonts w:asciiTheme="minorHAnsi" w:hAnsiTheme="minorHAnsi" w:cstheme="minorHAnsi"/>
          <w:b/>
          <w:sz w:val="24"/>
          <w:szCs w:val="24"/>
        </w:rPr>
        <w:t>BASES DEL PROCESO DE SELECCIÓN</w:t>
      </w:r>
    </w:p>
    <w:p w:rsidR="00A33B24" w:rsidRPr="003B050F" w:rsidRDefault="00A33B24" w:rsidP="00A33B24">
      <w:pPr>
        <w:ind w:right="3"/>
        <w:jc w:val="center"/>
        <w:rPr>
          <w:rFonts w:asciiTheme="minorHAnsi" w:hAnsiTheme="minorHAnsi" w:cstheme="minorHAnsi"/>
          <w:b/>
        </w:rPr>
      </w:pPr>
      <w:r w:rsidRPr="003B050F">
        <w:rPr>
          <w:rFonts w:asciiTheme="minorHAnsi" w:hAnsiTheme="minorHAnsi" w:cstheme="minorHAnsi"/>
          <w:b/>
        </w:rPr>
        <w:t>CONVOCATORIA PRÁCTICAS PROFESIONALES N°</w:t>
      </w:r>
      <w:r w:rsidR="00C55797">
        <w:rPr>
          <w:rFonts w:asciiTheme="minorHAnsi" w:hAnsiTheme="minorHAnsi" w:cstheme="minorHAnsi"/>
          <w:b/>
        </w:rPr>
        <w:t>006</w:t>
      </w:r>
      <w:r w:rsidRPr="003B050F">
        <w:rPr>
          <w:rFonts w:asciiTheme="minorHAnsi" w:hAnsiTheme="minorHAnsi" w:cstheme="minorHAnsi"/>
          <w:b/>
        </w:rPr>
        <w:t>-2019-MIMP</w:t>
      </w:r>
    </w:p>
    <w:p w:rsidR="00A33B24" w:rsidRPr="003B050F" w:rsidRDefault="00A33B24" w:rsidP="00A33B24">
      <w:pPr>
        <w:spacing w:before="5"/>
        <w:ind w:right="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B050F">
        <w:rPr>
          <w:rFonts w:asciiTheme="minorHAnsi" w:hAnsiTheme="minorHAnsi" w:cstheme="minorHAnsi"/>
          <w:b/>
        </w:rPr>
        <w:t xml:space="preserve">ESPECIALIDAD: </w:t>
      </w:r>
      <w:r>
        <w:rPr>
          <w:rFonts w:asciiTheme="minorHAnsi" w:hAnsiTheme="minorHAnsi" w:cstheme="minorHAnsi"/>
          <w:b/>
        </w:rPr>
        <w:t>ESTADÍSITCA</w:t>
      </w:r>
    </w:p>
    <w:p w:rsidR="00A33B24" w:rsidRPr="003B050F" w:rsidRDefault="00A33B24" w:rsidP="00A33B24">
      <w:pPr>
        <w:pStyle w:val="Textoindependiente"/>
        <w:spacing w:before="6"/>
        <w:rPr>
          <w:rFonts w:asciiTheme="minorHAnsi" w:hAnsiTheme="minorHAnsi" w:cstheme="minorHAnsi"/>
          <w:b/>
          <w:sz w:val="20"/>
          <w:szCs w:val="20"/>
        </w:rPr>
      </w:pPr>
    </w:p>
    <w:p w:rsidR="00A33B24" w:rsidRPr="003B050F" w:rsidRDefault="00A33B24" w:rsidP="00A33B24">
      <w:pPr>
        <w:pStyle w:val="Prrafodelista"/>
        <w:numPr>
          <w:ilvl w:val="0"/>
          <w:numId w:val="6"/>
        </w:numPr>
        <w:spacing w:before="56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ENTIDAD</w:t>
      </w:r>
      <w:r w:rsidRPr="003B050F">
        <w:rPr>
          <w:rFonts w:asciiTheme="minorHAnsi" w:hAnsiTheme="minorHAnsi" w:cstheme="minorHAnsi"/>
          <w:b/>
          <w:spacing w:val="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CONVOCANTE</w:t>
      </w:r>
    </w:p>
    <w:p w:rsidR="00A33B24" w:rsidRPr="003B050F" w:rsidRDefault="00A33B24" w:rsidP="00A33B24">
      <w:pPr>
        <w:pStyle w:val="Prrafodelista"/>
        <w:spacing w:before="56"/>
        <w:ind w:left="284" w:firstLine="0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Oficina de </w:t>
      </w:r>
      <w:r>
        <w:rPr>
          <w:rFonts w:asciiTheme="minorHAnsi" w:hAnsiTheme="minorHAnsi" w:cstheme="minorHAnsi"/>
          <w:sz w:val="20"/>
          <w:szCs w:val="20"/>
        </w:rPr>
        <w:t xml:space="preserve">Monitoreo y Evaluación de Políticas de la </w:t>
      </w:r>
      <w:r w:rsidRPr="003B050F">
        <w:rPr>
          <w:rFonts w:asciiTheme="minorHAnsi" w:hAnsiTheme="minorHAnsi" w:cstheme="minorHAnsi"/>
          <w:sz w:val="20"/>
          <w:szCs w:val="20"/>
        </w:rPr>
        <w:t xml:space="preserve">Oficina General de </w:t>
      </w:r>
      <w:r>
        <w:rPr>
          <w:rFonts w:asciiTheme="minorHAnsi" w:hAnsiTheme="minorHAnsi" w:cstheme="minorHAnsi"/>
          <w:sz w:val="20"/>
          <w:szCs w:val="20"/>
        </w:rPr>
        <w:t>Monitoreo, Evaluación de Políticas y Gestión Descentralizada</w:t>
      </w:r>
      <w:r w:rsidRPr="003B050F">
        <w:rPr>
          <w:rFonts w:asciiTheme="minorHAnsi" w:hAnsiTheme="minorHAnsi" w:cstheme="minorHAnsi"/>
          <w:sz w:val="20"/>
          <w:szCs w:val="20"/>
        </w:rPr>
        <w:t xml:space="preserve"> del Ministerio de la Mujer y Poblaciones Vulnerables. </w:t>
      </w:r>
    </w:p>
    <w:p w:rsidR="00A33B24" w:rsidRPr="003B050F" w:rsidRDefault="00A33B24" w:rsidP="00A33B24">
      <w:pPr>
        <w:pStyle w:val="Textoindependiente"/>
        <w:spacing w:before="3"/>
        <w:ind w:left="284" w:hanging="284"/>
        <w:rPr>
          <w:rFonts w:asciiTheme="minorHAnsi" w:hAnsiTheme="minorHAnsi" w:cstheme="minorHAnsi"/>
          <w:b/>
          <w:sz w:val="20"/>
          <w:szCs w:val="20"/>
        </w:rPr>
      </w:pPr>
    </w:p>
    <w:p w:rsidR="00A33B24" w:rsidRPr="003B050F" w:rsidRDefault="00A33B24" w:rsidP="00A33B24">
      <w:pPr>
        <w:pStyle w:val="Ttulo1"/>
        <w:numPr>
          <w:ilvl w:val="0"/>
          <w:numId w:val="6"/>
        </w:numPr>
        <w:spacing w:line="277" w:lineRule="exact"/>
        <w:ind w:left="284" w:hanging="284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OBJETO DE LA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PRESENTE</w:t>
      </w:r>
    </w:p>
    <w:p w:rsidR="00A33B24" w:rsidRPr="003B050F" w:rsidRDefault="00A33B24" w:rsidP="00A33B24">
      <w:pPr>
        <w:pStyle w:val="Ttulo1"/>
        <w:spacing w:line="277" w:lineRule="exact"/>
        <w:ind w:left="284" w:firstLine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>Contar</w:t>
      </w:r>
      <w:r w:rsidRPr="003B050F">
        <w:rPr>
          <w:rFonts w:asciiTheme="minorHAnsi" w:hAnsiTheme="minorHAnsi" w:cstheme="minorHAnsi"/>
          <w:b w:val="0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con</w:t>
      </w:r>
      <w:r w:rsidRPr="003B050F">
        <w:rPr>
          <w:rFonts w:asciiTheme="minorHAnsi" w:hAnsiTheme="minorHAnsi" w:cstheme="minorHAnsi"/>
          <w:b w:val="0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un/a</w:t>
      </w:r>
      <w:r w:rsidRPr="003B050F">
        <w:rPr>
          <w:rFonts w:asciiTheme="minorHAnsi" w:hAnsiTheme="minorHAnsi" w:cstheme="minorHAnsi"/>
          <w:b w:val="0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(01)</w:t>
      </w:r>
      <w:r w:rsidRPr="003B050F">
        <w:rPr>
          <w:rFonts w:asciiTheme="minorHAnsi" w:hAnsiTheme="minorHAnsi" w:cstheme="minorHAnsi"/>
          <w:b w:val="0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practicante</w:t>
      </w:r>
      <w:r w:rsidRPr="003B050F">
        <w:rPr>
          <w:rFonts w:asciiTheme="minorHAnsi" w:hAnsiTheme="minorHAnsi" w:cstheme="minorHAnsi"/>
          <w:b w:val="0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profesional</w:t>
      </w:r>
      <w:r w:rsidRPr="003B050F">
        <w:rPr>
          <w:rFonts w:asciiTheme="minorHAnsi" w:hAnsiTheme="minorHAnsi" w:cstheme="minorHAnsi"/>
          <w:b w:val="0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 xml:space="preserve">para la </w:t>
      </w:r>
      <w:r w:rsidRPr="00595B49">
        <w:rPr>
          <w:rFonts w:asciiTheme="minorHAnsi" w:hAnsiTheme="minorHAnsi" w:cstheme="minorHAnsi"/>
          <w:b w:val="0"/>
          <w:sz w:val="20"/>
          <w:szCs w:val="20"/>
        </w:rPr>
        <w:t>Oficina de Monitoreo y Evaluación de Políticas de la Oficina General de Monitoreo, Evaluación de Políticas y Gestión Descentralizada</w:t>
      </w:r>
      <w:r w:rsidRPr="00595B49">
        <w:rPr>
          <w:rFonts w:asciiTheme="minorHAnsi" w:eastAsiaTheme="minorHAnsi" w:hAnsiTheme="minorHAnsi" w:cstheme="minorHAnsi"/>
          <w:b w:val="0"/>
          <w:sz w:val="20"/>
          <w:szCs w:val="20"/>
          <w:lang w:val="es-PE" w:eastAsia="en-US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del Ministerio de la Mujer y Poblaciones Vulnerables, en</w:t>
      </w:r>
      <w:r w:rsidRPr="003B050F">
        <w:rPr>
          <w:rFonts w:asciiTheme="minorHAnsi" w:hAnsiTheme="minorHAnsi" w:cstheme="minorHAnsi"/>
          <w:b w:val="0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el</w:t>
      </w:r>
      <w:r w:rsidRPr="003B050F">
        <w:rPr>
          <w:rFonts w:asciiTheme="minorHAnsi" w:hAnsiTheme="minorHAnsi" w:cstheme="minorHAnsi"/>
          <w:b w:val="0"/>
          <w:spacing w:val="-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marco</w:t>
      </w:r>
      <w:r w:rsidRPr="003B050F">
        <w:rPr>
          <w:rFonts w:asciiTheme="minorHAnsi" w:hAnsiTheme="minorHAnsi" w:cstheme="minorHAnsi"/>
          <w:b w:val="0"/>
          <w:spacing w:val="-1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del Decreto Legislativo N° 1401 y su reglamento aprobado con Decreto Supremo N° 083-2019-PCM.</w:t>
      </w:r>
    </w:p>
    <w:p w:rsidR="00A33B24" w:rsidRPr="003B050F" w:rsidRDefault="00A33B24" w:rsidP="00A33B24">
      <w:pPr>
        <w:pStyle w:val="Ttulo1"/>
        <w:spacing w:line="277" w:lineRule="exact"/>
        <w:ind w:left="284" w:firstLine="0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A33B24" w:rsidRPr="003B050F" w:rsidRDefault="00A33B24" w:rsidP="00A33B24">
      <w:pPr>
        <w:pStyle w:val="Ttulo1"/>
        <w:spacing w:line="277" w:lineRule="exact"/>
        <w:ind w:left="284" w:firstLine="0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>El Ministerio de la Mujer y Poblaciones Vulnerables, con el objetivo de participar en el proceso formativo del egresado/a universitarios/as, invita al proceso de selección, según lo detallado a continuación:</w:t>
      </w:r>
    </w:p>
    <w:tbl>
      <w:tblPr>
        <w:tblStyle w:val="TableNormal"/>
        <w:tblpPr w:leftFromText="141" w:rightFromText="141" w:vertAnchor="text" w:horzAnchor="margin" w:tblpXSpec="right" w:tblpY="213"/>
        <w:tblW w:w="0" w:type="auto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3033"/>
        <w:gridCol w:w="3028"/>
        <w:gridCol w:w="2548"/>
      </w:tblGrid>
      <w:tr w:rsidR="00A33B24" w:rsidRPr="003B050F" w:rsidTr="00B54522">
        <w:trPr>
          <w:trHeight w:val="488"/>
        </w:trPr>
        <w:tc>
          <w:tcPr>
            <w:tcW w:w="8609" w:type="dxa"/>
            <w:gridSpan w:val="3"/>
          </w:tcPr>
          <w:p w:rsidR="00A33B24" w:rsidRPr="003B050F" w:rsidRDefault="00A33B24" w:rsidP="00B54522">
            <w:pPr>
              <w:pStyle w:val="TableParagraph"/>
              <w:ind w:left="284" w:right="-58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noProof/>
                <w:sz w:val="20"/>
                <w:szCs w:val="20"/>
                <w:lang w:val="es-PE" w:eastAsia="es-PE" w:bidi="ar-SA"/>
              </w:rPr>
              <w:drawing>
                <wp:inline distT="0" distB="0" distL="0" distR="0" wp14:anchorId="0F45EEBF" wp14:editId="08E4D920">
                  <wp:extent cx="5448725" cy="28956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725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B24" w:rsidRPr="003B050F" w:rsidTr="00B54522">
        <w:trPr>
          <w:trHeight w:val="801"/>
        </w:trPr>
        <w:tc>
          <w:tcPr>
            <w:tcW w:w="3033" w:type="dxa"/>
          </w:tcPr>
          <w:p w:rsidR="00A33B24" w:rsidRPr="003B050F" w:rsidRDefault="00A33B24" w:rsidP="004E545F">
            <w:pPr>
              <w:pStyle w:val="TableParagraph"/>
              <w:ind w:left="-8" w:right="73" w:firstLine="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EGRESADO/A DE LA CARRERA PROFESIONAL EN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ESTADÍSTICA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028" w:type="dxa"/>
          </w:tcPr>
          <w:p w:rsidR="00A33B24" w:rsidRPr="003B050F" w:rsidRDefault="00A33B24" w:rsidP="00B54522">
            <w:pPr>
              <w:pStyle w:val="TableParagraph"/>
              <w:spacing w:before="92" w:line="249" w:lineRule="auto"/>
              <w:ind w:left="284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OFICINA 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MONITOREO Y EVALUACIÓN DE POLÍTICAS</w:t>
            </w:r>
            <w:r w:rsidRPr="003B050F">
              <w:rPr>
                <w:rFonts w:asciiTheme="minorHAnsi" w:eastAsiaTheme="minorHAnsi" w:hAnsiTheme="minorHAnsi" w:cstheme="minorHAnsi"/>
                <w:sz w:val="20"/>
                <w:szCs w:val="20"/>
                <w:lang w:val="es-PE" w:eastAsia="en-US"/>
              </w:rPr>
              <w:t xml:space="preserve"> </w:t>
            </w:r>
          </w:p>
        </w:tc>
        <w:tc>
          <w:tcPr>
            <w:tcW w:w="2548" w:type="dxa"/>
          </w:tcPr>
          <w:p w:rsidR="00A33B24" w:rsidRPr="003B050F" w:rsidRDefault="00A33B24" w:rsidP="00B54522">
            <w:pPr>
              <w:pStyle w:val="TableParagraph"/>
              <w:spacing w:before="4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3B24" w:rsidRPr="003B050F" w:rsidRDefault="00A33B24" w:rsidP="00B54522">
            <w:pPr>
              <w:pStyle w:val="TableParagraph"/>
              <w:ind w:left="284" w:right="112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</w:tr>
    </w:tbl>
    <w:p w:rsidR="00A33B24" w:rsidRPr="003B050F" w:rsidRDefault="00A33B24" w:rsidP="00A33B24">
      <w:pPr>
        <w:pStyle w:val="Textoindependiente"/>
        <w:spacing w:before="7"/>
        <w:rPr>
          <w:rFonts w:asciiTheme="minorHAnsi" w:hAnsiTheme="minorHAnsi" w:cstheme="minorHAnsi"/>
          <w:sz w:val="20"/>
          <w:szCs w:val="20"/>
        </w:rPr>
      </w:pPr>
    </w:p>
    <w:p w:rsidR="00A33B24" w:rsidRPr="003B050F" w:rsidRDefault="00A33B24" w:rsidP="00A33B24">
      <w:pPr>
        <w:pStyle w:val="Prrafodelista"/>
        <w:numPr>
          <w:ilvl w:val="0"/>
          <w:numId w:val="6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BASE</w:t>
      </w:r>
      <w:r w:rsidRPr="003B050F">
        <w:rPr>
          <w:rFonts w:asciiTheme="minorHAnsi" w:hAnsiTheme="minorHAnsi" w:cstheme="minorHAnsi"/>
          <w:b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LEGAL</w:t>
      </w:r>
    </w:p>
    <w:p w:rsidR="00A33B24" w:rsidRPr="003B050F" w:rsidRDefault="00A33B24" w:rsidP="00A33B24">
      <w:pPr>
        <w:pStyle w:val="Prrafodelista"/>
        <w:widowControl/>
        <w:numPr>
          <w:ilvl w:val="1"/>
          <w:numId w:val="8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Legislativo N° 1098 – Decreto Legislativo que aprueba la Ley de Organización y Funciones del Ministerio de la Mujer y Poblaciones Vulnerables – MIMP.</w:t>
      </w:r>
    </w:p>
    <w:p w:rsidR="00A33B24" w:rsidRPr="003B050F" w:rsidRDefault="00A33B24" w:rsidP="00A33B24">
      <w:pPr>
        <w:pStyle w:val="Prrafodelista"/>
        <w:widowControl/>
        <w:numPr>
          <w:ilvl w:val="1"/>
          <w:numId w:val="8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Legislativo N° 1401, Decreto Legislativo que aprueba el régimen especial que regula a las modalidades formativas de servicios en el sector público.</w:t>
      </w:r>
    </w:p>
    <w:p w:rsidR="00A33B24" w:rsidRPr="003B050F" w:rsidRDefault="00A33B24" w:rsidP="00A33B24">
      <w:pPr>
        <w:pStyle w:val="Prrafodelista"/>
        <w:widowControl/>
        <w:numPr>
          <w:ilvl w:val="1"/>
          <w:numId w:val="8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Supremo N° 003-2012-MIMP, que aprueba el Reglamento de Organización y Funciones del Ministerio de la Mujer y Poblaciones Vulnerables y modificatorias.</w:t>
      </w:r>
    </w:p>
    <w:p w:rsidR="00A33B24" w:rsidRPr="003B050F" w:rsidRDefault="00A33B24" w:rsidP="00A33B24">
      <w:pPr>
        <w:pStyle w:val="Prrafodelista"/>
        <w:widowControl/>
        <w:numPr>
          <w:ilvl w:val="1"/>
          <w:numId w:val="8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Supremo N° 083-2019-PCM, Decreto Supremo que aprueba el Reglamento del Decreto Legislativo N° 1401, Decreto Legislativo que aprueba el Régimen Especial que regula las modalidades formativas de servicios en el Sector Público.</w:t>
      </w:r>
    </w:p>
    <w:p w:rsidR="00A33B24" w:rsidRPr="003B050F" w:rsidRDefault="00A33B24" w:rsidP="00A33B24">
      <w:pPr>
        <w:pStyle w:val="Prrafodelista"/>
        <w:widowControl/>
        <w:numPr>
          <w:ilvl w:val="1"/>
          <w:numId w:val="8"/>
        </w:numPr>
        <w:tabs>
          <w:tab w:val="left" w:pos="567"/>
        </w:tabs>
        <w:autoSpaceDE/>
        <w:autoSpaceDN/>
        <w:spacing w:before="9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Resolución Ministerial N° 178-2019-MIMP que aprueba la Directiva General N° 003-2019-MIMP, “Normas y Procedimientos para la realización de las Modalidades Formativas de Servicios de Prácticas </w:t>
      </w:r>
      <w:proofErr w:type="spellStart"/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Preprofesionales</w:t>
      </w:r>
      <w:proofErr w:type="spellEnd"/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 y Profesionales en el Ministerio de la Mujer y Poblaciones Vulnerables – MIMP”.</w:t>
      </w:r>
    </w:p>
    <w:p w:rsidR="00A33B24" w:rsidRPr="003B050F" w:rsidRDefault="00A33B24" w:rsidP="00A33B24">
      <w:pPr>
        <w:pStyle w:val="Prrafodelista"/>
        <w:ind w:left="284" w:firstLine="0"/>
        <w:rPr>
          <w:rFonts w:asciiTheme="minorHAnsi" w:hAnsiTheme="minorHAnsi" w:cstheme="minorHAnsi"/>
          <w:b/>
          <w:sz w:val="20"/>
          <w:szCs w:val="20"/>
        </w:rPr>
      </w:pPr>
    </w:p>
    <w:p w:rsidR="00A33B24" w:rsidRPr="003B050F" w:rsidRDefault="00A33B24" w:rsidP="00A33B24">
      <w:pPr>
        <w:pStyle w:val="Prrafodelista"/>
        <w:numPr>
          <w:ilvl w:val="0"/>
          <w:numId w:val="6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REQUISITOS</w:t>
      </w:r>
    </w:p>
    <w:p w:rsidR="00A33B24" w:rsidRDefault="00A33B24" w:rsidP="00A33B24">
      <w:pPr>
        <w:spacing w:before="56" w:line="208" w:lineRule="exact"/>
        <w:ind w:left="284"/>
        <w:rPr>
          <w:rFonts w:asciiTheme="minorHAnsi" w:hAnsiTheme="minorHAnsi" w:cstheme="minorHAnsi"/>
          <w:b/>
          <w:sz w:val="20"/>
          <w:szCs w:val="20"/>
        </w:rPr>
      </w:pPr>
    </w:p>
    <w:p w:rsidR="00A33B24" w:rsidRPr="003B050F" w:rsidRDefault="00A33B24" w:rsidP="00A33B24">
      <w:pPr>
        <w:spacing w:before="56" w:line="208" w:lineRule="exact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Requisitos Generales:</w:t>
      </w:r>
    </w:p>
    <w:p w:rsidR="00A33B24" w:rsidRPr="003B050F" w:rsidRDefault="00A33B24" w:rsidP="00A33B24">
      <w:pPr>
        <w:pStyle w:val="Prrafodelista"/>
        <w:numPr>
          <w:ilvl w:val="0"/>
          <w:numId w:val="7"/>
        </w:numPr>
        <w:spacing w:line="355" w:lineRule="exact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No tener vínculo laboral, contractual, de servicios o de cualquier índole con la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institución.</w:t>
      </w:r>
    </w:p>
    <w:p w:rsidR="00A33B24" w:rsidRPr="003B050F" w:rsidRDefault="00A33B24" w:rsidP="00A33B24">
      <w:pPr>
        <w:pStyle w:val="Prrafodelista"/>
        <w:numPr>
          <w:ilvl w:val="0"/>
          <w:numId w:val="7"/>
        </w:numPr>
        <w:tabs>
          <w:tab w:val="left" w:pos="2588"/>
          <w:tab w:val="left" w:pos="2589"/>
        </w:tabs>
        <w:spacing w:line="218" w:lineRule="exact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No contar con sentencia condenatoria consentida y/o ejecutoriada por delito</w:t>
      </w:r>
      <w:r w:rsidRPr="003B050F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doloso.</w:t>
      </w:r>
    </w:p>
    <w:p w:rsidR="00A33B24" w:rsidRPr="003B050F" w:rsidRDefault="00A33B24" w:rsidP="00A33B24">
      <w:pPr>
        <w:pStyle w:val="Prrafodelista"/>
        <w:numPr>
          <w:ilvl w:val="0"/>
          <w:numId w:val="7"/>
        </w:numPr>
        <w:tabs>
          <w:tab w:val="left" w:pos="2588"/>
          <w:tab w:val="left" w:pos="2589"/>
        </w:tabs>
        <w:spacing w:line="218" w:lineRule="exact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No encontrarse inscrito en el Registro Nacional de Sanciones de destitución y</w:t>
      </w:r>
      <w:r w:rsidRPr="003B050F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despido.</w:t>
      </w:r>
    </w:p>
    <w:p w:rsidR="00A33B24" w:rsidRPr="003B050F" w:rsidRDefault="00A33B24" w:rsidP="00A33B24">
      <w:pPr>
        <w:pStyle w:val="Prrafodelista"/>
        <w:numPr>
          <w:ilvl w:val="0"/>
          <w:numId w:val="7"/>
        </w:numPr>
        <w:tabs>
          <w:tab w:val="left" w:pos="2588"/>
          <w:tab w:val="left" w:pos="2589"/>
        </w:tabs>
        <w:spacing w:before="15" w:line="235" w:lineRule="auto"/>
        <w:ind w:left="567" w:right="15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No tener antecedentes policiales, judiciales y penales</w:t>
      </w:r>
    </w:p>
    <w:p w:rsidR="00A33B24" w:rsidRPr="003B050F" w:rsidRDefault="00A33B24" w:rsidP="00A33B24">
      <w:pPr>
        <w:tabs>
          <w:tab w:val="left" w:pos="2588"/>
          <w:tab w:val="left" w:pos="2589"/>
        </w:tabs>
        <w:spacing w:before="15" w:line="235" w:lineRule="auto"/>
        <w:ind w:left="284" w:right="159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A33B24" w:rsidRPr="003B050F" w:rsidRDefault="00A33B24" w:rsidP="00A33B24">
      <w:pPr>
        <w:spacing w:before="15" w:line="235" w:lineRule="auto"/>
        <w:ind w:left="284" w:right="159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ab/>
      </w:r>
      <w:r w:rsidRPr="003B050F">
        <w:rPr>
          <w:rFonts w:asciiTheme="minorHAnsi" w:hAnsiTheme="minorHAnsi" w:cstheme="minorHAnsi"/>
          <w:b/>
          <w:sz w:val="20"/>
          <w:szCs w:val="20"/>
        </w:rPr>
        <w:t>Requisitos Específicos:</w:t>
      </w:r>
    </w:p>
    <w:p w:rsidR="00A33B24" w:rsidRPr="003B050F" w:rsidRDefault="00A33B24" w:rsidP="00A33B24">
      <w:pPr>
        <w:pStyle w:val="Prrafodelista"/>
        <w:numPr>
          <w:ilvl w:val="1"/>
          <w:numId w:val="3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Egresado/a en la carrera profesional universitaria de </w:t>
      </w:r>
      <w:r>
        <w:rPr>
          <w:rFonts w:asciiTheme="minorHAnsi" w:hAnsiTheme="minorHAnsi" w:cstheme="minorHAnsi"/>
          <w:sz w:val="20"/>
          <w:szCs w:val="20"/>
        </w:rPr>
        <w:t>Estadística</w:t>
      </w:r>
      <w:r w:rsidRPr="003B050F">
        <w:rPr>
          <w:rFonts w:asciiTheme="minorHAnsi" w:hAnsiTheme="minorHAnsi" w:cstheme="minorHAnsi"/>
          <w:sz w:val="20"/>
          <w:szCs w:val="20"/>
        </w:rPr>
        <w:t xml:space="preserve"> debidamente reconocido por SUNEDU, debiendo presentar la respectiva constancia de egresado/a en caso de resultar ganador/a.</w:t>
      </w:r>
    </w:p>
    <w:p w:rsidR="00A33B24" w:rsidRPr="003B050F" w:rsidRDefault="00A33B24" w:rsidP="00A33B24">
      <w:pPr>
        <w:pStyle w:val="Prrafodelista"/>
        <w:numPr>
          <w:ilvl w:val="1"/>
          <w:numId w:val="3"/>
        </w:numPr>
        <w:spacing w:before="11" w:line="230" w:lineRule="auto"/>
        <w:ind w:left="567" w:right="166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periodo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Prácticas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solo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puede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desarrollarse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dentro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doce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(12)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meses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siguientes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 la obtención de la condición de egresado de la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universidad.</w:t>
      </w:r>
    </w:p>
    <w:p w:rsidR="00A33B24" w:rsidRPr="003B050F" w:rsidRDefault="00A33B24" w:rsidP="00A33B24">
      <w:pPr>
        <w:pStyle w:val="Prrafodelista"/>
        <w:numPr>
          <w:ilvl w:val="1"/>
          <w:numId w:val="3"/>
        </w:numPr>
        <w:spacing w:before="6" w:line="232" w:lineRule="auto"/>
        <w:ind w:left="567" w:right="174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Disponibilidad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para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realizar</w:t>
      </w:r>
      <w:r w:rsidRPr="003B050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prácticas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 xml:space="preserve">profesionales por ocho </w:t>
      </w:r>
      <w:r w:rsidRPr="003B050F">
        <w:rPr>
          <w:rFonts w:asciiTheme="minorHAnsi" w:hAnsiTheme="minorHAnsi" w:cstheme="minorHAnsi"/>
          <w:spacing w:val="-23"/>
          <w:sz w:val="20"/>
          <w:szCs w:val="20"/>
        </w:rPr>
        <w:t>(</w:t>
      </w:r>
      <w:r w:rsidRPr="003B050F">
        <w:rPr>
          <w:rFonts w:asciiTheme="minorHAnsi" w:hAnsiTheme="minorHAnsi" w:cstheme="minorHAnsi"/>
          <w:sz w:val="20"/>
          <w:szCs w:val="20"/>
        </w:rPr>
        <w:t>08)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horas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diarias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o cuarenta (40) horas</w:t>
      </w:r>
      <w:r w:rsidRPr="003B050F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 xml:space="preserve">semanales en el horario de las 08.00 </w:t>
      </w:r>
      <w:proofErr w:type="spellStart"/>
      <w:r w:rsidRPr="003B050F">
        <w:rPr>
          <w:rFonts w:asciiTheme="minorHAnsi" w:hAnsiTheme="minorHAnsi" w:cstheme="minorHAnsi"/>
          <w:sz w:val="20"/>
          <w:szCs w:val="20"/>
        </w:rPr>
        <w:t>a.m</w:t>
      </w:r>
      <w:proofErr w:type="spellEnd"/>
      <w:r w:rsidRPr="003B050F">
        <w:rPr>
          <w:rFonts w:asciiTheme="minorHAnsi" w:hAnsiTheme="minorHAnsi" w:cstheme="minorHAnsi"/>
          <w:sz w:val="20"/>
          <w:szCs w:val="20"/>
        </w:rPr>
        <w:t xml:space="preserve"> hasta las  17.00 p.m. horas, el horario incluye una hora de refrigerio.</w:t>
      </w:r>
    </w:p>
    <w:p w:rsidR="00A33B24" w:rsidRDefault="00A33B24" w:rsidP="00A33B24">
      <w:pPr>
        <w:pStyle w:val="Textoindependiente"/>
        <w:spacing w:before="4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A33B24" w:rsidRPr="003B050F" w:rsidRDefault="00A33B24" w:rsidP="00A33B24">
      <w:pPr>
        <w:pStyle w:val="Textoindependiente"/>
        <w:spacing w:before="4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A33B24" w:rsidRPr="003B050F" w:rsidRDefault="00A33B24" w:rsidP="00A33B24">
      <w:pPr>
        <w:pStyle w:val="Ttulo1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Requisitos de las Prácticas:</w:t>
      </w:r>
    </w:p>
    <w:p w:rsidR="00A33B24" w:rsidRDefault="00A33B24" w:rsidP="00A33B24">
      <w:pPr>
        <w:pStyle w:val="Prrafodelista"/>
        <w:numPr>
          <w:ilvl w:val="1"/>
          <w:numId w:val="3"/>
        </w:numPr>
        <w:tabs>
          <w:tab w:val="left" w:pos="2554"/>
        </w:tabs>
        <w:spacing w:line="280" w:lineRule="exact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Conocimiento de </w:t>
      </w:r>
      <w:r>
        <w:rPr>
          <w:rFonts w:asciiTheme="minorHAnsi" w:hAnsiTheme="minorHAnsi" w:cstheme="minorHAnsi"/>
          <w:sz w:val="20"/>
          <w:szCs w:val="20"/>
        </w:rPr>
        <w:t xml:space="preserve">ofimática Word, Excel y </w:t>
      </w:r>
      <w:proofErr w:type="spellStart"/>
      <w:r>
        <w:rPr>
          <w:rFonts w:asciiTheme="minorHAnsi" w:hAnsiTheme="minorHAnsi" w:cstheme="minorHAnsi"/>
          <w:sz w:val="20"/>
          <w:szCs w:val="20"/>
        </w:rPr>
        <w:t>Power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Point.</w:t>
      </w:r>
    </w:p>
    <w:p w:rsidR="00A33B24" w:rsidRPr="00A33B24" w:rsidRDefault="00A33B24" w:rsidP="00A33B24">
      <w:pPr>
        <w:pStyle w:val="Prrafodelista"/>
        <w:numPr>
          <w:ilvl w:val="1"/>
          <w:numId w:val="3"/>
        </w:numPr>
        <w:suppressAutoHyphens/>
        <w:autoSpaceDE/>
        <w:autoSpaceDN/>
        <w:ind w:left="567" w:hanging="283"/>
        <w:contextualSpacing/>
        <w:rPr>
          <w:rFonts w:asciiTheme="minorHAnsi" w:hAnsiTheme="minorHAnsi" w:cstheme="minorHAnsi"/>
          <w:sz w:val="20"/>
          <w:szCs w:val="20"/>
        </w:rPr>
      </w:pPr>
      <w:r w:rsidRPr="00A33B24">
        <w:rPr>
          <w:rFonts w:asciiTheme="minorHAnsi" w:hAnsiTheme="minorHAnsi" w:cstheme="minorHAnsi"/>
          <w:sz w:val="20"/>
          <w:szCs w:val="20"/>
        </w:rPr>
        <w:t>Con habilidad en procesamiento y análisis de datos, utilizando métodos de la ciencia estadística.</w:t>
      </w:r>
    </w:p>
    <w:p w:rsidR="00A33B24" w:rsidRPr="00A33B24" w:rsidRDefault="00A33B24" w:rsidP="00A33B24">
      <w:pPr>
        <w:pStyle w:val="Prrafodelista"/>
        <w:numPr>
          <w:ilvl w:val="1"/>
          <w:numId w:val="3"/>
        </w:numPr>
        <w:suppressAutoHyphens/>
        <w:autoSpaceDE/>
        <w:autoSpaceDN/>
        <w:ind w:left="567" w:hanging="283"/>
        <w:contextualSpacing/>
        <w:rPr>
          <w:rFonts w:asciiTheme="minorHAnsi" w:hAnsiTheme="minorHAnsi" w:cstheme="minorHAnsi"/>
          <w:sz w:val="20"/>
          <w:szCs w:val="20"/>
        </w:rPr>
      </w:pPr>
      <w:r w:rsidRPr="00A33B24">
        <w:rPr>
          <w:rFonts w:asciiTheme="minorHAnsi" w:hAnsiTheme="minorHAnsi" w:cstheme="minorHAnsi"/>
          <w:sz w:val="20"/>
          <w:szCs w:val="20"/>
        </w:rPr>
        <w:t>Con conocimiento y manejo de STATA, SPSS.</w:t>
      </w:r>
    </w:p>
    <w:p w:rsidR="00A33B24" w:rsidRPr="00A33B24" w:rsidRDefault="00A33B24" w:rsidP="00A33B24">
      <w:pPr>
        <w:pStyle w:val="Prrafodelista"/>
        <w:numPr>
          <w:ilvl w:val="1"/>
          <w:numId w:val="3"/>
        </w:numPr>
        <w:tabs>
          <w:tab w:val="left" w:pos="2554"/>
        </w:tabs>
        <w:spacing w:line="280" w:lineRule="exact"/>
        <w:ind w:left="567" w:hanging="283"/>
        <w:rPr>
          <w:rFonts w:asciiTheme="minorHAnsi" w:hAnsiTheme="minorHAnsi" w:cstheme="minorHAnsi"/>
          <w:sz w:val="20"/>
          <w:szCs w:val="20"/>
        </w:rPr>
      </w:pPr>
      <w:r w:rsidRPr="00A33B24">
        <w:rPr>
          <w:rFonts w:asciiTheme="minorHAnsi" w:hAnsiTheme="minorHAnsi" w:cstheme="minorHAnsi"/>
          <w:sz w:val="20"/>
          <w:szCs w:val="20"/>
        </w:rPr>
        <w:t xml:space="preserve">Con conocimiento en el manejo de base de datos del Censo y </w:t>
      </w:r>
      <w:proofErr w:type="spellStart"/>
      <w:r w:rsidRPr="00A33B24">
        <w:rPr>
          <w:rFonts w:asciiTheme="minorHAnsi" w:hAnsiTheme="minorHAnsi" w:cstheme="minorHAnsi"/>
          <w:sz w:val="20"/>
          <w:szCs w:val="20"/>
        </w:rPr>
        <w:t>Encuentas</w:t>
      </w:r>
      <w:proofErr w:type="spellEnd"/>
      <w:r w:rsidRPr="00A33B24">
        <w:rPr>
          <w:rFonts w:asciiTheme="minorHAnsi" w:hAnsiTheme="minorHAnsi" w:cstheme="minorHAnsi"/>
          <w:sz w:val="20"/>
          <w:szCs w:val="20"/>
        </w:rPr>
        <w:t xml:space="preserve"> Nacionales (ENDES, ENAHO, entre otros).</w:t>
      </w:r>
    </w:p>
    <w:p w:rsidR="00A33B24" w:rsidRPr="00595B49" w:rsidRDefault="00A33B24" w:rsidP="00A33B24">
      <w:pPr>
        <w:pStyle w:val="Prrafodelista"/>
        <w:numPr>
          <w:ilvl w:val="1"/>
          <w:numId w:val="3"/>
        </w:numPr>
        <w:tabs>
          <w:tab w:val="left" w:pos="2554"/>
        </w:tabs>
        <w:spacing w:line="280" w:lineRule="exact"/>
        <w:ind w:left="567" w:hanging="283"/>
        <w:rPr>
          <w:rFonts w:asciiTheme="minorHAnsi" w:hAnsiTheme="minorHAnsi" w:cstheme="minorHAnsi"/>
          <w:sz w:val="20"/>
          <w:szCs w:val="20"/>
        </w:rPr>
      </w:pPr>
      <w:r w:rsidRPr="00595B49">
        <w:rPr>
          <w:rFonts w:asciiTheme="minorHAnsi" w:hAnsiTheme="minorHAnsi" w:cstheme="minorHAnsi"/>
          <w:sz w:val="20"/>
          <w:szCs w:val="20"/>
        </w:rPr>
        <w:t>Conocimiento de Inglés</w:t>
      </w:r>
      <w:r w:rsidRPr="00A24FC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básico.</w:t>
      </w:r>
    </w:p>
    <w:p w:rsidR="00A33B24" w:rsidRPr="003B050F" w:rsidRDefault="00A33B24" w:rsidP="00A33B24">
      <w:pPr>
        <w:pStyle w:val="Prrafodelista"/>
        <w:tabs>
          <w:tab w:val="left" w:pos="2550"/>
        </w:tabs>
        <w:spacing w:before="8" w:line="280" w:lineRule="exact"/>
        <w:ind w:left="284" w:firstLine="0"/>
        <w:rPr>
          <w:rFonts w:asciiTheme="minorHAnsi" w:hAnsiTheme="minorHAnsi" w:cstheme="minorHAnsi"/>
          <w:b/>
          <w:sz w:val="20"/>
          <w:szCs w:val="20"/>
        </w:rPr>
      </w:pPr>
    </w:p>
    <w:p w:rsidR="00A33B24" w:rsidRPr="003B050F" w:rsidRDefault="00774754" w:rsidP="00A33B24">
      <w:pPr>
        <w:pStyle w:val="Ttulo1"/>
        <w:numPr>
          <w:ilvl w:val="0"/>
          <w:numId w:val="2"/>
        </w:numPr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PRÁCTICAS A REALIZAR</w:t>
      </w:r>
    </w:p>
    <w:p w:rsidR="00A33B24" w:rsidRPr="003B050F" w:rsidRDefault="00A33B24" w:rsidP="00A33B24">
      <w:pPr>
        <w:pStyle w:val="Ttulo1"/>
        <w:ind w:left="284" w:hanging="284"/>
        <w:jc w:val="right"/>
        <w:rPr>
          <w:rFonts w:asciiTheme="minorHAnsi" w:hAnsiTheme="minorHAnsi" w:cstheme="minorHAnsi"/>
          <w:sz w:val="20"/>
          <w:szCs w:val="20"/>
        </w:rPr>
      </w:pPr>
    </w:p>
    <w:p w:rsidR="00A33B24" w:rsidRDefault="00A33B24" w:rsidP="00A33B24">
      <w:pPr>
        <w:pStyle w:val="Prrafodelista"/>
        <w:numPr>
          <w:ilvl w:val="0"/>
          <w:numId w:val="5"/>
        </w:numPr>
        <w:suppressAutoHyphens/>
        <w:autoSpaceDE/>
        <w:autoSpaceDN/>
        <w:ind w:left="567" w:hanging="283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Apoyo en los procesos de gestión de información sectorial.</w:t>
      </w:r>
    </w:p>
    <w:p w:rsidR="00A33B24" w:rsidRDefault="00A33B24" w:rsidP="00A33B24">
      <w:pPr>
        <w:pStyle w:val="Prrafodelista"/>
        <w:numPr>
          <w:ilvl w:val="0"/>
          <w:numId w:val="5"/>
        </w:numPr>
        <w:suppressAutoHyphens/>
        <w:autoSpaceDE/>
        <w:autoSpaceDN/>
        <w:ind w:left="567" w:hanging="283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Apoyo en el análisis estadístico de datos de las diferentes intervenciones del MIMP.</w:t>
      </w:r>
    </w:p>
    <w:p w:rsidR="00A33B24" w:rsidRDefault="00A33B24" w:rsidP="00A33B24">
      <w:pPr>
        <w:pStyle w:val="Prrafodelista"/>
        <w:numPr>
          <w:ilvl w:val="0"/>
          <w:numId w:val="5"/>
        </w:numPr>
        <w:suppressAutoHyphens/>
        <w:autoSpaceDE/>
        <w:autoSpaceDN/>
        <w:ind w:left="567" w:hanging="283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Apoyo en el análisis de información de Censos y </w:t>
      </w:r>
      <w:proofErr w:type="spellStart"/>
      <w:r>
        <w:rPr>
          <w:rFonts w:asciiTheme="minorHAnsi" w:hAnsiTheme="minorHAnsi" w:cstheme="minorHAnsi"/>
          <w:sz w:val="20"/>
          <w:szCs w:val="20"/>
        </w:rPr>
        <w:t>Encue</w:t>
      </w:r>
      <w:r w:rsidR="004E545F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>as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Nacionales – INEI</w:t>
      </w: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</w:p>
    <w:p w:rsidR="00A33B24" w:rsidRDefault="00A33B24" w:rsidP="00A33B24">
      <w:pPr>
        <w:pStyle w:val="Ttulo1"/>
        <w:tabs>
          <w:tab w:val="left" w:pos="2130"/>
          <w:tab w:val="left" w:pos="2131"/>
        </w:tabs>
        <w:spacing w:line="280" w:lineRule="exact"/>
        <w:ind w:left="284" w:firstLine="0"/>
        <w:jc w:val="right"/>
        <w:rPr>
          <w:rFonts w:asciiTheme="minorHAnsi" w:hAnsiTheme="minorHAnsi" w:cstheme="minorHAnsi"/>
          <w:sz w:val="20"/>
          <w:szCs w:val="20"/>
        </w:rPr>
      </w:pPr>
    </w:p>
    <w:p w:rsidR="00A33B24" w:rsidRPr="003B050F" w:rsidRDefault="00A33B24" w:rsidP="00A33B24">
      <w:pPr>
        <w:pStyle w:val="Ttulo1"/>
        <w:numPr>
          <w:ilvl w:val="0"/>
          <w:numId w:val="2"/>
        </w:numPr>
        <w:tabs>
          <w:tab w:val="left" w:pos="2130"/>
          <w:tab w:val="left" w:pos="2131"/>
        </w:tabs>
        <w:spacing w:line="280" w:lineRule="exact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BENEFICIOS</w:t>
      </w:r>
    </w:p>
    <w:p w:rsidR="00A33B24" w:rsidRPr="003B050F" w:rsidRDefault="00A33B24" w:rsidP="00A33B24">
      <w:pPr>
        <w:pStyle w:val="Prrafodelista"/>
        <w:numPr>
          <w:ilvl w:val="1"/>
          <w:numId w:val="2"/>
        </w:numPr>
        <w:tabs>
          <w:tab w:val="left" w:pos="2550"/>
        </w:tabs>
        <w:spacing w:before="8" w:line="230" w:lineRule="auto"/>
        <w:ind w:left="567" w:right="-2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Subvención económica de S/. 930.00 (Novecientos Treinta con 00/100 soles) mensuales</w:t>
      </w:r>
    </w:p>
    <w:p w:rsidR="00A33B24" w:rsidRPr="003B050F" w:rsidRDefault="00A33B24" w:rsidP="00A33B24">
      <w:pPr>
        <w:pStyle w:val="Prrafodelista"/>
        <w:numPr>
          <w:ilvl w:val="1"/>
          <w:numId w:val="2"/>
        </w:numPr>
        <w:tabs>
          <w:tab w:val="left" w:pos="2550"/>
        </w:tabs>
        <w:spacing w:before="8" w:line="230" w:lineRule="auto"/>
        <w:ind w:left="567" w:right="-2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Descanso de quince (15) días debidamente subvencionado cuando la duración de la modalidad formativa sea superior a doce (12) meses. Asimismo, una compensación económica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proporcional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cuando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duración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modalidad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formativa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sea</w:t>
      </w:r>
      <w:r w:rsidRPr="003B050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menor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</w:t>
      </w:r>
      <w:r w:rsidRPr="003B050F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doce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 (12)  </w:t>
      </w:r>
      <w:r w:rsidRPr="003B050F">
        <w:rPr>
          <w:rFonts w:asciiTheme="minorHAnsi" w:hAnsiTheme="minorHAnsi" w:cstheme="minorHAnsi"/>
          <w:sz w:val="20"/>
          <w:szCs w:val="20"/>
        </w:rPr>
        <w:t>o igual a doce (12)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meses.</w:t>
      </w:r>
    </w:p>
    <w:p w:rsidR="00A33B24" w:rsidRPr="003B050F" w:rsidRDefault="00A33B24" w:rsidP="00A33B24">
      <w:pPr>
        <w:pStyle w:val="Prrafodelista"/>
        <w:numPr>
          <w:ilvl w:val="1"/>
          <w:numId w:val="2"/>
        </w:numPr>
        <w:tabs>
          <w:tab w:val="left" w:pos="2554"/>
        </w:tabs>
        <w:spacing w:before="9" w:line="228" w:lineRule="auto"/>
        <w:ind w:left="567" w:right="-2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Otorgar a las personas en prácticas profesionales una subvención adicional equivalente a media subvención económica mensual cada seis (6) meses de duración continua de la modalidad</w:t>
      </w:r>
      <w:r w:rsidRPr="003B050F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formativa.</w:t>
      </w:r>
    </w:p>
    <w:p w:rsidR="00A33B24" w:rsidRPr="003B050F" w:rsidRDefault="00A33B24" w:rsidP="00A33B24">
      <w:pPr>
        <w:pStyle w:val="Prrafodelista"/>
        <w:numPr>
          <w:ilvl w:val="1"/>
          <w:numId w:val="2"/>
        </w:numPr>
        <w:tabs>
          <w:tab w:val="left" w:pos="2554"/>
        </w:tabs>
        <w:spacing w:before="9" w:line="228" w:lineRule="auto"/>
        <w:ind w:left="567" w:right="-2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Seguro Médico.</w:t>
      </w:r>
    </w:p>
    <w:p w:rsidR="00A33B24" w:rsidRPr="003B050F" w:rsidRDefault="00A33B24" w:rsidP="00A33B24">
      <w:pPr>
        <w:pStyle w:val="Textoindependiente"/>
        <w:spacing w:before="6"/>
        <w:ind w:left="284" w:hanging="284"/>
        <w:rPr>
          <w:rFonts w:asciiTheme="minorHAnsi" w:hAnsiTheme="minorHAnsi" w:cstheme="minorHAnsi"/>
          <w:i/>
          <w:sz w:val="20"/>
          <w:szCs w:val="20"/>
        </w:rPr>
      </w:pPr>
    </w:p>
    <w:p w:rsidR="00A33B24" w:rsidRPr="003B050F" w:rsidRDefault="00A33B24" w:rsidP="00A33B24">
      <w:pPr>
        <w:pStyle w:val="Prrafodelista"/>
        <w:numPr>
          <w:ilvl w:val="0"/>
          <w:numId w:val="2"/>
        </w:numPr>
        <w:ind w:left="284" w:hanging="284"/>
        <w:jc w:val="left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PROCEDIMIENTO DE EVALUACIÓN Y</w:t>
      </w:r>
      <w:r w:rsidRPr="003B050F">
        <w:rPr>
          <w:rFonts w:asciiTheme="minorHAnsi" w:hAnsiTheme="minorHAnsi" w:cstheme="minorHAnsi"/>
          <w:b/>
          <w:spacing w:val="4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SELECCIÓN</w:t>
      </w:r>
    </w:p>
    <w:p w:rsidR="00A33B24" w:rsidRPr="003B050F" w:rsidRDefault="00A33B24" w:rsidP="00A33B24">
      <w:pPr>
        <w:spacing w:before="55" w:line="264" w:lineRule="exact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33B24" w:rsidRPr="003B050F" w:rsidRDefault="00A33B24" w:rsidP="00A33B24">
      <w:pPr>
        <w:spacing w:before="55" w:line="264" w:lineRule="exact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Disposiciones Generales</w:t>
      </w:r>
    </w:p>
    <w:p w:rsidR="00A33B24" w:rsidRPr="003B050F" w:rsidRDefault="00A33B24" w:rsidP="00A33B24">
      <w:pPr>
        <w:spacing w:before="55" w:line="264" w:lineRule="exact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 xml:space="preserve">conducción del proceso de selección en todas sus etapas estará a cargo de la </w:t>
      </w: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Oficina de Desarrollo del Talento Humano, en coordinación directa con el/la representante de la unidad orgánica solicitante.</w:t>
      </w:r>
    </w:p>
    <w:p w:rsidR="00A33B24" w:rsidRPr="003B050F" w:rsidRDefault="00A33B24" w:rsidP="00A33B24">
      <w:pPr>
        <w:spacing w:line="235" w:lineRule="auto"/>
        <w:ind w:left="284" w:right="137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A33B24" w:rsidRPr="003B050F" w:rsidRDefault="00A33B24" w:rsidP="00A33B24">
      <w:pPr>
        <w:spacing w:line="235" w:lineRule="auto"/>
        <w:ind w:left="284" w:right="137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Las evaluaciones se realizarán a través de las siguientes</w:t>
      </w:r>
      <w:r w:rsidRPr="003B050F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etapas:</w:t>
      </w:r>
    </w:p>
    <w:p w:rsidR="00A33B24" w:rsidRPr="003B050F" w:rsidRDefault="00A33B24" w:rsidP="00A33B24">
      <w:pPr>
        <w:spacing w:line="235" w:lineRule="auto"/>
        <w:ind w:left="284" w:right="137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A33B24" w:rsidRPr="003B050F" w:rsidRDefault="00A33B24" w:rsidP="00A33B24">
      <w:pPr>
        <w:pStyle w:val="Prrafodelista"/>
        <w:numPr>
          <w:ilvl w:val="0"/>
          <w:numId w:val="10"/>
        </w:numPr>
        <w:spacing w:before="1" w:line="232" w:lineRule="auto"/>
        <w:ind w:left="567" w:right="13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Evaluación Curricular, previa verificación del cumplimiento de los requisitos mínimos exigidos para las prácticas.</w:t>
      </w:r>
    </w:p>
    <w:p w:rsidR="00A33B24" w:rsidRPr="003B050F" w:rsidRDefault="00A33B24" w:rsidP="00A33B24">
      <w:pPr>
        <w:pStyle w:val="Prrafodelista"/>
        <w:numPr>
          <w:ilvl w:val="0"/>
          <w:numId w:val="10"/>
        </w:numPr>
        <w:spacing w:before="1" w:line="232" w:lineRule="auto"/>
        <w:ind w:left="567" w:right="13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Entrevista Personal.</w:t>
      </w:r>
    </w:p>
    <w:p w:rsidR="00A33B24" w:rsidRPr="003B050F" w:rsidRDefault="00A33B24" w:rsidP="00A33B24">
      <w:pPr>
        <w:pStyle w:val="Textoindependiente"/>
        <w:spacing w:before="1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A33B24" w:rsidRPr="003B050F" w:rsidRDefault="00A33B24" w:rsidP="00A33B24">
      <w:pPr>
        <w:pStyle w:val="Textoindependiente"/>
        <w:spacing w:before="1" w:line="230" w:lineRule="auto"/>
        <w:ind w:left="284" w:right="119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Las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etapas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evaluación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son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eliminatorias,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debiendo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/la </w:t>
      </w:r>
      <w:r w:rsidRPr="003B050F">
        <w:rPr>
          <w:rFonts w:asciiTheme="minorHAnsi" w:hAnsiTheme="minorHAnsi" w:cstheme="minorHAnsi"/>
          <w:sz w:val="20"/>
          <w:szCs w:val="20"/>
        </w:rPr>
        <w:t>postulante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cumplir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con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requisitos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y presentarse a las evaluaciones programadas en la fecha y hora establecida, según indica el cronograma.</w:t>
      </w:r>
    </w:p>
    <w:p w:rsidR="00A33B24" w:rsidRPr="003B050F" w:rsidRDefault="00A33B24" w:rsidP="00A33B24">
      <w:pPr>
        <w:pStyle w:val="Textoindependiente"/>
        <w:spacing w:before="1" w:line="230" w:lineRule="auto"/>
        <w:ind w:left="284" w:right="119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33B24" w:rsidRPr="003B050F" w:rsidRDefault="00A33B24" w:rsidP="00A33B24">
      <w:pPr>
        <w:pStyle w:val="Textoindependiente"/>
        <w:spacing w:before="1" w:line="230" w:lineRule="auto"/>
        <w:ind w:left="284" w:right="11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Disposiciones</w:t>
      </w:r>
      <w:r w:rsidRPr="003B050F">
        <w:rPr>
          <w:rFonts w:asciiTheme="minorHAnsi" w:hAnsiTheme="minorHAnsi" w:cstheme="minorHAnsi"/>
          <w:b/>
          <w:spacing w:val="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Específicas</w:t>
      </w:r>
    </w:p>
    <w:p w:rsidR="00A33B24" w:rsidRPr="003B050F" w:rsidRDefault="00A33B24" w:rsidP="00A33B24">
      <w:pPr>
        <w:pStyle w:val="Textoindependiente"/>
        <w:spacing w:before="1" w:line="230" w:lineRule="auto"/>
        <w:ind w:left="284" w:right="119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33B24" w:rsidRPr="003B050F" w:rsidRDefault="00A33B24" w:rsidP="00A33B24">
      <w:pPr>
        <w:pStyle w:val="Textoindependiente"/>
        <w:spacing w:before="1" w:line="230" w:lineRule="auto"/>
        <w:ind w:left="284" w:right="11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 siguiente proceso de selección consta de las siguientes actividades y etapas según se lo detallado a continuación:</w:t>
      </w:r>
    </w:p>
    <w:p w:rsidR="00A33B24" w:rsidRPr="003B050F" w:rsidRDefault="00A33B24" w:rsidP="00A33B24">
      <w:pPr>
        <w:pStyle w:val="Textoindependiente"/>
        <w:spacing w:before="7"/>
        <w:ind w:left="284" w:hanging="284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8395" w:type="dxa"/>
        <w:tblInd w:w="261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3324"/>
        <w:gridCol w:w="2431"/>
        <w:gridCol w:w="2640"/>
      </w:tblGrid>
      <w:tr w:rsidR="00A33B24" w:rsidRPr="003B050F" w:rsidTr="00B54522">
        <w:trPr>
          <w:trHeight w:val="673"/>
        </w:trPr>
        <w:tc>
          <w:tcPr>
            <w:tcW w:w="8395" w:type="dxa"/>
            <w:gridSpan w:val="3"/>
            <w:shd w:val="clear" w:color="auto" w:fill="000000"/>
          </w:tcPr>
          <w:p w:rsidR="00A33B24" w:rsidRPr="003B050F" w:rsidRDefault="00A33B24" w:rsidP="00B54522">
            <w:pPr>
              <w:pStyle w:val="TableParagraph"/>
              <w:spacing w:before="7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3B24" w:rsidRPr="003B050F" w:rsidRDefault="00A33B24" w:rsidP="00B54522">
            <w:pPr>
              <w:pStyle w:val="TableParagraph"/>
              <w:tabs>
                <w:tab w:val="left" w:pos="3557"/>
                <w:tab w:val="left" w:pos="5908"/>
              </w:tabs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            Etapas/Actividades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Puntaje</w:t>
            </w:r>
            <w:r w:rsidRPr="003B050F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Mínimo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Puntaje</w:t>
            </w:r>
            <w:r w:rsidRPr="003B050F"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Máximo</w:t>
            </w:r>
          </w:p>
        </w:tc>
      </w:tr>
      <w:tr w:rsidR="00A33B24" w:rsidRPr="003B050F" w:rsidTr="004E545F">
        <w:trPr>
          <w:trHeight w:val="477"/>
        </w:trPr>
        <w:tc>
          <w:tcPr>
            <w:tcW w:w="3324" w:type="dxa"/>
          </w:tcPr>
          <w:p w:rsidR="00A33B24" w:rsidRPr="003B050F" w:rsidRDefault="00A33B24" w:rsidP="00B54522">
            <w:pPr>
              <w:spacing w:before="1" w:line="232" w:lineRule="auto"/>
              <w:ind w:left="142" w:right="137"/>
              <w:jc w:val="both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  <w:p w:rsidR="00A33B24" w:rsidRPr="003B050F" w:rsidRDefault="00A33B24" w:rsidP="00B54522">
            <w:pPr>
              <w:pStyle w:val="TableParagraph"/>
              <w:spacing w:before="1"/>
              <w:ind w:left="284" w:hanging="142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Evaluación Curricular </w:t>
            </w:r>
          </w:p>
        </w:tc>
        <w:tc>
          <w:tcPr>
            <w:tcW w:w="2431" w:type="dxa"/>
          </w:tcPr>
          <w:p w:rsidR="00A33B24" w:rsidRPr="003B050F" w:rsidRDefault="00A33B24" w:rsidP="00B54522">
            <w:pPr>
              <w:pStyle w:val="TableParagraph"/>
              <w:spacing w:before="145"/>
              <w:ind w:left="284" w:right="439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640" w:type="dxa"/>
          </w:tcPr>
          <w:p w:rsidR="00A33B24" w:rsidRPr="003B050F" w:rsidRDefault="00A33B24" w:rsidP="00B54522">
            <w:pPr>
              <w:pStyle w:val="TableParagraph"/>
              <w:spacing w:before="150"/>
              <w:ind w:left="284" w:right="586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</w:tr>
      <w:tr w:rsidR="00A33B24" w:rsidRPr="003B050F" w:rsidTr="00B54522">
        <w:trPr>
          <w:trHeight w:val="527"/>
        </w:trPr>
        <w:tc>
          <w:tcPr>
            <w:tcW w:w="3324" w:type="dxa"/>
          </w:tcPr>
          <w:p w:rsidR="00A33B24" w:rsidRPr="003B050F" w:rsidRDefault="00A33B24" w:rsidP="00B54522">
            <w:pPr>
              <w:pStyle w:val="TableParagraph"/>
              <w:spacing w:before="7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3B24" w:rsidRPr="003B050F" w:rsidRDefault="00A33B24" w:rsidP="00B54522">
            <w:pPr>
              <w:pStyle w:val="TableParagraph"/>
              <w:spacing w:before="1"/>
              <w:ind w:left="28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Entrevista Personal</w:t>
            </w:r>
          </w:p>
        </w:tc>
        <w:tc>
          <w:tcPr>
            <w:tcW w:w="2431" w:type="dxa"/>
          </w:tcPr>
          <w:p w:rsidR="00A33B24" w:rsidRPr="003B050F" w:rsidRDefault="00A33B24" w:rsidP="00B54522">
            <w:pPr>
              <w:pStyle w:val="TableParagraph"/>
              <w:spacing w:before="5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3B24" w:rsidRPr="003B050F" w:rsidRDefault="00A33B24" w:rsidP="00B54522">
            <w:pPr>
              <w:pStyle w:val="TableParagraph"/>
              <w:ind w:left="284" w:right="433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2640" w:type="dxa"/>
          </w:tcPr>
          <w:p w:rsidR="00A33B24" w:rsidRPr="003B050F" w:rsidRDefault="00A33B24" w:rsidP="00B54522">
            <w:pPr>
              <w:pStyle w:val="TableParagraph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3B24" w:rsidRPr="003B050F" w:rsidRDefault="00A33B24" w:rsidP="00B54522">
            <w:pPr>
              <w:pStyle w:val="TableParagraph"/>
              <w:ind w:left="284" w:right="558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</w:tr>
    </w:tbl>
    <w:p w:rsidR="00A33B24" w:rsidRDefault="00A33B24" w:rsidP="00A33B24">
      <w:pPr>
        <w:pStyle w:val="Textoindependiente"/>
        <w:spacing w:before="2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4E545F" w:rsidRDefault="004E545F" w:rsidP="00A33B24">
      <w:pPr>
        <w:pStyle w:val="Textoindependiente"/>
        <w:spacing w:before="2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4E545F" w:rsidRDefault="004E545F" w:rsidP="00A33B24">
      <w:pPr>
        <w:pStyle w:val="Textoindependiente"/>
        <w:spacing w:before="2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4E545F" w:rsidRDefault="004E545F" w:rsidP="00A33B24">
      <w:pPr>
        <w:pStyle w:val="Textoindependiente"/>
        <w:spacing w:before="2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4E545F" w:rsidRPr="003B050F" w:rsidRDefault="004E545F" w:rsidP="00A33B24">
      <w:pPr>
        <w:pStyle w:val="Textoindependiente"/>
        <w:spacing w:before="2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A33B24" w:rsidRPr="003B050F" w:rsidRDefault="00A33B24" w:rsidP="00A33B24">
      <w:pPr>
        <w:spacing w:before="1" w:line="232" w:lineRule="auto"/>
        <w:ind w:left="567" w:right="13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lastRenderedPageBreak/>
        <w:t>a). Reclutamiento:</w:t>
      </w:r>
    </w:p>
    <w:p w:rsidR="00A33B24" w:rsidRPr="003B050F" w:rsidRDefault="00A33B24" w:rsidP="00A33B24">
      <w:pPr>
        <w:pStyle w:val="Prrafodelista"/>
        <w:widowControl/>
        <w:numPr>
          <w:ilvl w:val="0"/>
          <w:numId w:val="9"/>
        </w:numPr>
        <w:autoSpaceDE/>
        <w:autoSpaceDN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El reclutamiento se inicia con la recepción de las postulaciones en la Oficina de Trámite Documentario y Atención al Ciudadano del MIMP (Jr. </w:t>
      </w:r>
      <w:proofErr w:type="spellStart"/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Camaná</w:t>
      </w:r>
      <w:proofErr w:type="spellEnd"/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 N° 616- Cercado de Lima)</w:t>
      </w:r>
      <w:r w:rsidRPr="003B050F">
        <w:rPr>
          <w:rFonts w:asciiTheme="minorHAnsi" w:eastAsiaTheme="minorHAnsi" w:hAnsiTheme="minorHAnsi" w:cstheme="minorHAnsi"/>
          <w:strike/>
          <w:sz w:val="20"/>
          <w:szCs w:val="20"/>
          <w:lang w:val="es-PE" w:eastAsia="en-US"/>
        </w:rPr>
        <w:t xml:space="preserve"> </w:t>
      </w: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dentro de los plazos establecidos en el cronograma. </w:t>
      </w:r>
    </w:p>
    <w:p w:rsidR="00A33B24" w:rsidRPr="003B050F" w:rsidRDefault="00A33B24" w:rsidP="00A33B24">
      <w:pPr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A33B24" w:rsidRPr="003B050F" w:rsidRDefault="00A33B24" w:rsidP="00A33B24">
      <w:pPr>
        <w:widowControl/>
        <w:autoSpaceDE/>
        <w:autoSpaceDN/>
        <w:ind w:left="284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b). </w:t>
      </w: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La evaluación curricular</w:t>
      </w:r>
    </w:p>
    <w:p w:rsidR="00A33B24" w:rsidRPr="003B050F" w:rsidRDefault="00A33B24" w:rsidP="00A33B24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Ingresan a esta fase, únicamente los/las postulantes que cumplen con los requisitos mínimos y la formalidad establecida para la presentación de su postulación.</w:t>
      </w:r>
    </w:p>
    <w:p w:rsidR="00A33B24" w:rsidRPr="003B050F" w:rsidRDefault="00A33B24" w:rsidP="00A33B24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La evaluación curricular es de naturaleza excluyente y se califica en base al perfil solicitado. </w:t>
      </w:r>
    </w:p>
    <w:p w:rsidR="00A33B24" w:rsidRPr="003B050F" w:rsidRDefault="00A33B24" w:rsidP="00A33B24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La calificación mínima para la evaluación curricular es de 30 puntos y como máximo 40 puntos:</w:t>
      </w:r>
    </w:p>
    <w:p w:rsidR="00A33B24" w:rsidRPr="003B050F" w:rsidRDefault="00A33B24" w:rsidP="00A33B24">
      <w:pPr>
        <w:pStyle w:val="Prrafodelista"/>
        <w:widowControl/>
        <w:autoSpaceDE/>
        <w:autoSpaceDN/>
        <w:ind w:left="567" w:firstLine="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1140"/>
        <w:gridCol w:w="1560"/>
        <w:gridCol w:w="1688"/>
        <w:gridCol w:w="1418"/>
      </w:tblGrid>
      <w:tr w:rsidR="00A33B24" w:rsidRPr="003B050F" w:rsidTr="00B54522">
        <w:trPr>
          <w:trHeight w:val="600"/>
          <w:jc w:val="center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24" w:rsidRPr="003B050F" w:rsidRDefault="00A33B24" w:rsidP="00B5452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Formación académica: Nivel de Egresado/a 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(</w:t>
            </w:r>
            <w:proofErr w:type="spellStart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Ptje</w:t>
            </w:r>
            <w:proofErr w:type="spellEnd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 xml:space="preserve"> 30)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24" w:rsidRPr="003B050F" w:rsidRDefault="00A33B24" w:rsidP="00B5452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>Capacitaciones vinculadas a las funciones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24" w:rsidRPr="003B050F" w:rsidRDefault="00A33B24" w:rsidP="00B54522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Puntaje Total Máximo      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 xml:space="preserve"> (40 puntos</w:t>
            </w:r>
            <w:r w:rsidRPr="003B050F">
              <w:rPr>
                <w:rFonts w:eastAsia="Times New Roman" w:cs="Times New Roman"/>
                <w:b/>
                <w:bCs/>
                <w:lang w:val="es-PE" w:eastAsia="es-PE" w:bidi="ar-SA"/>
              </w:rPr>
              <w:t>)</w:t>
            </w:r>
          </w:p>
        </w:tc>
      </w:tr>
      <w:tr w:rsidR="00A33B24" w:rsidRPr="003B050F" w:rsidTr="00B54522">
        <w:trPr>
          <w:trHeight w:val="1059"/>
          <w:jc w:val="center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24" w:rsidRPr="003B050F" w:rsidRDefault="00A33B24" w:rsidP="00B54522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B24" w:rsidRPr="003B050F" w:rsidRDefault="00A33B24" w:rsidP="00B5452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>Ofimática o similares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 xml:space="preserve"> (</w:t>
            </w:r>
            <w:proofErr w:type="spellStart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Ptje</w:t>
            </w:r>
            <w:proofErr w:type="spellEnd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. 02)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B24" w:rsidRPr="003B050F" w:rsidRDefault="00A33B24" w:rsidP="00B5452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02 cursos, conferencias, talleres, etc.    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(excluyente -</w:t>
            </w:r>
            <w:proofErr w:type="spellStart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Ptje</w:t>
            </w:r>
            <w:proofErr w:type="spellEnd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. 03)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B24" w:rsidRPr="003B050F" w:rsidRDefault="00A33B24" w:rsidP="00B5452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Más de 02 cursos, conferencias, talleres, etc.           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 xml:space="preserve">(excluyente </w:t>
            </w:r>
            <w:proofErr w:type="spellStart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Ptje</w:t>
            </w:r>
            <w:proofErr w:type="spellEnd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. 05)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24" w:rsidRPr="003B050F" w:rsidRDefault="00A33B24" w:rsidP="00B54522">
            <w:pPr>
              <w:widowControl/>
              <w:autoSpaceDE/>
              <w:autoSpaceDN/>
              <w:rPr>
                <w:rFonts w:eastAsia="Times New Roman" w:cs="Times New Roman"/>
                <w:lang w:val="es-PE" w:eastAsia="es-PE" w:bidi="ar-SA"/>
              </w:rPr>
            </w:pPr>
          </w:p>
        </w:tc>
      </w:tr>
    </w:tbl>
    <w:p w:rsidR="00A33B24" w:rsidRPr="003B050F" w:rsidRDefault="00A33B24" w:rsidP="00A33B24">
      <w:pPr>
        <w:pStyle w:val="Prrafodelista"/>
        <w:widowControl/>
        <w:autoSpaceDE/>
        <w:autoSpaceDN/>
        <w:ind w:left="567" w:firstLine="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</w:p>
    <w:p w:rsidR="00A33B24" w:rsidRPr="003B050F" w:rsidRDefault="00A33B24" w:rsidP="00A33B24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Los postulantes serán los únicos responsables de la información y datos proporcionados para participar en el presente proceso de selección y en el cumplimiento del perfil solicitado.</w:t>
      </w:r>
    </w:p>
    <w:p w:rsidR="00A33B24" w:rsidRPr="003B050F" w:rsidRDefault="00A33B24" w:rsidP="00A33B24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En caso la información registrada sea falsa, la entidad se reserva el derecho de realizar las acciones legales correspondientes.</w:t>
      </w:r>
    </w:p>
    <w:p w:rsidR="00A33B24" w:rsidRPr="003B050F" w:rsidRDefault="00A33B24" w:rsidP="00A33B24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Se publicará la relación de quienes cumplan con el perfil exigido, consignando la puntuación alcanzada.</w:t>
      </w:r>
    </w:p>
    <w:p w:rsidR="00A33B24" w:rsidRPr="003B050F" w:rsidRDefault="00A33B24" w:rsidP="00A33B24">
      <w:pPr>
        <w:pStyle w:val="Prrafodelista"/>
        <w:widowControl/>
        <w:numPr>
          <w:ilvl w:val="0"/>
          <w:numId w:val="9"/>
        </w:numPr>
        <w:autoSpaceDE/>
        <w:autoSpaceDN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La documentación de los/las postulantes que no ingresen al proceso de selección por no cumplir con los requisitos mínimos o la formalidad exigida en las bases, no será devuelta debido a que forma parte del acervo documentario del MIMP y constituye documentación auditable.</w:t>
      </w:r>
    </w:p>
    <w:p w:rsidR="00A33B24" w:rsidRPr="003B050F" w:rsidRDefault="00A33B24" w:rsidP="00A33B24">
      <w:pPr>
        <w:pStyle w:val="Prrafodelista"/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A33B24" w:rsidRPr="003B050F" w:rsidRDefault="00A33B24" w:rsidP="00A33B24">
      <w:pPr>
        <w:pStyle w:val="Prrafodelista"/>
        <w:widowControl/>
        <w:autoSpaceDE/>
        <w:autoSpaceDN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c). Entrevista</w:t>
      </w:r>
      <w:r w:rsidRPr="003B050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Personal.</w:t>
      </w:r>
    </w:p>
    <w:p w:rsidR="00A33B24" w:rsidRPr="003B050F" w:rsidRDefault="00A33B24" w:rsidP="00A33B24">
      <w:pPr>
        <w:pStyle w:val="Prrafodelista"/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A33B24" w:rsidRPr="003B050F" w:rsidRDefault="00A33B24" w:rsidP="00A33B24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Serán</w:t>
      </w:r>
      <w:r w:rsidRPr="003B050F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convocados,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quienes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aprueben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Evaluación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Curricular</w:t>
      </w:r>
      <w:r w:rsidRPr="003B050F">
        <w:rPr>
          <w:rFonts w:asciiTheme="minorHAnsi" w:hAnsiTheme="minorHAnsi" w:cstheme="minorHAnsi"/>
          <w:sz w:val="20"/>
          <w:szCs w:val="20"/>
        </w:rPr>
        <w:t xml:space="preserve"> (de 30 a 40 punto). En caso de empate, se entrevistará</w:t>
      </w:r>
      <w:r w:rsidRPr="003B050F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todos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postulantes</w:t>
      </w:r>
      <w:r w:rsidRPr="003B050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que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obtengan</w:t>
      </w:r>
      <w:r w:rsidRPr="003B050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misma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puntuación.</w:t>
      </w:r>
    </w:p>
    <w:p w:rsidR="00A33B24" w:rsidRPr="003B050F" w:rsidRDefault="00A33B24" w:rsidP="00A33B24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La fase de entrevista personal se llevará a cabo con la participación de un/a representante de la OGRH, ODTH y del área solicitante, según el cronograma establecido.</w:t>
      </w:r>
    </w:p>
    <w:p w:rsidR="00A33B24" w:rsidRPr="003B050F" w:rsidRDefault="00A33B24" w:rsidP="00A33B24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entrevista</w:t>
      </w:r>
      <w:r w:rsidRPr="003B050F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personal</w:t>
      </w:r>
      <w:r w:rsidRPr="003B050F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tendrá</w:t>
      </w:r>
      <w:r w:rsidRPr="003B050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un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puntaje</w:t>
      </w:r>
      <w:r w:rsidRPr="003B050F">
        <w:rPr>
          <w:rFonts w:asciiTheme="minorHAnsi" w:hAnsiTheme="minorHAnsi" w:cstheme="minorHAnsi"/>
          <w:spacing w:val="3"/>
          <w:sz w:val="20"/>
          <w:szCs w:val="20"/>
        </w:rPr>
        <w:t xml:space="preserve"> mínimo para a</w:t>
      </w:r>
      <w:r w:rsidRPr="003B050F">
        <w:rPr>
          <w:rFonts w:asciiTheme="minorHAnsi" w:hAnsiTheme="minorHAnsi" w:cstheme="minorHAnsi"/>
          <w:sz w:val="20"/>
          <w:szCs w:val="20"/>
        </w:rPr>
        <w:t>probar de</w:t>
      </w:r>
      <w:r w:rsidRPr="003B050F">
        <w:rPr>
          <w:rFonts w:asciiTheme="minorHAnsi" w:hAnsiTheme="minorHAnsi" w:cstheme="minorHAnsi"/>
          <w:spacing w:val="-4"/>
          <w:sz w:val="20"/>
          <w:szCs w:val="20"/>
        </w:rPr>
        <w:t xml:space="preserve"> 40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puntos y hasta un máximo de 60 puntos,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acuerdo</w:t>
      </w:r>
      <w:r w:rsidRPr="003B050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 siguientes criterios de</w:t>
      </w:r>
      <w:r w:rsidRPr="003B050F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evaluación:</w:t>
      </w:r>
    </w:p>
    <w:tbl>
      <w:tblPr>
        <w:tblStyle w:val="TableNormal"/>
        <w:tblpPr w:leftFromText="141" w:rightFromText="141" w:vertAnchor="text" w:horzAnchor="margin" w:tblpXSpec="center" w:tblpY="110"/>
        <w:tblW w:w="0" w:type="auto"/>
        <w:tblBorders>
          <w:top w:val="single" w:sz="4" w:space="0" w:color="4F4F4F"/>
          <w:left w:val="single" w:sz="4" w:space="0" w:color="4F4F4F"/>
          <w:bottom w:val="single" w:sz="4" w:space="0" w:color="4F4F4F"/>
          <w:right w:val="single" w:sz="4" w:space="0" w:color="4F4F4F"/>
          <w:insideH w:val="single" w:sz="4" w:space="0" w:color="4F4F4F"/>
          <w:insideV w:val="single" w:sz="4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5145"/>
        <w:gridCol w:w="2677"/>
      </w:tblGrid>
      <w:tr w:rsidR="00A33B24" w:rsidRPr="003B050F" w:rsidTr="00B54522">
        <w:trPr>
          <w:trHeight w:val="301"/>
        </w:trPr>
        <w:tc>
          <w:tcPr>
            <w:tcW w:w="7822" w:type="dxa"/>
            <w:gridSpan w:val="2"/>
            <w:tcBorders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000000"/>
          </w:tcPr>
          <w:p w:rsidR="00A33B24" w:rsidRPr="003B050F" w:rsidRDefault="00A33B24" w:rsidP="00B54522">
            <w:pPr>
              <w:pStyle w:val="TableParagraph"/>
              <w:tabs>
                <w:tab w:val="left" w:pos="5479"/>
              </w:tabs>
              <w:spacing w:before="51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CRITERIOS</w:t>
            </w:r>
            <w:r w:rsidRPr="003B050F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3B050F">
              <w:rPr>
                <w:rFonts w:asciiTheme="minorHAnsi" w:hAnsiTheme="minorHAnsi" w:cstheme="minorHAnsi"/>
                <w:spacing w:val="-22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LA</w:t>
            </w:r>
            <w:r w:rsidRPr="003B050F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ENTREVISTA</w:t>
            </w:r>
            <w:r w:rsidRPr="003B050F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PERSONAL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ab/>
            </w:r>
            <w:r w:rsidRPr="003B050F">
              <w:rPr>
                <w:rFonts w:asciiTheme="minorHAnsi" w:hAnsiTheme="minorHAnsi" w:cstheme="minorHAnsi"/>
                <w:sz w:val="18"/>
                <w:szCs w:val="18"/>
              </w:rPr>
              <w:t>PUNTAJE</w:t>
            </w:r>
            <w:r w:rsidRPr="003B050F">
              <w:rPr>
                <w:rFonts w:asciiTheme="minorHAnsi" w:hAnsiTheme="minorHAnsi" w:cstheme="minorHAnsi"/>
                <w:spacing w:val="15"/>
                <w:sz w:val="18"/>
                <w:szCs w:val="18"/>
              </w:rPr>
              <w:t xml:space="preserve"> MÍNIMO-</w:t>
            </w:r>
            <w:r w:rsidRPr="003B050F">
              <w:rPr>
                <w:rFonts w:asciiTheme="minorHAnsi" w:hAnsiTheme="minorHAnsi" w:cstheme="minorHAnsi"/>
                <w:sz w:val="18"/>
                <w:szCs w:val="18"/>
              </w:rPr>
              <w:t>MÁXIMO</w:t>
            </w:r>
          </w:p>
        </w:tc>
      </w:tr>
      <w:tr w:rsidR="00A33B24" w:rsidRPr="003B050F" w:rsidTr="00B54522">
        <w:trPr>
          <w:trHeight w:val="431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A33B24" w:rsidRPr="003B050F" w:rsidRDefault="00A33B24" w:rsidP="00B54522">
            <w:pPr>
              <w:pStyle w:val="TableParagraph"/>
              <w:spacing w:line="200" w:lineRule="exact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Dominio Temático — Conocimientos Técnicos acorde al perfil.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A33B24" w:rsidRPr="003B050F" w:rsidRDefault="00A33B24" w:rsidP="00B54522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10 Puntos- 15 Puntos</w:t>
            </w:r>
          </w:p>
        </w:tc>
      </w:tr>
      <w:tr w:rsidR="00A33B24" w:rsidRPr="003B050F" w:rsidTr="00B54522">
        <w:trPr>
          <w:trHeight w:val="393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A33B24" w:rsidRPr="003B050F" w:rsidRDefault="00A33B24" w:rsidP="00B54522">
            <w:pPr>
              <w:pStyle w:val="TableParagraph"/>
              <w:spacing w:before="73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Conocimientos relacionados al Estado Peruano y al MIMP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A33B24" w:rsidRPr="003B050F" w:rsidRDefault="00A33B24" w:rsidP="00B54522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05 Puntos – 08 Puntos</w:t>
            </w:r>
          </w:p>
        </w:tc>
      </w:tr>
      <w:tr w:rsidR="00A33B24" w:rsidRPr="003B050F" w:rsidTr="00B54522">
        <w:trPr>
          <w:trHeight w:val="393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A33B24" w:rsidRPr="003B050F" w:rsidRDefault="00A33B24" w:rsidP="00B54522">
            <w:pPr>
              <w:pStyle w:val="TableParagraph"/>
              <w:spacing w:before="73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Actitud personal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A33B24" w:rsidRPr="003B050F" w:rsidRDefault="00A33B24" w:rsidP="00B54522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05 Puntos – 12 Puntos</w:t>
            </w:r>
          </w:p>
        </w:tc>
      </w:tr>
      <w:tr w:rsidR="00A33B24" w:rsidRPr="003B050F" w:rsidTr="00B54522">
        <w:trPr>
          <w:trHeight w:val="392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A33B24" w:rsidRPr="003B050F" w:rsidRDefault="00A33B24" w:rsidP="00B54522">
            <w:pPr>
              <w:pStyle w:val="TableParagraph"/>
              <w:spacing w:before="68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Competencias acorde al puesto convocado.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A33B24" w:rsidRPr="003B050F" w:rsidRDefault="00A33B24" w:rsidP="00B54522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20 Puntos -25  Puntos</w:t>
            </w:r>
          </w:p>
        </w:tc>
      </w:tr>
    </w:tbl>
    <w:p w:rsidR="00A33B24" w:rsidRPr="003B050F" w:rsidRDefault="00A33B24" w:rsidP="00A33B24">
      <w:pPr>
        <w:pStyle w:val="Textoindependiente"/>
        <w:spacing w:before="2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A33B24" w:rsidRPr="003B050F" w:rsidRDefault="00A33B24" w:rsidP="00A33B24">
      <w:pPr>
        <w:pStyle w:val="Textoindependiente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A33B24" w:rsidRPr="003B050F" w:rsidRDefault="00A33B24" w:rsidP="00A33B24">
      <w:pPr>
        <w:pStyle w:val="Textoindependiente"/>
        <w:ind w:left="567"/>
        <w:rPr>
          <w:rFonts w:asciiTheme="minorHAnsi" w:hAnsiTheme="minorHAnsi" w:cstheme="minorHAnsi"/>
          <w:sz w:val="20"/>
          <w:szCs w:val="20"/>
        </w:rPr>
      </w:pPr>
    </w:p>
    <w:p w:rsidR="00A33B24" w:rsidRPr="003B050F" w:rsidRDefault="00A33B24" w:rsidP="00A33B24">
      <w:pPr>
        <w:pStyle w:val="Textoindependiente"/>
        <w:numPr>
          <w:ilvl w:val="1"/>
          <w:numId w:val="4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Sólo se publicará la relación de postulantes que aprueben la etapa de la entrevista personal.</w:t>
      </w:r>
    </w:p>
    <w:p w:rsidR="00A33B24" w:rsidRPr="003B050F" w:rsidRDefault="00A33B24" w:rsidP="00A33B24">
      <w:pPr>
        <w:pStyle w:val="Prrafodelista"/>
        <w:ind w:left="426" w:firstLine="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A33B24" w:rsidRPr="003B050F" w:rsidRDefault="00A33B24" w:rsidP="00A33B24">
      <w:pPr>
        <w:pStyle w:val="Prrafodelista"/>
        <w:numPr>
          <w:ilvl w:val="0"/>
          <w:numId w:val="2"/>
        </w:numPr>
        <w:ind w:left="426" w:hanging="426"/>
        <w:jc w:val="left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DE LOS RESULTADOS</w:t>
      </w:r>
      <w:r w:rsidRPr="003B050F">
        <w:rPr>
          <w:rFonts w:asciiTheme="minorHAnsi" w:hAnsiTheme="minorHAnsi" w:cstheme="minorHAnsi"/>
          <w:b/>
          <w:spacing w:val="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FINALES:</w:t>
      </w:r>
    </w:p>
    <w:p w:rsidR="00A33B24" w:rsidRPr="003B050F" w:rsidRDefault="00A33B24" w:rsidP="00A33B24">
      <w:pPr>
        <w:pStyle w:val="Textoindependiente"/>
        <w:spacing w:before="10"/>
        <w:ind w:left="284" w:hanging="284"/>
        <w:rPr>
          <w:rFonts w:asciiTheme="minorHAnsi" w:hAnsiTheme="minorHAnsi" w:cstheme="minorHAnsi"/>
          <w:b/>
          <w:sz w:val="20"/>
          <w:szCs w:val="20"/>
        </w:rPr>
      </w:pPr>
    </w:p>
    <w:p w:rsidR="00A33B24" w:rsidRPr="003B050F" w:rsidRDefault="00A33B24" w:rsidP="00A33B24">
      <w:pPr>
        <w:pStyle w:val="Prrafodelista"/>
        <w:numPr>
          <w:ilvl w:val="0"/>
          <w:numId w:val="1"/>
        </w:numPr>
        <w:spacing w:before="76" w:line="220" w:lineRule="auto"/>
        <w:ind w:left="567" w:right="26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puntaje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final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obtendrá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sumatoria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del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puntaje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Evaluación Curricular y la Entrevista Personal.</w:t>
      </w:r>
    </w:p>
    <w:p w:rsidR="00A33B24" w:rsidRPr="003B050F" w:rsidRDefault="00A33B24" w:rsidP="00A33B24">
      <w:pPr>
        <w:pStyle w:val="Prrafodelista"/>
        <w:numPr>
          <w:ilvl w:val="0"/>
          <w:numId w:val="1"/>
        </w:numPr>
        <w:tabs>
          <w:tab w:val="left" w:pos="2440"/>
        </w:tabs>
        <w:spacing w:before="6" w:line="232" w:lineRule="auto"/>
        <w:ind w:left="567" w:right="26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25"/>
          <w:sz w:val="20"/>
          <w:szCs w:val="20"/>
        </w:rPr>
        <w:t xml:space="preserve">/la </w:t>
      </w:r>
      <w:r w:rsidRPr="003B050F">
        <w:rPr>
          <w:rFonts w:asciiTheme="minorHAnsi" w:hAnsiTheme="minorHAnsi" w:cstheme="minorHAnsi"/>
          <w:sz w:val="20"/>
          <w:szCs w:val="20"/>
        </w:rPr>
        <w:t>postulante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que</w:t>
      </w:r>
      <w:r w:rsidRPr="003B050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haya</w:t>
      </w:r>
      <w:r w:rsidRPr="003B050F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aprobado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las</w:t>
      </w:r>
      <w:r w:rsidRPr="003B050F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etapas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del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proceso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y</w:t>
      </w:r>
      <w:r w:rsidRPr="003B050F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haya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obtenido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puntuación más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alta,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será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considerado</w:t>
      </w:r>
      <w:r w:rsidRPr="003B050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ganador/a.</w:t>
      </w:r>
    </w:p>
    <w:p w:rsidR="00A33B24" w:rsidRPr="003B050F" w:rsidRDefault="00A33B24" w:rsidP="00A33B24">
      <w:pPr>
        <w:pStyle w:val="Prrafodelista"/>
        <w:numPr>
          <w:ilvl w:val="0"/>
          <w:numId w:val="1"/>
        </w:numPr>
        <w:tabs>
          <w:tab w:val="left" w:pos="2449"/>
        </w:tabs>
        <w:spacing w:before="7" w:line="225" w:lineRule="auto"/>
        <w:ind w:left="567" w:right="26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El/la postulante declarado/a </w:t>
      </w:r>
      <w:r w:rsidRPr="003B050F">
        <w:rPr>
          <w:rFonts w:asciiTheme="minorHAnsi" w:hAnsiTheme="minorHAnsi" w:cstheme="minorHAnsi"/>
          <w:b/>
          <w:sz w:val="20"/>
          <w:szCs w:val="20"/>
        </w:rPr>
        <w:t xml:space="preserve">GANADOR/A </w:t>
      </w:r>
      <w:r w:rsidRPr="003B050F">
        <w:rPr>
          <w:rFonts w:asciiTheme="minorHAnsi" w:hAnsiTheme="minorHAnsi" w:cstheme="minorHAnsi"/>
          <w:sz w:val="20"/>
          <w:szCs w:val="20"/>
        </w:rPr>
        <w:t>en el proceso de selección para efectos de la suscripción y registro del convenio, deberá presentar a la Oficina de Desarrollo del Talento Humano, dentro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cinco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(05)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días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hábiles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posteriores</w:t>
      </w:r>
      <w:r w:rsidRPr="003B050F">
        <w:rPr>
          <w:rFonts w:asciiTheme="minorHAnsi" w:hAnsiTheme="minorHAnsi" w:cstheme="minorHAnsi"/>
          <w:spacing w:val="4"/>
          <w:sz w:val="20"/>
          <w:szCs w:val="20"/>
        </w:rPr>
        <w:t xml:space="preserve"> la documentación que se le solicite.</w:t>
      </w:r>
    </w:p>
    <w:p w:rsidR="00A33B24" w:rsidRPr="003B050F" w:rsidRDefault="00A33B24" w:rsidP="00A33B24">
      <w:pPr>
        <w:pStyle w:val="Prrafodelista"/>
        <w:widowControl/>
        <w:numPr>
          <w:ilvl w:val="0"/>
          <w:numId w:val="1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lastRenderedPageBreak/>
        <w:t>Si el/la postulante declarado/a GANADOR/A en el proceso de selección, no presenta la información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requerida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durante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5</w:t>
      </w:r>
      <w:r w:rsidRPr="003B050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días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hábiles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posteriores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publicación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resultados finales, perderá el derecho a la suscripción del convenio y se procederá a invitar al postulante accesitario según orden de mérito.</w:t>
      </w:r>
    </w:p>
    <w:p w:rsidR="00A33B24" w:rsidRPr="003B050F" w:rsidRDefault="00A33B24" w:rsidP="00A33B24">
      <w:pPr>
        <w:pStyle w:val="Prrafodelista"/>
        <w:widowControl/>
        <w:numPr>
          <w:ilvl w:val="0"/>
          <w:numId w:val="1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Previo a la suscripción del convenio, la ODTH verifica que el/la postulante elegido/a cumpla con presentar los documentos mínimos requeridos.</w:t>
      </w:r>
    </w:p>
    <w:p w:rsidR="00A33B24" w:rsidRPr="003B050F" w:rsidRDefault="00A33B24" w:rsidP="00A33B24">
      <w:pPr>
        <w:pStyle w:val="Prrafodelista"/>
        <w:widowControl/>
        <w:numPr>
          <w:ilvl w:val="0"/>
          <w:numId w:val="1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El Convenio será suscrito por el/la Director/a General de la Oficina General de Recursos Humanos en representación del MIMP y el/la practicante.</w:t>
      </w:r>
    </w:p>
    <w:p w:rsidR="00A33B24" w:rsidRPr="003B050F" w:rsidRDefault="00A33B24" w:rsidP="00A33B24">
      <w:pPr>
        <w:pStyle w:val="Ttulo1"/>
        <w:tabs>
          <w:tab w:val="left" w:pos="2648"/>
          <w:tab w:val="left" w:pos="2649"/>
        </w:tabs>
        <w:spacing w:line="268" w:lineRule="exact"/>
        <w:jc w:val="right"/>
        <w:rPr>
          <w:rFonts w:asciiTheme="minorHAnsi" w:hAnsiTheme="minorHAnsi" w:cstheme="minorHAnsi"/>
          <w:sz w:val="20"/>
          <w:szCs w:val="20"/>
        </w:rPr>
      </w:pPr>
    </w:p>
    <w:p w:rsidR="00A33B24" w:rsidRPr="003B050F" w:rsidRDefault="00A33B24" w:rsidP="00A33B24">
      <w:pPr>
        <w:pStyle w:val="Ttulo1"/>
        <w:numPr>
          <w:ilvl w:val="0"/>
          <w:numId w:val="2"/>
        </w:numPr>
        <w:tabs>
          <w:tab w:val="left" w:pos="2648"/>
          <w:tab w:val="left" w:pos="2649"/>
        </w:tabs>
        <w:spacing w:line="268" w:lineRule="exact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SUBVENCIÓN</w:t>
      </w:r>
      <w:r w:rsidRPr="003B050F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ECONÓMICA:</w:t>
      </w:r>
    </w:p>
    <w:p w:rsidR="00A33B24" w:rsidRPr="003B050F" w:rsidRDefault="00A33B24" w:rsidP="00A33B24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A33B24" w:rsidRPr="003B050F" w:rsidRDefault="00A33B24" w:rsidP="00A33B24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  <w:t>S/. 930.00 (Novecientos Treinta con 00/100 soles) mensuales.</w:t>
      </w:r>
    </w:p>
    <w:p w:rsidR="00A33B24" w:rsidRPr="003B050F" w:rsidRDefault="00A33B24" w:rsidP="00A33B24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</w:p>
    <w:p w:rsidR="00A33B24" w:rsidRPr="003B050F" w:rsidRDefault="00A33B24" w:rsidP="00A33B24">
      <w:pPr>
        <w:pStyle w:val="Ttulo1"/>
        <w:numPr>
          <w:ilvl w:val="0"/>
          <w:numId w:val="2"/>
        </w:numPr>
        <w:tabs>
          <w:tab w:val="left" w:pos="2648"/>
          <w:tab w:val="left" w:pos="2649"/>
        </w:tabs>
        <w:spacing w:line="268" w:lineRule="exact"/>
        <w:ind w:left="284" w:hanging="284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DURACIÓN:</w:t>
      </w:r>
    </w:p>
    <w:p w:rsidR="00A33B24" w:rsidRPr="003B050F" w:rsidRDefault="00A33B24" w:rsidP="00A33B24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A33B24" w:rsidRPr="003B050F" w:rsidRDefault="00A33B24" w:rsidP="00A33B24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  <w:t>Hasta el 31 de Diciembre de 2019, renovables según desempeño y necesidades de la Entidad.</w:t>
      </w:r>
    </w:p>
    <w:p w:rsidR="00A33B24" w:rsidRPr="003B050F" w:rsidRDefault="00A33B24" w:rsidP="00A33B24">
      <w:pPr>
        <w:pStyle w:val="Textoindependiente"/>
        <w:spacing w:before="2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A33B24" w:rsidRPr="003B050F" w:rsidRDefault="00A33B24" w:rsidP="00A33B24">
      <w:pPr>
        <w:pStyle w:val="Ttulo1"/>
        <w:numPr>
          <w:ilvl w:val="0"/>
          <w:numId w:val="2"/>
        </w:numPr>
        <w:tabs>
          <w:tab w:val="left" w:pos="2735"/>
          <w:tab w:val="left" w:pos="2736"/>
        </w:tabs>
        <w:spacing w:line="275" w:lineRule="exact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DECLARACIÓN DEL PROCESO COMO</w:t>
      </w:r>
      <w:r w:rsidRPr="003B050F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DESIERTO.</w:t>
      </w:r>
    </w:p>
    <w:p w:rsidR="00A33B24" w:rsidRPr="003B050F" w:rsidRDefault="00A33B24" w:rsidP="00A33B24">
      <w:pPr>
        <w:pStyle w:val="Ttulo1"/>
        <w:tabs>
          <w:tab w:val="left" w:pos="2735"/>
          <w:tab w:val="left" w:pos="2736"/>
        </w:tabs>
        <w:spacing w:line="275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</w:r>
    </w:p>
    <w:p w:rsidR="00A33B24" w:rsidRPr="003B050F" w:rsidRDefault="00A33B24" w:rsidP="00A33B24">
      <w:pPr>
        <w:pStyle w:val="Ttulo1"/>
        <w:tabs>
          <w:tab w:val="left" w:pos="2735"/>
          <w:tab w:val="left" w:pos="2736"/>
        </w:tabs>
        <w:spacing w:line="275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  <w:t>El proceso será declarado desierto en alguno de los siguientes supuestos:</w:t>
      </w:r>
    </w:p>
    <w:p w:rsidR="00A33B24" w:rsidRPr="003B050F" w:rsidRDefault="00A33B24" w:rsidP="00A33B24">
      <w:pPr>
        <w:pStyle w:val="Prrafodelista"/>
        <w:numPr>
          <w:ilvl w:val="1"/>
          <w:numId w:val="2"/>
        </w:numPr>
        <w:spacing w:before="41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Cuando</w:t>
      </w:r>
      <w:r w:rsidRPr="003B050F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no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presenten postulantes.</w:t>
      </w:r>
    </w:p>
    <w:p w:rsidR="00A33B24" w:rsidRPr="003B050F" w:rsidRDefault="00A33B24" w:rsidP="00A33B24">
      <w:pPr>
        <w:pStyle w:val="Prrafodelista"/>
        <w:numPr>
          <w:ilvl w:val="1"/>
          <w:numId w:val="2"/>
        </w:numPr>
        <w:spacing w:before="41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Cuando ninguno cumpla y/o acredite los requisitos mínimos exigidos.</w:t>
      </w:r>
    </w:p>
    <w:p w:rsidR="00A33B24" w:rsidRPr="003B050F" w:rsidRDefault="00A33B24" w:rsidP="00A33B24">
      <w:pPr>
        <w:pStyle w:val="Prrafodelista"/>
        <w:numPr>
          <w:ilvl w:val="1"/>
          <w:numId w:val="2"/>
        </w:numPr>
        <w:spacing w:before="4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Cuando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postulantes</w:t>
      </w:r>
      <w:r w:rsidRPr="003B050F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no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alcancen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puntaje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mínimo por cada fase.</w:t>
      </w:r>
    </w:p>
    <w:p w:rsidR="00A33B24" w:rsidRPr="003B050F" w:rsidRDefault="00A33B24" w:rsidP="00A33B24">
      <w:pPr>
        <w:pStyle w:val="Prrafodelista"/>
        <w:numPr>
          <w:ilvl w:val="1"/>
          <w:numId w:val="2"/>
        </w:numPr>
        <w:spacing w:before="4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no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suscribir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el respectivo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convenio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dentro del plazo establecido.</w:t>
      </w:r>
    </w:p>
    <w:p w:rsidR="00A33B24" w:rsidRPr="003B050F" w:rsidRDefault="00A33B24" w:rsidP="00A33B24">
      <w:pPr>
        <w:pStyle w:val="Prrafodelista"/>
        <w:spacing w:before="40"/>
        <w:ind w:left="567" w:firstLine="0"/>
        <w:rPr>
          <w:rFonts w:asciiTheme="minorHAnsi" w:hAnsiTheme="minorHAnsi" w:cstheme="minorHAnsi"/>
          <w:sz w:val="20"/>
          <w:szCs w:val="20"/>
        </w:rPr>
      </w:pPr>
    </w:p>
    <w:p w:rsidR="00A33B24" w:rsidRPr="003B050F" w:rsidRDefault="00A33B24" w:rsidP="00A33B24">
      <w:pPr>
        <w:pStyle w:val="Prrafodelista"/>
        <w:numPr>
          <w:ilvl w:val="0"/>
          <w:numId w:val="2"/>
        </w:numPr>
        <w:tabs>
          <w:tab w:val="left" w:pos="1572"/>
        </w:tabs>
        <w:spacing w:before="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DISP</w:t>
      </w:r>
      <w:r w:rsidR="00774754">
        <w:rPr>
          <w:rFonts w:asciiTheme="minorHAnsi" w:hAnsiTheme="minorHAnsi" w:cstheme="minorHAnsi"/>
          <w:b/>
          <w:sz w:val="20"/>
          <w:szCs w:val="20"/>
        </w:rPr>
        <w:t>O</w:t>
      </w:r>
      <w:r w:rsidRPr="003B050F">
        <w:rPr>
          <w:rFonts w:asciiTheme="minorHAnsi" w:hAnsiTheme="minorHAnsi" w:cstheme="minorHAnsi"/>
          <w:b/>
          <w:sz w:val="20"/>
          <w:szCs w:val="20"/>
        </w:rPr>
        <w:t>SICIONES</w:t>
      </w:r>
      <w:r w:rsidRPr="003B050F">
        <w:rPr>
          <w:rFonts w:asciiTheme="minorHAnsi" w:hAnsiTheme="minorHAnsi" w:cstheme="minorHAnsi"/>
          <w:b/>
          <w:spacing w:val="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FINALES</w:t>
      </w:r>
      <w:r w:rsidRPr="003B050F">
        <w:rPr>
          <w:rFonts w:asciiTheme="minorHAnsi" w:hAnsiTheme="minorHAnsi" w:cstheme="minorHAnsi"/>
          <w:sz w:val="20"/>
          <w:szCs w:val="20"/>
        </w:rPr>
        <w:t>.</w:t>
      </w:r>
    </w:p>
    <w:p w:rsidR="00A33B24" w:rsidRPr="003B050F" w:rsidRDefault="00A33B24" w:rsidP="00A33B24">
      <w:pPr>
        <w:pStyle w:val="Textoindependiente"/>
        <w:spacing w:before="8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33B24" w:rsidRPr="003B050F" w:rsidRDefault="00A33B24" w:rsidP="00A33B24">
      <w:pPr>
        <w:pStyle w:val="Prrafodelista"/>
        <w:numPr>
          <w:ilvl w:val="0"/>
          <w:numId w:val="11"/>
        </w:numPr>
        <w:spacing w:before="54" w:line="266" w:lineRule="auto"/>
        <w:ind w:left="567" w:right="132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La información presentada por el/la postulante (ítem VIII de la presente base), tiene carácter de Declaración Jurada, siendo el/la postulante el/la único/a responsable de la información consignada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en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dicho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documento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y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somete</w:t>
      </w:r>
      <w:r w:rsidRPr="003B050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al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proceso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fiscalización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posterior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 xml:space="preserve">que realice el </w:t>
      </w:r>
      <w:r w:rsidRPr="003B050F">
        <w:rPr>
          <w:rFonts w:asciiTheme="minorHAnsi" w:hAnsiTheme="minorHAnsi" w:cstheme="minorHAnsi"/>
          <w:spacing w:val="-1"/>
          <w:sz w:val="20"/>
          <w:szCs w:val="20"/>
        </w:rPr>
        <w:t>MIMP</w:t>
      </w:r>
      <w:r w:rsidRPr="003B050F">
        <w:rPr>
          <w:rFonts w:asciiTheme="minorHAnsi" w:hAnsiTheme="minorHAnsi" w:cstheme="minorHAnsi"/>
          <w:sz w:val="20"/>
          <w:szCs w:val="20"/>
        </w:rPr>
        <w:t>.</w:t>
      </w:r>
    </w:p>
    <w:p w:rsidR="00A33B24" w:rsidRPr="003B050F" w:rsidRDefault="00A33B24" w:rsidP="00A33B24">
      <w:pPr>
        <w:pStyle w:val="Prrafodelista"/>
        <w:numPr>
          <w:ilvl w:val="0"/>
          <w:numId w:val="11"/>
        </w:numPr>
        <w:spacing w:line="261" w:lineRule="auto"/>
        <w:ind w:left="567" w:right="14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 cronograma podrá tener variaciones, que se darán a conocer oportunamente.</w:t>
      </w:r>
    </w:p>
    <w:p w:rsidR="00A33B24" w:rsidRPr="003B050F" w:rsidRDefault="00A33B24" w:rsidP="00A33B24">
      <w:pPr>
        <w:pStyle w:val="Textoindependiente"/>
        <w:numPr>
          <w:ilvl w:val="0"/>
          <w:numId w:val="11"/>
        </w:numPr>
        <w:spacing w:line="247" w:lineRule="auto"/>
        <w:ind w:left="567" w:right="136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Es de responsabilidad exclusiva del/la postulante, verificar los resultados obtenidos en cada etapa del proceso de selección a través de la publicación realizada en la página web institucional.</w:t>
      </w:r>
    </w:p>
    <w:p w:rsidR="00A33B24" w:rsidRPr="003B050F" w:rsidRDefault="00A33B24" w:rsidP="00A33B24">
      <w:pPr>
        <w:pStyle w:val="Prrafodelista"/>
        <w:numPr>
          <w:ilvl w:val="0"/>
          <w:numId w:val="11"/>
        </w:numPr>
        <w:spacing w:before="18" w:line="261" w:lineRule="auto"/>
        <w:ind w:left="567" w:right="135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En caso se detecte suplantación de identidad o plagio de algún postulante, será eliminado</w:t>
      </w:r>
      <w:r w:rsidRPr="003B050F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del</w:t>
      </w:r>
      <w:r w:rsidRPr="003B050F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proceso</w:t>
      </w:r>
      <w:r w:rsidRPr="003B050F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2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selección</w:t>
      </w:r>
      <w:r w:rsidRPr="003B050F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adoptando</w:t>
      </w:r>
      <w:r w:rsidRPr="003B050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las</w:t>
      </w:r>
      <w:r w:rsidRPr="003B050F">
        <w:rPr>
          <w:rFonts w:asciiTheme="minorHAnsi" w:hAnsiTheme="minorHAnsi" w:cstheme="minorHAnsi"/>
          <w:spacing w:val="-3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medidas</w:t>
      </w:r>
      <w:r w:rsidRPr="003B050F">
        <w:rPr>
          <w:rFonts w:asciiTheme="minorHAnsi" w:hAnsiTheme="minorHAnsi" w:cstheme="minorHAnsi"/>
          <w:spacing w:val="-28"/>
          <w:sz w:val="20"/>
          <w:szCs w:val="20"/>
        </w:rPr>
        <w:t xml:space="preserve"> l</w:t>
      </w:r>
      <w:r w:rsidRPr="003B050F">
        <w:rPr>
          <w:rFonts w:asciiTheme="minorHAnsi" w:hAnsiTheme="minorHAnsi" w:cstheme="minorHAnsi"/>
          <w:sz w:val="20"/>
          <w:szCs w:val="20"/>
        </w:rPr>
        <w:t>egales</w:t>
      </w:r>
      <w:r w:rsidRPr="003B050F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correspondientes.</w:t>
      </w:r>
    </w:p>
    <w:p w:rsidR="00A33B24" w:rsidRPr="003B050F" w:rsidRDefault="00A33B24" w:rsidP="00A33B24">
      <w:pPr>
        <w:pStyle w:val="Prrafodelista"/>
        <w:numPr>
          <w:ilvl w:val="0"/>
          <w:numId w:val="11"/>
        </w:numPr>
        <w:spacing w:before="7" w:line="261" w:lineRule="auto"/>
        <w:ind w:left="567" w:right="151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Cualquier controversia o interpretación a las bases que se susciten o se requieran durante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proceso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selección,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será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resuelto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por el Director/a de la Oficina General de Recursos Humanos.</w:t>
      </w:r>
    </w:p>
    <w:p w:rsidR="00A33B24" w:rsidRPr="003B050F" w:rsidRDefault="00A33B24" w:rsidP="00A33B24">
      <w:pPr>
        <w:pStyle w:val="Prrafodelista"/>
        <w:numPr>
          <w:ilvl w:val="0"/>
          <w:numId w:val="11"/>
        </w:numPr>
        <w:spacing w:before="7" w:line="261" w:lineRule="auto"/>
        <w:ind w:left="567" w:right="151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Los resultados de cada etapa serán publicados según cronograma en el portal web</w:t>
      </w:r>
      <w:r w:rsidRPr="003B050F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 xml:space="preserve">institucional del Ministerio de la Mujer y Poblaciones Vulnerables:  </w:t>
      </w:r>
      <w:hyperlink r:id="rId9" w:history="1">
        <w:r w:rsidRPr="003B050F">
          <w:rPr>
            <w:rStyle w:val="Hipervnculo"/>
            <w:rFonts w:asciiTheme="minorHAnsi" w:hAnsiTheme="minorHAnsi"/>
            <w:color w:val="auto"/>
            <w:sz w:val="20"/>
            <w:szCs w:val="20"/>
            <w:lang w:val="es-PE"/>
          </w:rPr>
          <w:t>https://www.mimp.gob.pe/convocatorias/casmimp/contenidos/convocatorias-todas.php</w:t>
        </w:r>
      </w:hyperlink>
    </w:p>
    <w:p w:rsidR="00A33B24" w:rsidRPr="003B050F" w:rsidRDefault="00A33B24" w:rsidP="00A33B24">
      <w:pPr>
        <w:pStyle w:val="Textoindependiente"/>
        <w:ind w:left="567" w:hanging="283"/>
        <w:rPr>
          <w:rFonts w:asciiTheme="minorHAnsi" w:hAnsiTheme="minorHAnsi" w:cstheme="minorHAnsi"/>
          <w:sz w:val="20"/>
          <w:szCs w:val="20"/>
        </w:rPr>
      </w:pPr>
    </w:p>
    <w:p w:rsidR="00A33B24" w:rsidRPr="003B050F" w:rsidRDefault="00A33B24" w:rsidP="00A33B24">
      <w:pPr>
        <w:pStyle w:val="Textoindependiente"/>
        <w:spacing w:before="5"/>
        <w:rPr>
          <w:rFonts w:asciiTheme="minorHAnsi" w:hAnsiTheme="minorHAnsi" w:cstheme="minorHAnsi"/>
          <w:sz w:val="20"/>
          <w:szCs w:val="20"/>
        </w:rPr>
      </w:pPr>
    </w:p>
    <w:p w:rsidR="00A33B24" w:rsidRPr="003B050F" w:rsidRDefault="00A33B24" w:rsidP="00A33B24">
      <w:pPr>
        <w:spacing w:before="60"/>
        <w:ind w:left="284" w:right="129" w:hanging="284"/>
        <w:jc w:val="righ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w w:val="115"/>
          <w:sz w:val="20"/>
          <w:szCs w:val="20"/>
        </w:rPr>
        <w:t>Lima,</w:t>
      </w:r>
      <w:r w:rsidRPr="003B050F">
        <w:rPr>
          <w:rFonts w:asciiTheme="minorHAnsi" w:hAnsiTheme="minorHAnsi" w:cstheme="minorHAnsi"/>
          <w:spacing w:val="-15"/>
          <w:w w:val="115"/>
          <w:sz w:val="20"/>
          <w:szCs w:val="20"/>
        </w:rPr>
        <w:t xml:space="preserve"> 2</w:t>
      </w:r>
      <w:r w:rsidR="004E545F">
        <w:rPr>
          <w:rFonts w:asciiTheme="minorHAnsi" w:hAnsiTheme="minorHAnsi" w:cstheme="minorHAnsi"/>
          <w:spacing w:val="-15"/>
          <w:w w:val="115"/>
          <w:sz w:val="20"/>
          <w:szCs w:val="20"/>
        </w:rPr>
        <w:t>4</w:t>
      </w:r>
      <w:r w:rsidRPr="003B050F">
        <w:rPr>
          <w:rFonts w:asciiTheme="minorHAnsi" w:hAnsiTheme="minorHAnsi" w:cstheme="minorHAnsi"/>
          <w:spacing w:val="-2"/>
          <w:w w:val="1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w w:val="115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6"/>
          <w:w w:val="1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w w:val="115"/>
          <w:sz w:val="20"/>
          <w:szCs w:val="20"/>
        </w:rPr>
        <w:t>julio</w:t>
      </w:r>
      <w:r w:rsidRPr="003B050F">
        <w:rPr>
          <w:rFonts w:asciiTheme="minorHAnsi" w:hAnsiTheme="minorHAnsi" w:cstheme="minorHAnsi"/>
          <w:spacing w:val="-17"/>
          <w:w w:val="1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w w:val="115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6"/>
          <w:w w:val="1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w w:val="115"/>
          <w:sz w:val="20"/>
          <w:szCs w:val="20"/>
        </w:rPr>
        <w:t>2019.</w:t>
      </w:r>
    </w:p>
    <w:p w:rsidR="00A33B24" w:rsidRPr="00C02981" w:rsidRDefault="00A33B24" w:rsidP="00A33B24">
      <w:pPr>
        <w:spacing w:before="25"/>
        <w:ind w:left="284" w:right="133" w:hanging="284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647247">
        <w:rPr>
          <w:rFonts w:asciiTheme="minorHAnsi" w:hAnsiTheme="minorHAnsi" w:cstheme="minorHAnsi"/>
          <w:b/>
          <w:color w:val="111111"/>
          <w:w w:val="110"/>
          <w:sz w:val="20"/>
          <w:szCs w:val="20"/>
        </w:rPr>
        <w:t xml:space="preserve">Oficina General </w:t>
      </w:r>
      <w:r w:rsidRPr="00647247">
        <w:rPr>
          <w:rFonts w:asciiTheme="minorHAnsi" w:hAnsiTheme="minorHAnsi" w:cstheme="minorHAnsi"/>
          <w:b/>
          <w:color w:val="1C1C1C"/>
          <w:w w:val="110"/>
          <w:sz w:val="20"/>
          <w:szCs w:val="20"/>
        </w:rPr>
        <w:t>de Recursos Humanos</w:t>
      </w:r>
    </w:p>
    <w:p w:rsidR="00A33B24" w:rsidRDefault="00A33B24" w:rsidP="00A33B24"/>
    <w:p w:rsidR="00A33B24" w:rsidRDefault="00A33B24" w:rsidP="00A33B24"/>
    <w:p w:rsidR="000F0DF5" w:rsidRDefault="000F0DF5"/>
    <w:sectPr w:rsidR="000F0DF5" w:rsidSect="00FA2997">
      <w:headerReference w:type="default" r:id="rId10"/>
      <w:footerReference w:type="default" r:id="rId11"/>
      <w:pgSz w:w="11910" w:h="16840"/>
      <w:pgMar w:top="1530" w:right="1191" w:bottom="709" w:left="1758" w:header="363" w:footer="5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BF6" w:rsidRDefault="005A5BF6">
      <w:r>
        <w:separator/>
      </w:r>
    </w:p>
  </w:endnote>
  <w:endnote w:type="continuationSeparator" w:id="0">
    <w:p w:rsidR="005A5BF6" w:rsidRDefault="005A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630376"/>
      <w:docPartObj>
        <w:docPartGallery w:val="Page Numbers (Bottom of Page)"/>
        <w:docPartUnique/>
      </w:docPartObj>
    </w:sdtPr>
    <w:sdtEndPr/>
    <w:sdtContent>
      <w:p w:rsidR="00FA2997" w:rsidRDefault="00774754" w:rsidP="00FA299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B0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BF6" w:rsidRDefault="005A5BF6">
      <w:r>
        <w:separator/>
      </w:r>
    </w:p>
  </w:footnote>
  <w:footnote w:type="continuationSeparator" w:id="0">
    <w:p w:rsidR="005A5BF6" w:rsidRDefault="005A5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A6" w:rsidRDefault="005A5BF6" w:rsidP="00017CA6">
    <w:pPr>
      <w:spacing w:line="228" w:lineRule="auto"/>
      <w:ind w:left="3402" w:right="2304" w:hanging="141"/>
      <w:rPr>
        <w:rFonts w:asciiTheme="minorHAnsi" w:hAnsiTheme="minorHAnsi" w:cstheme="minorHAnsi"/>
        <w:i/>
        <w:color w:val="1C1C1C"/>
        <w:w w:val="95"/>
        <w:sz w:val="19"/>
        <w:szCs w:val="19"/>
      </w:rPr>
    </w:pPr>
  </w:p>
  <w:p w:rsidR="00017CA6" w:rsidRDefault="00774754" w:rsidP="00017CA6">
    <w:pPr>
      <w:spacing w:line="228" w:lineRule="auto"/>
      <w:ind w:left="3402" w:right="2304" w:hanging="141"/>
      <w:rPr>
        <w:rFonts w:asciiTheme="minorHAnsi" w:hAnsiTheme="minorHAnsi" w:cstheme="minorHAnsi"/>
        <w:i/>
        <w:color w:val="1C1C1C"/>
        <w:w w:val="95"/>
        <w:sz w:val="18"/>
        <w:szCs w:val="18"/>
      </w:rPr>
    </w:pPr>
    <w:r>
      <w:rPr>
        <w:noProof/>
        <w:lang w:val="es-PE" w:eastAsia="es-PE" w:bidi="ar-SA"/>
      </w:rPr>
      <w:drawing>
        <wp:anchor distT="0" distB="0" distL="114300" distR="114300" simplePos="0" relativeHeight="251659264" behindDoc="1" locked="0" layoutInCell="1" allowOverlap="1" wp14:anchorId="14EFF5E9" wp14:editId="54B9956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47850" cy="3308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7CA6" w:rsidRDefault="005A5BF6" w:rsidP="00017CA6">
    <w:pPr>
      <w:spacing w:line="228" w:lineRule="auto"/>
      <w:ind w:left="3402" w:right="2304" w:hanging="141"/>
      <w:rPr>
        <w:rFonts w:asciiTheme="minorHAnsi" w:hAnsiTheme="minorHAnsi" w:cstheme="minorHAnsi"/>
        <w:i/>
        <w:color w:val="1C1C1C"/>
        <w:w w:val="95"/>
        <w:sz w:val="18"/>
        <w:szCs w:val="18"/>
      </w:rPr>
    </w:pPr>
  </w:p>
  <w:p w:rsidR="00017CA6" w:rsidRDefault="005A5BF6" w:rsidP="00017CA6">
    <w:pPr>
      <w:spacing w:line="228" w:lineRule="auto"/>
      <w:ind w:right="2304"/>
      <w:rPr>
        <w:rFonts w:asciiTheme="minorHAnsi" w:hAnsiTheme="minorHAnsi" w:cstheme="minorHAnsi"/>
        <w:i/>
        <w:color w:val="1C1C1C"/>
        <w:w w:val="95"/>
        <w:sz w:val="18"/>
        <w:szCs w:val="18"/>
      </w:rPr>
    </w:pPr>
  </w:p>
  <w:p w:rsidR="00017CA6" w:rsidRDefault="005A5BF6" w:rsidP="00017CA6">
    <w:pPr>
      <w:spacing w:line="228" w:lineRule="auto"/>
      <w:ind w:right="2304"/>
      <w:jc w:val="center"/>
      <w:rPr>
        <w:rFonts w:asciiTheme="minorHAnsi" w:hAnsiTheme="minorHAnsi" w:cstheme="minorHAnsi"/>
        <w:i/>
        <w:color w:val="1C1C1C"/>
        <w:w w:val="95"/>
        <w:sz w:val="18"/>
        <w:szCs w:val="18"/>
      </w:rPr>
    </w:pPr>
  </w:p>
  <w:p w:rsidR="00017CA6" w:rsidRPr="00EE413B" w:rsidRDefault="00774754" w:rsidP="00017CA6">
    <w:pPr>
      <w:spacing w:line="228" w:lineRule="auto"/>
      <w:ind w:right="3"/>
      <w:jc w:val="center"/>
      <w:rPr>
        <w:rFonts w:asciiTheme="minorHAnsi" w:hAnsiTheme="minorHAnsi" w:cstheme="minorHAnsi"/>
        <w:i/>
        <w:color w:val="111111"/>
        <w:sz w:val="18"/>
        <w:szCs w:val="18"/>
      </w:rPr>
    </w:pP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t xml:space="preserve">“Decenio </w:t>
    </w:r>
    <w:r w:rsidRPr="00EE413B">
      <w:rPr>
        <w:rFonts w:asciiTheme="minorHAnsi" w:hAnsiTheme="minorHAnsi" w:cstheme="minorHAnsi"/>
        <w:i/>
        <w:color w:val="111111"/>
        <w:w w:val="95"/>
        <w:sz w:val="18"/>
        <w:szCs w:val="18"/>
      </w:rPr>
      <w:t xml:space="preserve">de </w:t>
    </w: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t xml:space="preserve">la </w:t>
    </w:r>
    <w:r w:rsidRPr="00EE413B">
      <w:rPr>
        <w:rFonts w:asciiTheme="minorHAnsi" w:hAnsiTheme="minorHAnsi" w:cstheme="minorHAnsi"/>
        <w:i/>
        <w:color w:val="111111"/>
        <w:w w:val="95"/>
        <w:sz w:val="18"/>
        <w:szCs w:val="18"/>
      </w:rPr>
      <w:t xml:space="preserve">Igualdad de Oportunidades </w:t>
    </w: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t xml:space="preserve">para Mujeres y Hambres” </w:t>
    </w: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br/>
      <w:t xml:space="preserve"> </w:t>
    </w:r>
    <w:r w:rsidRPr="00EE413B">
      <w:rPr>
        <w:rFonts w:asciiTheme="minorHAnsi" w:hAnsiTheme="minorHAnsi" w:cstheme="minorHAnsi"/>
        <w:i/>
        <w:color w:val="111111"/>
        <w:sz w:val="18"/>
        <w:szCs w:val="18"/>
      </w:rPr>
      <w:t xml:space="preserve">“Año </w:t>
    </w:r>
    <w:r w:rsidRPr="00EE413B">
      <w:rPr>
        <w:rFonts w:asciiTheme="minorHAnsi" w:hAnsiTheme="minorHAnsi" w:cstheme="minorHAnsi"/>
        <w:i/>
        <w:color w:val="1C1C1C"/>
        <w:sz w:val="18"/>
        <w:szCs w:val="18"/>
      </w:rPr>
      <w:t xml:space="preserve">de la lucha </w:t>
    </w:r>
    <w:r w:rsidRPr="00EE413B">
      <w:rPr>
        <w:rFonts w:asciiTheme="minorHAnsi" w:hAnsiTheme="minorHAnsi" w:cstheme="minorHAnsi"/>
        <w:i/>
        <w:color w:val="111111"/>
        <w:sz w:val="18"/>
        <w:szCs w:val="18"/>
      </w:rPr>
      <w:t xml:space="preserve">contra </w:t>
    </w:r>
    <w:r w:rsidRPr="00EE413B">
      <w:rPr>
        <w:rFonts w:asciiTheme="minorHAnsi" w:hAnsiTheme="minorHAnsi" w:cstheme="minorHAnsi"/>
        <w:i/>
        <w:color w:val="1C1C1C"/>
        <w:sz w:val="18"/>
        <w:szCs w:val="18"/>
      </w:rPr>
      <w:t xml:space="preserve">la corrupción y la </w:t>
    </w:r>
    <w:r w:rsidRPr="00EE413B">
      <w:rPr>
        <w:rFonts w:asciiTheme="minorHAnsi" w:hAnsiTheme="minorHAnsi" w:cstheme="minorHAnsi"/>
        <w:i/>
        <w:color w:val="111111"/>
        <w:sz w:val="18"/>
        <w:szCs w:val="18"/>
      </w:rPr>
      <w:t>impunidad“</w:t>
    </w:r>
  </w:p>
  <w:p w:rsidR="006B63D3" w:rsidRDefault="005A5BF6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73F"/>
    <w:multiLevelType w:val="hybridMultilevel"/>
    <w:tmpl w:val="361C383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2ED9"/>
    <w:multiLevelType w:val="hybridMultilevel"/>
    <w:tmpl w:val="AA3C32E4"/>
    <w:lvl w:ilvl="0" w:tplc="B6F8FF68">
      <w:numFmt w:val="bullet"/>
      <w:lvlText w:val="•"/>
      <w:lvlJc w:val="left"/>
      <w:pPr>
        <w:ind w:left="5035" w:hanging="305"/>
      </w:pPr>
      <w:rPr>
        <w:rFonts w:hint="default"/>
        <w:w w:val="93"/>
        <w:lang w:val="es-ES" w:eastAsia="es-ES" w:bidi="es-ES"/>
      </w:rPr>
    </w:lvl>
    <w:lvl w:ilvl="1" w:tplc="AB648DD0">
      <w:start w:val="1"/>
      <w:numFmt w:val="bullet"/>
      <w:lvlText w:val="-"/>
      <w:lvlJc w:val="left"/>
      <w:pPr>
        <w:ind w:left="4030" w:hanging="360"/>
      </w:pPr>
      <w:rPr>
        <w:rFonts w:ascii="Calibri" w:eastAsia="Calibri" w:hAnsi="Calibri" w:cs="Calibri" w:hint="default"/>
        <w:color w:val="111111"/>
      </w:rPr>
    </w:lvl>
    <w:lvl w:ilvl="2" w:tplc="280A0005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63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35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70" w:hanging="360"/>
      </w:pPr>
      <w:rPr>
        <w:rFonts w:ascii="Wingdings" w:hAnsi="Wingdings" w:hint="default"/>
      </w:rPr>
    </w:lvl>
  </w:abstractNum>
  <w:abstractNum w:abstractNumId="2">
    <w:nsid w:val="0B137AA0"/>
    <w:multiLevelType w:val="hybridMultilevel"/>
    <w:tmpl w:val="2E0CDF76"/>
    <w:lvl w:ilvl="0" w:tplc="BD40B848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3EA2E49"/>
    <w:multiLevelType w:val="hybridMultilevel"/>
    <w:tmpl w:val="E1DC4E58"/>
    <w:lvl w:ilvl="0" w:tplc="237EDF0E">
      <w:start w:val="1"/>
      <w:numFmt w:val="upperRoman"/>
      <w:lvlText w:val="%1."/>
      <w:lvlJc w:val="left"/>
      <w:pPr>
        <w:ind w:left="2165" w:hanging="560"/>
      </w:pPr>
      <w:rPr>
        <w:rFonts w:hint="default"/>
        <w:b/>
        <w:bCs/>
        <w:spacing w:val="-1"/>
        <w:w w:val="99"/>
        <w:lang w:val="es-ES" w:eastAsia="es-ES" w:bidi="es-ES"/>
      </w:rPr>
    </w:lvl>
    <w:lvl w:ilvl="1" w:tplc="56380408">
      <w:numFmt w:val="bullet"/>
      <w:lvlText w:val="•"/>
      <w:lvlJc w:val="left"/>
      <w:pPr>
        <w:ind w:left="873" w:hanging="305"/>
      </w:pPr>
      <w:rPr>
        <w:rFonts w:hint="default"/>
        <w:w w:val="93"/>
        <w:lang w:val="es-ES" w:eastAsia="es-ES" w:bidi="es-ES"/>
      </w:rPr>
    </w:lvl>
    <w:lvl w:ilvl="2" w:tplc="D7BCF1D0">
      <w:numFmt w:val="bullet"/>
      <w:lvlText w:val="•"/>
      <w:lvlJc w:val="left"/>
      <w:pPr>
        <w:ind w:left="3394" w:hanging="305"/>
      </w:pPr>
      <w:rPr>
        <w:rFonts w:hint="default"/>
        <w:lang w:val="es-ES" w:eastAsia="es-ES" w:bidi="es-ES"/>
      </w:rPr>
    </w:lvl>
    <w:lvl w:ilvl="3" w:tplc="648830F8">
      <w:numFmt w:val="bullet"/>
      <w:lvlText w:val="•"/>
      <w:lvlJc w:val="left"/>
      <w:pPr>
        <w:ind w:left="4348" w:hanging="305"/>
      </w:pPr>
      <w:rPr>
        <w:rFonts w:hint="default"/>
        <w:lang w:val="es-ES" w:eastAsia="es-ES" w:bidi="es-ES"/>
      </w:rPr>
    </w:lvl>
    <w:lvl w:ilvl="4" w:tplc="F36CF8BE">
      <w:numFmt w:val="bullet"/>
      <w:lvlText w:val="•"/>
      <w:lvlJc w:val="left"/>
      <w:pPr>
        <w:ind w:left="5302" w:hanging="305"/>
      </w:pPr>
      <w:rPr>
        <w:rFonts w:hint="default"/>
        <w:lang w:val="es-ES" w:eastAsia="es-ES" w:bidi="es-ES"/>
      </w:rPr>
    </w:lvl>
    <w:lvl w:ilvl="5" w:tplc="14509546">
      <w:numFmt w:val="bullet"/>
      <w:lvlText w:val="•"/>
      <w:lvlJc w:val="left"/>
      <w:pPr>
        <w:ind w:left="6256" w:hanging="305"/>
      </w:pPr>
      <w:rPr>
        <w:rFonts w:hint="default"/>
        <w:lang w:val="es-ES" w:eastAsia="es-ES" w:bidi="es-ES"/>
      </w:rPr>
    </w:lvl>
    <w:lvl w:ilvl="6" w:tplc="3C40E968">
      <w:numFmt w:val="bullet"/>
      <w:lvlText w:val="•"/>
      <w:lvlJc w:val="left"/>
      <w:pPr>
        <w:ind w:left="7210" w:hanging="305"/>
      </w:pPr>
      <w:rPr>
        <w:rFonts w:hint="default"/>
        <w:lang w:val="es-ES" w:eastAsia="es-ES" w:bidi="es-ES"/>
      </w:rPr>
    </w:lvl>
    <w:lvl w:ilvl="7" w:tplc="00949260">
      <w:numFmt w:val="bullet"/>
      <w:lvlText w:val="•"/>
      <w:lvlJc w:val="left"/>
      <w:pPr>
        <w:ind w:left="8164" w:hanging="305"/>
      </w:pPr>
      <w:rPr>
        <w:rFonts w:hint="default"/>
        <w:lang w:val="es-ES" w:eastAsia="es-ES" w:bidi="es-ES"/>
      </w:rPr>
    </w:lvl>
    <w:lvl w:ilvl="8" w:tplc="13027C6E">
      <w:numFmt w:val="bullet"/>
      <w:lvlText w:val="•"/>
      <w:lvlJc w:val="left"/>
      <w:pPr>
        <w:ind w:left="9118" w:hanging="305"/>
      </w:pPr>
      <w:rPr>
        <w:rFonts w:hint="default"/>
        <w:lang w:val="es-ES" w:eastAsia="es-ES" w:bidi="es-ES"/>
      </w:rPr>
    </w:lvl>
  </w:abstractNum>
  <w:abstractNum w:abstractNumId="4">
    <w:nsid w:val="16D05428"/>
    <w:multiLevelType w:val="hybridMultilevel"/>
    <w:tmpl w:val="B84E1986"/>
    <w:lvl w:ilvl="0" w:tplc="9EC096EE">
      <w:start w:val="5"/>
      <w:numFmt w:val="upperRoman"/>
      <w:lvlText w:val="%1."/>
      <w:lvlJc w:val="left"/>
      <w:pPr>
        <w:ind w:left="2130" w:hanging="558"/>
        <w:jc w:val="right"/>
      </w:pPr>
      <w:rPr>
        <w:rFonts w:hint="default"/>
        <w:b/>
        <w:bCs/>
        <w:spacing w:val="-1"/>
        <w:w w:val="93"/>
        <w:lang w:val="es-ES" w:eastAsia="es-ES" w:bidi="es-ES"/>
      </w:rPr>
    </w:lvl>
    <w:lvl w:ilvl="1" w:tplc="A356B26C">
      <w:numFmt w:val="bullet"/>
      <w:lvlText w:val="•"/>
      <w:lvlJc w:val="left"/>
      <w:pPr>
        <w:ind w:left="3316" w:hanging="376"/>
      </w:pPr>
      <w:rPr>
        <w:rFonts w:hint="default"/>
        <w:w w:val="95"/>
        <w:lang w:val="es-ES" w:eastAsia="es-ES" w:bidi="es-ES"/>
      </w:rPr>
    </w:lvl>
    <w:lvl w:ilvl="2" w:tplc="6CE86EFA">
      <w:numFmt w:val="bullet"/>
      <w:lvlText w:val="•"/>
      <w:lvlJc w:val="left"/>
      <w:pPr>
        <w:ind w:left="2540" w:hanging="376"/>
      </w:pPr>
      <w:rPr>
        <w:rFonts w:hint="default"/>
        <w:lang w:val="es-ES" w:eastAsia="es-ES" w:bidi="es-ES"/>
      </w:rPr>
    </w:lvl>
    <w:lvl w:ilvl="3" w:tplc="D0783CAE">
      <w:numFmt w:val="bullet"/>
      <w:lvlText w:val="•"/>
      <w:lvlJc w:val="left"/>
      <w:pPr>
        <w:ind w:left="3320" w:hanging="376"/>
      </w:pPr>
      <w:rPr>
        <w:rFonts w:hint="default"/>
        <w:lang w:val="es-ES" w:eastAsia="es-ES" w:bidi="es-ES"/>
      </w:rPr>
    </w:lvl>
    <w:lvl w:ilvl="4" w:tplc="3F02AD4A">
      <w:numFmt w:val="bullet"/>
      <w:lvlText w:val="•"/>
      <w:lvlJc w:val="left"/>
      <w:pPr>
        <w:ind w:left="4420" w:hanging="376"/>
      </w:pPr>
      <w:rPr>
        <w:rFonts w:hint="default"/>
        <w:lang w:val="es-ES" w:eastAsia="es-ES" w:bidi="es-ES"/>
      </w:rPr>
    </w:lvl>
    <w:lvl w:ilvl="5" w:tplc="8EF26BE2">
      <w:numFmt w:val="bullet"/>
      <w:lvlText w:val="•"/>
      <w:lvlJc w:val="left"/>
      <w:pPr>
        <w:ind w:left="5521" w:hanging="376"/>
      </w:pPr>
      <w:rPr>
        <w:rFonts w:hint="default"/>
        <w:lang w:val="es-ES" w:eastAsia="es-ES" w:bidi="es-ES"/>
      </w:rPr>
    </w:lvl>
    <w:lvl w:ilvl="6" w:tplc="1D54A708">
      <w:numFmt w:val="bullet"/>
      <w:lvlText w:val="•"/>
      <w:lvlJc w:val="left"/>
      <w:pPr>
        <w:ind w:left="6622" w:hanging="376"/>
      </w:pPr>
      <w:rPr>
        <w:rFonts w:hint="default"/>
        <w:lang w:val="es-ES" w:eastAsia="es-ES" w:bidi="es-ES"/>
      </w:rPr>
    </w:lvl>
    <w:lvl w:ilvl="7" w:tplc="4AD422BA">
      <w:numFmt w:val="bullet"/>
      <w:lvlText w:val="•"/>
      <w:lvlJc w:val="left"/>
      <w:pPr>
        <w:ind w:left="7723" w:hanging="376"/>
      </w:pPr>
      <w:rPr>
        <w:rFonts w:hint="default"/>
        <w:lang w:val="es-ES" w:eastAsia="es-ES" w:bidi="es-ES"/>
      </w:rPr>
    </w:lvl>
    <w:lvl w:ilvl="8" w:tplc="BB7293E2">
      <w:numFmt w:val="bullet"/>
      <w:lvlText w:val="•"/>
      <w:lvlJc w:val="left"/>
      <w:pPr>
        <w:ind w:left="8824" w:hanging="376"/>
      </w:pPr>
      <w:rPr>
        <w:rFonts w:hint="default"/>
        <w:lang w:val="es-ES" w:eastAsia="es-ES" w:bidi="es-ES"/>
      </w:rPr>
    </w:lvl>
  </w:abstractNum>
  <w:abstractNum w:abstractNumId="5">
    <w:nsid w:val="29625BA7"/>
    <w:multiLevelType w:val="hybridMultilevel"/>
    <w:tmpl w:val="DF321138"/>
    <w:lvl w:ilvl="0" w:tplc="0A025ECC">
      <w:start w:val="1"/>
      <w:numFmt w:val="lowerLetter"/>
      <w:lvlText w:val="%1)"/>
      <w:lvlJc w:val="left"/>
      <w:pPr>
        <w:ind w:left="2454" w:hanging="365"/>
      </w:pPr>
      <w:rPr>
        <w:rFonts w:hint="default"/>
        <w:w w:val="107"/>
        <w:lang w:val="es-ES" w:eastAsia="es-ES" w:bidi="es-ES"/>
      </w:rPr>
    </w:lvl>
    <w:lvl w:ilvl="1" w:tplc="40F68C52">
      <w:numFmt w:val="bullet"/>
      <w:lvlText w:val="•"/>
      <w:lvlJc w:val="left"/>
      <w:pPr>
        <w:ind w:left="3316" w:hanging="365"/>
      </w:pPr>
      <w:rPr>
        <w:rFonts w:hint="default"/>
        <w:lang w:val="es-ES" w:eastAsia="es-ES" w:bidi="es-ES"/>
      </w:rPr>
    </w:lvl>
    <w:lvl w:ilvl="2" w:tplc="894483F6">
      <w:numFmt w:val="bullet"/>
      <w:lvlText w:val="•"/>
      <w:lvlJc w:val="left"/>
      <w:pPr>
        <w:ind w:left="4173" w:hanging="365"/>
      </w:pPr>
      <w:rPr>
        <w:rFonts w:hint="default"/>
        <w:lang w:val="es-ES" w:eastAsia="es-ES" w:bidi="es-ES"/>
      </w:rPr>
    </w:lvl>
    <w:lvl w:ilvl="3" w:tplc="E7C0583E">
      <w:numFmt w:val="bullet"/>
      <w:lvlText w:val="•"/>
      <w:lvlJc w:val="left"/>
      <w:pPr>
        <w:ind w:left="5029" w:hanging="365"/>
      </w:pPr>
      <w:rPr>
        <w:rFonts w:hint="default"/>
        <w:lang w:val="es-ES" w:eastAsia="es-ES" w:bidi="es-ES"/>
      </w:rPr>
    </w:lvl>
    <w:lvl w:ilvl="4" w:tplc="BA329FD0">
      <w:numFmt w:val="bullet"/>
      <w:lvlText w:val="•"/>
      <w:lvlJc w:val="left"/>
      <w:pPr>
        <w:ind w:left="5886" w:hanging="365"/>
      </w:pPr>
      <w:rPr>
        <w:rFonts w:hint="default"/>
        <w:lang w:val="es-ES" w:eastAsia="es-ES" w:bidi="es-ES"/>
      </w:rPr>
    </w:lvl>
    <w:lvl w:ilvl="5" w:tplc="89E8ED90">
      <w:numFmt w:val="bullet"/>
      <w:lvlText w:val="•"/>
      <w:lvlJc w:val="left"/>
      <w:pPr>
        <w:ind w:left="6743" w:hanging="365"/>
      </w:pPr>
      <w:rPr>
        <w:rFonts w:hint="default"/>
        <w:lang w:val="es-ES" w:eastAsia="es-ES" w:bidi="es-ES"/>
      </w:rPr>
    </w:lvl>
    <w:lvl w:ilvl="6" w:tplc="3BB0366C">
      <w:numFmt w:val="bullet"/>
      <w:lvlText w:val="•"/>
      <w:lvlJc w:val="left"/>
      <w:pPr>
        <w:ind w:left="7599" w:hanging="365"/>
      </w:pPr>
      <w:rPr>
        <w:rFonts w:hint="default"/>
        <w:lang w:val="es-ES" w:eastAsia="es-ES" w:bidi="es-ES"/>
      </w:rPr>
    </w:lvl>
    <w:lvl w:ilvl="7" w:tplc="4E9AE556">
      <w:numFmt w:val="bullet"/>
      <w:lvlText w:val="•"/>
      <w:lvlJc w:val="left"/>
      <w:pPr>
        <w:ind w:left="8456" w:hanging="365"/>
      </w:pPr>
      <w:rPr>
        <w:rFonts w:hint="default"/>
        <w:lang w:val="es-ES" w:eastAsia="es-ES" w:bidi="es-ES"/>
      </w:rPr>
    </w:lvl>
    <w:lvl w:ilvl="8" w:tplc="B8D421C0">
      <w:numFmt w:val="bullet"/>
      <w:lvlText w:val="•"/>
      <w:lvlJc w:val="left"/>
      <w:pPr>
        <w:ind w:left="9313" w:hanging="365"/>
      </w:pPr>
      <w:rPr>
        <w:rFonts w:hint="default"/>
        <w:lang w:val="es-ES" w:eastAsia="es-ES" w:bidi="es-ES"/>
      </w:rPr>
    </w:lvl>
  </w:abstractNum>
  <w:abstractNum w:abstractNumId="6">
    <w:nsid w:val="3738297B"/>
    <w:multiLevelType w:val="hybridMultilevel"/>
    <w:tmpl w:val="9BEEA0A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679B3"/>
    <w:multiLevelType w:val="hybridMultilevel"/>
    <w:tmpl w:val="E188D514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66CDC"/>
    <w:multiLevelType w:val="hybridMultilevel"/>
    <w:tmpl w:val="1FCC3C02"/>
    <w:lvl w:ilvl="0" w:tplc="56380408">
      <w:numFmt w:val="bullet"/>
      <w:lvlText w:val="•"/>
      <w:lvlJc w:val="left"/>
      <w:pPr>
        <w:ind w:left="2988" w:hanging="360"/>
      </w:pPr>
      <w:rPr>
        <w:rFonts w:hint="default"/>
        <w:lang w:val="es-ES" w:eastAsia="es-ES" w:bidi="es-ES"/>
      </w:rPr>
    </w:lvl>
    <w:lvl w:ilvl="1" w:tplc="2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9">
    <w:nsid w:val="5FB31552"/>
    <w:multiLevelType w:val="hybridMultilevel"/>
    <w:tmpl w:val="FE7EAE1C"/>
    <w:lvl w:ilvl="0" w:tplc="552E3AE0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10" w:hanging="360"/>
      </w:pPr>
    </w:lvl>
    <w:lvl w:ilvl="2" w:tplc="280A001B" w:tentative="1">
      <w:start w:val="1"/>
      <w:numFmt w:val="lowerRoman"/>
      <w:lvlText w:val="%3."/>
      <w:lvlJc w:val="right"/>
      <w:pPr>
        <w:ind w:left="3930" w:hanging="180"/>
      </w:pPr>
    </w:lvl>
    <w:lvl w:ilvl="3" w:tplc="280A000F" w:tentative="1">
      <w:start w:val="1"/>
      <w:numFmt w:val="decimal"/>
      <w:lvlText w:val="%4."/>
      <w:lvlJc w:val="left"/>
      <w:pPr>
        <w:ind w:left="4650" w:hanging="360"/>
      </w:pPr>
    </w:lvl>
    <w:lvl w:ilvl="4" w:tplc="280A0019" w:tentative="1">
      <w:start w:val="1"/>
      <w:numFmt w:val="lowerLetter"/>
      <w:lvlText w:val="%5."/>
      <w:lvlJc w:val="left"/>
      <w:pPr>
        <w:ind w:left="5370" w:hanging="360"/>
      </w:pPr>
    </w:lvl>
    <w:lvl w:ilvl="5" w:tplc="280A001B" w:tentative="1">
      <w:start w:val="1"/>
      <w:numFmt w:val="lowerRoman"/>
      <w:lvlText w:val="%6."/>
      <w:lvlJc w:val="right"/>
      <w:pPr>
        <w:ind w:left="6090" w:hanging="180"/>
      </w:pPr>
    </w:lvl>
    <w:lvl w:ilvl="6" w:tplc="280A000F" w:tentative="1">
      <w:start w:val="1"/>
      <w:numFmt w:val="decimal"/>
      <w:lvlText w:val="%7."/>
      <w:lvlJc w:val="left"/>
      <w:pPr>
        <w:ind w:left="6810" w:hanging="360"/>
      </w:pPr>
    </w:lvl>
    <w:lvl w:ilvl="7" w:tplc="280A0019" w:tentative="1">
      <w:start w:val="1"/>
      <w:numFmt w:val="lowerLetter"/>
      <w:lvlText w:val="%8."/>
      <w:lvlJc w:val="left"/>
      <w:pPr>
        <w:ind w:left="7530" w:hanging="360"/>
      </w:pPr>
    </w:lvl>
    <w:lvl w:ilvl="8" w:tplc="28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0">
    <w:nsid w:val="6AA052B2"/>
    <w:multiLevelType w:val="hybridMultilevel"/>
    <w:tmpl w:val="6B5ACE9C"/>
    <w:lvl w:ilvl="0" w:tplc="237EDF0E">
      <w:start w:val="1"/>
      <w:numFmt w:val="upperRoman"/>
      <w:lvlText w:val="%1."/>
      <w:lvlJc w:val="left"/>
      <w:pPr>
        <w:ind w:left="2165" w:hanging="560"/>
      </w:pPr>
      <w:rPr>
        <w:rFonts w:hint="default"/>
        <w:b/>
        <w:bCs/>
        <w:spacing w:val="-1"/>
        <w:w w:val="99"/>
        <w:lang w:val="es-ES" w:eastAsia="es-ES" w:bidi="es-ES"/>
      </w:rPr>
    </w:lvl>
    <w:lvl w:ilvl="1" w:tplc="B6F8FF68">
      <w:numFmt w:val="bullet"/>
      <w:lvlText w:val="•"/>
      <w:lvlJc w:val="left"/>
      <w:pPr>
        <w:ind w:left="2445" w:hanging="305"/>
      </w:pPr>
      <w:rPr>
        <w:rFonts w:hint="default"/>
        <w:w w:val="93"/>
        <w:lang w:val="es-ES" w:eastAsia="es-ES" w:bidi="es-ES"/>
      </w:rPr>
    </w:lvl>
    <w:lvl w:ilvl="2" w:tplc="D7BCF1D0">
      <w:numFmt w:val="bullet"/>
      <w:lvlText w:val="•"/>
      <w:lvlJc w:val="left"/>
      <w:pPr>
        <w:ind w:left="3394" w:hanging="305"/>
      </w:pPr>
      <w:rPr>
        <w:rFonts w:hint="default"/>
        <w:lang w:val="es-ES" w:eastAsia="es-ES" w:bidi="es-ES"/>
      </w:rPr>
    </w:lvl>
    <w:lvl w:ilvl="3" w:tplc="648830F8">
      <w:numFmt w:val="bullet"/>
      <w:lvlText w:val="•"/>
      <w:lvlJc w:val="left"/>
      <w:pPr>
        <w:ind w:left="4348" w:hanging="305"/>
      </w:pPr>
      <w:rPr>
        <w:rFonts w:hint="default"/>
        <w:lang w:val="es-ES" w:eastAsia="es-ES" w:bidi="es-ES"/>
      </w:rPr>
    </w:lvl>
    <w:lvl w:ilvl="4" w:tplc="F36CF8BE">
      <w:numFmt w:val="bullet"/>
      <w:lvlText w:val="•"/>
      <w:lvlJc w:val="left"/>
      <w:pPr>
        <w:ind w:left="5302" w:hanging="305"/>
      </w:pPr>
      <w:rPr>
        <w:rFonts w:hint="default"/>
        <w:lang w:val="es-ES" w:eastAsia="es-ES" w:bidi="es-ES"/>
      </w:rPr>
    </w:lvl>
    <w:lvl w:ilvl="5" w:tplc="14509546">
      <w:numFmt w:val="bullet"/>
      <w:lvlText w:val="•"/>
      <w:lvlJc w:val="left"/>
      <w:pPr>
        <w:ind w:left="6256" w:hanging="305"/>
      </w:pPr>
      <w:rPr>
        <w:rFonts w:hint="default"/>
        <w:lang w:val="es-ES" w:eastAsia="es-ES" w:bidi="es-ES"/>
      </w:rPr>
    </w:lvl>
    <w:lvl w:ilvl="6" w:tplc="3C40E968">
      <w:numFmt w:val="bullet"/>
      <w:lvlText w:val="•"/>
      <w:lvlJc w:val="left"/>
      <w:pPr>
        <w:ind w:left="7210" w:hanging="305"/>
      </w:pPr>
      <w:rPr>
        <w:rFonts w:hint="default"/>
        <w:lang w:val="es-ES" w:eastAsia="es-ES" w:bidi="es-ES"/>
      </w:rPr>
    </w:lvl>
    <w:lvl w:ilvl="7" w:tplc="00949260">
      <w:numFmt w:val="bullet"/>
      <w:lvlText w:val="•"/>
      <w:lvlJc w:val="left"/>
      <w:pPr>
        <w:ind w:left="8164" w:hanging="305"/>
      </w:pPr>
      <w:rPr>
        <w:rFonts w:hint="default"/>
        <w:lang w:val="es-ES" w:eastAsia="es-ES" w:bidi="es-ES"/>
      </w:rPr>
    </w:lvl>
    <w:lvl w:ilvl="8" w:tplc="13027C6E">
      <w:numFmt w:val="bullet"/>
      <w:lvlText w:val="•"/>
      <w:lvlJc w:val="left"/>
      <w:pPr>
        <w:ind w:left="9118" w:hanging="305"/>
      </w:pPr>
      <w:rPr>
        <w:rFonts w:hint="default"/>
        <w:lang w:val="es-ES" w:eastAsia="es-ES" w:bidi="es-ES"/>
      </w:rPr>
    </w:lvl>
  </w:abstractNum>
  <w:abstractNum w:abstractNumId="11">
    <w:nsid w:val="75FE65AF"/>
    <w:multiLevelType w:val="hybridMultilevel"/>
    <w:tmpl w:val="51442BE2"/>
    <w:lvl w:ilvl="0" w:tplc="56380408">
      <w:numFmt w:val="bullet"/>
      <w:lvlText w:val="•"/>
      <w:lvlJc w:val="left"/>
      <w:pPr>
        <w:ind w:left="2847" w:hanging="360"/>
      </w:pPr>
      <w:rPr>
        <w:rFonts w:hint="default"/>
        <w:lang w:val="es-ES" w:eastAsia="es-ES" w:bidi="es-ES"/>
      </w:rPr>
    </w:lvl>
    <w:lvl w:ilvl="1" w:tplc="2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2">
    <w:nsid w:val="78C97709"/>
    <w:multiLevelType w:val="hybridMultilevel"/>
    <w:tmpl w:val="DA4AFAB0"/>
    <w:lvl w:ilvl="0" w:tplc="76D2D9DA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12"/>
  </w:num>
  <w:num w:numId="11">
    <w:abstractNumId w:val="1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24"/>
    <w:rsid w:val="000F0DF5"/>
    <w:rsid w:val="002842A4"/>
    <w:rsid w:val="002E41CC"/>
    <w:rsid w:val="004E545F"/>
    <w:rsid w:val="005A5BF6"/>
    <w:rsid w:val="00774754"/>
    <w:rsid w:val="00A33B24"/>
    <w:rsid w:val="00C55797"/>
    <w:rsid w:val="00D62B0E"/>
    <w:rsid w:val="00F1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3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A33B24"/>
    <w:pPr>
      <w:ind w:left="2130" w:hanging="558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A33B24"/>
    <w:rPr>
      <w:rFonts w:ascii="Calibri" w:eastAsia="Calibri" w:hAnsi="Calibri" w:cs="Calibri"/>
      <w:b/>
      <w:bCs/>
      <w:sz w:val="23"/>
      <w:szCs w:val="23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A33B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33B24"/>
    <w:rPr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33B24"/>
    <w:rPr>
      <w:rFonts w:ascii="Calibri" w:eastAsia="Calibri" w:hAnsi="Calibri" w:cs="Calibri"/>
      <w:sz w:val="23"/>
      <w:szCs w:val="23"/>
      <w:lang w:val="es-ES" w:eastAsia="es-ES" w:bidi="es-ES"/>
    </w:rPr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rsid w:val="00A33B24"/>
    <w:pPr>
      <w:ind w:left="2553" w:hanging="295"/>
    </w:pPr>
  </w:style>
  <w:style w:type="paragraph" w:customStyle="1" w:styleId="TableParagraph">
    <w:name w:val="Table Paragraph"/>
    <w:basedOn w:val="Normal"/>
    <w:uiPriority w:val="1"/>
    <w:qFormat/>
    <w:rsid w:val="00A33B24"/>
  </w:style>
  <w:style w:type="paragraph" w:styleId="Piedepgina">
    <w:name w:val="footer"/>
    <w:basedOn w:val="Normal"/>
    <w:link w:val="PiedepginaCar"/>
    <w:uiPriority w:val="99"/>
    <w:unhideWhenUsed/>
    <w:rsid w:val="00A33B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B24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rsid w:val="00A33B24"/>
    <w:rPr>
      <w:color w:val="0000FF"/>
      <w:u w:val="single"/>
    </w:rPr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A33B24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3B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B24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3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A33B24"/>
    <w:pPr>
      <w:ind w:left="2130" w:hanging="558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A33B24"/>
    <w:rPr>
      <w:rFonts w:ascii="Calibri" w:eastAsia="Calibri" w:hAnsi="Calibri" w:cs="Calibri"/>
      <w:b/>
      <w:bCs/>
      <w:sz w:val="23"/>
      <w:szCs w:val="23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A33B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33B24"/>
    <w:rPr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33B24"/>
    <w:rPr>
      <w:rFonts w:ascii="Calibri" w:eastAsia="Calibri" w:hAnsi="Calibri" w:cs="Calibri"/>
      <w:sz w:val="23"/>
      <w:szCs w:val="23"/>
      <w:lang w:val="es-ES" w:eastAsia="es-ES" w:bidi="es-ES"/>
    </w:rPr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rsid w:val="00A33B24"/>
    <w:pPr>
      <w:ind w:left="2553" w:hanging="295"/>
    </w:pPr>
  </w:style>
  <w:style w:type="paragraph" w:customStyle="1" w:styleId="TableParagraph">
    <w:name w:val="Table Paragraph"/>
    <w:basedOn w:val="Normal"/>
    <w:uiPriority w:val="1"/>
    <w:qFormat/>
    <w:rsid w:val="00A33B24"/>
  </w:style>
  <w:style w:type="paragraph" w:styleId="Piedepgina">
    <w:name w:val="footer"/>
    <w:basedOn w:val="Normal"/>
    <w:link w:val="PiedepginaCar"/>
    <w:uiPriority w:val="99"/>
    <w:unhideWhenUsed/>
    <w:rsid w:val="00A33B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B24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rsid w:val="00A33B24"/>
    <w:rPr>
      <w:color w:val="0000FF"/>
      <w:u w:val="single"/>
    </w:rPr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A33B24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3B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B24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mp.gob.pe/convocatorias/casmimp/contenidos/convocatorias-todas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1646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Abdona Elizabeth Noel Mongrut</dc:creator>
  <cp:lastModifiedBy>Abdona Elizabeth Noel Mongrut</cp:lastModifiedBy>
  <cp:revision>2</cp:revision>
  <dcterms:created xsi:type="dcterms:W3CDTF">2019-07-24T22:51:00Z</dcterms:created>
  <dcterms:modified xsi:type="dcterms:W3CDTF">2019-07-24T22:51:00Z</dcterms:modified>
</cp:coreProperties>
</file>