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DA" w:rsidRPr="00C02981" w:rsidRDefault="00B168DA" w:rsidP="00B168DA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B168DA" w:rsidRPr="003B050F" w:rsidRDefault="00B168DA" w:rsidP="00B168DA">
      <w:pPr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  <w:sz w:val="24"/>
          <w:szCs w:val="24"/>
        </w:rPr>
        <w:t>BASES DEL PROCESO DE SELECCIÓN</w:t>
      </w:r>
    </w:p>
    <w:p w:rsidR="00B168DA" w:rsidRPr="003B050F" w:rsidRDefault="00B168DA" w:rsidP="00B168DA">
      <w:pPr>
        <w:ind w:right="3"/>
        <w:jc w:val="center"/>
        <w:rPr>
          <w:rFonts w:asciiTheme="minorHAnsi" w:hAnsiTheme="minorHAnsi" w:cstheme="minorHAnsi"/>
          <w:b/>
        </w:rPr>
      </w:pPr>
      <w:r w:rsidRPr="003B050F">
        <w:rPr>
          <w:rFonts w:asciiTheme="minorHAnsi" w:hAnsiTheme="minorHAnsi" w:cstheme="minorHAnsi"/>
          <w:b/>
        </w:rPr>
        <w:t xml:space="preserve">CONVOCATORIA PRÁCTICAS PROFESIONALES N° </w:t>
      </w:r>
      <w:r w:rsidR="00CD68D9">
        <w:rPr>
          <w:rFonts w:asciiTheme="minorHAnsi" w:hAnsiTheme="minorHAnsi" w:cstheme="minorHAnsi"/>
          <w:b/>
        </w:rPr>
        <w:t>011</w:t>
      </w:r>
      <w:r w:rsidRPr="003B050F">
        <w:rPr>
          <w:rFonts w:asciiTheme="minorHAnsi" w:hAnsiTheme="minorHAnsi" w:cstheme="minorHAnsi"/>
          <w:b/>
        </w:rPr>
        <w:t xml:space="preserve"> -2019-MIMP</w:t>
      </w:r>
    </w:p>
    <w:p w:rsidR="00B168DA" w:rsidRPr="003B050F" w:rsidRDefault="00B168DA" w:rsidP="00B168DA">
      <w:pPr>
        <w:spacing w:before="5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</w:rPr>
        <w:t xml:space="preserve">ESPECIALIDAD: </w:t>
      </w:r>
      <w:r w:rsidRPr="003B050F">
        <w:rPr>
          <w:rFonts w:asciiTheme="minorHAnsi" w:hAnsiTheme="minorHAnsi" w:cstheme="minorHAnsi"/>
        </w:rPr>
        <w:t>CARRERA PROFESIONAL EN ADMINISTRACIÓN</w:t>
      </w:r>
      <w:r>
        <w:rPr>
          <w:rFonts w:asciiTheme="minorHAnsi" w:hAnsiTheme="minorHAnsi" w:cstheme="minorHAnsi"/>
        </w:rPr>
        <w:t xml:space="preserve"> Y/O CARRERAS AFINES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B168DA" w:rsidRPr="003B050F" w:rsidRDefault="00B168DA" w:rsidP="00B168DA">
      <w:pPr>
        <w:pStyle w:val="Textoindependiente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6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ENTIDAD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:rsidR="00B168DA" w:rsidRPr="003B050F" w:rsidRDefault="00B168DA" w:rsidP="00B168DA">
      <w:pPr>
        <w:pStyle w:val="Prrafodelista"/>
        <w:spacing w:before="56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Oficina de </w:t>
      </w:r>
      <w:r>
        <w:rPr>
          <w:rFonts w:asciiTheme="minorHAnsi" w:hAnsiTheme="minorHAnsi" w:cstheme="minorHAnsi"/>
          <w:sz w:val="20"/>
          <w:szCs w:val="20"/>
        </w:rPr>
        <w:t>Trámite Documentario y Atención al Ciudadano de la Secretaría General</w:t>
      </w:r>
      <w:r w:rsidRPr="003B050F">
        <w:rPr>
          <w:rFonts w:asciiTheme="minorHAnsi" w:hAnsiTheme="minorHAnsi" w:cstheme="minorHAnsi"/>
          <w:sz w:val="20"/>
          <w:szCs w:val="20"/>
        </w:rPr>
        <w:t xml:space="preserve"> del Ministerio de la Mujer y Poblaciones Vulnerables. </w:t>
      </w:r>
    </w:p>
    <w:p w:rsidR="00B168DA" w:rsidRPr="003B050F" w:rsidRDefault="00B168DA" w:rsidP="00B168DA">
      <w:pPr>
        <w:pStyle w:val="Textoindependiente"/>
        <w:spacing w:before="3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6"/>
        </w:numPr>
        <w:spacing w:line="277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:rsidR="00B168DA" w:rsidRPr="003B050F" w:rsidRDefault="00B168DA" w:rsidP="00B168DA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un/a</w:t>
      </w:r>
      <w:r w:rsidRPr="003B050F">
        <w:rPr>
          <w:rFonts w:asciiTheme="minorHAnsi" w:hAnsiTheme="minorHAnsi" w:cstheme="minorHAnsi"/>
          <w:b w:val="0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(01)</w:t>
      </w:r>
      <w:r w:rsidRPr="003B050F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practicante</w:t>
      </w:r>
      <w:r w:rsidRPr="003B050F">
        <w:rPr>
          <w:rFonts w:asciiTheme="minorHAnsi" w:hAnsiTheme="minorHAnsi" w:cstheme="minorHAnsi"/>
          <w:b w:val="0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profesional</w:t>
      </w:r>
      <w:r w:rsidRPr="003B050F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para la </w:t>
      </w:r>
      <w:r w:rsidRPr="003B050F"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Oficina de </w:t>
      </w:r>
      <w:r w:rsidRPr="00F16F55">
        <w:rPr>
          <w:rFonts w:asciiTheme="minorHAnsi" w:hAnsiTheme="minorHAnsi" w:cstheme="minorHAnsi"/>
          <w:b w:val="0"/>
          <w:sz w:val="20"/>
          <w:szCs w:val="20"/>
        </w:rPr>
        <w:t>Trámite Documentario y Atención al Ciudadano de la Secretaría General del Ministerio</w:t>
      </w:r>
      <w:r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 la Mujer y Poblaciones Vulnerables, 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Decreto Legislativo N° 1401 y su reglamento aprobado con Decreto Supremo N° 083-2019-PCM.</w:t>
      </w:r>
    </w:p>
    <w:p w:rsidR="00B168DA" w:rsidRPr="003B050F" w:rsidRDefault="00B168DA" w:rsidP="00B168DA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168DA" w:rsidRPr="003B050F" w:rsidRDefault="00B168DA" w:rsidP="00B168DA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El Ministerio de la Mujer y Poblaciones Vulnerables, con el objetivo de participar en el proceso formativo del egresado/a universitarios/as, invita al proceso de selección, según lo detallado a continuación:</w:t>
      </w:r>
    </w:p>
    <w:tbl>
      <w:tblPr>
        <w:tblStyle w:val="TableNormal"/>
        <w:tblpPr w:leftFromText="141" w:rightFromText="141" w:vertAnchor="text" w:horzAnchor="margin" w:tblpXSpec="right" w:tblpY="213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28"/>
        <w:gridCol w:w="2548"/>
      </w:tblGrid>
      <w:tr w:rsidR="00B168DA" w:rsidRPr="003B050F" w:rsidTr="00896F2A">
        <w:trPr>
          <w:trHeight w:val="488"/>
        </w:trPr>
        <w:tc>
          <w:tcPr>
            <w:tcW w:w="8609" w:type="dxa"/>
            <w:gridSpan w:val="3"/>
          </w:tcPr>
          <w:p w:rsidR="00B168DA" w:rsidRPr="003B050F" w:rsidRDefault="00B168DA" w:rsidP="00896F2A">
            <w:pPr>
              <w:pStyle w:val="TableParagraph"/>
              <w:ind w:left="284" w:right="-5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noProof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0778D409" wp14:editId="416B1D2F">
                  <wp:extent cx="5448725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8DA" w:rsidRPr="003B050F" w:rsidTr="00896F2A">
        <w:trPr>
          <w:trHeight w:val="801"/>
        </w:trPr>
        <w:tc>
          <w:tcPr>
            <w:tcW w:w="3033" w:type="dxa"/>
          </w:tcPr>
          <w:p w:rsidR="00B168DA" w:rsidRPr="003B050F" w:rsidRDefault="00B168DA" w:rsidP="00CD68D9">
            <w:pPr>
              <w:pStyle w:val="TableParagraph"/>
              <w:ind w:left="-8" w:right="73" w:firstLine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EGRESADO/A DE LA CARRERA PROFESIONAL EN ADMINISTRACIÓN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Y/O CARRERAS AFINES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028" w:type="dxa"/>
          </w:tcPr>
          <w:p w:rsidR="00B168DA" w:rsidRPr="003B050F" w:rsidRDefault="00B168DA" w:rsidP="00896F2A">
            <w:pPr>
              <w:pStyle w:val="TableParagraph"/>
              <w:spacing w:before="92" w:line="249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 xml:space="preserve">OFICINA DE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>TRÁMITE DOCUMENTARIO Y ATENCIÓN AL CIUDADANO</w:t>
            </w:r>
          </w:p>
        </w:tc>
        <w:tc>
          <w:tcPr>
            <w:tcW w:w="2548" w:type="dxa"/>
          </w:tcPr>
          <w:p w:rsidR="00B168DA" w:rsidRPr="003B050F" w:rsidRDefault="00B168DA" w:rsidP="00896F2A">
            <w:pPr>
              <w:pStyle w:val="TableParagraph"/>
              <w:spacing w:before="4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ind w:left="284" w:right="112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</w:tbl>
    <w:p w:rsidR="00B168DA" w:rsidRPr="003B050F" w:rsidRDefault="00B168DA" w:rsidP="00B168DA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Resolución Ministerial N° 178-2019-MIMP que aprueba la Directiva General N° 003-2019-MIMP, “Normas y Procedimientos para la realización de las Modalidades Formativas de Servicios de Prácticas Preprofesionales y Profesionales en el Ministerio de la Mujer y Poblaciones Vulnerables – MIMP”.</w:t>
      </w:r>
    </w:p>
    <w:p w:rsidR="00B168DA" w:rsidRPr="003B050F" w:rsidRDefault="00B168DA" w:rsidP="00B168DA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:rsidR="00B168DA" w:rsidRDefault="00B168DA" w:rsidP="00B168DA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 Generales:</w:t>
      </w:r>
    </w:p>
    <w:p w:rsidR="00B168DA" w:rsidRPr="003B050F" w:rsidRDefault="00B168DA" w:rsidP="00B168DA">
      <w:pPr>
        <w:pStyle w:val="Prrafodelista"/>
        <w:numPr>
          <w:ilvl w:val="0"/>
          <w:numId w:val="7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institución.</w:t>
      </w:r>
    </w:p>
    <w:p w:rsidR="00B168DA" w:rsidRPr="003B050F" w:rsidRDefault="00B168DA" w:rsidP="00B168D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:rsidR="00B168DA" w:rsidRPr="003B050F" w:rsidRDefault="00B168DA" w:rsidP="00B168D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:rsidR="00B168DA" w:rsidRPr="003B050F" w:rsidRDefault="00B168DA" w:rsidP="00B168D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:rsidR="00B168DA" w:rsidRPr="003B050F" w:rsidRDefault="00B168DA" w:rsidP="00B168DA">
      <w:pPr>
        <w:tabs>
          <w:tab w:val="left" w:pos="2588"/>
          <w:tab w:val="left" w:pos="2589"/>
        </w:tabs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:rsidR="00B168DA" w:rsidRPr="003B050F" w:rsidRDefault="00B168DA" w:rsidP="00B168DA">
      <w:pPr>
        <w:pStyle w:val="Prrafodelista"/>
        <w:numPr>
          <w:ilvl w:val="1"/>
          <w:numId w:val="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Egresado/a en la carrera profesional universitaria de Administración</w:t>
      </w:r>
      <w:r>
        <w:rPr>
          <w:rFonts w:asciiTheme="minorHAnsi" w:hAnsiTheme="minorHAnsi" w:cstheme="minorHAnsi"/>
          <w:sz w:val="20"/>
          <w:szCs w:val="20"/>
        </w:rPr>
        <w:t xml:space="preserve">y/o carreras afines </w:t>
      </w:r>
      <w:r w:rsidRPr="003B050F">
        <w:rPr>
          <w:rFonts w:asciiTheme="minorHAnsi" w:hAnsiTheme="minorHAnsi" w:cstheme="minorHAnsi"/>
          <w:sz w:val="20"/>
          <w:szCs w:val="20"/>
        </w:rPr>
        <w:t>debidamente reconocidos por SUNEDU, debiendo presentar la respectiva constancia de egresado/a en caso de resultar ganador/a.</w:t>
      </w:r>
    </w:p>
    <w:p w:rsidR="00B168DA" w:rsidRPr="003B050F" w:rsidRDefault="00B168DA" w:rsidP="00B168DA">
      <w:pPr>
        <w:pStyle w:val="Prrafodelista"/>
        <w:numPr>
          <w:ilvl w:val="1"/>
          <w:numId w:val="3"/>
        </w:numPr>
        <w:spacing w:before="11" w:line="230" w:lineRule="auto"/>
        <w:ind w:left="567" w:right="166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periodo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solo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puede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desarrollarse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dentro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(12)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siguientes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 la obtención de la condición de egresado de la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universidad.</w:t>
      </w:r>
    </w:p>
    <w:p w:rsidR="00B168DA" w:rsidRPr="003B050F" w:rsidRDefault="00B168DA" w:rsidP="00B168DA">
      <w:pPr>
        <w:pStyle w:val="Prrafodelista"/>
        <w:numPr>
          <w:ilvl w:val="1"/>
          <w:numId w:val="3"/>
        </w:numPr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Disponibilidad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para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realizar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profesionales por ocho 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3B050F">
        <w:rPr>
          <w:rFonts w:asciiTheme="minorHAnsi" w:hAnsiTheme="minorHAnsi" w:cstheme="minorHAnsi"/>
          <w:sz w:val="20"/>
          <w:szCs w:val="20"/>
        </w:rPr>
        <w:t>08)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horas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diarias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 cuarenta (40) horas</w:t>
      </w:r>
      <w:r w:rsidRPr="003B050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semanales en el horario de las 08.00 a.m hasta las  17.00 p.m. horas, el horario incluye una hora de refrigerio.</w:t>
      </w:r>
    </w:p>
    <w:p w:rsidR="00B168DA" w:rsidRDefault="00B168DA" w:rsidP="00B168DA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Requisitos de las Prácticas:</w:t>
      </w:r>
    </w:p>
    <w:p w:rsidR="00B168DA" w:rsidRPr="003B050F" w:rsidRDefault="00B168DA" w:rsidP="00B168DA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Conocimiento de </w:t>
      </w:r>
      <w:r>
        <w:rPr>
          <w:rFonts w:asciiTheme="minorHAnsi" w:hAnsiTheme="minorHAnsi" w:cstheme="minorHAnsi"/>
          <w:sz w:val="20"/>
          <w:szCs w:val="20"/>
        </w:rPr>
        <w:t>ofimática Word, Excel y Power P</w:t>
      </w:r>
      <w:r w:rsidR="00161B8E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int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B168DA" w:rsidRDefault="00B168DA" w:rsidP="00B168DA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Trabajo bajo presión.</w:t>
      </w:r>
    </w:p>
    <w:p w:rsidR="00B168DA" w:rsidRDefault="00B168DA" w:rsidP="00B168DA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Trabajo en equipo.</w:t>
      </w:r>
    </w:p>
    <w:p w:rsidR="00B168DA" w:rsidRPr="003B050F" w:rsidRDefault="00B168DA" w:rsidP="00B168DA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Proactividad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B168DA" w:rsidRPr="003B050F" w:rsidRDefault="00B168DA" w:rsidP="00B168DA">
      <w:pPr>
        <w:pStyle w:val="Prrafodelista"/>
        <w:tabs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F27C6" w:rsidP="00B168DA">
      <w:pPr>
        <w:pStyle w:val="Ttulo1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PRÁCTICAS A D</w:t>
      </w:r>
      <w:r w:rsidR="00B168DA" w:rsidRPr="003B050F">
        <w:rPr>
          <w:rFonts w:asciiTheme="minorHAnsi" w:hAnsiTheme="minorHAnsi" w:cstheme="minorHAnsi"/>
          <w:sz w:val="20"/>
          <w:szCs w:val="20"/>
        </w:rPr>
        <w:t>ESEMPEÑAR</w:t>
      </w:r>
    </w:p>
    <w:p w:rsidR="00B168DA" w:rsidRPr="003B050F" w:rsidRDefault="00B168DA" w:rsidP="00B168DA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b w:val="0"/>
          <w:sz w:val="20"/>
          <w:szCs w:val="20"/>
        </w:rPr>
        <w:t>Atención a los usuarios que acudan a solicitar uno de los servicios que brinda el Ministerio de la Mujer y Poblaciones Vulnerables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B168DA" w:rsidRPr="003B050F" w:rsidRDefault="00B168DA" w:rsidP="00B168DA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Apoyo en el Registro de usuarios y visitantes que acudan al Ministerio de la Mujer y Poblaciones Vulnerables.</w:t>
      </w:r>
    </w:p>
    <w:p w:rsidR="00B168DA" w:rsidRPr="003B050F" w:rsidRDefault="00B168DA" w:rsidP="00B168DA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Apoy</w:t>
      </w:r>
      <w:r>
        <w:rPr>
          <w:rFonts w:asciiTheme="minorHAnsi" w:hAnsiTheme="minorHAnsi" w:cstheme="minorHAnsi"/>
          <w:b w:val="0"/>
          <w:sz w:val="20"/>
          <w:szCs w:val="20"/>
        </w:rPr>
        <w:t>o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 en la </w:t>
      </w:r>
      <w:r>
        <w:rPr>
          <w:rFonts w:asciiTheme="minorHAnsi" w:hAnsiTheme="minorHAnsi" w:cstheme="minorHAnsi"/>
          <w:b w:val="0"/>
          <w:sz w:val="20"/>
          <w:szCs w:val="20"/>
        </w:rPr>
        <w:t>coordinación con las unidades orgánicas para el ingreso de visitas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B168DA" w:rsidRPr="003B050F" w:rsidRDefault="00B168DA" w:rsidP="00B168DA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Emitir reportes de visitas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B168DA" w:rsidRPr="003B050F" w:rsidRDefault="00B168DA" w:rsidP="00B168DA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Otras actividades que le encargue el/la Director/a de la Oficina de </w:t>
      </w:r>
      <w:r>
        <w:rPr>
          <w:rFonts w:asciiTheme="minorHAnsi" w:hAnsiTheme="minorHAnsi" w:cstheme="minorHAnsi"/>
          <w:b w:val="0"/>
          <w:sz w:val="20"/>
          <w:szCs w:val="20"/>
        </w:rPr>
        <w:t>Trámite Documentario y Atención al Ciudadano.</w:t>
      </w:r>
    </w:p>
    <w:p w:rsidR="00B168DA" w:rsidRPr="003B050F" w:rsidRDefault="00B168DA" w:rsidP="00B168DA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2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 económica de S/. 930.00 (Novecientos Treinta con 00/100 soles) mensuales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Descanso de quince (15) días debidamente subvencionado cuando la duración de la modalidad formativa sea superior a doce (12) meses. Asimismo, una compensación económica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proporcional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modalidad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sea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menor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 (12)  </w:t>
      </w:r>
      <w:r w:rsidRPr="003B050F">
        <w:rPr>
          <w:rFonts w:asciiTheme="minorHAnsi" w:hAnsiTheme="minorHAnsi" w:cstheme="minorHAnsi"/>
          <w:sz w:val="20"/>
          <w:szCs w:val="20"/>
        </w:rPr>
        <w:t>o igual a doce (12)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Otorgar a las personas en prácticas profesionales una subvención adicional equivalente a media subvención económica mensual cada seis (6) meses de duración continua de la modalidad</w:t>
      </w:r>
      <w:r w:rsidRPr="003B050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Seguro Médico.</w:t>
      </w:r>
    </w:p>
    <w:p w:rsidR="00B168DA" w:rsidRPr="003B050F" w:rsidRDefault="00B168DA" w:rsidP="00B168DA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:rsidR="00B168DA" w:rsidRPr="003B050F" w:rsidRDefault="00B168DA" w:rsidP="00B168DA">
      <w:pPr>
        <w:spacing w:before="55" w:line="264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:rsidR="00B168DA" w:rsidRPr="003B050F" w:rsidRDefault="00B168DA" w:rsidP="00B168DA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Oficina de Desarrollo del Talento Humano, en coordinación directa con el/la representante de la unidad orgánica solicitante.</w:t>
      </w:r>
    </w:p>
    <w:p w:rsidR="00B168DA" w:rsidRPr="003B050F" w:rsidRDefault="00B168DA" w:rsidP="00B168DA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 evaluaciones se realizarán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:rsidR="00B168DA" w:rsidRPr="003B050F" w:rsidRDefault="00B168DA" w:rsidP="00B168DA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Curricular, previa verificación del cumplimiento de los requisitos mínimos exigidos para las prácticas.</w:t>
      </w:r>
    </w:p>
    <w:p w:rsidR="00B168DA" w:rsidRPr="003B050F" w:rsidRDefault="00B168DA" w:rsidP="00B168DA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:rsidR="00B168DA" w:rsidRPr="003B050F" w:rsidRDefault="00B168DA" w:rsidP="00B168DA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 presentarse a las evaluaciones programadas en la fecha y hora establecida, según indica el cronograma.</w:t>
      </w:r>
    </w:p>
    <w:p w:rsidR="00B168DA" w:rsidRPr="003B050F" w:rsidRDefault="00B168DA" w:rsidP="00B168DA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Específicas</w:t>
      </w:r>
    </w:p>
    <w:p w:rsidR="00B168DA" w:rsidRPr="003B050F" w:rsidRDefault="00B168DA" w:rsidP="00B168DA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siguiente proceso de selección consta de las siguientes actividades y etapas según se lo detallado a continuación:</w:t>
      </w:r>
    </w:p>
    <w:p w:rsidR="00B168DA" w:rsidRPr="003B050F" w:rsidRDefault="00B168DA" w:rsidP="00B168DA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395" w:type="dxa"/>
        <w:tblInd w:w="261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431"/>
        <w:gridCol w:w="2640"/>
      </w:tblGrid>
      <w:tr w:rsidR="00B168DA" w:rsidRPr="003B050F" w:rsidTr="00896F2A">
        <w:trPr>
          <w:trHeight w:val="673"/>
        </w:trPr>
        <w:tc>
          <w:tcPr>
            <w:tcW w:w="8395" w:type="dxa"/>
            <w:gridSpan w:val="3"/>
            <w:shd w:val="clear" w:color="auto" w:fill="000000"/>
          </w:tcPr>
          <w:p w:rsidR="00B168DA" w:rsidRPr="003B050F" w:rsidRDefault="00B168DA" w:rsidP="00896F2A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tabs>
                <w:tab w:val="left" w:pos="3557"/>
                <w:tab w:val="left" w:pos="5908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       Etapas/Actividades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Máximo</w:t>
            </w:r>
          </w:p>
        </w:tc>
      </w:tr>
      <w:tr w:rsidR="00B168DA" w:rsidRPr="003B050F" w:rsidTr="00CD68D9">
        <w:trPr>
          <w:trHeight w:val="615"/>
        </w:trPr>
        <w:tc>
          <w:tcPr>
            <w:tcW w:w="3324" w:type="dxa"/>
          </w:tcPr>
          <w:p w:rsidR="00B168DA" w:rsidRPr="003B050F" w:rsidRDefault="00B168DA" w:rsidP="00896F2A">
            <w:pPr>
              <w:spacing w:before="1" w:line="232" w:lineRule="auto"/>
              <w:ind w:left="142" w:right="137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Evaluación Curricular </w:t>
            </w:r>
          </w:p>
        </w:tc>
        <w:tc>
          <w:tcPr>
            <w:tcW w:w="2431" w:type="dxa"/>
          </w:tcPr>
          <w:p w:rsidR="00B168DA" w:rsidRPr="003B050F" w:rsidRDefault="00B168DA" w:rsidP="00896F2A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640" w:type="dxa"/>
          </w:tcPr>
          <w:p w:rsidR="00B168DA" w:rsidRPr="003B050F" w:rsidRDefault="00B168DA" w:rsidP="00896F2A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B168DA" w:rsidRPr="003B050F" w:rsidTr="00896F2A">
        <w:trPr>
          <w:trHeight w:val="527"/>
        </w:trPr>
        <w:tc>
          <w:tcPr>
            <w:tcW w:w="3324" w:type="dxa"/>
          </w:tcPr>
          <w:p w:rsidR="00B168DA" w:rsidRPr="003B050F" w:rsidRDefault="00B168DA" w:rsidP="00896F2A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2431" w:type="dxa"/>
          </w:tcPr>
          <w:p w:rsidR="00B168DA" w:rsidRPr="003B050F" w:rsidRDefault="00B168DA" w:rsidP="00896F2A">
            <w:pPr>
              <w:pStyle w:val="TableParagraph"/>
              <w:spacing w:before="5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ind w:left="284" w:right="433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640" w:type="dxa"/>
          </w:tcPr>
          <w:p w:rsidR="00B168DA" w:rsidRPr="003B050F" w:rsidRDefault="00B168DA" w:rsidP="00896F2A">
            <w:pPr>
              <w:pStyle w:val="TableParagraph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ind w:left="284" w:right="55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:rsidR="00B168DA" w:rsidRPr="003B050F" w:rsidRDefault="00B168DA" w:rsidP="00B168D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lastRenderedPageBreak/>
        <w:t>a). Reclutamiento:</w:t>
      </w:r>
    </w:p>
    <w:p w:rsidR="00B168DA" w:rsidRPr="003B050F" w:rsidRDefault="00B168DA" w:rsidP="00B168DA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reclutamiento se inicia con la recepción de las postulaciones en la Oficina de Trámite Documentario y Atención al Ciudadano del MIMP (Jr. Camaná N° 616- Cercado de Lima)</w:t>
      </w:r>
      <w:r w:rsidRPr="003B050F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dentro de los plazos establecidos en el cronograma. </w:t>
      </w:r>
    </w:p>
    <w:p w:rsidR="00B168DA" w:rsidRPr="003B050F" w:rsidRDefault="00B168DA" w:rsidP="00B168DA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b).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evaluación curricular</w:t>
      </w:r>
    </w:p>
    <w:p w:rsidR="00B168DA" w:rsidRPr="003B050F" w:rsidRDefault="00B168DA" w:rsidP="00B168DA">
      <w:pPr>
        <w:widowControl/>
        <w:autoSpaceDE/>
        <w:autoSpaceDN/>
        <w:ind w:left="284" w:hanging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 los/las postulantes que cumplen con los requisitos mínimos y la formalidad establecida para la presentación de su postulación.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evaluación curricular es de naturaleza excluyente y se califica en base al perfil solicitado. 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calificación mínima para la evaluación curricular es de 30 puntos y como máximo 40 puntos:</w:t>
      </w:r>
    </w:p>
    <w:p w:rsidR="00B168DA" w:rsidRPr="003B050F" w:rsidRDefault="00B168DA" w:rsidP="00B168DA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688"/>
        <w:gridCol w:w="1418"/>
      </w:tblGrid>
      <w:tr w:rsidR="00B168DA" w:rsidRPr="003B050F" w:rsidTr="00896F2A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Nivel de Egresado/a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(Ptje 30)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 funciones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B168DA" w:rsidRPr="003B050F" w:rsidTr="00896F2A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(Ptje. 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02 cursos, conferencias, talleres, etc.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-Ptje. 03)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Más de 02 cursos,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Ptje. 05)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:rsidR="00B168DA" w:rsidRPr="003B050F" w:rsidRDefault="00B168DA" w:rsidP="00B168DA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Los postulantes serán los únicos responsables de la información y datos proporcionados para participar en el presente proceso de selección y en el cumplimiento del perfil solicitado.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 publicará la relación de quienes cumplan con el perfil exigido, consignando la puntuación alcanzada.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 los/las postulantes que no ingresen al proceso de selección por no cumplir con los requisitos mínimos o la formalidad exigida en las bases, no será devuelta debido a que forma parte del acervo documentario del MIMP y constituye documentación auditable.</w:t>
      </w:r>
    </w:p>
    <w:p w:rsidR="00B168DA" w:rsidRPr="003B050F" w:rsidRDefault="00B168DA" w:rsidP="00B168DA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c). Entrevista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Personal.</w:t>
      </w:r>
    </w:p>
    <w:p w:rsidR="00B168DA" w:rsidRPr="003B050F" w:rsidRDefault="00B168DA" w:rsidP="00B168DA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Serán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convocados,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quienes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aprueben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Curricular</w:t>
      </w:r>
      <w:r w:rsidRPr="003B050F">
        <w:rPr>
          <w:rFonts w:asciiTheme="minorHAnsi" w:hAnsiTheme="minorHAnsi" w:cstheme="minorHAnsi"/>
          <w:sz w:val="20"/>
          <w:szCs w:val="20"/>
        </w:rPr>
        <w:t xml:space="preserve"> (de 30 a 40 punto). En caso de empate, se entrevistará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todos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obtengan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misma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 cronograma establecido.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entrevista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tendrá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mínimo para a</w:t>
      </w:r>
      <w:r w:rsidRPr="003B050F">
        <w:rPr>
          <w:rFonts w:asciiTheme="minorHAnsi" w:hAnsiTheme="minorHAnsi" w:cstheme="minorHAnsi"/>
          <w:sz w:val="20"/>
          <w:szCs w:val="20"/>
        </w:rPr>
        <w:t>probar de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40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puntos y hasta un máximo de 60 puntos,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acuerdo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B168DA" w:rsidRPr="003B050F" w:rsidTr="00896F2A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:rsidR="00B168DA" w:rsidRPr="003B050F" w:rsidRDefault="00B168DA" w:rsidP="00896F2A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B168DA" w:rsidRPr="003B050F" w:rsidTr="00896F2A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line="200" w:lineRule="exac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Dominio Temático — Conocimientos Técnicos acorde al perfil.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 Puntos- 15 Puntos</w:t>
            </w:r>
          </w:p>
        </w:tc>
      </w:tr>
      <w:tr w:rsidR="00B168DA" w:rsidRPr="003B050F" w:rsidTr="00896F2A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B168DA" w:rsidRPr="003B050F" w:rsidTr="00896F2A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12 Puntos</w:t>
            </w:r>
          </w:p>
        </w:tc>
      </w:tr>
      <w:tr w:rsidR="00B168DA" w:rsidRPr="003B050F" w:rsidTr="00896F2A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68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Competencias acorde al puesto convocado.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 Puntos -25  Puntos</w:t>
            </w:r>
          </w:p>
        </w:tc>
      </w:tr>
    </w:tbl>
    <w:p w:rsidR="00B168DA" w:rsidRPr="003B050F" w:rsidRDefault="00B168DA" w:rsidP="00B168D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numPr>
          <w:ilvl w:val="1"/>
          <w:numId w:val="4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Sólo se publicará la relación de postulantes que aprueben la etapa de la entrevista personal.</w:t>
      </w:r>
    </w:p>
    <w:p w:rsidR="00B168DA" w:rsidRPr="003B050F" w:rsidRDefault="00B168DA" w:rsidP="00B168DA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2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:rsidR="00B168DA" w:rsidRPr="003B050F" w:rsidRDefault="00B168DA" w:rsidP="00B168DA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1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 Curricular y la Entrevista Personal.</w:t>
      </w:r>
    </w:p>
    <w:p w:rsidR="00B168DA" w:rsidRPr="003B050F" w:rsidRDefault="00B168DA" w:rsidP="00B168DA">
      <w:pPr>
        <w:pStyle w:val="Prrafodelista"/>
        <w:numPr>
          <w:ilvl w:val="0"/>
          <w:numId w:val="1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ganador/a.</w:t>
      </w:r>
    </w:p>
    <w:p w:rsidR="00B168DA" w:rsidRPr="003B050F" w:rsidRDefault="00B168DA" w:rsidP="00B168DA">
      <w:pPr>
        <w:pStyle w:val="Prrafodelista"/>
        <w:numPr>
          <w:ilvl w:val="0"/>
          <w:numId w:val="1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El/la postulante declarado/a 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GANADOR/A </w:t>
      </w:r>
      <w:r w:rsidRPr="003B050F">
        <w:rPr>
          <w:rFonts w:asciiTheme="minorHAnsi" w:hAnsiTheme="minorHAnsi" w:cstheme="minorHAnsi"/>
          <w:sz w:val="20"/>
          <w:szCs w:val="20"/>
        </w:rPr>
        <w:t>en el proceso de selección para efectos de la suscripción y registro del convenio, deberá presentar a la Oficina de Desarrollo del Talento Humano,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lastRenderedPageBreak/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la documentación que se le solicite.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Si el/la postulante declarado/a GANADOR/A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resultados finales, perderá el derecho a la suscripción del convenio y se procederá a invitar al postulante accesitario según orden de mérito.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Previo a la suscripción del convenio, la ODTH verifica que el/la postulante elegido/a cumpla con presentar los documentos mínimos requeridos.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Convenio será suscrito por el/la Director/a General de la Oficina General de Recursos Humanos en representación del MIMP y el/la practicante.</w:t>
      </w: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S/. 930.00 (Novecientos Treinta con 00/100 soles) mensuales.</w:t>
      </w: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Hasta el 31 de Diciembre de 2019, renovables según desempeño y necesidades de la Entidad.</w:t>
      </w:r>
    </w:p>
    <w:p w:rsidR="00B168DA" w:rsidRPr="003B050F" w:rsidRDefault="00B168DA" w:rsidP="00B168D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2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DECLARACIÓN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:rsidR="00B168DA" w:rsidRPr="003B050F" w:rsidRDefault="00B168DA" w:rsidP="00B168DA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B168DA" w:rsidRPr="003B050F" w:rsidRDefault="00B168DA" w:rsidP="00B168DA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El proceso será declarado desierto en alguno de los siguientes supuestos: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presenten postulantes.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 exigidos.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 por cada fase.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respectivo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establecido.</w:t>
      </w:r>
    </w:p>
    <w:p w:rsidR="00B168DA" w:rsidRPr="003B050F" w:rsidRDefault="00B168DA" w:rsidP="00B168DA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2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 w:rsidR="00BF27C6"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B168DA" w:rsidRPr="003B050F" w:rsidRDefault="00B168DA" w:rsidP="00B168DA">
      <w:pPr>
        <w:pStyle w:val="Textoindependiente"/>
        <w:spacing w:before="8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 información presentada por el/la postulante (ítem VIII de la presente base), tiene carácter de Declaración Jurada, siendo el/la postulante el/la único/a responsable de la información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realice el 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 podrá tener variaciones, que se darán a conocer oportunamente.</w:t>
      </w:r>
    </w:p>
    <w:p w:rsidR="00B168DA" w:rsidRPr="003B050F" w:rsidRDefault="00B168DA" w:rsidP="00B168DA">
      <w:pPr>
        <w:pStyle w:val="Textoindependiente"/>
        <w:numPr>
          <w:ilvl w:val="0"/>
          <w:numId w:val="11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Es de responsabilidad exclusiva del/la postulante, verificar los resultados obtenidos en cada etapa del proceso de selección a través de la publicación realizada en la página web institucional.</w:t>
      </w: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por el Director/a de la Oficina General de Recursos Humanos.</w:t>
      </w: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Los resultados de cada etapa serán publicados según cronograma en el portal web</w:t>
      </w:r>
      <w:r w:rsidRPr="003B050F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institucional del Ministerio de la Mujer y Poblaciones Vulnerables:  </w:t>
      </w:r>
      <w:hyperlink r:id="rId9" w:history="1">
        <w:r w:rsidRPr="003B050F">
          <w:rPr>
            <w:rStyle w:val="Hipervnculo"/>
            <w:rFonts w:asciiTheme="minorHAnsi" w:hAnsiTheme="minorHAnsi"/>
            <w:color w:val="auto"/>
            <w:sz w:val="20"/>
            <w:szCs w:val="20"/>
            <w:lang w:val="es-PE"/>
          </w:rPr>
          <w:t>https://www.mimp.gob.pe/convocatorias/casmimp/contenidos/convocatorias-todas.php</w:t>
        </w:r>
      </w:hyperlink>
    </w:p>
    <w:p w:rsidR="00B168DA" w:rsidRPr="003B050F" w:rsidRDefault="00B168DA" w:rsidP="00B168DA">
      <w:pPr>
        <w:pStyle w:val="Textoindependiente"/>
        <w:ind w:left="567" w:hanging="283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spacing w:before="5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Lima,</w:t>
      </w:r>
      <w:r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2</w:t>
      </w:r>
      <w:r w:rsidR="00CD68D9">
        <w:rPr>
          <w:rFonts w:asciiTheme="minorHAnsi" w:hAnsiTheme="minorHAnsi" w:cstheme="minorHAnsi"/>
          <w:spacing w:val="-15"/>
          <w:w w:val="115"/>
          <w:sz w:val="20"/>
          <w:szCs w:val="20"/>
        </w:rPr>
        <w:t>4</w:t>
      </w:r>
      <w:r w:rsidRPr="003B050F">
        <w:rPr>
          <w:rFonts w:asciiTheme="minorHAnsi" w:hAnsiTheme="minorHAnsi" w:cstheme="minorHAnsi"/>
          <w:spacing w:val="-2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julio</w:t>
      </w:r>
      <w:r w:rsidRPr="003B050F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:rsidR="00B168DA" w:rsidRPr="00C02981" w:rsidRDefault="00B168DA" w:rsidP="00B168DA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 Humanos</w:t>
      </w:r>
    </w:p>
    <w:p w:rsidR="002D69BB" w:rsidRDefault="002D69BB"/>
    <w:sectPr w:rsidR="002D69BB" w:rsidSect="00FA2997">
      <w:headerReference w:type="default" r:id="rId10"/>
      <w:footerReference w:type="default" r:id="rId11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AE" w:rsidRDefault="00F977AE">
      <w:r>
        <w:separator/>
      </w:r>
    </w:p>
  </w:endnote>
  <w:endnote w:type="continuationSeparator" w:id="0">
    <w:p w:rsidR="00F977AE" w:rsidRDefault="00F9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376"/>
      <w:docPartObj>
        <w:docPartGallery w:val="Page Numbers (Bottom of Page)"/>
        <w:docPartUnique/>
      </w:docPartObj>
    </w:sdtPr>
    <w:sdtEndPr/>
    <w:sdtContent>
      <w:p w:rsidR="00FA2997" w:rsidRDefault="00161B8E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1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AE" w:rsidRDefault="00F977AE">
      <w:r>
        <w:separator/>
      </w:r>
    </w:p>
  </w:footnote>
  <w:footnote w:type="continuationSeparator" w:id="0">
    <w:p w:rsidR="00F977AE" w:rsidRDefault="00F97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A6" w:rsidRDefault="00F977AE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:rsidR="00017CA6" w:rsidRDefault="00161B8E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39724C58" wp14:editId="70E790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CA6" w:rsidRDefault="00F977AE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F977AE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F977AE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Pr="00EE413B" w:rsidRDefault="00161B8E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:rsidR="006B63D3" w:rsidRDefault="00F977AE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1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3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4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5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6AA052B2"/>
    <w:multiLevelType w:val="hybridMultilevel"/>
    <w:tmpl w:val="65A254EA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9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DA"/>
    <w:rsid w:val="000D528A"/>
    <w:rsid w:val="00161B8E"/>
    <w:rsid w:val="001E0C9F"/>
    <w:rsid w:val="002D69BB"/>
    <w:rsid w:val="00740E1F"/>
    <w:rsid w:val="009460FE"/>
    <w:rsid w:val="00982271"/>
    <w:rsid w:val="00B168DA"/>
    <w:rsid w:val="00BF27C6"/>
    <w:rsid w:val="00BF5C15"/>
    <w:rsid w:val="00CD68D9"/>
    <w:rsid w:val="00F9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8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B168DA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168DA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16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168D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68DA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B168DA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B168DA"/>
  </w:style>
  <w:style w:type="paragraph" w:styleId="Piedepgina">
    <w:name w:val="footer"/>
    <w:basedOn w:val="Normal"/>
    <w:link w:val="PiedepginaCar"/>
    <w:uiPriority w:val="99"/>
    <w:unhideWhenUsed/>
    <w:rsid w:val="00B168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8D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B168DA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B168D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6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DA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8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B168DA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168DA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16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168D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68DA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B168DA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B168DA"/>
  </w:style>
  <w:style w:type="paragraph" w:styleId="Piedepgina">
    <w:name w:val="footer"/>
    <w:basedOn w:val="Normal"/>
    <w:link w:val="PiedepginaCar"/>
    <w:uiPriority w:val="99"/>
    <w:unhideWhenUsed/>
    <w:rsid w:val="00B168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8D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B168DA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B168D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6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DA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mp.gob.pe/convocatorias/casmimp/contenidos/convocatorias-toda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Abdona Elizabeth Noel Mongrut</dc:creator>
  <cp:lastModifiedBy>Abdona Elizabeth Noel Mongrut</cp:lastModifiedBy>
  <cp:revision>2</cp:revision>
  <dcterms:created xsi:type="dcterms:W3CDTF">2019-07-24T22:48:00Z</dcterms:created>
  <dcterms:modified xsi:type="dcterms:W3CDTF">2019-07-24T22:48:00Z</dcterms:modified>
</cp:coreProperties>
</file>