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08" w:rsidRDefault="003D1508">
      <w:pPr>
        <w:pStyle w:val="Textoindependiente"/>
        <w:rPr>
          <w:rFonts w:ascii="Times New Roman"/>
          <w:sz w:val="20"/>
        </w:rPr>
      </w:pPr>
      <w:bookmarkStart w:id="0" w:name="_GoBack"/>
      <w:bookmarkEnd w:id="0"/>
    </w:p>
    <w:p w:rsidR="003D1508" w:rsidRDefault="003D1508">
      <w:pPr>
        <w:pStyle w:val="Textoindependiente"/>
        <w:spacing w:before="9"/>
        <w:rPr>
          <w:rFonts w:ascii="Times New Roman"/>
          <w:sz w:val="24"/>
        </w:rPr>
      </w:pPr>
    </w:p>
    <w:p w:rsidR="003D1508" w:rsidRDefault="003D1508">
      <w:pPr>
        <w:rPr>
          <w:rFonts w:ascii="Times New Roman"/>
          <w:sz w:val="24"/>
        </w:rPr>
        <w:sectPr w:rsidR="003D1508">
          <w:footerReference w:type="default" r:id="rId7"/>
          <w:type w:val="continuous"/>
          <w:pgSz w:w="12240" w:h="15840"/>
          <w:pgMar w:top="1500" w:right="420" w:bottom="1140" w:left="1380" w:header="720" w:footer="955" w:gutter="0"/>
          <w:pgNumType w:start="1"/>
          <w:cols w:space="720"/>
        </w:sectPr>
      </w:pPr>
    </w:p>
    <w:p w:rsidR="003D1508" w:rsidRDefault="00065AA7">
      <w:pPr>
        <w:pStyle w:val="Puesto"/>
        <w:spacing w:line="259" w:lineRule="auto"/>
      </w:pPr>
      <w:r>
        <w:rPr>
          <w:noProof/>
          <w:lang w:val="es-PE" w:eastAsia="es-PE"/>
        </w:rPr>
        <mc:AlternateContent>
          <mc:Choice Requires="wpg">
            <w:drawing>
              <wp:anchor distT="0" distB="0" distL="114300" distR="114300" simplePos="0" relativeHeight="480930816" behindDoc="1" locked="0" layoutInCell="1" allowOverlap="1">
                <wp:simplePos x="0" y="0"/>
                <wp:positionH relativeFrom="page">
                  <wp:posOffset>209550</wp:posOffset>
                </wp:positionH>
                <wp:positionV relativeFrom="page">
                  <wp:posOffset>276225</wp:posOffset>
                </wp:positionV>
                <wp:extent cx="7399020" cy="9658350"/>
                <wp:effectExtent l="0" t="0" r="0" b="0"/>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9020" cy="9658350"/>
                          <a:chOff x="330" y="435"/>
                          <a:chExt cx="11652" cy="15210"/>
                        </a:xfrm>
                      </wpg:grpSpPr>
                      <pic:pic xmlns:pic="http://schemas.openxmlformats.org/drawingml/2006/picture">
                        <pic:nvPicPr>
                          <pic:cNvPr id="32"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9" y="8356"/>
                            <a:ext cx="8997" cy="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29"/>
                        <wps:cNvSpPr>
                          <a:spLocks noChangeArrowheads="1"/>
                        </wps:cNvSpPr>
                        <wps:spPr bwMode="auto">
                          <a:xfrm>
                            <a:off x="330" y="435"/>
                            <a:ext cx="8432" cy="8595"/>
                          </a:xfrm>
                          <a:prstGeom prst="rect">
                            <a:avLst/>
                          </a:prstGeom>
                          <a:solidFill>
                            <a:srgbClr val="A0F39B">
                              <a:alpha val="3568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9028" y="443"/>
                            <a:ext cx="2954" cy="15202"/>
                          </a:xfrm>
                          <a:prstGeom prst="rect">
                            <a:avLst/>
                          </a:prstGeom>
                          <a:solidFill>
                            <a:srgbClr val="009544">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1143" id="Group 27" o:spid="_x0000_s1026" style="position:absolute;margin-left:16.5pt;margin-top:21.75pt;width:582.6pt;height:760.5pt;z-index:-22385664;mso-position-horizontal-relative:page;mso-position-vertical-relative:page" coordorigin="330,435" coordsize="11652,15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869;top:8356;width:8997;height:6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CNRHEAAAA2wAAAA8AAABkcnMvZG93bnJldi54bWxEj91qwkAUhO8LvsNyhN7VTVMIGl2liIVC&#10;qVCVXp9mj5tg9mzIbn7ap3eFgpfDzHzDrDajrUVPra8cK3ieJSCIC6crNgpOx7enOQgfkDXWjknB&#10;L3nYrCcPK8y1G/iL+kMwIkLY56igDKHJpfRFSRb9zDXE0Tu71mKIsjVStzhEuK1lmiSZtFhxXCix&#10;oW1JxeXQWQXZx25hRr/vvu0nz/+s6Y4/571Sj9PxdQki0Bju4f/2u1bwksLtS/wBcn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CNRHEAAAA2wAAAA8AAAAAAAAAAAAAAAAA&#10;nwIAAGRycy9kb3ducmV2LnhtbFBLBQYAAAAABAAEAPcAAACQAwAAAAA=&#10;">
                  <v:imagedata r:id="rId9" o:title=""/>
                </v:shape>
                <v:rect id="Rectangle 29" o:spid="_x0000_s1028" style="position:absolute;left:330;top:435;width:8432;height:8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xEMMA&#10;AADbAAAADwAAAGRycy9kb3ducmV2LnhtbESPQYvCMBSE78L+h/AWvGmqFVmqUZZFwdti1cPens2z&#10;KTYvpYna9dcbQfA4zMw3zHzZ2VpcqfWVYwWjYQKCuHC64lLBfrcefIHwAVlj7ZgU/JOH5eKjN8dM&#10;uxtv6ZqHUkQI+wwVmBCaTEpfGLLoh64hjt7JtRZDlG0pdYu3CLe1HCfJVFqsOC4YbOjHUHHOL1bB&#10;dN1cusMkPRSrSf77d0/q+9GMlOp/dt8zEIG68A6/2hutIE3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pxEMMAAADbAAAADwAAAAAAAAAAAAAAAACYAgAAZHJzL2Rv&#10;d25yZXYueG1sUEsFBgAAAAAEAAQA9QAAAIgDAAAAAA==&#10;" fillcolor="#a0f39b" stroked="f">
                  <v:fill opacity="23387f"/>
                </v:rect>
                <v:rect id="Rectangle 28" o:spid="_x0000_s1029" style="position:absolute;left:9028;top:443;width:2954;height:15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ZxsMA&#10;AADbAAAADwAAAGRycy9kb3ducmV2LnhtbESP3WqDQBCF7wt9h2UCvSlxTRtEjGsogZDclLbaBxjc&#10;iYrurLgbY96+Wyj08nB+Pk6+X8wgZppcZ1nBJopBENdWd9wo+K6O6xSE88gaB8uk4E4O9sXjQ46Z&#10;tjf+orn0jQgj7DJU0Ho/ZlK6uiWDLrIjcfAudjLog5waqSe8hXEzyJc4TqTBjgOhxZEOLdV9eTUB&#10;8nF6ny2XlTsupk/K50+7TRulnlbL2w6Ep8X/h//aZ63gdQu/X8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RZxsMAAADbAAAADwAAAAAAAAAAAAAAAACYAgAAZHJzL2Rv&#10;d25yZXYueG1sUEsFBgAAAAAEAAQA9QAAAIgDAAAAAA==&#10;" fillcolor="#009544" stroked="f">
                  <v:fill opacity="52428f"/>
                </v:rect>
                <w10:wrap anchorx="page" anchory="page"/>
              </v:group>
            </w:pict>
          </mc:Fallback>
        </mc:AlternateContent>
      </w:r>
      <w:r w:rsidR="00A434B7">
        <w:rPr>
          <w:w w:val="95"/>
        </w:rPr>
        <w:t>Plan</w:t>
      </w:r>
      <w:r w:rsidR="00A434B7">
        <w:rPr>
          <w:spacing w:val="-129"/>
          <w:w w:val="95"/>
        </w:rPr>
        <w:t xml:space="preserve"> </w:t>
      </w:r>
      <w:r w:rsidR="00A434B7">
        <w:rPr>
          <w:w w:val="95"/>
        </w:rPr>
        <w:t>de</w:t>
      </w:r>
      <w:r w:rsidR="00A434B7">
        <w:rPr>
          <w:spacing w:val="-127"/>
          <w:w w:val="95"/>
        </w:rPr>
        <w:t xml:space="preserve"> </w:t>
      </w:r>
      <w:r w:rsidR="00A434B7">
        <w:rPr>
          <w:w w:val="95"/>
        </w:rPr>
        <w:t>Seguimiento</w:t>
      </w:r>
      <w:r w:rsidR="00A434B7">
        <w:rPr>
          <w:spacing w:val="-127"/>
          <w:w w:val="95"/>
        </w:rPr>
        <w:t xml:space="preserve"> </w:t>
      </w:r>
      <w:r w:rsidR="00A434B7">
        <w:rPr>
          <w:w w:val="95"/>
        </w:rPr>
        <w:t xml:space="preserve">y </w:t>
      </w:r>
      <w:r w:rsidR="00A434B7">
        <w:t>Evaluación</w:t>
      </w:r>
      <w:r w:rsidR="00A434B7">
        <w:rPr>
          <w:spacing w:val="-60"/>
        </w:rPr>
        <w:t xml:space="preserve"> </w:t>
      </w:r>
      <w:r w:rsidR="00A434B7">
        <w:t>del</w:t>
      </w:r>
    </w:p>
    <w:p w:rsidR="003D1508" w:rsidRDefault="00A434B7">
      <w:pPr>
        <w:spacing w:before="286" w:line="276" w:lineRule="auto"/>
        <w:ind w:left="103" w:right="744"/>
        <w:jc w:val="both"/>
        <w:rPr>
          <w:sz w:val="52"/>
        </w:rPr>
      </w:pPr>
      <w:r>
        <w:rPr>
          <w:w w:val="90"/>
          <w:sz w:val="52"/>
        </w:rPr>
        <w:t>Programa Presupuestal</w:t>
      </w:r>
      <w:r>
        <w:rPr>
          <w:spacing w:val="-81"/>
          <w:w w:val="90"/>
          <w:sz w:val="52"/>
        </w:rPr>
        <w:t xml:space="preserve"> </w:t>
      </w:r>
      <w:r>
        <w:rPr>
          <w:spacing w:val="-4"/>
          <w:w w:val="90"/>
          <w:sz w:val="52"/>
        </w:rPr>
        <w:t xml:space="preserve">0117 </w:t>
      </w:r>
      <w:r>
        <w:rPr>
          <w:w w:val="90"/>
          <w:sz w:val="52"/>
        </w:rPr>
        <w:t>“Atención</w:t>
      </w:r>
      <w:r>
        <w:rPr>
          <w:spacing w:val="-38"/>
          <w:w w:val="90"/>
          <w:sz w:val="52"/>
        </w:rPr>
        <w:t xml:space="preserve"> </w:t>
      </w:r>
      <w:r>
        <w:rPr>
          <w:w w:val="90"/>
          <w:sz w:val="52"/>
        </w:rPr>
        <w:t>oportuna</w:t>
      </w:r>
      <w:r>
        <w:rPr>
          <w:spacing w:val="-36"/>
          <w:w w:val="90"/>
          <w:sz w:val="52"/>
        </w:rPr>
        <w:t xml:space="preserve"> </w:t>
      </w:r>
      <w:r>
        <w:rPr>
          <w:w w:val="90"/>
          <w:sz w:val="52"/>
        </w:rPr>
        <w:t>de</w:t>
      </w:r>
      <w:r>
        <w:rPr>
          <w:spacing w:val="-37"/>
          <w:w w:val="90"/>
          <w:sz w:val="52"/>
        </w:rPr>
        <w:t xml:space="preserve"> </w:t>
      </w:r>
      <w:r>
        <w:rPr>
          <w:w w:val="90"/>
          <w:sz w:val="52"/>
        </w:rPr>
        <w:t xml:space="preserve">Niñas, </w:t>
      </w:r>
      <w:r>
        <w:rPr>
          <w:w w:val="95"/>
          <w:sz w:val="52"/>
        </w:rPr>
        <w:t>Niños</w:t>
      </w:r>
      <w:r>
        <w:rPr>
          <w:spacing w:val="-42"/>
          <w:w w:val="95"/>
          <w:sz w:val="52"/>
        </w:rPr>
        <w:t xml:space="preserve"> </w:t>
      </w:r>
      <w:r>
        <w:rPr>
          <w:w w:val="95"/>
          <w:sz w:val="52"/>
        </w:rPr>
        <w:t>y</w:t>
      </w:r>
      <w:r>
        <w:rPr>
          <w:spacing w:val="-40"/>
          <w:w w:val="95"/>
          <w:sz w:val="52"/>
        </w:rPr>
        <w:t xml:space="preserve"> </w:t>
      </w:r>
      <w:r>
        <w:rPr>
          <w:w w:val="95"/>
          <w:sz w:val="52"/>
        </w:rPr>
        <w:t>Adolescentes</w:t>
      </w:r>
      <w:r>
        <w:rPr>
          <w:spacing w:val="-40"/>
          <w:w w:val="95"/>
          <w:sz w:val="52"/>
        </w:rPr>
        <w:t xml:space="preserve"> </w:t>
      </w:r>
      <w:r>
        <w:rPr>
          <w:w w:val="95"/>
          <w:sz w:val="52"/>
        </w:rPr>
        <w:t>en</w:t>
      </w:r>
    </w:p>
    <w:p w:rsidR="003D1508" w:rsidRDefault="00A434B7">
      <w:pPr>
        <w:spacing w:before="6"/>
        <w:ind w:left="103"/>
        <w:jc w:val="both"/>
        <w:rPr>
          <w:sz w:val="52"/>
        </w:rPr>
      </w:pPr>
      <w:r>
        <w:rPr>
          <w:w w:val="90"/>
          <w:sz w:val="52"/>
        </w:rPr>
        <w:t>Presunto Estado de</w:t>
      </w:r>
      <w:r>
        <w:rPr>
          <w:spacing w:val="-76"/>
          <w:w w:val="90"/>
          <w:sz w:val="52"/>
        </w:rPr>
        <w:t xml:space="preserve"> </w:t>
      </w:r>
      <w:r>
        <w:rPr>
          <w:w w:val="90"/>
          <w:sz w:val="52"/>
        </w:rPr>
        <w:t>Abandono”</w:t>
      </w:r>
    </w:p>
    <w:p w:rsidR="003D1508" w:rsidRDefault="00A434B7">
      <w:pPr>
        <w:spacing w:before="306"/>
        <w:ind w:left="103"/>
        <w:jc w:val="both"/>
        <w:rPr>
          <w:rFonts w:ascii="Trebuchet MS" w:hAnsi="Trebuchet MS"/>
          <w:i/>
          <w:sz w:val="48"/>
        </w:rPr>
      </w:pPr>
      <w:r>
        <w:rPr>
          <w:rFonts w:ascii="Trebuchet MS" w:hAnsi="Trebuchet MS"/>
          <w:i/>
          <w:sz w:val="48"/>
        </w:rPr>
        <w:t>Años fiscales</w:t>
      </w:r>
      <w:r>
        <w:rPr>
          <w:rFonts w:ascii="Trebuchet MS" w:hAnsi="Trebuchet MS"/>
          <w:i/>
          <w:spacing w:val="-63"/>
          <w:sz w:val="48"/>
        </w:rPr>
        <w:t xml:space="preserve"> </w:t>
      </w:r>
      <w:r>
        <w:rPr>
          <w:rFonts w:ascii="Trebuchet MS" w:hAnsi="Trebuchet MS"/>
          <w:i/>
          <w:sz w:val="48"/>
        </w:rPr>
        <w:t>2020-2021</w:t>
      </w:r>
    </w:p>
    <w:p w:rsidR="003D1508" w:rsidRDefault="00A434B7">
      <w:pPr>
        <w:pStyle w:val="Textoindependiente"/>
        <w:rPr>
          <w:rFonts w:ascii="Trebuchet MS"/>
          <w:i/>
          <w:sz w:val="30"/>
        </w:rPr>
      </w:pPr>
      <w:r>
        <w:br w:type="column"/>
      </w: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rPr>
          <w:rFonts w:ascii="Trebuchet MS"/>
          <w:i/>
          <w:sz w:val="30"/>
        </w:rPr>
      </w:pPr>
    </w:p>
    <w:p w:rsidR="003D1508" w:rsidRDefault="003D1508">
      <w:pPr>
        <w:pStyle w:val="Textoindependiente"/>
        <w:spacing w:before="1"/>
        <w:rPr>
          <w:rFonts w:ascii="Trebuchet MS"/>
          <w:i/>
          <w:sz w:val="38"/>
        </w:rPr>
      </w:pPr>
    </w:p>
    <w:p w:rsidR="003D1508" w:rsidRDefault="00A434B7">
      <w:pPr>
        <w:spacing w:line="261" w:lineRule="auto"/>
        <w:ind w:left="103" w:right="2"/>
        <w:rPr>
          <w:sz w:val="28"/>
        </w:rPr>
      </w:pPr>
      <w:r>
        <w:rPr>
          <w:color w:val="FFFFFF"/>
          <w:w w:val="95"/>
          <w:sz w:val="28"/>
        </w:rPr>
        <w:t xml:space="preserve">Oficina General de </w:t>
      </w:r>
      <w:r>
        <w:rPr>
          <w:color w:val="FFFFFF"/>
          <w:sz w:val="28"/>
        </w:rPr>
        <w:t xml:space="preserve">Monitoreo, Evaluación de </w:t>
      </w:r>
      <w:r>
        <w:rPr>
          <w:color w:val="FFFFFF"/>
          <w:w w:val="95"/>
          <w:sz w:val="28"/>
        </w:rPr>
        <w:t xml:space="preserve">Políticas y Gestión </w:t>
      </w:r>
      <w:r>
        <w:rPr>
          <w:color w:val="FFFFFF"/>
          <w:sz w:val="28"/>
        </w:rPr>
        <w:t>Descentralizada (OGMEPGD)</w:t>
      </w:r>
    </w:p>
    <w:p w:rsidR="003D1508" w:rsidRDefault="00A434B7">
      <w:pPr>
        <w:spacing w:before="198"/>
        <w:ind w:left="103"/>
        <w:rPr>
          <w:sz w:val="28"/>
        </w:rPr>
      </w:pPr>
      <w:r>
        <w:rPr>
          <w:color w:val="FFFFFF"/>
          <w:sz w:val="28"/>
        </w:rPr>
        <w:t>-</w:t>
      </w:r>
    </w:p>
    <w:p w:rsidR="003D1508" w:rsidRDefault="00A434B7">
      <w:pPr>
        <w:spacing w:before="228" w:line="261" w:lineRule="auto"/>
        <w:ind w:left="103" w:right="2"/>
        <w:rPr>
          <w:sz w:val="28"/>
        </w:rPr>
      </w:pPr>
      <w:r>
        <w:rPr>
          <w:color w:val="FFFFFF"/>
          <w:sz w:val="28"/>
        </w:rPr>
        <w:t xml:space="preserve">Oficina de Monitoreo y Evaluación de </w:t>
      </w:r>
      <w:r>
        <w:rPr>
          <w:color w:val="FFFFFF"/>
          <w:w w:val="85"/>
          <w:sz w:val="28"/>
        </w:rPr>
        <w:t>Políticas (OMEP)</w:t>
      </w:r>
    </w:p>
    <w:p w:rsidR="003D1508" w:rsidRDefault="003D1508">
      <w:pPr>
        <w:spacing w:line="261" w:lineRule="auto"/>
        <w:rPr>
          <w:sz w:val="28"/>
        </w:rPr>
        <w:sectPr w:rsidR="003D1508">
          <w:type w:val="continuous"/>
          <w:pgSz w:w="12240" w:h="15840"/>
          <w:pgMar w:top="1500" w:right="420" w:bottom="1140" w:left="1380" w:header="720" w:footer="720" w:gutter="0"/>
          <w:cols w:num="2" w:space="720" w:equalWidth="0">
            <w:col w:w="6851" w:space="998"/>
            <w:col w:w="2591"/>
          </w:cols>
        </w:sectPr>
      </w:pPr>
    </w:p>
    <w:p w:rsidR="003D1508" w:rsidRDefault="00A434B7">
      <w:pPr>
        <w:spacing w:before="52"/>
        <w:ind w:left="322"/>
        <w:rPr>
          <w:rFonts w:ascii="Trebuchet MS"/>
          <w:b/>
          <w:sz w:val="32"/>
        </w:rPr>
      </w:pPr>
      <w:r>
        <w:rPr>
          <w:rFonts w:ascii="Trebuchet MS"/>
          <w:b/>
          <w:color w:val="00AF50"/>
          <w:sz w:val="32"/>
        </w:rPr>
        <w:lastRenderedPageBreak/>
        <w:t>Contenido</w:t>
      </w:r>
    </w:p>
    <w:sdt>
      <w:sdtPr>
        <w:rPr>
          <w:rFonts w:ascii="Arial" w:eastAsia="Arial" w:hAnsi="Arial" w:cs="Arial"/>
        </w:rPr>
        <w:id w:val="2145768668"/>
        <w:docPartObj>
          <w:docPartGallery w:val="Table of Contents"/>
          <w:docPartUnique/>
        </w:docPartObj>
      </w:sdtPr>
      <w:sdtEndPr/>
      <w:sdtContent>
        <w:p w:rsidR="003D1508" w:rsidRDefault="00A434B7">
          <w:pPr>
            <w:pStyle w:val="TDC1"/>
            <w:numPr>
              <w:ilvl w:val="0"/>
              <w:numId w:val="77"/>
            </w:numPr>
            <w:tabs>
              <w:tab w:val="left" w:pos="1173"/>
              <w:tab w:val="left" w:pos="1174"/>
              <w:tab w:val="right" w:leader="dot" w:pos="9152"/>
            </w:tabs>
            <w:spacing w:before="470"/>
          </w:pPr>
          <w:r>
            <w:fldChar w:fldCharType="begin"/>
          </w:r>
          <w:r>
            <w:instrText xml:space="preserve">TOC \o "1-2" \h \z \u </w:instrText>
          </w:r>
          <w:r>
            <w:fldChar w:fldCharType="separate"/>
          </w:r>
          <w:hyperlink w:anchor="_bookmark0" w:history="1">
            <w:r>
              <w:t>Introducción</w:t>
            </w:r>
            <w:r>
              <w:tab/>
              <w:t>3</w:t>
            </w:r>
          </w:hyperlink>
        </w:p>
        <w:p w:rsidR="003D1508" w:rsidRDefault="00A434B7">
          <w:pPr>
            <w:pStyle w:val="TDC1"/>
            <w:numPr>
              <w:ilvl w:val="0"/>
              <w:numId w:val="77"/>
            </w:numPr>
            <w:tabs>
              <w:tab w:val="left" w:pos="1173"/>
              <w:tab w:val="left" w:pos="1174"/>
              <w:tab w:val="right" w:leader="dot" w:pos="9152"/>
            </w:tabs>
          </w:pPr>
          <w:hyperlink w:anchor="_bookmark1" w:history="1">
            <w:r>
              <w:t>Siglas</w:t>
            </w:r>
            <w:r>
              <w:rPr>
                <w:spacing w:val="-1"/>
              </w:rPr>
              <w:t xml:space="preserve"> </w:t>
            </w:r>
            <w:r>
              <w:t>o</w:t>
            </w:r>
            <w:r>
              <w:rPr>
                <w:spacing w:val="1"/>
              </w:rPr>
              <w:t xml:space="preserve"> </w:t>
            </w:r>
            <w:r>
              <w:t>acrónimos</w:t>
            </w:r>
            <w:r>
              <w:tab/>
              <w:t>4</w:t>
            </w:r>
          </w:hyperlink>
        </w:p>
        <w:p w:rsidR="003D1508" w:rsidRDefault="00A434B7">
          <w:pPr>
            <w:pStyle w:val="TDC1"/>
            <w:numPr>
              <w:ilvl w:val="0"/>
              <w:numId w:val="77"/>
            </w:numPr>
            <w:tabs>
              <w:tab w:val="left" w:pos="1173"/>
              <w:tab w:val="left" w:pos="1174"/>
              <w:tab w:val="right" w:leader="dot" w:pos="9152"/>
            </w:tabs>
            <w:spacing w:before="140"/>
          </w:pPr>
          <w:hyperlink w:anchor="_bookmark2" w:history="1">
            <w:r>
              <w:t>Glosario</w:t>
            </w:r>
            <w:r>
              <w:tab/>
              <w:t>5</w:t>
            </w:r>
          </w:hyperlink>
        </w:p>
        <w:p w:rsidR="003D1508" w:rsidRDefault="00A434B7">
          <w:pPr>
            <w:pStyle w:val="TDC1"/>
            <w:numPr>
              <w:ilvl w:val="0"/>
              <w:numId w:val="77"/>
            </w:numPr>
            <w:tabs>
              <w:tab w:val="left" w:pos="1173"/>
              <w:tab w:val="left" w:pos="1174"/>
              <w:tab w:val="right" w:leader="dot" w:pos="9152"/>
            </w:tabs>
            <w:spacing w:before="139"/>
          </w:pPr>
          <w:hyperlink w:anchor="_bookmark3" w:history="1">
            <w:r>
              <w:t>Antecedentes</w:t>
            </w:r>
            <w:r>
              <w:tab/>
              <w:t>5</w:t>
            </w:r>
          </w:hyperlink>
        </w:p>
        <w:p w:rsidR="003D1508" w:rsidRDefault="00A434B7">
          <w:pPr>
            <w:pStyle w:val="TDC1"/>
            <w:numPr>
              <w:ilvl w:val="0"/>
              <w:numId w:val="77"/>
            </w:numPr>
            <w:tabs>
              <w:tab w:val="left" w:pos="1173"/>
              <w:tab w:val="left" w:pos="1174"/>
              <w:tab w:val="right" w:leader="dot" w:pos="9152"/>
            </w:tabs>
          </w:pPr>
          <w:hyperlink w:anchor="_bookmark4" w:history="1">
            <w:r>
              <w:t>Justificación</w:t>
            </w:r>
            <w:r>
              <w:tab/>
              <w:t>5</w:t>
            </w:r>
          </w:hyperlink>
        </w:p>
        <w:p w:rsidR="003D1508" w:rsidRDefault="00A434B7">
          <w:pPr>
            <w:pStyle w:val="TDC1"/>
            <w:numPr>
              <w:ilvl w:val="0"/>
              <w:numId w:val="77"/>
            </w:numPr>
            <w:tabs>
              <w:tab w:val="left" w:pos="1173"/>
              <w:tab w:val="left" w:pos="1174"/>
              <w:tab w:val="right" w:leader="dot" w:pos="9152"/>
            </w:tabs>
            <w:spacing w:before="139"/>
          </w:pPr>
          <w:hyperlink w:anchor="_bookmark5" w:history="1">
            <w:r>
              <w:t>Base Legal</w:t>
            </w:r>
            <w:r>
              <w:tab/>
              <w:t>5</w:t>
            </w:r>
          </w:hyperlink>
        </w:p>
        <w:p w:rsidR="003D1508" w:rsidRDefault="00A434B7">
          <w:pPr>
            <w:pStyle w:val="TDC1"/>
            <w:numPr>
              <w:ilvl w:val="0"/>
              <w:numId w:val="77"/>
            </w:numPr>
            <w:tabs>
              <w:tab w:val="left" w:pos="1173"/>
              <w:tab w:val="left" w:pos="1174"/>
              <w:tab w:val="right" w:leader="dot" w:pos="9152"/>
            </w:tabs>
            <w:spacing w:before="140"/>
          </w:pPr>
          <w:hyperlink w:anchor="_bookmark6" w:history="1">
            <w:r>
              <w:t>Marco</w:t>
            </w:r>
            <w:r>
              <w:rPr>
                <w:spacing w:val="1"/>
              </w:rPr>
              <w:t xml:space="preserve"> </w:t>
            </w:r>
            <w:r>
              <w:t>Conceptual</w:t>
            </w:r>
            <w:r>
              <w:tab/>
              <w:t>7</w:t>
            </w:r>
          </w:hyperlink>
        </w:p>
        <w:p w:rsidR="003D1508" w:rsidRDefault="00A434B7">
          <w:pPr>
            <w:pStyle w:val="TDC1"/>
            <w:numPr>
              <w:ilvl w:val="0"/>
              <w:numId w:val="77"/>
            </w:numPr>
            <w:tabs>
              <w:tab w:val="left" w:pos="1173"/>
              <w:tab w:val="left" w:pos="1174"/>
              <w:tab w:val="right" w:leader="dot" w:pos="9152"/>
            </w:tabs>
          </w:pPr>
          <w:hyperlink w:anchor="_bookmark7" w:history="1">
            <w:r>
              <w:t>Diagnóstico</w:t>
            </w:r>
            <w:r>
              <w:tab/>
              <w:t>7</w:t>
            </w:r>
          </w:hyperlink>
        </w:p>
        <w:p w:rsidR="003D1508" w:rsidRDefault="00A434B7">
          <w:pPr>
            <w:pStyle w:val="TDC1"/>
            <w:numPr>
              <w:ilvl w:val="0"/>
              <w:numId w:val="77"/>
            </w:numPr>
            <w:tabs>
              <w:tab w:val="left" w:pos="1173"/>
              <w:tab w:val="left" w:pos="1174"/>
              <w:tab w:val="right" w:leader="dot" w:pos="9152"/>
            </w:tabs>
            <w:spacing w:before="140"/>
          </w:pPr>
          <w:hyperlink w:anchor="_bookmark8" w:history="1">
            <w:r>
              <w:t>Finalidad</w:t>
            </w:r>
            <w:r>
              <w:tab/>
              <w:t>8</w:t>
            </w:r>
          </w:hyperlink>
        </w:p>
        <w:p w:rsidR="003D1508" w:rsidRDefault="00A434B7">
          <w:pPr>
            <w:pStyle w:val="TDC1"/>
            <w:numPr>
              <w:ilvl w:val="0"/>
              <w:numId w:val="77"/>
            </w:numPr>
            <w:tabs>
              <w:tab w:val="left" w:pos="1173"/>
              <w:tab w:val="left" w:pos="1174"/>
              <w:tab w:val="right" w:leader="dot" w:pos="9152"/>
            </w:tabs>
            <w:spacing w:before="139"/>
          </w:pPr>
          <w:hyperlink w:anchor="_bookmark9" w:history="1">
            <w:r>
              <w:t>Objetivos</w:t>
            </w:r>
            <w:r>
              <w:rPr>
                <w:spacing w:val="-4"/>
              </w:rPr>
              <w:t xml:space="preserve"> </w:t>
            </w:r>
            <w:r>
              <w:t>del</w:t>
            </w:r>
            <w:r>
              <w:rPr>
                <w:spacing w:val="-2"/>
              </w:rPr>
              <w:t xml:space="preserve"> </w:t>
            </w:r>
            <w:r>
              <w:t>PASE</w:t>
            </w:r>
            <w:r>
              <w:tab/>
              <w:t>8</w:t>
            </w:r>
          </w:hyperlink>
        </w:p>
        <w:p w:rsidR="003D1508" w:rsidRDefault="00A434B7">
          <w:pPr>
            <w:pStyle w:val="TDC1"/>
            <w:numPr>
              <w:ilvl w:val="0"/>
              <w:numId w:val="77"/>
            </w:numPr>
            <w:tabs>
              <w:tab w:val="left" w:pos="1173"/>
              <w:tab w:val="left" w:pos="1174"/>
              <w:tab w:val="right" w:leader="dot" w:pos="9152"/>
            </w:tabs>
          </w:pPr>
          <w:hyperlink w:anchor="_bookmark10" w:history="1">
            <w:r>
              <w:t>Metodología</w:t>
            </w:r>
            <w:r>
              <w:tab/>
              <w:t>8</w:t>
            </w:r>
          </w:hyperlink>
        </w:p>
        <w:p w:rsidR="003D1508" w:rsidRDefault="00A434B7">
          <w:pPr>
            <w:pStyle w:val="TDC1"/>
            <w:numPr>
              <w:ilvl w:val="0"/>
              <w:numId w:val="77"/>
            </w:numPr>
            <w:tabs>
              <w:tab w:val="left" w:pos="1173"/>
              <w:tab w:val="left" w:pos="1174"/>
              <w:tab w:val="right" w:leader="dot" w:pos="9152"/>
            </w:tabs>
            <w:spacing w:before="139"/>
          </w:pPr>
          <w:hyperlink w:anchor="_bookmark11" w:history="1">
            <w:r>
              <w:t>Implementación</w:t>
            </w:r>
            <w:r>
              <w:rPr>
                <w:spacing w:val="-1"/>
              </w:rPr>
              <w:t xml:space="preserve"> </w:t>
            </w:r>
            <w:r>
              <w:t>del</w:t>
            </w:r>
            <w:r>
              <w:rPr>
                <w:spacing w:val="-4"/>
              </w:rPr>
              <w:t xml:space="preserve"> </w:t>
            </w:r>
            <w:r>
              <w:t>PASE</w:t>
            </w:r>
            <w:r>
              <w:tab/>
              <w:t>9</w:t>
            </w:r>
          </w:hyperlink>
        </w:p>
        <w:p w:rsidR="003D1508" w:rsidRDefault="00A434B7">
          <w:pPr>
            <w:pStyle w:val="TDC2"/>
            <w:numPr>
              <w:ilvl w:val="1"/>
              <w:numId w:val="77"/>
            </w:numPr>
            <w:tabs>
              <w:tab w:val="left" w:pos="1615"/>
              <w:tab w:val="right" w:leader="dot" w:pos="9153"/>
            </w:tabs>
          </w:pPr>
          <w:hyperlink w:anchor="_bookmark12" w:history="1">
            <w:r>
              <w:t>Periodo de implementación</w:t>
            </w:r>
            <w:r>
              <w:rPr>
                <w:spacing w:val="-4"/>
              </w:rPr>
              <w:t xml:space="preserve"> </w:t>
            </w:r>
            <w:r>
              <w:t>del</w:t>
            </w:r>
            <w:r>
              <w:rPr>
                <w:spacing w:val="-3"/>
              </w:rPr>
              <w:t xml:space="preserve"> </w:t>
            </w:r>
            <w:r>
              <w:t>PASE</w:t>
            </w:r>
            <w:r>
              <w:tab/>
              <w:t>10</w:t>
            </w:r>
          </w:hyperlink>
        </w:p>
        <w:p w:rsidR="003D1508" w:rsidRDefault="00A434B7">
          <w:pPr>
            <w:pStyle w:val="TDC1"/>
            <w:numPr>
              <w:ilvl w:val="0"/>
              <w:numId w:val="77"/>
            </w:numPr>
            <w:tabs>
              <w:tab w:val="left" w:pos="1173"/>
              <w:tab w:val="left" w:pos="1174"/>
              <w:tab w:val="right" w:leader="dot" w:pos="9153"/>
            </w:tabs>
          </w:pPr>
          <w:hyperlink w:anchor="_bookmark13" w:history="1">
            <w:r>
              <w:t>Cronograma</w:t>
            </w:r>
            <w:r>
              <w:rPr>
                <w:spacing w:val="-1"/>
              </w:rPr>
              <w:t xml:space="preserve"> </w:t>
            </w:r>
            <w:r>
              <w:t>de</w:t>
            </w:r>
            <w:r>
              <w:rPr>
                <w:spacing w:val="1"/>
              </w:rPr>
              <w:t xml:space="preserve"> </w:t>
            </w:r>
            <w:r>
              <w:t>actividades</w:t>
            </w:r>
            <w:r>
              <w:tab/>
              <w:t>11</w:t>
            </w:r>
          </w:hyperlink>
        </w:p>
        <w:p w:rsidR="003D1508" w:rsidRDefault="00A434B7">
          <w:pPr>
            <w:pStyle w:val="TDC2"/>
            <w:numPr>
              <w:ilvl w:val="1"/>
              <w:numId w:val="76"/>
            </w:numPr>
            <w:tabs>
              <w:tab w:val="left" w:pos="1670"/>
              <w:tab w:val="right" w:leader="dot" w:pos="9153"/>
            </w:tabs>
            <w:spacing w:before="139"/>
          </w:pPr>
          <w:hyperlink w:anchor="_bookmark14" w:history="1">
            <w:r>
              <w:t>Hitos del cronograma de actividades 2020</w:t>
            </w:r>
            <w:r>
              <w:rPr>
                <w:spacing w:val="-6"/>
              </w:rPr>
              <w:t xml:space="preserve"> </w:t>
            </w:r>
            <w:r>
              <w:t>-</w:t>
            </w:r>
            <w:r>
              <w:rPr>
                <w:spacing w:val="-3"/>
              </w:rPr>
              <w:t xml:space="preserve"> </w:t>
            </w:r>
            <w:r>
              <w:t>2022</w:t>
            </w:r>
            <w:r>
              <w:tab/>
              <w:t>14</w:t>
            </w:r>
          </w:hyperlink>
        </w:p>
        <w:p w:rsidR="003D1508" w:rsidRDefault="00A434B7">
          <w:pPr>
            <w:pStyle w:val="TDC2"/>
            <w:numPr>
              <w:ilvl w:val="1"/>
              <w:numId w:val="76"/>
            </w:numPr>
            <w:tabs>
              <w:tab w:val="left" w:pos="1670"/>
              <w:tab w:val="right" w:leader="dot" w:pos="9153"/>
            </w:tabs>
          </w:pPr>
          <w:hyperlink w:anchor="_bookmark15" w:history="1">
            <w:r>
              <w:t>Descripción de los hitos del</w:t>
            </w:r>
            <w:r>
              <w:rPr>
                <w:spacing w:val="-5"/>
              </w:rPr>
              <w:t xml:space="preserve"> </w:t>
            </w:r>
            <w:r>
              <w:t>cronograma</w:t>
            </w:r>
            <w:r>
              <w:rPr>
                <w:spacing w:val="-2"/>
              </w:rPr>
              <w:t xml:space="preserve"> </w:t>
            </w:r>
            <w:r>
              <w:t>2020-2022</w:t>
            </w:r>
            <w:r>
              <w:tab/>
              <w:t>15</w:t>
            </w:r>
          </w:hyperlink>
        </w:p>
        <w:p w:rsidR="003D1508" w:rsidRDefault="00A434B7">
          <w:pPr>
            <w:pStyle w:val="TDC1"/>
            <w:numPr>
              <w:ilvl w:val="0"/>
              <w:numId w:val="77"/>
            </w:numPr>
            <w:tabs>
              <w:tab w:val="left" w:pos="1173"/>
              <w:tab w:val="left" w:pos="1174"/>
              <w:tab w:val="right" w:leader="dot" w:pos="9153"/>
            </w:tabs>
          </w:pPr>
          <w:hyperlink w:anchor="_bookmark16" w:history="1">
            <w:r>
              <w:t>Responsabilidad</w:t>
            </w:r>
            <w:r>
              <w:tab/>
              <w:t>16</w:t>
            </w:r>
          </w:hyperlink>
        </w:p>
        <w:p w:rsidR="003D1508" w:rsidRDefault="00A434B7">
          <w:pPr>
            <w:pStyle w:val="TDC1"/>
            <w:numPr>
              <w:ilvl w:val="0"/>
              <w:numId w:val="77"/>
            </w:numPr>
            <w:tabs>
              <w:tab w:val="left" w:pos="1173"/>
              <w:tab w:val="left" w:pos="1174"/>
              <w:tab w:val="right" w:leader="dot" w:pos="9153"/>
            </w:tabs>
            <w:spacing w:before="139"/>
          </w:pPr>
          <w:hyperlink w:anchor="_bookmark17" w:history="1">
            <w:r>
              <w:t>Presupuesto</w:t>
            </w:r>
            <w:r>
              <w:tab/>
              <w:t>16</w:t>
            </w:r>
          </w:hyperlink>
        </w:p>
        <w:p w:rsidR="003D1508" w:rsidRDefault="00A434B7">
          <w:pPr>
            <w:pStyle w:val="TDC1"/>
            <w:numPr>
              <w:ilvl w:val="0"/>
              <w:numId w:val="77"/>
            </w:numPr>
            <w:tabs>
              <w:tab w:val="left" w:pos="1173"/>
              <w:tab w:val="left" w:pos="1174"/>
              <w:tab w:val="right" w:leader="dot" w:pos="9153"/>
            </w:tabs>
          </w:pPr>
          <w:hyperlink w:anchor="_bookmark18" w:history="1">
            <w:r>
              <w:t>Evaluación del desempeño</w:t>
            </w:r>
            <w:r>
              <w:rPr>
                <w:spacing w:val="-5"/>
              </w:rPr>
              <w:t xml:space="preserve"> </w:t>
            </w:r>
            <w:r>
              <w:t>del PASE</w:t>
            </w:r>
            <w:r>
              <w:tab/>
              <w:t>16</w:t>
            </w:r>
          </w:hyperlink>
        </w:p>
        <w:p w:rsidR="003D1508" w:rsidRDefault="00A434B7">
          <w:pPr>
            <w:pStyle w:val="TDC1"/>
            <w:numPr>
              <w:ilvl w:val="0"/>
              <w:numId w:val="77"/>
            </w:numPr>
            <w:tabs>
              <w:tab w:val="left" w:pos="1173"/>
              <w:tab w:val="left" w:pos="1174"/>
              <w:tab w:val="right" w:leader="dot" w:pos="9153"/>
            </w:tabs>
            <w:spacing w:before="140"/>
          </w:pPr>
          <w:hyperlink w:anchor="_bookmark19" w:history="1">
            <w:r>
              <w:t>Anexos</w:t>
            </w:r>
            <w:r>
              <w:tab/>
              <w:t>17</w:t>
            </w:r>
          </w:hyperlink>
        </w:p>
        <w:p w:rsidR="003D1508" w:rsidRDefault="00A434B7">
          <w:r>
            <w:fldChar w:fldCharType="end"/>
          </w:r>
        </w:p>
      </w:sdtContent>
    </w:sdt>
    <w:p w:rsidR="003D1508" w:rsidRDefault="003D1508">
      <w:pPr>
        <w:sectPr w:rsidR="003D1508">
          <w:pgSz w:w="12240" w:h="15840"/>
          <w:pgMar w:top="1340" w:right="420" w:bottom="1140" w:left="1380" w:header="0" w:footer="955" w:gutter="0"/>
          <w:cols w:space="720"/>
        </w:sectPr>
      </w:pPr>
    </w:p>
    <w:p w:rsidR="003D1508" w:rsidRDefault="00A434B7">
      <w:pPr>
        <w:pStyle w:val="Ttulo1"/>
        <w:numPr>
          <w:ilvl w:val="0"/>
          <w:numId w:val="75"/>
        </w:numPr>
        <w:tabs>
          <w:tab w:val="left" w:pos="1042"/>
        </w:tabs>
        <w:ind w:hanging="361"/>
        <w:jc w:val="left"/>
      </w:pPr>
      <w:bookmarkStart w:id="1" w:name="_bookmark0"/>
      <w:bookmarkEnd w:id="1"/>
      <w:r>
        <w:rPr>
          <w:color w:val="00AF50"/>
          <w:w w:val="95"/>
        </w:rPr>
        <w:lastRenderedPageBreak/>
        <w:t>Introducción</w:t>
      </w:r>
    </w:p>
    <w:p w:rsidR="003D1508" w:rsidRDefault="00A434B7">
      <w:pPr>
        <w:pStyle w:val="Textoindependiente"/>
        <w:spacing w:before="295"/>
        <w:ind w:left="681" w:right="1273"/>
        <w:jc w:val="both"/>
      </w:pPr>
      <w:r>
        <w:t>El</w:t>
      </w:r>
      <w:r>
        <w:rPr>
          <w:spacing w:val="-11"/>
        </w:rPr>
        <w:t xml:space="preserve"> </w:t>
      </w:r>
      <w:r>
        <w:t>Ministerio</w:t>
      </w:r>
      <w:r>
        <w:rPr>
          <w:spacing w:val="-9"/>
        </w:rPr>
        <w:t xml:space="preserve"> </w:t>
      </w:r>
      <w:r>
        <w:t>de</w:t>
      </w:r>
      <w:r>
        <w:rPr>
          <w:spacing w:val="-10"/>
        </w:rPr>
        <w:t xml:space="preserve"> </w:t>
      </w:r>
      <w:r>
        <w:t>la</w:t>
      </w:r>
      <w:r>
        <w:rPr>
          <w:spacing w:val="-13"/>
        </w:rPr>
        <w:t xml:space="preserve"> </w:t>
      </w:r>
      <w:r>
        <w:t>Mujer</w:t>
      </w:r>
      <w:r>
        <w:rPr>
          <w:spacing w:val="-10"/>
        </w:rPr>
        <w:t xml:space="preserve"> </w:t>
      </w:r>
      <w:r>
        <w:t>y</w:t>
      </w:r>
      <w:r>
        <w:rPr>
          <w:spacing w:val="-11"/>
        </w:rPr>
        <w:t xml:space="preserve"> </w:t>
      </w:r>
      <w:r>
        <w:t>Poblaciones</w:t>
      </w:r>
      <w:r>
        <w:rPr>
          <w:spacing w:val="-10"/>
        </w:rPr>
        <w:t xml:space="preserve"> </w:t>
      </w:r>
      <w:r>
        <w:t>Vulnerables</w:t>
      </w:r>
      <w:r>
        <w:rPr>
          <w:spacing w:val="-10"/>
        </w:rPr>
        <w:t xml:space="preserve"> </w:t>
      </w:r>
      <w:r>
        <w:t>(MIMP)</w:t>
      </w:r>
      <w:r>
        <w:rPr>
          <w:spacing w:val="-10"/>
        </w:rPr>
        <w:t xml:space="preserve"> </w:t>
      </w:r>
      <w:r>
        <w:t>es</w:t>
      </w:r>
      <w:r>
        <w:rPr>
          <w:spacing w:val="-9"/>
        </w:rPr>
        <w:t xml:space="preserve"> </w:t>
      </w:r>
      <w:r>
        <w:t>un</w:t>
      </w:r>
      <w:r>
        <w:rPr>
          <w:spacing w:val="-14"/>
        </w:rPr>
        <w:t xml:space="preserve"> </w:t>
      </w:r>
      <w:r>
        <w:t>organismo</w:t>
      </w:r>
      <w:r>
        <w:rPr>
          <w:spacing w:val="-9"/>
        </w:rPr>
        <w:t xml:space="preserve"> </w:t>
      </w:r>
      <w:r>
        <w:t>del</w:t>
      </w:r>
      <w:r>
        <w:rPr>
          <w:spacing w:val="-13"/>
        </w:rPr>
        <w:t xml:space="preserve"> </w:t>
      </w:r>
      <w:r>
        <w:t>Poder</w:t>
      </w:r>
      <w:r>
        <w:rPr>
          <w:spacing w:val="-10"/>
        </w:rPr>
        <w:t xml:space="preserve"> </w:t>
      </w:r>
      <w:r>
        <w:t>Ejecutivo cuyo objetivo es garantizar el ejercicio de derechos y una vida libre de violencia, desprotección y discriminación, en el marco de una cultura de paz, de las mujeres, niñas, niños, adolescentes, personas adultas mayores, con discapacidad, desplaz</w:t>
      </w:r>
      <w:r>
        <w:t>adas y migrantes internos. Para ello, establece políticas, lineamientos, programas, mecanismos, entre otros que permitan implementar las políticas</w:t>
      </w:r>
      <w:r>
        <w:rPr>
          <w:spacing w:val="-6"/>
        </w:rPr>
        <w:t xml:space="preserve"> </w:t>
      </w:r>
      <w:r>
        <w:t>sectoriales</w:t>
      </w:r>
    </w:p>
    <w:p w:rsidR="003D1508" w:rsidRDefault="003D1508">
      <w:pPr>
        <w:pStyle w:val="Textoindependiente"/>
        <w:spacing w:before="5"/>
        <w:rPr>
          <w:sz w:val="16"/>
        </w:rPr>
      </w:pPr>
    </w:p>
    <w:p w:rsidR="003D1508" w:rsidRDefault="00A434B7">
      <w:pPr>
        <w:pStyle w:val="Textoindependiente"/>
        <w:spacing w:line="242" w:lineRule="auto"/>
        <w:ind w:left="681" w:right="1274"/>
        <w:jc w:val="both"/>
      </w:pPr>
      <w:r>
        <w:t xml:space="preserve">Por tal motivo, en el año 2014, comenzó a implementar el Programa Presupuestal N° 0117 </w:t>
      </w:r>
      <w:r>
        <w:rPr>
          <w:rFonts w:ascii="Arial" w:hAnsi="Arial"/>
          <w:w w:val="90"/>
        </w:rPr>
        <w:t>“Atención</w:t>
      </w:r>
      <w:r>
        <w:rPr>
          <w:rFonts w:ascii="Arial" w:hAnsi="Arial"/>
          <w:spacing w:val="-10"/>
          <w:w w:val="90"/>
        </w:rPr>
        <w:t xml:space="preserve"> </w:t>
      </w:r>
      <w:r>
        <w:rPr>
          <w:rFonts w:ascii="Arial" w:hAnsi="Arial"/>
          <w:w w:val="90"/>
        </w:rPr>
        <w:t>Oportuna</w:t>
      </w:r>
      <w:r>
        <w:rPr>
          <w:rFonts w:ascii="Arial" w:hAnsi="Arial"/>
          <w:spacing w:val="-7"/>
          <w:w w:val="90"/>
        </w:rPr>
        <w:t xml:space="preserve"> </w:t>
      </w:r>
      <w:r>
        <w:rPr>
          <w:rFonts w:ascii="Arial" w:hAnsi="Arial"/>
          <w:w w:val="90"/>
        </w:rPr>
        <w:t>de</w:t>
      </w:r>
      <w:r>
        <w:rPr>
          <w:rFonts w:ascii="Arial" w:hAnsi="Arial"/>
          <w:spacing w:val="-11"/>
          <w:w w:val="90"/>
        </w:rPr>
        <w:t xml:space="preserve"> </w:t>
      </w:r>
      <w:r>
        <w:rPr>
          <w:rFonts w:ascii="Arial" w:hAnsi="Arial"/>
          <w:w w:val="90"/>
        </w:rPr>
        <w:t>Niñas,</w:t>
      </w:r>
      <w:r>
        <w:rPr>
          <w:rFonts w:ascii="Arial" w:hAnsi="Arial"/>
          <w:spacing w:val="-8"/>
          <w:w w:val="90"/>
        </w:rPr>
        <w:t xml:space="preserve"> </w:t>
      </w:r>
      <w:r>
        <w:rPr>
          <w:rFonts w:ascii="Arial" w:hAnsi="Arial"/>
          <w:w w:val="90"/>
        </w:rPr>
        <w:t>Niños</w:t>
      </w:r>
      <w:r>
        <w:rPr>
          <w:rFonts w:ascii="Arial" w:hAnsi="Arial"/>
          <w:spacing w:val="-11"/>
          <w:w w:val="90"/>
        </w:rPr>
        <w:t xml:space="preserve"> </w:t>
      </w:r>
      <w:r>
        <w:rPr>
          <w:rFonts w:ascii="Arial" w:hAnsi="Arial"/>
          <w:w w:val="90"/>
        </w:rPr>
        <w:t>y</w:t>
      </w:r>
      <w:r>
        <w:rPr>
          <w:rFonts w:ascii="Arial" w:hAnsi="Arial"/>
          <w:spacing w:val="-7"/>
          <w:w w:val="90"/>
        </w:rPr>
        <w:t xml:space="preserve"> </w:t>
      </w:r>
      <w:r>
        <w:rPr>
          <w:rFonts w:ascii="Arial" w:hAnsi="Arial"/>
          <w:w w:val="90"/>
        </w:rPr>
        <w:t>Adolescentes</w:t>
      </w:r>
      <w:r>
        <w:rPr>
          <w:rFonts w:ascii="Arial" w:hAnsi="Arial"/>
          <w:spacing w:val="-10"/>
          <w:w w:val="90"/>
        </w:rPr>
        <w:t xml:space="preserve"> </w:t>
      </w:r>
      <w:r>
        <w:rPr>
          <w:rFonts w:ascii="Arial" w:hAnsi="Arial"/>
          <w:w w:val="90"/>
        </w:rPr>
        <w:t>en</w:t>
      </w:r>
      <w:r>
        <w:rPr>
          <w:rFonts w:ascii="Arial" w:hAnsi="Arial"/>
          <w:spacing w:val="-12"/>
          <w:w w:val="90"/>
        </w:rPr>
        <w:t xml:space="preserve"> </w:t>
      </w:r>
      <w:r>
        <w:rPr>
          <w:rFonts w:ascii="Arial" w:hAnsi="Arial"/>
          <w:w w:val="90"/>
        </w:rPr>
        <w:t>Presunto</w:t>
      </w:r>
      <w:r>
        <w:rPr>
          <w:rFonts w:ascii="Arial" w:hAnsi="Arial"/>
          <w:spacing w:val="-9"/>
          <w:w w:val="90"/>
        </w:rPr>
        <w:t xml:space="preserve"> </w:t>
      </w:r>
      <w:r>
        <w:rPr>
          <w:rFonts w:ascii="Arial" w:hAnsi="Arial"/>
          <w:w w:val="90"/>
        </w:rPr>
        <w:t>Estado</w:t>
      </w:r>
      <w:r>
        <w:rPr>
          <w:rFonts w:ascii="Arial" w:hAnsi="Arial"/>
          <w:spacing w:val="-6"/>
          <w:w w:val="90"/>
        </w:rPr>
        <w:t xml:space="preserve"> </w:t>
      </w:r>
      <w:r>
        <w:rPr>
          <w:rFonts w:ascii="Arial" w:hAnsi="Arial"/>
          <w:w w:val="90"/>
        </w:rPr>
        <w:t>de</w:t>
      </w:r>
      <w:r>
        <w:rPr>
          <w:rFonts w:ascii="Arial" w:hAnsi="Arial"/>
          <w:spacing w:val="-8"/>
          <w:w w:val="90"/>
        </w:rPr>
        <w:t xml:space="preserve"> </w:t>
      </w:r>
      <w:r>
        <w:rPr>
          <w:rFonts w:ascii="Arial" w:hAnsi="Arial"/>
          <w:w w:val="90"/>
        </w:rPr>
        <w:t>Abandono”</w:t>
      </w:r>
      <w:r>
        <w:rPr>
          <w:rFonts w:ascii="Arial" w:hAnsi="Arial"/>
          <w:spacing w:val="-7"/>
          <w:w w:val="90"/>
        </w:rPr>
        <w:t xml:space="preserve"> </w:t>
      </w:r>
      <w:r>
        <w:rPr>
          <w:rFonts w:ascii="Arial" w:hAnsi="Arial"/>
          <w:w w:val="90"/>
        </w:rPr>
        <w:t xml:space="preserve">(PP0117) </w:t>
      </w:r>
      <w:r>
        <w:t>cuyo</w:t>
      </w:r>
      <w:r>
        <w:rPr>
          <w:spacing w:val="-6"/>
        </w:rPr>
        <w:t xml:space="preserve"> </w:t>
      </w:r>
      <w:r>
        <w:t>objetivo</w:t>
      </w:r>
      <w:r>
        <w:rPr>
          <w:spacing w:val="-4"/>
        </w:rPr>
        <w:t xml:space="preserve"> </w:t>
      </w:r>
      <w:r>
        <w:t>principal</w:t>
      </w:r>
      <w:r>
        <w:rPr>
          <w:spacing w:val="-7"/>
        </w:rPr>
        <w:t xml:space="preserve"> </w:t>
      </w:r>
      <w:r>
        <w:t>es</w:t>
      </w:r>
      <w:r>
        <w:rPr>
          <w:spacing w:val="-7"/>
        </w:rPr>
        <w:t xml:space="preserve"> </w:t>
      </w:r>
      <w:r>
        <w:t>brindar</w:t>
      </w:r>
      <w:r>
        <w:rPr>
          <w:spacing w:val="-5"/>
        </w:rPr>
        <w:t xml:space="preserve"> </w:t>
      </w:r>
      <w:r>
        <w:t>protección</w:t>
      </w:r>
      <w:r>
        <w:rPr>
          <w:spacing w:val="-9"/>
        </w:rPr>
        <w:t xml:space="preserve"> </w:t>
      </w:r>
      <w:r>
        <w:t>integral</w:t>
      </w:r>
      <w:r>
        <w:rPr>
          <w:spacing w:val="-9"/>
        </w:rPr>
        <w:t xml:space="preserve"> </w:t>
      </w:r>
      <w:r>
        <w:t>a</w:t>
      </w:r>
      <w:r>
        <w:rPr>
          <w:spacing w:val="-7"/>
        </w:rPr>
        <w:t xml:space="preserve"> </w:t>
      </w:r>
      <w:r>
        <w:t>las</w:t>
      </w:r>
      <w:r>
        <w:rPr>
          <w:spacing w:val="-6"/>
        </w:rPr>
        <w:t xml:space="preserve"> </w:t>
      </w:r>
      <w:r>
        <w:t>niñas,</w:t>
      </w:r>
      <w:r>
        <w:rPr>
          <w:spacing w:val="-5"/>
        </w:rPr>
        <w:t xml:space="preserve"> </w:t>
      </w:r>
      <w:r>
        <w:t>niños</w:t>
      </w:r>
      <w:r>
        <w:rPr>
          <w:spacing w:val="-8"/>
        </w:rPr>
        <w:t xml:space="preserve"> </w:t>
      </w:r>
      <w:r>
        <w:t>y</w:t>
      </w:r>
      <w:r>
        <w:rPr>
          <w:spacing w:val="-4"/>
        </w:rPr>
        <w:t xml:space="preserve"> </w:t>
      </w:r>
      <w:r>
        <w:t>adolescentes</w:t>
      </w:r>
      <w:r>
        <w:rPr>
          <w:spacing w:val="-6"/>
        </w:rPr>
        <w:t xml:space="preserve"> </w:t>
      </w:r>
      <w:r>
        <w:t>(NNA)</w:t>
      </w:r>
      <w:r>
        <w:rPr>
          <w:spacing w:val="-8"/>
        </w:rPr>
        <w:t xml:space="preserve"> </w:t>
      </w:r>
      <w:r>
        <w:t xml:space="preserve">sin cuidados parentales o en riesgo de perderlos, restituyendo el ejercicio de </w:t>
      </w:r>
      <w:r>
        <w:t>sus derechos y priorizando</w:t>
      </w:r>
      <w:r>
        <w:rPr>
          <w:spacing w:val="-9"/>
        </w:rPr>
        <w:t xml:space="preserve"> </w:t>
      </w:r>
      <w:r>
        <w:t>el</w:t>
      </w:r>
      <w:r>
        <w:rPr>
          <w:spacing w:val="-8"/>
        </w:rPr>
        <w:t xml:space="preserve"> </w:t>
      </w:r>
      <w:r>
        <w:t>derecho</w:t>
      </w:r>
      <w:r>
        <w:rPr>
          <w:spacing w:val="-9"/>
        </w:rPr>
        <w:t xml:space="preserve"> </w:t>
      </w:r>
      <w:r>
        <w:t>a</w:t>
      </w:r>
      <w:r>
        <w:rPr>
          <w:spacing w:val="-11"/>
        </w:rPr>
        <w:t xml:space="preserve"> </w:t>
      </w:r>
      <w:r>
        <w:t>vivir</w:t>
      </w:r>
      <w:r>
        <w:rPr>
          <w:spacing w:val="-8"/>
        </w:rPr>
        <w:t xml:space="preserve"> </w:t>
      </w:r>
      <w:r>
        <w:t>en</w:t>
      </w:r>
      <w:r>
        <w:rPr>
          <w:spacing w:val="-8"/>
        </w:rPr>
        <w:t xml:space="preserve"> </w:t>
      </w:r>
      <w:r>
        <w:t>una</w:t>
      </w:r>
      <w:r>
        <w:rPr>
          <w:spacing w:val="-8"/>
        </w:rPr>
        <w:t xml:space="preserve"> </w:t>
      </w:r>
      <w:r>
        <w:t>familia,</w:t>
      </w:r>
      <w:r>
        <w:rPr>
          <w:spacing w:val="-11"/>
        </w:rPr>
        <w:t xml:space="preserve"> </w:t>
      </w:r>
      <w:r>
        <w:t>además</w:t>
      </w:r>
      <w:r>
        <w:rPr>
          <w:spacing w:val="-10"/>
        </w:rPr>
        <w:t xml:space="preserve"> </w:t>
      </w:r>
      <w:r>
        <w:t>de</w:t>
      </w:r>
      <w:r>
        <w:rPr>
          <w:spacing w:val="-7"/>
        </w:rPr>
        <w:t xml:space="preserve"> </w:t>
      </w:r>
      <w:r>
        <w:t>favorecer</w:t>
      </w:r>
      <w:r>
        <w:rPr>
          <w:spacing w:val="-11"/>
        </w:rPr>
        <w:t xml:space="preserve"> </w:t>
      </w:r>
      <w:r>
        <w:t>la</w:t>
      </w:r>
      <w:r>
        <w:rPr>
          <w:spacing w:val="-8"/>
        </w:rPr>
        <w:t xml:space="preserve"> </w:t>
      </w:r>
      <w:r>
        <w:t>disminución</w:t>
      </w:r>
      <w:r>
        <w:rPr>
          <w:spacing w:val="-13"/>
        </w:rPr>
        <w:t xml:space="preserve"> </w:t>
      </w:r>
      <w:r>
        <w:t>de</w:t>
      </w:r>
      <w:r>
        <w:rPr>
          <w:spacing w:val="-7"/>
        </w:rPr>
        <w:t xml:space="preserve"> </w:t>
      </w:r>
      <w:r>
        <w:t>los</w:t>
      </w:r>
      <w:r>
        <w:rPr>
          <w:spacing w:val="-10"/>
        </w:rPr>
        <w:t xml:space="preserve"> </w:t>
      </w:r>
      <w:r>
        <w:t>factores de riesgo y fortalecer las capacidades de las NNA y sus</w:t>
      </w:r>
      <w:r>
        <w:rPr>
          <w:spacing w:val="-7"/>
        </w:rPr>
        <w:t xml:space="preserve"> </w:t>
      </w:r>
      <w:r>
        <w:t>familias.</w:t>
      </w:r>
    </w:p>
    <w:p w:rsidR="003D1508" w:rsidRDefault="003D1508">
      <w:pPr>
        <w:pStyle w:val="Textoindependiente"/>
        <w:spacing w:before="6"/>
        <w:rPr>
          <w:sz w:val="16"/>
        </w:rPr>
      </w:pPr>
    </w:p>
    <w:p w:rsidR="003D1508" w:rsidRDefault="00A434B7">
      <w:pPr>
        <w:pStyle w:val="Textoindependiente"/>
        <w:ind w:left="681" w:right="1272"/>
        <w:jc w:val="both"/>
      </w:pPr>
      <w:r>
        <w:t>En ese septimo año de implementación del PP0117, se puede mencionar que se han obtenido resultados, no obstante, quedan varios desafios pendientes, entre los que tenemos continuar fotaleciendo</w:t>
      </w:r>
      <w:r>
        <w:rPr>
          <w:spacing w:val="-12"/>
        </w:rPr>
        <w:t xml:space="preserve"> </w:t>
      </w:r>
      <w:r>
        <w:t>la</w:t>
      </w:r>
      <w:r>
        <w:rPr>
          <w:spacing w:val="-13"/>
        </w:rPr>
        <w:t xml:space="preserve"> </w:t>
      </w:r>
      <w:r>
        <w:t>articulación</w:t>
      </w:r>
      <w:r>
        <w:rPr>
          <w:spacing w:val="-16"/>
        </w:rPr>
        <w:t xml:space="preserve"> </w:t>
      </w:r>
      <w:r>
        <w:t>de</w:t>
      </w:r>
      <w:r>
        <w:rPr>
          <w:spacing w:val="-9"/>
        </w:rPr>
        <w:t xml:space="preserve"> </w:t>
      </w:r>
      <w:r>
        <w:t>los</w:t>
      </w:r>
      <w:r>
        <w:rPr>
          <w:spacing w:val="-10"/>
        </w:rPr>
        <w:t xml:space="preserve"> </w:t>
      </w:r>
      <w:r>
        <w:t>servicios</w:t>
      </w:r>
      <w:r>
        <w:rPr>
          <w:spacing w:val="-12"/>
        </w:rPr>
        <w:t xml:space="preserve"> </w:t>
      </w:r>
      <w:r>
        <w:t>que</w:t>
      </w:r>
      <w:r>
        <w:rPr>
          <w:spacing w:val="-12"/>
        </w:rPr>
        <w:t xml:space="preserve"> </w:t>
      </w:r>
      <w:r>
        <w:t>integran</w:t>
      </w:r>
      <w:r>
        <w:rPr>
          <w:spacing w:val="-11"/>
        </w:rPr>
        <w:t xml:space="preserve"> </w:t>
      </w:r>
      <w:r>
        <w:t>el</w:t>
      </w:r>
      <w:r>
        <w:rPr>
          <w:spacing w:val="-12"/>
        </w:rPr>
        <w:t xml:space="preserve"> </w:t>
      </w:r>
      <w:r>
        <w:t>sistema</w:t>
      </w:r>
      <w:r>
        <w:rPr>
          <w:spacing w:val="-13"/>
        </w:rPr>
        <w:t xml:space="preserve"> </w:t>
      </w:r>
      <w:r>
        <w:t>de</w:t>
      </w:r>
      <w:r>
        <w:rPr>
          <w:spacing w:val="-12"/>
        </w:rPr>
        <w:t xml:space="preserve"> </w:t>
      </w:r>
      <w:r>
        <w:t>pro</w:t>
      </w:r>
      <w:r>
        <w:t>tección</w:t>
      </w:r>
      <w:r>
        <w:rPr>
          <w:spacing w:val="-15"/>
        </w:rPr>
        <w:t xml:space="preserve"> </w:t>
      </w:r>
      <w:r>
        <w:t>de</w:t>
      </w:r>
      <w:r>
        <w:rPr>
          <w:spacing w:val="-10"/>
        </w:rPr>
        <w:t xml:space="preserve"> </w:t>
      </w:r>
      <w:r>
        <w:t>niñas,</w:t>
      </w:r>
      <w:r>
        <w:rPr>
          <w:spacing w:val="-13"/>
        </w:rPr>
        <w:t xml:space="preserve"> </w:t>
      </w:r>
      <w:r>
        <w:t>niños y adolesentes sin cuidados parentales o en riesgo de perderlos, así como incrementar el desempeño de sus servicios. Además, teniendo en cuenta el Decreto Legislativo N° 1440, se tiene como desafío continuar y fortalecer la vinculaci</w:t>
      </w:r>
      <w:r>
        <w:t>ón con los Programas Presupuestales orientados</w:t>
      </w:r>
      <w:r>
        <w:rPr>
          <w:spacing w:val="-6"/>
        </w:rPr>
        <w:t xml:space="preserve"> </w:t>
      </w:r>
      <w:r>
        <w:t>a</w:t>
      </w:r>
      <w:r>
        <w:rPr>
          <w:spacing w:val="-6"/>
        </w:rPr>
        <w:t xml:space="preserve"> </w:t>
      </w:r>
      <w:r>
        <w:t>Resultados:</w:t>
      </w:r>
      <w:r>
        <w:rPr>
          <w:spacing w:val="-5"/>
        </w:rPr>
        <w:t xml:space="preserve"> </w:t>
      </w:r>
      <w:r>
        <w:t>1)</w:t>
      </w:r>
      <w:r>
        <w:rPr>
          <w:spacing w:val="-8"/>
        </w:rPr>
        <w:t xml:space="preserve"> </w:t>
      </w:r>
      <w:r>
        <w:t>Desarrollo</w:t>
      </w:r>
      <w:r>
        <w:rPr>
          <w:spacing w:val="-4"/>
        </w:rPr>
        <w:t xml:space="preserve"> </w:t>
      </w:r>
      <w:r>
        <w:t>Infantil</w:t>
      </w:r>
      <w:r>
        <w:rPr>
          <w:spacing w:val="-6"/>
        </w:rPr>
        <w:t xml:space="preserve"> </w:t>
      </w:r>
      <w:r>
        <w:t>Temprano</w:t>
      </w:r>
      <w:r>
        <w:rPr>
          <w:spacing w:val="-3"/>
        </w:rPr>
        <w:t xml:space="preserve"> </w:t>
      </w:r>
      <w:r>
        <w:t>y</w:t>
      </w:r>
      <w:r>
        <w:rPr>
          <w:spacing w:val="-5"/>
        </w:rPr>
        <w:t xml:space="preserve"> </w:t>
      </w:r>
      <w:r>
        <w:t>2)</w:t>
      </w:r>
      <w:r>
        <w:rPr>
          <w:spacing w:val="-5"/>
        </w:rPr>
        <w:t xml:space="preserve"> </w:t>
      </w:r>
      <w:r>
        <w:t>Redución</w:t>
      </w:r>
      <w:r>
        <w:rPr>
          <w:spacing w:val="-6"/>
        </w:rPr>
        <w:t xml:space="preserve"> </w:t>
      </w:r>
      <w:r>
        <w:t>de</w:t>
      </w:r>
      <w:r>
        <w:rPr>
          <w:spacing w:val="-5"/>
        </w:rPr>
        <w:t xml:space="preserve"> </w:t>
      </w:r>
      <w:r>
        <w:t>la</w:t>
      </w:r>
      <w:r>
        <w:rPr>
          <w:spacing w:val="-6"/>
        </w:rPr>
        <w:t xml:space="preserve"> </w:t>
      </w:r>
      <w:r>
        <w:t>Violencia</w:t>
      </w:r>
      <w:r>
        <w:rPr>
          <w:spacing w:val="-6"/>
        </w:rPr>
        <w:t xml:space="preserve"> </w:t>
      </w:r>
      <w:r>
        <w:t>Contra</w:t>
      </w:r>
      <w:r>
        <w:rPr>
          <w:spacing w:val="-5"/>
        </w:rPr>
        <w:t xml:space="preserve"> </w:t>
      </w:r>
      <w:r>
        <w:t>la Mujer.</w:t>
      </w:r>
    </w:p>
    <w:p w:rsidR="003D1508" w:rsidRDefault="003D1508">
      <w:pPr>
        <w:pStyle w:val="Textoindependiente"/>
        <w:spacing w:before="3"/>
        <w:rPr>
          <w:sz w:val="16"/>
        </w:rPr>
      </w:pPr>
    </w:p>
    <w:p w:rsidR="003D1508" w:rsidRDefault="00A434B7">
      <w:pPr>
        <w:pStyle w:val="Textoindependiente"/>
        <w:ind w:left="681" w:right="1273"/>
        <w:jc w:val="both"/>
      </w:pPr>
      <w:r>
        <w:t>Bajo</w:t>
      </w:r>
      <w:r>
        <w:rPr>
          <w:spacing w:val="-5"/>
        </w:rPr>
        <w:t xml:space="preserve"> </w:t>
      </w:r>
      <w:r>
        <w:t>ese</w:t>
      </w:r>
      <w:r>
        <w:rPr>
          <w:spacing w:val="-5"/>
        </w:rPr>
        <w:t xml:space="preserve"> </w:t>
      </w:r>
      <w:r>
        <w:t>contexto</w:t>
      </w:r>
      <w:r>
        <w:rPr>
          <w:spacing w:val="-3"/>
        </w:rPr>
        <w:t xml:space="preserve"> </w:t>
      </w:r>
      <w:r>
        <w:t>y</w:t>
      </w:r>
      <w:r>
        <w:rPr>
          <w:spacing w:val="-5"/>
        </w:rPr>
        <w:t xml:space="preserve"> </w:t>
      </w:r>
      <w:r>
        <w:t>teniendo</w:t>
      </w:r>
      <w:r>
        <w:rPr>
          <w:spacing w:val="-2"/>
        </w:rPr>
        <w:t xml:space="preserve"> </w:t>
      </w:r>
      <w:r>
        <w:t>en</w:t>
      </w:r>
      <w:r>
        <w:rPr>
          <w:spacing w:val="-5"/>
        </w:rPr>
        <w:t xml:space="preserve"> </w:t>
      </w:r>
      <w:r>
        <w:t>cuenta</w:t>
      </w:r>
      <w:r>
        <w:rPr>
          <w:spacing w:val="-3"/>
        </w:rPr>
        <w:t xml:space="preserve"> </w:t>
      </w:r>
      <w:r>
        <w:t>las</w:t>
      </w:r>
      <w:r>
        <w:rPr>
          <w:spacing w:val="-3"/>
        </w:rPr>
        <w:t xml:space="preserve"> </w:t>
      </w:r>
      <w:r>
        <w:t>lecciones</w:t>
      </w:r>
      <w:r>
        <w:rPr>
          <w:spacing w:val="-4"/>
        </w:rPr>
        <w:t xml:space="preserve"> </w:t>
      </w:r>
      <w:r>
        <w:t>aprendidas</w:t>
      </w:r>
      <w:r>
        <w:rPr>
          <w:spacing w:val="-3"/>
        </w:rPr>
        <w:t xml:space="preserve"> </w:t>
      </w:r>
      <w:r>
        <w:t>del</w:t>
      </w:r>
      <w:r>
        <w:rPr>
          <w:spacing w:val="-5"/>
        </w:rPr>
        <w:t xml:space="preserve"> </w:t>
      </w:r>
      <w:r>
        <w:t>Plan</w:t>
      </w:r>
      <w:r>
        <w:rPr>
          <w:spacing w:val="-4"/>
        </w:rPr>
        <w:t xml:space="preserve"> </w:t>
      </w:r>
      <w:r>
        <w:t>Anual</w:t>
      </w:r>
      <w:r>
        <w:rPr>
          <w:spacing w:val="-6"/>
        </w:rPr>
        <w:t xml:space="preserve"> </w:t>
      </w:r>
      <w:r>
        <w:t>de</w:t>
      </w:r>
      <w:r>
        <w:rPr>
          <w:spacing w:val="-3"/>
        </w:rPr>
        <w:t xml:space="preserve"> </w:t>
      </w:r>
      <w:r>
        <w:t>Seguimiento 2019 se elabora el presente Plan de Seguimiento y Evaluación (PASE) del PP0117 correspondiente a los años fiscales 2020 y 2021, con el objetivo de establecer procedimientos, estrategias, lineamientos, responsabilidades, plazos y herramientas ne</w:t>
      </w:r>
      <w:r>
        <w:t>cesarias para realizar las acciones</w:t>
      </w:r>
      <w:r>
        <w:rPr>
          <w:spacing w:val="-9"/>
        </w:rPr>
        <w:t xml:space="preserve"> </w:t>
      </w:r>
      <w:r>
        <w:t>de</w:t>
      </w:r>
      <w:r>
        <w:rPr>
          <w:spacing w:val="-11"/>
        </w:rPr>
        <w:t xml:space="preserve"> </w:t>
      </w:r>
      <w:r>
        <w:t>seguimiento</w:t>
      </w:r>
      <w:r>
        <w:rPr>
          <w:spacing w:val="-9"/>
        </w:rPr>
        <w:t xml:space="preserve"> </w:t>
      </w:r>
      <w:r>
        <w:t>a</w:t>
      </w:r>
      <w:r>
        <w:rPr>
          <w:spacing w:val="-11"/>
        </w:rPr>
        <w:t xml:space="preserve"> </w:t>
      </w:r>
      <w:r>
        <w:t>esta</w:t>
      </w:r>
      <w:r>
        <w:rPr>
          <w:spacing w:val="-12"/>
        </w:rPr>
        <w:t xml:space="preserve"> </w:t>
      </w:r>
      <w:r>
        <w:t>intervención,</w:t>
      </w:r>
      <w:r>
        <w:rPr>
          <w:spacing w:val="-8"/>
        </w:rPr>
        <w:t xml:space="preserve"> </w:t>
      </w:r>
      <w:r>
        <w:t>a</w:t>
      </w:r>
      <w:r>
        <w:rPr>
          <w:spacing w:val="-12"/>
        </w:rPr>
        <w:t xml:space="preserve"> </w:t>
      </w:r>
      <w:r>
        <w:t>fin</w:t>
      </w:r>
      <w:r>
        <w:rPr>
          <w:spacing w:val="-9"/>
        </w:rPr>
        <w:t xml:space="preserve"> </w:t>
      </w:r>
      <w:r>
        <w:t>de</w:t>
      </w:r>
      <w:r>
        <w:rPr>
          <w:spacing w:val="-8"/>
        </w:rPr>
        <w:t xml:space="preserve"> </w:t>
      </w:r>
      <w:r>
        <w:t>conocer</w:t>
      </w:r>
      <w:r>
        <w:rPr>
          <w:spacing w:val="-10"/>
        </w:rPr>
        <w:t xml:space="preserve"> </w:t>
      </w:r>
      <w:r>
        <w:t>el</w:t>
      </w:r>
      <w:r>
        <w:rPr>
          <w:spacing w:val="-11"/>
        </w:rPr>
        <w:t xml:space="preserve"> </w:t>
      </w:r>
      <w:r>
        <w:t>cumplimiento</w:t>
      </w:r>
      <w:r>
        <w:rPr>
          <w:spacing w:val="-8"/>
        </w:rPr>
        <w:t xml:space="preserve"> </w:t>
      </w:r>
      <w:r>
        <w:t>de</w:t>
      </w:r>
      <w:r>
        <w:rPr>
          <w:spacing w:val="-10"/>
        </w:rPr>
        <w:t xml:space="preserve"> </w:t>
      </w:r>
      <w:r>
        <w:t>sus</w:t>
      </w:r>
      <w:r>
        <w:rPr>
          <w:spacing w:val="-10"/>
        </w:rPr>
        <w:t xml:space="preserve"> </w:t>
      </w:r>
      <w:r>
        <w:t>resultados en</w:t>
      </w:r>
      <w:r>
        <w:rPr>
          <w:spacing w:val="-6"/>
        </w:rPr>
        <w:t xml:space="preserve"> </w:t>
      </w:r>
      <w:r>
        <w:t>correspondencia</w:t>
      </w:r>
      <w:r>
        <w:rPr>
          <w:spacing w:val="-9"/>
        </w:rPr>
        <w:t xml:space="preserve"> </w:t>
      </w:r>
      <w:r>
        <w:t>con</w:t>
      </w:r>
      <w:r>
        <w:rPr>
          <w:spacing w:val="-6"/>
        </w:rPr>
        <w:t xml:space="preserve"> </w:t>
      </w:r>
      <w:r>
        <w:t>las</w:t>
      </w:r>
      <w:r>
        <w:rPr>
          <w:spacing w:val="-8"/>
        </w:rPr>
        <w:t xml:space="preserve"> </w:t>
      </w:r>
      <w:r>
        <w:t>necesidades</w:t>
      </w:r>
      <w:r>
        <w:rPr>
          <w:spacing w:val="-4"/>
        </w:rPr>
        <w:t xml:space="preserve"> </w:t>
      </w:r>
      <w:r>
        <w:t>de</w:t>
      </w:r>
      <w:r>
        <w:rPr>
          <w:spacing w:val="-5"/>
        </w:rPr>
        <w:t xml:space="preserve"> </w:t>
      </w:r>
      <w:r>
        <w:t>la</w:t>
      </w:r>
      <w:r>
        <w:rPr>
          <w:spacing w:val="-6"/>
        </w:rPr>
        <w:t xml:space="preserve"> </w:t>
      </w:r>
      <w:r>
        <w:t>ciudadanía</w:t>
      </w:r>
      <w:r>
        <w:rPr>
          <w:spacing w:val="-6"/>
        </w:rPr>
        <w:t xml:space="preserve"> </w:t>
      </w:r>
      <w:r>
        <w:t>y</w:t>
      </w:r>
      <w:r>
        <w:rPr>
          <w:spacing w:val="-4"/>
        </w:rPr>
        <w:t xml:space="preserve"> </w:t>
      </w:r>
      <w:r>
        <w:t>la</w:t>
      </w:r>
      <w:r>
        <w:rPr>
          <w:spacing w:val="-6"/>
        </w:rPr>
        <w:t xml:space="preserve"> </w:t>
      </w:r>
      <w:r>
        <w:t>prestación</w:t>
      </w:r>
      <w:r>
        <w:rPr>
          <w:spacing w:val="-6"/>
        </w:rPr>
        <w:t xml:space="preserve"> </w:t>
      </w:r>
      <w:r>
        <w:t>de</w:t>
      </w:r>
      <w:r>
        <w:rPr>
          <w:spacing w:val="-7"/>
        </w:rPr>
        <w:t xml:space="preserve"> </w:t>
      </w:r>
      <w:r>
        <w:t>servicios</w:t>
      </w:r>
      <w:r>
        <w:rPr>
          <w:spacing w:val="-6"/>
        </w:rPr>
        <w:t xml:space="preserve"> </w:t>
      </w:r>
      <w:r>
        <w:t>de</w:t>
      </w:r>
      <w:r>
        <w:rPr>
          <w:spacing w:val="-4"/>
        </w:rPr>
        <w:t xml:space="preserve"> </w:t>
      </w:r>
      <w:r>
        <w:t>calidad.</w:t>
      </w:r>
    </w:p>
    <w:p w:rsidR="003D1508" w:rsidRDefault="003D1508">
      <w:pPr>
        <w:jc w:val="both"/>
        <w:sectPr w:rsidR="003D1508">
          <w:pgSz w:w="12240" w:h="15840"/>
          <w:pgMar w:top="1340" w:right="420" w:bottom="1140" w:left="1380" w:header="0" w:footer="955" w:gutter="0"/>
          <w:cols w:space="720"/>
        </w:sectPr>
      </w:pPr>
    </w:p>
    <w:p w:rsidR="003D1508" w:rsidRDefault="00A434B7">
      <w:pPr>
        <w:pStyle w:val="Ttulo1"/>
        <w:numPr>
          <w:ilvl w:val="0"/>
          <w:numId w:val="75"/>
        </w:numPr>
        <w:tabs>
          <w:tab w:val="left" w:pos="1042"/>
        </w:tabs>
        <w:ind w:hanging="361"/>
        <w:jc w:val="left"/>
      </w:pPr>
      <w:bookmarkStart w:id="2" w:name="_bookmark1"/>
      <w:bookmarkEnd w:id="2"/>
      <w:r>
        <w:rPr>
          <w:color w:val="00AF50"/>
        </w:rPr>
        <w:lastRenderedPageBreak/>
        <w:t>Siglas o</w:t>
      </w:r>
      <w:r>
        <w:rPr>
          <w:color w:val="00AF50"/>
          <w:spacing w:val="-27"/>
        </w:rPr>
        <w:t xml:space="preserve"> </w:t>
      </w:r>
      <w:r>
        <w:rPr>
          <w:color w:val="00AF50"/>
        </w:rPr>
        <w:t>acrónimos</w:t>
      </w:r>
    </w:p>
    <w:p w:rsidR="003D1508" w:rsidRDefault="00A434B7">
      <w:pPr>
        <w:pStyle w:val="Textoindependiente"/>
        <w:spacing w:before="271"/>
        <w:ind w:left="1030"/>
      </w:pPr>
      <w:r>
        <w:rPr>
          <w:b/>
        </w:rPr>
        <w:t>CAR</w:t>
      </w:r>
      <w:r>
        <w:t>: Centro de Acogida Residencial</w:t>
      </w:r>
    </w:p>
    <w:p w:rsidR="003D1508" w:rsidRDefault="00A434B7">
      <w:pPr>
        <w:pStyle w:val="Textoindependiente"/>
        <w:ind w:left="1030" w:right="3986"/>
      </w:pPr>
      <w:r>
        <w:rPr>
          <w:b/>
        </w:rPr>
        <w:t>DEMUNA</w:t>
      </w:r>
      <w:r>
        <w:t xml:space="preserve">: Defensoría Municipal del Niño y del Adolescente </w:t>
      </w:r>
      <w:r>
        <w:rPr>
          <w:b/>
        </w:rPr>
        <w:t>DCRI</w:t>
      </w:r>
      <w:r>
        <w:t xml:space="preserve">: Dirección de Capacitación y Registro de la Información </w:t>
      </w:r>
      <w:r>
        <w:rPr>
          <w:b/>
        </w:rPr>
        <w:t>DGA</w:t>
      </w:r>
      <w:r>
        <w:t>: Dirección General de Adopciones</w:t>
      </w:r>
    </w:p>
    <w:p w:rsidR="003D1508" w:rsidRDefault="00A434B7">
      <w:pPr>
        <w:pStyle w:val="Textoindependiente"/>
        <w:spacing w:line="267" w:lineRule="exact"/>
        <w:ind w:left="1030"/>
      </w:pPr>
      <w:r>
        <w:rPr>
          <w:b/>
        </w:rPr>
        <w:t>DGNNA</w:t>
      </w:r>
      <w:r>
        <w:t>: Dirección General de Niñas, Niños y Adolescentes</w:t>
      </w:r>
    </w:p>
    <w:p w:rsidR="003D1508" w:rsidRDefault="00A434B7">
      <w:pPr>
        <w:pStyle w:val="Textoindependiente"/>
        <w:spacing w:before="1"/>
        <w:ind w:left="1030"/>
      </w:pPr>
      <w:r>
        <w:rPr>
          <w:b/>
        </w:rPr>
        <w:t>DGPP</w:t>
      </w:r>
      <w:r>
        <w:t>: Dirección General de Presupuesto Público</w:t>
      </w:r>
    </w:p>
    <w:p w:rsidR="003D1508" w:rsidRDefault="00A434B7">
      <w:pPr>
        <w:ind w:left="1030"/>
        <w:rPr>
          <w:rFonts w:ascii="Carlito"/>
          <w:b/>
        </w:rPr>
      </w:pPr>
      <w:r>
        <w:rPr>
          <w:rFonts w:ascii="Carlito"/>
          <w:b/>
        </w:rPr>
        <w:t>DIT: Desarrollo Infantil Temprano</w:t>
      </w:r>
    </w:p>
    <w:p w:rsidR="003D1508" w:rsidRDefault="00A434B7">
      <w:pPr>
        <w:pStyle w:val="Textoindependiente"/>
        <w:ind w:left="1030"/>
      </w:pPr>
      <w:r>
        <w:rPr>
          <w:b/>
        </w:rPr>
        <w:t>DPNNA</w:t>
      </w:r>
      <w:r>
        <w:t>: Dirección de Políticas de Niñas, Niños y Adolescentes</w:t>
      </w:r>
    </w:p>
    <w:p w:rsidR="003D1508" w:rsidRDefault="00A434B7">
      <w:pPr>
        <w:pStyle w:val="Textoindependiente"/>
        <w:ind w:left="1030"/>
      </w:pPr>
      <w:r>
        <w:rPr>
          <w:b/>
        </w:rPr>
        <w:t>DPE</w:t>
      </w:r>
      <w:r>
        <w:t>: Dirección de Protección Especial</w:t>
      </w:r>
    </w:p>
    <w:p w:rsidR="003D1508" w:rsidRDefault="00A434B7">
      <w:pPr>
        <w:pStyle w:val="Textoindependiente"/>
        <w:spacing w:before="1"/>
        <w:ind w:left="1030"/>
      </w:pPr>
      <w:r>
        <w:rPr>
          <w:b/>
        </w:rPr>
        <w:t>DSLD</w:t>
      </w:r>
      <w:r>
        <w:t>: Dirección de Sistemas Locales y Defensorías</w:t>
      </w:r>
    </w:p>
    <w:p w:rsidR="003D1508" w:rsidRDefault="00A434B7">
      <w:pPr>
        <w:pStyle w:val="Textoindependiente"/>
        <w:ind w:left="1030"/>
      </w:pPr>
      <w:r>
        <w:rPr>
          <w:b/>
        </w:rPr>
        <w:t>GI</w:t>
      </w:r>
      <w:r>
        <w:t>: Gestión de Información</w:t>
      </w:r>
    </w:p>
    <w:p w:rsidR="003D1508" w:rsidRDefault="00A434B7">
      <w:pPr>
        <w:pStyle w:val="Textoindependiente"/>
        <w:ind w:left="1030"/>
      </w:pPr>
      <w:r>
        <w:rPr>
          <w:b/>
        </w:rPr>
        <w:t>INA</w:t>
      </w:r>
      <w:r>
        <w:rPr>
          <w:b/>
        </w:rPr>
        <w:t>BIF</w:t>
      </w:r>
      <w:r>
        <w:t>: Programa Integral Nacional para el Bienestar Familiar</w:t>
      </w:r>
    </w:p>
    <w:p w:rsidR="003D1508" w:rsidRDefault="00A434B7">
      <w:pPr>
        <w:pStyle w:val="Textoindependiente"/>
        <w:spacing w:before="1" w:line="267" w:lineRule="exact"/>
        <w:ind w:left="1030"/>
      </w:pPr>
      <w:r>
        <w:rPr>
          <w:b/>
        </w:rPr>
        <w:t>INEI</w:t>
      </w:r>
      <w:r>
        <w:t>: Instituto Nacional de Estadística e Informática</w:t>
      </w:r>
    </w:p>
    <w:p w:rsidR="003D1508" w:rsidRDefault="00A434B7">
      <w:pPr>
        <w:pStyle w:val="Textoindependiente"/>
        <w:spacing w:line="267" w:lineRule="exact"/>
        <w:ind w:left="1030"/>
      </w:pPr>
      <w:r>
        <w:rPr>
          <w:b/>
        </w:rPr>
        <w:t>MEF</w:t>
      </w:r>
      <w:r>
        <w:t>: Ministerio de Economía y Finanzas</w:t>
      </w:r>
    </w:p>
    <w:p w:rsidR="003D1508" w:rsidRDefault="00A434B7">
      <w:pPr>
        <w:pStyle w:val="Textoindependiente"/>
        <w:ind w:left="1030"/>
      </w:pPr>
      <w:r>
        <w:rPr>
          <w:b/>
        </w:rPr>
        <w:t>MIMP</w:t>
      </w:r>
      <w:r>
        <w:t>: Ministerio de la Mujer y Poblaciones Vulnerables</w:t>
      </w:r>
    </w:p>
    <w:p w:rsidR="003D1508" w:rsidRDefault="00A434B7">
      <w:pPr>
        <w:pStyle w:val="Textoindependiente"/>
        <w:ind w:left="1030"/>
      </w:pPr>
      <w:r>
        <w:rPr>
          <w:b/>
        </w:rPr>
        <w:t>MIDIS</w:t>
      </w:r>
      <w:r>
        <w:t>: Ministerio de Desarrollo e Inclusión Socia</w:t>
      </w:r>
      <w:r>
        <w:t>l</w:t>
      </w:r>
    </w:p>
    <w:p w:rsidR="003D1508" w:rsidRDefault="00A434B7">
      <w:pPr>
        <w:pStyle w:val="Textoindependiente"/>
        <w:spacing w:before="1"/>
        <w:ind w:left="1030"/>
      </w:pPr>
      <w:r>
        <w:rPr>
          <w:b/>
        </w:rPr>
        <w:t>NNA</w:t>
      </w:r>
      <w:r>
        <w:t>: Niñas, Niños y Adolescentes</w:t>
      </w:r>
    </w:p>
    <w:p w:rsidR="003D1508" w:rsidRDefault="00A434B7">
      <w:pPr>
        <w:pStyle w:val="Textoindependiente"/>
        <w:ind w:left="1030" w:right="2608"/>
      </w:pPr>
      <w:r>
        <w:rPr>
          <w:b/>
        </w:rPr>
        <w:t xml:space="preserve">OGMEPGD: </w:t>
      </w:r>
      <w:r>
        <w:t>Oficina General de Monitoreo, Evaluación de Políticas y Gestión Descentralizada</w:t>
      </w:r>
    </w:p>
    <w:p w:rsidR="003D1508" w:rsidRDefault="00A434B7">
      <w:pPr>
        <w:pStyle w:val="Textoindependiente"/>
        <w:ind w:left="1030"/>
      </w:pPr>
      <w:r>
        <w:rPr>
          <w:b/>
        </w:rPr>
        <w:t xml:space="preserve">OMEP: </w:t>
      </w:r>
      <w:r>
        <w:t>Oficina de Monitoreo y Evaluación de Políticas</w:t>
      </w:r>
    </w:p>
    <w:p w:rsidR="003D1508" w:rsidRDefault="00A434B7">
      <w:pPr>
        <w:pStyle w:val="Textoindependiente"/>
        <w:spacing w:before="1"/>
        <w:ind w:left="1030"/>
      </w:pPr>
      <w:r>
        <w:rPr>
          <w:b/>
        </w:rPr>
        <w:t>PAS</w:t>
      </w:r>
      <w:r>
        <w:t>: Plan Anual de Seguimiento</w:t>
      </w:r>
    </w:p>
    <w:p w:rsidR="003D1508" w:rsidRDefault="00A434B7">
      <w:pPr>
        <w:pStyle w:val="Textoindependiente"/>
        <w:ind w:left="1030"/>
      </w:pPr>
      <w:r>
        <w:rPr>
          <w:b/>
        </w:rPr>
        <w:t>PCM</w:t>
      </w:r>
      <w:r>
        <w:t>: Presidencia del Consejo de Ministros</w:t>
      </w:r>
    </w:p>
    <w:p w:rsidR="003D1508" w:rsidRDefault="00A434B7">
      <w:pPr>
        <w:pStyle w:val="Textoindependiente"/>
        <w:spacing w:line="267" w:lineRule="exact"/>
        <w:ind w:left="1030"/>
      </w:pPr>
      <w:r>
        <w:rPr>
          <w:b/>
        </w:rPr>
        <w:t>PJ</w:t>
      </w:r>
      <w:r>
        <w:t>: Po</w:t>
      </w:r>
      <w:r>
        <w:t>der Judicial</w:t>
      </w:r>
    </w:p>
    <w:p w:rsidR="003D1508" w:rsidRDefault="00A434B7">
      <w:pPr>
        <w:pStyle w:val="Textoindependiente"/>
        <w:spacing w:line="267" w:lineRule="exact"/>
        <w:ind w:left="1030"/>
      </w:pPr>
      <w:r>
        <w:rPr>
          <w:b/>
        </w:rPr>
        <w:t>PP</w:t>
      </w:r>
      <w:r>
        <w:t>: Programa Presupuestal</w:t>
      </w:r>
    </w:p>
    <w:p w:rsidR="003D1508" w:rsidRDefault="00A434B7">
      <w:pPr>
        <w:pStyle w:val="Textoindependiente"/>
        <w:ind w:left="1030"/>
      </w:pPr>
      <w:r>
        <w:rPr>
          <w:b/>
        </w:rPr>
        <w:t>PPI</w:t>
      </w:r>
      <w:r>
        <w:t>: Programa Presupuestal Institucional</w:t>
      </w:r>
    </w:p>
    <w:p w:rsidR="003D1508" w:rsidRDefault="00A434B7">
      <w:pPr>
        <w:pStyle w:val="Textoindependiente"/>
        <w:spacing w:before="1"/>
        <w:ind w:left="1030" w:right="4302"/>
      </w:pPr>
      <w:r>
        <w:rPr>
          <w:b/>
        </w:rPr>
        <w:t>PPoR</w:t>
      </w:r>
      <w:r>
        <w:t xml:space="preserve">: Programa Presupuestal orientado a Resultados </w:t>
      </w:r>
      <w:r>
        <w:rPr>
          <w:b/>
        </w:rPr>
        <w:t>RENIEC</w:t>
      </w:r>
      <w:r>
        <w:t xml:space="preserve">: Registro Nacional de Identificación y Estado Civil </w:t>
      </w:r>
      <w:r>
        <w:rPr>
          <w:b/>
        </w:rPr>
        <w:t>RVCM</w:t>
      </w:r>
      <w:r>
        <w:t>: Reducción de la Violencia Contra la Mujer</w:t>
      </w:r>
    </w:p>
    <w:p w:rsidR="003D1508" w:rsidRDefault="00A434B7">
      <w:pPr>
        <w:pStyle w:val="Textoindependiente"/>
        <w:spacing w:before="1"/>
        <w:ind w:left="1030"/>
      </w:pPr>
      <w:r>
        <w:rPr>
          <w:b/>
        </w:rPr>
        <w:t>S&amp;E</w:t>
      </w:r>
      <w:r>
        <w:t>: Seguimiento y Evaluación</w:t>
      </w:r>
    </w:p>
    <w:p w:rsidR="003D1508" w:rsidRDefault="00A434B7">
      <w:pPr>
        <w:pStyle w:val="Textoindependiente"/>
        <w:ind w:left="1030"/>
      </w:pPr>
      <w:r>
        <w:rPr>
          <w:b/>
        </w:rPr>
        <w:t>UA</w:t>
      </w:r>
      <w:r>
        <w:t>: Unidad de Adopciones</w:t>
      </w:r>
    </w:p>
    <w:p w:rsidR="003D1508" w:rsidRDefault="00A434B7">
      <w:pPr>
        <w:pStyle w:val="Textoindependiente"/>
        <w:ind w:left="1030"/>
      </w:pPr>
      <w:r>
        <w:rPr>
          <w:b/>
        </w:rPr>
        <w:t>UPE</w:t>
      </w:r>
      <w:r>
        <w:t>: Unidad de Protección Especial</w:t>
      </w:r>
    </w:p>
    <w:p w:rsidR="003D1508" w:rsidRDefault="00A434B7">
      <w:pPr>
        <w:pStyle w:val="Textoindependiente"/>
        <w:ind w:left="1030"/>
      </w:pPr>
      <w:r>
        <w:rPr>
          <w:b/>
        </w:rPr>
        <w:t>UPP</w:t>
      </w:r>
      <w:r>
        <w:t>: Unidad de Presupuesto y Planificación</w:t>
      </w:r>
    </w:p>
    <w:p w:rsidR="003D1508" w:rsidRDefault="00A434B7">
      <w:pPr>
        <w:pStyle w:val="Textoindependiente"/>
        <w:spacing w:before="1"/>
        <w:ind w:left="1030" w:right="2630"/>
      </w:pPr>
      <w:r>
        <w:rPr>
          <w:b/>
        </w:rPr>
        <w:t>USPNNA</w:t>
      </w:r>
      <w:r>
        <w:t xml:space="preserve">: Unidad de Servicios de Protección de Niñas, Niños y Adolescentes </w:t>
      </w:r>
      <w:r>
        <w:rPr>
          <w:b/>
        </w:rPr>
        <w:t>USPPD</w:t>
      </w:r>
      <w:r>
        <w:t xml:space="preserve">: Unidad de Servicios de Protección de Personas con Discapacidad </w:t>
      </w:r>
      <w:r>
        <w:rPr>
          <w:b/>
        </w:rPr>
        <w:t>UDIF</w:t>
      </w:r>
      <w:r>
        <w:t>: Unidad de Desarrollo Integral de Familias</w:t>
      </w:r>
    </w:p>
    <w:p w:rsidR="003D1508" w:rsidRDefault="003D1508">
      <w:pPr>
        <w:sectPr w:rsidR="003D1508">
          <w:pgSz w:w="12240" w:h="15840"/>
          <w:pgMar w:top="1340" w:right="420" w:bottom="1140" w:left="1380" w:header="0" w:footer="955" w:gutter="0"/>
          <w:cols w:space="720"/>
        </w:sectPr>
      </w:pPr>
    </w:p>
    <w:p w:rsidR="003D1508" w:rsidRDefault="00A434B7">
      <w:pPr>
        <w:pStyle w:val="Ttulo1"/>
        <w:numPr>
          <w:ilvl w:val="0"/>
          <w:numId w:val="75"/>
        </w:numPr>
        <w:tabs>
          <w:tab w:val="left" w:pos="1042"/>
        </w:tabs>
        <w:ind w:hanging="361"/>
        <w:jc w:val="left"/>
      </w:pPr>
      <w:bookmarkStart w:id="3" w:name="_bookmark2"/>
      <w:bookmarkEnd w:id="3"/>
      <w:r>
        <w:rPr>
          <w:color w:val="00AF50"/>
        </w:rPr>
        <w:lastRenderedPageBreak/>
        <w:t>Glosario</w:t>
      </w:r>
    </w:p>
    <w:p w:rsidR="003D1508" w:rsidRDefault="00A434B7">
      <w:pPr>
        <w:pStyle w:val="Textoindependiente"/>
        <w:spacing w:before="259"/>
        <w:ind w:left="681" w:right="1278"/>
        <w:jc w:val="both"/>
      </w:pPr>
      <w:r>
        <w:t>A efectos de revisar las definiciones de los términos relacionados con los procesos de seguimiento y evaluación, revisar</w:t>
      </w:r>
      <w:r>
        <w:t xml:space="preserve"> el Anexo 01: Glosario de términos, acrónimos y abreviaturas de la Directiva General N° 010-2016-MIMP.</w:t>
      </w:r>
    </w:p>
    <w:p w:rsidR="003D1508" w:rsidRDefault="003D1508">
      <w:pPr>
        <w:pStyle w:val="Textoindependiente"/>
      </w:pPr>
    </w:p>
    <w:p w:rsidR="003D1508" w:rsidRDefault="00A434B7">
      <w:pPr>
        <w:pStyle w:val="Ttulo1"/>
        <w:numPr>
          <w:ilvl w:val="0"/>
          <w:numId w:val="75"/>
        </w:numPr>
        <w:tabs>
          <w:tab w:val="left" w:pos="1042"/>
        </w:tabs>
        <w:spacing w:before="174"/>
        <w:ind w:hanging="361"/>
        <w:jc w:val="left"/>
      </w:pPr>
      <w:bookmarkStart w:id="4" w:name="_bookmark3"/>
      <w:bookmarkEnd w:id="4"/>
      <w:r>
        <w:rPr>
          <w:color w:val="00AF50"/>
          <w:w w:val="95"/>
        </w:rPr>
        <w:t>Antecedentes</w:t>
      </w:r>
    </w:p>
    <w:p w:rsidR="003D1508" w:rsidRDefault="00A434B7">
      <w:pPr>
        <w:pStyle w:val="Textoindependiente"/>
        <w:spacing w:before="257"/>
        <w:ind w:left="681" w:right="1272"/>
        <w:jc w:val="both"/>
      </w:pPr>
      <w:r>
        <w:t>En</w:t>
      </w:r>
      <w:r>
        <w:rPr>
          <w:spacing w:val="-2"/>
        </w:rPr>
        <w:t xml:space="preserve"> </w:t>
      </w:r>
      <w:r>
        <w:t>el</w:t>
      </w:r>
      <w:r>
        <w:rPr>
          <w:spacing w:val="-3"/>
        </w:rPr>
        <w:t xml:space="preserve"> </w:t>
      </w:r>
      <w:r>
        <w:t>año</w:t>
      </w:r>
      <w:r>
        <w:rPr>
          <w:spacing w:val="-4"/>
        </w:rPr>
        <w:t xml:space="preserve"> </w:t>
      </w:r>
      <w:r>
        <w:t>2014</w:t>
      </w:r>
      <w:r>
        <w:rPr>
          <w:spacing w:val="-2"/>
        </w:rPr>
        <w:t xml:space="preserve"> </w:t>
      </w:r>
      <w:r>
        <w:t>se inicia</w:t>
      </w:r>
      <w:r>
        <w:rPr>
          <w:spacing w:val="-4"/>
        </w:rPr>
        <w:t xml:space="preserve"> </w:t>
      </w:r>
      <w:r>
        <w:t>la</w:t>
      </w:r>
      <w:r>
        <w:rPr>
          <w:spacing w:val="-5"/>
        </w:rPr>
        <w:t xml:space="preserve"> </w:t>
      </w:r>
      <w:r>
        <w:t>ejecución</w:t>
      </w:r>
      <w:r>
        <w:rPr>
          <w:spacing w:val="-3"/>
        </w:rPr>
        <w:t xml:space="preserve"> </w:t>
      </w:r>
      <w:r>
        <w:t>del</w:t>
      </w:r>
      <w:r>
        <w:rPr>
          <w:spacing w:val="-2"/>
        </w:rPr>
        <w:t xml:space="preserve"> </w:t>
      </w:r>
      <w:r>
        <w:t>Programa</w:t>
      </w:r>
      <w:r>
        <w:rPr>
          <w:spacing w:val="-6"/>
        </w:rPr>
        <w:t xml:space="preserve"> </w:t>
      </w:r>
      <w:r>
        <w:t>Presupuestal N°</w:t>
      </w:r>
      <w:r>
        <w:rPr>
          <w:spacing w:val="-3"/>
        </w:rPr>
        <w:t xml:space="preserve"> </w:t>
      </w:r>
      <w:r>
        <w:t>0</w:t>
      </w:r>
      <w:r>
        <w:rPr>
          <w:rFonts w:ascii="Arial" w:hAnsi="Arial"/>
        </w:rPr>
        <w:t>117</w:t>
      </w:r>
      <w:r>
        <w:rPr>
          <w:rFonts w:ascii="Arial" w:hAnsi="Arial"/>
          <w:spacing w:val="-16"/>
        </w:rPr>
        <w:t xml:space="preserve"> </w:t>
      </w:r>
      <w:r>
        <w:rPr>
          <w:rFonts w:ascii="Arial" w:hAnsi="Arial"/>
        </w:rPr>
        <w:t>“Atención</w:t>
      </w:r>
      <w:r>
        <w:rPr>
          <w:rFonts w:ascii="Arial" w:hAnsi="Arial"/>
          <w:spacing w:val="-15"/>
        </w:rPr>
        <w:t xml:space="preserve"> </w:t>
      </w:r>
      <w:r>
        <w:rPr>
          <w:rFonts w:ascii="Arial" w:hAnsi="Arial"/>
        </w:rPr>
        <w:t>oportuna</w:t>
      </w:r>
      <w:r>
        <w:rPr>
          <w:rFonts w:ascii="Arial" w:hAnsi="Arial"/>
          <w:spacing w:val="-12"/>
        </w:rPr>
        <w:t xml:space="preserve"> </w:t>
      </w:r>
      <w:r>
        <w:rPr>
          <w:rFonts w:ascii="Arial" w:hAnsi="Arial"/>
        </w:rPr>
        <w:t xml:space="preserve">a </w:t>
      </w:r>
      <w:r>
        <w:t>niñas,</w:t>
      </w:r>
      <w:r>
        <w:rPr>
          <w:spacing w:val="1"/>
        </w:rPr>
        <w:t xml:space="preserve"> </w:t>
      </w:r>
      <w:r>
        <w:t>niños y</w:t>
      </w:r>
      <w:r>
        <w:rPr>
          <w:spacing w:val="1"/>
        </w:rPr>
        <w:t xml:space="preserve"> </w:t>
      </w:r>
      <w:r>
        <w:t>adole</w:t>
      </w:r>
      <w:r>
        <w:rPr>
          <w:rFonts w:ascii="Arial" w:hAnsi="Arial"/>
        </w:rPr>
        <w:t>scentes</w:t>
      </w:r>
      <w:r>
        <w:rPr>
          <w:rFonts w:ascii="Arial" w:hAnsi="Arial"/>
          <w:spacing w:val="-10"/>
        </w:rPr>
        <w:t xml:space="preserve"> </w:t>
      </w:r>
      <w:r>
        <w:rPr>
          <w:rFonts w:ascii="Arial" w:hAnsi="Arial"/>
        </w:rPr>
        <w:t>en</w:t>
      </w:r>
      <w:r>
        <w:rPr>
          <w:rFonts w:ascii="Arial" w:hAnsi="Arial"/>
          <w:spacing w:val="-11"/>
        </w:rPr>
        <w:t xml:space="preserve"> </w:t>
      </w:r>
      <w:r>
        <w:rPr>
          <w:rFonts w:ascii="Arial" w:hAnsi="Arial"/>
        </w:rPr>
        <w:t>presunto</w:t>
      </w:r>
      <w:r>
        <w:rPr>
          <w:rFonts w:ascii="Arial" w:hAnsi="Arial"/>
          <w:spacing w:val="-11"/>
        </w:rPr>
        <w:t xml:space="preserve"> </w:t>
      </w:r>
      <w:r>
        <w:rPr>
          <w:rFonts w:ascii="Arial" w:hAnsi="Arial"/>
        </w:rPr>
        <w:t>estado</w:t>
      </w:r>
      <w:r>
        <w:rPr>
          <w:rFonts w:ascii="Arial" w:hAnsi="Arial"/>
          <w:spacing w:val="-9"/>
        </w:rPr>
        <w:t xml:space="preserve"> </w:t>
      </w:r>
      <w:r>
        <w:rPr>
          <w:rFonts w:ascii="Arial" w:hAnsi="Arial"/>
        </w:rPr>
        <w:t>de</w:t>
      </w:r>
      <w:r>
        <w:rPr>
          <w:rFonts w:ascii="Arial" w:hAnsi="Arial"/>
          <w:spacing w:val="-11"/>
        </w:rPr>
        <w:t xml:space="preserve"> </w:t>
      </w:r>
      <w:r>
        <w:rPr>
          <w:rFonts w:ascii="Arial" w:hAnsi="Arial"/>
        </w:rPr>
        <w:t>abandono”</w:t>
      </w:r>
      <w:r>
        <w:rPr>
          <w:rFonts w:ascii="Arial" w:hAnsi="Arial"/>
          <w:spacing w:val="-8"/>
        </w:rPr>
        <w:t xml:space="preserve"> </w:t>
      </w:r>
      <w:r>
        <w:t>(PP0117).</w:t>
      </w:r>
      <w:r>
        <w:rPr>
          <w:spacing w:val="-1"/>
        </w:rPr>
        <w:t xml:space="preserve"> </w:t>
      </w:r>
      <w:r>
        <w:t>De esta</w:t>
      </w:r>
      <w:r>
        <w:rPr>
          <w:spacing w:val="2"/>
        </w:rPr>
        <w:t xml:space="preserve"> </w:t>
      </w:r>
      <w:r>
        <w:t>forma,</w:t>
      </w:r>
      <w:r>
        <w:rPr>
          <w:spacing w:val="2"/>
        </w:rPr>
        <w:t xml:space="preserve"> </w:t>
      </w:r>
      <w:r>
        <w:rPr>
          <w:spacing w:val="-2"/>
        </w:rPr>
        <w:t xml:space="preserve">por </w:t>
      </w:r>
      <w:r>
        <w:t>primera vez, la protección a las niñas, niños y adolescentes en presunto estado de abandono pasa de una lógica de actividades a una lógica por resultados, articulando la intervención de la DGNNA a través de sus órganos de línea de ese entonces (Dirección d</w:t>
      </w:r>
      <w:r>
        <w:t>e Investigación Tutelar, DSLD</w:t>
      </w:r>
      <w:r>
        <w:rPr>
          <w:spacing w:val="-2"/>
        </w:rPr>
        <w:t xml:space="preserve"> </w:t>
      </w:r>
      <w:r>
        <w:t>y</w:t>
      </w:r>
      <w:r>
        <w:rPr>
          <w:spacing w:val="-3"/>
        </w:rPr>
        <w:t xml:space="preserve"> </w:t>
      </w:r>
      <w:r>
        <w:t>DPNNA),</w:t>
      </w:r>
      <w:r>
        <w:rPr>
          <w:spacing w:val="-3"/>
        </w:rPr>
        <w:t xml:space="preserve"> </w:t>
      </w:r>
      <w:r>
        <w:t>el</w:t>
      </w:r>
      <w:r>
        <w:rPr>
          <w:spacing w:val="-1"/>
        </w:rPr>
        <w:t xml:space="preserve"> </w:t>
      </w:r>
      <w:r>
        <w:t>INABIF</w:t>
      </w:r>
      <w:r>
        <w:rPr>
          <w:spacing w:val="-4"/>
        </w:rPr>
        <w:t xml:space="preserve"> </w:t>
      </w:r>
      <w:r>
        <w:t>y</w:t>
      </w:r>
      <w:r>
        <w:rPr>
          <w:spacing w:val="-3"/>
        </w:rPr>
        <w:t xml:space="preserve"> </w:t>
      </w:r>
      <w:r>
        <w:t>el</w:t>
      </w:r>
      <w:r>
        <w:rPr>
          <w:spacing w:val="-4"/>
        </w:rPr>
        <w:t xml:space="preserve"> </w:t>
      </w:r>
      <w:r>
        <w:t>Programa</w:t>
      </w:r>
      <w:r>
        <w:rPr>
          <w:spacing w:val="-1"/>
        </w:rPr>
        <w:t xml:space="preserve"> </w:t>
      </w:r>
      <w:r>
        <w:t>Nacional</w:t>
      </w:r>
      <w:r>
        <w:rPr>
          <w:spacing w:val="-3"/>
        </w:rPr>
        <w:t xml:space="preserve"> </w:t>
      </w:r>
      <w:r>
        <w:t>YACHAY.</w:t>
      </w:r>
      <w:r>
        <w:rPr>
          <w:spacing w:val="-1"/>
        </w:rPr>
        <w:t xml:space="preserve"> </w:t>
      </w:r>
      <w:r>
        <w:t>A</w:t>
      </w:r>
      <w:r>
        <w:rPr>
          <w:spacing w:val="-2"/>
        </w:rPr>
        <w:t xml:space="preserve"> </w:t>
      </w:r>
      <w:r>
        <w:t>partir del</w:t>
      </w:r>
      <w:r>
        <w:rPr>
          <w:spacing w:val="-4"/>
        </w:rPr>
        <w:t xml:space="preserve"> </w:t>
      </w:r>
      <w:r>
        <w:t>año</w:t>
      </w:r>
      <w:r>
        <w:rPr>
          <w:spacing w:val="-2"/>
        </w:rPr>
        <w:t xml:space="preserve"> </w:t>
      </w:r>
      <w:r>
        <w:t>2017</w:t>
      </w:r>
      <w:r>
        <w:rPr>
          <w:spacing w:val="-5"/>
        </w:rPr>
        <w:t xml:space="preserve"> </w:t>
      </w:r>
      <w:r>
        <w:t>se</w:t>
      </w:r>
      <w:r>
        <w:rPr>
          <w:spacing w:val="2"/>
        </w:rPr>
        <w:t xml:space="preserve"> </w:t>
      </w:r>
      <w:r>
        <w:t>incorpora</w:t>
      </w:r>
      <w:r>
        <w:rPr>
          <w:spacing w:val="-1"/>
        </w:rPr>
        <w:t xml:space="preserve"> </w:t>
      </w:r>
      <w:r>
        <w:t>a la DGA.</w:t>
      </w:r>
    </w:p>
    <w:p w:rsidR="003D1508" w:rsidRDefault="003D1508">
      <w:pPr>
        <w:pStyle w:val="Textoindependiente"/>
        <w:spacing w:before="2"/>
      </w:pPr>
    </w:p>
    <w:p w:rsidR="003D1508" w:rsidRDefault="00A434B7">
      <w:pPr>
        <w:pStyle w:val="Textoindependiente"/>
        <w:spacing w:before="1"/>
        <w:ind w:left="681" w:right="1271"/>
        <w:jc w:val="both"/>
      </w:pPr>
      <w:r>
        <w:t>Un</w:t>
      </w:r>
      <w:r>
        <w:rPr>
          <w:spacing w:val="-4"/>
        </w:rPr>
        <w:t xml:space="preserve"> </w:t>
      </w:r>
      <w:r>
        <w:t>hito</w:t>
      </w:r>
      <w:r>
        <w:rPr>
          <w:spacing w:val="-2"/>
        </w:rPr>
        <w:t xml:space="preserve"> </w:t>
      </w:r>
      <w:r>
        <w:t>importante</w:t>
      </w:r>
      <w:r>
        <w:rPr>
          <w:spacing w:val="-3"/>
        </w:rPr>
        <w:t xml:space="preserve"> </w:t>
      </w:r>
      <w:r>
        <w:t>en</w:t>
      </w:r>
      <w:r>
        <w:rPr>
          <w:spacing w:val="-3"/>
        </w:rPr>
        <w:t xml:space="preserve"> </w:t>
      </w:r>
      <w:r>
        <w:t>el</w:t>
      </w:r>
      <w:r>
        <w:rPr>
          <w:spacing w:val="-5"/>
        </w:rPr>
        <w:t xml:space="preserve"> </w:t>
      </w:r>
      <w:r>
        <w:t>PP0117</w:t>
      </w:r>
      <w:r>
        <w:rPr>
          <w:spacing w:val="-3"/>
        </w:rPr>
        <w:t xml:space="preserve"> </w:t>
      </w:r>
      <w:r>
        <w:t>es</w:t>
      </w:r>
      <w:r>
        <w:rPr>
          <w:spacing w:val="-2"/>
        </w:rPr>
        <w:t xml:space="preserve"> </w:t>
      </w:r>
      <w:r>
        <w:t>la</w:t>
      </w:r>
      <w:r>
        <w:rPr>
          <w:spacing w:val="-3"/>
        </w:rPr>
        <w:t xml:space="preserve"> </w:t>
      </w:r>
      <w:r>
        <w:t>aprobación</w:t>
      </w:r>
      <w:r>
        <w:rPr>
          <w:spacing w:val="-4"/>
        </w:rPr>
        <w:t xml:space="preserve"> </w:t>
      </w:r>
      <w:r>
        <w:t>del</w:t>
      </w:r>
      <w:r>
        <w:rPr>
          <w:spacing w:val="-5"/>
        </w:rPr>
        <w:t xml:space="preserve"> </w:t>
      </w:r>
      <w:r>
        <w:t>Decreto</w:t>
      </w:r>
      <w:r>
        <w:rPr>
          <w:spacing w:val="-2"/>
        </w:rPr>
        <w:t xml:space="preserve"> </w:t>
      </w:r>
      <w:r>
        <w:t>Legislativo</w:t>
      </w:r>
      <w:r>
        <w:rPr>
          <w:spacing w:val="-2"/>
        </w:rPr>
        <w:t xml:space="preserve"> </w:t>
      </w:r>
      <w:r>
        <w:t>1297</w:t>
      </w:r>
      <w:r>
        <w:rPr>
          <w:spacing w:val="-3"/>
        </w:rPr>
        <w:t xml:space="preserve"> </w:t>
      </w:r>
      <w:r>
        <w:t>y</w:t>
      </w:r>
      <w:r>
        <w:rPr>
          <w:spacing w:val="-5"/>
        </w:rPr>
        <w:t xml:space="preserve"> </w:t>
      </w:r>
      <w:r>
        <w:t>su</w:t>
      </w:r>
      <w:r>
        <w:rPr>
          <w:spacing w:val="-4"/>
        </w:rPr>
        <w:t xml:space="preserve"> </w:t>
      </w:r>
      <w:r>
        <w:t>reglamento en</w:t>
      </w:r>
      <w:r>
        <w:rPr>
          <w:spacing w:val="-4"/>
        </w:rPr>
        <w:t xml:space="preserve"> </w:t>
      </w:r>
      <w:r>
        <w:t>los</w:t>
      </w:r>
      <w:r>
        <w:rPr>
          <w:spacing w:val="-6"/>
        </w:rPr>
        <w:t xml:space="preserve"> </w:t>
      </w:r>
      <w:r>
        <w:t>años</w:t>
      </w:r>
      <w:r>
        <w:rPr>
          <w:spacing w:val="-9"/>
        </w:rPr>
        <w:t xml:space="preserve"> </w:t>
      </w:r>
      <w:r>
        <w:t>2016</w:t>
      </w:r>
      <w:r>
        <w:rPr>
          <w:spacing w:val="-5"/>
        </w:rPr>
        <w:t xml:space="preserve"> </w:t>
      </w:r>
      <w:r>
        <w:t>y</w:t>
      </w:r>
      <w:r>
        <w:rPr>
          <w:spacing w:val="-7"/>
        </w:rPr>
        <w:t xml:space="preserve"> </w:t>
      </w:r>
      <w:r>
        <w:t>2018,</w:t>
      </w:r>
      <w:r>
        <w:rPr>
          <w:spacing w:val="-7"/>
        </w:rPr>
        <w:t xml:space="preserve"> </w:t>
      </w:r>
      <w:r>
        <w:t>respectivamente,</w:t>
      </w:r>
      <w:r>
        <w:rPr>
          <w:spacing w:val="-5"/>
        </w:rPr>
        <w:t xml:space="preserve"> </w:t>
      </w:r>
      <w:r>
        <w:t>los</w:t>
      </w:r>
      <w:r>
        <w:rPr>
          <w:spacing w:val="-6"/>
        </w:rPr>
        <w:t xml:space="preserve"> </w:t>
      </w:r>
      <w:r>
        <w:t>cuales</w:t>
      </w:r>
      <w:r>
        <w:rPr>
          <w:spacing w:val="-6"/>
        </w:rPr>
        <w:t xml:space="preserve"> </w:t>
      </w:r>
      <w:r>
        <w:t>definen</w:t>
      </w:r>
      <w:r>
        <w:rPr>
          <w:spacing w:val="-6"/>
        </w:rPr>
        <w:t xml:space="preserve"> </w:t>
      </w:r>
      <w:r>
        <w:t>el</w:t>
      </w:r>
      <w:r>
        <w:rPr>
          <w:spacing w:val="-3"/>
        </w:rPr>
        <w:t xml:space="preserve"> </w:t>
      </w:r>
      <w:r>
        <w:t>sistema</w:t>
      </w:r>
      <w:r>
        <w:rPr>
          <w:spacing w:val="-7"/>
        </w:rPr>
        <w:t xml:space="preserve"> </w:t>
      </w:r>
      <w:r>
        <w:t>de</w:t>
      </w:r>
      <w:r>
        <w:rPr>
          <w:spacing w:val="-5"/>
        </w:rPr>
        <w:t xml:space="preserve"> </w:t>
      </w:r>
      <w:r>
        <w:t>protección</w:t>
      </w:r>
      <w:r>
        <w:rPr>
          <w:spacing w:val="-4"/>
        </w:rPr>
        <w:t xml:space="preserve"> </w:t>
      </w:r>
      <w:r>
        <w:t>de</w:t>
      </w:r>
      <w:r>
        <w:rPr>
          <w:spacing w:val="-4"/>
        </w:rPr>
        <w:t xml:space="preserve"> </w:t>
      </w:r>
      <w:r>
        <w:t>niñas, niños</w:t>
      </w:r>
      <w:r>
        <w:rPr>
          <w:spacing w:val="-9"/>
        </w:rPr>
        <w:t xml:space="preserve"> </w:t>
      </w:r>
      <w:r>
        <w:t>y</w:t>
      </w:r>
      <w:r>
        <w:rPr>
          <w:spacing w:val="-5"/>
        </w:rPr>
        <w:t xml:space="preserve"> </w:t>
      </w:r>
      <w:r>
        <w:t>adolescentes</w:t>
      </w:r>
      <w:r>
        <w:rPr>
          <w:spacing w:val="-5"/>
        </w:rPr>
        <w:t xml:space="preserve"> </w:t>
      </w:r>
      <w:r>
        <w:t>sin</w:t>
      </w:r>
      <w:r>
        <w:rPr>
          <w:spacing w:val="-9"/>
        </w:rPr>
        <w:t xml:space="preserve"> </w:t>
      </w:r>
      <w:r>
        <w:t>cuidados</w:t>
      </w:r>
      <w:r>
        <w:rPr>
          <w:spacing w:val="-6"/>
        </w:rPr>
        <w:t xml:space="preserve"> </w:t>
      </w:r>
      <w:r>
        <w:t>parentales</w:t>
      </w:r>
      <w:r>
        <w:rPr>
          <w:spacing w:val="-10"/>
        </w:rPr>
        <w:t xml:space="preserve"> </w:t>
      </w:r>
      <w:r>
        <w:t>o</w:t>
      </w:r>
      <w:r>
        <w:rPr>
          <w:spacing w:val="-7"/>
        </w:rPr>
        <w:t xml:space="preserve"> </w:t>
      </w:r>
      <w:r>
        <w:t>en</w:t>
      </w:r>
      <w:r>
        <w:rPr>
          <w:spacing w:val="-6"/>
        </w:rPr>
        <w:t xml:space="preserve"> </w:t>
      </w:r>
      <w:r>
        <w:t>riesgo</w:t>
      </w:r>
      <w:r>
        <w:rPr>
          <w:spacing w:val="-5"/>
        </w:rPr>
        <w:t xml:space="preserve"> </w:t>
      </w:r>
      <w:r>
        <w:t>de</w:t>
      </w:r>
      <w:r>
        <w:rPr>
          <w:spacing w:val="-5"/>
        </w:rPr>
        <w:t xml:space="preserve"> </w:t>
      </w:r>
      <w:r>
        <w:t>perderlos,</w:t>
      </w:r>
      <w:r>
        <w:rPr>
          <w:spacing w:val="-6"/>
        </w:rPr>
        <w:t xml:space="preserve"> </w:t>
      </w:r>
      <w:r>
        <w:t>sobre</w:t>
      </w:r>
      <w:r>
        <w:rPr>
          <w:spacing w:val="-8"/>
        </w:rPr>
        <w:t xml:space="preserve"> </w:t>
      </w:r>
      <w:r>
        <w:t>el</w:t>
      </w:r>
      <w:r>
        <w:rPr>
          <w:spacing w:val="-8"/>
        </w:rPr>
        <w:t xml:space="preserve"> </w:t>
      </w:r>
      <w:r>
        <w:t>cual</w:t>
      </w:r>
      <w:r>
        <w:rPr>
          <w:spacing w:val="-6"/>
        </w:rPr>
        <w:t xml:space="preserve"> </w:t>
      </w:r>
      <w:r>
        <w:t>se</w:t>
      </w:r>
      <w:r>
        <w:rPr>
          <w:spacing w:val="-8"/>
        </w:rPr>
        <w:t xml:space="preserve"> </w:t>
      </w:r>
      <w:r>
        <w:t>basan</w:t>
      </w:r>
      <w:r>
        <w:rPr>
          <w:spacing w:val="-9"/>
        </w:rPr>
        <w:t xml:space="preserve"> </w:t>
      </w:r>
      <w:r>
        <w:t>los modelos operacionales y los servicios del PP0117 para los años 2020 y</w:t>
      </w:r>
      <w:r>
        <w:rPr>
          <w:spacing w:val="-17"/>
        </w:rPr>
        <w:t xml:space="preserve"> </w:t>
      </w:r>
      <w:r>
        <w:t>2021.</w:t>
      </w:r>
    </w:p>
    <w:p w:rsidR="003D1508" w:rsidRDefault="003D1508">
      <w:pPr>
        <w:pStyle w:val="Textoindependiente"/>
        <w:spacing w:before="10"/>
        <w:rPr>
          <w:sz w:val="21"/>
        </w:rPr>
      </w:pPr>
    </w:p>
    <w:p w:rsidR="003D1508" w:rsidRDefault="00A434B7">
      <w:pPr>
        <w:pStyle w:val="Textoindependiente"/>
        <w:spacing w:before="1"/>
        <w:ind w:left="681" w:right="1276"/>
        <w:jc w:val="both"/>
      </w:pPr>
      <w:r>
        <w:t>Por último</w:t>
      </w:r>
      <w:r>
        <w:t>, en el mes de mayo del presente año se aprobaron los modelos operacionales de 1 producto y 4 actividades del PP0117, en concordancia con los dispuesto en la Ley de Presupuesto Público 2020. Dichos modelos establecen los estándares de calidad que deben rec</w:t>
      </w:r>
      <w:r>
        <w:t>ibir las niñas, niños y adolescentes en riesgo o desprotección familiar a nivel nacional.</w:t>
      </w:r>
    </w:p>
    <w:p w:rsidR="003D1508" w:rsidRDefault="003D1508">
      <w:pPr>
        <w:pStyle w:val="Textoindependiente"/>
      </w:pPr>
    </w:p>
    <w:p w:rsidR="003D1508" w:rsidRDefault="00A434B7">
      <w:pPr>
        <w:pStyle w:val="Ttulo1"/>
        <w:numPr>
          <w:ilvl w:val="0"/>
          <w:numId w:val="75"/>
        </w:numPr>
        <w:tabs>
          <w:tab w:val="left" w:pos="1042"/>
        </w:tabs>
        <w:spacing w:before="174"/>
        <w:ind w:hanging="361"/>
        <w:jc w:val="left"/>
      </w:pPr>
      <w:bookmarkStart w:id="5" w:name="_bookmark4"/>
      <w:bookmarkEnd w:id="5"/>
      <w:r>
        <w:rPr>
          <w:color w:val="00AF50"/>
          <w:w w:val="95"/>
        </w:rPr>
        <w:t>Justificación</w:t>
      </w:r>
    </w:p>
    <w:p w:rsidR="003D1508" w:rsidRDefault="00A434B7">
      <w:pPr>
        <w:pStyle w:val="Textoindependiente"/>
        <w:spacing w:before="260"/>
        <w:ind w:left="681" w:right="1273"/>
        <w:jc w:val="both"/>
      </w:pPr>
      <w:r>
        <w:t>Según la Directiva General N° 010-2016-MIMP, el Plan Anual de Seguimiento (PAS) es una herramienta</w:t>
      </w:r>
      <w:r>
        <w:rPr>
          <w:spacing w:val="-4"/>
        </w:rPr>
        <w:t xml:space="preserve"> </w:t>
      </w:r>
      <w:r>
        <w:t>que</w:t>
      </w:r>
      <w:r>
        <w:rPr>
          <w:spacing w:val="-6"/>
        </w:rPr>
        <w:t xml:space="preserve"> </w:t>
      </w:r>
      <w:r>
        <w:t>permite</w:t>
      </w:r>
      <w:r>
        <w:rPr>
          <w:spacing w:val="-4"/>
        </w:rPr>
        <w:t xml:space="preserve"> </w:t>
      </w:r>
      <w:r>
        <w:t>planificar,</w:t>
      </w:r>
      <w:r>
        <w:rPr>
          <w:spacing w:val="-3"/>
        </w:rPr>
        <w:t xml:space="preserve"> </w:t>
      </w:r>
      <w:r>
        <w:t>establecer</w:t>
      </w:r>
      <w:r>
        <w:rPr>
          <w:spacing w:val="-4"/>
        </w:rPr>
        <w:t xml:space="preserve"> </w:t>
      </w:r>
      <w:r>
        <w:t>responsabilidades</w:t>
      </w:r>
      <w:r>
        <w:rPr>
          <w:spacing w:val="-3"/>
        </w:rPr>
        <w:t xml:space="preserve"> </w:t>
      </w:r>
      <w:r>
        <w:t>e</w:t>
      </w:r>
      <w:r>
        <w:rPr>
          <w:spacing w:val="-6"/>
        </w:rPr>
        <w:t xml:space="preserve"> </w:t>
      </w:r>
      <w:r>
        <w:t>indicar</w:t>
      </w:r>
      <w:r>
        <w:rPr>
          <w:spacing w:val="-4"/>
        </w:rPr>
        <w:t xml:space="preserve"> </w:t>
      </w:r>
      <w:r>
        <w:t>los</w:t>
      </w:r>
      <w:r>
        <w:rPr>
          <w:spacing w:val="-7"/>
        </w:rPr>
        <w:t xml:space="preserve"> </w:t>
      </w:r>
      <w:r>
        <w:t>recursos</w:t>
      </w:r>
      <w:r>
        <w:rPr>
          <w:spacing w:val="-4"/>
        </w:rPr>
        <w:t xml:space="preserve"> </w:t>
      </w:r>
      <w:r>
        <w:t>para</w:t>
      </w:r>
      <w:r>
        <w:rPr>
          <w:spacing w:val="-7"/>
        </w:rPr>
        <w:t xml:space="preserve"> </w:t>
      </w:r>
      <w:r>
        <w:t>las acciones de seguimiento. Esta herramienta se enmarca en lo dispuesto en la Política Nacional de</w:t>
      </w:r>
      <w:r>
        <w:rPr>
          <w:spacing w:val="-6"/>
        </w:rPr>
        <w:t xml:space="preserve"> </w:t>
      </w:r>
      <w:r>
        <w:t>Modernización</w:t>
      </w:r>
      <w:r>
        <w:rPr>
          <w:spacing w:val="-6"/>
        </w:rPr>
        <w:t xml:space="preserve"> </w:t>
      </w:r>
      <w:r>
        <w:t>de</w:t>
      </w:r>
      <w:r>
        <w:rPr>
          <w:spacing w:val="-5"/>
        </w:rPr>
        <w:t xml:space="preserve"> </w:t>
      </w:r>
      <w:r>
        <w:t>la</w:t>
      </w:r>
      <w:r>
        <w:rPr>
          <w:spacing w:val="-7"/>
        </w:rPr>
        <w:t xml:space="preserve"> </w:t>
      </w:r>
      <w:r>
        <w:t>Gestión</w:t>
      </w:r>
      <w:r>
        <w:rPr>
          <w:spacing w:val="-6"/>
        </w:rPr>
        <w:t xml:space="preserve"> </w:t>
      </w:r>
      <w:r>
        <w:t>Pública</w:t>
      </w:r>
      <w:r>
        <w:rPr>
          <w:spacing w:val="-6"/>
        </w:rPr>
        <w:t xml:space="preserve"> </w:t>
      </w:r>
      <w:r>
        <w:t>(PNMGP),</w:t>
      </w:r>
      <w:r>
        <w:rPr>
          <w:spacing w:val="-5"/>
        </w:rPr>
        <w:t xml:space="preserve"> </w:t>
      </w:r>
      <w:r>
        <w:t>que</w:t>
      </w:r>
      <w:r>
        <w:rPr>
          <w:spacing w:val="-8"/>
        </w:rPr>
        <w:t xml:space="preserve"> </w:t>
      </w:r>
      <w:r>
        <w:t>releva</w:t>
      </w:r>
      <w:r>
        <w:rPr>
          <w:spacing w:val="-8"/>
        </w:rPr>
        <w:t xml:space="preserve"> </w:t>
      </w:r>
      <w:r>
        <w:t>el</w:t>
      </w:r>
      <w:r>
        <w:rPr>
          <w:spacing w:val="-5"/>
        </w:rPr>
        <w:t xml:space="preserve"> </w:t>
      </w:r>
      <w:r>
        <w:t>seguimiento</w:t>
      </w:r>
      <w:r>
        <w:rPr>
          <w:spacing w:val="-4"/>
        </w:rPr>
        <w:t xml:space="preserve"> </w:t>
      </w:r>
      <w:r>
        <w:t>y</w:t>
      </w:r>
      <w:r>
        <w:rPr>
          <w:spacing w:val="-6"/>
        </w:rPr>
        <w:t xml:space="preserve"> </w:t>
      </w:r>
      <w:r>
        <w:t>evaluación</w:t>
      </w:r>
      <w:r>
        <w:rPr>
          <w:spacing w:val="-6"/>
        </w:rPr>
        <w:t xml:space="preserve"> </w:t>
      </w:r>
      <w:r>
        <w:t>como un pilar de la gestión en todas las instancias del Estado. De esta manera, se busca medir, con transparencia,</w:t>
      </w:r>
      <w:r>
        <w:rPr>
          <w:spacing w:val="-6"/>
        </w:rPr>
        <w:t xml:space="preserve"> </w:t>
      </w:r>
      <w:r>
        <w:t>la</w:t>
      </w:r>
      <w:r>
        <w:rPr>
          <w:spacing w:val="-5"/>
        </w:rPr>
        <w:t xml:space="preserve"> </w:t>
      </w:r>
      <w:r>
        <w:t>eficacia</w:t>
      </w:r>
      <w:r>
        <w:rPr>
          <w:spacing w:val="-6"/>
        </w:rPr>
        <w:t xml:space="preserve"> </w:t>
      </w:r>
      <w:r>
        <w:t>en</w:t>
      </w:r>
      <w:r>
        <w:rPr>
          <w:spacing w:val="-3"/>
        </w:rPr>
        <w:t xml:space="preserve"> </w:t>
      </w:r>
      <w:r>
        <w:t>el</w:t>
      </w:r>
      <w:r>
        <w:rPr>
          <w:spacing w:val="-5"/>
        </w:rPr>
        <w:t xml:space="preserve"> </w:t>
      </w:r>
      <w:r>
        <w:t>cumplimiento</w:t>
      </w:r>
      <w:r>
        <w:rPr>
          <w:spacing w:val="-3"/>
        </w:rPr>
        <w:t xml:space="preserve"> </w:t>
      </w:r>
      <w:r>
        <w:t>de</w:t>
      </w:r>
      <w:r>
        <w:rPr>
          <w:spacing w:val="-3"/>
        </w:rPr>
        <w:t xml:space="preserve"> </w:t>
      </w:r>
      <w:r>
        <w:t>los</w:t>
      </w:r>
      <w:r>
        <w:rPr>
          <w:spacing w:val="-5"/>
        </w:rPr>
        <w:t xml:space="preserve"> </w:t>
      </w:r>
      <w:r>
        <w:t>objetivos,</w:t>
      </w:r>
      <w:r>
        <w:rPr>
          <w:spacing w:val="-6"/>
        </w:rPr>
        <w:t xml:space="preserve"> </w:t>
      </w:r>
      <w:r>
        <w:t>la</w:t>
      </w:r>
      <w:r>
        <w:rPr>
          <w:spacing w:val="-5"/>
        </w:rPr>
        <w:t xml:space="preserve"> </w:t>
      </w:r>
      <w:r>
        <w:t>eficiencia</w:t>
      </w:r>
      <w:r>
        <w:rPr>
          <w:spacing w:val="-6"/>
        </w:rPr>
        <w:t xml:space="preserve"> </w:t>
      </w:r>
      <w:r>
        <w:t>en</w:t>
      </w:r>
      <w:r>
        <w:rPr>
          <w:spacing w:val="-5"/>
        </w:rPr>
        <w:t xml:space="preserve"> </w:t>
      </w:r>
      <w:r>
        <w:t>el</w:t>
      </w:r>
      <w:r>
        <w:rPr>
          <w:spacing w:val="-8"/>
        </w:rPr>
        <w:t xml:space="preserve"> </w:t>
      </w:r>
      <w:r>
        <w:t>uso</w:t>
      </w:r>
      <w:r>
        <w:rPr>
          <w:spacing w:val="-1"/>
        </w:rPr>
        <w:t xml:space="preserve"> </w:t>
      </w:r>
      <w:r>
        <w:t>de</w:t>
      </w:r>
      <w:r>
        <w:rPr>
          <w:spacing w:val="-5"/>
        </w:rPr>
        <w:t xml:space="preserve"> </w:t>
      </w:r>
      <w:r>
        <w:t>recursos y la calidad o el grado de satisfacción percibida por lo</w:t>
      </w:r>
      <w:r>
        <w:t>s ciudadanos</w:t>
      </w:r>
      <w:r>
        <w:rPr>
          <w:spacing w:val="-10"/>
        </w:rPr>
        <w:t xml:space="preserve"> </w:t>
      </w:r>
      <w:r>
        <w:t>atendidos.</w:t>
      </w:r>
    </w:p>
    <w:p w:rsidR="003D1508" w:rsidRDefault="003D1508">
      <w:pPr>
        <w:pStyle w:val="Textoindependiente"/>
      </w:pPr>
    </w:p>
    <w:p w:rsidR="003D1508" w:rsidRDefault="00A434B7">
      <w:pPr>
        <w:pStyle w:val="Ttulo1"/>
        <w:numPr>
          <w:ilvl w:val="0"/>
          <w:numId w:val="75"/>
        </w:numPr>
        <w:tabs>
          <w:tab w:val="left" w:pos="1042"/>
        </w:tabs>
        <w:spacing w:before="175"/>
        <w:ind w:hanging="361"/>
        <w:jc w:val="left"/>
      </w:pPr>
      <w:bookmarkStart w:id="6" w:name="_bookmark5"/>
      <w:bookmarkEnd w:id="6"/>
      <w:r>
        <w:rPr>
          <w:color w:val="00AF50"/>
        </w:rPr>
        <w:t>Base</w:t>
      </w:r>
      <w:r>
        <w:rPr>
          <w:color w:val="00AF50"/>
          <w:spacing w:val="-14"/>
        </w:rPr>
        <w:t xml:space="preserve"> </w:t>
      </w:r>
      <w:r>
        <w:rPr>
          <w:color w:val="00AF50"/>
        </w:rPr>
        <w:t>Legal</w:t>
      </w:r>
    </w:p>
    <w:p w:rsidR="003D1508" w:rsidRDefault="00A434B7">
      <w:pPr>
        <w:pStyle w:val="Prrafodelista"/>
        <w:numPr>
          <w:ilvl w:val="0"/>
          <w:numId w:val="74"/>
        </w:numPr>
        <w:tabs>
          <w:tab w:val="left" w:pos="1042"/>
        </w:tabs>
        <w:spacing w:before="258"/>
        <w:ind w:left="1041" w:right="1274"/>
        <w:jc w:val="both"/>
      </w:pPr>
      <w:r>
        <w:t>Mediante Decreto Supremo N°004-2013-PCM, de fecha 9 de enero de 2013, se aprueba la</w:t>
      </w:r>
      <w:r>
        <w:rPr>
          <w:u w:val="single"/>
        </w:rPr>
        <w:t xml:space="preserve"> Política Nacional de Modernización de la Gestión Pública (PNMGP)</w:t>
      </w:r>
      <w:r>
        <w:t>, principal instrumento orientador de la modernización de la gestión púb</w:t>
      </w:r>
      <w:r>
        <w:t>lica en el Perú, la cual busca orientar, articular e impulsar el proceso de modernización hacia una gestión pública orientada a resultados</w:t>
      </w:r>
      <w:r>
        <w:rPr>
          <w:spacing w:val="-9"/>
        </w:rPr>
        <w:t xml:space="preserve"> </w:t>
      </w:r>
      <w:r>
        <w:t>al</w:t>
      </w:r>
      <w:r>
        <w:rPr>
          <w:spacing w:val="-9"/>
        </w:rPr>
        <w:t xml:space="preserve"> </w:t>
      </w:r>
      <w:r>
        <w:t>servicio</w:t>
      </w:r>
      <w:r>
        <w:rPr>
          <w:spacing w:val="-7"/>
        </w:rPr>
        <w:t xml:space="preserve"> </w:t>
      </w:r>
      <w:r>
        <w:t>de</w:t>
      </w:r>
      <w:r>
        <w:rPr>
          <w:spacing w:val="-7"/>
        </w:rPr>
        <w:t xml:space="preserve"> </w:t>
      </w:r>
      <w:r>
        <w:t>la</w:t>
      </w:r>
      <w:r>
        <w:rPr>
          <w:spacing w:val="-8"/>
        </w:rPr>
        <w:t xml:space="preserve"> </w:t>
      </w:r>
      <w:r>
        <w:t>ciudadanía</w:t>
      </w:r>
      <w:r>
        <w:rPr>
          <w:spacing w:val="-6"/>
        </w:rPr>
        <w:t xml:space="preserve"> </w:t>
      </w:r>
      <w:r>
        <w:t>y</w:t>
      </w:r>
      <w:r>
        <w:rPr>
          <w:spacing w:val="-5"/>
        </w:rPr>
        <w:t xml:space="preserve"> </w:t>
      </w:r>
      <w:r>
        <w:t>desarrollo</w:t>
      </w:r>
      <w:r>
        <w:rPr>
          <w:spacing w:val="-5"/>
        </w:rPr>
        <w:t xml:space="preserve"> </w:t>
      </w:r>
      <w:r>
        <w:t>del</w:t>
      </w:r>
      <w:r>
        <w:rPr>
          <w:spacing w:val="-7"/>
        </w:rPr>
        <w:t xml:space="preserve"> </w:t>
      </w:r>
      <w:r>
        <w:t>país.</w:t>
      </w:r>
      <w:r>
        <w:rPr>
          <w:spacing w:val="-6"/>
        </w:rPr>
        <w:t xml:space="preserve"> </w:t>
      </w:r>
      <w:r>
        <w:t>Dicha</w:t>
      </w:r>
      <w:r>
        <w:rPr>
          <w:spacing w:val="-8"/>
        </w:rPr>
        <w:t xml:space="preserve"> </w:t>
      </w:r>
      <w:r>
        <w:t>política</w:t>
      </w:r>
      <w:r>
        <w:rPr>
          <w:spacing w:val="-6"/>
        </w:rPr>
        <w:t xml:space="preserve"> </w:t>
      </w:r>
      <w:r>
        <w:t>plantea</w:t>
      </w:r>
      <w:r>
        <w:rPr>
          <w:spacing w:val="-8"/>
        </w:rPr>
        <w:t xml:space="preserve"> </w:t>
      </w:r>
      <w:r>
        <w:t>como</w:t>
      </w:r>
      <w:r>
        <w:rPr>
          <w:spacing w:val="-7"/>
        </w:rPr>
        <w:t xml:space="preserve"> </w:t>
      </w:r>
      <w:r>
        <w:t>uno de sus objetivos específicos: monitorear y evaluar la eficiencia y eficacia en la transformación</w:t>
      </w:r>
      <w:r>
        <w:rPr>
          <w:spacing w:val="9"/>
        </w:rPr>
        <w:t xml:space="preserve"> </w:t>
      </w:r>
      <w:r>
        <w:t>de</w:t>
      </w:r>
      <w:r>
        <w:rPr>
          <w:spacing w:val="12"/>
        </w:rPr>
        <w:t xml:space="preserve"> </w:t>
      </w:r>
      <w:r>
        <w:t>los</w:t>
      </w:r>
      <w:r>
        <w:rPr>
          <w:spacing w:val="8"/>
        </w:rPr>
        <w:t xml:space="preserve"> </w:t>
      </w:r>
      <w:r>
        <w:t>insumos</w:t>
      </w:r>
      <w:r>
        <w:rPr>
          <w:spacing w:val="8"/>
        </w:rPr>
        <w:t xml:space="preserve"> </w:t>
      </w:r>
      <w:r>
        <w:t>en</w:t>
      </w:r>
      <w:r>
        <w:rPr>
          <w:spacing w:val="10"/>
        </w:rPr>
        <w:t xml:space="preserve"> </w:t>
      </w:r>
      <w:r>
        <w:t>los</w:t>
      </w:r>
      <w:r>
        <w:rPr>
          <w:spacing w:val="11"/>
        </w:rPr>
        <w:t xml:space="preserve"> </w:t>
      </w:r>
      <w:r>
        <w:t>productos</w:t>
      </w:r>
      <w:r>
        <w:rPr>
          <w:spacing w:val="8"/>
        </w:rPr>
        <w:t xml:space="preserve"> </w:t>
      </w:r>
      <w:r>
        <w:t>y</w:t>
      </w:r>
      <w:r>
        <w:rPr>
          <w:spacing w:val="10"/>
        </w:rPr>
        <w:t xml:space="preserve"> </w:t>
      </w:r>
      <w:r>
        <w:t>resultados</w:t>
      </w:r>
      <w:r>
        <w:rPr>
          <w:spacing w:val="10"/>
        </w:rPr>
        <w:t xml:space="preserve"> </w:t>
      </w:r>
      <w:r>
        <w:t>que</w:t>
      </w:r>
      <w:r>
        <w:rPr>
          <w:spacing w:val="12"/>
        </w:rPr>
        <w:t xml:space="preserve"> </w:t>
      </w:r>
      <w:r>
        <w:t>la</w:t>
      </w:r>
      <w:r>
        <w:rPr>
          <w:spacing w:val="7"/>
        </w:rPr>
        <w:t xml:space="preserve"> </w:t>
      </w:r>
      <w:r>
        <w:t>ciudadanía</w:t>
      </w:r>
      <w:r>
        <w:rPr>
          <w:spacing w:val="8"/>
        </w:rPr>
        <w:t xml:space="preserve"> </w:t>
      </w:r>
      <w:r>
        <w:t>demanda;</w:t>
      </w:r>
    </w:p>
    <w:p w:rsidR="003D1508" w:rsidRDefault="003D1508">
      <w:pPr>
        <w:jc w:val="both"/>
        <w:sectPr w:rsidR="003D1508">
          <w:pgSz w:w="12240" w:h="15840"/>
          <w:pgMar w:top="1340" w:right="420" w:bottom="1140" w:left="1380" w:header="0" w:footer="955" w:gutter="0"/>
          <w:cols w:space="720"/>
        </w:sectPr>
      </w:pPr>
    </w:p>
    <w:p w:rsidR="003D1508" w:rsidRDefault="00A434B7">
      <w:pPr>
        <w:pStyle w:val="Textoindependiente"/>
        <w:spacing w:before="37"/>
        <w:ind w:left="1041" w:right="1277"/>
        <w:jc w:val="both"/>
      </w:pPr>
      <w:r>
        <w:lastRenderedPageBreak/>
        <w:t>asimismo, plantea como uno de sus 5 pilares el sistema de información</w:t>
      </w:r>
      <w:r>
        <w:t>, seguimiento, monitoreo, evaluación y gestión del conocimiento.</w:t>
      </w:r>
    </w:p>
    <w:p w:rsidR="003D1508" w:rsidRDefault="003D1508">
      <w:pPr>
        <w:pStyle w:val="Textoindependiente"/>
        <w:spacing w:before="11"/>
        <w:rPr>
          <w:sz w:val="21"/>
        </w:rPr>
      </w:pPr>
    </w:p>
    <w:p w:rsidR="003D1508" w:rsidRDefault="00A434B7">
      <w:pPr>
        <w:pStyle w:val="Prrafodelista"/>
        <w:numPr>
          <w:ilvl w:val="0"/>
          <w:numId w:val="74"/>
        </w:numPr>
        <w:tabs>
          <w:tab w:val="left" w:pos="1042"/>
        </w:tabs>
        <w:spacing w:before="1"/>
        <w:ind w:left="1041" w:right="1273"/>
        <w:jc w:val="both"/>
      </w:pPr>
      <w:r>
        <w:t xml:space="preserve">Mediante Decreto Supremo N° 003-2012-MIMP, de fecha 27 de junio de 2012, se aprueba el </w:t>
      </w:r>
      <w:r>
        <w:rPr>
          <w:u w:val="single"/>
        </w:rPr>
        <w:t>Reglamento de Organización y Funciones</w:t>
      </w:r>
      <w:r>
        <w:t xml:space="preserve"> (ROF) del MIMP, mediante el cual se crea la Oficina General de M</w:t>
      </w:r>
      <w:r>
        <w:t xml:space="preserve">onitoreo, Evaluación de Políticas y Gestión Descentralizada (OGMEPGD), como área responsable de proponer la </w:t>
      </w:r>
      <w:r>
        <w:rPr>
          <w:b/>
        </w:rPr>
        <w:t>evaluación integral de las políticas y planes</w:t>
      </w:r>
      <w:r>
        <w:rPr>
          <w:b/>
          <w:spacing w:val="-9"/>
        </w:rPr>
        <w:t xml:space="preserve"> </w:t>
      </w:r>
      <w:r>
        <w:rPr>
          <w:b/>
        </w:rPr>
        <w:t>nacionales</w:t>
      </w:r>
      <w:r>
        <w:rPr>
          <w:b/>
          <w:spacing w:val="-11"/>
        </w:rPr>
        <w:t xml:space="preserve"> </w:t>
      </w:r>
      <w:r>
        <w:rPr>
          <w:b/>
        </w:rPr>
        <w:t>y</w:t>
      </w:r>
      <w:r>
        <w:rPr>
          <w:b/>
          <w:spacing w:val="-10"/>
        </w:rPr>
        <w:t xml:space="preserve"> </w:t>
      </w:r>
      <w:r>
        <w:rPr>
          <w:b/>
        </w:rPr>
        <w:t>sectoriales</w:t>
      </w:r>
      <w:r>
        <w:rPr>
          <w:b/>
          <w:spacing w:val="-6"/>
        </w:rPr>
        <w:t xml:space="preserve"> </w:t>
      </w:r>
      <w:r>
        <w:t>de</w:t>
      </w:r>
      <w:r>
        <w:rPr>
          <w:spacing w:val="-11"/>
        </w:rPr>
        <w:t xml:space="preserve"> </w:t>
      </w:r>
      <w:r>
        <w:t>competencia</w:t>
      </w:r>
      <w:r>
        <w:rPr>
          <w:spacing w:val="-12"/>
        </w:rPr>
        <w:t xml:space="preserve"> </w:t>
      </w:r>
      <w:r>
        <w:t>del</w:t>
      </w:r>
      <w:r>
        <w:rPr>
          <w:spacing w:val="-11"/>
        </w:rPr>
        <w:t xml:space="preserve"> </w:t>
      </w:r>
      <w:r>
        <w:t>sector</w:t>
      </w:r>
      <w:r>
        <w:rPr>
          <w:spacing w:val="-14"/>
        </w:rPr>
        <w:t xml:space="preserve"> </w:t>
      </w:r>
      <w:r>
        <w:t>mujer</w:t>
      </w:r>
      <w:r>
        <w:rPr>
          <w:spacing w:val="-11"/>
        </w:rPr>
        <w:t xml:space="preserve"> </w:t>
      </w:r>
      <w:r>
        <w:t>y</w:t>
      </w:r>
      <w:r>
        <w:rPr>
          <w:spacing w:val="-8"/>
        </w:rPr>
        <w:t xml:space="preserve"> </w:t>
      </w:r>
      <w:r>
        <w:t>poblaciones</w:t>
      </w:r>
      <w:r>
        <w:rPr>
          <w:spacing w:val="-11"/>
        </w:rPr>
        <w:t xml:space="preserve"> </w:t>
      </w:r>
      <w:r>
        <w:t xml:space="preserve">vulnerables. Asimismo, a la Oficina de Monitoreo y Evaluación de Políticas (OMEP) como la encargada de proponer las normas y lineamientos para la implementación y funcionamiento eficaz y eficiente de la </w:t>
      </w:r>
      <w:r>
        <w:rPr>
          <w:b/>
        </w:rPr>
        <w:t>gestión de información, seguimiento y evaluación inte</w:t>
      </w:r>
      <w:r>
        <w:rPr>
          <w:b/>
        </w:rPr>
        <w:t xml:space="preserve">gral de las políticas nacionales y sectoriales </w:t>
      </w:r>
      <w:r>
        <w:t>de competencia del</w:t>
      </w:r>
      <w:r>
        <w:rPr>
          <w:spacing w:val="-5"/>
        </w:rPr>
        <w:t xml:space="preserve"> </w:t>
      </w:r>
      <w:r>
        <w:t>MIMP.</w:t>
      </w:r>
    </w:p>
    <w:p w:rsidR="003D1508" w:rsidRDefault="003D1508">
      <w:pPr>
        <w:pStyle w:val="Textoindependiente"/>
      </w:pPr>
    </w:p>
    <w:p w:rsidR="003D1508" w:rsidRDefault="00A434B7">
      <w:pPr>
        <w:pStyle w:val="Prrafodelista"/>
        <w:numPr>
          <w:ilvl w:val="0"/>
          <w:numId w:val="74"/>
        </w:numPr>
        <w:tabs>
          <w:tab w:val="left" w:pos="1042"/>
        </w:tabs>
        <w:ind w:left="1041" w:right="1274"/>
        <w:jc w:val="both"/>
      </w:pPr>
      <w:r>
        <w:t>Mediante Resolución Ministerial N° 050-2016-MIMP, con fecha 29 de febrero de 2016, se aprueba</w:t>
      </w:r>
      <w:r>
        <w:rPr>
          <w:spacing w:val="-9"/>
        </w:rPr>
        <w:t xml:space="preserve"> </w:t>
      </w:r>
      <w:r>
        <w:t>la</w:t>
      </w:r>
      <w:r>
        <w:rPr>
          <w:spacing w:val="-10"/>
        </w:rPr>
        <w:t xml:space="preserve"> </w:t>
      </w:r>
      <w:r>
        <w:rPr>
          <w:u w:val="single"/>
        </w:rPr>
        <w:t>Directiva</w:t>
      </w:r>
      <w:r>
        <w:rPr>
          <w:spacing w:val="-9"/>
          <w:u w:val="single"/>
        </w:rPr>
        <w:t xml:space="preserve"> </w:t>
      </w:r>
      <w:r>
        <w:rPr>
          <w:u w:val="single"/>
        </w:rPr>
        <w:t>General</w:t>
      </w:r>
      <w:r>
        <w:rPr>
          <w:spacing w:val="-9"/>
          <w:u w:val="single"/>
        </w:rPr>
        <w:t xml:space="preserve"> </w:t>
      </w:r>
      <w:r>
        <w:rPr>
          <w:u w:val="single"/>
        </w:rPr>
        <w:t>N°006-2016-</w:t>
      </w:r>
      <w:r>
        <w:rPr>
          <w:rFonts w:ascii="Arial" w:hAnsi="Arial"/>
          <w:u w:val="single"/>
        </w:rPr>
        <w:t>MIMP</w:t>
      </w:r>
      <w:r>
        <w:rPr>
          <w:rFonts w:ascii="Arial" w:hAnsi="Arial"/>
          <w:spacing w:val="-20"/>
          <w:u w:val="single"/>
        </w:rPr>
        <w:t xml:space="preserve"> </w:t>
      </w:r>
      <w:r>
        <w:rPr>
          <w:rFonts w:ascii="Arial" w:hAnsi="Arial"/>
          <w:u w:val="single"/>
        </w:rPr>
        <w:t>“Norm</w:t>
      </w:r>
      <w:r>
        <w:rPr>
          <w:u w:val="single"/>
        </w:rPr>
        <w:t>as</w:t>
      </w:r>
      <w:r>
        <w:rPr>
          <w:spacing w:val="-9"/>
          <w:u w:val="single"/>
        </w:rPr>
        <w:t xml:space="preserve"> </w:t>
      </w:r>
      <w:r>
        <w:rPr>
          <w:u w:val="single"/>
        </w:rPr>
        <w:t>para</w:t>
      </w:r>
      <w:r>
        <w:rPr>
          <w:spacing w:val="-9"/>
          <w:u w:val="single"/>
        </w:rPr>
        <w:t xml:space="preserve"> </w:t>
      </w:r>
      <w:r>
        <w:rPr>
          <w:u w:val="single"/>
        </w:rPr>
        <w:t>la</w:t>
      </w:r>
      <w:r>
        <w:rPr>
          <w:spacing w:val="-9"/>
          <w:u w:val="single"/>
        </w:rPr>
        <w:t xml:space="preserve"> </w:t>
      </w:r>
      <w:r>
        <w:rPr>
          <w:u w:val="single"/>
        </w:rPr>
        <w:t>gestión</w:t>
      </w:r>
      <w:r>
        <w:rPr>
          <w:spacing w:val="-9"/>
          <w:u w:val="single"/>
        </w:rPr>
        <w:t xml:space="preserve"> </w:t>
      </w:r>
      <w:r>
        <w:rPr>
          <w:u w:val="single"/>
        </w:rPr>
        <w:t>de</w:t>
      </w:r>
      <w:r>
        <w:rPr>
          <w:spacing w:val="-8"/>
          <w:u w:val="single"/>
        </w:rPr>
        <w:t xml:space="preserve"> </w:t>
      </w:r>
      <w:r>
        <w:rPr>
          <w:u w:val="single"/>
        </w:rPr>
        <w:t>información</w:t>
      </w:r>
      <w:r>
        <w:rPr>
          <w:spacing w:val="-8"/>
          <w:u w:val="single"/>
        </w:rPr>
        <w:t xml:space="preserve"> </w:t>
      </w:r>
      <w:r>
        <w:rPr>
          <w:u w:val="single"/>
        </w:rPr>
        <w:t>en</w:t>
      </w:r>
    </w:p>
    <w:p w:rsidR="003D1508" w:rsidRDefault="00A434B7">
      <w:pPr>
        <w:pStyle w:val="Textoindependiente"/>
        <w:spacing w:before="1"/>
        <w:ind w:left="1041" w:right="1273"/>
        <w:jc w:val="both"/>
      </w:pPr>
      <w:r>
        <w:rPr>
          <w:rFonts w:ascii="Times New Roman" w:hAnsi="Times New Roman"/>
          <w:spacing w:val="-56"/>
          <w:u w:val="single"/>
        </w:rPr>
        <w:t xml:space="preserve"> </w:t>
      </w:r>
      <w:r>
        <w:rPr>
          <w:rFonts w:ascii="Arial" w:hAnsi="Arial"/>
          <w:u w:val="single"/>
        </w:rPr>
        <w:t>el MIMP”</w:t>
      </w:r>
      <w:r>
        <w:t>,</w:t>
      </w:r>
      <w:r>
        <w:t xml:space="preserve"> la misma que tiene como objetivo normar los procedimientos, herramientas utilizadas y responsabilidades para la gestión de información que genera el MIMP, en el marco</w:t>
      </w:r>
      <w:r>
        <w:rPr>
          <w:spacing w:val="-10"/>
        </w:rPr>
        <w:t xml:space="preserve"> </w:t>
      </w:r>
      <w:r>
        <w:t>de</w:t>
      </w:r>
      <w:r>
        <w:rPr>
          <w:spacing w:val="-12"/>
        </w:rPr>
        <w:t xml:space="preserve"> </w:t>
      </w:r>
      <w:r>
        <w:t>sus</w:t>
      </w:r>
      <w:r>
        <w:rPr>
          <w:spacing w:val="-11"/>
        </w:rPr>
        <w:t xml:space="preserve"> </w:t>
      </w:r>
      <w:r>
        <w:t>políticas,</w:t>
      </w:r>
      <w:r>
        <w:rPr>
          <w:spacing w:val="-11"/>
        </w:rPr>
        <w:t xml:space="preserve"> </w:t>
      </w:r>
      <w:r>
        <w:t>planes</w:t>
      </w:r>
      <w:r>
        <w:rPr>
          <w:spacing w:val="-10"/>
        </w:rPr>
        <w:t xml:space="preserve"> </w:t>
      </w:r>
      <w:r>
        <w:t>especiales</w:t>
      </w:r>
      <w:r>
        <w:rPr>
          <w:spacing w:val="-12"/>
        </w:rPr>
        <w:t xml:space="preserve"> </w:t>
      </w:r>
      <w:r>
        <w:t>multisectoriales,</w:t>
      </w:r>
      <w:r>
        <w:rPr>
          <w:spacing w:val="-11"/>
        </w:rPr>
        <w:t xml:space="preserve"> </w:t>
      </w:r>
      <w:r>
        <w:t>programas</w:t>
      </w:r>
      <w:r>
        <w:rPr>
          <w:spacing w:val="-13"/>
        </w:rPr>
        <w:t xml:space="preserve"> </w:t>
      </w:r>
      <w:r>
        <w:t>y</w:t>
      </w:r>
      <w:r>
        <w:rPr>
          <w:spacing w:val="-10"/>
        </w:rPr>
        <w:t xml:space="preserve"> </w:t>
      </w:r>
      <w:r>
        <w:t>proyectos</w:t>
      </w:r>
      <w:r>
        <w:rPr>
          <w:spacing w:val="-13"/>
        </w:rPr>
        <w:t xml:space="preserve"> </w:t>
      </w:r>
      <w:r>
        <w:t>del</w:t>
      </w:r>
      <w:r>
        <w:rPr>
          <w:spacing w:val="-11"/>
        </w:rPr>
        <w:t xml:space="preserve"> </w:t>
      </w:r>
      <w:r>
        <w:t>MIMP.</w:t>
      </w:r>
    </w:p>
    <w:p w:rsidR="003D1508" w:rsidRDefault="003D1508">
      <w:pPr>
        <w:pStyle w:val="Textoindependiente"/>
        <w:spacing w:before="11"/>
        <w:rPr>
          <w:sz w:val="21"/>
        </w:rPr>
      </w:pPr>
    </w:p>
    <w:p w:rsidR="003D1508" w:rsidRDefault="00A434B7">
      <w:pPr>
        <w:pStyle w:val="Prrafodelista"/>
        <w:numPr>
          <w:ilvl w:val="0"/>
          <w:numId w:val="74"/>
        </w:numPr>
        <w:tabs>
          <w:tab w:val="left" w:pos="1042"/>
        </w:tabs>
        <w:ind w:left="1041" w:right="1275"/>
        <w:jc w:val="both"/>
        <w:rPr>
          <w:rFonts w:ascii="Arial" w:hAnsi="Arial"/>
        </w:rPr>
      </w:pPr>
      <w:r>
        <w:t xml:space="preserve">Mediante Resolución Ministerial N° 142-2016-MIMP, con fecha 27 de junio de 2016, </w:t>
      </w:r>
      <w:r>
        <w:rPr>
          <w:spacing w:val="-3"/>
        </w:rPr>
        <w:t xml:space="preserve">se </w:t>
      </w:r>
      <w:r>
        <w:t>aprueba</w:t>
      </w:r>
      <w:r>
        <w:rPr>
          <w:spacing w:val="-29"/>
        </w:rPr>
        <w:t xml:space="preserve"> </w:t>
      </w:r>
      <w:r>
        <w:t>la</w:t>
      </w:r>
      <w:r>
        <w:rPr>
          <w:spacing w:val="-31"/>
        </w:rPr>
        <w:t xml:space="preserve"> </w:t>
      </w:r>
      <w:r>
        <w:rPr>
          <w:u w:val="single"/>
        </w:rPr>
        <w:t>Directiva</w:t>
      </w:r>
      <w:r>
        <w:rPr>
          <w:spacing w:val="-29"/>
          <w:u w:val="single"/>
        </w:rPr>
        <w:t xml:space="preserve"> </w:t>
      </w:r>
      <w:r>
        <w:rPr>
          <w:u w:val="single"/>
        </w:rPr>
        <w:t>General</w:t>
      </w:r>
      <w:r>
        <w:rPr>
          <w:spacing w:val="-29"/>
          <w:u w:val="single"/>
        </w:rPr>
        <w:t xml:space="preserve"> </w:t>
      </w:r>
      <w:r>
        <w:rPr>
          <w:u w:val="single"/>
        </w:rPr>
        <w:t>N°010-2016-</w:t>
      </w:r>
      <w:r>
        <w:rPr>
          <w:rFonts w:ascii="Arial" w:hAnsi="Arial"/>
          <w:u w:val="single"/>
        </w:rPr>
        <w:t>MIMP</w:t>
      </w:r>
      <w:r>
        <w:rPr>
          <w:rFonts w:ascii="Arial" w:hAnsi="Arial"/>
          <w:spacing w:val="-41"/>
          <w:u w:val="single"/>
        </w:rPr>
        <w:t xml:space="preserve"> </w:t>
      </w:r>
      <w:r>
        <w:rPr>
          <w:rFonts w:ascii="Arial" w:hAnsi="Arial"/>
          <w:u w:val="single"/>
        </w:rPr>
        <w:t>“Normas</w:t>
      </w:r>
      <w:r>
        <w:rPr>
          <w:rFonts w:ascii="Arial" w:hAnsi="Arial"/>
          <w:spacing w:val="-41"/>
          <w:u w:val="single"/>
        </w:rPr>
        <w:t xml:space="preserve"> </w:t>
      </w:r>
      <w:r>
        <w:rPr>
          <w:rFonts w:ascii="Arial" w:hAnsi="Arial"/>
          <w:u w:val="single"/>
        </w:rPr>
        <w:t>para</w:t>
      </w:r>
      <w:r>
        <w:rPr>
          <w:rFonts w:ascii="Arial" w:hAnsi="Arial"/>
          <w:spacing w:val="-41"/>
          <w:u w:val="single"/>
        </w:rPr>
        <w:t xml:space="preserve"> </w:t>
      </w:r>
      <w:r>
        <w:rPr>
          <w:rFonts w:ascii="Arial" w:hAnsi="Arial"/>
          <w:u w:val="single"/>
        </w:rPr>
        <w:t>el</w:t>
      </w:r>
      <w:r>
        <w:rPr>
          <w:rFonts w:ascii="Arial" w:hAnsi="Arial"/>
          <w:spacing w:val="-41"/>
          <w:u w:val="single"/>
        </w:rPr>
        <w:t xml:space="preserve"> </w:t>
      </w:r>
      <w:r>
        <w:rPr>
          <w:rFonts w:ascii="Arial" w:hAnsi="Arial"/>
          <w:u w:val="single"/>
        </w:rPr>
        <w:t>seguimiento</w:t>
      </w:r>
      <w:r>
        <w:rPr>
          <w:rFonts w:ascii="Arial" w:hAnsi="Arial"/>
          <w:spacing w:val="-41"/>
          <w:u w:val="single"/>
        </w:rPr>
        <w:t xml:space="preserve"> </w:t>
      </w:r>
      <w:r>
        <w:rPr>
          <w:rFonts w:ascii="Arial" w:hAnsi="Arial"/>
          <w:u w:val="single"/>
        </w:rPr>
        <w:t>y</w:t>
      </w:r>
      <w:r>
        <w:rPr>
          <w:rFonts w:ascii="Arial" w:hAnsi="Arial"/>
          <w:spacing w:val="-41"/>
          <w:u w:val="single"/>
        </w:rPr>
        <w:t xml:space="preserve"> </w:t>
      </w:r>
      <w:r>
        <w:rPr>
          <w:rFonts w:ascii="Arial" w:hAnsi="Arial"/>
          <w:u w:val="single"/>
        </w:rPr>
        <w:t>evaluación</w:t>
      </w:r>
    </w:p>
    <w:p w:rsidR="003D1508" w:rsidRDefault="00A434B7">
      <w:pPr>
        <w:pStyle w:val="Textoindependiente"/>
        <w:spacing w:before="1"/>
        <w:ind w:left="1041" w:right="1274"/>
        <w:jc w:val="both"/>
      </w:pPr>
      <w:r>
        <w:rPr>
          <w:rFonts w:ascii="Times New Roman" w:hAnsi="Times New Roman"/>
          <w:spacing w:val="-56"/>
          <w:u w:val="single"/>
        </w:rPr>
        <w:t xml:space="preserve"> </w:t>
      </w:r>
      <w:r>
        <w:rPr>
          <w:rFonts w:ascii="Arial" w:hAnsi="Arial"/>
          <w:u w:val="single"/>
        </w:rPr>
        <w:t>en el MIMP”,</w:t>
      </w:r>
      <w:r>
        <w:rPr>
          <w:rFonts w:ascii="Arial" w:hAnsi="Arial"/>
        </w:rPr>
        <w:t xml:space="preserve"> </w:t>
      </w:r>
      <w:r>
        <w:t>la misma que establece roles, responsabilidades, procedimientos y herram</w:t>
      </w:r>
      <w:r>
        <w:t>ientas para el seguimiento y evaluación de las políticas, planes especiales multisectoriales, programas y proyectos del MIMP.</w:t>
      </w:r>
    </w:p>
    <w:p w:rsidR="003D1508" w:rsidRDefault="003D1508">
      <w:pPr>
        <w:pStyle w:val="Textoindependiente"/>
        <w:spacing w:before="1"/>
      </w:pPr>
    </w:p>
    <w:p w:rsidR="003D1508" w:rsidRDefault="00A434B7">
      <w:pPr>
        <w:pStyle w:val="Prrafodelista"/>
        <w:numPr>
          <w:ilvl w:val="0"/>
          <w:numId w:val="74"/>
        </w:numPr>
        <w:tabs>
          <w:tab w:val="left" w:pos="1042"/>
        </w:tabs>
        <w:ind w:left="1041" w:right="1276"/>
        <w:jc w:val="both"/>
      </w:pPr>
      <w:r>
        <w:t xml:space="preserve">Mediante Resolución Directoral N° 024-2016-EF/50.01, de fecha 21 de octubre de 2016, se </w:t>
      </w:r>
      <w:r>
        <w:rPr>
          <w:w w:val="95"/>
        </w:rPr>
        <w:t>aprueba</w:t>
      </w:r>
      <w:r>
        <w:rPr>
          <w:spacing w:val="-16"/>
          <w:w w:val="95"/>
        </w:rPr>
        <w:t xml:space="preserve"> </w:t>
      </w:r>
      <w:r>
        <w:rPr>
          <w:w w:val="95"/>
        </w:rPr>
        <w:t>la</w:t>
      </w:r>
      <w:r>
        <w:rPr>
          <w:spacing w:val="-18"/>
          <w:w w:val="95"/>
        </w:rPr>
        <w:t xml:space="preserve"> </w:t>
      </w:r>
      <w:r>
        <w:rPr>
          <w:w w:val="95"/>
          <w:u w:val="single"/>
        </w:rPr>
        <w:t>Directiva</w:t>
      </w:r>
      <w:r>
        <w:rPr>
          <w:spacing w:val="-17"/>
          <w:w w:val="95"/>
          <w:u w:val="single"/>
        </w:rPr>
        <w:t xml:space="preserve"> </w:t>
      </w:r>
      <w:r>
        <w:rPr>
          <w:w w:val="95"/>
          <w:u w:val="single"/>
        </w:rPr>
        <w:t>N°</w:t>
      </w:r>
      <w:r>
        <w:rPr>
          <w:spacing w:val="-18"/>
          <w:w w:val="95"/>
          <w:u w:val="single"/>
        </w:rPr>
        <w:t xml:space="preserve"> </w:t>
      </w:r>
      <w:r>
        <w:rPr>
          <w:w w:val="95"/>
          <w:u w:val="single"/>
        </w:rPr>
        <w:t>002-2016-</w:t>
      </w:r>
      <w:r>
        <w:rPr>
          <w:rFonts w:ascii="Arial" w:hAnsi="Arial"/>
          <w:w w:val="95"/>
          <w:u w:val="single"/>
        </w:rPr>
        <w:t>EF/50.01</w:t>
      </w:r>
      <w:r>
        <w:rPr>
          <w:rFonts w:ascii="Arial" w:hAnsi="Arial"/>
          <w:spacing w:val="-27"/>
          <w:w w:val="95"/>
          <w:u w:val="single"/>
        </w:rPr>
        <w:t xml:space="preserve"> </w:t>
      </w:r>
      <w:r>
        <w:rPr>
          <w:rFonts w:ascii="Arial" w:hAnsi="Arial"/>
          <w:w w:val="95"/>
          <w:u w:val="single"/>
        </w:rPr>
        <w:t>“Directiva</w:t>
      </w:r>
      <w:r>
        <w:rPr>
          <w:rFonts w:ascii="Arial" w:hAnsi="Arial"/>
          <w:spacing w:val="-29"/>
          <w:w w:val="95"/>
          <w:u w:val="single"/>
        </w:rPr>
        <w:t xml:space="preserve"> </w:t>
      </w:r>
      <w:r>
        <w:rPr>
          <w:rFonts w:ascii="Arial" w:hAnsi="Arial"/>
          <w:w w:val="95"/>
          <w:u w:val="single"/>
        </w:rPr>
        <w:t>para</w:t>
      </w:r>
      <w:r>
        <w:rPr>
          <w:rFonts w:ascii="Arial" w:hAnsi="Arial"/>
          <w:spacing w:val="-27"/>
          <w:w w:val="95"/>
          <w:u w:val="single"/>
        </w:rPr>
        <w:t xml:space="preserve"> </w:t>
      </w:r>
      <w:r>
        <w:rPr>
          <w:rFonts w:ascii="Arial" w:hAnsi="Arial"/>
          <w:w w:val="95"/>
          <w:u w:val="single"/>
        </w:rPr>
        <w:t>los</w:t>
      </w:r>
      <w:r>
        <w:rPr>
          <w:rFonts w:ascii="Arial" w:hAnsi="Arial"/>
          <w:spacing w:val="-29"/>
          <w:w w:val="95"/>
          <w:u w:val="single"/>
        </w:rPr>
        <w:t xml:space="preserve"> </w:t>
      </w:r>
      <w:r>
        <w:rPr>
          <w:rFonts w:ascii="Arial" w:hAnsi="Arial"/>
          <w:w w:val="95"/>
          <w:u w:val="single"/>
        </w:rPr>
        <w:t>Programas</w:t>
      </w:r>
      <w:r>
        <w:rPr>
          <w:rFonts w:ascii="Arial" w:hAnsi="Arial"/>
          <w:spacing w:val="-28"/>
          <w:w w:val="95"/>
          <w:u w:val="single"/>
        </w:rPr>
        <w:t xml:space="preserve"> </w:t>
      </w:r>
      <w:r>
        <w:rPr>
          <w:rFonts w:ascii="Arial" w:hAnsi="Arial"/>
          <w:w w:val="95"/>
          <w:u w:val="single"/>
        </w:rPr>
        <w:t>Presupuestales</w:t>
      </w:r>
      <w:r>
        <w:rPr>
          <w:rFonts w:ascii="Arial" w:hAnsi="Arial"/>
          <w:spacing w:val="-28"/>
          <w:w w:val="95"/>
          <w:u w:val="single"/>
        </w:rPr>
        <w:t xml:space="preserve"> </w:t>
      </w:r>
      <w:r>
        <w:rPr>
          <w:rFonts w:ascii="Arial" w:hAnsi="Arial"/>
          <w:w w:val="95"/>
          <w:u w:val="single"/>
        </w:rPr>
        <w:t xml:space="preserve">en </w:t>
      </w:r>
      <w:r>
        <w:rPr>
          <w:u w:val="single"/>
        </w:rPr>
        <w:t>el marco del P</w:t>
      </w:r>
      <w:r>
        <w:rPr>
          <w:rFonts w:ascii="Arial" w:hAnsi="Arial"/>
          <w:u w:val="single"/>
        </w:rPr>
        <w:t>resupuesto por Resultados”</w:t>
      </w:r>
      <w:r>
        <w:t>, la cual tiene como objetivo establecer las disposiciones para la identificación, diseño, revisión, modificación y registro de los Programas</w:t>
      </w:r>
      <w:r>
        <w:rPr>
          <w:spacing w:val="-4"/>
        </w:rPr>
        <w:t xml:space="preserve"> </w:t>
      </w:r>
      <w:r>
        <w:t>Presupuestales.</w:t>
      </w:r>
    </w:p>
    <w:p w:rsidR="003D1508" w:rsidRDefault="003D1508">
      <w:pPr>
        <w:pStyle w:val="Textoindependiente"/>
      </w:pPr>
    </w:p>
    <w:p w:rsidR="003D1508" w:rsidRDefault="00A434B7">
      <w:pPr>
        <w:pStyle w:val="Prrafodelista"/>
        <w:numPr>
          <w:ilvl w:val="0"/>
          <w:numId w:val="74"/>
        </w:numPr>
        <w:tabs>
          <w:tab w:val="left" w:pos="1042"/>
        </w:tabs>
        <w:ind w:left="1041" w:right="1274"/>
        <w:jc w:val="both"/>
      </w:pPr>
      <w:r>
        <w:t>Mediante</w:t>
      </w:r>
      <w:r>
        <w:t xml:space="preserve"> </w:t>
      </w:r>
      <w:r>
        <w:rPr>
          <w:u w:val="single"/>
        </w:rPr>
        <w:t>Decreto Legislativo N° 1440</w:t>
      </w:r>
      <w:r>
        <w:t>, de fecha 16 de setiembre 2018, que aprueba el Sistema Nacional de Presupuesto Público y definen dos (2) tipos de Programas Presupuestales: Programa Presupuestal orientado a Resultados (PPOR) y Programa Presupuestal Institucion</w:t>
      </w:r>
      <w:r>
        <w:t>al</w:t>
      </w:r>
      <w:r>
        <w:rPr>
          <w:spacing w:val="-1"/>
        </w:rPr>
        <w:t xml:space="preserve"> </w:t>
      </w:r>
      <w:r>
        <w:t>(PPI).</w:t>
      </w:r>
    </w:p>
    <w:p w:rsidR="003D1508" w:rsidRDefault="003D1508">
      <w:pPr>
        <w:pStyle w:val="Textoindependiente"/>
        <w:spacing w:before="3"/>
        <w:rPr>
          <w:sz w:val="25"/>
        </w:rPr>
      </w:pPr>
    </w:p>
    <w:p w:rsidR="003D1508" w:rsidRDefault="00A434B7">
      <w:pPr>
        <w:pStyle w:val="Prrafodelista"/>
        <w:numPr>
          <w:ilvl w:val="0"/>
          <w:numId w:val="74"/>
        </w:numPr>
        <w:tabs>
          <w:tab w:val="left" w:pos="1042"/>
        </w:tabs>
        <w:ind w:left="1041" w:right="1274"/>
        <w:jc w:val="both"/>
      </w:pPr>
      <w:r>
        <w:t>Mediante Decreto Legislativo N° 1297, de fecha 29 de diciembre de 2016, se aprueba el</w:t>
      </w:r>
      <w:r>
        <w:rPr>
          <w:u w:val="single"/>
        </w:rPr>
        <w:t xml:space="preserve"> Sistema a de protección de niñas, niños y adolescentes sin cuidados parentales o en riesgo de perderlos</w:t>
      </w:r>
      <w:r>
        <w:t>, con el fin de garantizar el ejercicio pleno de sus der</w:t>
      </w:r>
      <w:r>
        <w:t>echos, priorizando su derecho a vivir, crecer y desarrollarse en el seno de su</w:t>
      </w:r>
      <w:r>
        <w:rPr>
          <w:spacing w:val="-18"/>
        </w:rPr>
        <w:t xml:space="preserve"> </w:t>
      </w:r>
      <w:r>
        <w:t>familia.</w:t>
      </w:r>
    </w:p>
    <w:p w:rsidR="003D1508" w:rsidRDefault="003D1508">
      <w:pPr>
        <w:pStyle w:val="Textoindependiente"/>
        <w:spacing w:before="4"/>
        <w:rPr>
          <w:sz w:val="25"/>
        </w:rPr>
      </w:pPr>
    </w:p>
    <w:p w:rsidR="003D1508" w:rsidRDefault="00A434B7">
      <w:pPr>
        <w:pStyle w:val="Prrafodelista"/>
        <w:numPr>
          <w:ilvl w:val="0"/>
          <w:numId w:val="74"/>
        </w:numPr>
        <w:tabs>
          <w:tab w:val="left" w:pos="1042"/>
        </w:tabs>
        <w:ind w:left="1041" w:right="1273"/>
        <w:jc w:val="both"/>
      </w:pPr>
      <w:r>
        <w:t>Mediante</w:t>
      </w:r>
      <w:r>
        <w:rPr>
          <w:spacing w:val="-8"/>
        </w:rPr>
        <w:t xml:space="preserve"> </w:t>
      </w:r>
      <w:r>
        <w:t>Decreto</w:t>
      </w:r>
      <w:r>
        <w:rPr>
          <w:spacing w:val="-3"/>
        </w:rPr>
        <w:t xml:space="preserve"> </w:t>
      </w:r>
      <w:r>
        <w:t>Supremo</w:t>
      </w:r>
      <w:r>
        <w:rPr>
          <w:spacing w:val="-3"/>
        </w:rPr>
        <w:t xml:space="preserve"> </w:t>
      </w:r>
      <w:r>
        <w:t>N°</w:t>
      </w:r>
      <w:r>
        <w:rPr>
          <w:spacing w:val="-6"/>
        </w:rPr>
        <w:t xml:space="preserve"> </w:t>
      </w:r>
      <w:r>
        <w:t>001-2018-MIMP,</w:t>
      </w:r>
      <w:r>
        <w:rPr>
          <w:spacing w:val="-7"/>
        </w:rPr>
        <w:t xml:space="preserve"> </w:t>
      </w:r>
      <w:r>
        <w:t>de</w:t>
      </w:r>
      <w:r>
        <w:rPr>
          <w:spacing w:val="-3"/>
        </w:rPr>
        <w:t xml:space="preserve"> </w:t>
      </w:r>
      <w:r>
        <w:t>fecha</w:t>
      </w:r>
      <w:r>
        <w:rPr>
          <w:spacing w:val="-5"/>
        </w:rPr>
        <w:t xml:space="preserve"> </w:t>
      </w:r>
      <w:r>
        <w:t>8</w:t>
      </w:r>
      <w:r>
        <w:rPr>
          <w:spacing w:val="-6"/>
        </w:rPr>
        <w:t xml:space="preserve"> </w:t>
      </w:r>
      <w:r>
        <w:t>de</w:t>
      </w:r>
      <w:r>
        <w:rPr>
          <w:spacing w:val="-5"/>
        </w:rPr>
        <w:t xml:space="preserve"> </w:t>
      </w:r>
      <w:r>
        <w:t>febrero</w:t>
      </w:r>
      <w:r>
        <w:rPr>
          <w:spacing w:val="-5"/>
        </w:rPr>
        <w:t xml:space="preserve"> </w:t>
      </w:r>
      <w:r>
        <w:t>de</w:t>
      </w:r>
      <w:r>
        <w:rPr>
          <w:spacing w:val="-6"/>
        </w:rPr>
        <w:t xml:space="preserve"> </w:t>
      </w:r>
      <w:r>
        <w:t>2018,</w:t>
      </w:r>
      <w:r>
        <w:rPr>
          <w:spacing w:val="-3"/>
        </w:rPr>
        <w:t xml:space="preserve"> </w:t>
      </w:r>
      <w:r>
        <w:t>se</w:t>
      </w:r>
      <w:r>
        <w:rPr>
          <w:spacing w:val="-4"/>
        </w:rPr>
        <w:t xml:space="preserve"> </w:t>
      </w:r>
      <w:r>
        <w:t xml:space="preserve">aprueba el </w:t>
      </w:r>
      <w:r>
        <w:rPr>
          <w:u w:val="single"/>
        </w:rPr>
        <w:t>Reglamento del Decreto Legislativo 1297</w:t>
      </w:r>
      <w:r>
        <w:t xml:space="preserve"> con el fin de regular la actuación estatal para</w:t>
      </w:r>
      <w:r>
        <w:rPr>
          <w:spacing w:val="-34"/>
        </w:rPr>
        <w:t xml:space="preserve"> </w:t>
      </w:r>
      <w:r>
        <w:t>la protección de niñas, niños y adolescentes sin cuidados parentales o en</w:t>
      </w:r>
      <w:r>
        <w:rPr>
          <w:spacing w:val="-36"/>
        </w:rPr>
        <w:t xml:space="preserve"> </w:t>
      </w:r>
      <w:r>
        <w:t>riesgo de perderlos.</w:t>
      </w:r>
    </w:p>
    <w:p w:rsidR="003D1508" w:rsidRDefault="003D1508">
      <w:pPr>
        <w:jc w:val="both"/>
        <w:sectPr w:rsidR="003D1508">
          <w:pgSz w:w="12240" w:h="15840"/>
          <w:pgMar w:top="1380" w:right="420" w:bottom="1140" w:left="1380" w:header="0" w:footer="955" w:gutter="0"/>
          <w:cols w:space="720"/>
        </w:sectPr>
      </w:pPr>
    </w:p>
    <w:p w:rsidR="003D1508" w:rsidRDefault="00A434B7">
      <w:pPr>
        <w:pStyle w:val="Prrafodelista"/>
        <w:numPr>
          <w:ilvl w:val="0"/>
          <w:numId w:val="74"/>
        </w:numPr>
        <w:tabs>
          <w:tab w:val="left" w:pos="1042"/>
        </w:tabs>
        <w:spacing w:before="78"/>
        <w:ind w:left="1041" w:right="1276"/>
        <w:jc w:val="both"/>
      </w:pPr>
      <w:r>
        <w:lastRenderedPageBreak/>
        <w:t>Mediante Resolución Ministerial N° 314-2018-MIMP, de fecha 31 de diciembre de 2018, se resuelve la</w:t>
      </w:r>
      <w:r>
        <w:t xml:space="preserve"> </w:t>
      </w:r>
      <w:r>
        <w:rPr>
          <w:u w:val="single"/>
        </w:rPr>
        <w:t>designación de los Responsables de Programas Presupuestales a cargo del MIMP</w:t>
      </w:r>
      <w:r>
        <w:t>:</w:t>
      </w:r>
    </w:p>
    <w:p w:rsidR="003D1508" w:rsidRDefault="00A434B7">
      <w:pPr>
        <w:pStyle w:val="Prrafodelista"/>
        <w:numPr>
          <w:ilvl w:val="1"/>
          <w:numId w:val="74"/>
        </w:numPr>
        <w:tabs>
          <w:tab w:val="left" w:pos="1455"/>
        </w:tabs>
        <w:spacing w:line="267" w:lineRule="exact"/>
        <w:ind w:hanging="361"/>
      </w:pPr>
      <w:r>
        <w:rPr>
          <w:i/>
        </w:rPr>
        <w:t>Responsable Técnico del PP 117</w:t>
      </w:r>
      <w:r>
        <w:t>: Director/a General de la DGNNA del</w:t>
      </w:r>
      <w:r>
        <w:rPr>
          <w:spacing w:val="-12"/>
        </w:rPr>
        <w:t xml:space="preserve"> </w:t>
      </w:r>
      <w:r>
        <w:t>MIMP.</w:t>
      </w:r>
    </w:p>
    <w:p w:rsidR="003D1508" w:rsidRDefault="00A434B7">
      <w:pPr>
        <w:pStyle w:val="Prrafodelista"/>
        <w:numPr>
          <w:ilvl w:val="1"/>
          <w:numId w:val="74"/>
        </w:numPr>
        <w:tabs>
          <w:tab w:val="left" w:pos="1455"/>
        </w:tabs>
        <w:spacing w:before="41"/>
        <w:ind w:hanging="361"/>
      </w:pPr>
      <w:r>
        <w:rPr>
          <w:i/>
        </w:rPr>
        <w:t xml:space="preserve">Coordinador de Seguimiento y Evaluación: </w:t>
      </w:r>
      <w:r>
        <w:t>Director/a General de la</w:t>
      </w:r>
      <w:r>
        <w:rPr>
          <w:spacing w:val="-10"/>
        </w:rPr>
        <w:t xml:space="preserve"> </w:t>
      </w:r>
      <w:r>
        <w:t>OGMEPGD.</w:t>
      </w:r>
    </w:p>
    <w:p w:rsidR="003D1508" w:rsidRDefault="003D1508">
      <w:pPr>
        <w:pStyle w:val="Textoindependiente"/>
        <w:rPr>
          <w:sz w:val="24"/>
        </w:rPr>
      </w:pPr>
    </w:p>
    <w:p w:rsidR="003D1508" w:rsidRDefault="00A434B7">
      <w:pPr>
        <w:pStyle w:val="Ttulo1"/>
        <w:numPr>
          <w:ilvl w:val="0"/>
          <w:numId w:val="75"/>
        </w:numPr>
        <w:tabs>
          <w:tab w:val="left" w:pos="1042"/>
        </w:tabs>
        <w:spacing w:before="190"/>
        <w:ind w:hanging="361"/>
        <w:jc w:val="left"/>
      </w:pPr>
      <w:bookmarkStart w:id="7" w:name="_bookmark6"/>
      <w:bookmarkEnd w:id="7"/>
      <w:r>
        <w:rPr>
          <w:color w:val="00AF50"/>
        </w:rPr>
        <w:t>Marco</w:t>
      </w:r>
      <w:r>
        <w:rPr>
          <w:color w:val="00AF50"/>
          <w:spacing w:val="-16"/>
        </w:rPr>
        <w:t xml:space="preserve"> </w:t>
      </w:r>
      <w:r>
        <w:rPr>
          <w:color w:val="00AF50"/>
        </w:rPr>
        <w:t>Conceptual</w:t>
      </w:r>
    </w:p>
    <w:p w:rsidR="003D1508" w:rsidRDefault="00A434B7">
      <w:pPr>
        <w:pStyle w:val="Textoindependiente"/>
        <w:spacing w:before="259"/>
        <w:ind w:left="681" w:right="1272"/>
        <w:jc w:val="both"/>
      </w:pPr>
      <w:r>
        <w:t>A continuación, se desarrollarán brevemente las principales definiciones conceptuales de las acciones a realizar en el marco del PASE 2020-2021 del</w:t>
      </w:r>
      <w:r>
        <w:rPr>
          <w:spacing w:val="-11"/>
        </w:rPr>
        <w:t xml:space="preserve"> </w:t>
      </w:r>
      <w:r>
        <w:t>PP0117.</w:t>
      </w:r>
    </w:p>
    <w:p w:rsidR="003D1508" w:rsidRDefault="003D1508">
      <w:pPr>
        <w:pStyle w:val="Textoindependiente"/>
        <w:spacing w:before="5"/>
        <w:rPr>
          <w:sz w:val="16"/>
        </w:rPr>
      </w:pPr>
    </w:p>
    <w:p w:rsidR="003D1508" w:rsidRDefault="00A434B7">
      <w:pPr>
        <w:pStyle w:val="Prrafodelista"/>
        <w:numPr>
          <w:ilvl w:val="0"/>
          <w:numId w:val="74"/>
        </w:numPr>
        <w:tabs>
          <w:tab w:val="left" w:pos="1042"/>
        </w:tabs>
        <w:ind w:left="1041" w:right="1273"/>
        <w:jc w:val="both"/>
      </w:pPr>
      <w:r>
        <w:rPr>
          <w:b/>
        </w:rPr>
        <w:t xml:space="preserve">Gestión de la Información: </w:t>
      </w:r>
      <w:r>
        <w:t xml:space="preserve">conjunto de actividades relacionadas a la recopilación, almacenamiento, </w:t>
      </w:r>
      <w:r>
        <w:t>procesamiento, análisis y difusión de la información sectorial, que permite</w:t>
      </w:r>
      <w:r>
        <w:rPr>
          <w:spacing w:val="-4"/>
        </w:rPr>
        <w:t xml:space="preserve"> </w:t>
      </w:r>
      <w:r>
        <w:t>contar</w:t>
      </w:r>
      <w:r>
        <w:rPr>
          <w:spacing w:val="-7"/>
        </w:rPr>
        <w:t xml:space="preserve"> </w:t>
      </w:r>
      <w:r>
        <w:t>con</w:t>
      </w:r>
      <w:r>
        <w:rPr>
          <w:spacing w:val="-4"/>
        </w:rPr>
        <w:t xml:space="preserve"> </w:t>
      </w:r>
      <w:r>
        <w:t>información</w:t>
      </w:r>
      <w:r>
        <w:rPr>
          <w:spacing w:val="-7"/>
        </w:rPr>
        <w:t xml:space="preserve"> </w:t>
      </w:r>
      <w:r>
        <w:t>oportuna,</w:t>
      </w:r>
      <w:r>
        <w:rPr>
          <w:spacing w:val="-3"/>
        </w:rPr>
        <w:t xml:space="preserve"> </w:t>
      </w:r>
      <w:r>
        <w:t>consistente,</w:t>
      </w:r>
      <w:r>
        <w:rPr>
          <w:spacing w:val="-4"/>
        </w:rPr>
        <w:t xml:space="preserve"> </w:t>
      </w:r>
      <w:r>
        <w:t>coherente</w:t>
      </w:r>
      <w:r>
        <w:rPr>
          <w:spacing w:val="-5"/>
        </w:rPr>
        <w:t xml:space="preserve"> </w:t>
      </w:r>
      <w:r>
        <w:t>y</w:t>
      </w:r>
      <w:r>
        <w:rPr>
          <w:spacing w:val="-6"/>
        </w:rPr>
        <w:t xml:space="preserve"> </w:t>
      </w:r>
      <w:r>
        <w:t>de</w:t>
      </w:r>
      <w:r>
        <w:rPr>
          <w:spacing w:val="-6"/>
        </w:rPr>
        <w:t xml:space="preserve"> </w:t>
      </w:r>
      <w:r>
        <w:t>calidad</w:t>
      </w:r>
      <w:r>
        <w:rPr>
          <w:spacing w:val="-4"/>
        </w:rPr>
        <w:t xml:space="preserve"> </w:t>
      </w:r>
      <w:r>
        <w:t>que</w:t>
      </w:r>
      <w:r>
        <w:rPr>
          <w:spacing w:val="-4"/>
        </w:rPr>
        <w:t xml:space="preserve"> </w:t>
      </w:r>
      <w:r>
        <w:t>permite realizar el seguimiento y la</w:t>
      </w:r>
      <w:r>
        <w:rPr>
          <w:spacing w:val="-6"/>
        </w:rPr>
        <w:t xml:space="preserve"> </w:t>
      </w:r>
      <w:r>
        <w:t>evaluación.</w:t>
      </w:r>
    </w:p>
    <w:p w:rsidR="003D1508" w:rsidRDefault="003D1508">
      <w:pPr>
        <w:pStyle w:val="Textoindependiente"/>
        <w:spacing w:before="11"/>
        <w:rPr>
          <w:sz w:val="21"/>
        </w:rPr>
      </w:pPr>
    </w:p>
    <w:p w:rsidR="003D1508" w:rsidRDefault="00A434B7">
      <w:pPr>
        <w:pStyle w:val="Prrafodelista"/>
        <w:numPr>
          <w:ilvl w:val="0"/>
          <w:numId w:val="74"/>
        </w:numPr>
        <w:tabs>
          <w:tab w:val="left" w:pos="1042"/>
        </w:tabs>
        <w:spacing w:before="1"/>
        <w:ind w:left="1041" w:right="1274"/>
        <w:jc w:val="both"/>
      </w:pPr>
      <w:r>
        <w:rPr>
          <w:b/>
        </w:rPr>
        <w:t>Monitoreo o seguimiento simple</w:t>
      </w:r>
      <w:r>
        <w:t>: es un proceso continuo vinculado con la recolección, sistematización, diseño de indicadores y elaboración de reportes de seguimiento, a través de los cuales se puede verificar el avance en la consecución de objetivos dentro de un periodo de tiempo (progr</w:t>
      </w:r>
      <w:r>
        <w:t>amado/ejecutado), sobre la base de un conjunto de indicadores, metas establecidas, presupuestos asignados y</w:t>
      </w:r>
      <w:r>
        <w:rPr>
          <w:spacing w:val="-9"/>
        </w:rPr>
        <w:t xml:space="preserve"> </w:t>
      </w:r>
      <w:r>
        <w:t>responsables.</w:t>
      </w:r>
    </w:p>
    <w:p w:rsidR="003D1508" w:rsidRDefault="003D1508">
      <w:pPr>
        <w:pStyle w:val="Textoindependiente"/>
        <w:spacing w:before="11"/>
        <w:rPr>
          <w:sz w:val="21"/>
        </w:rPr>
      </w:pPr>
    </w:p>
    <w:p w:rsidR="003D1508" w:rsidRDefault="00A434B7">
      <w:pPr>
        <w:pStyle w:val="Prrafodelista"/>
        <w:numPr>
          <w:ilvl w:val="0"/>
          <w:numId w:val="74"/>
        </w:numPr>
        <w:tabs>
          <w:tab w:val="left" w:pos="1042"/>
        </w:tabs>
        <w:ind w:left="1041" w:right="1272"/>
        <w:jc w:val="both"/>
      </w:pPr>
      <w:r>
        <w:rPr>
          <w:b/>
        </w:rPr>
        <w:t>Monitoreo o seguimiento comprensivo</w:t>
      </w:r>
      <w:r>
        <w:t>: sobre la base del reporte de seguimiento, sus responsables desarrollan acciones relacionadas con</w:t>
      </w:r>
      <w:r>
        <w:t xml:space="preserve"> la identificación de debilidades, desviaciones, fallas, con el propósito de corregir el proceso de implementación de la intervención,</w:t>
      </w:r>
      <w:r>
        <w:rPr>
          <w:spacing w:val="-3"/>
        </w:rPr>
        <w:t xml:space="preserve"> </w:t>
      </w:r>
      <w:r>
        <w:t>propiciando</w:t>
      </w:r>
      <w:r>
        <w:rPr>
          <w:spacing w:val="-6"/>
        </w:rPr>
        <w:t xml:space="preserve"> </w:t>
      </w:r>
      <w:r>
        <w:t>de</w:t>
      </w:r>
      <w:r>
        <w:rPr>
          <w:spacing w:val="-2"/>
        </w:rPr>
        <w:t xml:space="preserve"> </w:t>
      </w:r>
      <w:r>
        <w:t>esta</w:t>
      </w:r>
      <w:r>
        <w:rPr>
          <w:spacing w:val="-5"/>
        </w:rPr>
        <w:t xml:space="preserve"> </w:t>
      </w:r>
      <w:r>
        <w:t>manera</w:t>
      </w:r>
      <w:r>
        <w:rPr>
          <w:spacing w:val="-3"/>
        </w:rPr>
        <w:t xml:space="preserve"> </w:t>
      </w:r>
      <w:r>
        <w:t>la</w:t>
      </w:r>
      <w:r>
        <w:rPr>
          <w:spacing w:val="-5"/>
        </w:rPr>
        <w:t xml:space="preserve"> </w:t>
      </w:r>
      <w:r>
        <w:t>toma</w:t>
      </w:r>
      <w:r>
        <w:rPr>
          <w:spacing w:val="-6"/>
        </w:rPr>
        <w:t xml:space="preserve"> </w:t>
      </w:r>
      <w:r>
        <w:t>de</w:t>
      </w:r>
      <w:r>
        <w:rPr>
          <w:spacing w:val="-4"/>
        </w:rPr>
        <w:t xml:space="preserve"> </w:t>
      </w:r>
      <w:r>
        <w:t>decisiones</w:t>
      </w:r>
      <w:r>
        <w:rPr>
          <w:spacing w:val="-2"/>
        </w:rPr>
        <w:t xml:space="preserve"> </w:t>
      </w:r>
      <w:r>
        <w:t>estratégica</w:t>
      </w:r>
      <w:r>
        <w:rPr>
          <w:spacing w:val="-3"/>
        </w:rPr>
        <w:t xml:space="preserve"> </w:t>
      </w:r>
      <w:r>
        <w:t>que</w:t>
      </w:r>
      <w:r>
        <w:rPr>
          <w:spacing w:val="-4"/>
        </w:rPr>
        <w:t xml:space="preserve"> </w:t>
      </w:r>
      <w:r>
        <w:t>conlleve</w:t>
      </w:r>
      <w:r>
        <w:rPr>
          <w:spacing w:val="-3"/>
        </w:rPr>
        <w:t xml:space="preserve"> </w:t>
      </w:r>
      <w:r>
        <w:t>al cumplimiento de los objetivos</w:t>
      </w:r>
      <w:r>
        <w:rPr>
          <w:spacing w:val="-7"/>
        </w:rPr>
        <w:t xml:space="preserve"> </w:t>
      </w:r>
      <w:r>
        <w:t>planteados.</w:t>
      </w:r>
    </w:p>
    <w:p w:rsidR="003D1508" w:rsidRDefault="003D1508">
      <w:pPr>
        <w:pStyle w:val="Textoindependiente"/>
        <w:spacing w:before="6"/>
        <w:rPr>
          <w:sz w:val="25"/>
        </w:rPr>
      </w:pPr>
    </w:p>
    <w:p w:rsidR="003D1508" w:rsidRDefault="00A434B7">
      <w:pPr>
        <w:pStyle w:val="Prrafodelista"/>
        <w:numPr>
          <w:ilvl w:val="0"/>
          <w:numId w:val="74"/>
        </w:numPr>
        <w:tabs>
          <w:tab w:val="left" w:pos="1042"/>
        </w:tabs>
        <w:spacing w:before="1"/>
        <w:ind w:left="1041" w:right="1276"/>
        <w:jc w:val="both"/>
      </w:pPr>
      <w:r>
        <w:rPr>
          <w:b/>
        </w:rPr>
        <w:t xml:space="preserve">Evaluación: </w:t>
      </w:r>
      <w:r>
        <w:t>valoración puntual en un determinado momento, ya sea en curso de ejecución o una vez concluido, que permite verificar los resultados, impactos y la sostenibilidad del valor público generado en la población objetivo. Esta valoración permite a lo</w:t>
      </w:r>
      <w:r>
        <w:t>s tomadores de decisiones reformular procesos para solucionar problemas</w:t>
      </w:r>
      <w:r>
        <w:rPr>
          <w:spacing w:val="-8"/>
        </w:rPr>
        <w:t xml:space="preserve"> </w:t>
      </w:r>
      <w:r>
        <w:t>identificados.</w:t>
      </w:r>
    </w:p>
    <w:p w:rsidR="003D1508" w:rsidRDefault="003D1508">
      <w:pPr>
        <w:pStyle w:val="Textoindependiente"/>
      </w:pPr>
    </w:p>
    <w:p w:rsidR="003D1508" w:rsidRDefault="003D1508">
      <w:pPr>
        <w:pStyle w:val="Textoindependiente"/>
        <w:spacing w:before="5"/>
        <w:rPr>
          <w:sz w:val="17"/>
        </w:rPr>
      </w:pPr>
    </w:p>
    <w:p w:rsidR="003D1508" w:rsidRDefault="00A434B7">
      <w:pPr>
        <w:pStyle w:val="Ttulo1"/>
        <w:numPr>
          <w:ilvl w:val="0"/>
          <w:numId w:val="75"/>
        </w:numPr>
        <w:tabs>
          <w:tab w:val="left" w:pos="1042"/>
        </w:tabs>
        <w:spacing w:before="0"/>
        <w:ind w:hanging="361"/>
        <w:jc w:val="left"/>
      </w:pPr>
      <w:bookmarkStart w:id="8" w:name="_bookmark7"/>
      <w:bookmarkEnd w:id="8"/>
      <w:r>
        <w:rPr>
          <w:color w:val="00AF50"/>
        </w:rPr>
        <w:t>Diagnóstico</w:t>
      </w:r>
    </w:p>
    <w:p w:rsidR="003D1508" w:rsidRDefault="00A434B7">
      <w:pPr>
        <w:pStyle w:val="Textoindependiente"/>
        <w:spacing w:before="271"/>
        <w:ind w:left="749" w:right="1274"/>
        <w:jc w:val="both"/>
      </w:pPr>
      <w:r>
        <w:t>El presente diagnóstico tiene como objetivo identificar cuál es el estado del PP0117, bajo un enfoque que aborda la capacidad institucional para realizar a</w:t>
      </w:r>
      <w:r>
        <w:t>cciones de Gestión de la información,</w:t>
      </w:r>
      <w:r>
        <w:rPr>
          <w:spacing w:val="-4"/>
        </w:rPr>
        <w:t xml:space="preserve"> </w:t>
      </w:r>
      <w:r>
        <w:t>Seguimiento</w:t>
      </w:r>
      <w:r>
        <w:rPr>
          <w:spacing w:val="-4"/>
        </w:rPr>
        <w:t xml:space="preserve"> </w:t>
      </w:r>
      <w:r>
        <w:t>y</w:t>
      </w:r>
      <w:r>
        <w:rPr>
          <w:spacing w:val="-5"/>
        </w:rPr>
        <w:t xml:space="preserve"> </w:t>
      </w:r>
      <w:r>
        <w:t>Evaluación</w:t>
      </w:r>
      <w:r>
        <w:rPr>
          <w:spacing w:val="-5"/>
        </w:rPr>
        <w:t xml:space="preserve"> </w:t>
      </w:r>
      <w:r>
        <w:t>(GISE).</w:t>
      </w:r>
      <w:r>
        <w:rPr>
          <w:spacing w:val="-2"/>
        </w:rPr>
        <w:t xml:space="preserve"> </w:t>
      </w:r>
      <w:r>
        <w:t>Este</w:t>
      </w:r>
      <w:r>
        <w:rPr>
          <w:spacing w:val="-3"/>
        </w:rPr>
        <w:t xml:space="preserve"> </w:t>
      </w:r>
      <w:r>
        <w:t>análisis</w:t>
      </w:r>
      <w:r>
        <w:rPr>
          <w:spacing w:val="-5"/>
        </w:rPr>
        <w:t xml:space="preserve"> </w:t>
      </w:r>
      <w:r>
        <w:t>se</w:t>
      </w:r>
      <w:r>
        <w:rPr>
          <w:spacing w:val="-3"/>
        </w:rPr>
        <w:t xml:space="preserve"> </w:t>
      </w:r>
      <w:r>
        <w:t>centra</w:t>
      </w:r>
      <w:r>
        <w:rPr>
          <w:spacing w:val="-6"/>
        </w:rPr>
        <w:t xml:space="preserve"> </w:t>
      </w:r>
      <w:r>
        <w:t>en</w:t>
      </w:r>
      <w:r>
        <w:rPr>
          <w:spacing w:val="-3"/>
        </w:rPr>
        <w:t xml:space="preserve"> </w:t>
      </w:r>
      <w:r>
        <w:t>5</w:t>
      </w:r>
      <w:r>
        <w:rPr>
          <w:spacing w:val="-6"/>
        </w:rPr>
        <w:t xml:space="preserve"> </w:t>
      </w:r>
      <w:r>
        <w:t>criterios</w:t>
      </w:r>
      <w:r>
        <w:rPr>
          <w:spacing w:val="-6"/>
        </w:rPr>
        <w:t xml:space="preserve"> </w:t>
      </w:r>
      <w:r>
        <w:t>de</w:t>
      </w:r>
      <w:r>
        <w:rPr>
          <w:spacing w:val="-3"/>
        </w:rPr>
        <w:t xml:space="preserve"> </w:t>
      </w:r>
      <w:r>
        <w:t>análisis</w:t>
      </w:r>
      <w:r>
        <w:rPr>
          <w:spacing w:val="-6"/>
        </w:rPr>
        <w:t xml:space="preserve"> </w:t>
      </w:r>
      <w:r>
        <w:t>y se puntúa del 1 al 4, siendo 4 el máximo</w:t>
      </w:r>
      <w:r>
        <w:rPr>
          <w:spacing w:val="-10"/>
        </w:rPr>
        <w:t xml:space="preserve"> </w:t>
      </w:r>
      <w:r>
        <w:t>puntaje.</w:t>
      </w:r>
    </w:p>
    <w:p w:rsidR="003D1508" w:rsidRDefault="003D1508">
      <w:pPr>
        <w:pStyle w:val="Textoindependiente"/>
      </w:pPr>
    </w:p>
    <w:p w:rsidR="003D1508" w:rsidRDefault="003D1508">
      <w:pPr>
        <w:pStyle w:val="Textoindependiente"/>
        <w:spacing w:before="2"/>
      </w:pPr>
    </w:p>
    <w:p w:rsidR="003D1508" w:rsidRDefault="00A434B7">
      <w:pPr>
        <w:spacing w:after="6"/>
        <w:ind w:left="2183" w:right="2432"/>
        <w:jc w:val="center"/>
        <w:rPr>
          <w:rFonts w:ascii="Carlito" w:hAnsi="Carlito"/>
          <w:b/>
        </w:rPr>
      </w:pPr>
      <w:r>
        <w:rPr>
          <w:rFonts w:ascii="Carlito" w:hAnsi="Carlito"/>
          <w:b/>
        </w:rPr>
        <w:t>Tabla N° 01: Diagnostico de capacidad institucional para el GISE</w:t>
      </w:r>
    </w:p>
    <w:tbl>
      <w:tblPr>
        <w:tblStyle w:val="TableNormal"/>
        <w:tblW w:w="0" w:type="auto"/>
        <w:tblInd w:w="756" w:type="dxa"/>
        <w:tblLayout w:type="fixed"/>
        <w:tblLook w:val="01E0" w:firstRow="1" w:lastRow="1" w:firstColumn="1" w:lastColumn="1" w:noHBand="0" w:noVBand="0"/>
      </w:tblPr>
      <w:tblGrid>
        <w:gridCol w:w="425"/>
        <w:gridCol w:w="1277"/>
        <w:gridCol w:w="2694"/>
        <w:gridCol w:w="923"/>
        <w:gridCol w:w="3093"/>
      </w:tblGrid>
      <w:tr w:rsidR="003D1508">
        <w:trPr>
          <w:trHeight w:val="175"/>
        </w:trPr>
        <w:tc>
          <w:tcPr>
            <w:tcW w:w="425" w:type="dxa"/>
            <w:shd w:val="clear" w:color="auto" w:fill="000000"/>
          </w:tcPr>
          <w:p w:rsidR="003D1508" w:rsidRDefault="00A434B7">
            <w:pPr>
              <w:pStyle w:val="TableParagraph"/>
              <w:spacing w:before="3" w:line="152" w:lineRule="exact"/>
              <w:ind w:left="144"/>
              <w:rPr>
                <w:rFonts w:ascii="Carlito" w:hAnsi="Carlito"/>
                <w:b/>
                <w:sz w:val="14"/>
              </w:rPr>
            </w:pPr>
            <w:r>
              <w:rPr>
                <w:rFonts w:ascii="Carlito" w:hAnsi="Carlito"/>
                <w:b/>
                <w:color w:val="FFFFFF"/>
                <w:sz w:val="14"/>
              </w:rPr>
              <w:t>N°</w:t>
            </w:r>
          </w:p>
        </w:tc>
        <w:tc>
          <w:tcPr>
            <w:tcW w:w="1277" w:type="dxa"/>
            <w:shd w:val="clear" w:color="auto" w:fill="000000"/>
          </w:tcPr>
          <w:p w:rsidR="003D1508" w:rsidRDefault="00A434B7">
            <w:pPr>
              <w:pStyle w:val="TableParagraph"/>
              <w:spacing w:before="3" w:line="152" w:lineRule="exact"/>
              <w:ind w:left="393"/>
              <w:rPr>
                <w:rFonts w:ascii="Carlito"/>
                <w:b/>
                <w:sz w:val="14"/>
              </w:rPr>
            </w:pPr>
            <w:r>
              <w:rPr>
                <w:rFonts w:ascii="Carlito"/>
                <w:b/>
                <w:color w:val="FFFFFF"/>
                <w:sz w:val="14"/>
              </w:rPr>
              <w:t>Criterios</w:t>
            </w:r>
          </w:p>
        </w:tc>
        <w:tc>
          <w:tcPr>
            <w:tcW w:w="2694" w:type="dxa"/>
            <w:shd w:val="clear" w:color="auto" w:fill="000000"/>
          </w:tcPr>
          <w:p w:rsidR="003D1508" w:rsidRDefault="00A434B7">
            <w:pPr>
              <w:pStyle w:val="TableParagraph"/>
              <w:spacing w:before="3" w:line="152" w:lineRule="exact"/>
              <w:ind w:left="734"/>
              <w:rPr>
                <w:rFonts w:ascii="Carlito" w:hAnsi="Carlito"/>
                <w:b/>
                <w:sz w:val="14"/>
              </w:rPr>
            </w:pPr>
            <w:r>
              <w:rPr>
                <w:rFonts w:ascii="Carlito" w:hAnsi="Carlito"/>
                <w:b/>
                <w:color w:val="FFFFFF"/>
                <w:sz w:val="14"/>
              </w:rPr>
              <w:t>Objetivos del análisis</w:t>
            </w:r>
          </w:p>
        </w:tc>
        <w:tc>
          <w:tcPr>
            <w:tcW w:w="923" w:type="dxa"/>
            <w:shd w:val="clear" w:color="auto" w:fill="000000"/>
          </w:tcPr>
          <w:p w:rsidR="003D1508" w:rsidRDefault="00A434B7">
            <w:pPr>
              <w:pStyle w:val="TableParagraph"/>
              <w:spacing w:before="3" w:line="152" w:lineRule="exact"/>
              <w:ind w:left="111" w:right="110"/>
              <w:jc w:val="center"/>
              <w:rPr>
                <w:rFonts w:ascii="Carlito" w:hAnsi="Carlito"/>
                <w:b/>
                <w:sz w:val="14"/>
              </w:rPr>
            </w:pPr>
            <w:r>
              <w:rPr>
                <w:rFonts w:ascii="Carlito" w:hAnsi="Carlito"/>
                <w:b/>
                <w:color w:val="FFFFFF"/>
                <w:sz w:val="14"/>
              </w:rPr>
              <w:t>Puntuación</w:t>
            </w:r>
          </w:p>
        </w:tc>
        <w:tc>
          <w:tcPr>
            <w:tcW w:w="3093" w:type="dxa"/>
            <w:shd w:val="clear" w:color="auto" w:fill="000000"/>
          </w:tcPr>
          <w:p w:rsidR="003D1508" w:rsidRDefault="00A434B7">
            <w:pPr>
              <w:pStyle w:val="TableParagraph"/>
              <w:spacing w:before="3" w:line="152" w:lineRule="exact"/>
              <w:ind w:left="1153" w:right="1157"/>
              <w:jc w:val="center"/>
              <w:rPr>
                <w:rFonts w:ascii="Carlito"/>
                <w:b/>
                <w:sz w:val="14"/>
              </w:rPr>
            </w:pPr>
            <w:r>
              <w:rPr>
                <w:rFonts w:ascii="Carlito"/>
                <w:b/>
                <w:color w:val="FFFFFF"/>
                <w:sz w:val="14"/>
              </w:rPr>
              <w:t>Comentarios</w:t>
            </w:r>
          </w:p>
        </w:tc>
      </w:tr>
      <w:tr w:rsidR="003D1508">
        <w:trPr>
          <w:trHeight w:val="683"/>
        </w:trPr>
        <w:tc>
          <w:tcPr>
            <w:tcW w:w="42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72"/>
              <w:rPr>
                <w:rFonts w:ascii="Carlito"/>
                <w:b/>
                <w:sz w:val="14"/>
              </w:rPr>
            </w:pPr>
            <w:r>
              <w:rPr>
                <w:rFonts w:ascii="Carlito"/>
                <w:b/>
                <w:w w:val="99"/>
                <w:sz w:val="14"/>
              </w:rPr>
              <w:t>1</w:t>
            </w:r>
          </w:p>
        </w:tc>
        <w:tc>
          <w:tcPr>
            <w:tcW w:w="1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ind w:left="270" w:right="264" w:hanging="2"/>
              <w:jc w:val="center"/>
              <w:rPr>
                <w:sz w:val="14"/>
              </w:rPr>
            </w:pPr>
            <w:r>
              <w:rPr>
                <w:rFonts w:ascii="Carlito" w:hAnsi="Carlito"/>
                <w:sz w:val="14"/>
              </w:rPr>
              <w:t>Recursos humanos y financieros</w:t>
            </w:r>
            <w:r>
              <w:rPr>
                <w:rFonts w:ascii="Carlito" w:hAnsi="Carlito"/>
                <w:spacing w:val="-10"/>
                <w:sz w:val="14"/>
              </w:rPr>
              <w:t xml:space="preserve"> </w:t>
            </w:r>
            <w:r>
              <w:rPr>
                <w:spacing w:val="-14"/>
                <w:sz w:val="14"/>
              </w:rPr>
              <w:t>–</w:t>
            </w:r>
          </w:p>
          <w:p w:rsidR="003D1508" w:rsidRDefault="00A434B7">
            <w:pPr>
              <w:pStyle w:val="TableParagraph"/>
              <w:spacing w:line="152" w:lineRule="exact"/>
              <w:ind w:left="163" w:right="158"/>
              <w:jc w:val="center"/>
              <w:rPr>
                <w:rFonts w:ascii="Carlito"/>
                <w:sz w:val="14"/>
              </w:rPr>
            </w:pPr>
            <w:r>
              <w:rPr>
                <w:rFonts w:ascii="Carlito"/>
                <w:sz w:val="14"/>
              </w:rPr>
              <w:t>RRHH</w:t>
            </w:r>
            <w:r>
              <w:rPr>
                <w:rFonts w:ascii="Carlito"/>
                <w:spacing w:val="-2"/>
                <w:sz w:val="14"/>
              </w:rPr>
              <w:t xml:space="preserve"> </w:t>
            </w:r>
            <w:r>
              <w:rPr>
                <w:rFonts w:ascii="Carlito"/>
                <w:sz w:val="14"/>
              </w:rPr>
              <w:t>RRFF</w:t>
            </w:r>
          </w:p>
        </w:tc>
        <w:tc>
          <w:tcPr>
            <w:tcW w:w="2694"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ind w:left="105" w:right="100"/>
              <w:jc w:val="both"/>
              <w:rPr>
                <w:rFonts w:ascii="Carlito" w:hAnsi="Carlito"/>
                <w:sz w:val="14"/>
              </w:rPr>
            </w:pPr>
            <w:r>
              <w:rPr>
                <w:rFonts w:ascii="Carlito" w:hAnsi="Carlito"/>
                <w:sz w:val="14"/>
              </w:rPr>
              <w:t>Identificar la calificación y exclusividad de los recursos humanos, así como la disponibilidad de recursos financieros.</w:t>
            </w:r>
          </w:p>
        </w:tc>
        <w:tc>
          <w:tcPr>
            <w:tcW w:w="92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jc w:val="center"/>
              <w:rPr>
                <w:rFonts w:ascii="Carlito"/>
                <w:sz w:val="14"/>
              </w:rPr>
            </w:pPr>
            <w:r>
              <w:rPr>
                <w:rFonts w:ascii="Carlito"/>
                <w:w w:val="99"/>
                <w:sz w:val="14"/>
              </w:rPr>
              <w:t>2</w:t>
            </w:r>
          </w:p>
        </w:tc>
        <w:tc>
          <w:tcPr>
            <w:tcW w:w="309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ind w:left="103" w:right="104"/>
              <w:jc w:val="both"/>
              <w:rPr>
                <w:rFonts w:ascii="Carlito" w:hAnsi="Carlito"/>
                <w:sz w:val="14"/>
              </w:rPr>
            </w:pPr>
            <w:r>
              <w:rPr>
                <w:rFonts w:ascii="Carlito" w:hAnsi="Carlito"/>
                <w:sz w:val="14"/>
              </w:rPr>
              <w:t>Cuenta con personal con capacidades básicas para la GISE; sin embargo, el personal no es exclusivo para estas acciones. Además, no dispone de</w:t>
            </w:r>
          </w:p>
        </w:tc>
      </w:tr>
    </w:tbl>
    <w:p w:rsidR="003D1508" w:rsidRDefault="003D1508">
      <w:pPr>
        <w:jc w:val="both"/>
        <w:rPr>
          <w:rFonts w:ascii="Carlito" w:hAnsi="Carlito"/>
          <w:sz w:val="14"/>
        </w:rPr>
        <w:sectPr w:rsidR="003D1508">
          <w:pgSz w:w="12240" w:h="15840"/>
          <w:pgMar w:top="1340" w:right="420" w:bottom="1140" w:left="1380" w:header="0" w:footer="955" w:gutter="0"/>
          <w:cols w:space="720"/>
        </w:sect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694"/>
        <w:gridCol w:w="923"/>
        <w:gridCol w:w="3093"/>
      </w:tblGrid>
      <w:tr w:rsidR="003D1508">
        <w:trPr>
          <w:trHeight w:val="189"/>
        </w:trPr>
        <w:tc>
          <w:tcPr>
            <w:tcW w:w="425" w:type="dxa"/>
            <w:tcBorders>
              <w:top w:val="nil"/>
              <w:left w:val="nil"/>
              <w:bottom w:val="nil"/>
              <w:right w:val="nil"/>
            </w:tcBorders>
            <w:shd w:val="clear" w:color="auto" w:fill="000000"/>
          </w:tcPr>
          <w:p w:rsidR="003D1508" w:rsidRDefault="00A434B7">
            <w:pPr>
              <w:pStyle w:val="TableParagraph"/>
              <w:spacing w:before="8" w:line="161" w:lineRule="exact"/>
              <w:ind w:left="144"/>
              <w:rPr>
                <w:rFonts w:ascii="Carlito" w:hAnsi="Carlito"/>
                <w:b/>
                <w:sz w:val="14"/>
              </w:rPr>
            </w:pPr>
            <w:r>
              <w:rPr>
                <w:rFonts w:ascii="Carlito" w:hAnsi="Carlito"/>
                <w:b/>
                <w:color w:val="FFFFFF"/>
                <w:sz w:val="14"/>
              </w:rPr>
              <w:lastRenderedPageBreak/>
              <w:t>N°</w:t>
            </w:r>
          </w:p>
        </w:tc>
        <w:tc>
          <w:tcPr>
            <w:tcW w:w="1277" w:type="dxa"/>
            <w:tcBorders>
              <w:top w:val="nil"/>
              <w:left w:val="nil"/>
              <w:bottom w:val="nil"/>
              <w:right w:val="nil"/>
            </w:tcBorders>
            <w:shd w:val="clear" w:color="auto" w:fill="000000"/>
          </w:tcPr>
          <w:p w:rsidR="003D1508" w:rsidRDefault="00A434B7">
            <w:pPr>
              <w:pStyle w:val="TableParagraph"/>
              <w:spacing w:before="8" w:line="161" w:lineRule="exact"/>
              <w:ind w:left="393"/>
              <w:rPr>
                <w:rFonts w:ascii="Carlito"/>
                <w:b/>
                <w:sz w:val="14"/>
              </w:rPr>
            </w:pPr>
            <w:r>
              <w:rPr>
                <w:rFonts w:ascii="Carlito"/>
                <w:b/>
                <w:color w:val="FFFFFF"/>
                <w:sz w:val="14"/>
              </w:rPr>
              <w:t>Criterios</w:t>
            </w:r>
          </w:p>
        </w:tc>
        <w:tc>
          <w:tcPr>
            <w:tcW w:w="2694" w:type="dxa"/>
            <w:tcBorders>
              <w:top w:val="nil"/>
              <w:left w:val="nil"/>
              <w:bottom w:val="nil"/>
              <w:right w:val="nil"/>
            </w:tcBorders>
            <w:shd w:val="clear" w:color="auto" w:fill="000000"/>
          </w:tcPr>
          <w:p w:rsidR="003D1508" w:rsidRDefault="00A434B7">
            <w:pPr>
              <w:pStyle w:val="TableParagraph"/>
              <w:spacing w:before="8" w:line="161" w:lineRule="exact"/>
              <w:ind w:left="734"/>
              <w:rPr>
                <w:rFonts w:ascii="Carlito" w:hAnsi="Carlito"/>
                <w:b/>
                <w:sz w:val="14"/>
              </w:rPr>
            </w:pPr>
            <w:r>
              <w:rPr>
                <w:rFonts w:ascii="Carlito" w:hAnsi="Carlito"/>
                <w:b/>
                <w:color w:val="FFFFFF"/>
                <w:sz w:val="14"/>
              </w:rPr>
              <w:t>Objetivos del análisis</w:t>
            </w:r>
          </w:p>
        </w:tc>
        <w:tc>
          <w:tcPr>
            <w:tcW w:w="923" w:type="dxa"/>
            <w:tcBorders>
              <w:top w:val="nil"/>
              <w:left w:val="nil"/>
              <w:bottom w:val="nil"/>
              <w:right w:val="nil"/>
            </w:tcBorders>
            <w:shd w:val="clear" w:color="auto" w:fill="000000"/>
          </w:tcPr>
          <w:p w:rsidR="003D1508" w:rsidRDefault="00A434B7">
            <w:pPr>
              <w:pStyle w:val="TableParagraph"/>
              <w:spacing w:before="8" w:line="161" w:lineRule="exact"/>
              <w:ind w:left="111" w:right="110"/>
              <w:jc w:val="center"/>
              <w:rPr>
                <w:rFonts w:ascii="Carlito" w:hAnsi="Carlito"/>
                <w:b/>
                <w:sz w:val="14"/>
              </w:rPr>
            </w:pPr>
            <w:r>
              <w:rPr>
                <w:rFonts w:ascii="Carlito" w:hAnsi="Carlito"/>
                <w:b/>
                <w:color w:val="FFFFFF"/>
                <w:sz w:val="14"/>
              </w:rPr>
              <w:t>Puntuación</w:t>
            </w:r>
          </w:p>
        </w:tc>
        <w:tc>
          <w:tcPr>
            <w:tcW w:w="3093" w:type="dxa"/>
            <w:tcBorders>
              <w:top w:val="nil"/>
              <w:left w:val="nil"/>
              <w:bottom w:val="nil"/>
              <w:right w:val="nil"/>
            </w:tcBorders>
            <w:shd w:val="clear" w:color="auto" w:fill="000000"/>
          </w:tcPr>
          <w:p w:rsidR="003D1508" w:rsidRDefault="00A434B7">
            <w:pPr>
              <w:pStyle w:val="TableParagraph"/>
              <w:spacing w:before="8" w:line="161" w:lineRule="exact"/>
              <w:ind w:left="1153" w:right="1157"/>
              <w:jc w:val="center"/>
              <w:rPr>
                <w:rFonts w:ascii="Carlito"/>
                <w:b/>
                <w:sz w:val="14"/>
              </w:rPr>
            </w:pPr>
            <w:r>
              <w:rPr>
                <w:rFonts w:ascii="Carlito"/>
                <w:b/>
                <w:color w:val="FFFFFF"/>
                <w:sz w:val="14"/>
              </w:rPr>
              <w:t>Comentarios</w:t>
            </w:r>
          </w:p>
        </w:tc>
      </w:tr>
      <w:tr w:rsidR="003D1508">
        <w:trPr>
          <w:trHeight w:val="343"/>
        </w:trPr>
        <w:tc>
          <w:tcPr>
            <w:tcW w:w="425" w:type="dxa"/>
            <w:tcBorders>
              <w:top w:val="nil"/>
            </w:tcBorders>
          </w:tcPr>
          <w:p w:rsidR="003D1508" w:rsidRDefault="003D1508">
            <w:pPr>
              <w:pStyle w:val="TableParagraph"/>
              <w:rPr>
                <w:rFonts w:ascii="Times New Roman"/>
                <w:sz w:val="18"/>
              </w:rPr>
            </w:pPr>
          </w:p>
        </w:tc>
        <w:tc>
          <w:tcPr>
            <w:tcW w:w="1277" w:type="dxa"/>
            <w:tcBorders>
              <w:top w:val="nil"/>
            </w:tcBorders>
          </w:tcPr>
          <w:p w:rsidR="003D1508" w:rsidRDefault="003D1508">
            <w:pPr>
              <w:pStyle w:val="TableParagraph"/>
              <w:rPr>
                <w:rFonts w:ascii="Times New Roman"/>
                <w:sz w:val="18"/>
              </w:rPr>
            </w:pPr>
          </w:p>
        </w:tc>
        <w:tc>
          <w:tcPr>
            <w:tcW w:w="2694" w:type="dxa"/>
            <w:tcBorders>
              <w:top w:val="nil"/>
            </w:tcBorders>
          </w:tcPr>
          <w:p w:rsidR="003D1508" w:rsidRDefault="003D1508">
            <w:pPr>
              <w:pStyle w:val="TableParagraph"/>
              <w:rPr>
                <w:rFonts w:ascii="Times New Roman"/>
                <w:sz w:val="18"/>
              </w:rPr>
            </w:pPr>
          </w:p>
        </w:tc>
        <w:tc>
          <w:tcPr>
            <w:tcW w:w="923" w:type="dxa"/>
            <w:tcBorders>
              <w:top w:val="nil"/>
            </w:tcBorders>
          </w:tcPr>
          <w:p w:rsidR="003D1508" w:rsidRDefault="003D1508">
            <w:pPr>
              <w:pStyle w:val="TableParagraph"/>
              <w:rPr>
                <w:rFonts w:ascii="Times New Roman"/>
                <w:sz w:val="18"/>
              </w:rPr>
            </w:pPr>
          </w:p>
        </w:tc>
        <w:tc>
          <w:tcPr>
            <w:tcW w:w="3093" w:type="dxa"/>
            <w:tcBorders>
              <w:top w:val="nil"/>
            </w:tcBorders>
          </w:tcPr>
          <w:p w:rsidR="003D1508" w:rsidRDefault="00A434B7">
            <w:pPr>
              <w:pStyle w:val="TableParagraph"/>
              <w:spacing w:line="170" w:lineRule="exact"/>
              <w:ind w:left="103"/>
              <w:rPr>
                <w:rFonts w:ascii="Carlito"/>
                <w:sz w:val="14"/>
              </w:rPr>
            </w:pPr>
            <w:r>
              <w:rPr>
                <w:rFonts w:ascii="Carlito"/>
                <w:sz w:val="14"/>
              </w:rPr>
              <w:t>presupuesto asignado en el PP para las acciones de</w:t>
            </w:r>
          </w:p>
          <w:p w:rsidR="003D1508" w:rsidRDefault="00A434B7">
            <w:pPr>
              <w:pStyle w:val="TableParagraph"/>
              <w:spacing w:before="2" w:line="152" w:lineRule="exact"/>
              <w:ind w:left="103"/>
              <w:rPr>
                <w:rFonts w:ascii="Carlito"/>
                <w:sz w:val="14"/>
              </w:rPr>
            </w:pPr>
            <w:r>
              <w:rPr>
                <w:rFonts w:ascii="Carlito"/>
                <w:sz w:val="14"/>
              </w:rPr>
              <w:t>S&amp;E del PP.</w:t>
            </w:r>
          </w:p>
        </w:tc>
      </w:tr>
      <w:tr w:rsidR="003D1508">
        <w:trPr>
          <w:trHeight w:val="1194"/>
        </w:trPr>
        <w:tc>
          <w:tcPr>
            <w:tcW w:w="425" w:type="dxa"/>
          </w:tcPr>
          <w:p w:rsidR="003D1508" w:rsidRDefault="00A434B7">
            <w:pPr>
              <w:pStyle w:val="TableParagraph"/>
              <w:spacing w:line="169" w:lineRule="exact"/>
              <w:ind w:left="172"/>
              <w:rPr>
                <w:rFonts w:ascii="Carlito"/>
                <w:b/>
                <w:sz w:val="14"/>
              </w:rPr>
            </w:pPr>
            <w:r>
              <w:rPr>
                <w:rFonts w:ascii="Carlito"/>
                <w:b/>
                <w:w w:val="99"/>
                <w:sz w:val="14"/>
              </w:rPr>
              <w:t>2</w:t>
            </w:r>
          </w:p>
        </w:tc>
        <w:tc>
          <w:tcPr>
            <w:tcW w:w="1277" w:type="dxa"/>
          </w:tcPr>
          <w:p w:rsidR="003D1508" w:rsidRDefault="00A434B7">
            <w:pPr>
              <w:pStyle w:val="TableParagraph"/>
              <w:spacing w:line="169" w:lineRule="exact"/>
              <w:ind w:left="159" w:right="159"/>
              <w:jc w:val="center"/>
              <w:rPr>
                <w:rFonts w:ascii="Carlito" w:hAnsi="Carlito"/>
                <w:sz w:val="14"/>
              </w:rPr>
            </w:pPr>
            <w:r>
              <w:rPr>
                <w:rFonts w:ascii="Carlito" w:hAnsi="Carlito"/>
                <w:sz w:val="14"/>
              </w:rPr>
              <w:t>Diseño</w:t>
            </w:r>
          </w:p>
        </w:tc>
        <w:tc>
          <w:tcPr>
            <w:tcW w:w="2694" w:type="dxa"/>
          </w:tcPr>
          <w:p w:rsidR="003D1508" w:rsidRDefault="00A434B7">
            <w:pPr>
              <w:pStyle w:val="TableParagraph"/>
              <w:ind w:left="105" w:right="66"/>
              <w:rPr>
                <w:rFonts w:ascii="Carlito" w:hAnsi="Carlito"/>
                <w:sz w:val="14"/>
              </w:rPr>
            </w:pPr>
            <w:r>
              <w:rPr>
                <w:rFonts w:ascii="Carlito" w:hAnsi="Carlito"/>
                <w:sz w:val="14"/>
              </w:rPr>
              <w:t>Identificar la coherencia y consistencia de elementos del diseño del PP.</w:t>
            </w:r>
          </w:p>
        </w:tc>
        <w:tc>
          <w:tcPr>
            <w:tcW w:w="923" w:type="dxa"/>
          </w:tcPr>
          <w:p w:rsidR="003D1508" w:rsidRDefault="00A434B7">
            <w:pPr>
              <w:pStyle w:val="TableParagraph"/>
              <w:spacing w:line="169" w:lineRule="exact"/>
              <w:jc w:val="center"/>
              <w:rPr>
                <w:rFonts w:ascii="Carlito"/>
                <w:sz w:val="14"/>
              </w:rPr>
            </w:pPr>
            <w:r>
              <w:rPr>
                <w:rFonts w:ascii="Carlito"/>
                <w:w w:val="99"/>
                <w:sz w:val="14"/>
              </w:rPr>
              <w:t>2</w:t>
            </w:r>
          </w:p>
        </w:tc>
        <w:tc>
          <w:tcPr>
            <w:tcW w:w="3093" w:type="dxa"/>
          </w:tcPr>
          <w:p w:rsidR="003D1508" w:rsidRDefault="00A434B7">
            <w:pPr>
              <w:pStyle w:val="TableParagraph"/>
              <w:ind w:left="103" w:right="100"/>
              <w:jc w:val="both"/>
              <w:rPr>
                <w:rFonts w:ascii="Carlito" w:hAnsi="Carlito"/>
                <w:sz w:val="14"/>
              </w:rPr>
            </w:pPr>
            <w:r>
              <w:rPr>
                <w:rFonts w:ascii="Carlito" w:hAnsi="Carlito"/>
                <w:sz w:val="14"/>
              </w:rPr>
              <w:t>Algunos productos y actividades cuentan con sus respectivos modelos operacionales, mientras que otros se encuentran en proceso de elaboración.</w:t>
            </w:r>
            <w:r>
              <w:rPr>
                <w:rFonts w:ascii="Carlito" w:hAnsi="Carlito"/>
                <w:spacing w:val="-22"/>
                <w:sz w:val="14"/>
              </w:rPr>
              <w:t xml:space="preserve"> </w:t>
            </w:r>
            <w:r>
              <w:rPr>
                <w:rFonts w:ascii="Carlito" w:hAnsi="Carlito"/>
                <w:sz w:val="14"/>
              </w:rPr>
              <w:t xml:space="preserve">Su diseño 2020 y 2021 se basa principalmente en la Estructura Funcional Programática (EFP). Para el año 2021, la </w:t>
            </w:r>
            <w:r>
              <w:rPr>
                <w:rFonts w:ascii="Carlito" w:hAnsi="Carlito"/>
                <w:sz w:val="14"/>
              </w:rPr>
              <w:t>definición de la EFP tomó en</w:t>
            </w:r>
            <w:r>
              <w:rPr>
                <w:rFonts w:ascii="Carlito" w:hAnsi="Carlito"/>
                <w:spacing w:val="6"/>
                <w:sz w:val="14"/>
              </w:rPr>
              <w:t xml:space="preserve"> </w:t>
            </w:r>
            <w:r>
              <w:rPr>
                <w:rFonts w:ascii="Carlito" w:hAnsi="Carlito"/>
                <w:sz w:val="14"/>
              </w:rPr>
              <w:t>cuenta</w:t>
            </w:r>
          </w:p>
          <w:p w:rsidR="003D1508" w:rsidRDefault="00A434B7">
            <w:pPr>
              <w:pStyle w:val="TableParagraph"/>
              <w:spacing w:line="151" w:lineRule="exact"/>
              <w:ind w:left="103"/>
              <w:jc w:val="both"/>
              <w:rPr>
                <w:rFonts w:ascii="Carlito"/>
                <w:sz w:val="14"/>
              </w:rPr>
            </w:pPr>
            <w:r>
              <w:rPr>
                <w:rFonts w:ascii="Carlito"/>
                <w:sz w:val="14"/>
              </w:rPr>
              <w:t>los PPoR RVCM y DIT.</w:t>
            </w:r>
          </w:p>
        </w:tc>
      </w:tr>
      <w:tr w:rsidR="003D1508">
        <w:trPr>
          <w:trHeight w:val="856"/>
        </w:trPr>
        <w:tc>
          <w:tcPr>
            <w:tcW w:w="425" w:type="dxa"/>
          </w:tcPr>
          <w:p w:rsidR="003D1508" w:rsidRDefault="00A434B7">
            <w:pPr>
              <w:pStyle w:val="TableParagraph"/>
              <w:spacing w:before="1"/>
              <w:ind w:left="172"/>
              <w:rPr>
                <w:rFonts w:ascii="Carlito"/>
                <w:b/>
                <w:sz w:val="14"/>
              </w:rPr>
            </w:pPr>
            <w:r>
              <w:rPr>
                <w:rFonts w:ascii="Carlito"/>
                <w:b/>
                <w:w w:val="99"/>
                <w:sz w:val="14"/>
              </w:rPr>
              <w:t>3</w:t>
            </w:r>
          </w:p>
        </w:tc>
        <w:tc>
          <w:tcPr>
            <w:tcW w:w="1277" w:type="dxa"/>
          </w:tcPr>
          <w:p w:rsidR="003D1508" w:rsidRDefault="00A434B7">
            <w:pPr>
              <w:pStyle w:val="TableParagraph"/>
              <w:spacing w:before="1"/>
              <w:ind w:left="290" w:right="239" w:hanging="27"/>
              <w:rPr>
                <w:rFonts w:ascii="Carlito" w:hAnsi="Carlito"/>
                <w:sz w:val="14"/>
              </w:rPr>
            </w:pPr>
            <w:r>
              <w:rPr>
                <w:rFonts w:ascii="Carlito" w:hAnsi="Carlito"/>
                <w:sz w:val="14"/>
              </w:rPr>
              <w:t>Gestión de la Información</w:t>
            </w:r>
          </w:p>
        </w:tc>
        <w:tc>
          <w:tcPr>
            <w:tcW w:w="2694" w:type="dxa"/>
          </w:tcPr>
          <w:p w:rsidR="003D1508" w:rsidRDefault="00A434B7">
            <w:pPr>
              <w:pStyle w:val="TableParagraph"/>
              <w:spacing w:before="1"/>
              <w:ind w:left="105" w:right="98"/>
              <w:jc w:val="both"/>
              <w:rPr>
                <w:rFonts w:ascii="Carlito" w:hAnsi="Carlito"/>
                <w:sz w:val="14"/>
              </w:rPr>
            </w:pPr>
            <w:r>
              <w:rPr>
                <w:rFonts w:ascii="Carlito" w:hAnsi="Carlito"/>
                <w:sz w:val="14"/>
              </w:rPr>
              <w:t>Identificar</w:t>
            </w:r>
            <w:r>
              <w:rPr>
                <w:rFonts w:ascii="Carlito" w:hAnsi="Carlito"/>
                <w:spacing w:val="-10"/>
                <w:sz w:val="14"/>
              </w:rPr>
              <w:t xml:space="preserve"> </w:t>
            </w:r>
            <w:r>
              <w:rPr>
                <w:rFonts w:ascii="Carlito" w:hAnsi="Carlito"/>
                <w:sz w:val="14"/>
              </w:rPr>
              <w:t>el</w:t>
            </w:r>
            <w:r>
              <w:rPr>
                <w:rFonts w:ascii="Carlito" w:hAnsi="Carlito"/>
                <w:spacing w:val="-10"/>
                <w:sz w:val="14"/>
              </w:rPr>
              <w:t xml:space="preserve"> </w:t>
            </w:r>
            <w:r>
              <w:rPr>
                <w:rFonts w:ascii="Carlito" w:hAnsi="Carlito"/>
                <w:sz w:val="14"/>
              </w:rPr>
              <w:t>nivel</w:t>
            </w:r>
            <w:r>
              <w:rPr>
                <w:rFonts w:ascii="Carlito" w:hAnsi="Carlito"/>
                <w:spacing w:val="-6"/>
                <w:sz w:val="14"/>
              </w:rPr>
              <w:t xml:space="preserve"> </w:t>
            </w:r>
            <w:r>
              <w:rPr>
                <w:rFonts w:ascii="Carlito" w:hAnsi="Carlito"/>
                <w:sz w:val="14"/>
              </w:rPr>
              <w:t>de</w:t>
            </w:r>
            <w:r>
              <w:rPr>
                <w:rFonts w:ascii="Carlito" w:hAnsi="Carlito"/>
                <w:spacing w:val="-9"/>
                <w:sz w:val="14"/>
              </w:rPr>
              <w:t xml:space="preserve"> </w:t>
            </w:r>
            <w:r>
              <w:rPr>
                <w:rFonts w:ascii="Carlito" w:hAnsi="Carlito"/>
                <w:sz w:val="14"/>
              </w:rPr>
              <w:t>implementación</w:t>
            </w:r>
            <w:r>
              <w:rPr>
                <w:rFonts w:ascii="Carlito" w:hAnsi="Carlito"/>
                <w:spacing w:val="-8"/>
                <w:sz w:val="14"/>
              </w:rPr>
              <w:t xml:space="preserve"> </w:t>
            </w:r>
            <w:r>
              <w:rPr>
                <w:rFonts w:ascii="Carlito" w:hAnsi="Carlito"/>
                <w:sz w:val="14"/>
              </w:rPr>
              <w:t>de</w:t>
            </w:r>
            <w:r>
              <w:rPr>
                <w:rFonts w:ascii="Carlito" w:hAnsi="Carlito"/>
                <w:spacing w:val="-8"/>
                <w:sz w:val="14"/>
              </w:rPr>
              <w:t xml:space="preserve"> </w:t>
            </w:r>
            <w:r>
              <w:rPr>
                <w:rFonts w:ascii="Carlito" w:hAnsi="Carlito"/>
                <w:sz w:val="14"/>
              </w:rPr>
              <w:t>los procesos de recolección, almacenamiento, procesamiento, análisis y difusión de información.</w:t>
            </w:r>
          </w:p>
        </w:tc>
        <w:tc>
          <w:tcPr>
            <w:tcW w:w="923" w:type="dxa"/>
          </w:tcPr>
          <w:p w:rsidR="003D1508" w:rsidRDefault="00A434B7">
            <w:pPr>
              <w:pStyle w:val="TableParagraph"/>
              <w:spacing w:before="1"/>
              <w:jc w:val="center"/>
              <w:rPr>
                <w:rFonts w:ascii="Carlito"/>
                <w:sz w:val="14"/>
              </w:rPr>
            </w:pPr>
            <w:r>
              <w:rPr>
                <w:rFonts w:ascii="Carlito"/>
                <w:w w:val="99"/>
                <w:sz w:val="14"/>
              </w:rPr>
              <w:t>2</w:t>
            </w:r>
          </w:p>
        </w:tc>
        <w:tc>
          <w:tcPr>
            <w:tcW w:w="3093" w:type="dxa"/>
          </w:tcPr>
          <w:p w:rsidR="003D1508" w:rsidRDefault="00A434B7">
            <w:pPr>
              <w:pStyle w:val="TableParagraph"/>
              <w:spacing w:before="1"/>
              <w:ind w:left="103" w:right="100"/>
              <w:jc w:val="both"/>
              <w:rPr>
                <w:rFonts w:ascii="Carlito" w:hAnsi="Carlito"/>
                <w:sz w:val="14"/>
              </w:rPr>
            </w:pPr>
            <w:r>
              <w:rPr>
                <w:rFonts w:ascii="Carlito" w:hAnsi="Carlito"/>
                <w:sz w:val="14"/>
              </w:rPr>
              <w:t>Cuenta con herramientas de reporte de información estandarizadas (EDNE). Asimismo, las bases de datos se almacenan y se procesan realizando acciones de consistencia y coherencia</w:t>
            </w:r>
          </w:p>
          <w:p w:rsidR="003D1508" w:rsidRDefault="00A434B7">
            <w:pPr>
              <w:pStyle w:val="TableParagraph"/>
              <w:spacing w:line="152" w:lineRule="exact"/>
              <w:ind w:left="103"/>
              <w:jc w:val="both"/>
              <w:rPr>
                <w:rFonts w:ascii="Carlito" w:hAnsi="Carlito"/>
                <w:sz w:val="14"/>
              </w:rPr>
            </w:pPr>
            <w:r>
              <w:rPr>
                <w:rFonts w:ascii="Carlito" w:hAnsi="Carlito"/>
                <w:sz w:val="14"/>
              </w:rPr>
              <w:t>(interna y externa) de la información.</w:t>
            </w:r>
          </w:p>
        </w:tc>
      </w:tr>
      <w:tr w:rsidR="003D1508">
        <w:trPr>
          <w:trHeight w:val="683"/>
        </w:trPr>
        <w:tc>
          <w:tcPr>
            <w:tcW w:w="425" w:type="dxa"/>
          </w:tcPr>
          <w:p w:rsidR="003D1508" w:rsidRDefault="00A434B7">
            <w:pPr>
              <w:pStyle w:val="TableParagraph"/>
              <w:spacing w:line="169" w:lineRule="exact"/>
              <w:ind w:left="172"/>
              <w:rPr>
                <w:rFonts w:ascii="Carlito"/>
                <w:b/>
                <w:sz w:val="14"/>
              </w:rPr>
            </w:pPr>
            <w:r>
              <w:rPr>
                <w:rFonts w:ascii="Carlito"/>
                <w:b/>
                <w:w w:val="99"/>
                <w:sz w:val="14"/>
              </w:rPr>
              <w:t>4</w:t>
            </w:r>
          </w:p>
        </w:tc>
        <w:tc>
          <w:tcPr>
            <w:tcW w:w="1277" w:type="dxa"/>
          </w:tcPr>
          <w:p w:rsidR="003D1508" w:rsidRDefault="00A434B7">
            <w:pPr>
              <w:pStyle w:val="TableParagraph"/>
              <w:spacing w:line="169" w:lineRule="exact"/>
              <w:ind w:right="275"/>
              <w:jc w:val="right"/>
              <w:rPr>
                <w:rFonts w:ascii="Carlito"/>
                <w:sz w:val="14"/>
              </w:rPr>
            </w:pPr>
            <w:r>
              <w:rPr>
                <w:rFonts w:ascii="Carlito"/>
                <w:sz w:val="14"/>
              </w:rPr>
              <w:t>Seguimiento</w:t>
            </w:r>
          </w:p>
        </w:tc>
        <w:tc>
          <w:tcPr>
            <w:tcW w:w="2694" w:type="dxa"/>
          </w:tcPr>
          <w:p w:rsidR="003D1508" w:rsidRDefault="00A434B7">
            <w:pPr>
              <w:pStyle w:val="TableParagraph"/>
              <w:ind w:left="105" w:right="66"/>
              <w:rPr>
                <w:rFonts w:ascii="Carlito" w:hAnsi="Carlito"/>
                <w:sz w:val="14"/>
              </w:rPr>
            </w:pPr>
            <w:r>
              <w:rPr>
                <w:rFonts w:ascii="Carlito" w:hAnsi="Carlito"/>
                <w:sz w:val="14"/>
              </w:rPr>
              <w:t xml:space="preserve">Identificar el nivel de </w:t>
            </w:r>
            <w:r>
              <w:rPr>
                <w:rFonts w:ascii="Carlito" w:hAnsi="Carlito"/>
                <w:sz w:val="14"/>
              </w:rPr>
              <w:t>complejidad del seguimiento a una intervención.</w:t>
            </w:r>
          </w:p>
        </w:tc>
        <w:tc>
          <w:tcPr>
            <w:tcW w:w="923" w:type="dxa"/>
          </w:tcPr>
          <w:p w:rsidR="003D1508" w:rsidRDefault="00A434B7">
            <w:pPr>
              <w:pStyle w:val="TableParagraph"/>
              <w:spacing w:line="169" w:lineRule="exact"/>
              <w:jc w:val="center"/>
              <w:rPr>
                <w:rFonts w:ascii="Carlito"/>
                <w:sz w:val="14"/>
              </w:rPr>
            </w:pPr>
            <w:r>
              <w:rPr>
                <w:rFonts w:ascii="Carlito"/>
                <w:w w:val="99"/>
                <w:sz w:val="14"/>
              </w:rPr>
              <w:t>3</w:t>
            </w:r>
          </w:p>
        </w:tc>
        <w:tc>
          <w:tcPr>
            <w:tcW w:w="3093" w:type="dxa"/>
          </w:tcPr>
          <w:p w:rsidR="003D1508" w:rsidRDefault="00A434B7">
            <w:pPr>
              <w:pStyle w:val="TableParagraph"/>
              <w:ind w:left="103" w:right="100"/>
              <w:jc w:val="both"/>
              <w:rPr>
                <w:rFonts w:ascii="Carlito" w:hAnsi="Carlito"/>
                <w:sz w:val="14"/>
              </w:rPr>
            </w:pPr>
            <w:r>
              <w:rPr>
                <w:rFonts w:ascii="Carlito" w:hAnsi="Carlito"/>
                <w:sz w:val="14"/>
              </w:rPr>
              <w:t>Realiza seguimiento semestral simple y comprensivo a sus indicadores de desempeño, quedando</w:t>
            </w:r>
            <w:r>
              <w:rPr>
                <w:rFonts w:ascii="Carlito" w:hAnsi="Carlito"/>
                <w:spacing w:val="-8"/>
                <w:sz w:val="14"/>
              </w:rPr>
              <w:t xml:space="preserve"> </w:t>
            </w:r>
            <w:r>
              <w:rPr>
                <w:rFonts w:ascii="Carlito" w:hAnsi="Carlito"/>
                <w:sz w:val="14"/>
              </w:rPr>
              <w:t>pendiente</w:t>
            </w:r>
            <w:r>
              <w:rPr>
                <w:rFonts w:ascii="Carlito" w:hAnsi="Carlito"/>
                <w:spacing w:val="-5"/>
                <w:sz w:val="14"/>
              </w:rPr>
              <w:t xml:space="preserve"> </w:t>
            </w:r>
            <w:r>
              <w:rPr>
                <w:rFonts w:ascii="Carlito" w:hAnsi="Carlito"/>
                <w:sz w:val="14"/>
              </w:rPr>
              <w:t>su</w:t>
            </w:r>
            <w:r>
              <w:rPr>
                <w:rFonts w:ascii="Carlito" w:hAnsi="Carlito"/>
                <w:spacing w:val="-5"/>
                <w:sz w:val="14"/>
              </w:rPr>
              <w:t xml:space="preserve"> </w:t>
            </w:r>
            <w:r>
              <w:rPr>
                <w:rFonts w:ascii="Carlito" w:hAnsi="Carlito"/>
                <w:sz w:val="14"/>
              </w:rPr>
              <w:t>vinculación</w:t>
            </w:r>
            <w:r>
              <w:rPr>
                <w:rFonts w:ascii="Carlito" w:hAnsi="Carlito"/>
                <w:spacing w:val="-4"/>
                <w:sz w:val="14"/>
              </w:rPr>
              <w:t xml:space="preserve"> </w:t>
            </w:r>
            <w:r>
              <w:rPr>
                <w:rFonts w:ascii="Carlito" w:hAnsi="Carlito"/>
                <w:sz w:val="14"/>
              </w:rPr>
              <w:t>con</w:t>
            </w:r>
            <w:r>
              <w:rPr>
                <w:rFonts w:ascii="Carlito" w:hAnsi="Carlito"/>
                <w:spacing w:val="-4"/>
                <w:sz w:val="14"/>
              </w:rPr>
              <w:t xml:space="preserve"> </w:t>
            </w:r>
            <w:r>
              <w:rPr>
                <w:rFonts w:ascii="Carlito" w:hAnsi="Carlito"/>
                <w:sz w:val="14"/>
              </w:rPr>
              <w:t>la</w:t>
            </w:r>
            <w:r>
              <w:rPr>
                <w:rFonts w:ascii="Carlito" w:hAnsi="Carlito"/>
                <w:spacing w:val="-6"/>
                <w:sz w:val="14"/>
              </w:rPr>
              <w:t xml:space="preserve"> </w:t>
            </w:r>
            <w:r>
              <w:rPr>
                <w:rFonts w:ascii="Carlito" w:hAnsi="Carlito"/>
                <w:sz w:val="14"/>
              </w:rPr>
              <w:t>toma</w:t>
            </w:r>
            <w:r>
              <w:rPr>
                <w:rFonts w:ascii="Carlito" w:hAnsi="Carlito"/>
                <w:spacing w:val="-5"/>
                <w:sz w:val="14"/>
              </w:rPr>
              <w:t xml:space="preserve"> </w:t>
            </w:r>
            <w:r>
              <w:rPr>
                <w:rFonts w:ascii="Carlito" w:hAnsi="Carlito"/>
                <w:sz w:val="14"/>
              </w:rPr>
              <w:t>de</w:t>
            </w:r>
          </w:p>
          <w:p w:rsidR="003D1508" w:rsidRDefault="00A434B7">
            <w:pPr>
              <w:pStyle w:val="TableParagraph"/>
              <w:spacing w:line="152" w:lineRule="exact"/>
              <w:ind w:left="103"/>
              <w:rPr>
                <w:rFonts w:ascii="Carlito"/>
                <w:sz w:val="14"/>
              </w:rPr>
            </w:pPr>
            <w:r>
              <w:rPr>
                <w:rFonts w:ascii="Carlito"/>
                <w:sz w:val="14"/>
              </w:rPr>
              <w:t>decisiones.</w:t>
            </w:r>
          </w:p>
        </w:tc>
      </w:tr>
      <w:tr w:rsidR="003D1508">
        <w:trPr>
          <w:trHeight w:val="513"/>
        </w:trPr>
        <w:tc>
          <w:tcPr>
            <w:tcW w:w="425" w:type="dxa"/>
          </w:tcPr>
          <w:p w:rsidR="003D1508" w:rsidRDefault="00A434B7">
            <w:pPr>
              <w:pStyle w:val="TableParagraph"/>
              <w:spacing w:line="169" w:lineRule="exact"/>
              <w:ind w:left="172"/>
              <w:rPr>
                <w:rFonts w:ascii="Carlito"/>
                <w:b/>
                <w:sz w:val="14"/>
              </w:rPr>
            </w:pPr>
            <w:r>
              <w:rPr>
                <w:rFonts w:ascii="Carlito"/>
                <w:b/>
                <w:w w:val="99"/>
                <w:sz w:val="14"/>
              </w:rPr>
              <w:t>5</w:t>
            </w:r>
          </w:p>
        </w:tc>
        <w:tc>
          <w:tcPr>
            <w:tcW w:w="1277" w:type="dxa"/>
          </w:tcPr>
          <w:p w:rsidR="003D1508" w:rsidRDefault="00A434B7">
            <w:pPr>
              <w:pStyle w:val="TableParagraph"/>
              <w:spacing w:line="169" w:lineRule="exact"/>
              <w:ind w:right="335"/>
              <w:jc w:val="right"/>
              <w:rPr>
                <w:rFonts w:ascii="Carlito"/>
                <w:sz w:val="14"/>
              </w:rPr>
            </w:pPr>
            <w:r>
              <w:rPr>
                <w:rFonts w:ascii="Carlito"/>
                <w:sz w:val="14"/>
              </w:rPr>
              <w:t>Evidencias</w:t>
            </w:r>
          </w:p>
        </w:tc>
        <w:tc>
          <w:tcPr>
            <w:tcW w:w="2694" w:type="dxa"/>
          </w:tcPr>
          <w:p w:rsidR="003D1508" w:rsidRDefault="00A434B7">
            <w:pPr>
              <w:pStyle w:val="TableParagraph"/>
              <w:ind w:left="105" w:right="66"/>
              <w:rPr>
                <w:rFonts w:ascii="Carlito" w:hAnsi="Carlito"/>
                <w:sz w:val="14"/>
              </w:rPr>
            </w:pPr>
            <w:r>
              <w:rPr>
                <w:rFonts w:ascii="Carlito" w:hAnsi="Carlito"/>
                <w:sz w:val="14"/>
              </w:rPr>
              <w:t>Identificar la existencia, utilidad y difusión de evidencias en una intervención.</w:t>
            </w:r>
          </w:p>
        </w:tc>
        <w:tc>
          <w:tcPr>
            <w:tcW w:w="923" w:type="dxa"/>
          </w:tcPr>
          <w:p w:rsidR="003D1508" w:rsidRDefault="00A434B7">
            <w:pPr>
              <w:pStyle w:val="TableParagraph"/>
              <w:spacing w:line="169" w:lineRule="exact"/>
              <w:jc w:val="center"/>
              <w:rPr>
                <w:rFonts w:ascii="Carlito"/>
                <w:sz w:val="14"/>
              </w:rPr>
            </w:pPr>
            <w:r>
              <w:rPr>
                <w:rFonts w:ascii="Carlito"/>
                <w:w w:val="99"/>
                <w:sz w:val="14"/>
              </w:rPr>
              <w:t>2</w:t>
            </w:r>
          </w:p>
        </w:tc>
        <w:tc>
          <w:tcPr>
            <w:tcW w:w="3093" w:type="dxa"/>
          </w:tcPr>
          <w:p w:rsidR="003D1508" w:rsidRDefault="00A434B7">
            <w:pPr>
              <w:pStyle w:val="TableParagraph"/>
              <w:ind w:left="103"/>
              <w:rPr>
                <w:rFonts w:ascii="Carlito" w:hAnsi="Carlito"/>
                <w:sz w:val="14"/>
              </w:rPr>
            </w:pPr>
            <w:r>
              <w:rPr>
                <w:rFonts w:ascii="Carlito" w:hAnsi="Carlito"/>
                <w:sz w:val="14"/>
              </w:rPr>
              <w:t>Incorpora evidencias, pero no las genera. Con la aprobación de los PPoR RVCM y DIT dispone de</w:t>
            </w:r>
          </w:p>
          <w:p w:rsidR="003D1508" w:rsidRDefault="00A434B7">
            <w:pPr>
              <w:pStyle w:val="TableParagraph"/>
              <w:spacing w:line="154" w:lineRule="exact"/>
              <w:ind w:left="103"/>
              <w:rPr>
                <w:rFonts w:ascii="Carlito"/>
                <w:sz w:val="14"/>
              </w:rPr>
            </w:pPr>
            <w:r>
              <w:rPr>
                <w:rFonts w:ascii="Carlito"/>
                <w:sz w:val="14"/>
              </w:rPr>
              <w:t>mayor evidencia.</w:t>
            </w:r>
          </w:p>
        </w:tc>
      </w:tr>
    </w:tbl>
    <w:p w:rsidR="003D1508" w:rsidRDefault="003D1508">
      <w:pPr>
        <w:pStyle w:val="Textoindependiente"/>
        <w:rPr>
          <w:b/>
          <w:sz w:val="20"/>
        </w:rPr>
      </w:pPr>
    </w:p>
    <w:p w:rsidR="003D1508" w:rsidRDefault="00A434B7">
      <w:pPr>
        <w:pStyle w:val="Ttulo1"/>
        <w:numPr>
          <w:ilvl w:val="0"/>
          <w:numId w:val="75"/>
        </w:numPr>
        <w:tabs>
          <w:tab w:val="left" w:pos="1042"/>
        </w:tabs>
        <w:spacing w:before="195"/>
        <w:ind w:hanging="361"/>
        <w:jc w:val="left"/>
      </w:pPr>
      <w:bookmarkStart w:id="9" w:name="_bookmark8"/>
      <w:bookmarkEnd w:id="9"/>
      <w:r>
        <w:rPr>
          <w:color w:val="00AF50"/>
        </w:rPr>
        <w:t>Finalidad</w:t>
      </w:r>
    </w:p>
    <w:p w:rsidR="003D1508" w:rsidRDefault="00A434B7">
      <w:pPr>
        <w:pStyle w:val="Textoindependiente"/>
        <w:spacing w:before="260"/>
        <w:ind w:left="681" w:right="1276"/>
        <w:jc w:val="both"/>
      </w:pPr>
      <w:r>
        <w:t>Promover el uso del seguimiento y la evaluación en la toma de decisiones institucional, orientando de manera informada las intervenciones vinculadas al PP0117 hacia el logro de resultados, en correspondencia con las necesidades de la ciudadanía.</w:t>
      </w:r>
    </w:p>
    <w:p w:rsidR="003D1508" w:rsidRDefault="003D1508">
      <w:pPr>
        <w:pStyle w:val="Textoindependiente"/>
      </w:pPr>
    </w:p>
    <w:p w:rsidR="003D1508" w:rsidRDefault="00A434B7">
      <w:pPr>
        <w:pStyle w:val="Ttulo1"/>
        <w:numPr>
          <w:ilvl w:val="0"/>
          <w:numId w:val="75"/>
        </w:numPr>
        <w:tabs>
          <w:tab w:val="left" w:pos="1174"/>
        </w:tabs>
        <w:spacing w:before="174"/>
        <w:ind w:left="1174" w:hanging="493"/>
        <w:jc w:val="left"/>
      </w:pPr>
      <w:bookmarkStart w:id="10" w:name="_bookmark9"/>
      <w:bookmarkEnd w:id="10"/>
      <w:r>
        <w:rPr>
          <w:color w:val="00AF50"/>
        </w:rPr>
        <w:t>Objetivos</w:t>
      </w:r>
      <w:r>
        <w:rPr>
          <w:color w:val="00AF50"/>
        </w:rPr>
        <w:t xml:space="preserve"> del</w:t>
      </w:r>
      <w:r>
        <w:rPr>
          <w:color w:val="00AF50"/>
          <w:spacing w:val="-28"/>
        </w:rPr>
        <w:t xml:space="preserve"> </w:t>
      </w:r>
      <w:r>
        <w:rPr>
          <w:color w:val="00AF50"/>
        </w:rPr>
        <w:t>PASE</w:t>
      </w:r>
    </w:p>
    <w:p w:rsidR="003D1508" w:rsidRDefault="00A434B7">
      <w:pPr>
        <w:spacing w:before="259"/>
        <w:ind w:left="681"/>
        <w:rPr>
          <w:rFonts w:ascii="Carlito"/>
          <w:b/>
        </w:rPr>
      </w:pPr>
      <w:r>
        <w:rPr>
          <w:rFonts w:ascii="Carlito"/>
          <w:b/>
          <w:color w:val="585858"/>
        </w:rPr>
        <w:t>Objetivo General</w:t>
      </w:r>
    </w:p>
    <w:p w:rsidR="003D1508" w:rsidRDefault="003D1508">
      <w:pPr>
        <w:pStyle w:val="Textoindependiente"/>
        <w:spacing w:before="4"/>
        <w:rPr>
          <w:b/>
          <w:sz w:val="16"/>
        </w:rPr>
      </w:pPr>
    </w:p>
    <w:p w:rsidR="003D1508" w:rsidRDefault="00A434B7">
      <w:pPr>
        <w:pStyle w:val="Textoindependiente"/>
        <w:ind w:left="681" w:right="795"/>
      </w:pPr>
      <w:r>
        <w:t>Planificar las acciones de seguimiento y evaluación del PP0117 en correspondencia con sus objetivos.</w:t>
      </w:r>
    </w:p>
    <w:p w:rsidR="003D1508" w:rsidRDefault="003D1508">
      <w:pPr>
        <w:pStyle w:val="Textoindependiente"/>
        <w:spacing w:before="5"/>
        <w:rPr>
          <w:sz w:val="16"/>
        </w:rPr>
      </w:pPr>
    </w:p>
    <w:p w:rsidR="003D1508" w:rsidRDefault="00A434B7">
      <w:pPr>
        <w:ind w:left="681"/>
        <w:rPr>
          <w:rFonts w:ascii="Carlito" w:hAnsi="Carlito"/>
          <w:b/>
        </w:rPr>
      </w:pPr>
      <w:r>
        <w:rPr>
          <w:rFonts w:ascii="Carlito" w:hAnsi="Carlito"/>
          <w:b/>
          <w:color w:val="585858"/>
        </w:rPr>
        <w:t>Objetivos Específicos</w:t>
      </w:r>
    </w:p>
    <w:p w:rsidR="003D1508" w:rsidRDefault="003D1508">
      <w:pPr>
        <w:pStyle w:val="Textoindependiente"/>
        <w:spacing w:before="8"/>
        <w:rPr>
          <w:b/>
          <w:sz w:val="19"/>
        </w:rPr>
      </w:pPr>
    </w:p>
    <w:p w:rsidR="003D1508" w:rsidRDefault="00A434B7">
      <w:pPr>
        <w:pStyle w:val="Prrafodelista"/>
        <w:numPr>
          <w:ilvl w:val="1"/>
          <w:numId w:val="75"/>
        </w:numPr>
        <w:tabs>
          <w:tab w:val="left" w:pos="1402"/>
        </w:tabs>
        <w:ind w:hanging="361"/>
        <w:jc w:val="both"/>
      </w:pPr>
      <w:r>
        <w:t>Promover una cultura de seguimiento orientada al logro de los objetivos</w:t>
      </w:r>
      <w:r>
        <w:rPr>
          <w:spacing w:val="-13"/>
        </w:rPr>
        <w:t xml:space="preserve"> </w:t>
      </w:r>
      <w:r>
        <w:t>propuestos.</w:t>
      </w:r>
    </w:p>
    <w:p w:rsidR="003D1508" w:rsidRDefault="00A434B7">
      <w:pPr>
        <w:pStyle w:val="Prrafodelista"/>
        <w:numPr>
          <w:ilvl w:val="1"/>
          <w:numId w:val="75"/>
        </w:numPr>
        <w:tabs>
          <w:tab w:val="left" w:pos="1402"/>
        </w:tabs>
        <w:spacing w:before="20"/>
        <w:ind w:right="1276"/>
        <w:jc w:val="both"/>
      </w:pPr>
      <w:r>
        <w:t>Gestionar informaci</w:t>
      </w:r>
      <w:r>
        <w:t>ón del PP0117 a fin de disponer de información oportuna para el cálculo de indicadores y posteriores acciones de seguimiento y</w:t>
      </w:r>
      <w:r>
        <w:rPr>
          <w:spacing w:val="-9"/>
        </w:rPr>
        <w:t xml:space="preserve"> </w:t>
      </w:r>
      <w:r>
        <w:t>evaluación.</w:t>
      </w:r>
    </w:p>
    <w:p w:rsidR="003D1508" w:rsidRDefault="00A434B7">
      <w:pPr>
        <w:pStyle w:val="Prrafodelista"/>
        <w:numPr>
          <w:ilvl w:val="1"/>
          <w:numId w:val="75"/>
        </w:numPr>
        <w:tabs>
          <w:tab w:val="left" w:pos="1402"/>
        </w:tabs>
        <w:spacing w:before="1"/>
        <w:ind w:right="1275"/>
        <w:jc w:val="both"/>
      </w:pPr>
      <w:r>
        <w:t>Realizar seguimiento simple al PP0117, identificando periódicamente brechas en el cumplimiento de las metas estableci</w:t>
      </w:r>
      <w:r>
        <w:t>das que posibilite la toma de</w:t>
      </w:r>
      <w:r>
        <w:rPr>
          <w:spacing w:val="-13"/>
        </w:rPr>
        <w:t xml:space="preserve"> </w:t>
      </w:r>
      <w:r>
        <w:t>decisiones.</w:t>
      </w:r>
    </w:p>
    <w:p w:rsidR="003D1508" w:rsidRDefault="00A434B7">
      <w:pPr>
        <w:pStyle w:val="Prrafodelista"/>
        <w:numPr>
          <w:ilvl w:val="1"/>
          <w:numId w:val="75"/>
        </w:numPr>
        <w:tabs>
          <w:tab w:val="left" w:pos="1402"/>
        </w:tabs>
        <w:spacing w:before="1"/>
        <w:ind w:right="1275"/>
        <w:jc w:val="both"/>
      </w:pPr>
      <w:r>
        <w:t>Realizar seguimiento comprensivo a los dos productos y el resultado del PP0117, identificando posibles fallas y comprendiendo sus causas, orientando a través de las recomendaciones de manera informada a la interven</w:t>
      </w:r>
      <w:r>
        <w:t>ción para el logro de</w:t>
      </w:r>
      <w:r>
        <w:rPr>
          <w:spacing w:val="-18"/>
        </w:rPr>
        <w:t xml:space="preserve"> </w:t>
      </w:r>
      <w:r>
        <w:t>resultados.</w:t>
      </w:r>
    </w:p>
    <w:p w:rsidR="003D1508" w:rsidRDefault="00A434B7">
      <w:pPr>
        <w:pStyle w:val="Prrafodelista"/>
        <w:numPr>
          <w:ilvl w:val="1"/>
          <w:numId w:val="75"/>
        </w:numPr>
        <w:tabs>
          <w:tab w:val="left" w:pos="1402"/>
        </w:tabs>
        <w:ind w:right="1272"/>
        <w:jc w:val="both"/>
      </w:pPr>
      <w:r>
        <w:t>Establecer</w:t>
      </w:r>
      <w:r>
        <w:rPr>
          <w:spacing w:val="-5"/>
        </w:rPr>
        <w:t xml:space="preserve"> </w:t>
      </w:r>
      <w:r>
        <w:t>una</w:t>
      </w:r>
      <w:r>
        <w:rPr>
          <w:spacing w:val="-6"/>
        </w:rPr>
        <w:t xml:space="preserve"> </w:t>
      </w:r>
      <w:r>
        <w:t>agenda</w:t>
      </w:r>
      <w:r>
        <w:rPr>
          <w:spacing w:val="-6"/>
        </w:rPr>
        <w:t xml:space="preserve"> </w:t>
      </w:r>
      <w:r>
        <w:t>de</w:t>
      </w:r>
      <w:r>
        <w:rPr>
          <w:spacing w:val="-7"/>
        </w:rPr>
        <w:t xml:space="preserve"> </w:t>
      </w:r>
      <w:r>
        <w:t>evaluación</w:t>
      </w:r>
      <w:r>
        <w:rPr>
          <w:spacing w:val="-5"/>
        </w:rPr>
        <w:t xml:space="preserve"> </w:t>
      </w:r>
      <w:r>
        <w:t>prospectiva</w:t>
      </w:r>
      <w:r>
        <w:rPr>
          <w:spacing w:val="-7"/>
        </w:rPr>
        <w:t xml:space="preserve"> </w:t>
      </w:r>
      <w:r>
        <w:t>al</w:t>
      </w:r>
      <w:r>
        <w:rPr>
          <w:spacing w:val="-6"/>
        </w:rPr>
        <w:t xml:space="preserve"> </w:t>
      </w:r>
      <w:r>
        <w:t>PP0117</w:t>
      </w:r>
      <w:r>
        <w:rPr>
          <w:spacing w:val="-5"/>
        </w:rPr>
        <w:t xml:space="preserve"> </w:t>
      </w:r>
      <w:r>
        <w:t>para</w:t>
      </w:r>
      <w:r>
        <w:rPr>
          <w:spacing w:val="-8"/>
        </w:rPr>
        <w:t xml:space="preserve"> </w:t>
      </w:r>
      <w:r>
        <w:t>los</w:t>
      </w:r>
      <w:r>
        <w:rPr>
          <w:spacing w:val="-8"/>
        </w:rPr>
        <w:t xml:space="preserve"> </w:t>
      </w:r>
      <w:r>
        <w:t>años</w:t>
      </w:r>
      <w:r>
        <w:rPr>
          <w:spacing w:val="-6"/>
        </w:rPr>
        <w:t xml:space="preserve"> </w:t>
      </w:r>
      <w:r>
        <w:t>fiscales</w:t>
      </w:r>
      <w:r>
        <w:rPr>
          <w:spacing w:val="-8"/>
        </w:rPr>
        <w:t xml:space="preserve"> </w:t>
      </w:r>
      <w:r>
        <w:t>2021- 2022 de acuerdo con las necesidades de información y con la toma de decisiones identificadas en el proceso de seguimiento simple y</w:t>
      </w:r>
      <w:r>
        <w:rPr>
          <w:spacing w:val="-7"/>
        </w:rPr>
        <w:t xml:space="preserve"> </w:t>
      </w:r>
      <w:r>
        <w:t>comprensivo.</w:t>
      </w:r>
    </w:p>
    <w:p w:rsidR="003D1508" w:rsidRDefault="003D1508">
      <w:pPr>
        <w:pStyle w:val="Textoindependiente"/>
      </w:pPr>
    </w:p>
    <w:p w:rsidR="003D1508" w:rsidRDefault="00A434B7">
      <w:pPr>
        <w:pStyle w:val="Ttulo1"/>
        <w:numPr>
          <w:ilvl w:val="0"/>
          <w:numId w:val="75"/>
        </w:numPr>
        <w:tabs>
          <w:tab w:val="left" w:pos="1174"/>
        </w:tabs>
        <w:spacing w:before="173"/>
        <w:ind w:left="1174" w:hanging="493"/>
        <w:jc w:val="left"/>
      </w:pPr>
      <w:bookmarkStart w:id="11" w:name="_bookmark10"/>
      <w:bookmarkEnd w:id="11"/>
      <w:r>
        <w:rPr>
          <w:color w:val="00AF50"/>
        </w:rPr>
        <w:t>Metodología</w:t>
      </w:r>
    </w:p>
    <w:p w:rsidR="003D1508" w:rsidRDefault="003D1508">
      <w:pPr>
        <w:sectPr w:rsidR="003D1508">
          <w:pgSz w:w="12240" w:h="15840"/>
          <w:pgMar w:top="1420" w:right="420" w:bottom="1140" w:left="1380" w:header="0" w:footer="955" w:gutter="0"/>
          <w:cols w:space="720"/>
        </w:sectPr>
      </w:pPr>
    </w:p>
    <w:p w:rsidR="003D1508" w:rsidRDefault="00A434B7">
      <w:pPr>
        <w:pStyle w:val="Textoindependiente"/>
        <w:spacing w:before="37"/>
        <w:ind w:left="681" w:right="1273"/>
        <w:jc w:val="both"/>
      </w:pPr>
      <w:r>
        <w:lastRenderedPageBreak/>
        <w:t>La planificación es un ejercicio de formulación y establecimiento de objetivos de carácter prioritario, cuya característica principal es el establecimiento de los cursos de acción para alcanzar objetivos</w:t>
      </w:r>
      <w:r>
        <w:rPr>
          <w:vertAlign w:val="superscript"/>
        </w:rPr>
        <w:t>1</w:t>
      </w:r>
      <w:r>
        <w:t>. El present</w:t>
      </w:r>
      <w:r>
        <w:t>e PASE 2020-2021, en tanto es un instrumento de planificación, se alinea con las pautas metodológicas vigentes del MEF y el MIMP, con el objetivo de generar valor público. En ese sentido, para organizar su adecuada ejecución, se definió como objeto de segu</w:t>
      </w:r>
      <w:r>
        <w:t>imiento</w:t>
      </w:r>
      <w:r>
        <w:rPr>
          <w:spacing w:val="-5"/>
        </w:rPr>
        <w:t xml:space="preserve"> </w:t>
      </w:r>
      <w:r>
        <w:t>y</w:t>
      </w:r>
      <w:r>
        <w:rPr>
          <w:spacing w:val="-3"/>
        </w:rPr>
        <w:t xml:space="preserve"> </w:t>
      </w:r>
      <w:r>
        <w:t>evaluación</w:t>
      </w:r>
      <w:r>
        <w:rPr>
          <w:spacing w:val="-4"/>
        </w:rPr>
        <w:t xml:space="preserve"> </w:t>
      </w:r>
      <w:r>
        <w:t>para</w:t>
      </w:r>
      <w:r>
        <w:rPr>
          <w:spacing w:val="-5"/>
        </w:rPr>
        <w:t xml:space="preserve"> </w:t>
      </w:r>
      <w:r>
        <w:t>el</w:t>
      </w:r>
      <w:r>
        <w:rPr>
          <w:spacing w:val="-3"/>
        </w:rPr>
        <w:t xml:space="preserve"> </w:t>
      </w:r>
      <w:r>
        <w:t>año</w:t>
      </w:r>
      <w:r>
        <w:rPr>
          <w:spacing w:val="-4"/>
        </w:rPr>
        <w:t xml:space="preserve"> </w:t>
      </w:r>
      <w:r>
        <w:t>2020</w:t>
      </w:r>
      <w:r>
        <w:rPr>
          <w:spacing w:val="-4"/>
        </w:rPr>
        <w:t xml:space="preserve"> </w:t>
      </w:r>
      <w:r>
        <w:t>al</w:t>
      </w:r>
      <w:r>
        <w:rPr>
          <w:spacing w:val="-4"/>
        </w:rPr>
        <w:t xml:space="preserve"> </w:t>
      </w:r>
      <w:r>
        <w:t>Marco</w:t>
      </w:r>
      <w:r>
        <w:rPr>
          <w:spacing w:val="-5"/>
        </w:rPr>
        <w:t xml:space="preserve"> </w:t>
      </w:r>
      <w:r>
        <w:t>Lógico</w:t>
      </w:r>
      <w:r>
        <w:rPr>
          <w:spacing w:val="-2"/>
        </w:rPr>
        <w:t xml:space="preserve"> </w:t>
      </w:r>
      <w:r>
        <w:t>del</w:t>
      </w:r>
      <w:r>
        <w:rPr>
          <w:spacing w:val="-4"/>
        </w:rPr>
        <w:t xml:space="preserve"> </w:t>
      </w:r>
      <w:r>
        <w:t>PP0117</w:t>
      </w:r>
      <w:r>
        <w:rPr>
          <w:spacing w:val="-3"/>
        </w:rPr>
        <w:t xml:space="preserve"> </w:t>
      </w:r>
      <w:r>
        <w:t>(Tabla</w:t>
      </w:r>
      <w:r>
        <w:rPr>
          <w:spacing w:val="-3"/>
        </w:rPr>
        <w:t xml:space="preserve"> </w:t>
      </w:r>
      <w:r>
        <w:t>#18</w:t>
      </w:r>
      <w:r>
        <w:rPr>
          <w:spacing w:val="-4"/>
        </w:rPr>
        <w:t xml:space="preserve"> </w:t>
      </w:r>
      <w:r>
        <w:t>del</w:t>
      </w:r>
      <w:r>
        <w:rPr>
          <w:spacing w:val="-3"/>
        </w:rPr>
        <w:t xml:space="preserve"> </w:t>
      </w:r>
      <w:r>
        <w:t>Anexo</w:t>
      </w:r>
      <w:r>
        <w:rPr>
          <w:spacing w:val="-4"/>
        </w:rPr>
        <w:t xml:space="preserve"> </w:t>
      </w:r>
      <w:r>
        <w:t xml:space="preserve">02 </w:t>
      </w:r>
      <w:r>
        <w:rPr>
          <w:rFonts w:ascii="Arial" w:hAnsi="Arial"/>
        </w:rPr>
        <w:t>“Contenidos</w:t>
      </w:r>
      <w:r>
        <w:rPr>
          <w:rFonts w:ascii="Arial" w:hAnsi="Arial"/>
          <w:spacing w:val="-24"/>
        </w:rPr>
        <w:t xml:space="preserve"> </w:t>
      </w:r>
      <w:r>
        <w:rPr>
          <w:rFonts w:ascii="Arial" w:hAnsi="Arial"/>
        </w:rPr>
        <w:t>Mínimos</w:t>
      </w:r>
      <w:r>
        <w:rPr>
          <w:rFonts w:ascii="Arial" w:hAnsi="Arial"/>
          <w:spacing w:val="-22"/>
        </w:rPr>
        <w:t xml:space="preserve"> </w:t>
      </w:r>
      <w:r>
        <w:rPr>
          <w:rFonts w:ascii="Arial" w:hAnsi="Arial"/>
        </w:rPr>
        <w:t>de</w:t>
      </w:r>
      <w:r>
        <w:rPr>
          <w:rFonts w:ascii="Arial" w:hAnsi="Arial"/>
          <w:spacing w:val="-21"/>
        </w:rPr>
        <w:t xml:space="preserve"> </w:t>
      </w:r>
      <w:r>
        <w:rPr>
          <w:rFonts w:ascii="Arial" w:hAnsi="Arial"/>
        </w:rPr>
        <w:t>un</w:t>
      </w:r>
      <w:r>
        <w:rPr>
          <w:rFonts w:ascii="Arial" w:hAnsi="Arial"/>
          <w:spacing w:val="-22"/>
        </w:rPr>
        <w:t xml:space="preserve"> </w:t>
      </w:r>
      <w:r>
        <w:rPr>
          <w:rFonts w:ascii="Arial" w:hAnsi="Arial"/>
        </w:rPr>
        <w:t>Programa</w:t>
      </w:r>
      <w:r>
        <w:rPr>
          <w:rFonts w:ascii="Arial" w:hAnsi="Arial"/>
          <w:spacing w:val="-22"/>
        </w:rPr>
        <w:t xml:space="preserve"> </w:t>
      </w:r>
      <w:r>
        <w:rPr>
          <w:rFonts w:ascii="Arial" w:hAnsi="Arial"/>
        </w:rPr>
        <w:t>Presup</w:t>
      </w:r>
      <w:r>
        <w:t>uestal),</w:t>
      </w:r>
      <w:r>
        <w:rPr>
          <w:spacing w:val="-12"/>
        </w:rPr>
        <w:t xml:space="preserve"> </w:t>
      </w:r>
      <w:r>
        <w:t>que</w:t>
      </w:r>
      <w:r>
        <w:rPr>
          <w:spacing w:val="-10"/>
        </w:rPr>
        <w:t xml:space="preserve"> </w:t>
      </w:r>
      <w:r>
        <w:t>organiza</w:t>
      </w:r>
      <w:r>
        <w:rPr>
          <w:spacing w:val="-10"/>
        </w:rPr>
        <w:t xml:space="preserve"> </w:t>
      </w:r>
      <w:r>
        <w:t>con</w:t>
      </w:r>
      <w:r>
        <w:rPr>
          <w:spacing w:val="-11"/>
        </w:rPr>
        <w:t xml:space="preserve"> </w:t>
      </w:r>
      <w:r>
        <w:t>claridad</w:t>
      </w:r>
      <w:r>
        <w:rPr>
          <w:spacing w:val="-11"/>
        </w:rPr>
        <w:t xml:space="preserve"> </w:t>
      </w:r>
      <w:r>
        <w:t>el</w:t>
      </w:r>
      <w:r>
        <w:rPr>
          <w:spacing w:val="-10"/>
        </w:rPr>
        <w:t xml:space="preserve"> </w:t>
      </w:r>
      <w:r>
        <w:t>diseño</w:t>
      </w:r>
      <w:r>
        <w:rPr>
          <w:spacing w:val="-10"/>
        </w:rPr>
        <w:t xml:space="preserve"> </w:t>
      </w:r>
      <w:r>
        <w:t>del PP0117 desde una lógica vertical de alineamiento de objetivos, así como desde</w:t>
      </w:r>
      <w:r>
        <w:t xml:space="preserve"> una lógica horizontal que plantea indicadores para la consecución de metas y objetivos, medios de verificación y supuestos para la implementación del PP0117. Para el año 2021, el objeto de seguimiento y evaluación será la estructura funcional programática</w:t>
      </w:r>
      <w:r>
        <w:t xml:space="preserve"> 2021 y los modelos operacionales aprobados, así como otros documentos que se vayan generando respecto al diseño del</w:t>
      </w:r>
      <w:r>
        <w:rPr>
          <w:spacing w:val="-2"/>
        </w:rPr>
        <w:t xml:space="preserve"> </w:t>
      </w:r>
      <w:r>
        <w:t>PP.</w:t>
      </w:r>
    </w:p>
    <w:p w:rsidR="003D1508" w:rsidRDefault="003D1508">
      <w:pPr>
        <w:pStyle w:val="Textoindependiente"/>
      </w:pPr>
    </w:p>
    <w:p w:rsidR="003D1508" w:rsidRDefault="003D1508">
      <w:pPr>
        <w:pStyle w:val="Textoindependiente"/>
        <w:spacing w:before="6"/>
        <w:rPr>
          <w:sz w:val="17"/>
        </w:rPr>
      </w:pPr>
    </w:p>
    <w:p w:rsidR="003D1508" w:rsidRDefault="00A434B7">
      <w:pPr>
        <w:pStyle w:val="Ttulo1"/>
        <w:numPr>
          <w:ilvl w:val="0"/>
          <w:numId w:val="75"/>
        </w:numPr>
        <w:tabs>
          <w:tab w:val="left" w:pos="1174"/>
        </w:tabs>
        <w:spacing w:before="0"/>
        <w:ind w:left="1174" w:hanging="493"/>
        <w:jc w:val="left"/>
      </w:pPr>
      <w:bookmarkStart w:id="12" w:name="_bookmark11"/>
      <w:bookmarkEnd w:id="12"/>
      <w:r>
        <w:rPr>
          <w:color w:val="00AF50"/>
        </w:rPr>
        <w:t>Implementación del</w:t>
      </w:r>
      <w:r>
        <w:rPr>
          <w:color w:val="00AF50"/>
          <w:spacing w:val="-30"/>
        </w:rPr>
        <w:t xml:space="preserve"> </w:t>
      </w:r>
      <w:r>
        <w:rPr>
          <w:color w:val="00AF50"/>
        </w:rPr>
        <w:t>PASE</w:t>
      </w:r>
    </w:p>
    <w:p w:rsidR="003D1508" w:rsidRDefault="00A434B7">
      <w:pPr>
        <w:pStyle w:val="Textoindependiente"/>
        <w:spacing w:before="298" w:line="276" w:lineRule="auto"/>
        <w:ind w:left="681" w:right="1274"/>
        <w:jc w:val="both"/>
      </w:pPr>
      <w:r>
        <w:t>Para la implementación del PASE 2020-2021 se graficó la rutina de gestión de información, seguimiento y evaluación que se alinea con los hitos importantes del ciclo presupuestal.</w:t>
      </w:r>
    </w:p>
    <w:p w:rsidR="003D1508" w:rsidRDefault="003D1508">
      <w:pPr>
        <w:pStyle w:val="Textoindependiente"/>
        <w:spacing w:before="7"/>
        <w:rPr>
          <w:sz w:val="16"/>
        </w:rPr>
      </w:pPr>
    </w:p>
    <w:p w:rsidR="003D1508" w:rsidRDefault="00A434B7">
      <w:pPr>
        <w:spacing w:before="1" w:line="237" w:lineRule="auto"/>
        <w:ind w:left="4786" w:right="1632" w:hanging="3018"/>
        <w:rPr>
          <w:rFonts w:ascii="Carlito" w:hAnsi="Carlito"/>
          <w:b/>
        </w:rPr>
      </w:pPr>
      <w:r>
        <w:rPr>
          <w:rFonts w:ascii="Carlito" w:hAnsi="Carlito"/>
          <w:b/>
        </w:rPr>
        <w:t>Gráfico N° 01: Esquema de trabajo para la implementación del seguimiento y e</w:t>
      </w:r>
      <w:r>
        <w:rPr>
          <w:rFonts w:ascii="Carlito" w:hAnsi="Carlito"/>
          <w:b/>
        </w:rPr>
        <w:t>valuación</w:t>
      </w:r>
    </w:p>
    <w:p w:rsidR="003D1508" w:rsidRDefault="00065AA7">
      <w:pPr>
        <w:pStyle w:val="Textoindependiente"/>
        <w:spacing w:before="9"/>
        <w:rPr>
          <w:b/>
          <w:sz w:val="11"/>
        </w:rPr>
      </w:pPr>
      <w:r>
        <w:rPr>
          <w:noProof/>
          <w:lang w:val="es-PE" w:eastAsia="es-PE"/>
        </w:rPr>
        <mc:AlternateContent>
          <mc:Choice Requires="wps">
            <w:drawing>
              <wp:anchor distT="0" distB="0" distL="0" distR="0" simplePos="0" relativeHeight="487588352" behindDoc="1" locked="0" layoutInCell="1" allowOverlap="1">
                <wp:simplePos x="0" y="0"/>
                <wp:positionH relativeFrom="page">
                  <wp:posOffset>2904490</wp:posOffset>
                </wp:positionH>
                <wp:positionV relativeFrom="paragraph">
                  <wp:posOffset>125730</wp:posOffset>
                </wp:positionV>
                <wp:extent cx="2372995" cy="631825"/>
                <wp:effectExtent l="0" t="0" r="0" b="0"/>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631825"/>
                        </a:xfrm>
                        <a:prstGeom prst="rect">
                          <a:avLst/>
                        </a:prstGeom>
                        <a:solidFill>
                          <a:srgbClr val="F1F1F1"/>
                        </a:solidFill>
                        <a:ln w="19050">
                          <a:solidFill>
                            <a:srgbClr val="000000"/>
                          </a:solidFill>
                          <a:prstDash val="solid"/>
                          <a:miter lim="800000"/>
                          <a:headEnd/>
                          <a:tailEnd/>
                        </a:ln>
                      </wps:spPr>
                      <wps:txbx>
                        <w:txbxContent>
                          <w:p w:rsidR="003D1508" w:rsidRDefault="00A434B7">
                            <w:pPr>
                              <w:numPr>
                                <w:ilvl w:val="0"/>
                                <w:numId w:val="73"/>
                              </w:numPr>
                              <w:tabs>
                                <w:tab w:val="left" w:pos="427"/>
                                <w:tab w:val="left" w:pos="428"/>
                              </w:tabs>
                              <w:spacing w:before="73"/>
                              <w:rPr>
                                <w:rFonts w:ascii="Carlito" w:hAnsi="Carlito"/>
                                <w:sz w:val="14"/>
                              </w:rPr>
                            </w:pPr>
                            <w:r>
                              <w:rPr>
                                <w:rFonts w:ascii="Carlito" w:hAnsi="Carlito"/>
                                <w:sz w:val="14"/>
                              </w:rPr>
                              <w:t>Recojo de información directamente con la</w:t>
                            </w:r>
                            <w:r>
                              <w:rPr>
                                <w:rFonts w:ascii="Carlito" w:hAnsi="Carlito"/>
                                <w:spacing w:val="-11"/>
                                <w:sz w:val="14"/>
                              </w:rPr>
                              <w:t xml:space="preserve"> </w:t>
                            </w:r>
                            <w:r>
                              <w:rPr>
                                <w:rFonts w:ascii="Carlito" w:hAnsi="Carlito"/>
                                <w:sz w:val="14"/>
                              </w:rPr>
                              <w:t>ciudadanía</w:t>
                            </w:r>
                          </w:p>
                          <w:p w:rsidR="003D1508" w:rsidRDefault="00A434B7">
                            <w:pPr>
                              <w:numPr>
                                <w:ilvl w:val="0"/>
                                <w:numId w:val="73"/>
                              </w:numPr>
                              <w:tabs>
                                <w:tab w:val="left" w:pos="427"/>
                                <w:tab w:val="left" w:pos="428"/>
                              </w:tabs>
                              <w:spacing w:before="25" w:line="276" w:lineRule="auto"/>
                              <w:ind w:right="327"/>
                              <w:rPr>
                                <w:rFonts w:ascii="Carlito" w:hAnsi="Carlito"/>
                                <w:sz w:val="14"/>
                              </w:rPr>
                            </w:pPr>
                            <w:r>
                              <w:rPr>
                                <w:rFonts w:ascii="Carlito" w:hAnsi="Carlito"/>
                                <w:sz w:val="14"/>
                              </w:rPr>
                              <w:t>Registro inicial de información en formatos</w:t>
                            </w:r>
                            <w:r>
                              <w:rPr>
                                <w:rFonts w:ascii="Carlito" w:hAnsi="Carlito"/>
                                <w:spacing w:val="-20"/>
                                <w:sz w:val="14"/>
                              </w:rPr>
                              <w:t xml:space="preserve"> </w:t>
                            </w:r>
                            <w:r>
                              <w:rPr>
                                <w:rFonts w:ascii="Carlito" w:hAnsi="Carlito"/>
                                <w:sz w:val="14"/>
                              </w:rPr>
                              <w:t>internos (Equipo DPE, DPNNA, DSLD, DGA, USPNNA, UDIF y USPPD)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28.7pt;margin-top:9.9pt;width:186.85pt;height:49.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" fillcolor="#f1f1f1" strokeweight="1.5pt">
                <v:textbox inset="0,0,0,0">
                  <w:txbxContent>
                    <w:p w:rsidR="003D1508" w:rsidRDefault="00A434B7">
                      <w:pPr>
                        <w:numPr>
                          <w:ilvl w:val="0"/>
                          <w:numId w:val="73"/>
                        </w:numPr>
                        <w:tabs>
                          <w:tab w:val="left" w:pos="427"/>
                          <w:tab w:val="left" w:pos="428"/>
                        </w:tabs>
                        <w:spacing w:before="73"/>
                        <w:rPr>
                          <w:rFonts w:ascii="Carlito" w:hAnsi="Carlito"/>
                          <w:sz w:val="14"/>
                        </w:rPr>
                      </w:pPr>
                      <w:r>
                        <w:rPr>
                          <w:rFonts w:ascii="Carlito" w:hAnsi="Carlito"/>
                          <w:sz w:val="14"/>
                        </w:rPr>
                        <w:t>Recojo de información directamente con la</w:t>
                      </w:r>
                      <w:r>
                        <w:rPr>
                          <w:rFonts w:ascii="Carlito" w:hAnsi="Carlito"/>
                          <w:spacing w:val="-11"/>
                          <w:sz w:val="14"/>
                        </w:rPr>
                        <w:t xml:space="preserve"> </w:t>
                      </w:r>
                      <w:r>
                        <w:rPr>
                          <w:rFonts w:ascii="Carlito" w:hAnsi="Carlito"/>
                          <w:sz w:val="14"/>
                        </w:rPr>
                        <w:t>ciudadanía</w:t>
                      </w:r>
                    </w:p>
                    <w:p w:rsidR="003D1508" w:rsidRDefault="00A434B7">
                      <w:pPr>
                        <w:numPr>
                          <w:ilvl w:val="0"/>
                          <w:numId w:val="73"/>
                        </w:numPr>
                        <w:tabs>
                          <w:tab w:val="left" w:pos="427"/>
                          <w:tab w:val="left" w:pos="428"/>
                        </w:tabs>
                        <w:spacing w:before="25" w:line="276" w:lineRule="auto"/>
                        <w:ind w:right="327"/>
                        <w:rPr>
                          <w:rFonts w:ascii="Carlito" w:hAnsi="Carlito"/>
                          <w:sz w:val="14"/>
                        </w:rPr>
                      </w:pPr>
                      <w:r>
                        <w:rPr>
                          <w:rFonts w:ascii="Carlito" w:hAnsi="Carlito"/>
                          <w:sz w:val="14"/>
                        </w:rPr>
                        <w:t>Registro inicial de información en formatos</w:t>
                      </w:r>
                      <w:r>
                        <w:rPr>
                          <w:rFonts w:ascii="Carlito" w:hAnsi="Carlito"/>
                          <w:spacing w:val="-20"/>
                          <w:sz w:val="14"/>
                        </w:rPr>
                        <w:t xml:space="preserve"> </w:t>
                      </w:r>
                      <w:r>
                        <w:rPr>
                          <w:rFonts w:ascii="Carlito" w:hAnsi="Carlito"/>
                          <w:sz w:val="14"/>
                        </w:rPr>
                        <w:t>internos (Equipo DPE, DPNNA, DSLD, DGA, USPNNA, UDIF y USPPD)</w:t>
                      </w:r>
                    </w:p>
                  </w:txbxContent>
                </v:textbox>
                <w10:wrap type="topAndBottom" anchorx="page"/>
              </v:shape>
            </w:pict>
          </mc:Fallback>
        </mc:AlternateContent>
      </w:r>
    </w:p>
    <w:p w:rsidR="003D1508" w:rsidRDefault="003D1508">
      <w:pPr>
        <w:pStyle w:val="Textoindependiente"/>
        <w:spacing w:before="2"/>
        <w:rPr>
          <w:b/>
          <w:sz w:val="2"/>
        </w:rPr>
      </w:pPr>
    </w:p>
    <w:p w:rsidR="003D1508" w:rsidRDefault="00065AA7">
      <w:pPr>
        <w:ind w:left="280"/>
        <w:rPr>
          <w:rFonts w:ascii="Carlito"/>
          <w:sz w:val="20"/>
        </w:rPr>
      </w:pPr>
      <w:r>
        <w:rPr>
          <w:rFonts w:ascii="Carlito"/>
          <w:noProof/>
          <w:position w:val="168"/>
          <w:sz w:val="20"/>
          <w:lang w:val="es-PE" w:eastAsia="es-PE"/>
        </w:rPr>
        <mc:AlternateContent>
          <mc:Choice Requires="wps">
            <w:drawing>
              <wp:inline distT="0" distB="0" distL="0" distR="0">
                <wp:extent cx="1267460" cy="605790"/>
                <wp:effectExtent l="15875" t="15240" r="12065" b="17145"/>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605790"/>
                        </a:xfrm>
                        <a:prstGeom prst="rect">
                          <a:avLst/>
                        </a:prstGeom>
                        <a:solidFill>
                          <a:srgbClr val="F1F1F1"/>
                        </a:solidFill>
                        <a:ln w="19050">
                          <a:solidFill>
                            <a:srgbClr val="000000"/>
                          </a:solidFill>
                          <a:prstDash val="solid"/>
                          <a:miter lim="800000"/>
                          <a:headEnd/>
                          <a:tailEnd/>
                        </a:ln>
                      </wps:spPr>
                      <wps:txbx>
                        <w:txbxContent>
                          <w:p w:rsidR="003D1508" w:rsidRDefault="00A434B7">
                            <w:pPr>
                              <w:numPr>
                                <w:ilvl w:val="0"/>
                                <w:numId w:val="72"/>
                              </w:numPr>
                              <w:tabs>
                                <w:tab w:val="left" w:pos="286"/>
                              </w:tabs>
                              <w:spacing w:before="75" w:line="276" w:lineRule="auto"/>
                              <w:ind w:right="667"/>
                              <w:rPr>
                                <w:rFonts w:ascii="Carlito" w:hAnsi="Carlito"/>
                                <w:sz w:val="14"/>
                              </w:rPr>
                            </w:pPr>
                            <w:r>
                              <w:rPr>
                                <w:rFonts w:ascii="Carlito" w:hAnsi="Carlito"/>
                                <w:sz w:val="14"/>
                              </w:rPr>
                              <w:t>Análisis de recomendaciones</w:t>
                            </w:r>
                          </w:p>
                          <w:p w:rsidR="003D1508" w:rsidRDefault="00A434B7">
                            <w:pPr>
                              <w:numPr>
                                <w:ilvl w:val="0"/>
                                <w:numId w:val="72"/>
                              </w:numPr>
                              <w:tabs>
                                <w:tab w:val="left" w:pos="286"/>
                              </w:tabs>
                              <w:spacing w:line="276" w:lineRule="auto"/>
                              <w:ind w:right="302"/>
                              <w:rPr>
                                <w:rFonts w:ascii="Carlito"/>
                                <w:sz w:val="14"/>
                              </w:rPr>
                            </w:pPr>
                            <w:r>
                              <w:rPr>
                                <w:rFonts w:ascii="Carlito"/>
                                <w:sz w:val="14"/>
                              </w:rPr>
                              <w:t>Establecimiento de compromisos de</w:t>
                            </w:r>
                            <w:r>
                              <w:rPr>
                                <w:rFonts w:ascii="Carlito"/>
                                <w:spacing w:val="-11"/>
                                <w:sz w:val="14"/>
                              </w:rPr>
                              <w:t xml:space="preserve"> </w:t>
                            </w:r>
                            <w:r>
                              <w:rPr>
                                <w:rFonts w:ascii="Carlito"/>
                                <w:sz w:val="14"/>
                              </w:rPr>
                              <w:t>mejora</w:t>
                            </w:r>
                          </w:p>
                        </w:txbxContent>
                      </wps:txbx>
                      <wps:bodyPr rot="0" vert="horz" wrap="square" lIns="0" tIns="0" rIns="0" bIns="0" anchor="t" anchorCtr="0" upright="1">
                        <a:noAutofit/>
                      </wps:bodyPr>
                    </wps:wsp>
                  </a:graphicData>
                </a:graphic>
              </wp:inline>
            </w:drawing>
          </mc:Choice>
          <mc:Fallback>
            <w:pict>
              <v:shape id="Text Box 25" o:spid="_x0000_s1027" type="#_x0000_t202" style="width:99.8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" fillcolor="#f1f1f1" strokeweight="1.5pt">
                <v:textbox inset="0,0,0,0">
                  <w:txbxContent>
                    <w:p w:rsidR="003D1508" w:rsidRDefault="00A434B7">
                      <w:pPr>
                        <w:numPr>
                          <w:ilvl w:val="0"/>
                          <w:numId w:val="72"/>
                        </w:numPr>
                        <w:tabs>
                          <w:tab w:val="left" w:pos="286"/>
                        </w:tabs>
                        <w:spacing w:before="75" w:line="276" w:lineRule="auto"/>
                        <w:ind w:right="667"/>
                        <w:rPr>
                          <w:rFonts w:ascii="Carlito" w:hAnsi="Carlito"/>
                          <w:sz w:val="14"/>
                        </w:rPr>
                      </w:pPr>
                      <w:r>
                        <w:rPr>
                          <w:rFonts w:ascii="Carlito" w:hAnsi="Carlito"/>
                          <w:sz w:val="14"/>
                        </w:rPr>
                        <w:t>Análisis de recomendaciones</w:t>
                      </w:r>
                    </w:p>
                    <w:p w:rsidR="003D1508" w:rsidRDefault="00A434B7">
                      <w:pPr>
                        <w:numPr>
                          <w:ilvl w:val="0"/>
                          <w:numId w:val="72"/>
                        </w:numPr>
                        <w:tabs>
                          <w:tab w:val="left" w:pos="286"/>
                        </w:tabs>
                        <w:spacing w:line="276" w:lineRule="auto"/>
                        <w:ind w:right="302"/>
                        <w:rPr>
                          <w:rFonts w:ascii="Carlito"/>
                          <w:sz w:val="14"/>
                        </w:rPr>
                      </w:pPr>
                      <w:r>
                        <w:rPr>
                          <w:rFonts w:ascii="Carlito"/>
                          <w:sz w:val="14"/>
                        </w:rPr>
                        <w:t>Establecimiento de compromisos de</w:t>
                      </w:r>
                      <w:r>
                        <w:rPr>
                          <w:rFonts w:ascii="Carlito"/>
                          <w:spacing w:val="-11"/>
                          <w:sz w:val="14"/>
                        </w:rPr>
                        <w:t xml:space="preserve"> </w:t>
                      </w:r>
                      <w:r>
                        <w:rPr>
                          <w:rFonts w:ascii="Carlito"/>
                          <w:sz w:val="14"/>
                        </w:rPr>
                        <w:t>mejora</w:t>
                      </w:r>
                    </w:p>
                  </w:txbxContent>
                </v:textbox>
                <w10:anchorlock/>
              </v:shape>
            </w:pict>
          </mc:Fallback>
        </mc:AlternateContent>
      </w:r>
      <w:r w:rsidR="00A434B7">
        <w:rPr>
          <w:rFonts w:ascii="Times New Roman"/>
          <w:spacing w:val="121"/>
          <w:position w:val="168"/>
          <w:sz w:val="20"/>
        </w:rPr>
        <w:t xml:space="preserve"> </w:t>
      </w:r>
      <w:r>
        <w:rPr>
          <w:rFonts w:ascii="Carlito"/>
          <w:noProof/>
          <w:spacing w:val="121"/>
          <w:sz w:val="20"/>
          <w:lang w:val="es-PE" w:eastAsia="es-PE"/>
        </w:rPr>
        <mc:AlternateContent>
          <mc:Choice Requires="wpg">
            <w:drawing>
              <wp:inline distT="0" distB="0" distL="0" distR="0">
                <wp:extent cx="3327400" cy="2760980"/>
                <wp:effectExtent l="635" t="5715" r="5715" b="508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2760980"/>
                          <a:chOff x="0" y="0"/>
                          <a:chExt cx="5240" cy="4348"/>
                        </a:xfrm>
                      </wpg:grpSpPr>
                      <wps:wsp>
                        <wps:cNvPr id="17" name="Freeform 24"/>
                        <wps:cNvSpPr>
                          <a:spLocks/>
                        </wps:cNvSpPr>
                        <wps:spPr bwMode="auto">
                          <a:xfrm>
                            <a:off x="1727" y="15"/>
                            <a:ext cx="1785" cy="893"/>
                          </a:xfrm>
                          <a:custGeom>
                            <a:avLst/>
                            <a:gdLst>
                              <a:gd name="T0" fmla="+- 0 1728 1728"/>
                              <a:gd name="T1" fmla="*/ T0 w 1785"/>
                              <a:gd name="T2" fmla="+- 0 104 15"/>
                              <a:gd name="T3" fmla="*/ 104 h 893"/>
                              <a:gd name="T4" fmla="+- 0 1735 1728"/>
                              <a:gd name="T5" fmla="*/ T4 w 1785"/>
                              <a:gd name="T6" fmla="+- 0 70 15"/>
                              <a:gd name="T7" fmla="*/ 70 h 893"/>
                              <a:gd name="T8" fmla="+- 0 1754 1728"/>
                              <a:gd name="T9" fmla="*/ T8 w 1785"/>
                              <a:gd name="T10" fmla="+- 0 41 15"/>
                              <a:gd name="T11" fmla="*/ 41 h 893"/>
                              <a:gd name="T12" fmla="+- 0 1782 1728"/>
                              <a:gd name="T13" fmla="*/ T12 w 1785"/>
                              <a:gd name="T14" fmla="+- 0 22 15"/>
                              <a:gd name="T15" fmla="*/ 22 h 893"/>
                              <a:gd name="T16" fmla="+- 0 1817 1728"/>
                              <a:gd name="T17" fmla="*/ T16 w 1785"/>
                              <a:gd name="T18" fmla="+- 0 15 15"/>
                              <a:gd name="T19" fmla="*/ 15 h 893"/>
                              <a:gd name="T20" fmla="+- 0 3423 1728"/>
                              <a:gd name="T21" fmla="*/ T20 w 1785"/>
                              <a:gd name="T22" fmla="+- 0 15 15"/>
                              <a:gd name="T23" fmla="*/ 15 h 893"/>
                              <a:gd name="T24" fmla="+- 0 3457 1728"/>
                              <a:gd name="T25" fmla="*/ T24 w 1785"/>
                              <a:gd name="T26" fmla="+- 0 22 15"/>
                              <a:gd name="T27" fmla="*/ 22 h 893"/>
                              <a:gd name="T28" fmla="+- 0 3486 1728"/>
                              <a:gd name="T29" fmla="*/ T28 w 1785"/>
                              <a:gd name="T30" fmla="+- 0 41 15"/>
                              <a:gd name="T31" fmla="*/ 41 h 893"/>
                              <a:gd name="T32" fmla="+- 0 3505 1728"/>
                              <a:gd name="T33" fmla="*/ T32 w 1785"/>
                              <a:gd name="T34" fmla="+- 0 70 15"/>
                              <a:gd name="T35" fmla="*/ 70 h 893"/>
                              <a:gd name="T36" fmla="+- 0 3512 1728"/>
                              <a:gd name="T37" fmla="*/ T36 w 1785"/>
                              <a:gd name="T38" fmla="+- 0 104 15"/>
                              <a:gd name="T39" fmla="*/ 104 h 893"/>
                              <a:gd name="T40" fmla="+- 0 3512 1728"/>
                              <a:gd name="T41" fmla="*/ T40 w 1785"/>
                              <a:gd name="T42" fmla="+- 0 818 15"/>
                              <a:gd name="T43" fmla="*/ 818 h 893"/>
                              <a:gd name="T44" fmla="+- 0 3505 1728"/>
                              <a:gd name="T45" fmla="*/ T44 w 1785"/>
                              <a:gd name="T46" fmla="+- 0 853 15"/>
                              <a:gd name="T47" fmla="*/ 853 h 893"/>
                              <a:gd name="T48" fmla="+- 0 3486 1728"/>
                              <a:gd name="T49" fmla="*/ T48 w 1785"/>
                              <a:gd name="T50" fmla="+- 0 881 15"/>
                              <a:gd name="T51" fmla="*/ 881 h 893"/>
                              <a:gd name="T52" fmla="+- 0 3457 1728"/>
                              <a:gd name="T53" fmla="*/ T52 w 1785"/>
                              <a:gd name="T54" fmla="+- 0 900 15"/>
                              <a:gd name="T55" fmla="*/ 900 h 893"/>
                              <a:gd name="T56" fmla="+- 0 3423 1728"/>
                              <a:gd name="T57" fmla="*/ T56 w 1785"/>
                              <a:gd name="T58" fmla="+- 0 907 15"/>
                              <a:gd name="T59" fmla="*/ 907 h 893"/>
                              <a:gd name="T60" fmla="+- 0 1817 1728"/>
                              <a:gd name="T61" fmla="*/ T60 w 1785"/>
                              <a:gd name="T62" fmla="+- 0 907 15"/>
                              <a:gd name="T63" fmla="*/ 907 h 893"/>
                              <a:gd name="T64" fmla="+- 0 1782 1728"/>
                              <a:gd name="T65" fmla="*/ T64 w 1785"/>
                              <a:gd name="T66" fmla="+- 0 900 15"/>
                              <a:gd name="T67" fmla="*/ 900 h 893"/>
                              <a:gd name="T68" fmla="+- 0 1754 1728"/>
                              <a:gd name="T69" fmla="*/ T68 w 1785"/>
                              <a:gd name="T70" fmla="+- 0 881 15"/>
                              <a:gd name="T71" fmla="*/ 881 h 893"/>
                              <a:gd name="T72" fmla="+- 0 1735 1728"/>
                              <a:gd name="T73" fmla="*/ T72 w 1785"/>
                              <a:gd name="T74" fmla="+- 0 853 15"/>
                              <a:gd name="T75" fmla="*/ 853 h 893"/>
                              <a:gd name="T76" fmla="+- 0 1728 1728"/>
                              <a:gd name="T77" fmla="*/ T76 w 1785"/>
                              <a:gd name="T78" fmla="+- 0 818 15"/>
                              <a:gd name="T79" fmla="*/ 818 h 893"/>
                              <a:gd name="T80" fmla="+- 0 1728 1728"/>
                              <a:gd name="T81" fmla="*/ T80 w 1785"/>
                              <a:gd name="T82" fmla="+- 0 104 15"/>
                              <a:gd name="T83" fmla="*/ 104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5" h="893">
                                <a:moveTo>
                                  <a:pt x="0" y="89"/>
                                </a:moveTo>
                                <a:lnTo>
                                  <a:pt x="7" y="55"/>
                                </a:lnTo>
                                <a:lnTo>
                                  <a:pt x="26" y="26"/>
                                </a:lnTo>
                                <a:lnTo>
                                  <a:pt x="54" y="7"/>
                                </a:lnTo>
                                <a:lnTo>
                                  <a:pt x="89" y="0"/>
                                </a:lnTo>
                                <a:lnTo>
                                  <a:pt x="1695" y="0"/>
                                </a:lnTo>
                                <a:lnTo>
                                  <a:pt x="1729" y="7"/>
                                </a:lnTo>
                                <a:lnTo>
                                  <a:pt x="1758" y="26"/>
                                </a:lnTo>
                                <a:lnTo>
                                  <a:pt x="1777" y="55"/>
                                </a:lnTo>
                                <a:lnTo>
                                  <a:pt x="1784" y="89"/>
                                </a:lnTo>
                                <a:lnTo>
                                  <a:pt x="1784" y="803"/>
                                </a:lnTo>
                                <a:lnTo>
                                  <a:pt x="1777" y="838"/>
                                </a:lnTo>
                                <a:lnTo>
                                  <a:pt x="1758" y="866"/>
                                </a:lnTo>
                                <a:lnTo>
                                  <a:pt x="1729" y="885"/>
                                </a:lnTo>
                                <a:lnTo>
                                  <a:pt x="1695" y="892"/>
                                </a:lnTo>
                                <a:lnTo>
                                  <a:pt x="89" y="892"/>
                                </a:lnTo>
                                <a:lnTo>
                                  <a:pt x="54" y="885"/>
                                </a:lnTo>
                                <a:lnTo>
                                  <a:pt x="26" y="866"/>
                                </a:lnTo>
                                <a:lnTo>
                                  <a:pt x="7" y="838"/>
                                </a:lnTo>
                                <a:lnTo>
                                  <a:pt x="0" y="803"/>
                                </a:lnTo>
                                <a:lnTo>
                                  <a:pt x="0" y="8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3"/>
                        <wps:cNvSpPr>
                          <a:spLocks/>
                        </wps:cNvSpPr>
                        <wps:spPr bwMode="auto">
                          <a:xfrm>
                            <a:off x="3147" y="989"/>
                            <a:ext cx="657" cy="657"/>
                          </a:xfrm>
                          <a:custGeom>
                            <a:avLst/>
                            <a:gdLst>
                              <a:gd name="T0" fmla="+- 0 3369 3148"/>
                              <a:gd name="T1" fmla="*/ T0 w 657"/>
                              <a:gd name="T2" fmla="+- 0 989 989"/>
                              <a:gd name="T3" fmla="*/ 989 h 657"/>
                              <a:gd name="T4" fmla="+- 0 3148 3148"/>
                              <a:gd name="T5" fmla="*/ T4 w 657"/>
                              <a:gd name="T6" fmla="+- 0 989 989"/>
                              <a:gd name="T7" fmla="*/ 989 h 657"/>
                              <a:gd name="T8" fmla="+- 0 3148 3148"/>
                              <a:gd name="T9" fmla="*/ T8 w 657"/>
                              <a:gd name="T10" fmla="+- 0 1210 989"/>
                              <a:gd name="T11" fmla="*/ 1210 h 657"/>
                              <a:gd name="T12" fmla="+- 0 3192 3148"/>
                              <a:gd name="T13" fmla="*/ T12 w 657"/>
                              <a:gd name="T14" fmla="+- 0 1166 989"/>
                              <a:gd name="T15" fmla="*/ 1166 h 657"/>
                              <a:gd name="T16" fmla="+- 0 3627 3148"/>
                              <a:gd name="T17" fmla="*/ T16 w 657"/>
                              <a:gd name="T18" fmla="+- 0 1601 989"/>
                              <a:gd name="T19" fmla="*/ 1601 h 657"/>
                              <a:gd name="T20" fmla="+- 0 3583 3148"/>
                              <a:gd name="T21" fmla="*/ T20 w 657"/>
                              <a:gd name="T22" fmla="+- 0 1646 989"/>
                              <a:gd name="T23" fmla="*/ 1646 h 657"/>
                              <a:gd name="T24" fmla="+- 0 3804 3148"/>
                              <a:gd name="T25" fmla="*/ T24 w 657"/>
                              <a:gd name="T26" fmla="+- 0 1646 989"/>
                              <a:gd name="T27" fmla="*/ 1646 h 657"/>
                              <a:gd name="T28" fmla="+- 0 3804 3148"/>
                              <a:gd name="T29" fmla="*/ T28 w 657"/>
                              <a:gd name="T30" fmla="+- 0 1425 989"/>
                              <a:gd name="T31" fmla="*/ 1425 h 657"/>
                              <a:gd name="T32" fmla="+- 0 3760 3148"/>
                              <a:gd name="T33" fmla="*/ T32 w 657"/>
                              <a:gd name="T34" fmla="+- 0 1469 989"/>
                              <a:gd name="T35" fmla="*/ 1469 h 657"/>
                              <a:gd name="T36" fmla="+- 0 3324 3148"/>
                              <a:gd name="T37" fmla="*/ T36 w 657"/>
                              <a:gd name="T38" fmla="+- 0 1033 989"/>
                              <a:gd name="T39" fmla="*/ 1033 h 657"/>
                              <a:gd name="T40" fmla="+- 0 3369 3148"/>
                              <a:gd name="T41" fmla="*/ T40 w 657"/>
                              <a:gd name="T42" fmla="+- 0 989 989"/>
                              <a:gd name="T43" fmla="*/ 989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7" h="657">
                                <a:moveTo>
                                  <a:pt x="221" y="0"/>
                                </a:moveTo>
                                <a:lnTo>
                                  <a:pt x="0" y="0"/>
                                </a:lnTo>
                                <a:lnTo>
                                  <a:pt x="0" y="221"/>
                                </a:lnTo>
                                <a:lnTo>
                                  <a:pt x="44" y="177"/>
                                </a:lnTo>
                                <a:lnTo>
                                  <a:pt x="479" y="612"/>
                                </a:lnTo>
                                <a:lnTo>
                                  <a:pt x="435" y="657"/>
                                </a:lnTo>
                                <a:lnTo>
                                  <a:pt x="656" y="657"/>
                                </a:lnTo>
                                <a:lnTo>
                                  <a:pt x="656" y="436"/>
                                </a:lnTo>
                                <a:lnTo>
                                  <a:pt x="612" y="480"/>
                                </a:lnTo>
                                <a:lnTo>
                                  <a:pt x="176" y="44"/>
                                </a:lnTo>
                                <a:lnTo>
                                  <a:pt x="22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3440" y="1727"/>
                            <a:ext cx="1785" cy="893"/>
                          </a:xfrm>
                          <a:custGeom>
                            <a:avLst/>
                            <a:gdLst>
                              <a:gd name="T0" fmla="+- 0 3440 3440"/>
                              <a:gd name="T1" fmla="*/ T0 w 1785"/>
                              <a:gd name="T2" fmla="+- 0 1817 1728"/>
                              <a:gd name="T3" fmla="*/ 1817 h 893"/>
                              <a:gd name="T4" fmla="+- 0 3447 3440"/>
                              <a:gd name="T5" fmla="*/ T4 w 1785"/>
                              <a:gd name="T6" fmla="+- 0 1782 1728"/>
                              <a:gd name="T7" fmla="*/ 1782 h 893"/>
                              <a:gd name="T8" fmla="+- 0 3466 3440"/>
                              <a:gd name="T9" fmla="*/ T8 w 1785"/>
                              <a:gd name="T10" fmla="+- 0 1754 1728"/>
                              <a:gd name="T11" fmla="*/ 1754 h 893"/>
                              <a:gd name="T12" fmla="+- 0 3495 3440"/>
                              <a:gd name="T13" fmla="*/ T12 w 1785"/>
                              <a:gd name="T14" fmla="+- 0 1735 1728"/>
                              <a:gd name="T15" fmla="*/ 1735 h 893"/>
                              <a:gd name="T16" fmla="+- 0 3529 3440"/>
                              <a:gd name="T17" fmla="*/ T16 w 1785"/>
                              <a:gd name="T18" fmla="+- 0 1728 1728"/>
                              <a:gd name="T19" fmla="*/ 1728 h 893"/>
                              <a:gd name="T20" fmla="+- 0 5135 3440"/>
                              <a:gd name="T21" fmla="*/ T20 w 1785"/>
                              <a:gd name="T22" fmla="+- 0 1728 1728"/>
                              <a:gd name="T23" fmla="*/ 1728 h 893"/>
                              <a:gd name="T24" fmla="+- 0 5170 3440"/>
                              <a:gd name="T25" fmla="*/ T24 w 1785"/>
                              <a:gd name="T26" fmla="+- 0 1735 1728"/>
                              <a:gd name="T27" fmla="*/ 1735 h 893"/>
                              <a:gd name="T28" fmla="+- 0 5198 3440"/>
                              <a:gd name="T29" fmla="*/ T28 w 1785"/>
                              <a:gd name="T30" fmla="+- 0 1754 1728"/>
                              <a:gd name="T31" fmla="*/ 1754 h 893"/>
                              <a:gd name="T32" fmla="+- 0 5217 3440"/>
                              <a:gd name="T33" fmla="*/ T32 w 1785"/>
                              <a:gd name="T34" fmla="+- 0 1782 1728"/>
                              <a:gd name="T35" fmla="*/ 1782 h 893"/>
                              <a:gd name="T36" fmla="+- 0 5224 3440"/>
                              <a:gd name="T37" fmla="*/ T36 w 1785"/>
                              <a:gd name="T38" fmla="+- 0 1817 1728"/>
                              <a:gd name="T39" fmla="*/ 1817 h 893"/>
                              <a:gd name="T40" fmla="+- 0 5224 3440"/>
                              <a:gd name="T41" fmla="*/ T40 w 1785"/>
                              <a:gd name="T42" fmla="+- 0 2531 1728"/>
                              <a:gd name="T43" fmla="*/ 2531 h 893"/>
                              <a:gd name="T44" fmla="+- 0 5217 3440"/>
                              <a:gd name="T45" fmla="*/ T44 w 1785"/>
                              <a:gd name="T46" fmla="+- 0 2565 1728"/>
                              <a:gd name="T47" fmla="*/ 2565 h 893"/>
                              <a:gd name="T48" fmla="+- 0 5198 3440"/>
                              <a:gd name="T49" fmla="*/ T48 w 1785"/>
                              <a:gd name="T50" fmla="+- 0 2594 1728"/>
                              <a:gd name="T51" fmla="*/ 2594 h 893"/>
                              <a:gd name="T52" fmla="+- 0 5170 3440"/>
                              <a:gd name="T53" fmla="*/ T52 w 1785"/>
                              <a:gd name="T54" fmla="+- 0 2613 1728"/>
                              <a:gd name="T55" fmla="*/ 2613 h 893"/>
                              <a:gd name="T56" fmla="+- 0 5135 3440"/>
                              <a:gd name="T57" fmla="*/ T56 w 1785"/>
                              <a:gd name="T58" fmla="+- 0 2620 1728"/>
                              <a:gd name="T59" fmla="*/ 2620 h 893"/>
                              <a:gd name="T60" fmla="+- 0 3529 3440"/>
                              <a:gd name="T61" fmla="*/ T60 w 1785"/>
                              <a:gd name="T62" fmla="+- 0 2620 1728"/>
                              <a:gd name="T63" fmla="*/ 2620 h 893"/>
                              <a:gd name="T64" fmla="+- 0 3495 3440"/>
                              <a:gd name="T65" fmla="*/ T64 w 1785"/>
                              <a:gd name="T66" fmla="+- 0 2613 1728"/>
                              <a:gd name="T67" fmla="*/ 2613 h 893"/>
                              <a:gd name="T68" fmla="+- 0 3466 3440"/>
                              <a:gd name="T69" fmla="*/ T68 w 1785"/>
                              <a:gd name="T70" fmla="+- 0 2594 1728"/>
                              <a:gd name="T71" fmla="*/ 2594 h 893"/>
                              <a:gd name="T72" fmla="+- 0 3447 3440"/>
                              <a:gd name="T73" fmla="*/ T72 w 1785"/>
                              <a:gd name="T74" fmla="+- 0 2565 1728"/>
                              <a:gd name="T75" fmla="*/ 2565 h 893"/>
                              <a:gd name="T76" fmla="+- 0 3440 3440"/>
                              <a:gd name="T77" fmla="*/ T76 w 1785"/>
                              <a:gd name="T78" fmla="+- 0 2531 1728"/>
                              <a:gd name="T79" fmla="*/ 2531 h 893"/>
                              <a:gd name="T80" fmla="+- 0 3440 3440"/>
                              <a:gd name="T81" fmla="*/ T80 w 1785"/>
                              <a:gd name="T82" fmla="+- 0 1817 1728"/>
                              <a:gd name="T83" fmla="*/ 1817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5" h="893">
                                <a:moveTo>
                                  <a:pt x="0" y="89"/>
                                </a:moveTo>
                                <a:lnTo>
                                  <a:pt x="7" y="54"/>
                                </a:lnTo>
                                <a:lnTo>
                                  <a:pt x="26" y="26"/>
                                </a:lnTo>
                                <a:lnTo>
                                  <a:pt x="55" y="7"/>
                                </a:lnTo>
                                <a:lnTo>
                                  <a:pt x="89" y="0"/>
                                </a:lnTo>
                                <a:lnTo>
                                  <a:pt x="1695" y="0"/>
                                </a:lnTo>
                                <a:lnTo>
                                  <a:pt x="1730" y="7"/>
                                </a:lnTo>
                                <a:lnTo>
                                  <a:pt x="1758" y="26"/>
                                </a:lnTo>
                                <a:lnTo>
                                  <a:pt x="1777" y="54"/>
                                </a:lnTo>
                                <a:lnTo>
                                  <a:pt x="1784" y="89"/>
                                </a:lnTo>
                                <a:lnTo>
                                  <a:pt x="1784" y="803"/>
                                </a:lnTo>
                                <a:lnTo>
                                  <a:pt x="1777" y="837"/>
                                </a:lnTo>
                                <a:lnTo>
                                  <a:pt x="1758" y="866"/>
                                </a:lnTo>
                                <a:lnTo>
                                  <a:pt x="1730" y="885"/>
                                </a:lnTo>
                                <a:lnTo>
                                  <a:pt x="1695" y="892"/>
                                </a:lnTo>
                                <a:lnTo>
                                  <a:pt x="89" y="892"/>
                                </a:lnTo>
                                <a:lnTo>
                                  <a:pt x="55" y="885"/>
                                </a:lnTo>
                                <a:lnTo>
                                  <a:pt x="26" y="866"/>
                                </a:lnTo>
                                <a:lnTo>
                                  <a:pt x="7" y="837"/>
                                </a:lnTo>
                                <a:lnTo>
                                  <a:pt x="0" y="803"/>
                                </a:lnTo>
                                <a:lnTo>
                                  <a:pt x="0" y="8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3147" y="2701"/>
                            <a:ext cx="657" cy="657"/>
                          </a:xfrm>
                          <a:custGeom>
                            <a:avLst/>
                            <a:gdLst>
                              <a:gd name="T0" fmla="+- 0 3804 3148"/>
                              <a:gd name="T1" fmla="*/ T0 w 657"/>
                              <a:gd name="T2" fmla="+- 0 2702 2702"/>
                              <a:gd name="T3" fmla="*/ 2702 h 657"/>
                              <a:gd name="T4" fmla="+- 0 3583 3148"/>
                              <a:gd name="T5" fmla="*/ T4 w 657"/>
                              <a:gd name="T6" fmla="+- 0 2702 2702"/>
                              <a:gd name="T7" fmla="*/ 2702 h 657"/>
                              <a:gd name="T8" fmla="+- 0 3627 3148"/>
                              <a:gd name="T9" fmla="*/ T8 w 657"/>
                              <a:gd name="T10" fmla="+- 0 2746 2702"/>
                              <a:gd name="T11" fmla="*/ 2746 h 657"/>
                              <a:gd name="T12" fmla="+- 0 3192 3148"/>
                              <a:gd name="T13" fmla="*/ T12 w 657"/>
                              <a:gd name="T14" fmla="+- 0 3181 2702"/>
                              <a:gd name="T15" fmla="*/ 3181 h 657"/>
                              <a:gd name="T16" fmla="+- 0 3148 3148"/>
                              <a:gd name="T17" fmla="*/ T16 w 657"/>
                              <a:gd name="T18" fmla="+- 0 3137 2702"/>
                              <a:gd name="T19" fmla="*/ 3137 h 657"/>
                              <a:gd name="T20" fmla="+- 0 3148 3148"/>
                              <a:gd name="T21" fmla="*/ T20 w 657"/>
                              <a:gd name="T22" fmla="+- 0 3358 2702"/>
                              <a:gd name="T23" fmla="*/ 3358 h 657"/>
                              <a:gd name="T24" fmla="+- 0 3369 3148"/>
                              <a:gd name="T25" fmla="*/ T24 w 657"/>
                              <a:gd name="T26" fmla="+- 0 3358 2702"/>
                              <a:gd name="T27" fmla="*/ 3358 h 657"/>
                              <a:gd name="T28" fmla="+- 0 3324 3148"/>
                              <a:gd name="T29" fmla="*/ T28 w 657"/>
                              <a:gd name="T30" fmla="+- 0 3314 2702"/>
                              <a:gd name="T31" fmla="*/ 3314 h 657"/>
                              <a:gd name="T32" fmla="+- 0 3760 3148"/>
                              <a:gd name="T33" fmla="*/ T32 w 657"/>
                              <a:gd name="T34" fmla="+- 0 2878 2702"/>
                              <a:gd name="T35" fmla="*/ 2878 h 657"/>
                              <a:gd name="T36" fmla="+- 0 3804 3148"/>
                              <a:gd name="T37" fmla="*/ T36 w 657"/>
                              <a:gd name="T38" fmla="+- 0 2923 2702"/>
                              <a:gd name="T39" fmla="*/ 2923 h 657"/>
                              <a:gd name="T40" fmla="+- 0 3804 3148"/>
                              <a:gd name="T41" fmla="*/ T40 w 657"/>
                              <a:gd name="T42" fmla="+- 0 2702 2702"/>
                              <a:gd name="T43" fmla="*/ 2702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7" h="657">
                                <a:moveTo>
                                  <a:pt x="656" y="0"/>
                                </a:moveTo>
                                <a:lnTo>
                                  <a:pt x="435" y="0"/>
                                </a:lnTo>
                                <a:lnTo>
                                  <a:pt x="479" y="44"/>
                                </a:lnTo>
                                <a:lnTo>
                                  <a:pt x="44" y="479"/>
                                </a:lnTo>
                                <a:lnTo>
                                  <a:pt x="0" y="435"/>
                                </a:lnTo>
                                <a:lnTo>
                                  <a:pt x="0" y="656"/>
                                </a:lnTo>
                                <a:lnTo>
                                  <a:pt x="221" y="656"/>
                                </a:lnTo>
                                <a:lnTo>
                                  <a:pt x="176" y="612"/>
                                </a:lnTo>
                                <a:lnTo>
                                  <a:pt x="612" y="176"/>
                                </a:lnTo>
                                <a:lnTo>
                                  <a:pt x="656" y="221"/>
                                </a:lnTo>
                                <a:lnTo>
                                  <a:pt x="65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727" y="3440"/>
                            <a:ext cx="1785" cy="892"/>
                          </a:xfrm>
                          <a:custGeom>
                            <a:avLst/>
                            <a:gdLst>
                              <a:gd name="T0" fmla="+- 0 1728 1728"/>
                              <a:gd name="T1" fmla="*/ T0 w 1785"/>
                              <a:gd name="T2" fmla="+- 0 3529 3440"/>
                              <a:gd name="T3" fmla="*/ 3529 h 892"/>
                              <a:gd name="T4" fmla="+- 0 1735 1728"/>
                              <a:gd name="T5" fmla="*/ T4 w 1785"/>
                              <a:gd name="T6" fmla="+- 0 3495 3440"/>
                              <a:gd name="T7" fmla="*/ 3495 h 892"/>
                              <a:gd name="T8" fmla="+- 0 1754 1728"/>
                              <a:gd name="T9" fmla="*/ T8 w 1785"/>
                              <a:gd name="T10" fmla="+- 0 3466 3440"/>
                              <a:gd name="T11" fmla="*/ 3466 h 892"/>
                              <a:gd name="T12" fmla="+- 0 1782 1728"/>
                              <a:gd name="T13" fmla="*/ T12 w 1785"/>
                              <a:gd name="T14" fmla="+- 0 3447 3440"/>
                              <a:gd name="T15" fmla="*/ 3447 h 892"/>
                              <a:gd name="T16" fmla="+- 0 1817 1728"/>
                              <a:gd name="T17" fmla="*/ T16 w 1785"/>
                              <a:gd name="T18" fmla="+- 0 3440 3440"/>
                              <a:gd name="T19" fmla="*/ 3440 h 892"/>
                              <a:gd name="T20" fmla="+- 0 3423 1728"/>
                              <a:gd name="T21" fmla="*/ T20 w 1785"/>
                              <a:gd name="T22" fmla="+- 0 3440 3440"/>
                              <a:gd name="T23" fmla="*/ 3440 h 892"/>
                              <a:gd name="T24" fmla="+- 0 3457 1728"/>
                              <a:gd name="T25" fmla="*/ T24 w 1785"/>
                              <a:gd name="T26" fmla="+- 0 3447 3440"/>
                              <a:gd name="T27" fmla="*/ 3447 h 892"/>
                              <a:gd name="T28" fmla="+- 0 3486 1728"/>
                              <a:gd name="T29" fmla="*/ T28 w 1785"/>
                              <a:gd name="T30" fmla="+- 0 3466 3440"/>
                              <a:gd name="T31" fmla="*/ 3466 h 892"/>
                              <a:gd name="T32" fmla="+- 0 3505 1728"/>
                              <a:gd name="T33" fmla="*/ T32 w 1785"/>
                              <a:gd name="T34" fmla="+- 0 3495 3440"/>
                              <a:gd name="T35" fmla="*/ 3495 h 892"/>
                              <a:gd name="T36" fmla="+- 0 3512 1728"/>
                              <a:gd name="T37" fmla="*/ T36 w 1785"/>
                              <a:gd name="T38" fmla="+- 0 3529 3440"/>
                              <a:gd name="T39" fmla="*/ 3529 h 892"/>
                              <a:gd name="T40" fmla="+- 0 3512 1728"/>
                              <a:gd name="T41" fmla="*/ T40 w 1785"/>
                              <a:gd name="T42" fmla="+- 0 4243 3440"/>
                              <a:gd name="T43" fmla="*/ 4243 h 892"/>
                              <a:gd name="T44" fmla="+- 0 3505 1728"/>
                              <a:gd name="T45" fmla="*/ T44 w 1785"/>
                              <a:gd name="T46" fmla="+- 0 4278 3440"/>
                              <a:gd name="T47" fmla="*/ 4278 h 892"/>
                              <a:gd name="T48" fmla="+- 0 3486 1728"/>
                              <a:gd name="T49" fmla="*/ T48 w 1785"/>
                              <a:gd name="T50" fmla="+- 0 4306 3440"/>
                              <a:gd name="T51" fmla="*/ 4306 h 892"/>
                              <a:gd name="T52" fmla="+- 0 3457 1728"/>
                              <a:gd name="T53" fmla="*/ T52 w 1785"/>
                              <a:gd name="T54" fmla="+- 0 4325 3440"/>
                              <a:gd name="T55" fmla="*/ 4325 h 892"/>
                              <a:gd name="T56" fmla="+- 0 3423 1728"/>
                              <a:gd name="T57" fmla="*/ T56 w 1785"/>
                              <a:gd name="T58" fmla="+- 0 4332 3440"/>
                              <a:gd name="T59" fmla="*/ 4332 h 892"/>
                              <a:gd name="T60" fmla="+- 0 1817 1728"/>
                              <a:gd name="T61" fmla="*/ T60 w 1785"/>
                              <a:gd name="T62" fmla="+- 0 4332 3440"/>
                              <a:gd name="T63" fmla="*/ 4332 h 892"/>
                              <a:gd name="T64" fmla="+- 0 1782 1728"/>
                              <a:gd name="T65" fmla="*/ T64 w 1785"/>
                              <a:gd name="T66" fmla="+- 0 4325 3440"/>
                              <a:gd name="T67" fmla="*/ 4325 h 892"/>
                              <a:gd name="T68" fmla="+- 0 1754 1728"/>
                              <a:gd name="T69" fmla="*/ T68 w 1785"/>
                              <a:gd name="T70" fmla="+- 0 4306 3440"/>
                              <a:gd name="T71" fmla="*/ 4306 h 892"/>
                              <a:gd name="T72" fmla="+- 0 1735 1728"/>
                              <a:gd name="T73" fmla="*/ T72 w 1785"/>
                              <a:gd name="T74" fmla="+- 0 4278 3440"/>
                              <a:gd name="T75" fmla="*/ 4278 h 892"/>
                              <a:gd name="T76" fmla="+- 0 1728 1728"/>
                              <a:gd name="T77" fmla="*/ T76 w 1785"/>
                              <a:gd name="T78" fmla="+- 0 4243 3440"/>
                              <a:gd name="T79" fmla="*/ 4243 h 892"/>
                              <a:gd name="T80" fmla="+- 0 1728 1728"/>
                              <a:gd name="T81" fmla="*/ T80 w 1785"/>
                              <a:gd name="T82" fmla="+- 0 3529 3440"/>
                              <a:gd name="T83" fmla="*/ 3529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5" h="892">
                                <a:moveTo>
                                  <a:pt x="0" y="89"/>
                                </a:moveTo>
                                <a:lnTo>
                                  <a:pt x="7" y="55"/>
                                </a:lnTo>
                                <a:lnTo>
                                  <a:pt x="26" y="26"/>
                                </a:lnTo>
                                <a:lnTo>
                                  <a:pt x="54" y="7"/>
                                </a:lnTo>
                                <a:lnTo>
                                  <a:pt x="89" y="0"/>
                                </a:lnTo>
                                <a:lnTo>
                                  <a:pt x="1695" y="0"/>
                                </a:lnTo>
                                <a:lnTo>
                                  <a:pt x="1729" y="7"/>
                                </a:lnTo>
                                <a:lnTo>
                                  <a:pt x="1758" y="26"/>
                                </a:lnTo>
                                <a:lnTo>
                                  <a:pt x="1777" y="55"/>
                                </a:lnTo>
                                <a:lnTo>
                                  <a:pt x="1784" y="89"/>
                                </a:lnTo>
                                <a:lnTo>
                                  <a:pt x="1784" y="803"/>
                                </a:lnTo>
                                <a:lnTo>
                                  <a:pt x="1777" y="838"/>
                                </a:lnTo>
                                <a:lnTo>
                                  <a:pt x="1758" y="866"/>
                                </a:lnTo>
                                <a:lnTo>
                                  <a:pt x="1729" y="885"/>
                                </a:lnTo>
                                <a:lnTo>
                                  <a:pt x="1695" y="892"/>
                                </a:lnTo>
                                <a:lnTo>
                                  <a:pt x="89" y="892"/>
                                </a:lnTo>
                                <a:lnTo>
                                  <a:pt x="54" y="885"/>
                                </a:lnTo>
                                <a:lnTo>
                                  <a:pt x="26" y="866"/>
                                </a:lnTo>
                                <a:lnTo>
                                  <a:pt x="7" y="838"/>
                                </a:lnTo>
                                <a:lnTo>
                                  <a:pt x="0" y="803"/>
                                </a:lnTo>
                                <a:lnTo>
                                  <a:pt x="0" y="8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1435" y="2701"/>
                            <a:ext cx="657" cy="657"/>
                          </a:xfrm>
                          <a:custGeom>
                            <a:avLst/>
                            <a:gdLst>
                              <a:gd name="T0" fmla="+- 0 1656 1435"/>
                              <a:gd name="T1" fmla="*/ T0 w 657"/>
                              <a:gd name="T2" fmla="+- 0 2702 2702"/>
                              <a:gd name="T3" fmla="*/ 2702 h 657"/>
                              <a:gd name="T4" fmla="+- 0 1435 1435"/>
                              <a:gd name="T5" fmla="*/ T4 w 657"/>
                              <a:gd name="T6" fmla="+- 0 2702 2702"/>
                              <a:gd name="T7" fmla="*/ 2702 h 657"/>
                              <a:gd name="T8" fmla="+- 0 1435 1435"/>
                              <a:gd name="T9" fmla="*/ T8 w 657"/>
                              <a:gd name="T10" fmla="+- 0 2923 2702"/>
                              <a:gd name="T11" fmla="*/ 2923 h 657"/>
                              <a:gd name="T12" fmla="+- 0 1479 1435"/>
                              <a:gd name="T13" fmla="*/ T12 w 657"/>
                              <a:gd name="T14" fmla="+- 0 2878 2702"/>
                              <a:gd name="T15" fmla="*/ 2878 h 657"/>
                              <a:gd name="T16" fmla="+- 0 1915 1435"/>
                              <a:gd name="T17" fmla="*/ T16 w 657"/>
                              <a:gd name="T18" fmla="+- 0 3314 2702"/>
                              <a:gd name="T19" fmla="*/ 3314 h 657"/>
                              <a:gd name="T20" fmla="+- 0 1871 1435"/>
                              <a:gd name="T21" fmla="*/ T20 w 657"/>
                              <a:gd name="T22" fmla="+- 0 3358 2702"/>
                              <a:gd name="T23" fmla="*/ 3358 h 657"/>
                              <a:gd name="T24" fmla="+- 0 2092 1435"/>
                              <a:gd name="T25" fmla="*/ T24 w 657"/>
                              <a:gd name="T26" fmla="+- 0 3358 2702"/>
                              <a:gd name="T27" fmla="*/ 3358 h 657"/>
                              <a:gd name="T28" fmla="+- 0 2092 1435"/>
                              <a:gd name="T29" fmla="*/ T28 w 657"/>
                              <a:gd name="T30" fmla="+- 0 3137 2702"/>
                              <a:gd name="T31" fmla="*/ 3137 h 657"/>
                              <a:gd name="T32" fmla="+- 0 2047 1435"/>
                              <a:gd name="T33" fmla="*/ T32 w 657"/>
                              <a:gd name="T34" fmla="+- 0 3181 2702"/>
                              <a:gd name="T35" fmla="*/ 3181 h 657"/>
                              <a:gd name="T36" fmla="+- 0 1612 1435"/>
                              <a:gd name="T37" fmla="*/ T36 w 657"/>
                              <a:gd name="T38" fmla="+- 0 2746 2702"/>
                              <a:gd name="T39" fmla="*/ 2746 h 657"/>
                              <a:gd name="T40" fmla="+- 0 1656 1435"/>
                              <a:gd name="T41" fmla="*/ T40 w 657"/>
                              <a:gd name="T42" fmla="+- 0 2702 2702"/>
                              <a:gd name="T43" fmla="*/ 2702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7" h="657">
                                <a:moveTo>
                                  <a:pt x="221" y="0"/>
                                </a:moveTo>
                                <a:lnTo>
                                  <a:pt x="0" y="0"/>
                                </a:lnTo>
                                <a:lnTo>
                                  <a:pt x="0" y="221"/>
                                </a:lnTo>
                                <a:lnTo>
                                  <a:pt x="44" y="176"/>
                                </a:lnTo>
                                <a:lnTo>
                                  <a:pt x="480" y="612"/>
                                </a:lnTo>
                                <a:lnTo>
                                  <a:pt x="436" y="656"/>
                                </a:lnTo>
                                <a:lnTo>
                                  <a:pt x="657" y="656"/>
                                </a:lnTo>
                                <a:lnTo>
                                  <a:pt x="657" y="435"/>
                                </a:lnTo>
                                <a:lnTo>
                                  <a:pt x="612" y="479"/>
                                </a:lnTo>
                                <a:lnTo>
                                  <a:pt x="177" y="44"/>
                                </a:lnTo>
                                <a:lnTo>
                                  <a:pt x="22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5" y="1727"/>
                            <a:ext cx="1785" cy="893"/>
                          </a:xfrm>
                          <a:custGeom>
                            <a:avLst/>
                            <a:gdLst>
                              <a:gd name="T0" fmla="+- 0 15 15"/>
                              <a:gd name="T1" fmla="*/ T0 w 1785"/>
                              <a:gd name="T2" fmla="+- 0 1817 1728"/>
                              <a:gd name="T3" fmla="*/ 1817 h 893"/>
                              <a:gd name="T4" fmla="+- 0 22 15"/>
                              <a:gd name="T5" fmla="*/ T4 w 1785"/>
                              <a:gd name="T6" fmla="+- 0 1782 1728"/>
                              <a:gd name="T7" fmla="*/ 1782 h 893"/>
                              <a:gd name="T8" fmla="+- 0 41 15"/>
                              <a:gd name="T9" fmla="*/ T8 w 1785"/>
                              <a:gd name="T10" fmla="+- 0 1754 1728"/>
                              <a:gd name="T11" fmla="*/ 1754 h 893"/>
                              <a:gd name="T12" fmla="+- 0 70 15"/>
                              <a:gd name="T13" fmla="*/ T12 w 1785"/>
                              <a:gd name="T14" fmla="+- 0 1735 1728"/>
                              <a:gd name="T15" fmla="*/ 1735 h 893"/>
                              <a:gd name="T16" fmla="+- 0 104 15"/>
                              <a:gd name="T17" fmla="*/ T16 w 1785"/>
                              <a:gd name="T18" fmla="+- 0 1728 1728"/>
                              <a:gd name="T19" fmla="*/ 1728 h 893"/>
                              <a:gd name="T20" fmla="+- 0 1710 15"/>
                              <a:gd name="T21" fmla="*/ T20 w 1785"/>
                              <a:gd name="T22" fmla="+- 0 1728 1728"/>
                              <a:gd name="T23" fmla="*/ 1728 h 893"/>
                              <a:gd name="T24" fmla="+- 0 1745 15"/>
                              <a:gd name="T25" fmla="*/ T24 w 1785"/>
                              <a:gd name="T26" fmla="+- 0 1735 1728"/>
                              <a:gd name="T27" fmla="*/ 1735 h 893"/>
                              <a:gd name="T28" fmla="+- 0 1773 15"/>
                              <a:gd name="T29" fmla="*/ T28 w 1785"/>
                              <a:gd name="T30" fmla="+- 0 1754 1728"/>
                              <a:gd name="T31" fmla="*/ 1754 h 893"/>
                              <a:gd name="T32" fmla="+- 0 1792 15"/>
                              <a:gd name="T33" fmla="*/ T32 w 1785"/>
                              <a:gd name="T34" fmla="+- 0 1782 1728"/>
                              <a:gd name="T35" fmla="*/ 1782 h 893"/>
                              <a:gd name="T36" fmla="+- 0 1799 15"/>
                              <a:gd name="T37" fmla="*/ T36 w 1785"/>
                              <a:gd name="T38" fmla="+- 0 1817 1728"/>
                              <a:gd name="T39" fmla="*/ 1817 h 893"/>
                              <a:gd name="T40" fmla="+- 0 1799 15"/>
                              <a:gd name="T41" fmla="*/ T40 w 1785"/>
                              <a:gd name="T42" fmla="+- 0 2531 1728"/>
                              <a:gd name="T43" fmla="*/ 2531 h 893"/>
                              <a:gd name="T44" fmla="+- 0 1792 15"/>
                              <a:gd name="T45" fmla="*/ T44 w 1785"/>
                              <a:gd name="T46" fmla="+- 0 2565 1728"/>
                              <a:gd name="T47" fmla="*/ 2565 h 893"/>
                              <a:gd name="T48" fmla="+- 0 1773 15"/>
                              <a:gd name="T49" fmla="*/ T48 w 1785"/>
                              <a:gd name="T50" fmla="+- 0 2594 1728"/>
                              <a:gd name="T51" fmla="*/ 2594 h 893"/>
                              <a:gd name="T52" fmla="+- 0 1745 15"/>
                              <a:gd name="T53" fmla="*/ T52 w 1785"/>
                              <a:gd name="T54" fmla="+- 0 2613 1728"/>
                              <a:gd name="T55" fmla="*/ 2613 h 893"/>
                              <a:gd name="T56" fmla="+- 0 1710 15"/>
                              <a:gd name="T57" fmla="*/ T56 w 1785"/>
                              <a:gd name="T58" fmla="+- 0 2620 1728"/>
                              <a:gd name="T59" fmla="*/ 2620 h 893"/>
                              <a:gd name="T60" fmla="+- 0 104 15"/>
                              <a:gd name="T61" fmla="*/ T60 w 1785"/>
                              <a:gd name="T62" fmla="+- 0 2620 1728"/>
                              <a:gd name="T63" fmla="*/ 2620 h 893"/>
                              <a:gd name="T64" fmla="+- 0 70 15"/>
                              <a:gd name="T65" fmla="*/ T64 w 1785"/>
                              <a:gd name="T66" fmla="+- 0 2613 1728"/>
                              <a:gd name="T67" fmla="*/ 2613 h 893"/>
                              <a:gd name="T68" fmla="+- 0 41 15"/>
                              <a:gd name="T69" fmla="*/ T68 w 1785"/>
                              <a:gd name="T70" fmla="+- 0 2594 1728"/>
                              <a:gd name="T71" fmla="*/ 2594 h 893"/>
                              <a:gd name="T72" fmla="+- 0 22 15"/>
                              <a:gd name="T73" fmla="*/ T72 w 1785"/>
                              <a:gd name="T74" fmla="+- 0 2565 1728"/>
                              <a:gd name="T75" fmla="*/ 2565 h 893"/>
                              <a:gd name="T76" fmla="+- 0 15 15"/>
                              <a:gd name="T77" fmla="*/ T76 w 1785"/>
                              <a:gd name="T78" fmla="+- 0 2531 1728"/>
                              <a:gd name="T79" fmla="*/ 2531 h 893"/>
                              <a:gd name="T80" fmla="+- 0 15 15"/>
                              <a:gd name="T81" fmla="*/ T80 w 1785"/>
                              <a:gd name="T82" fmla="+- 0 1817 1728"/>
                              <a:gd name="T83" fmla="*/ 1817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5" h="893">
                                <a:moveTo>
                                  <a:pt x="0" y="89"/>
                                </a:moveTo>
                                <a:lnTo>
                                  <a:pt x="7" y="54"/>
                                </a:lnTo>
                                <a:lnTo>
                                  <a:pt x="26" y="26"/>
                                </a:lnTo>
                                <a:lnTo>
                                  <a:pt x="55" y="7"/>
                                </a:lnTo>
                                <a:lnTo>
                                  <a:pt x="89" y="0"/>
                                </a:lnTo>
                                <a:lnTo>
                                  <a:pt x="1695" y="0"/>
                                </a:lnTo>
                                <a:lnTo>
                                  <a:pt x="1730" y="7"/>
                                </a:lnTo>
                                <a:lnTo>
                                  <a:pt x="1758" y="26"/>
                                </a:lnTo>
                                <a:lnTo>
                                  <a:pt x="1777" y="54"/>
                                </a:lnTo>
                                <a:lnTo>
                                  <a:pt x="1784" y="89"/>
                                </a:lnTo>
                                <a:lnTo>
                                  <a:pt x="1784" y="803"/>
                                </a:lnTo>
                                <a:lnTo>
                                  <a:pt x="1777" y="837"/>
                                </a:lnTo>
                                <a:lnTo>
                                  <a:pt x="1758" y="866"/>
                                </a:lnTo>
                                <a:lnTo>
                                  <a:pt x="1730" y="885"/>
                                </a:lnTo>
                                <a:lnTo>
                                  <a:pt x="1695" y="892"/>
                                </a:lnTo>
                                <a:lnTo>
                                  <a:pt x="89" y="892"/>
                                </a:lnTo>
                                <a:lnTo>
                                  <a:pt x="55" y="885"/>
                                </a:lnTo>
                                <a:lnTo>
                                  <a:pt x="26" y="866"/>
                                </a:lnTo>
                                <a:lnTo>
                                  <a:pt x="7" y="837"/>
                                </a:lnTo>
                                <a:lnTo>
                                  <a:pt x="0" y="803"/>
                                </a:lnTo>
                                <a:lnTo>
                                  <a:pt x="0" y="8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
                        <wps:cNvSpPr>
                          <a:spLocks/>
                        </wps:cNvSpPr>
                        <wps:spPr bwMode="auto">
                          <a:xfrm>
                            <a:off x="1435" y="989"/>
                            <a:ext cx="657" cy="657"/>
                          </a:xfrm>
                          <a:custGeom>
                            <a:avLst/>
                            <a:gdLst>
                              <a:gd name="T0" fmla="+- 0 2092 1435"/>
                              <a:gd name="T1" fmla="*/ T0 w 657"/>
                              <a:gd name="T2" fmla="+- 0 989 989"/>
                              <a:gd name="T3" fmla="*/ 989 h 657"/>
                              <a:gd name="T4" fmla="+- 0 1871 1435"/>
                              <a:gd name="T5" fmla="*/ T4 w 657"/>
                              <a:gd name="T6" fmla="+- 0 989 989"/>
                              <a:gd name="T7" fmla="*/ 989 h 657"/>
                              <a:gd name="T8" fmla="+- 0 1915 1435"/>
                              <a:gd name="T9" fmla="*/ T8 w 657"/>
                              <a:gd name="T10" fmla="+- 0 1033 989"/>
                              <a:gd name="T11" fmla="*/ 1033 h 657"/>
                              <a:gd name="T12" fmla="+- 0 1479 1435"/>
                              <a:gd name="T13" fmla="*/ T12 w 657"/>
                              <a:gd name="T14" fmla="+- 0 1469 989"/>
                              <a:gd name="T15" fmla="*/ 1469 h 657"/>
                              <a:gd name="T16" fmla="+- 0 1435 1435"/>
                              <a:gd name="T17" fmla="*/ T16 w 657"/>
                              <a:gd name="T18" fmla="+- 0 1425 989"/>
                              <a:gd name="T19" fmla="*/ 1425 h 657"/>
                              <a:gd name="T20" fmla="+- 0 1435 1435"/>
                              <a:gd name="T21" fmla="*/ T20 w 657"/>
                              <a:gd name="T22" fmla="+- 0 1646 989"/>
                              <a:gd name="T23" fmla="*/ 1646 h 657"/>
                              <a:gd name="T24" fmla="+- 0 1656 1435"/>
                              <a:gd name="T25" fmla="*/ T24 w 657"/>
                              <a:gd name="T26" fmla="+- 0 1646 989"/>
                              <a:gd name="T27" fmla="*/ 1646 h 657"/>
                              <a:gd name="T28" fmla="+- 0 1612 1435"/>
                              <a:gd name="T29" fmla="*/ T28 w 657"/>
                              <a:gd name="T30" fmla="+- 0 1601 989"/>
                              <a:gd name="T31" fmla="*/ 1601 h 657"/>
                              <a:gd name="T32" fmla="+- 0 2047 1435"/>
                              <a:gd name="T33" fmla="*/ T32 w 657"/>
                              <a:gd name="T34" fmla="+- 0 1166 989"/>
                              <a:gd name="T35" fmla="*/ 1166 h 657"/>
                              <a:gd name="T36" fmla="+- 0 2092 1435"/>
                              <a:gd name="T37" fmla="*/ T36 w 657"/>
                              <a:gd name="T38" fmla="+- 0 1210 989"/>
                              <a:gd name="T39" fmla="*/ 1210 h 657"/>
                              <a:gd name="T40" fmla="+- 0 2092 1435"/>
                              <a:gd name="T41" fmla="*/ T40 w 657"/>
                              <a:gd name="T42" fmla="+- 0 989 989"/>
                              <a:gd name="T43" fmla="*/ 989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7" h="657">
                                <a:moveTo>
                                  <a:pt x="657" y="0"/>
                                </a:moveTo>
                                <a:lnTo>
                                  <a:pt x="436" y="0"/>
                                </a:lnTo>
                                <a:lnTo>
                                  <a:pt x="480" y="44"/>
                                </a:lnTo>
                                <a:lnTo>
                                  <a:pt x="44" y="480"/>
                                </a:lnTo>
                                <a:lnTo>
                                  <a:pt x="0" y="436"/>
                                </a:lnTo>
                                <a:lnTo>
                                  <a:pt x="0" y="657"/>
                                </a:lnTo>
                                <a:lnTo>
                                  <a:pt x="221" y="657"/>
                                </a:lnTo>
                                <a:lnTo>
                                  <a:pt x="177" y="612"/>
                                </a:lnTo>
                                <a:lnTo>
                                  <a:pt x="612" y="177"/>
                                </a:lnTo>
                                <a:lnTo>
                                  <a:pt x="657" y="221"/>
                                </a:lnTo>
                                <a:lnTo>
                                  <a:pt x="65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6"/>
                        <wps:cNvSpPr txBox="1">
                          <a:spLocks noChangeArrowheads="1"/>
                        </wps:cNvSpPr>
                        <wps:spPr bwMode="auto">
                          <a:xfrm>
                            <a:off x="1832" y="264"/>
                            <a:ext cx="159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before="17" w:line="216" w:lineRule="auto"/>
                                <w:ind w:right="3" w:firstLine="199"/>
                                <w:rPr>
                                  <w:rFonts w:ascii="Trebuchet MS" w:hAnsi="Trebuchet MS"/>
                                  <w:sz w:val="16"/>
                                </w:rPr>
                              </w:pPr>
                              <w:r>
                                <w:rPr>
                                  <w:rFonts w:ascii="Trebuchet MS" w:hAnsi="Trebuchet MS"/>
                                  <w:b/>
                                  <w:sz w:val="18"/>
                                </w:rPr>
                                <w:t xml:space="preserve">1. </w:t>
                              </w:r>
                              <w:r>
                                <w:rPr>
                                  <w:rFonts w:ascii="Trebuchet MS" w:hAnsi="Trebuchet MS"/>
                                  <w:sz w:val="16"/>
                                </w:rPr>
                                <w:t>Instancia que genera la información</w:t>
                              </w:r>
                            </w:p>
                          </w:txbxContent>
                        </wps:txbx>
                        <wps:bodyPr rot="0" vert="horz" wrap="square" lIns="0" tIns="0" rIns="0" bIns="0" anchor="t" anchorCtr="0" upright="1">
                          <a:noAutofit/>
                        </wps:bodyPr>
                      </wps:wsp>
                      <wps:wsp>
                        <wps:cNvPr id="26" name="Text Box 15"/>
                        <wps:cNvSpPr txBox="1">
                          <a:spLocks noChangeArrowheads="1"/>
                        </wps:cNvSpPr>
                        <wps:spPr bwMode="auto">
                          <a:xfrm>
                            <a:off x="112" y="1977"/>
                            <a:ext cx="1611"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before="17" w:line="216" w:lineRule="auto"/>
                                <w:ind w:left="302" w:right="-1" w:hanging="303"/>
                                <w:rPr>
                                  <w:rFonts w:ascii="Trebuchet MS"/>
                                  <w:sz w:val="16"/>
                                </w:rPr>
                              </w:pPr>
                              <w:r>
                                <w:rPr>
                                  <w:rFonts w:ascii="Trebuchet MS"/>
                                  <w:b/>
                                  <w:sz w:val="18"/>
                                </w:rPr>
                                <w:t xml:space="preserve">4. </w:t>
                              </w:r>
                              <w:r>
                                <w:rPr>
                                  <w:rFonts w:ascii="Trebuchet MS"/>
                                  <w:sz w:val="16"/>
                                </w:rPr>
                                <w:t>Instancia que toma las decisiones</w:t>
                              </w:r>
                            </w:p>
                          </w:txbxContent>
                        </wps:txbx>
                        <wps:bodyPr rot="0" vert="horz" wrap="square" lIns="0" tIns="0" rIns="0" bIns="0" anchor="t" anchorCtr="0" upright="1">
                          <a:noAutofit/>
                        </wps:bodyPr>
                      </wps:wsp>
                      <wps:wsp>
                        <wps:cNvPr id="27" name="Text Box 14"/>
                        <wps:cNvSpPr txBox="1">
                          <a:spLocks noChangeArrowheads="1"/>
                        </wps:cNvSpPr>
                        <wps:spPr bwMode="auto">
                          <a:xfrm>
                            <a:off x="3745" y="1893"/>
                            <a:ext cx="119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before="17" w:line="216" w:lineRule="auto"/>
                                <w:ind w:left="158" w:right="-3" w:hanging="159"/>
                                <w:rPr>
                                  <w:rFonts w:ascii="Trebuchet MS" w:hAnsi="Trebuchet MS"/>
                                  <w:sz w:val="16"/>
                                </w:rPr>
                              </w:pPr>
                              <w:r>
                                <w:rPr>
                                  <w:rFonts w:ascii="Trebuchet MS" w:hAnsi="Trebuchet MS"/>
                                  <w:b/>
                                  <w:sz w:val="18"/>
                                </w:rPr>
                                <w:t xml:space="preserve">2. </w:t>
                              </w:r>
                              <w:r>
                                <w:rPr>
                                  <w:rFonts w:ascii="Trebuchet MS" w:hAnsi="Trebuchet MS"/>
                                  <w:sz w:val="16"/>
                                </w:rPr>
                                <w:t>Instancia que consolida la información</w:t>
                              </w:r>
                            </w:p>
                          </w:txbxContent>
                        </wps:txbx>
                        <wps:bodyPr rot="0" vert="horz" wrap="square" lIns="0" tIns="0" rIns="0" bIns="0" anchor="t" anchorCtr="0" upright="1">
                          <a:noAutofit/>
                        </wps:bodyPr>
                      </wps:wsp>
                      <wps:wsp>
                        <wps:cNvPr id="28" name="Text Box 13"/>
                        <wps:cNvSpPr txBox="1">
                          <a:spLocks noChangeArrowheads="1"/>
                        </wps:cNvSpPr>
                        <wps:spPr bwMode="auto">
                          <a:xfrm>
                            <a:off x="2077" y="3689"/>
                            <a:ext cx="1107"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line="199" w:lineRule="exact"/>
                                <w:ind w:right="18"/>
                                <w:jc w:val="center"/>
                                <w:rPr>
                                  <w:rFonts w:ascii="Trebuchet MS"/>
                                  <w:sz w:val="16"/>
                                </w:rPr>
                              </w:pPr>
                              <w:r>
                                <w:rPr>
                                  <w:rFonts w:ascii="Trebuchet MS"/>
                                  <w:b/>
                                  <w:sz w:val="18"/>
                                </w:rPr>
                                <w:t xml:space="preserve">3. </w:t>
                              </w:r>
                              <w:r>
                                <w:rPr>
                                  <w:rFonts w:ascii="Trebuchet MS"/>
                                  <w:sz w:val="16"/>
                                </w:rPr>
                                <w:t xml:space="preserve">Instancia </w:t>
                              </w:r>
                              <w:r>
                                <w:rPr>
                                  <w:rFonts w:ascii="Trebuchet MS"/>
                                  <w:spacing w:val="-7"/>
                                  <w:sz w:val="16"/>
                                </w:rPr>
                                <w:t>de</w:t>
                              </w:r>
                            </w:p>
                            <w:p w:rsidR="003D1508" w:rsidRDefault="00A434B7">
                              <w:pPr>
                                <w:spacing w:line="176" w:lineRule="exact"/>
                                <w:ind w:right="18"/>
                                <w:jc w:val="center"/>
                                <w:rPr>
                                  <w:rFonts w:ascii="Trebuchet MS"/>
                                  <w:sz w:val="16"/>
                                </w:rPr>
                              </w:pPr>
                              <w:r>
                                <w:rPr>
                                  <w:rFonts w:ascii="Trebuchet MS"/>
                                  <w:sz w:val="16"/>
                                </w:rPr>
                                <w:t>seguimiento</w:t>
                              </w:r>
                            </w:p>
                          </w:txbxContent>
                        </wps:txbx>
                        <wps:bodyPr rot="0" vert="horz" wrap="square" lIns="0" tIns="0" rIns="0" bIns="0" anchor="t" anchorCtr="0" upright="1">
                          <a:noAutofit/>
                        </wps:bodyPr>
                      </wps:wsp>
                    </wpg:wgp>
                  </a:graphicData>
                </a:graphic>
              </wp:inline>
            </w:drawing>
          </mc:Choice>
          <mc:Fallback>
            <w:pict>
              <v:group id="Group 12" o:spid="_x0000_s1028" style="width:262pt;height:217.4pt;mso-position-horizontal-relative:char;mso-position-vertical-relative:line" coordsize="5240,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">
                <v:shape id="Freeform 24" o:spid="_x0000_s1029" style="position:absolute;left:1727;top:15;width:1785;height:893;visibility:visible;mso-wrap-style:square;v-text-anchor:top" coordsize="178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HjMIA&#10;AADbAAAADwAAAGRycy9kb3ducmV2LnhtbERPS2vCQBC+F/wPyxR6KXWjWCsxG5GI4LU+Cr0N2TEJ&#10;zc6G3dWk/vquIPQ2H99zstVgWnEl5xvLCibjBARxaXXDlYLjYfu2AOEDssbWMin4JQ+rfPSUYapt&#10;z5903YdKxBD2KSqoQ+hSKX1Zk0E/th1x5M7WGQwRukpqh30MN62cJslcGmw4NtTYUVFT+bO/GAWF&#10;W7yfNlM56Wevxfy23RnG7y+lXp6H9RJEoCH8ix/unY7zP+D+Szx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AeMwgAAANsAAAAPAAAAAAAAAAAAAAAAAJgCAABkcnMvZG93&#10;bnJldi54bWxQSwUGAAAAAAQABAD1AAAAhwMAAAAA&#10;" path="m,89l7,55,26,26,54,7,89,,1695,r34,7l1758,26r19,29l1784,89r,714l1777,838r-19,28l1729,885r-34,7l89,892,54,885,26,866,7,838,,803,,89xe" filled="f" strokeweight="1.5pt">
                  <v:path arrowok="t" o:connecttype="custom" o:connectlocs="0,104;7,70;26,41;54,22;89,15;1695,15;1729,22;1758,41;1777,70;1784,104;1784,818;1777,853;1758,881;1729,900;1695,907;89,907;54,900;26,881;7,853;0,818;0,104" o:connectangles="0,0,0,0,0,0,0,0,0,0,0,0,0,0,0,0,0,0,0,0,0"/>
                </v:shape>
                <v:shape id="Freeform 23" o:spid="_x0000_s1030" style="position:absolute;left:3147;top:989;width:657;height:657;visibility:visible;mso-wrap-style:square;v-text-anchor:top" coordsize="65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etMUA&#10;AADbAAAADwAAAGRycy9kb3ducmV2LnhtbESPQWvDMAyF74X+B6PCLmVxWkYZWdwyWgo5bIyluewm&#10;YjUJi+UQu03276fDYDeJ9/Tep/wwu17daQydZwObJAVFXHvbcWOgupwfn0GFiGyx90wGfijAYb9c&#10;5JhZP/En3cvYKAnhkKGBNsYh0zrULTkMiR+IRbv60WGUdWy0HXGScNfrbZrutMOOpaHFgY4t1d/l&#10;zRngt9NX+Ijn91297cOsK/20Lq7GPKzm1xdQkeb4b/67Lq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160xQAAANsAAAAPAAAAAAAAAAAAAAAAAJgCAABkcnMv&#10;ZG93bnJldi54bWxQSwUGAAAAAAQABAD1AAAAigMAAAAA&#10;" path="m221,l,,,221,44,177,479,612r-44,45l656,657r,-221l612,480,176,44,221,xe" fillcolor="#aaa" stroked="f">
                  <v:path arrowok="t" o:connecttype="custom" o:connectlocs="221,989;0,989;0,1210;44,1166;479,1601;435,1646;656,1646;656,1425;612,1469;176,1033;221,989" o:connectangles="0,0,0,0,0,0,0,0,0,0,0"/>
                </v:shape>
                <v:shape id="Freeform 22" o:spid="_x0000_s1031" style="position:absolute;left:3440;top:1727;width:1785;height:893;visibility:visible;mso-wrap-style:square;v-text-anchor:top" coordsize="178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2ZcEA&#10;AADbAAAADwAAAGRycy9kb3ducmV2LnhtbERPS2vCQBC+C/6HZQQvRTeKDTZ1FUkRvNYX9DZkp0kw&#10;Oxt2tyb667uFgrf5+J6z2vSmETdyvrasYDZNQBAXVtdcKjgdd5MlCB+QNTaWScGdPGzWw8EKM207&#10;/qTbIZQihrDPUEEVQptJ6YuKDPqpbYkj922dwRChK6V22MVw08h5kqTSYM2xocKW8oqK6+HHKMjd&#10;8vX8MZezbvGSp4/d3jB+XZQaj/rtO4hAfXiK/917Hee/wd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LNmXBAAAA2wAAAA8AAAAAAAAAAAAAAAAAmAIAAGRycy9kb3du&#10;cmV2LnhtbFBLBQYAAAAABAAEAPUAAACGAwAAAAA=&#10;" path="m,89l7,54,26,26,55,7,89,,1695,r35,7l1758,26r19,28l1784,89r,714l1777,837r-19,29l1730,885r-35,7l89,892,55,885,26,866,7,837,,803,,89xe" filled="f" strokeweight="1.5pt">
                  <v:path arrowok="t" o:connecttype="custom" o:connectlocs="0,1817;7,1782;26,1754;55,1735;89,1728;1695,1728;1730,1735;1758,1754;1777,1782;1784,1817;1784,2531;1777,2565;1758,2594;1730,2613;1695,2620;89,2620;55,2613;26,2594;7,2565;0,2531;0,1817" o:connectangles="0,0,0,0,0,0,0,0,0,0,0,0,0,0,0,0,0,0,0,0,0"/>
                </v:shape>
                <v:shape id="Freeform 21" o:spid="_x0000_s1032" style="position:absolute;left:3147;top:2701;width:657;height:657;visibility:visible;mso-wrap-style:square;v-text-anchor:top" coordsize="65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YD70A&#10;AADbAAAADwAAAGRycy9kb3ducmV2LnhtbERPvQrCMBDeBd8hnOAimlpEpBpFFMFBEauL29GcbbG5&#10;lCZqfXszCI4f3/9i1ZpKvKhxpWUF41EEgjizuuRcwfWyG85AOI+ssbJMCj7kYLXsdhaYaPvmM71S&#10;n4sQwi5BBYX3dSKlywoy6Ea2Jg7c3TYGfYBNLnWD7xBuKhlH0VQaLDk0FFjTpqDskT6NAj5sb+7k&#10;d8dpFleulVc5GezvSvV77XoOwlPr/+Kfe68VxG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CmYD70AAADbAAAADwAAAAAAAAAAAAAAAACYAgAAZHJzL2Rvd25yZXYu&#10;eG1sUEsFBgAAAAAEAAQA9QAAAIIDAAAAAA==&#10;" path="m656,l435,r44,44l44,479,,435,,656r221,l176,612,612,176r44,45l656,xe" fillcolor="#aaa" stroked="f">
                  <v:path arrowok="t" o:connecttype="custom" o:connectlocs="656,2702;435,2702;479,2746;44,3181;0,3137;0,3358;221,3358;176,3314;612,2878;656,2923;656,2702" o:connectangles="0,0,0,0,0,0,0,0,0,0,0"/>
                </v:shape>
                <v:shape id="Freeform 20" o:spid="_x0000_s1033" style="position:absolute;left:1727;top:3440;width:1785;height:892;visibility:visible;mso-wrap-style:square;v-text-anchor:top" coordsize="178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Nr8MA&#10;AADbAAAADwAAAGRycy9kb3ducmV2LnhtbESPT4vCMBTE7wt+h/AEb2vqH5ZSjSLuKp4WreL50Tzb&#10;avNSmljrtzcLCx6HmfkNM192phItNa60rGA0jEAQZ1aXnCs4HTefMQjnkTVWlknBkxwsF72POSba&#10;PvhAbepzESDsElRQeF8nUrqsIINuaGvi4F1sY9AH2eRSN/gIcFPJcRR9SYMlh4UCa1oXlN3Su1EQ&#10;7zeTq+P4cE5/9jFtv9tp9ntRatDvVjMQnjr/Dv+3d1rBeAR/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CNr8MAAADbAAAADwAAAAAAAAAAAAAAAACYAgAAZHJzL2Rv&#10;d25yZXYueG1sUEsFBgAAAAAEAAQA9QAAAIgDAAAAAA==&#10;" path="m,89l7,55,26,26,54,7,89,,1695,r34,7l1758,26r19,29l1784,89r,714l1777,838r-19,28l1729,885r-34,7l89,892,54,885,26,866,7,838,,803,,89xe" filled="f" strokeweight="1.5pt">
                  <v:path arrowok="t" o:connecttype="custom" o:connectlocs="0,3529;7,3495;26,3466;54,3447;89,3440;1695,3440;1729,3447;1758,3466;1777,3495;1784,3529;1784,4243;1777,4278;1758,4306;1729,4325;1695,4332;89,4332;54,4325;26,4306;7,4278;0,4243;0,3529" o:connectangles="0,0,0,0,0,0,0,0,0,0,0,0,0,0,0,0,0,0,0,0,0"/>
                </v:shape>
                <v:shape id="Freeform 19" o:spid="_x0000_s1034" style="position:absolute;left:1435;top:2701;width:657;height:657;visibility:visible;mso-wrap-style:square;v-text-anchor:top" coordsize="65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j48AA&#10;AADbAAAADwAAAGRycy9kb3ducmV2LnhtbESPzQrCMBCE74LvEFbwIppaRKQaRRTBgyL+XLwtzdoW&#10;m01pota3N4LgcZiZb5jZojGleFLtCssKhoMIBHFqdcGZgst505+AcB5ZY2mZFLzJwWLebs0w0fbF&#10;R3qefCYChF2CCnLvq0RKl+Zk0A1sRRy8m60N+iDrTOoaXwFuShlH0VgaLDgs5FjRKqf0fnoYBbxb&#10;X93Bb/bjNC5dIy9y1NvelOp2muUUhKfG/8O/9lYriG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ej48AAAADbAAAADwAAAAAAAAAAAAAAAACYAgAAZHJzL2Rvd25y&#10;ZXYueG1sUEsFBgAAAAAEAAQA9QAAAIUDAAAAAA==&#10;" path="m221,l,,,221,44,176,480,612r-44,44l657,656r,-221l612,479,177,44,221,xe" fillcolor="#aaa" stroked="f">
                  <v:path arrowok="t" o:connecttype="custom" o:connectlocs="221,2702;0,2702;0,2923;44,2878;480,3314;436,3358;657,3358;657,3137;612,3181;177,2746;221,2702" o:connectangles="0,0,0,0,0,0,0,0,0,0,0"/>
                </v:shape>
                <v:shape id="Freeform 18" o:spid="_x0000_s1035" style="position:absolute;left:15;top:1727;width:1785;height:893;visibility:visible;mso-wrap-style:square;v-text-anchor:top" coordsize="178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MsQA&#10;AADbAAAADwAAAGRycy9kb3ducmV2LnhtbESPT2vCQBTE7wW/w/IEL0U3plUkuoqkCF7rP/D2yD6T&#10;YPZt2N2a2E/fLRR6HGbmN8xq05tGPMj52rKC6SQBQVxYXXOp4HTcjRcgfEDW2FgmBU/ysFkPXlaY&#10;advxJz0OoRQRwj5DBVUIbSalLyoy6Ce2JY7ezTqDIUpXSu2wi3DTyDRJ5tJgzXGhwpbyior74cso&#10;yN1idv5I5bR7f83n37u9YbxelBoN++0SRKA+/If/2nutIH2D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PyzLEAAAA2wAAAA8AAAAAAAAAAAAAAAAAmAIAAGRycy9k&#10;b3ducmV2LnhtbFBLBQYAAAAABAAEAPUAAACJAwAAAAA=&#10;" path="m,89l7,54,26,26,55,7,89,,1695,r35,7l1758,26r19,28l1784,89r,714l1777,837r-19,29l1730,885r-35,7l89,892,55,885,26,866,7,837,,803,,89xe" filled="f" strokeweight="1.5pt">
                  <v:path arrowok="t" o:connecttype="custom" o:connectlocs="0,1817;7,1782;26,1754;55,1735;89,1728;1695,1728;1730,1735;1758,1754;1777,1782;1784,1817;1784,2531;1777,2565;1758,2594;1730,2613;1695,2620;89,2620;55,2613;26,2594;7,2565;0,2531;0,1817" o:connectangles="0,0,0,0,0,0,0,0,0,0,0,0,0,0,0,0,0,0,0,0,0"/>
                </v:shape>
                <v:shape id="Freeform 17" o:spid="_x0000_s1036" style="position:absolute;left:1435;top:989;width:657;height:657;visibility:visible;mso-wrap-style:square;v-text-anchor:top" coordsize="65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eDMAA&#10;AADbAAAADwAAAGRycy9kb3ducmV2LnhtbESPzQrCMBCE74LvEFbwIppaRKQaRRTBgyL+XLwtzdoW&#10;m01pota3N4LgcZiZb5jZojGleFLtCssKhoMIBHFqdcGZgst505+AcB5ZY2mZFLzJwWLebs0w0fbF&#10;R3qefCYChF2CCnLvq0RKl+Zk0A1sRRy8m60N+iDrTOoaXwFuShlH0VgaLDgs5FjRKqf0fnoYBbxb&#10;X93Bb/bjNC5dIy9y1NvelOp2muUUhKfG/8O/9lYriE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KeDMAAAADbAAAADwAAAAAAAAAAAAAAAACYAgAAZHJzL2Rvd25y&#10;ZXYueG1sUEsFBgAAAAAEAAQA9QAAAIUDAAAAAA==&#10;" path="m657,l436,r44,44l44,480,,436,,657r221,l177,612,612,177r45,44l657,xe" fillcolor="#aaa" stroked="f">
                  <v:path arrowok="t" o:connecttype="custom" o:connectlocs="657,989;436,989;480,1033;44,1469;0,1425;0,1646;221,1646;177,1601;612,1166;657,1210;657,989" o:connectangles="0,0,0,0,0,0,0,0,0,0,0"/>
                </v:shape>
                <v:shape id="Text Box 16" o:spid="_x0000_s1037" type="#_x0000_t202" style="position:absolute;left:1832;top:264;width:159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D1508" w:rsidRDefault="00A434B7">
                        <w:pPr>
                          <w:spacing w:before="17" w:line="216" w:lineRule="auto"/>
                          <w:ind w:right="3" w:firstLine="199"/>
                          <w:rPr>
                            <w:rFonts w:ascii="Trebuchet MS" w:hAnsi="Trebuchet MS"/>
                            <w:sz w:val="16"/>
                          </w:rPr>
                        </w:pPr>
                        <w:r>
                          <w:rPr>
                            <w:rFonts w:ascii="Trebuchet MS" w:hAnsi="Trebuchet MS"/>
                            <w:b/>
                            <w:sz w:val="18"/>
                          </w:rPr>
                          <w:t xml:space="preserve">1. </w:t>
                        </w:r>
                        <w:r>
                          <w:rPr>
                            <w:rFonts w:ascii="Trebuchet MS" w:hAnsi="Trebuchet MS"/>
                            <w:sz w:val="16"/>
                          </w:rPr>
                          <w:t>Instancia que genera la información</w:t>
                        </w:r>
                      </w:p>
                    </w:txbxContent>
                  </v:textbox>
                </v:shape>
                <v:shape id="Text Box 15" o:spid="_x0000_s1038" type="#_x0000_t202" style="position:absolute;left:112;top:1977;width:161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D1508" w:rsidRDefault="00A434B7">
                        <w:pPr>
                          <w:spacing w:before="17" w:line="216" w:lineRule="auto"/>
                          <w:ind w:left="302" w:right="-1" w:hanging="303"/>
                          <w:rPr>
                            <w:rFonts w:ascii="Trebuchet MS"/>
                            <w:sz w:val="16"/>
                          </w:rPr>
                        </w:pPr>
                        <w:r>
                          <w:rPr>
                            <w:rFonts w:ascii="Trebuchet MS"/>
                            <w:b/>
                            <w:sz w:val="18"/>
                          </w:rPr>
                          <w:t xml:space="preserve">4. </w:t>
                        </w:r>
                        <w:r>
                          <w:rPr>
                            <w:rFonts w:ascii="Trebuchet MS"/>
                            <w:sz w:val="16"/>
                          </w:rPr>
                          <w:t>Instancia que toma las decisiones</w:t>
                        </w:r>
                      </w:p>
                    </w:txbxContent>
                  </v:textbox>
                </v:shape>
                <v:shape id="Text Box 14" o:spid="_x0000_s1039" type="#_x0000_t202" style="position:absolute;left:3745;top:1893;width:1195;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3D1508" w:rsidRDefault="00A434B7">
                        <w:pPr>
                          <w:spacing w:before="17" w:line="216" w:lineRule="auto"/>
                          <w:ind w:left="158" w:right="-3" w:hanging="159"/>
                          <w:rPr>
                            <w:rFonts w:ascii="Trebuchet MS" w:hAnsi="Trebuchet MS"/>
                            <w:sz w:val="16"/>
                          </w:rPr>
                        </w:pPr>
                        <w:r>
                          <w:rPr>
                            <w:rFonts w:ascii="Trebuchet MS" w:hAnsi="Trebuchet MS"/>
                            <w:b/>
                            <w:sz w:val="18"/>
                          </w:rPr>
                          <w:t xml:space="preserve">2. </w:t>
                        </w:r>
                        <w:r>
                          <w:rPr>
                            <w:rFonts w:ascii="Trebuchet MS" w:hAnsi="Trebuchet MS"/>
                            <w:sz w:val="16"/>
                          </w:rPr>
                          <w:t>Instancia que consolida la información</w:t>
                        </w:r>
                      </w:p>
                    </w:txbxContent>
                  </v:textbox>
                </v:shape>
                <v:shape id="Text Box 13" o:spid="_x0000_s1040" type="#_x0000_t202" style="position:absolute;left:2077;top:3689;width:1107;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3D1508" w:rsidRDefault="00A434B7">
                        <w:pPr>
                          <w:spacing w:line="199" w:lineRule="exact"/>
                          <w:ind w:right="18"/>
                          <w:jc w:val="center"/>
                          <w:rPr>
                            <w:rFonts w:ascii="Trebuchet MS"/>
                            <w:sz w:val="16"/>
                          </w:rPr>
                        </w:pPr>
                        <w:r>
                          <w:rPr>
                            <w:rFonts w:ascii="Trebuchet MS"/>
                            <w:b/>
                            <w:sz w:val="18"/>
                          </w:rPr>
                          <w:t xml:space="preserve">3. </w:t>
                        </w:r>
                        <w:r>
                          <w:rPr>
                            <w:rFonts w:ascii="Trebuchet MS"/>
                            <w:sz w:val="16"/>
                          </w:rPr>
                          <w:t xml:space="preserve">Instancia </w:t>
                        </w:r>
                        <w:r>
                          <w:rPr>
                            <w:rFonts w:ascii="Trebuchet MS"/>
                            <w:spacing w:val="-7"/>
                            <w:sz w:val="16"/>
                          </w:rPr>
                          <w:t>de</w:t>
                        </w:r>
                      </w:p>
                      <w:p w:rsidR="003D1508" w:rsidRDefault="00A434B7">
                        <w:pPr>
                          <w:spacing w:line="176" w:lineRule="exact"/>
                          <w:ind w:right="18"/>
                          <w:jc w:val="center"/>
                          <w:rPr>
                            <w:rFonts w:ascii="Trebuchet MS"/>
                            <w:sz w:val="16"/>
                          </w:rPr>
                        </w:pPr>
                        <w:r>
                          <w:rPr>
                            <w:rFonts w:ascii="Trebuchet MS"/>
                            <w:sz w:val="16"/>
                          </w:rPr>
                          <w:t>seguimiento</w:t>
                        </w:r>
                      </w:p>
                    </w:txbxContent>
                  </v:textbox>
                </v:shape>
                <w10:anchorlock/>
              </v:group>
            </w:pict>
          </mc:Fallback>
        </mc:AlternateContent>
      </w:r>
      <w:r w:rsidR="00A434B7">
        <w:rPr>
          <w:rFonts w:ascii="Times New Roman"/>
          <w:spacing w:val="39"/>
          <w:sz w:val="20"/>
        </w:rPr>
        <w:t xml:space="preserve"> </w:t>
      </w:r>
      <w:r>
        <w:rPr>
          <w:rFonts w:ascii="Carlito"/>
          <w:noProof/>
          <w:spacing w:val="39"/>
          <w:position w:val="148"/>
          <w:sz w:val="20"/>
          <w:lang w:val="es-PE" w:eastAsia="es-PE"/>
        </w:rPr>
        <mc:AlternateContent>
          <mc:Choice Requires="wps">
            <w:drawing>
              <wp:inline distT="0" distB="0" distL="0" distR="0">
                <wp:extent cx="1556385" cy="855980"/>
                <wp:effectExtent l="9525" t="18415" r="15240" b="11430"/>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855980"/>
                        </a:xfrm>
                        <a:prstGeom prst="rect">
                          <a:avLst/>
                        </a:prstGeom>
                        <a:solidFill>
                          <a:srgbClr val="F1F1F1"/>
                        </a:solidFill>
                        <a:ln w="19050">
                          <a:solidFill>
                            <a:srgbClr val="000000"/>
                          </a:solidFill>
                          <a:prstDash val="solid"/>
                          <a:miter lim="800000"/>
                          <a:headEnd/>
                          <a:tailEnd/>
                        </a:ln>
                      </wps:spPr>
                      <wps:txbx>
                        <w:txbxContent>
                          <w:p w:rsidR="003D1508" w:rsidRDefault="00A434B7">
                            <w:pPr>
                              <w:numPr>
                                <w:ilvl w:val="0"/>
                                <w:numId w:val="71"/>
                              </w:numPr>
                              <w:tabs>
                                <w:tab w:val="left" w:pos="288"/>
                              </w:tabs>
                              <w:spacing w:before="72" w:line="276" w:lineRule="auto"/>
                              <w:ind w:left="287" w:right="186"/>
                              <w:rPr>
                                <w:rFonts w:ascii="Carlito"/>
                                <w:sz w:val="14"/>
                              </w:rPr>
                            </w:pPr>
                            <w:r>
                              <w:rPr>
                                <w:rFonts w:ascii="Carlito"/>
                                <w:sz w:val="14"/>
                              </w:rPr>
                              <w:t>Registro de datos de acuerdo con las EDNE (UPP del INABIF; DCRI de la DGA; DPE, DSLD y DPNNA de la DGNNA)</w:t>
                            </w:r>
                          </w:p>
                          <w:p w:rsidR="003D1508" w:rsidRDefault="00A434B7">
                            <w:pPr>
                              <w:numPr>
                                <w:ilvl w:val="0"/>
                                <w:numId w:val="71"/>
                              </w:numPr>
                              <w:tabs>
                                <w:tab w:val="left" w:pos="288"/>
                              </w:tabs>
                              <w:spacing w:before="1" w:line="276" w:lineRule="auto"/>
                              <w:ind w:left="287" w:right="183"/>
                              <w:rPr>
                                <w:rFonts w:ascii="Carlito" w:hAnsi="Carlito"/>
                                <w:sz w:val="14"/>
                              </w:rPr>
                            </w:pPr>
                            <w:r>
                              <w:rPr>
                                <w:rFonts w:ascii="Carlito" w:hAnsi="Carlito"/>
                                <w:sz w:val="14"/>
                              </w:rPr>
                              <w:t>Procesamiento de información (recodificación, organización,</w:t>
                            </w:r>
                            <w:r>
                              <w:rPr>
                                <w:rFonts w:ascii="Carlito" w:hAnsi="Carlito"/>
                                <w:spacing w:val="-10"/>
                                <w:sz w:val="14"/>
                              </w:rPr>
                              <w:t xml:space="preserve"> </w:t>
                            </w:r>
                            <w:r>
                              <w:rPr>
                                <w:rFonts w:ascii="Carlito" w:hAnsi="Carlito"/>
                                <w:sz w:val="14"/>
                              </w:rPr>
                              <w:t>etc.)</w:t>
                            </w:r>
                          </w:p>
                        </w:txbxContent>
                      </wps:txbx>
                      <wps:bodyPr rot="0" vert="horz" wrap="square" lIns="0" tIns="0" rIns="0" bIns="0" anchor="t" anchorCtr="0" upright="1">
                        <a:noAutofit/>
                      </wps:bodyPr>
                    </wps:wsp>
                  </a:graphicData>
                </a:graphic>
              </wp:inline>
            </w:drawing>
          </mc:Choice>
          <mc:Fallback>
            <w:pict>
              <v:shape id="Text Box 11" o:spid="_x0000_s1041" type="#_x0000_t202" style="width:122.55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" fillcolor="#f1f1f1" strokeweight="1.5pt">
                <v:textbox inset="0,0,0,0">
                  <w:txbxContent>
                    <w:p w:rsidR="003D1508" w:rsidRDefault="00A434B7">
                      <w:pPr>
                        <w:numPr>
                          <w:ilvl w:val="0"/>
                          <w:numId w:val="71"/>
                        </w:numPr>
                        <w:tabs>
                          <w:tab w:val="left" w:pos="288"/>
                        </w:tabs>
                        <w:spacing w:before="72" w:line="276" w:lineRule="auto"/>
                        <w:ind w:left="287" w:right="186"/>
                        <w:rPr>
                          <w:rFonts w:ascii="Carlito"/>
                          <w:sz w:val="14"/>
                        </w:rPr>
                      </w:pPr>
                      <w:r>
                        <w:rPr>
                          <w:rFonts w:ascii="Carlito"/>
                          <w:sz w:val="14"/>
                        </w:rPr>
                        <w:t>Registro de datos de acuerdo con las EDNE (UPP del INABIF; DCRI de la DGA; DPE, DSLD y DPNNA de la DGNNA)</w:t>
                      </w:r>
                    </w:p>
                    <w:p w:rsidR="003D1508" w:rsidRDefault="00A434B7">
                      <w:pPr>
                        <w:numPr>
                          <w:ilvl w:val="0"/>
                          <w:numId w:val="71"/>
                        </w:numPr>
                        <w:tabs>
                          <w:tab w:val="left" w:pos="288"/>
                        </w:tabs>
                        <w:spacing w:before="1" w:line="276" w:lineRule="auto"/>
                        <w:ind w:left="287" w:right="183"/>
                        <w:rPr>
                          <w:rFonts w:ascii="Carlito" w:hAnsi="Carlito"/>
                          <w:sz w:val="14"/>
                        </w:rPr>
                      </w:pPr>
                      <w:r>
                        <w:rPr>
                          <w:rFonts w:ascii="Carlito" w:hAnsi="Carlito"/>
                          <w:sz w:val="14"/>
                        </w:rPr>
                        <w:t>Procesamiento de información (recodificación, organización,</w:t>
                      </w:r>
                      <w:r>
                        <w:rPr>
                          <w:rFonts w:ascii="Carlito" w:hAnsi="Carlito"/>
                          <w:spacing w:val="-10"/>
                          <w:sz w:val="14"/>
                        </w:rPr>
                        <w:t xml:space="preserve"> </w:t>
                      </w:r>
                      <w:r>
                        <w:rPr>
                          <w:rFonts w:ascii="Carlito" w:hAnsi="Carlito"/>
                          <w:sz w:val="14"/>
                        </w:rPr>
                        <w:t>etc.)</w:t>
                      </w:r>
                    </w:p>
                  </w:txbxContent>
                </v:textbox>
                <w10:anchorlock/>
              </v:shape>
            </w:pict>
          </mc:Fallback>
        </mc:AlternateContent>
      </w:r>
    </w:p>
    <w:p w:rsidR="003D1508" w:rsidRDefault="003D1508">
      <w:pPr>
        <w:pStyle w:val="Textoindependiente"/>
        <w:rPr>
          <w:b/>
          <w:sz w:val="20"/>
        </w:rPr>
      </w:pPr>
    </w:p>
    <w:p w:rsidR="003D1508" w:rsidRDefault="003D1508">
      <w:pPr>
        <w:pStyle w:val="Textoindependiente"/>
        <w:rPr>
          <w:b/>
          <w:sz w:val="20"/>
        </w:rPr>
      </w:pPr>
    </w:p>
    <w:p w:rsidR="003D1508" w:rsidRDefault="003D1508">
      <w:pPr>
        <w:pStyle w:val="Textoindependiente"/>
        <w:rPr>
          <w:b/>
          <w:sz w:val="20"/>
        </w:rPr>
      </w:pPr>
    </w:p>
    <w:p w:rsidR="003D1508" w:rsidRDefault="00065AA7">
      <w:pPr>
        <w:pStyle w:val="Textoindependiente"/>
        <w:spacing w:before="3"/>
        <w:rPr>
          <w:b/>
          <w:sz w:val="25"/>
        </w:rPr>
      </w:pPr>
      <w:r>
        <w:rPr>
          <w:noProof/>
          <w:lang w:val="es-PE" w:eastAsia="es-PE"/>
        </w:rPr>
        <mc:AlternateContent>
          <mc:Choice Requires="wps">
            <w:drawing>
              <wp:anchor distT="0" distB="0" distL="0" distR="0" simplePos="0" relativeHeight="487592448" behindDoc="1" locked="0" layoutInCell="1" allowOverlap="1">
                <wp:simplePos x="0" y="0"/>
                <wp:positionH relativeFrom="page">
                  <wp:posOffset>1080770</wp:posOffset>
                </wp:positionH>
                <wp:positionV relativeFrom="paragraph">
                  <wp:posOffset>220345</wp:posOffset>
                </wp:positionV>
                <wp:extent cx="1828800" cy="8890"/>
                <wp:effectExtent l="0" t="0" r="0" b="0"/>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CB69" id="Rectangle 10" o:spid="_x0000_s1026" style="position:absolute;margin-left:85.1pt;margin-top:17.3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" fillcolor="black" stroked="f">
                <w10:wrap type="topAndBottom" anchorx="page"/>
              </v:rect>
            </w:pict>
          </mc:Fallback>
        </mc:AlternateContent>
      </w:r>
    </w:p>
    <w:p w:rsidR="003D1508" w:rsidRDefault="00A434B7">
      <w:pPr>
        <w:spacing w:before="63"/>
        <w:ind w:left="322"/>
        <w:rPr>
          <w:rFonts w:ascii="Carlito" w:hAnsi="Carlito"/>
          <w:sz w:val="16"/>
        </w:rPr>
      </w:pPr>
      <w:r>
        <w:rPr>
          <w:rFonts w:ascii="Carlito" w:hAnsi="Carlito"/>
          <w:sz w:val="16"/>
          <w:vertAlign w:val="superscript"/>
        </w:rPr>
        <w:t>1</w:t>
      </w:r>
      <w:r>
        <w:rPr>
          <w:rFonts w:ascii="Carlito" w:hAnsi="Carlito"/>
          <w:sz w:val="16"/>
        </w:rPr>
        <w:t xml:space="preserve"> Marianela A</w:t>
      </w:r>
      <w:r>
        <w:rPr>
          <w:sz w:val="16"/>
        </w:rPr>
        <w:t xml:space="preserve">rmijo, “Manual de Planificación Estratégica e Indicadores de Desempeño en el Sector Público” </w:t>
      </w:r>
      <w:r>
        <w:rPr>
          <w:rFonts w:ascii="Carlito" w:hAnsi="Carlito"/>
          <w:sz w:val="16"/>
        </w:rPr>
        <w:t>- ILPES/CEPAL, 2009, p. 5.</w:t>
      </w:r>
    </w:p>
    <w:p w:rsidR="003D1508" w:rsidRDefault="003D1508">
      <w:pPr>
        <w:rPr>
          <w:rFonts w:ascii="Carlito" w:hAnsi="Carlito"/>
          <w:sz w:val="16"/>
        </w:rPr>
        <w:sectPr w:rsidR="003D1508">
          <w:pgSz w:w="12240" w:h="15840"/>
          <w:pgMar w:top="1380" w:right="420" w:bottom="1140" w:left="1380" w:header="0" w:footer="955" w:gutter="0"/>
          <w:cols w:space="720"/>
        </w:sectPr>
      </w:pPr>
    </w:p>
    <w:p w:rsidR="003D1508" w:rsidRDefault="00065AA7">
      <w:pPr>
        <w:pStyle w:val="Textoindependiente"/>
        <w:ind w:left="3345"/>
        <w:rPr>
          <w:sz w:val="20"/>
        </w:rPr>
      </w:pPr>
      <w:r>
        <w:rPr>
          <w:noProof/>
          <w:position w:val="-1"/>
          <w:sz w:val="20"/>
          <w:lang w:val="es-PE" w:eastAsia="es-PE"/>
        </w:rPr>
        <w:lastRenderedPageBreak/>
        <mc:AlternateContent>
          <mc:Choice Requires="wps">
            <w:drawing>
              <wp:inline distT="0" distB="0" distL="0" distR="0">
                <wp:extent cx="2272030" cy="752475"/>
                <wp:effectExtent l="9525" t="9525" r="13970" b="9525"/>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52475"/>
                        </a:xfrm>
                        <a:prstGeom prst="rect">
                          <a:avLst/>
                        </a:prstGeom>
                        <a:solidFill>
                          <a:srgbClr val="F1F1F1"/>
                        </a:solidFill>
                        <a:ln w="19050">
                          <a:solidFill>
                            <a:srgbClr val="000000"/>
                          </a:solidFill>
                          <a:prstDash val="solid"/>
                          <a:miter lim="800000"/>
                          <a:headEnd/>
                          <a:tailEnd/>
                        </a:ln>
                      </wps:spPr>
                      <wps:txbx>
                        <w:txbxContent>
                          <w:p w:rsidR="003D1508" w:rsidRDefault="00A434B7">
                            <w:pPr>
                              <w:numPr>
                                <w:ilvl w:val="0"/>
                                <w:numId w:val="70"/>
                              </w:numPr>
                              <w:tabs>
                                <w:tab w:val="left" w:pos="286"/>
                              </w:tabs>
                              <w:spacing w:before="73"/>
                              <w:rPr>
                                <w:rFonts w:ascii="Carlito" w:hAnsi="Carlito"/>
                                <w:sz w:val="14"/>
                              </w:rPr>
                            </w:pPr>
                            <w:r>
                              <w:rPr>
                                <w:rFonts w:ascii="Carlito" w:hAnsi="Carlito"/>
                                <w:sz w:val="14"/>
                              </w:rPr>
                              <w:t>Análisis de calidad de</w:t>
                            </w:r>
                            <w:r>
                              <w:rPr>
                                <w:rFonts w:ascii="Carlito" w:hAnsi="Carlito"/>
                                <w:spacing w:val="-3"/>
                                <w:sz w:val="14"/>
                              </w:rPr>
                              <w:t xml:space="preserve"> </w:t>
                            </w:r>
                            <w:r>
                              <w:rPr>
                                <w:rFonts w:ascii="Carlito" w:hAnsi="Carlito"/>
                                <w:sz w:val="14"/>
                              </w:rPr>
                              <w:t>datos</w:t>
                            </w:r>
                          </w:p>
                          <w:p w:rsidR="003D1508" w:rsidRDefault="00A434B7">
                            <w:pPr>
                              <w:numPr>
                                <w:ilvl w:val="0"/>
                                <w:numId w:val="70"/>
                              </w:numPr>
                              <w:tabs>
                                <w:tab w:val="left" w:pos="286"/>
                              </w:tabs>
                              <w:spacing w:before="25"/>
                              <w:rPr>
                                <w:rFonts w:ascii="Carlito" w:hAnsi="Carlito"/>
                                <w:sz w:val="14"/>
                              </w:rPr>
                            </w:pPr>
                            <w:r>
                              <w:rPr>
                                <w:rFonts w:ascii="Carlito" w:hAnsi="Carlito"/>
                                <w:sz w:val="14"/>
                              </w:rPr>
                              <w:t>Cálculo de</w:t>
                            </w:r>
                            <w:r>
                              <w:rPr>
                                <w:rFonts w:ascii="Carlito" w:hAnsi="Carlito"/>
                                <w:spacing w:val="-1"/>
                                <w:sz w:val="14"/>
                              </w:rPr>
                              <w:t xml:space="preserve"> </w:t>
                            </w:r>
                            <w:r>
                              <w:rPr>
                                <w:rFonts w:ascii="Carlito" w:hAnsi="Carlito"/>
                                <w:sz w:val="14"/>
                              </w:rPr>
                              <w:t>indicadores</w:t>
                            </w:r>
                          </w:p>
                          <w:p w:rsidR="003D1508" w:rsidRDefault="00A434B7">
                            <w:pPr>
                              <w:numPr>
                                <w:ilvl w:val="0"/>
                                <w:numId w:val="70"/>
                              </w:numPr>
                              <w:tabs>
                                <w:tab w:val="left" w:pos="286"/>
                              </w:tabs>
                              <w:spacing w:before="26" w:line="276" w:lineRule="auto"/>
                              <w:ind w:right="374"/>
                              <w:rPr>
                                <w:rFonts w:ascii="Carlito" w:hAnsi="Carlito"/>
                                <w:sz w:val="14"/>
                              </w:rPr>
                            </w:pPr>
                            <w:r>
                              <w:rPr>
                                <w:rFonts w:ascii="Carlito" w:hAnsi="Carlito"/>
                                <w:sz w:val="14"/>
                              </w:rPr>
                              <w:t>Identificación de debilidades, desviaciones, fallas</w:t>
                            </w:r>
                            <w:r>
                              <w:rPr>
                                <w:rFonts w:ascii="Carlito" w:hAnsi="Carlito"/>
                                <w:spacing w:val="-15"/>
                                <w:sz w:val="14"/>
                              </w:rPr>
                              <w:t xml:space="preserve"> </w:t>
                            </w:r>
                            <w:r>
                              <w:rPr>
                                <w:rFonts w:ascii="Carlito" w:hAnsi="Carlito"/>
                                <w:sz w:val="14"/>
                              </w:rPr>
                              <w:t>o cuellos de</w:t>
                            </w:r>
                            <w:r>
                              <w:rPr>
                                <w:rFonts w:ascii="Carlito" w:hAnsi="Carlito"/>
                                <w:spacing w:val="-2"/>
                                <w:sz w:val="14"/>
                              </w:rPr>
                              <w:t xml:space="preserve"> </w:t>
                            </w:r>
                            <w:r>
                              <w:rPr>
                                <w:rFonts w:ascii="Carlito" w:hAnsi="Carlito"/>
                                <w:sz w:val="14"/>
                              </w:rPr>
                              <w:t>botellas</w:t>
                            </w:r>
                          </w:p>
                          <w:p w:rsidR="003D1508" w:rsidRDefault="00A434B7">
                            <w:pPr>
                              <w:numPr>
                                <w:ilvl w:val="0"/>
                                <w:numId w:val="70"/>
                              </w:numPr>
                              <w:tabs>
                                <w:tab w:val="left" w:pos="286"/>
                              </w:tabs>
                              <w:rPr>
                                <w:rFonts w:ascii="Carlito"/>
                                <w:sz w:val="14"/>
                              </w:rPr>
                            </w:pPr>
                            <w:r>
                              <w:rPr>
                                <w:rFonts w:ascii="Carlito"/>
                                <w:sz w:val="14"/>
                              </w:rPr>
                              <w:t>Planteamiento de recomendaciones de</w:t>
                            </w:r>
                            <w:r>
                              <w:rPr>
                                <w:rFonts w:ascii="Carlito"/>
                                <w:spacing w:val="-5"/>
                                <w:sz w:val="14"/>
                              </w:rPr>
                              <w:t xml:space="preserve"> </w:t>
                            </w:r>
                            <w:r>
                              <w:rPr>
                                <w:rFonts w:ascii="Carlito"/>
                                <w:sz w:val="14"/>
                              </w:rPr>
                              <w:t>mejora</w:t>
                            </w:r>
                          </w:p>
                        </w:txbxContent>
                      </wps:txbx>
                      <wps:bodyPr rot="0" vert="horz" wrap="square" lIns="0" tIns="0" rIns="0" bIns="0" anchor="t" anchorCtr="0" upright="1">
                        <a:noAutofit/>
                      </wps:bodyPr>
                    </wps:wsp>
                  </a:graphicData>
                </a:graphic>
              </wp:inline>
            </w:drawing>
          </mc:Choice>
          <mc:Fallback>
            <w:pict>
              <v:shape id="Text Box 9" o:spid="_x0000_s1042" type="#_x0000_t202" style="width:178.9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" fillcolor="#f1f1f1" strokeweight="1.5pt">
                <v:textbox inset="0,0,0,0">
                  <w:txbxContent>
                    <w:p w:rsidR="003D1508" w:rsidRDefault="00A434B7">
                      <w:pPr>
                        <w:numPr>
                          <w:ilvl w:val="0"/>
                          <w:numId w:val="70"/>
                        </w:numPr>
                        <w:tabs>
                          <w:tab w:val="left" w:pos="286"/>
                        </w:tabs>
                        <w:spacing w:before="73"/>
                        <w:rPr>
                          <w:rFonts w:ascii="Carlito" w:hAnsi="Carlito"/>
                          <w:sz w:val="14"/>
                        </w:rPr>
                      </w:pPr>
                      <w:r>
                        <w:rPr>
                          <w:rFonts w:ascii="Carlito" w:hAnsi="Carlito"/>
                          <w:sz w:val="14"/>
                        </w:rPr>
                        <w:t>Análisis de calidad de</w:t>
                      </w:r>
                      <w:r>
                        <w:rPr>
                          <w:rFonts w:ascii="Carlito" w:hAnsi="Carlito"/>
                          <w:spacing w:val="-3"/>
                          <w:sz w:val="14"/>
                        </w:rPr>
                        <w:t xml:space="preserve"> </w:t>
                      </w:r>
                      <w:r>
                        <w:rPr>
                          <w:rFonts w:ascii="Carlito" w:hAnsi="Carlito"/>
                          <w:sz w:val="14"/>
                        </w:rPr>
                        <w:t>datos</w:t>
                      </w:r>
                    </w:p>
                    <w:p w:rsidR="003D1508" w:rsidRDefault="00A434B7">
                      <w:pPr>
                        <w:numPr>
                          <w:ilvl w:val="0"/>
                          <w:numId w:val="70"/>
                        </w:numPr>
                        <w:tabs>
                          <w:tab w:val="left" w:pos="286"/>
                        </w:tabs>
                        <w:spacing w:before="25"/>
                        <w:rPr>
                          <w:rFonts w:ascii="Carlito" w:hAnsi="Carlito"/>
                          <w:sz w:val="14"/>
                        </w:rPr>
                      </w:pPr>
                      <w:r>
                        <w:rPr>
                          <w:rFonts w:ascii="Carlito" w:hAnsi="Carlito"/>
                          <w:sz w:val="14"/>
                        </w:rPr>
                        <w:t>Cálculo de</w:t>
                      </w:r>
                      <w:r>
                        <w:rPr>
                          <w:rFonts w:ascii="Carlito" w:hAnsi="Carlito"/>
                          <w:spacing w:val="-1"/>
                          <w:sz w:val="14"/>
                        </w:rPr>
                        <w:t xml:space="preserve"> </w:t>
                      </w:r>
                      <w:r>
                        <w:rPr>
                          <w:rFonts w:ascii="Carlito" w:hAnsi="Carlito"/>
                          <w:sz w:val="14"/>
                        </w:rPr>
                        <w:t>indicadores</w:t>
                      </w:r>
                    </w:p>
                    <w:p w:rsidR="003D1508" w:rsidRDefault="00A434B7">
                      <w:pPr>
                        <w:numPr>
                          <w:ilvl w:val="0"/>
                          <w:numId w:val="70"/>
                        </w:numPr>
                        <w:tabs>
                          <w:tab w:val="left" w:pos="286"/>
                        </w:tabs>
                        <w:spacing w:before="26" w:line="276" w:lineRule="auto"/>
                        <w:ind w:right="374"/>
                        <w:rPr>
                          <w:rFonts w:ascii="Carlito" w:hAnsi="Carlito"/>
                          <w:sz w:val="14"/>
                        </w:rPr>
                      </w:pPr>
                      <w:r>
                        <w:rPr>
                          <w:rFonts w:ascii="Carlito" w:hAnsi="Carlito"/>
                          <w:sz w:val="14"/>
                        </w:rPr>
                        <w:t>Identificación de debilidades, desviaciones, fallas</w:t>
                      </w:r>
                      <w:r>
                        <w:rPr>
                          <w:rFonts w:ascii="Carlito" w:hAnsi="Carlito"/>
                          <w:spacing w:val="-15"/>
                          <w:sz w:val="14"/>
                        </w:rPr>
                        <w:t xml:space="preserve"> </w:t>
                      </w:r>
                      <w:r>
                        <w:rPr>
                          <w:rFonts w:ascii="Carlito" w:hAnsi="Carlito"/>
                          <w:sz w:val="14"/>
                        </w:rPr>
                        <w:t>o cuellos de</w:t>
                      </w:r>
                      <w:r>
                        <w:rPr>
                          <w:rFonts w:ascii="Carlito" w:hAnsi="Carlito"/>
                          <w:spacing w:val="-2"/>
                          <w:sz w:val="14"/>
                        </w:rPr>
                        <w:t xml:space="preserve"> </w:t>
                      </w:r>
                      <w:r>
                        <w:rPr>
                          <w:rFonts w:ascii="Carlito" w:hAnsi="Carlito"/>
                          <w:sz w:val="14"/>
                        </w:rPr>
                        <w:t>botellas</w:t>
                      </w:r>
                    </w:p>
                    <w:p w:rsidR="003D1508" w:rsidRDefault="00A434B7">
                      <w:pPr>
                        <w:numPr>
                          <w:ilvl w:val="0"/>
                          <w:numId w:val="70"/>
                        </w:numPr>
                        <w:tabs>
                          <w:tab w:val="left" w:pos="286"/>
                        </w:tabs>
                        <w:rPr>
                          <w:rFonts w:ascii="Carlito"/>
                          <w:sz w:val="14"/>
                        </w:rPr>
                      </w:pPr>
                      <w:r>
                        <w:rPr>
                          <w:rFonts w:ascii="Carlito"/>
                          <w:sz w:val="14"/>
                        </w:rPr>
                        <w:t>Planteamiento de recomendaciones de</w:t>
                      </w:r>
                      <w:r>
                        <w:rPr>
                          <w:rFonts w:ascii="Carlito"/>
                          <w:spacing w:val="-5"/>
                          <w:sz w:val="14"/>
                        </w:rPr>
                        <w:t xml:space="preserve"> </w:t>
                      </w:r>
                      <w:r>
                        <w:rPr>
                          <w:rFonts w:ascii="Carlito"/>
                          <w:sz w:val="14"/>
                        </w:rPr>
                        <w:t>mejora</w:t>
                      </w:r>
                    </w:p>
                  </w:txbxContent>
                </v:textbox>
                <w10:anchorlock/>
              </v:shape>
            </w:pict>
          </mc:Fallback>
        </mc:AlternateContent>
      </w:r>
    </w:p>
    <w:p w:rsidR="003D1508" w:rsidRDefault="003D1508">
      <w:pPr>
        <w:pStyle w:val="Textoindependiente"/>
        <w:rPr>
          <w:sz w:val="20"/>
        </w:rPr>
      </w:pPr>
    </w:p>
    <w:p w:rsidR="003D1508" w:rsidRDefault="003D1508">
      <w:pPr>
        <w:pStyle w:val="Textoindependiente"/>
        <w:rPr>
          <w:sz w:val="20"/>
        </w:rPr>
      </w:pPr>
    </w:p>
    <w:p w:rsidR="003D1508" w:rsidRDefault="003D1508">
      <w:pPr>
        <w:pStyle w:val="Textoindependiente"/>
        <w:spacing w:before="6"/>
        <w:rPr>
          <w:sz w:val="19"/>
        </w:rPr>
      </w:pPr>
    </w:p>
    <w:p w:rsidR="003D1508" w:rsidRDefault="00A434B7">
      <w:pPr>
        <w:pStyle w:val="Ttulo2"/>
        <w:ind w:left="749" w:firstLine="0"/>
        <w:rPr>
          <w:rFonts w:ascii="Trebuchet MS" w:hAnsi="Trebuchet MS"/>
        </w:rPr>
      </w:pPr>
      <w:bookmarkStart w:id="13" w:name="_bookmark12"/>
      <w:bookmarkEnd w:id="13"/>
      <w:r>
        <w:rPr>
          <w:rFonts w:ascii="Trebuchet MS" w:hAnsi="Trebuchet MS"/>
          <w:color w:val="00AF50"/>
        </w:rPr>
        <w:t>12.1 Periodo de implementación del PASE</w:t>
      </w:r>
    </w:p>
    <w:p w:rsidR="003D1508" w:rsidRDefault="00A434B7">
      <w:pPr>
        <w:pStyle w:val="Textoindependiente"/>
        <w:spacing w:before="34" w:line="276" w:lineRule="auto"/>
        <w:ind w:left="749" w:right="1273"/>
        <w:jc w:val="both"/>
      </w:pPr>
      <w:r>
        <w:t>El periodo de implementación del PASE será de dos (2) años fiscales, en la medida que las rutinas que se plantean en el plan, como hitos que atienden todas las demandas internas</w:t>
      </w:r>
      <w:r>
        <w:t xml:space="preserve"> y externas sobre el tema, difícilmente pueden estructurarse en un año, en tanto este corto periodo rompe con los procesos y aprendizaje necesarios para el seguimiento y evaluación. Al respecto,</w:t>
      </w:r>
      <w:r>
        <w:rPr>
          <w:spacing w:val="-5"/>
        </w:rPr>
        <w:t xml:space="preserve"> </w:t>
      </w:r>
      <w:r>
        <w:t>la</w:t>
      </w:r>
      <w:r>
        <w:rPr>
          <w:spacing w:val="-7"/>
        </w:rPr>
        <w:t xml:space="preserve"> </w:t>
      </w:r>
      <w:r>
        <w:t>aplicación</w:t>
      </w:r>
      <w:r>
        <w:rPr>
          <w:spacing w:val="-5"/>
        </w:rPr>
        <w:t xml:space="preserve"> </w:t>
      </w:r>
      <w:r>
        <w:t>del</w:t>
      </w:r>
      <w:r>
        <w:rPr>
          <w:spacing w:val="-7"/>
        </w:rPr>
        <w:t xml:space="preserve"> </w:t>
      </w:r>
      <w:r>
        <w:t>último</w:t>
      </w:r>
      <w:r>
        <w:rPr>
          <w:spacing w:val="-7"/>
        </w:rPr>
        <w:t xml:space="preserve"> </w:t>
      </w:r>
      <w:r>
        <w:t>PAS</w:t>
      </w:r>
      <w:r>
        <w:rPr>
          <w:spacing w:val="-8"/>
        </w:rPr>
        <w:t xml:space="preserve"> </w:t>
      </w:r>
      <w:r>
        <w:t>2019</w:t>
      </w:r>
      <w:r>
        <w:rPr>
          <w:spacing w:val="-6"/>
        </w:rPr>
        <w:t xml:space="preserve"> </w:t>
      </w:r>
      <w:r>
        <w:t>ha</w:t>
      </w:r>
      <w:r>
        <w:rPr>
          <w:spacing w:val="-5"/>
        </w:rPr>
        <w:t xml:space="preserve"> </w:t>
      </w:r>
      <w:r>
        <w:t>enseñado</w:t>
      </w:r>
      <w:r>
        <w:rPr>
          <w:spacing w:val="-4"/>
        </w:rPr>
        <w:t xml:space="preserve"> </w:t>
      </w:r>
      <w:r>
        <w:t>que,</w:t>
      </w:r>
      <w:r>
        <w:rPr>
          <w:spacing w:val="-4"/>
        </w:rPr>
        <w:t xml:space="preserve"> </w:t>
      </w:r>
      <w:r>
        <w:t>si</w:t>
      </w:r>
      <w:r>
        <w:rPr>
          <w:spacing w:val="-5"/>
        </w:rPr>
        <w:t xml:space="preserve"> </w:t>
      </w:r>
      <w:r>
        <w:t>bien</w:t>
      </w:r>
      <w:r>
        <w:rPr>
          <w:spacing w:val="-7"/>
        </w:rPr>
        <w:t xml:space="preserve"> </w:t>
      </w:r>
      <w:r>
        <w:t>tr</w:t>
      </w:r>
      <w:r>
        <w:t>as</w:t>
      </w:r>
      <w:r>
        <w:rPr>
          <w:spacing w:val="-6"/>
        </w:rPr>
        <w:t xml:space="preserve"> </w:t>
      </w:r>
      <w:r>
        <w:t>un</w:t>
      </w:r>
      <w:r>
        <w:rPr>
          <w:spacing w:val="-5"/>
        </w:rPr>
        <w:t xml:space="preserve"> </w:t>
      </w:r>
      <w:r>
        <w:t>año</w:t>
      </w:r>
      <w:r>
        <w:rPr>
          <w:spacing w:val="-6"/>
        </w:rPr>
        <w:t xml:space="preserve"> </w:t>
      </w:r>
      <w:r>
        <w:t>de</w:t>
      </w:r>
      <w:r>
        <w:rPr>
          <w:spacing w:val="-4"/>
        </w:rPr>
        <w:t xml:space="preserve"> </w:t>
      </w:r>
      <w:r>
        <w:t>actividades estos culminan en el primer trimestre del año siguiente con la evaluación anual del PP, este plan</w:t>
      </w:r>
      <w:r>
        <w:rPr>
          <w:spacing w:val="-5"/>
        </w:rPr>
        <w:t xml:space="preserve"> </w:t>
      </w:r>
      <w:r>
        <w:t>debe</w:t>
      </w:r>
      <w:r>
        <w:rPr>
          <w:spacing w:val="-2"/>
        </w:rPr>
        <w:t xml:space="preserve"> </w:t>
      </w:r>
      <w:r>
        <w:t>conectarse</w:t>
      </w:r>
      <w:r>
        <w:rPr>
          <w:spacing w:val="-3"/>
        </w:rPr>
        <w:t xml:space="preserve"> </w:t>
      </w:r>
      <w:r>
        <w:t>con</w:t>
      </w:r>
      <w:r>
        <w:rPr>
          <w:spacing w:val="-3"/>
        </w:rPr>
        <w:t xml:space="preserve"> </w:t>
      </w:r>
      <w:r>
        <w:t>la</w:t>
      </w:r>
      <w:r>
        <w:rPr>
          <w:spacing w:val="-3"/>
        </w:rPr>
        <w:t xml:space="preserve"> </w:t>
      </w:r>
      <w:r>
        <w:t>toma</w:t>
      </w:r>
      <w:r>
        <w:rPr>
          <w:spacing w:val="-2"/>
        </w:rPr>
        <w:t xml:space="preserve"> </w:t>
      </w:r>
      <w:r>
        <w:t>de</w:t>
      </w:r>
      <w:r>
        <w:rPr>
          <w:spacing w:val="-2"/>
        </w:rPr>
        <w:t xml:space="preserve"> </w:t>
      </w:r>
      <w:r>
        <w:t>decisiones</w:t>
      </w:r>
      <w:r>
        <w:rPr>
          <w:spacing w:val="-2"/>
        </w:rPr>
        <w:t xml:space="preserve"> </w:t>
      </w:r>
      <w:r>
        <w:t>al</w:t>
      </w:r>
      <w:r>
        <w:rPr>
          <w:spacing w:val="-2"/>
        </w:rPr>
        <w:t xml:space="preserve"> </w:t>
      </w:r>
      <w:r>
        <w:t>interior</w:t>
      </w:r>
      <w:r>
        <w:rPr>
          <w:spacing w:val="-3"/>
        </w:rPr>
        <w:t xml:space="preserve"> </w:t>
      </w:r>
      <w:r>
        <w:t>del</w:t>
      </w:r>
      <w:r>
        <w:rPr>
          <w:spacing w:val="-4"/>
        </w:rPr>
        <w:t xml:space="preserve"> </w:t>
      </w:r>
      <w:r>
        <w:t>MIMP,</w:t>
      </w:r>
      <w:r>
        <w:rPr>
          <w:spacing w:val="-3"/>
        </w:rPr>
        <w:t xml:space="preserve"> </w:t>
      </w:r>
      <w:r>
        <w:t>lo</w:t>
      </w:r>
      <w:r>
        <w:rPr>
          <w:spacing w:val="-2"/>
        </w:rPr>
        <w:t xml:space="preserve"> </w:t>
      </w:r>
      <w:r>
        <w:t>que,</w:t>
      </w:r>
      <w:r>
        <w:rPr>
          <w:spacing w:val="-2"/>
        </w:rPr>
        <w:t xml:space="preserve"> </w:t>
      </w:r>
      <w:r>
        <w:t>a</w:t>
      </w:r>
      <w:r>
        <w:rPr>
          <w:spacing w:val="-3"/>
        </w:rPr>
        <w:t xml:space="preserve"> </w:t>
      </w:r>
      <w:r>
        <w:t>su</w:t>
      </w:r>
      <w:r>
        <w:rPr>
          <w:spacing w:val="-3"/>
        </w:rPr>
        <w:t xml:space="preserve"> </w:t>
      </w:r>
      <w:r>
        <w:t>vez,</w:t>
      </w:r>
      <w:r>
        <w:rPr>
          <w:spacing w:val="-3"/>
        </w:rPr>
        <w:t xml:space="preserve"> </w:t>
      </w:r>
      <w:r>
        <w:t>también debe conectar con actividades ulteriores como el planteamiento de indicadores y metas para años posteriores siempre sobre la base del aprendizaje anteriormente obtenido. En este sentido, es relevante para este PASE amplíe su implementación a 2 años</w:t>
      </w:r>
      <w:r>
        <w:t xml:space="preserve"> para constatar si este periodo de tiempo atiende mejor las necesidades del</w:t>
      </w:r>
      <w:r>
        <w:rPr>
          <w:spacing w:val="-11"/>
        </w:rPr>
        <w:t xml:space="preserve"> </w:t>
      </w:r>
      <w:r>
        <w:t>MIMP.</w:t>
      </w:r>
    </w:p>
    <w:p w:rsidR="003D1508" w:rsidRDefault="003D1508">
      <w:pPr>
        <w:pStyle w:val="Textoindependiente"/>
        <w:spacing w:before="6"/>
        <w:rPr>
          <w:sz w:val="16"/>
        </w:rPr>
      </w:pPr>
    </w:p>
    <w:p w:rsidR="003D1508" w:rsidRDefault="00A434B7">
      <w:pPr>
        <w:pStyle w:val="Textoindependiente"/>
        <w:spacing w:line="276" w:lineRule="auto"/>
        <w:ind w:left="749" w:right="1273"/>
        <w:jc w:val="both"/>
      </w:pPr>
      <w:r>
        <w:t>Cabe agregar que este periodo de tiempo también podría sufrir variaciones en la medida que normativas</w:t>
      </w:r>
      <w:r>
        <w:rPr>
          <w:spacing w:val="-12"/>
        </w:rPr>
        <w:t xml:space="preserve"> </w:t>
      </w:r>
      <w:r>
        <w:t>de</w:t>
      </w:r>
      <w:r>
        <w:rPr>
          <w:spacing w:val="-10"/>
        </w:rPr>
        <w:t xml:space="preserve"> </w:t>
      </w:r>
      <w:r>
        <w:t>mayor</w:t>
      </w:r>
      <w:r>
        <w:rPr>
          <w:spacing w:val="-11"/>
        </w:rPr>
        <w:t xml:space="preserve"> </w:t>
      </w:r>
      <w:r>
        <w:t>jerarquía</w:t>
      </w:r>
      <w:r>
        <w:rPr>
          <w:spacing w:val="-11"/>
        </w:rPr>
        <w:t xml:space="preserve"> </w:t>
      </w:r>
      <w:r>
        <w:t>así</w:t>
      </w:r>
      <w:r>
        <w:rPr>
          <w:spacing w:val="-11"/>
        </w:rPr>
        <w:t xml:space="preserve"> </w:t>
      </w:r>
      <w:r>
        <w:t>lo</w:t>
      </w:r>
      <w:r>
        <w:rPr>
          <w:spacing w:val="-11"/>
        </w:rPr>
        <w:t xml:space="preserve"> </w:t>
      </w:r>
      <w:r>
        <w:t>justifiquen.</w:t>
      </w:r>
      <w:r>
        <w:rPr>
          <w:spacing w:val="-11"/>
        </w:rPr>
        <w:t xml:space="preserve"> </w:t>
      </w:r>
      <w:r>
        <w:t>Al</w:t>
      </w:r>
      <w:r>
        <w:rPr>
          <w:spacing w:val="-11"/>
        </w:rPr>
        <w:t xml:space="preserve"> </w:t>
      </w:r>
      <w:r>
        <w:t>respecto,</w:t>
      </w:r>
      <w:r>
        <w:rPr>
          <w:spacing w:val="-11"/>
        </w:rPr>
        <w:t xml:space="preserve"> </w:t>
      </w:r>
      <w:r>
        <w:t>señalar</w:t>
      </w:r>
      <w:r>
        <w:rPr>
          <w:spacing w:val="-11"/>
        </w:rPr>
        <w:t xml:space="preserve"> </w:t>
      </w:r>
      <w:r>
        <w:t>que</w:t>
      </w:r>
      <w:r>
        <w:rPr>
          <w:spacing w:val="-11"/>
        </w:rPr>
        <w:t xml:space="preserve"> </w:t>
      </w:r>
      <w:r>
        <w:t>la</w:t>
      </w:r>
      <w:r>
        <w:rPr>
          <w:spacing w:val="-13"/>
        </w:rPr>
        <w:t xml:space="preserve"> </w:t>
      </w:r>
      <w:r>
        <w:t>entr</w:t>
      </w:r>
      <w:r>
        <w:t>ada</w:t>
      </w:r>
      <w:r>
        <w:rPr>
          <w:spacing w:val="-11"/>
        </w:rPr>
        <w:t xml:space="preserve"> </w:t>
      </w:r>
      <w:r>
        <w:t>en</w:t>
      </w:r>
      <w:r>
        <w:rPr>
          <w:spacing w:val="-11"/>
        </w:rPr>
        <w:t xml:space="preserve"> </w:t>
      </w:r>
      <w:r>
        <w:t>vigencia del Decreto Legislativo N° 1440, que aprueba el Sistema Nacional de Presupuesto Público, ha clasificado en dos tipos los PP (Programa Presupuestal orientado a Resultados y Programa Presupuestal Institucional), no existiendo hasta la fecha d</w:t>
      </w:r>
      <w:r>
        <w:t>irectivas específicas para su tratamiento. Tomando en cuenta la falta de normatividad sobre esta nueva clasificación, también es preciso resaltar que el PASE propuesto no solo busca atender el ciclo presupuestal y con este las solicitudes de información de</w:t>
      </w:r>
      <w:r>
        <w:t>l MEF, sino que se centra, principalmente, en el seguimiento y la evaluación como aprendizaje, como herramienta a usarse para la toma de decisiones</w:t>
      </w:r>
      <w:r>
        <w:rPr>
          <w:spacing w:val="-10"/>
        </w:rPr>
        <w:t xml:space="preserve"> </w:t>
      </w:r>
      <w:r>
        <w:t>institucional,</w:t>
      </w:r>
      <w:r>
        <w:rPr>
          <w:spacing w:val="-13"/>
        </w:rPr>
        <w:t xml:space="preserve"> </w:t>
      </w:r>
      <w:r>
        <w:t>a</w:t>
      </w:r>
      <w:r>
        <w:rPr>
          <w:spacing w:val="-13"/>
        </w:rPr>
        <w:t xml:space="preserve"> </w:t>
      </w:r>
      <w:r>
        <w:t>través</w:t>
      </w:r>
      <w:r>
        <w:rPr>
          <w:spacing w:val="-13"/>
        </w:rPr>
        <w:t xml:space="preserve"> </w:t>
      </w:r>
      <w:r>
        <w:t>del</w:t>
      </w:r>
      <w:r>
        <w:rPr>
          <w:spacing w:val="-13"/>
        </w:rPr>
        <w:t xml:space="preserve"> </w:t>
      </w:r>
      <w:r>
        <w:t>cual</w:t>
      </w:r>
      <w:r>
        <w:rPr>
          <w:spacing w:val="-11"/>
        </w:rPr>
        <w:t xml:space="preserve"> </w:t>
      </w:r>
      <w:r>
        <w:t>se</w:t>
      </w:r>
      <w:r>
        <w:rPr>
          <w:spacing w:val="-9"/>
        </w:rPr>
        <w:t xml:space="preserve"> </w:t>
      </w:r>
      <w:r>
        <w:t>pueda</w:t>
      </w:r>
      <w:r>
        <w:rPr>
          <w:spacing w:val="-13"/>
        </w:rPr>
        <w:t xml:space="preserve"> </w:t>
      </w:r>
      <w:r>
        <w:t>incidir</w:t>
      </w:r>
      <w:r>
        <w:rPr>
          <w:spacing w:val="-11"/>
        </w:rPr>
        <w:t xml:space="preserve"> </w:t>
      </w:r>
      <w:r>
        <w:t>principalmente</w:t>
      </w:r>
      <w:r>
        <w:rPr>
          <w:spacing w:val="-12"/>
        </w:rPr>
        <w:t xml:space="preserve"> </w:t>
      </w:r>
      <w:r>
        <w:t>en</w:t>
      </w:r>
      <w:r>
        <w:rPr>
          <w:spacing w:val="-10"/>
        </w:rPr>
        <w:t xml:space="preserve"> </w:t>
      </w:r>
      <w:r>
        <w:t>la</w:t>
      </w:r>
      <w:r>
        <w:rPr>
          <w:spacing w:val="-13"/>
        </w:rPr>
        <w:t xml:space="preserve"> </w:t>
      </w:r>
      <w:r>
        <w:t>creación</w:t>
      </w:r>
      <w:r>
        <w:rPr>
          <w:spacing w:val="-10"/>
        </w:rPr>
        <w:t xml:space="preserve"> </w:t>
      </w:r>
      <w:r>
        <w:t>de</w:t>
      </w:r>
      <w:r>
        <w:rPr>
          <w:spacing w:val="-12"/>
        </w:rPr>
        <w:t xml:space="preserve"> </w:t>
      </w:r>
      <w:r>
        <w:t>valor público en las diferentes intervenciones que tiene a cargo el</w:t>
      </w:r>
      <w:r>
        <w:rPr>
          <w:spacing w:val="-10"/>
        </w:rPr>
        <w:t xml:space="preserve"> </w:t>
      </w:r>
      <w:r>
        <w:t>PP0117.</w:t>
      </w:r>
    </w:p>
    <w:p w:rsidR="003D1508" w:rsidRDefault="003D1508">
      <w:pPr>
        <w:spacing w:line="276" w:lineRule="auto"/>
        <w:jc w:val="both"/>
        <w:sectPr w:rsidR="003D1508">
          <w:pgSz w:w="12240" w:h="15840"/>
          <w:pgMar w:top="1500" w:right="420" w:bottom="1140" w:left="1380" w:header="0" w:footer="955" w:gutter="0"/>
          <w:cols w:space="720"/>
        </w:sectPr>
      </w:pPr>
    </w:p>
    <w:p w:rsidR="003D1508" w:rsidRDefault="003D1508">
      <w:pPr>
        <w:pStyle w:val="Textoindependiente"/>
        <w:rPr>
          <w:sz w:val="20"/>
        </w:rPr>
      </w:pPr>
    </w:p>
    <w:p w:rsidR="003D1508" w:rsidRDefault="003D1508">
      <w:pPr>
        <w:pStyle w:val="Textoindependiente"/>
        <w:spacing w:before="10"/>
        <w:rPr>
          <w:sz w:val="17"/>
        </w:rPr>
      </w:pPr>
    </w:p>
    <w:p w:rsidR="003D1508" w:rsidRDefault="00A434B7">
      <w:pPr>
        <w:pStyle w:val="Ttulo1"/>
        <w:numPr>
          <w:ilvl w:val="0"/>
          <w:numId w:val="75"/>
        </w:numPr>
        <w:tabs>
          <w:tab w:val="left" w:pos="1385"/>
          <w:tab w:val="left" w:pos="1386"/>
        </w:tabs>
        <w:spacing w:before="73"/>
        <w:ind w:left="1385" w:hanging="645"/>
        <w:jc w:val="left"/>
      </w:pPr>
      <w:bookmarkStart w:id="14" w:name="_bookmark13"/>
      <w:bookmarkEnd w:id="14"/>
      <w:r>
        <w:rPr>
          <w:color w:val="00AF50"/>
        </w:rPr>
        <w:t>Cronograma de</w:t>
      </w:r>
      <w:r>
        <w:rPr>
          <w:color w:val="00AF50"/>
          <w:spacing w:val="-31"/>
        </w:rPr>
        <w:t xml:space="preserve"> </w:t>
      </w:r>
      <w:r>
        <w:rPr>
          <w:color w:val="00AF50"/>
        </w:rPr>
        <w:t>actividades</w:t>
      </w:r>
    </w:p>
    <w:p w:rsidR="003D1508" w:rsidRDefault="00A434B7">
      <w:pPr>
        <w:pStyle w:val="Textoindependiente"/>
        <w:spacing w:before="272"/>
        <w:ind w:left="818" w:right="636"/>
        <w:jc w:val="both"/>
      </w:pPr>
      <w:r>
        <w:t>Para la programación de actividades 2020-2022 se propone trabajar bajo nueve (9) hitos relevantes. Cada uno de estos hitos cuenta con diversas actividades de manera desagregada, las cuales organizan la gestión de la información, el seguimiento y la evaluac</w:t>
      </w:r>
      <w:r>
        <w:t>ión, incorporándose así a las rutinas</w:t>
      </w:r>
      <w:r>
        <w:rPr>
          <w:spacing w:val="-14"/>
        </w:rPr>
        <w:t xml:space="preserve"> </w:t>
      </w:r>
      <w:r>
        <w:t>institucionales,</w:t>
      </w:r>
      <w:r>
        <w:rPr>
          <w:spacing w:val="-13"/>
        </w:rPr>
        <w:t xml:space="preserve"> </w:t>
      </w:r>
      <w:r>
        <w:t>haciéndose</w:t>
      </w:r>
      <w:r>
        <w:rPr>
          <w:spacing w:val="-13"/>
        </w:rPr>
        <w:t xml:space="preserve"> </w:t>
      </w:r>
      <w:r>
        <w:t>útil</w:t>
      </w:r>
      <w:r>
        <w:rPr>
          <w:spacing w:val="-13"/>
        </w:rPr>
        <w:t xml:space="preserve"> </w:t>
      </w:r>
      <w:r>
        <w:t>para</w:t>
      </w:r>
      <w:r>
        <w:rPr>
          <w:spacing w:val="-14"/>
        </w:rPr>
        <w:t xml:space="preserve"> </w:t>
      </w:r>
      <w:r>
        <w:t>el</w:t>
      </w:r>
      <w:r>
        <w:rPr>
          <w:spacing w:val="-13"/>
        </w:rPr>
        <w:t xml:space="preserve"> </w:t>
      </w:r>
      <w:r>
        <w:t>responsable</w:t>
      </w:r>
      <w:r>
        <w:rPr>
          <w:spacing w:val="-13"/>
        </w:rPr>
        <w:t xml:space="preserve"> </w:t>
      </w:r>
      <w:r>
        <w:t>técnico</w:t>
      </w:r>
      <w:r>
        <w:rPr>
          <w:spacing w:val="-15"/>
        </w:rPr>
        <w:t xml:space="preserve"> </w:t>
      </w:r>
      <w:r>
        <w:t>y</w:t>
      </w:r>
      <w:r>
        <w:rPr>
          <w:spacing w:val="-12"/>
        </w:rPr>
        <w:t xml:space="preserve"> </w:t>
      </w:r>
      <w:r>
        <w:t>equipo</w:t>
      </w:r>
      <w:r>
        <w:rPr>
          <w:spacing w:val="-15"/>
        </w:rPr>
        <w:t xml:space="preserve"> </w:t>
      </w:r>
      <w:r>
        <w:t>técnico,</w:t>
      </w:r>
      <w:r>
        <w:rPr>
          <w:spacing w:val="-13"/>
        </w:rPr>
        <w:t xml:space="preserve"> </w:t>
      </w:r>
      <w:r>
        <w:t>promoviendo</w:t>
      </w:r>
      <w:r>
        <w:rPr>
          <w:spacing w:val="-13"/>
        </w:rPr>
        <w:t xml:space="preserve"> </w:t>
      </w:r>
      <w:r>
        <w:t>de</w:t>
      </w:r>
      <w:r>
        <w:rPr>
          <w:spacing w:val="-12"/>
        </w:rPr>
        <w:t xml:space="preserve"> </w:t>
      </w:r>
      <w:r>
        <w:t>esta</w:t>
      </w:r>
      <w:r>
        <w:rPr>
          <w:spacing w:val="-14"/>
        </w:rPr>
        <w:t xml:space="preserve"> </w:t>
      </w:r>
      <w:r>
        <w:t>manera</w:t>
      </w:r>
      <w:r>
        <w:rPr>
          <w:spacing w:val="-14"/>
        </w:rPr>
        <w:t xml:space="preserve"> </w:t>
      </w:r>
      <w:r>
        <w:t>su</w:t>
      </w:r>
      <w:r>
        <w:rPr>
          <w:spacing w:val="-14"/>
        </w:rPr>
        <w:t xml:space="preserve"> </w:t>
      </w:r>
      <w:r>
        <w:t>uso</w:t>
      </w:r>
      <w:r>
        <w:rPr>
          <w:spacing w:val="-15"/>
        </w:rPr>
        <w:t xml:space="preserve"> </w:t>
      </w:r>
      <w:r>
        <w:t>para</w:t>
      </w:r>
      <w:r>
        <w:rPr>
          <w:spacing w:val="-13"/>
        </w:rPr>
        <w:t xml:space="preserve"> </w:t>
      </w:r>
      <w:r>
        <w:t>la</w:t>
      </w:r>
      <w:r>
        <w:rPr>
          <w:spacing w:val="-13"/>
        </w:rPr>
        <w:t xml:space="preserve"> </w:t>
      </w:r>
      <w:r>
        <w:t>toma</w:t>
      </w:r>
      <w:r>
        <w:rPr>
          <w:spacing w:val="-14"/>
        </w:rPr>
        <w:t xml:space="preserve"> </w:t>
      </w:r>
      <w:r>
        <w:t>de</w:t>
      </w:r>
      <w:r>
        <w:rPr>
          <w:spacing w:val="-15"/>
        </w:rPr>
        <w:t xml:space="preserve"> </w:t>
      </w:r>
      <w:r>
        <w:t>decisiones.</w:t>
      </w:r>
    </w:p>
    <w:p w:rsidR="003D1508" w:rsidRDefault="003D1508">
      <w:pPr>
        <w:pStyle w:val="Textoindependiente"/>
        <w:spacing w:before="4"/>
        <w:rPr>
          <w:sz w:val="16"/>
        </w:rPr>
      </w:pPr>
    </w:p>
    <w:p w:rsidR="003D1508" w:rsidRDefault="00A434B7">
      <w:pPr>
        <w:tabs>
          <w:tab w:val="left" w:pos="4995"/>
        </w:tabs>
        <w:ind w:left="115"/>
        <w:rPr>
          <w:rFonts w:ascii="Carlito" w:hAnsi="Carlito"/>
          <w:b/>
        </w:rPr>
      </w:pPr>
      <w:r>
        <w:rPr>
          <w:rFonts w:ascii="Carlito" w:hAnsi="Carlito"/>
          <w:b/>
          <w:u w:val="single"/>
        </w:rPr>
        <w:t xml:space="preserve"> </w:t>
      </w:r>
      <w:r>
        <w:rPr>
          <w:rFonts w:ascii="Carlito" w:hAnsi="Carlito"/>
          <w:b/>
          <w:u w:val="single"/>
        </w:rPr>
        <w:tab/>
        <w:t>Tabla N</w:t>
      </w:r>
      <w:r>
        <w:rPr>
          <w:rFonts w:ascii="Carlito" w:hAnsi="Carlito"/>
          <w:b/>
        </w:rPr>
        <w:t>° 02: Cronograma de actividades</w:t>
      </w:r>
      <w:r>
        <w:rPr>
          <w:rFonts w:ascii="Carlito" w:hAnsi="Carlito"/>
          <w:b/>
          <w:spacing w:val="-10"/>
        </w:rPr>
        <w:t xml:space="preserve"> </w:t>
      </w:r>
      <w:r>
        <w:rPr>
          <w:rFonts w:ascii="Carlito" w:hAnsi="Carlito"/>
          <w:b/>
        </w:rPr>
        <w:t>2020-2022</w:t>
      </w:r>
    </w:p>
    <w:p w:rsidR="003D1508" w:rsidRDefault="003D1508">
      <w:pPr>
        <w:pStyle w:val="Textoindependiente"/>
        <w:spacing w:before="9"/>
        <w:rPr>
          <w:b/>
          <w:sz w:val="9"/>
        </w:rPr>
      </w:pPr>
    </w:p>
    <w:p w:rsidR="003D1508" w:rsidRDefault="00065AA7">
      <w:pPr>
        <w:tabs>
          <w:tab w:val="left" w:pos="10832"/>
        </w:tabs>
        <w:spacing w:before="71"/>
        <w:ind w:left="7244"/>
        <w:rPr>
          <w:rFonts w:ascii="Carlito"/>
          <w:sz w:val="14"/>
        </w:rPr>
      </w:pPr>
      <w:r>
        <w:rPr>
          <w:noProof/>
          <w:lang w:val="es-PE" w:eastAsia="es-PE"/>
        </w:rPr>
        <mc:AlternateContent>
          <mc:Choice Requires="wps">
            <w:drawing>
              <wp:anchor distT="0" distB="0" distL="114300" distR="114300" simplePos="0" relativeHeight="15734272" behindDoc="0" locked="0" layoutInCell="1" allowOverlap="1">
                <wp:simplePos x="0" y="0"/>
                <wp:positionH relativeFrom="page">
                  <wp:posOffset>454025</wp:posOffset>
                </wp:positionH>
                <wp:positionV relativeFrom="paragraph">
                  <wp:posOffset>-68580</wp:posOffset>
                </wp:positionV>
                <wp:extent cx="9023350" cy="429577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429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150"/>
                              <w:gridCol w:w="1330"/>
                              <w:gridCol w:w="285"/>
                              <w:gridCol w:w="280"/>
                              <w:gridCol w:w="335"/>
                              <w:gridCol w:w="297"/>
                              <w:gridCol w:w="335"/>
                              <w:gridCol w:w="129"/>
                              <w:gridCol w:w="147"/>
                              <w:gridCol w:w="275"/>
                              <w:gridCol w:w="297"/>
                              <w:gridCol w:w="281"/>
                              <w:gridCol w:w="309"/>
                              <w:gridCol w:w="307"/>
                              <w:gridCol w:w="302"/>
                              <w:gridCol w:w="285"/>
                              <w:gridCol w:w="280"/>
                              <w:gridCol w:w="335"/>
                              <w:gridCol w:w="297"/>
                              <w:gridCol w:w="335"/>
                              <w:gridCol w:w="129"/>
                              <w:gridCol w:w="147"/>
                              <w:gridCol w:w="275"/>
                              <w:gridCol w:w="297"/>
                              <w:gridCol w:w="281"/>
                              <w:gridCol w:w="309"/>
                              <w:gridCol w:w="307"/>
                              <w:gridCol w:w="305"/>
                              <w:gridCol w:w="283"/>
                              <w:gridCol w:w="281"/>
                              <w:gridCol w:w="336"/>
                              <w:gridCol w:w="300"/>
                              <w:gridCol w:w="336"/>
                            </w:tblGrid>
                            <w:tr w:rsidR="003D1508">
                              <w:trPr>
                                <w:trHeight w:val="180"/>
                              </w:trPr>
                              <w:tc>
                                <w:tcPr>
                                  <w:tcW w:w="4150" w:type="dxa"/>
                                  <w:tcBorders>
                                    <w:top w:val="nil"/>
                                    <w:left w:val="nil"/>
                                    <w:bottom w:val="nil"/>
                                    <w:right w:val="nil"/>
                                  </w:tcBorders>
                                  <w:shd w:val="clear" w:color="auto" w:fill="000000"/>
                                </w:tcPr>
                                <w:p w:rsidR="003D1508" w:rsidRDefault="00A434B7">
                                  <w:pPr>
                                    <w:pStyle w:val="TableParagraph"/>
                                    <w:spacing w:line="160" w:lineRule="exact"/>
                                    <w:ind w:left="1908" w:right="1907"/>
                                    <w:jc w:val="center"/>
                                    <w:rPr>
                                      <w:rFonts w:ascii="Carlito"/>
                                      <w:sz w:val="14"/>
                                    </w:rPr>
                                  </w:pPr>
                                  <w:r>
                                    <w:rPr>
                                      <w:rFonts w:ascii="Carlito"/>
                                      <w:color w:val="FFFFFF"/>
                                      <w:sz w:val="14"/>
                                    </w:rPr>
                                    <w:t>Hitos</w:t>
                                  </w:r>
                                </w:p>
                              </w:tc>
                              <w:tc>
                                <w:tcPr>
                                  <w:tcW w:w="1330" w:type="dxa"/>
                                  <w:tcBorders>
                                    <w:top w:val="nil"/>
                                    <w:left w:val="nil"/>
                                    <w:bottom w:val="nil"/>
                                    <w:right w:val="nil"/>
                                  </w:tcBorders>
                                  <w:shd w:val="clear" w:color="auto" w:fill="000000"/>
                                </w:tcPr>
                                <w:p w:rsidR="003D1508" w:rsidRDefault="00A434B7">
                                  <w:pPr>
                                    <w:pStyle w:val="TableParagraph"/>
                                    <w:spacing w:line="160" w:lineRule="exact"/>
                                    <w:ind w:right="299"/>
                                    <w:jc w:val="right"/>
                                    <w:rPr>
                                      <w:rFonts w:ascii="Carlito"/>
                                      <w:sz w:val="14"/>
                                    </w:rPr>
                                  </w:pPr>
                                  <w:r>
                                    <w:rPr>
                                      <w:rFonts w:ascii="Carlito"/>
                                      <w:color w:val="FFFFFF"/>
                                      <w:w w:val="95"/>
                                      <w:sz w:val="14"/>
                                    </w:rPr>
                                    <w:t>Responsable</w:t>
                                  </w:r>
                                </w:p>
                              </w:tc>
                              <w:tc>
                                <w:tcPr>
                                  <w:tcW w:w="28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422" w:type="dxa"/>
                                  <w:gridSpan w:val="2"/>
                                  <w:tcBorders>
                                    <w:top w:val="nil"/>
                                    <w:left w:val="nil"/>
                                    <w:bottom w:val="nil"/>
                                    <w:right w:val="nil"/>
                                  </w:tcBorders>
                                  <w:shd w:val="clear" w:color="auto" w:fill="000000"/>
                                </w:tcPr>
                                <w:p w:rsidR="003D1508" w:rsidRDefault="00A434B7">
                                  <w:pPr>
                                    <w:pStyle w:val="TableParagraph"/>
                                    <w:spacing w:line="160" w:lineRule="exact"/>
                                    <w:ind w:left="-5"/>
                                    <w:rPr>
                                      <w:rFonts w:ascii="Carlito"/>
                                      <w:sz w:val="14"/>
                                    </w:rPr>
                                  </w:pPr>
                                  <w:r>
                                    <w:rPr>
                                      <w:rFonts w:ascii="Carlito"/>
                                      <w:color w:val="FFFFFF"/>
                                      <w:sz w:val="14"/>
                                    </w:rPr>
                                    <w:t>2020</w:t>
                                  </w: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1"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2"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578" w:type="dxa"/>
                                  <w:gridSpan w:val="2"/>
                                  <w:tcBorders>
                                    <w:top w:val="nil"/>
                                    <w:left w:val="nil"/>
                                    <w:bottom w:val="nil"/>
                                    <w:right w:val="nil"/>
                                  </w:tcBorders>
                                  <w:shd w:val="clear" w:color="auto" w:fill="000000"/>
                                </w:tcPr>
                                <w:p w:rsidR="003D1508" w:rsidRDefault="00A434B7">
                                  <w:pPr>
                                    <w:pStyle w:val="TableParagraph"/>
                                    <w:spacing w:line="160" w:lineRule="exact"/>
                                    <w:ind w:left="276"/>
                                    <w:rPr>
                                      <w:rFonts w:ascii="Carlito"/>
                                      <w:sz w:val="14"/>
                                    </w:rPr>
                                  </w:pPr>
                                  <w:r>
                                    <w:rPr>
                                      <w:rFonts w:ascii="Carlito"/>
                                      <w:color w:val="FFFFFF"/>
                                      <w:sz w:val="14"/>
                                    </w:rPr>
                                    <w:t>2021</w:t>
                                  </w:r>
                                </w:p>
                              </w:tc>
                              <w:tc>
                                <w:tcPr>
                                  <w:tcW w:w="30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3"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1"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6" w:type="dxa"/>
                                  <w:tcBorders>
                                    <w:top w:val="nil"/>
                                    <w:left w:val="nil"/>
                                    <w:bottom w:val="nil"/>
                                    <w:right w:val="nil"/>
                                  </w:tcBorders>
                                  <w:shd w:val="clear" w:color="auto" w:fill="000000"/>
                                </w:tcPr>
                                <w:p w:rsidR="003D1508" w:rsidRDefault="00A434B7">
                                  <w:pPr>
                                    <w:pStyle w:val="TableParagraph"/>
                                    <w:spacing w:line="160" w:lineRule="exact"/>
                                    <w:ind w:right="45"/>
                                    <w:jc w:val="right"/>
                                    <w:rPr>
                                      <w:rFonts w:ascii="Carlito"/>
                                      <w:sz w:val="14"/>
                                    </w:rPr>
                                  </w:pPr>
                                  <w:r>
                                    <w:rPr>
                                      <w:rFonts w:ascii="Carlito"/>
                                      <w:color w:val="FFFFFF"/>
                                      <w:sz w:val="14"/>
                                    </w:rPr>
                                    <w:t>2022</w:t>
                                  </w:r>
                                </w:p>
                              </w:tc>
                              <w:tc>
                                <w:tcPr>
                                  <w:tcW w:w="30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6" w:type="dxa"/>
                                  <w:tcBorders>
                                    <w:top w:val="nil"/>
                                    <w:left w:val="nil"/>
                                    <w:bottom w:val="nil"/>
                                    <w:right w:val="nil"/>
                                  </w:tcBorders>
                                  <w:shd w:val="clear" w:color="auto" w:fill="000000"/>
                                </w:tcPr>
                                <w:p w:rsidR="003D1508" w:rsidRDefault="003D1508">
                                  <w:pPr>
                                    <w:pStyle w:val="TableParagraph"/>
                                    <w:rPr>
                                      <w:rFonts w:ascii="Times New Roman"/>
                                      <w:sz w:val="12"/>
                                    </w:rPr>
                                  </w:pPr>
                                </w:p>
                              </w:tc>
                            </w:tr>
                            <w:tr w:rsidR="003D1508">
                              <w:trPr>
                                <w:trHeight w:val="177"/>
                              </w:trPr>
                              <w:tc>
                                <w:tcPr>
                                  <w:tcW w:w="4150" w:type="dxa"/>
                                  <w:tcBorders>
                                    <w:top w:val="nil"/>
                                    <w:left w:val="nil"/>
                                    <w:bottom w:val="nil"/>
                                  </w:tcBorders>
                                  <w:shd w:val="clear" w:color="auto" w:fill="000000"/>
                                </w:tcPr>
                                <w:p w:rsidR="003D1508" w:rsidRDefault="00A434B7">
                                  <w:pPr>
                                    <w:pStyle w:val="TableParagraph"/>
                                    <w:spacing w:line="158" w:lineRule="exact"/>
                                    <w:ind w:left="1377"/>
                                    <w:rPr>
                                      <w:rFonts w:ascii="Carlito" w:hAnsi="Carlito"/>
                                      <w:b/>
                                      <w:sz w:val="14"/>
                                    </w:rPr>
                                  </w:pPr>
                                  <w:r>
                                    <w:rPr>
                                      <w:rFonts w:ascii="Carlito" w:hAnsi="Carlito"/>
                                      <w:b/>
                                      <w:color w:val="FFFFFF"/>
                                      <w:sz w:val="14"/>
                                    </w:rPr>
                                    <w:t>Actividades estratégicas</w:t>
                                  </w:r>
                                </w:p>
                              </w:tc>
                              <w:tc>
                                <w:tcPr>
                                  <w:tcW w:w="1330" w:type="dxa"/>
                                  <w:tcBorders>
                                    <w:top w:val="nil"/>
                                    <w:bottom w:val="nil"/>
                                    <w:right w:val="nil"/>
                                  </w:tcBorders>
                                  <w:shd w:val="clear" w:color="auto" w:fill="000000"/>
                                </w:tcPr>
                                <w:p w:rsidR="003D1508" w:rsidRDefault="003D1508">
                                  <w:pPr>
                                    <w:pStyle w:val="TableParagraph"/>
                                    <w:rPr>
                                      <w:rFonts w:ascii="Times New Roman"/>
                                      <w:sz w:val="12"/>
                                    </w:rPr>
                                  </w:pPr>
                                </w:p>
                              </w:tc>
                              <w:tc>
                                <w:tcPr>
                                  <w:tcW w:w="285" w:type="dxa"/>
                                  <w:tcBorders>
                                    <w:top w:val="nil"/>
                                    <w:left w:val="nil"/>
                                    <w:bottom w:val="nil"/>
                                    <w:right w:val="nil"/>
                                  </w:tcBorders>
                                  <w:shd w:val="clear" w:color="auto" w:fill="000000"/>
                                </w:tcPr>
                                <w:p w:rsidR="003D1508" w:rsidRDefault="00A434B7">
                                  <w:pPr>
                                    <w:pStyle w:val="TableParagraph"/>
                                    <w:spacing w:line="158" w:lineRule="exact"/>
                                    <w:ind w:left="8"/>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line="158" w:lineRule="exact"/>
                                    <w:ind w:left="113"/>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14"/>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15"/>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16"/>
                                    <w:rPr>
                                      <w:rFonts w:ascii="Carlito"/>
                                      <w:sz w:val="14"/>
                                    </w:rPr>
                                  </w:pPr>
                                  <w:r>
                                    <w:rPr>
                                      <w:rFonts w:ascii="Carlito"/>
                                      <w:color w:val="FFFFFF"/>
                                      <w:w w:val="99"/>
                                      <w:sz w:val="14"/>
                                    </w:rPr>
                                    <w:t>M</w:t>
                                  </w: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A434B7">
                                  <w:pPr>
                                    <w:pStyle w:val="TableParagraph"/>
                                    <w:spacing w:line="158" w:lineRule="exact"/>
                                    <w:ind w:left="3"/>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24"/>
                                    <w:jc w:val="center"/>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24"/>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58" w:lineRule="exact"/>
                                    <w:ind w:left="121"/>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58" w:lineRule="exact"/>
                                    <w:ind w:left="121"/>
                                    <w:rPr>
                                      <w:rFonts w:ascii="Carlito"/>
                                      <w:sz w:val="14"/>
                                    </w:rPr>
                                  </w:pPr>
                                  <w:r>
                                    <w:rPr>
                                      <w:rFonts w:ascii="Carlito"/>
                                      <w:color w:val="FFFFFF"/>
                                      <w:w w:val="99"/>
                                      <w:sz w:val="14"/>
                                    </w:rPr>
                                    <w:t>N</w:t>
                                  </w:r>
                                </w:p>
                              </w:tc>
                              <w:tc>
                                <w:tcPr>
                                  <w:tcW w:w="302" w:type="dxa"/>
                                  <w:tcBorders>
                                    <w:top w:val="nil"/>
                                    <w:left w:val="nil"/>
                                    <w:bottom w:val="nil"/>
                                    <w:right w:val="nil"/>
                                  </w:tcBorders>
                                  <w:shd w:val="clear" w:color="auto" w:fill="000000"/>
                                </w:tcPr>
                                <w:p w:rsidR="003D1508" w:rsidRDefault="00A434B7">
                                  <w:pPr>
                                    <w:pStyle w:val="TableParagraph"/>
                                    <w:spacing w:line="158" w:lineRule="exact"/>
                                    <w:ind w:left="27"/>
                                    <w:jc w:val="center"/>
                                    <w:rPr>
                                      <w:rFonts w:ascii="Carlito"/>
                                      <w:sz w:val="14"/>
                                    </w:rPr>
                                  </w:pPr>
                                  <w:r>
                                    <w:rPr>
                                      <w:rFonts w:ascii="Carlito"/>
                                      <w:color w:val="FFFFFF"/>
                                      <w:w w:val="99"/>
                                      <w:sz w:val="14"/>
                                    </w:rPr>
                                    <w:t>D</w:t>
                                  </w:r>
                                </w:p>
                              </w:tc>
                              <w:tc>
                                <w:tcPr>
                                  <w:tcW w:w="285" w:type="dxa"/>
                                  <w:tcBorders>
                                    <w:top w:val="nil"/>
                                    <w:left w:val="nil"/>
                                    <w:bottom w:val="nil"/>
                                    <w:right w:val="nil"/>
                                  </w:tcBorders>
                                  <w:shd w:val="clear" w:color="auto" w:fill="000000"/>
                                </w:tcPr>
                                <w:p w:rsidR="003D1508" w:rsidRDefault="00A434B7">
                                  <w:pPr>
                                    <w:pStyle w:val="TableParagraph"/>
                                    <w:spacing w:line="158" w:lineRule="exact"/>
                                    <w:ind w:left="27"/>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line="158" w:lineRule="exact"/>
                                    <w:ind w:left="29"/>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31"/>
                                    <w:jc w:val="center"/>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24"/>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25"/>
                                    <w:rPr>
                                      <w:rFonts w:ascii="Carlito"/>
                                      <w:sz w:val="14"/>
                                    </w:rPr>
                                  </w:pPr>
                                  <w:r>
                                    <w:rPr>
                                      <w:rFonts w:ascii="Carlito"/>
                                      <w:color w:val="FFFFFF"/>
                                      <w:w w:val="99"/>
                                      <w:sz w:val="14"/>
                                    </w:rPr>
                                    <w:t>M</w:t>
                                  </w: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A434B7">
                                  <w:pPr>
                                    <w:pStyle w:val="TableParagraph"/>
                                    <w:spacing w:line="158" w:lineRule="exact"/>
                                    <w:ind w:left="22"/>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29"/>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130"/>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58" w:lineRule="exact"/>
                                    <w:ind w:left="130"/>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N</w:t>
                                  </w:r>
                                </w:p>
                              </w:tc>
                              <w:tc>
                                <w:tcPr>
                                  <w:tcW w:w="305"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D</w:t>
                                  </w:r>
                                </w:p>
                              </w:tc>
                              <w:tc>
                                <w:tcPr>
                                  <w:tcW w:w="283" w:type="dxa"/>
                                  <w:tcBorders>
                                    <w:top w:val="nil"/>
                                    <w:left w:val="nil"/>
                                    <w:bottom w:val="nil"/>
                                    <w:right w:val="nil"/>
                                  </w:tcBorders>
                                  <w:shd w:val="clear" w:color="auto" w:fill="000000"/>
                                </w:tcPr>
                                <w:p w:rsidR="003D1508" w:rsidRDefault="00A434B7">
                                  <w:pPr>
                                    <w:pStyle w:val="TableParagraph"/>
                                    <w:spacing w:line="158" w:lineRule="exact"/>
                                    <w:ind w:left="128"/>
                                    <w:rPr>
                                      <w:rFonts w:ascii="Carlito"/>
                                      <w:sz w:val="14"/>
                                    </w:rPr>
                                  </w:pPr>
                                  <w:r>
                                    <w:rPr>
                                      <w:rFonts w:ascii="Carlito"/>
                                      <w:color w:val="FFFFFF"/>
                                      <w:w w:val="99"/>
                                      <w:sz w:val="14"/>
                                    </w:rPr>
                                    <w:t>E</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F</w:t>
                                  </w:r>
                                </w:p>
                              </w:tc>
                              <w:tc>
                                <w:tcPr>
                                  <w:tcW w:w="336" w:type="dxa"/>
                                  <w:tcBorders>
                                    <w:top w:val="nil"/>
                                    <w:left w:val="nil"/>
                                    <w:bottom w:val="nil"/>
                                    <w:right w:val="nil"/>
                                  </w:tcBorders>
                                  <w:shd w:val="clear" w:color="auto" w:fill="000000"/>
                                </w:tcPr>
                                <w:p w:rsidR="003D1508" w:rsidRDefault="00A434B7">
                                  <w:pPr>
                                    <w:pStyle w:val="TableParagraph"/>
                                    <w:spacing w:line="158" w:lineRule="exact"/>
                                    <w:ind w:right="83"/>
                                    <w:jc w:val="right"/>
                                    <w:rPr>
                                      <w:rFonts w:ascii="Carlito"/>
                                      <w:sz w:val="14"/>
                                    </w:rPr>
                                  </w:pPr>
                                  <w:r>
                                    <w:rPr>
                                      <w:rFonts w:ascii="Carlito"/>
                                      <w:color w:val="FFFFFF"/>
                                      <w:w w:val="99"/>
                                      <w:sz w:val="14"/>
                                    </w:rPr>
                                    <w:t>M</w:t>
                                  </w:r>
                                </w:p>
                              </w:tc>
                              <w:tc>
                                <w:tcPr>
                                  <w:tcW w:w="300"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A</w:t>
                                  </w:r>
                                </w:p>
                              </w:tc>
                              <w:tc>
                                <w:tcPr>
                                  <w:tcW w:w="336" w:type="dxa"/>
                                  <w:tcBorders>
                                    <w:top w:val="nil"/>
                                    <w:left w:val="nil"/>
                                    <w:bottom w:val="nil"/>
                                    <w:right w:val="nil"/>
                                  </w:tcBorders>
                                  <w:shd w:val="clear" w:color="auto" w:fill="000000"/>
                                </w:tcPr>
                                <w:p w:rsidR="003D1508" w:rsidRDefault="00A434B7">
                                  <w:pPr>
                                    <w:pStyle w:val="TableParagraph"/>
                                    <w:spacing w:line="158" w:lineRule="exact"/>
                                    <w:ind w:left="128"/>
                                    <w:rPr>
                                      <w:rFonts w:ascii="Carlito"/>
                                      <w:sz w:val="14"/>
                                    </w:rPr>
                                  </w:pPr>
                                  <w:r>
                                    <w:rPr>
                                      <w:rFonts w:ascii="Carlito"/>
                                      <w:color w:val="FFFFFF"/>
                                      <w:w w:val="99"/>
                                      <w:sz w:val="14"/>
                                    </w:rPr>
                                    <w:t>M</w:t>
                                  </w:r>
                                </w:p>
                              </w:tc>
                            </w:tr>
                            <w:tr w:rsidR="003D1508">
                              <w:trPr>
                                <w:trHeight w:val="165"/>
                              </w:trPr>
                              <w:tc>
                                <w:tcPr>
                                  <w:tcW w:w="14177" w:type="dxa"/>
                                  <w:gridSpan w:val="33"/>
                                  <w:tcBorders>
                                    <w:top w:val="nil"/>
                                    <w:left w:val="single" w:sz="4" w:space="0" w:color="000000"/>
                                    <w:bottom w:val="nil"/>
                                    <w:right w:val="single" w:sz="4" w:space="0" w:color="000000"/>
                                  </w:tcBorders>
                                  <w:shd w:val="clear" w:color="auto" w:fill="BEBEBE"/>
                                </w:tcPr>
                                <w:p w:rsidR="003D1508" w:rsidRDefault="00A434B7">
                                  <w:pPr>
                                    <w:pStyle w:val="TableParagraph"/>
                                    <w:spacing w:line="145" w:lineRule="exact"/>
                                    <w:ind w:left="107"/>
                                    <w:rPr>
                                      <w:rFonts w:ascii="Carlito" w:hAnsi="Carlito"/>
                                      <w:b/>
                                      <w:i/>
                                      <w:sz w:val="14"/>
                                    </w:rPr>
                                  </w:pPr>
                                  <w:r>
                                    <w:rPr>
                                      <w:rFonts w:ascii="Carlito" w:hAnsi="Carlito"/>
                                      <w:b/>
                                      <w:i/>
                                      <w:sz w:val="14"/>
                                    </w:rPr>
                                    <w:t>Año fiscal 20</w:t>
                                  </w:r>
                                  <w:r>
                                    <w:rPr>
                                      <w:rFonts w:ascii="Carlito" w:hAnsi="Carlito"/>
                                      <w:b/>
                                      <w:i/>
                                      <w:sz w:val="14"/>
                                    </w:rPr>
                                    <w:t>20</w:t>
                                  </w:r>
                                </w:p>
                              </w:tc>
                            </w:tr>
                            <w:tr w:rsidR="003D1508">
                              <w:trPr>
                                <w:trHeight w:val="189"/>
                              </w:trPr>
                              <w:tc>
                                <w:tcPr>
                                  <w:tcW w:w="14177" w:type="dxa"/>
                                  <w:gridSpan w:val="33"/>
                                  <w:tcBorders>
                                    <w:top w:val="nil"/>
                                    <w:left w:val="nil"/>
                                    <w:bottom w:val="nil"/>
                                    <w:right w:val="nil"/>
                                  </w:tcBorders>
                                  <w:shd w:val="clear" w:color="auto" w:fill="000000"/>
                                </w:tcPr>
                                <w:p w:rsidR="003D1508" w:rsidRDefault="00A434B7">
                                  <w:pPr>
                                    <w:pStyle w:val="TableParagraph"/>
                                    <w:spacing w:before="8" w:line="161" w:lineRule="exact"/>
                                    <w:ind w:left="112"/>
                                    <w:rPr>
                                      <w:rFonts w:ascii="Carlito" w:hAnsi="Carlito"/>
                                      <w:b/>
                                      <w:i/>
                                      <w:sz w:val="14"/>
                                    </w:rPr>
                                  </w:pPr>
                                  <w:r>
                                    <w:rPr>
                                      <w:rFonts w:ascii="Carlito" w:hAnsi="Carlito"/>
                                      <w:b/>
                                      <w:i/>
                                      <w:color w:val="FFFFFF"/>
                                      <w:sz w:val="14"/>
                                    </w:rPr>
                                    <w:t>Gestión de la información</w:t>
                                  </w:r>
                                </w:p>
                              </w:tc>
                            </w:tr>
                            <w:tr w:rsidR="003D1508">
                              <w:trPr>
                                <w:trHeight w:val="342"/>
                              </w:trPr>
                              <w:tc>
                                <w:tcPr>
                                  <w:tcW w:w="4150" w:type="dxa"/>
                                  <w:tcBorders>
                                    <w:top w:val="nil"/>
                                    <w:left w:val="single" w:sz="4" w:space="0" w:color="000000"/>
                                    <w:bottom w:val="single" w:sz="4" w:space="0" w:color="000000"/>
                                  </w:tcBorders>
                                </w:tcPr>
                                <w:p w:rsidR="003D1508" w:rsidRDefault="00A434B7">
                                  <w:pPr>
                                    <w:pStyle w:val="TableParagraph"/>
                                    <w:spacing w:line="170" w:lineRule="exact"/>
                                    <w:ind w:left="107"/>
                                    <w:rPr>
                                      <w:rFonts w:ascii="Carlito" w:hAnsi="Carlito"/>
                                      <w:sz w:val="14"/>
                                    </w:rPr>
                                  </w:pPr>
                                  <w:r>
                                    <w:rPr>
                                      <w:rFonts w:ascii="Carlito" w:hAnsi="Carlito"/>
                                      <w:sz w:val="14"/>
                                    </w:rPr>
                                    <w:t>Envío de EDNE UPE, UA, SCD, SEC, JUGUEMOS, ACERCÁNDONO, SAIDP</w:t>
                                  </w:r>
                                </w:p>
                              </w:tc>
                              <w:tc>
                                <w:tcPr>
                                  <w:tcW w:w="1330" w:type="dxa"/>
                                  <w:tcBorders>
                                    <w:top w:val="nil"/>
                                    <w:bottom w:val="single" w:sz="4" w:space="0" w:color="000000"/>
                                    <w:right w:val="single" w:sz="4" w:space="0" w:color="000000"/>
                                  </w:tcBorders>
                                </w:tcPr>
                                <w:p w:rsidR="003D1508" w:rsidRDefault="00A434B7">
                                  <w:pPr>
                                    <w:pStyle w:val="TableParagraph"/>
                                    <w:spacing w:line="170" w:lineRule="exact"/>
                                    <w:ind w:left="148" w:right="144"/>
                                    <w:jc w:val="center"/>
                                    <w:rPr>
                                      <w:rFonts w:ascii="Carlito"/>
                                      <w:sz w:val="14"/>
                                    </w:rPr>
                                  </w:pPr>
                                  <w:r>
                                    <w:rPr>
                                      <w:rFonts w:ascii="Carlito"/>
                                      <w:sz w:val="14"/>
                                    </w:rPr>
                                    <w:t>DGNNA, INABIF Y</w:t>
                                  </w:r>
                                </w:p>
                                <w:p w:rsidR="003D1508" w:rsidRDefault="00A434B7">
                                  <w:pPr>
                                    <w:pStyle w:val="TableParagraph"/>
                                    <w:spacing w:before="2" w:line="152" w:lineRule="exact"/>
                                    <w:ind w:left="149" w:right="142"/>
                                    <w:jc w:val="center"/>
                                    <w:rPr>
                                      <w:rFonts w:ascii="Carlito"/>
                                      <w:sz w:val="14"/>
                                    </w:rPr>
                                  </w:pPr>
                                  <w:r>
                                    <w:rPr>
                                      <w:rFonts w:ascii="Carlito"/>
                                      <w:sz w:val="14"/>
                                    </w:rPr>
                                    <w:t>DGA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08"/>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09"/>
                                    <w:rPr>
                                      <w:rFonts w:ascii="Carlito"/>
                                      <w:sz w:val="14"/>
                                    </w:rPr>
                                  </w:pPr>
                                  <w:r>
                                    <w:rPr>
                                      <w:rFonts w:ascii="Carlito"/>
                                      <w:w w:val="99"/>
                                      <w:sz w:val="14"/>
                                    </w:rPr>
                                    <w:t>x</w:t>
                                  </w: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0"/>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1"/>
                                    <w:rPr>
                                      <w:rFonts w:ascii="Carlito"/>
                                      <w:sz w:val="14"/>
                                    </w:rPr>
                                  </w:pPr>
                                  <w:r>
                                    <w:rPr>
                                      <w:rFonts w:ascii="Carlito"/>
                                      <w:w w:val="99"/>
                                      <w:sz w:val="14"/>
                                    </w:rPr>
                                    <w:t>x</w:t>
                                  </w:r>
                                </w:p>
                              </w:tc>
                              <w:tc>
                                <w:tcPr>
                                  <w:tcW w:w="276" w:type="dxa"/>
                                  <w:gridSpan w:val="2"/>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8"/>
                                    <w:jc w:val="center"/>
                                    <w:rPr>
                                      <w:rFonts w:ascii="Carlito"/>
                                      <w:sz w:val="14"/>
                                    </w:rPr>
                                  </w:pPr>
                                  <w:r>
                                    <w:rPr>
                                      <w:rFonts w:ascii="Carlito"/>
                                      <w:w w:val="99"/>
                                      <w:sz w:val="14"/>
                                    </w:rPr>
                                    <w:t>x</w:t>
                                  </w:r>
                                </w:p>
                              </w:tc>
                              <w:tc>
                                <w:tcPr>
                                  <w:tcW w:w="27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9"/>
                                    <w:jc w:val="center"/>
                                    <w:rPr>
                                      <w:rFonts w:ascii="Carlito"/>
                                      <w:sz w:val="14"/>
                                    </w:rPr>
                                  </w:pPr>
                                  <w:r>
                                    <w:rPr>
                                      <w:rFonts w:ascii="Carlito"/>
                                      <w:w w:val="99"/>
                                      <w:sz w:val="14"/>
                                    </w:rPr>
                                    <w:t>x</w:t>
                                  </w: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4"/>
                                    <w:jc w:val="center"/>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1"/>
                                    <w:jc w:val="center"/>
                                    <w:rPr>
                                      <w:rFonts w:ascii="Carlito"/>
                                      <w:sz w:val="14"/>
                                    </w:rPr>
                                  </w:pPr>
                                  <w:r>
                                    <w:rPr>
                                      <w:rFonts w:ascii="Carlito"/>
                                      <w:w w:val="99"/>
                                      <w:sz w:val="14"/>
                                    </w:rPr>
                                    <w:t>x</w:t>
                                  </w:r>
                                </w:p>
                              </w:tc>
                              <w:tc>
                                <w:tcPr>
                                  <w:tcW w:w="309"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6"/>
                                    <w:rPr>
                                      <w:rFonts w:ascii="Carlito"/>
                                      <w:sz w:val="14"/>
                                    </w:rPr>
                                  </w:pPr>
                                  <w:r>
                                    <w:rPr>
                                      <w:rFonts w:ascii="Carlito"/>
                                      <w:w w:val="99"/>
                                      <w:sz w:val="14"/>
                                    </w:rPr>
                                    <w:t>x</w:t>
                                  </w:r>
                                </w:p>
                              </w:tc>
                              <w:tc>
                                <w:tcPr>
                                  <w:tcW w:w="30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6"/>
                                    <w:rPr>
                                      <w:rFonts w:ascii="Carlito"/>
                                      <w:sz w:val="14"/>
                                    </w:rPr>
                                  </w:pPr>
                                  <w:r>
                                    <w:rPr>
                                      <w:rFonts w:ascii="Carlito"/>
                                      <w:w w:val="99"/>
                                      <w:sz w:val="14"/>
                                    </w:rPr>
                                    <w:t>x</w:t>
                                  </w:r>
                                </w:p>
                              </w:tc>
                              <w:tc>
                                <w:tcPr>
                                  <w:tcW w:w="302"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
                                    <w:jc w:val="center"/>
                                    <w:rPr>
                                      <w:rFonts w:ascii="Carlito"/>
                                      <w:sz w:val="14"/>
                                    </w:rPr>
                                  </w:pPr>
                                  <w:r>
                                    <w:rPr>
                                      <w:rFonts w:ascii="Carlito"/>
                                      <w:w w:val="99"/>
                                      <w:sz w:val="14"/>
                                    </w:rPr>
                                    <w:t>x</w:t>
                                  </w:r>
                                </w:p>
                              </w:tc>
                              <w:tc>
                                <w:tcPr>
                                  <w:tcW w:w="28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0"/>
                                    <w:jc w:val="center"/>
                                    <w:rPr>
                                      <w:rFonts w:ascii="Carlito"/>
                                      <w:sz w:val="14"/>
                                    </w:rPr>
                                  </w:pPr>
                                  <w:r>
                                    <w:rPr>
                                      <w:rFonts w:ascii="Carlito"/>
                                      <w:w w:val="99"/>
                                      <w:sz w:val="14"/>
                                    </w:rPr>
                                    <w:t>x</w:t>
                                  </w: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Envío de EDNE CAR y DEMUNA.</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5" w:right="144"/>
                                    <w:jc w:val="center"/>
                                    <w:rPr>
                                      <w:rFonts w:ascii="Carlito"/>
                                      <w:sz w:val="14"/>
                                    </w:rPr>
                                  </w:pPr>
                                  <w:r>
                                    <w:rPr>
                                      <w:rFonts w:ascii="Carlito"/>
                                      <w:sz w:val="14"/>
                                    </w:rPr>
                                    <w:t>DGNNA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8"/>
                                    <w:jc w:val="center"/>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9"/>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Análisis de calidad de datos y envío de correo electrónico con</w:t>
                                  </w:r>
                                </w:p>
                                <w:p w:rsidR="003D1508" w:rsidRDefault="00A434B7">
                                  <w:pPr>
                                    <w:pStyle w:val="TableParagraph"/>
                                    <w:spacing w:before="2" w:line="152" w:lineRule="exact"/>
                                    <w:ind w:left="107"/>
                                    <w:rPr>
                                      <w:rFonts w:ascii="Carlito"/>
                                      <w:sz w:val="14"/>
                                    </w:rPr>
                                  </w:pPr>
                                  <w:r>
                                    <w:rPr>
                                      <w:rFonts w:ascii="Carlito"/>
                                      <w:sz w:val="14"/>
                                    </w:rPr>
                                    <w:t>observaciones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Subsanación de observaciones a las Bases de datos del PP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8" w:right="144"/>
                                    <w:jc w:val="center"/>
                                    <w:rPr>
                                      <w:rFonts w:ascii="Carlito"/>
                                      <w:sz w:val="14"/>
                                    </w:rPr>
                                  </w:pPr>
                                  <w:r>
                                    <w:rPr>
                                      <w:rFonts w:ascii="Carlito"/>
                                      <w:sz w:val="14"/>
                                    </w:rPr>
                                    <w:t>DGNNA, INABIF Y</w:t>
                                  </w:r>
                                </w:p>
                                <w:p w:rsidR="003D1508" w:rsidRDefault="00A434B7">
                                  <w:pPr>
                                    <w:pStyle w:val="TableParagraph"/>
                                    <w:spacing w:line="151"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before="1" w:line="152" w:lineRule="exact"/>
                                    <w:ind w:left="107"/>
                                    <w:rPr>
                                      <w:rFonts w:ascii="Carlito" w:hAnsi="Carlito"/>
                                      <w:sz w:val="14"/>
                                    </w:rPr>
                                  </w:pPr>
                                  <w:r>
                                    <w:rPr>
                                      <w:rFonts w:ascii="Carlito" w:hAnsi="Carlito"/>
                                      <w:sz w:val="14"/>
                                    </w:rPr>
                                    <w:t>Consolidación de información en la Matriz de Seguimiento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before="1"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right="25"/>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Revisión y ajuste de las EDNE para el año fiscal 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2"/>
                              </w:trPr>
                              <w:tc>
                                <w:tcPr>
                                  <w:tcW w:w="4150" w:type="dxa"/>
                                  <w:tcBorders>
                                    <w:top w:val="single" w:sz="4" w:space="0" w:color="000000"/>
                                    <w:left w:val="single" w:sz="4" w:space="0" w:color="000000"/>
                                    <w:bottom w:val="nil"/>
                                  </w:tcBorders>
                                </w:tcPr>
                                <w:p w:rsidR="003D1508" w:rsidRDefault="00A434B7">
                                  <w:pPr>
                                    <w:pStyle w:val="TableParagraph"/>
                                    <w:spacing w:line="169" w:lineRule="exact"/>
                                    <w:ind w:left="107"/>
                                    <w:rPr>
                                      <w:rFonts w:ascii="Carlito" w:hAnsi="Carlito"/>
                                      <w:sz w:val="14"/>
                                    </w:rPr>
                                  </w:pPr>
                                  <w:r>
                                    <w:rPr>
                                      <w:rFonts w:ascii="Carlito" w:hAnsi="Carlito"/>
                                      <w:sz w:val="14"/>
                                    </w:rPr>
                                    <w:t>Ajuste y elaboracion de instrumentos de recojo de información</w:t>
                                  </w:r>
                                </w:p>
                              </w:tc>
                              <w:tc>
                                <w:tcPr>
                                  <w:tcW w:w="1330" w:type="dxa"/>
                                  <w:tcBorders>
                                    <w:top w:val="single" w:sz="4" w:space="0" w:color="000000"/>
                                    <w:bottom w:val="nil"/>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before="2" w:line="152"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r>
                            <w:tr w:rsidR="003D1508">
                              <w:trPr>
                                <w:trHeight w:val="180"/>
                              </w:trPr>
                              <w:tc>
                                <w:tcPr>
                                  <w:tcW w:w="14177" w:type="dxa"/>
                                  <w:gridSpan w:val="33"/>
                                  <w:tcBorders>
                                    <w:top w:val="nil"/>
                                    <w:left w:val="nil"/>
                                    <w:bottom w:val="nil"/>
                                    <w:right w:val="nil"/>
                                  </w:tcBorders>
                                  <w:shd w:val="clear" w:color="auto" w:fill="000000"/>
                                </w:tcPr>
                                <w:p w:rsidR="003D1508" w:rsidRDefault="00A434B7">
                                  <w:pPr>
                                    <w:pStyle w:val="TableParagraph"/>
                                    <w:spacing w:before="8" w:line="152" w:lineRule="exact"/>
                                    <w:ind w:left="112"/>
                                    <w:rPr>
                                      <w:rFonts w:ascii="Carlito"/>
                                      <w:b/>
                                      <w:i/>
                                      <w:sz w:val="14"/>
                                    </w:rPr>
                                  </w:pPr>
                                  <w:r>
                                    <w:rPr>
                                      <w:rFonts w:ascii="Carlito"/>
                                      <w:b/>
                                      <w:i/>
                                      <w:color w:val="FFFFFF"/>
                                      <w:sz w:val="14"/>
                                    </w:rPr>
                                    <w:t>Seguimiento simple</w:t>
                                  </w: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Cálculo de indicadores de desempeño 2020</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Análisis del cumplimiento de metas 2020 (físicas, financieras y</w:t>
                                  </w:r>
                                </w:p>
                                <w:p w:rsidR="003D1508" w:rsidRDefault="00A434B7">
                                  <w:pPr>
                                    <w:pStyle w:val="TableParagraph"/>
                                    <w:spacing w:line="151" w:lineRule="exact"/>
                                    <w:ind w:left="107"/>
                                    <w:rPr>
                                      <w:rFonts w:ascii="Carlito" w:hAnsi="Carlito"/>
                                      <w:sz w:val="14"/>
                                    </w:rPr>
                                  </w:pPr>
                                  <w:r>
                                    <w:rPr>
                                      <w:rFonts w:ascii="Carlito" w:hAnsi="Carlito"/>
                                      <w:sz w:val="14"/>
                                    </w:rPr>
                                    <w:t>desempeño)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Elaboración de informe de seguimiento simple</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8" w:right="144"/>
                                    <w:jc w:val="center"/>
                                    <w:rPr>
                                      <w:rFonts w:ascii="Carlito"/>
                                      <w:sz w:val="14"/>
                                    </w:rPr>
                                  </w:pPr>
                                  <w:r>
                                    <w:rPr>
                                      <w:rFonts w:ascii="Carlito"/>
                                      <w:sz w:val="14"/>
                                    </w:rPr>
                                    <w:t>DGNNA, INABIF Y</w:t>
                                  </w:r>
                                </w:p>
                                <w:p w:rsidR="003D1508" w:rsidRDefault="00A434B7">
                                  <w:pPr>
                                    <w:pStyle w:val="TableParagraph"/>
                                    <w:spacing w:line="154"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0"/>
                              </w:trPr>
                              <w:tc>
                                <w:tcPr>
                                  <w:tcW w:w="4150" w:type="dxa"/>
                                  <w:tcBorders>
                                    <w:top w:val="single" w:sz="4" w:space="0" w:color="000000"/>
                                    <w:left w:val="single" w:sz="4" w:space="0" w:color="000000"/>
                                    <w:bottom w:val="nil"/>
                                  </w:tcBorders>
                                </w:tcPr>
                                <w:p w:rsidR="003D1508" w:rsidRDefault="00A434B7">
                                  <w:pPr>
                                    <w:pStyle w:val="TableParagraph"/>
                                    <w:spacing w:line="169" w:lineRule="exact"/>
                                    <w:ind w:left="107"/>
                                    <w:rPr>
                                      <w:rFonts w:ascii="Carlito" w:hAnsi="Carlito"/>
                                      <w:sz w:val="14"/>
                                    </w:rPr>
                                  </w:pPr>
                                  <w:r>
                                    <w:rPr>
                                      <w:rFonts w:ascii="Carlito" w:hAnsi="Carlito"/>
                                      <w:sz w:val="14"/>
                                    </w:rPr>
                                    <w:t>Presentación anual de valores de indicadores de desempeño 2020 a</w:t>
                                  </w:r>
                                </w:p>
                                <w:p w:rsidR="003D1508" w:rsidRDefault="00A434B7">
                                  <w:pPr>
                                    <w:pStyle w:val="TableParagraph"/>
                                    <w:spacing w:line="151" w:lineRule="exact"/>
                                    <w:ind w:left="107"/>
                                    <w:rPr>
                                      <w:rFonts w:ascii="Carlito" w:hAnsi="Carlito"/>
                                      <w:sz w:val="14"/>
                                    </w:rPr>
                                  </w:pPr>
                                  <w:r>
                                    <w:rPr>
                                      <w:rFonts w:ascii="Carlito" w:hAnsi="Carlito"/>
                                      <w:sz w:val="14"/>
                                    </w:rPr>
                                    <w:t>responsable técnico, con copia a OGPP</w:t>
                                  </w:r>
                                </w:p>
                              </w:tc>
                              <w:tc>
                                <w:tcPr>
                                  <w:tcW w:w="1330" w:type="dxa"/>
                                  <w:tcBorders>
                                    <w:top w:val="single" w:sz="4" w:space="0" w:color="000000"/>
                                    <w:bottom w:val="nil"/>
                                    <w:right w:val="single" w:sz="4" w:space="0" w:color="000000"/>
                                  </w:tcBorders>
                                </w:tcPr>
                                <w:p w:rsidR="003D1508" w:rsidRDefault="00A434B7">
                                  <w:pPr>
                                    <w:pStyle w:val="TableParagraph"/>
                                    <w:spacing w:line="169" w:lineRule="exact"/>
                                    <w:ind w:right="241"/>
                                    <w:jc w:val="right"/>
                                    <w:rPr>
                                      <w:rFonts w:ascii="Carlito"/>
                                      <w:sz w:val="14"/>
                                    </w:rPr>
                                  </w:pPr>
                                  <w:r>
                                    <w:rPr>
                                      <w:rFonts w:ascii="Carlito"/>
                                      <w:sz w:val="14"/>
                                    </w:rPr>
                                    <w:t>OMEP-DGNNA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r>
                            <w:tr w:rsidR="003D1508">
                              <w:trPr>
                                <w:trHeight w:val="192"/>
                              </w:trPr>
                              <w:tc>
                                <w:tcPr>
                                  <w:tcW w:w="14177" w:type="dxa"/>
                                  <w:gridSpan w:val="33"/>
                                  <w:tcBorders>
                                    <w:top w:val="nil"/>
                                    <w:left w:val="nil"/>
                                    <w:bottom w:val="nil"/>
                                    <w:right w:val="nil"/>
                                  </w:tcBorders>
                                  <w:shd w:val="clear" w:color="auto" w:fill="000000"/>
                                </w:tcPr>
                                <w:p w:rsidR="003D1508" w:rsidRDefault="00A434B7">
                                  <w:pPr>
                                    <w:pStyle w:val="TableParagraph"/>
                                    <w:spacing w:before="8" w:line="164" w:lineRule="exact"/>
                                    <w:ind w:left="112"/>
                                    <w:rPr>
                                      <w:rFonts w:ascii="Carlito"/>
                                      <w:b/>
                                      <w:i/>
                                      <w:sz w:val="14"/>
                                    </w:rPr>
                                  </w:pPr>
                                  <w:r>
                                    <w:rPr>
                                      <w:rFonts w:ascii="Carlito"/>
                                      <w:b/>
                                      <w:i/>
                                      <w:color w:val="FFFFFF"/>
                                      <w:sz w:val="14"/>
                                    </w:rPr>
                                    <w:t>Seguimiento comprensivo</w:t>
                                  </w:r>
                                </w:p>
                              </w:tc>
                            </w:tr>
                            <w:tr w:rsidR="003D1508">
                              <w:trPr>
                                <w:trHeight w:val="340"/>
                              </w:trPr>
                              <w:tc>
                                <w:tcPr>
                                  <w:tcW w:w="4150" w:type="dxa"/>
                                  <w:tcBorders>
                                    <w:top w:val="nil"/>
                                    <w:left w:val="single" w:sz="4" w:space="0" w:color="000000"/>
                                    <w:bottom w:val="single" w:sz="4" w:space="0" w:color="000000"/>
                                  </w:tcBorders>
                                </w:tcPr>
                                <w:p w:rsidR="003D1508" w:rsidRDefault="00A434B7">
                                  <w:pPr>
                                    <w:pStyle w:val="TableParagraph"/>
                                    <w:spacing w:line="170" w:lineRule="exact"/>
                                    <w:ind w:left="107"/>
                                    <w:rPr>
                                      <w:rFonts w:ascii="Carlito" w:hAnsi="Carlito"/>
                                      <w:sz w:val="14"/>
                                    </w:rPr>
                                  </w:pPr>
                                  <w:r>
                                    <w:rPr>
                                      <w:rFonts w:ascii="Carlito" w:hAnsi="Carlito"/>
                                      <w:sz w:val="14"/>
                                    </w:rPr>
                                    <w:t>Entrevistas con equipos de implementación de servicios</w:t>
                                  </w:r>
                                </w:p>
                              </w:tc>
                              <w:tc>
                                <w:tcPr>
                                  <w:tcW w:w="1330" w:type="dxa"/>
                                  <w:tcBorders>
                                    <w:top w:val="nil"/>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4"/>
                                    <w:jc w:val="center"/>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6"/>
                                    <w:jc w:val="center"/>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Identificación de principales cuellos de botella</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4"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1" w:lineRule="exact"/>
                                    <w:ind w:left="107"/>
                                    <w:rPr>
                                      <w:rFonts w:ascii="Carlito" w:hAnsi="Carlito"/>
                                      <w:sz w:val="14"/>
                                    </w:rPr>
                                  </w:pPr>
                                  <w:r>
                                    <w:rPr>
                                      <w:rFonts w:ascii="Carlito" w:hAnsi="Carlito"/>
                                      <w:sz w:val="14"/>
                                    </w:rPr>
                                    <w:t>Sistematización de resultados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1"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1"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1"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Elaboración de informe de seguimiento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before="1" w:line="152"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before="1"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82"/>
                              </w:trPr>
                              <w:tc>
                                <w:tcPr>
                                  <w:tcW w:w="14177" w:type="dxa"/>
                                  <w:gridSpan w:val="33"/>
                                  <w:tcBorders>
                                    <w:top w:val="nil"/>
                                    <w:left w:val="nil"/>
                                    <w:bottom w:val="nil"/>
                                    <w:right w:val="nil"/>
                                  </w:tcBorders>
                                  <w:shd w:val="clear" w:color="auto" w:fill="000000"/>
                                </w:tcPr>
                                <w:p w:rsidR="003D1508" w:rsidRDefault="00A434B7">
                                  <w:pPr>
                                    <w:pStyle w:val="TableParagraph"/>
                                    <w:spacing w:before="1" w:line="161" w:lineRule="exact"/>
                                    <w:ind w:left="112"/>
                                    <w:rPr>
                                      <w:rFonts w:ascii="Carlito" w:hAnsi="Carlito"/>
                                      <w:b/>
                                      <w:i/>
                                      <w:sz w:val="14"/>
                                    </w:rPr>
                                  </w:pPr>
                                  <w:r>
                                    <w:rPr>
                                      <w:rFonts w:ascii="Carlito" w:hAnsi="Carlito"/>
                                      <w:b/>
                                      <w:i/>
                                      <w:color w:val="FFFFFF"/>
                                      <w:sz w:val="14"/>
                                    </w:rPr>
                                    <w:t>Tablero de desempeño</w:t>
                                  </w:r>
                                </w:p>
                              </w:tc>
                            </w:tr>
                            <w:tr w:rsidR="003D1508">
                              <w:trPr>
                                <w:trHeight w:val="170"/>
                              </w:trPr>
                              <w:tc>
                                <w:tcPr>
                                  <w:tcW w:w="4150" w:type="dxa"/>
                                  <w:tcBorders>
                                    <w:top w:val="nil"/>
                                    <w:left w:val="single" w:sz="4" w:space="0" w:color="000000"/>
                                  </w:tcBorders>
                                </w:tcPr>
                                <w:p w:rsidR="003D1508" w:rsidRDefault="00A434B7">
                                  <w:pPr>
                                    <w:pStyle w:val="TableParagraph"/>
                                    <w:spacing w:line="150" w:lineRule="exact"/>
                                    <w:ind w:left="107"/>
                                    <w:rPr>
                                      <w:rFonts w:ascii="Carlito"/>
                                      <w:sz w:val="14"/>
                                    </w:rPr>
                                  </w:pPr>
                                  <w:r>
                                    <w:rPr>
                                      <w:rFonts w:ascii="Carlito"/>
                                      <w:sz w:val="14"/>
                                    </w:rPr>
                                    <w:t>Ajustar flujograma de procesos</w:t>
                                  </w:r>
                                </w:p>
                              </w:tc>
                              <w:tc>
                                <w:tcPr>
                                  <w:tcW w:w="1330" w:type="dxa"/>
                                  <w:tcBorders>
                                    <w:top w:val="nil"/>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right w:val="single" w:sz="4" w:space="0" w:color="000000"/>
                                  </w:tcBorders>
                                </w:tcPr>
                                <w:p w:rsidR="003D1508" w:rsidRDefault="00A434B7">
                                  <w:pPr>
                                    <w:pStyle w:val="TableParagraph"/>
                                    <w:spacing w:line="150" w:lineRule="exact"/>
                                    <w:ind w:left="19"/>
                                    <w:jc w:val="center"/>
                                    <w:rPr>
                                      <w:rFonts w:ascii="Carlito"/>
                                      <w:sz w:val="14"/>
                                    </w:rPr>
                                  </w:pPr>
                                  <w:r>
                                    <w:rPr>
                                      <w:rFonts w:ascii="Carlito"/>
                                      <w:w w:val="99"/>
                                      <w:sz w:val="14"/>
                                    </w:rPr>
                                    <w:t>x</w:t>
                                  </w: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right w:val="single" w:sz="4" w:space="0" w:color="000000"/>
                                  </w:tcBorders>
                                </w:tcPr>
                                <w:p w:rsidR="003D1508" w:rsidRDefault="003D1508">
                                  <w:pPr>
                                    <w:pStyle w:val="TableParagraph"/>
                                    <w:rPr>
                                      <w:rFonts w:ascii="Times New Roman"/>
                                      <w:sz w:val="10"/>
                                    </w:rPr>
                                  </w:pPr>
                                </w:p>
                              </w:tc>
                            </w:tr>
                          </w:tbl>
                          <w:p w:rsidR="003D1508" w:rsidRDefault="003D150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left:0;text-align:left;margin-left:35.75pt;margin-top:-5.4pt;width:710.5pt;height:338.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Aurw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" filled="f" stroked="f">
                <v:textbox inset="0,0,0,0">
                  <w:txbxContent>
                    <w:tbl>
                      <w:tblPr>
                        <w:tblStyle w:val="TableNormal"/>
                        <w:tblW w:w="0" w:type="auto"/>
                        <w:tblInd w:w="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150"/>
                        <w:gridCol w:w="1330"/>
                        <w:gridCol w:w="285"/>
                        <w:gridCol w:w="280"/>
                        <w:gridCol w:w="335"/>
                        <w:gridCol w:w="297"/>
                        <w:gridCol w:w="335"/>
                        <w:gridCol w:w="129"/>
                        <w:gridCol w:w="147"/>
                        <w:gridCol w:w="275"/>
                        <w:gridCol w:w="297"/>
                        <w:gridCol w:w="281"/>
                        <w:gridCol w:w="309"/>
                        <w:gridCol w:w="307"/>
                        <w:gridCol w:w="302"/>
                        <w:gridCol w:w="285"/>
                        <w:gridCol w:w="280"/>
                        <w:gridCol w:w="335"/>
                        <w:gridCol w:w="297"/>
                        <w:gridCol w:w="335"/>
                        <w:gridCol w:w="129"/>
                        <w:gridCol w:w="147"/>
                        <w:gridCol w:w="275"/>
                        <w:gridCol w:w="297"/>
                        <w:gridCol w:w="281"/>
                        <w:gridCol w:w="309"/>
                        <w:gridCol w:w="307"/>
                        <w:gridCol w:w="305"/>
                        <w:gridCol w:w="283"/>
                        <w:gridCol w:w="281"/>
                        <w:gridCol w:w="336"/>
                        <w:gridCol w:w="300"/>
                        <w:gridCol w:w="336"/>
                      </w:tblGrid>
                      <w:tr w:rsidR="003D1508">
                        <w:trPr>
                          <w:trHeight w:val="180"/>
                        </w:trPr>
                        <w:tc>
                          <w:tcPr>
                            <w:tcW w:w="4150" w:type="dxa"/>
                            <w:tcBorders>
                              <w:top w:val="nil"/>
                              <w:left w:val="nil"/>
                              <w:bottom w:val="nil"/>
                              <w:right w:val="nil"/>
                            </w:tcBorders>
                            <w:shd w:val="clear" w:color="auto" w:fill="000000"/>
                          </w:tcPr>
                          <w:p w:rsidR="003D1508" w:rsidRDefault="00A434B7">
                            <w:pPr>
                              <w:pStyle w:val="TableParagraph"/>
                              <w:spacing w:line="160" w:lineRule="exact"/>
                              <w:ind w:left="1908" w:right="1907"/>
                              <w:jc w:val="center"/>
                              <w:rPr>
                                <w:rFonts w:ascii="Carlito"/>
                                <w:sz w:val="14"/>
                              </w:rPr>
                            </w:pPr>
                            <w:r>
                              <w:rPr>
                                <w:rFonts w:ascii="Carlito"/>
                                <w:color w:val="FFFFFF"/>
                                <w:sz w:val="14"/>
                              </w:rPr>
                              <w:t>Hitos</w:t>
                            </w:r>
                          </w:p>
                        </w:tc>
                        <w:tc>
                          <w:tcPr>
                            <w:tcW w:w="1330" w:type="dxa"/>
                            <w:tcBorders>
                              <w:top w:val="nil"/>
                              <w:left w:val="nil"/>
                              <w:bottom w:val="nil"/>
                              <w:right w:val="nil"/>
                            </w:tcBorders>
                            <w:shd w:val="clear" w:color="auto" w:fill="000000"/>
                          </w:tcPr>
                          <w:p w:rsidR="003D1508" w:rsidRDefault="00A434B7">
                            <w:pPr>
                              <w:pStyle w:val="TableParagraph"/>
                              <w:spacing w:line="160" w:lineRule="exact"/>
                              <w:ind w:right="299"/>
                              <w:jc w:val="right"/>
                              <w:rPr>
                                <w:rFonts w:ascii="Carlito"/>
                                <w:sz w:val="14"/>
                              </w:rPr>
                            </w:pPr>
                            <w:r>
                              <w:rPr>
                                <w:rFonts w:ascii="Carlito"/>
                                <w:color w:val="FFFFFF"/>
                                <w:w w:val="95"/>
                                <w:sz w:val="14"/>
                              </w:rPr>
                              <w:t>Responsable</w:t>
                            </w:r>
                          </w:p>
                        </w:tc>
                        <w:tc>
                          <w:tcPr>
                            <w:tcW w:w="28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422" w:type="dxa"/>
                            <w:gridSpan w:val="2"/>
                            <w:tcBorders>
                              <w:top w:val="nil"/>
                              <w:left w:val="nil"/>
                              <w:bottom w:val="nil"/>
                              <w:right w:val="nil"/>
                            </w:tcBorders>
                            <w:shd w:val="clear" w:color="auto" w:fill="000000"/>
                          </w:tcPr>
                          <w:p w:rsidR="003D1508" w:rsidRDefault="00A434B7">
                            <w:pPr>
                              <w:pStyle w:val="TableParagraph"/>
                              <w:spacing w:line="160" w:lineRule="exact"/>
                              <w:ind w:left="-5"/>
                              <w:rPr>
                                <w:rFonts w:ascii="Carlito"/>
                                <w:sz w:val="14"/>
                              </w:rPr>
                            </w:pPr>
                            <w:r>
                              <w:rPr>
                                <w:rFonts w:ascii="Carlito"/>
                                <w:color w:val="FFFFFF"/>
                                <w:sz w:val="14"/>
                              </w:rPr>
                              <w:t>2020</w:t>
                            </w: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1"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2"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578" w:type="dxa"/>
                            <w:gridSpan w:val="2"/>
                            <w:tcBorders>
                              <w:top w:val="nil"/>
                              <w:left w:val="nil"/>
                              <w:bottom w:val="nil"/>
                              <w:right w:val="nil"/>
                            </w:tcBorders>
                            <w:shd w:val="clear" w:color="auto" w:fill="000000"/>
                          </w:tcPr>
                          <w:p w:rsidR="003D1508" w:rsidRDefault="00A434B7">
                            <w:pPr>
                              <w:pStyle w:val="TableParagraph"/>
                              <w:spacing w:line="160" w:lineRule="exact"/>
                              <w:ind w:left="276"/>
                              <w:rPr>
                                <w:rFonts w:ascii="Carlito"/>
                                <w:sz w:val="14"/>
                              </w:rPr>
                            </w:pPr>
                            <w:r>
                              <w:rPr>
                                <w:rFonts w:ascii="Carlito"/>
                                <w:color w:val="FFFFFF"/>
                                <w:sz w:val="14"/>
                              </w:rPr>
                              <w:t>2021</w:t>
                            </w:r>
                          </w:p>
                        </w:tc>
                        <w:tc>
                          <w:tcPr>
                            <w:tcW w:w="30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3"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1"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6" w:type="dxa"/>
                            <w:tcBorders>
                              <w:top w:val="nil"/>
                              <w:left w:val="nil"/>
                              <w:bottom w:val="nil"/>
                              <w:right w:val="nil"/>
                            </w:tcBorders>
                            <w:shd w:val="clear" w:color="auto" w:fill="000000"/>
                          </w:tcPr>
                          <w:p w:rsidR="003D1508" w:rsidRDefault="00A434B7">
                            <w:pPr>
                              <w:pStyle w:val="TableParagraph"/>
                              <w:spacing w:line="160" w:lineRule="exact"/>
                              <w:ind w:right="45"/>
                              <w:jc w:val="right"/>
                              <w:rPr>
                                <w:rFonts w:ascii="Carlito"/>
                                <w:sz w:val="14"/>
                              </w:rPr>
                            </w:pPr>
                            <w:r>
                              <w:rPr>
                                <w:rFonts w:ascii="Carlito"/>
                                <w:color w:val="FFFFFF"/>
                                <w:sz w:val="14"/>
                              </w:rPr>
                              <w:t>2022</w:t>
                            </w:r>
                          </w:p>
                        </w:tc>
                        <w:tc>
                          <w:tcPr>
                            <w:tcW w:w="30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6" w:type="dxa"/>
                            <w:tcBorders>
                              <w:top w:val="nil"/>
                              <w:left w:val="nil"/>
                              <w:bottom w:val="nil"/>
                              <w:right w:val="nil"/>
                            </w:tcBorders>
                            <w:shd w:val="clear" w:color="auto" w:fill="000000"/>
                          </w:tcPr>
                          <w:p w:rsidR="003D1508" w:rsidRDefault="003D1508">
                            <w:pPr>
                              <w:pStyle w:val="TableParagraph"/>
                              <w:rPr>
                                <w:rFonts w:ascii="Times New Roman"/>
                                <w:sz w:val="12"/>
                              </w:rPr>
                            </w:pPr>
                          </w:p>
                        </w:tc>
                      </w:tr>
                      <w:tr w:rsidR="003D1508">
                        <w:trPr>
                          <w:trHeight w:val="177"/>
                        </w:trPr>
                        <w:tc>
                          <w:tcPr>
                            <w:tcW w:w="4150" w:type="dxa"/>
                            <w:tcBorders>
                              <w:top w:val="nil"/>
                              <w:left w:val="nil"/>
                              <w:bottom w:val="nil"/>
                            </w:tcBorders>
                            <w:shd w:val="clear" w:color="auto" w:fill="000000"/>
                          </w:tcPr>
                          <w:p w:rsidR="003D1508" w:rsidRDefault="00A434B7">
                            <w:pPr>
                              <w:pStyle w:val="TableParagraph"/>
                              <w:spacing w:line="158" w:lineRule="exact"/>
                              <w:ind w:left="1377"/>
                              <w:rPr>
                                <w:rFonts w:ascii="Carlito" w:hAnsi="Carlito"/>
                                <w:b/>
                                <w:sz w:val="14"/>
                              </w:rPr>
                            </w:pPr>
                            <w:r>
                              <w:rPr>
                                <w:rFonts w:ascii="Carlito" w:hAnsi="Carlito"/>
                                <w:b/>
                                <w:color w:val="FFFFFF"/>
                                <w:sz w:val="14"/>
                              </w:rPr>
                              <w:t>Actividades estratégicas</w:t>
                            </w:r>
                          </w:p>
                        </w:tc>
                        <w:tc>
                          <w:tcPr>
                            <w:tcW w:w="1330" w:type="dxa"/>
                            <w:tcBorders>
                              <w:top w:val="nil"/>
                              <w:bottom w:val="nil"/>
                              <w:right w:val="nil"/>
                            </w:tcBorders>
                            <w:shd w:val="clear" w:color="auto" w:fill="000000"/>
                          </w:tcPr>
                          <w:p w:rsidR="003D1508" w:rsidRDefault="003D1508">
                            <w:pPr>
                              <w:pStyle w:val="TableParagraph"/>
                              <w:rPr>
                                <w:rFonts w:ascii="Times New Roman"/>
                                <w:sz w:val="12"/>
                              </w:rPr>
                            </w:pPr>
                          </w:p>
                        </w:tc>
                        <w:tc>
                          <w:tcPr>
                            <w:tcW w:w="285" w:type="dxa"/>
                            <w:tcBorders>
                              <w:top w:val="nil"/>
                              <w:left w:val="nil"/>
                              <w:bottom w:val="nil"/>
                              <w:right w:val="nil"/>
                            </w:tcBorders>
                            <w:shd w:val="clear" w:color="auto" w:fill="000000"/>
                          </w:tcPr>
                          <w:p w:rsidR="003D1508" w:rsidRDefault="00A434B7">
                            <w:pPr>
                              <w:pStyle w:val="TableParagraph"/>
                              <w:spacing w:line="158" w:lineRule="exact"/>
                              <w:ind w:left="8"/>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line="158" w:lineRule="exact"/>
                              <w:ind w:left="113"/>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14"/>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15"/>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16"/>
                              <w:rPr>
                                <w:rFonts w:ascii="Carlito"/>
                                <w:sz w:val="14"/>
                              </w:rPr>
                            </w:pPr>
                            <w:r>
                              <w:rPr>
                                <w:rFonts w:ascii="Carlito"/>
                                <w:color w:val="FFFFFF"/>
                                <w:w w:val="99"/>
                                <w:sz w:val="14"/>
                              </w:rPr>
                              <w:t>M</w:t>
                            </w: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A434B7">
                            <w:pPr>
                              <w:pStyle w:val="TableParagraph"/>
                              <w:spacing w:line="158" w:lineRule="exact"/>
                              <w:ind w:left="3"/>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24"/>
                              <w:jc w:val="center"/>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24"/>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58" w:lineRule="exact"/>
                              <w:ind w:left="121"/>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58" w:lineRule="exact"/>
                              <w:ind w:left="121"/>
                              <w:rPr>
                                <w:rFonts w:ascii="Carlito"/>
                                <w:sz w:val="14"/>
                              </w:rPr>
                            </w:pPr>
                            <w:r>
                              <w:rPr>
                                <w:rFonts w:ascii="Carlito"/>
                                <w:color w:val="FFFFFF"/>
                                <w:w w:val="99"/>
                                <w:sz w:val="14"/>
                              </w:rPr>
                              <w:t>N</w:t>
                            </w:r>
                          </w:p>
                        </w:tc>
                        <w:tc>
                          <w:tcPr>
                            <w:tcW w:w="302" w:type="dxa"/>
                            <w:tcBorders>
                              <w:top w:val="nil"/>
                              <w:left w:val="nil"/>
                              <w:bottom w:val="nil"/>
                              <w:right w:val="nil"/>
                            </w:tcBorders>
                            <w:shd w:val="clear" w:color="auto" w:fill="000000"/>
                          </w:tcPr>
                          <w:p w:rsidR="003D1508" w:rsidRDefault="00A434B7">
                            <w:pPr>
                              <w:pStyle w:val="TableParagraph"/>
                              <w:spacing w:line="158" w:lineRule="exact"/>
                              <w:ind w:left="27"/>
                              <w:jc w:val="center"/>
                              <w:rPr>
                                <w:rFonts w:ascii="Carlito"/>
                                <w:sz w:val="14"/>
                              </w:rPr>
                            </w:pPr>
                            <w:r>
                              <w:rPr>
                                <w:rFonts w:ascii="Carlito"/>
                                <w:color w:val="FFFFFF"/>
                                <w:w w:val="99"/>
                                <w:sz w:val="14"/>
                              </w:rPr>
                              <w:t>D</w:t>
                            </w:r>
                          </w:p>
                        </w:tc>
                        <w:tc>
                          <w:tcPr>
                            <w:tcW w:w="285" w:type="dxa"/>
                            <w:tcBorders>
                              <w:top w:val="nil"/>
                              <w:left w:val="nil"/>
                              <w:bottom w:val="nil"/>
                              <w:right w:val="nil"/>
                            </w:tcBorders>
                            <w:shd w:val="clear" w:color="auto" w:fill="000000"/>
                          </w:tcPr>
                          <w:p w:rsidR="003D1508" w:rsidRDefault="00A434B7">
                            <w:pPr>
                              <w:pStyle w:val="TableParagraph"/>
                              <w:spacing w:line="158" w:lineRule="exact"/>
                              <w:ind w:left="27"/>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line="158" w:lineRule="exact"/>
                              <w:ind w:left="29"/>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31"/>
                              <w:jc w:val="center"/>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24"/>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line="158" w:lineRule="exact"/>
                              <w:ind w:left="125"/>
                              <w:rPr>
                                <w:rFonts w:ascii="Carlito"/>
                                <w:sz w:val="14"/>
                              </w:rPr>
                            </w:pPr>
                            <w:r>
                              <w:rPr>
                                <w:rFonts w:ascii="Carlito"/>
                                <w:color w:val="FFFFFF"/>
                                <w:w w:val="99"/>
                                <w:sz w:val="14"/>
                              </w:rPr>
                              <w:t>M</w:t>
                            </w:r>
                          </w:p>
                        </w:tc>
                        <w:tc>
                          <w:tcPr>
                            <w:tcW w:w="12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14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A434B7">
                            <w:pPr>
                              <w:pStyle w:val="TableParagraph"/>
                              <w:spacing w:line="158" w:lineRule="exact"/>
                              <w:ind w:left="22"/>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58" w:lineRule="exact"/>
                              <w:ind w:left="129"/>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130"/>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58" w:lineRule="exact"/>
                              <w:ind w:left="130"/>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N</w:t>
                            </w:r>
                          </w:p>
                        </w:tc>
                        <w:tc>
                          <w:tcPr>
                            <w:tcW w:w="305"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D</w:t>
                            </w:r>
                          </w:p>
                        </w:tc>
                        <w:tc>
                          <w:tcPr>
                            <w:tcW w:w="283" w:type="dxa"/>
                            <w:tcBorders>
                              <w:top w:val="nil"/>
                              <w:left w:val="nil"/>
                              <w:bottom w:val="nil"/>
                              <w:right w:val="nil"/>
                            </w:tcBorders>
                            <w:shd w:val="clear" w:color="auto" w:fill="000000"/>
                          </w:tcPr>
                          <w:p w:rsidR="003D1508" w:rsidRDefault="00A434B7">
                            <w:pPr>
                              <w:pStyle w:val="TableParagraph"/>
                              <w:spacing w:line="158" w:lineRule="exact"/>
                              <w:ind w:left="128"/>
                              <w:rPr>
                                <w:rFonts w:ascii="Carlito"/>
                                <w:sz w:val="14"/>
                              </w:rPr>
                            </w:pPr>
                            <w:r>
                              <w:rPr>
                                <w:rFonts w:ascii="Carlito"/>
                                <w:color w:val="FFFFFF"/>
                                <w:w w:val="99"/>
                                <w:sz w:val="14"/>
                              </w:rPr>
                              <w:t>E</w:t>
                            </w:r>
                          </w:p>
                        </w:tc>
                        <w:tc>
                          <w:tcPr>
                            <w:tcW w:w="281"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F</w:t>
                            </w:r>
                          </w:p>
                        </w:tc>
                        <w:tc>
                          <w:tcPr>
                            <w:tcW w:w="336" w:type="dxa"/>
                            <w:tcBorders>
                              <w:top w:val="nil"/>
                              <w:left w:val="nil"/>
                              <w:bottom w:val="nil"/>
                              <w:right w:val="nil"/>
                            </w:tcBorders>
                            <w:shd w:val="clear" w:color="auto" w:fill="000000"/>
                          </w:tcPr>
                          <w:p w:rsidR="003D1508" w:rsidRDefault="00A434B7">
                            <w:pPr>
                              <w:pStyle w:val="TableParagraph"/>
                              <w:spacing w:line="158" w:lineRule="exact"/>
                              <w:ind w:right="83"/>
                              <w:jc w:val="right"/>
                              <w:rPr>
                                <w:rFonts w:ascii="Carlito"/>
                                <w:sz w:val="14"/>
                              </w:rPr>
                            </w:pPr>
                            <w:r>
                              <w:rPr>
                                <w:rFonts w:ascii="Carlito"/>
                                <w:color w:val="FFFFFF"/>
                                <w:w w:val="99"/>
                                <w:sz w:val="14"/>
                              </w:rPr>
                              <w:t>M</w:t>
                            </w:r>
                          </w:p>
                        </w:tc>
                        <w:tc>
                          <w:tcPr>
                            <w:tcW w:w="300" w:type="dxa"/>
                            <w:tcBorders>
                              <w:top w:val="nil"/>
                              <w:left w:val="nil"/>
                              <w:bottom w:val="nil"/>
                              <w:right w:val="nil"/>
                            </w:tcBorders>
                            <w:shd w:val="clear" w:color="auto" w:fill="000000"/>
                          </w:tcPr>
                          <w:p w:rsidR="003D1508" w:rsidRDefault="00A434B7">
                            <w:pPr>
                              <w:pStyle w:val="TableParagraph"/>
                              <w:spacing w:line="158" w:lineRule="exact"/>
                              <w:ind w:left="131"/>
                              <w:rPr>
                                <w:rFonts w:ascii="Carlito"/>
                                <w:sz w:val="14"/>
                              </w:rPr>
                            </w:pPr>
                            <w:r>
                              <w:rPr>
                                <w:rFonts w:ascii="Carlito"/>
                                <w:color w:val="FFFFFF"/>
                                <w:w w:val="99"/>
                                <w:sz w:val="14"/>
                              </w:rPr>
                              <w:t>A</w:t>
                            </w:r>
                          </w:p>
                        </w:tc>
                        <w:tc>
                          <w:tcPr>
                            <w:tcW w:w="336" w:type="dxa"/>
                            <w:tcBorders>
                              <w:top w:val="nil"/>
                              <w:left w:val="nil"/>
                              <w:bottom w:val="nil"/>
                              <w:right w:val="nil"/>
                            </w:tcBorders>
                            <w:shd w:val="clear" w:color="auto" w:fill="000000"/>
                          </w:tcPr>
                          <w:p w:rsidR="003D1508" w:rsidRDefault="00A434B7">
                            <w:pPr>
                              <w:pStyle w:val="TableParagraph"/>
                              <w:spacing w:line="158" w:lineRule="exact"/>
                              <w:ind w:left="128"/>
                              <w:rPr>
                                <w:rFonts w:ascii="Carlito"/>
                                <w:sz w:val="14"/>
                              </w:rPr>
                            </w:pPr>
                            <w:r>
                              <w:rPr>
                                <w:rFonts w:ascii="Carlito"/>
                                <w:color w:val="FFFFFF"/>
                                <w:w w:val="99"/>
                                <w:sz w:val="14"/>
                              </w:rPr>
                              <w:t>M</w:t>
                            </w:r>
                          </w:p>
                        </w:tc>
                      </w:tr>
                      <w:tr w:rsidR="003D1508">
                        <w:trPr>
                          <w:trHeight w:val="165"/>
                        </w:trPr>
                        <w:tc>
                          <w:tcPr>
                            <w:tcW w:w="14177" w:type="dxa"/>
                            <w:gridSpan w:val="33"/>
                            <w:tcBorders>
                              <w:top w:val="nil"/>
                              <w:left w:val="single" w:sz="4" w:space="0" w:color="000000"/>
                              <w:bottom w:val="nil"/>
                              <w:right w:val="single" w:sz="4" w:space="0" w:color="000000"/>
                            </w:tcBorders>
                            <w:shd w:val="clear" w:color="auto" w:fill="BEBEBE"/>
                          </w:tcPr>
                          <w:p w:rsidR="003D1508" w:rsidRDefault="00A434B7">
                            <w:pPr>
                              <w:pStyle w:val="TableParagraph"/>
                              <w:spacing w:line="145" w:lineRule="exact"/>
                              <w:ind w:left="107"/>
                              <w:rPr>
                                <w:rFonts w:ascii="Carlito" w:hAnsi="Carlito"/>
                                <w:b/>
                                <w:i/>
                                <w:sz w:val="14"/>
                              </w:rPr>
                            </w:pPr>
                            <w:r>
                              <w:rPr>
                                <w:rFonts w:ascii="Carlito" w:hAnsi="Carlito"/>
                                <w:b/>
                                <w:i/>
                                <w:sz w:val="14"/>
                              </w:rPr>
                              <w:t>Año fiscal 20</w:t>
                            </w:r>
                            <w:r>
                              <w:rPr>
                                <w:rFonts w:ascii="Carlito" w:hAnsi="Carlito"/>
                                <w:b/>
                                <w:i/>
                                <w:sz w:val="14"/>
                              </w:rPr>
                              <w:t>20</w:t>
                            </w:r>
                          </w:p>
                        </w:tc>
                      </w:tr>
                      <w:tr w:rsidR="003D1508">
                        <w:trPr>
                          <w:trHeight w:val="189"/>
                        </w:trPr>
                        <w:tc>
                          <w:tcPr>
                            <w:tcW w:w="14177" w:type="dxa"/>
                            <w:gridSpan w:val="33"/>
                            <w:tcBorders>
                              <w:top w:val="nil"/>
                              <w:left w:val="nil"/>
                              <w:bottom w:val="nil"/>
                              <w:right w:val="nil"/>
                            </w:tcBorders>
                            <w:shd w:val="clear" w:color="auto" w:fill="000000"/>
                          </w:tcPr>
                          <w:p w:rsidR="003D1508" w:rsidRDefault="00A434B7">
                            <w:pPr>
                              <w:pStyle w:val="TableParagraph"/>
                              <w:spacing w:before="8" w:line="161" w:lineRule="exact"/>
                              <w:ind w:left="112"/>
                              <w:rPr>
                                <w:rFonts w:ascii="Carlito" w:hAnsi="Carlito"/>
                                <w:b/>
                                <w:i/>
                                <w:sz w:val="14"/>
                              </w:rPr>
                            </w:pPr>
                            <w:r>
                              <w:rPr>
                                <w:rFonts w:ascii="Carlito" w:hAnsi="Carlito"/>
                                <w:b/>
                                <w:i/>
                                <w:color w:val="FFFFFF"/>
                                <w:sz w:val="14"/>
                              </w:rPr>
                              <w:t>Gestión de la información</w:t>
                            </w:r>
                          </w:p>
                        </w:tc>
                      </w:tr>
                      <w:tr w:rsidR="003D1508">
                        <w:trPr>
                          <w:trHeight w:val="342"/>
                        </w:trPr>
                        <w:tc>
                          <w:tcPr>
                            <w:tcW w:w="4150" w:type="dxa"/>
                            <w:tcBorders>
                              <w:top w:val="nil"/>
                              <w:left w:val="single" w:sz="4" w:space="0" w:color="000000"/>
                              <w:bottom w:val="single" w:sz="4" w:space="0" w:color="000000"/>
                            </w:tcBorders>
                          </w:tcPr>
                          <w:p w:rsidR="003D1508" w:rsidRDefault="00A434B7">
                            <w:pPr>
                              <w:pStyle w:val="TableParagraph"/>
                              <w:spacing w:line="170" w:lineRule="exact"/>
                              <w:ind w:left="107"/>
                              <w:rPr>
                                <w:rFonts w:ascii="Carlito" w:hAnsi="Carlito"/>
                                <w:sz w:val="14"/>
                              </w:rPr>
                            </w:pPr>
                            <w:r>
                              <w:rPr>
                                <w:rFonts w:ascii="Carlito" w:hAnsi="Carlito"/>
                                <w:sz w:val="14"/>
                              </w:rPr>
                              <w:t>Envío de EDNE UPE, UA, SCD, SEC, JUGUEMOS, ACERCÁNDONO, SAIDP</w:t>
                            </w:r>
                          </w:p>
                        </w:tc>
                        <w:tc>
                          <w:tcPr>
                            <w:tcW w:w="1330" w:type="dxa"/>
                            <w:tcBorders>
                              <w:top w:val="nil"/>
                              <w:bottom w:val="single" w:sz="4" w:space="0" w:color="000000"/>
                              <w:right w:val="single" w:sz="4" w:space="0" w:color="000000"/>
                            </w:tcBorders>
                          </w:tcPr>
                          <w:p w:rsidR="003D1508" w:rsidRDefault="00A434B7">
                            <w:pPr>
                              <w:pStyle w:val="TableParagraph"/>
                              <w:spacing w:line="170" w:lineRule="exact"/>
                              <w:ind w:left="148" w:right="144"/>
                              <w:jc w:val="center"/>
                              <w:rPr>
                                <w:rFonts w:ascii="Carlito"/>
                                <w:sz w:val="14"/>
                              </w:rPr>
                            </w:pPr>
                            <w:r>
                              <w:rPr>
                                <w:rFonts w:ascii="Carlito"/>
                                <w:sz w:val="14"/>
                              </w:rPr>
                              <w:t>DGNNA, INABIF Y</w:t>
                            </w:r>
                          </w:p>
                          <w:p w:rsidR="003D1508" w:rsidRDefault="00A434B7">
                            <w:pPr>
                              <w:pStyle w:val="TableParagraph"/>
                              <w:spacing w:before="2" w:line="152" w:lineRule="exact"/>
                              <w:ind w:left="149" w:right="142"/>
                              <w:jc w:val="center"/>
                              <w:rPr>
                                <w:rFonts w:ascii="Carlito"/>
                                <w:sz w:val="14"/>
                              </w:rPr>
                            </w:pPr>
                            <w:r>
                              <w:rPr>
                                <w:rFonts w:ascii="Carlito"/>
                                <w:sz w:val="14"/>
                              </w:rPr>
                              <w:t>DGA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08"/>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09"/>
                              <w:rPr>
                                <w:rFonts w:ascii="Carlito"/>
                                <w:sz w:val="14"/>
                              </w:rPr>
                            </w:pPr>
                            <w:r>
                              <w:rPr>
                                <w:rFonts w:ascii="Carlito"/>
                                <w:w w:val="99"/>
                                <w:sz w:val="14"/>
                              </w:rPr>
                              <w:t>x</w:t>
                            </w: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0"/>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1"/>
                              <w:rPr>
                                <w:rFonts w:ascii="Carlito"/>
                                <w:sz w:val="14"/>
                              </w:rPr>
                            </w:pPr>
                            <w:r>
                              <w:rPr>
                                <w:rFonts w:ascii="Carlito"/>
                                <w:w w:val="99"/>
                                <w:sz w:val="14"/>
                              </w:rPr>
                              <w:t>x</w:t>
                            </w:r>
                          </w:p>
                        </w:tc>
                        <w:tc>
                          <w:tcPr>
                            <w:tcW w:w="276" w:type="dxa"/>
                            <w:gridSpan w:val="2"/>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8"/>
                              <w:jc w:val="center"/>
                              <w:rPr>
                                <w:rFonts w:ascii="Carlito"/>
                                <w:sz w:val="14"/>
                              </w:rPr>
                            </w:pPr>
                            <w:r>
                              <w:rPr>
                                <w:rFonts w:ascii="Carlito"/>
                                <w:w w:val="99"/>
                                <w:sz w:val="14"/>
                              </w:rPr>
                              <w:t>x</w:t>
                            </w:r>
                          </w:p>
                        </w:tc>
                        <w:tc>
                          <w:tcPr>
                            <w:tcW w:w="27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9"/>
                              <w:jc w:val="center"/>
                              <w:rPr>
                                <w:rFonts w:ascii="Carlito"/>
                                <w:sz w:val="14"/>
                              </w:rPr>
                            </w:pPr>
                            <w:r>
                              <w:rPr>
                                <w:rFonts w:ascii="Carlito"/>
                                <w:w w:val="99"/>
                                <w:sz w:val="14"/>
                              </w:rPr>
                              <w:t>x</w:t>
                            </w: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4"/>
                              <w:jc w:val="center"/>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1"/>
                              <w:jc w:val="center"/>
                              <w:rPr>
                                <w:rFonts w:ascii="Carlito"/>
                                <w:sz w:val="14"/>
                              </w:rPr>
                            </w:pPr>
                            <w:r>
                              <w:rPr>
                                <w:rFonts w:ascii="Carlito"/>
                                <w:w w:val="99"/>
                                <w:sz w:val="14"/>
                              </w:rPr>
                              <w:t>x</w:t>
                            </w:r>
                          </w:p>
                        </w:tc>
                        <w:tc>
                          <w:tcPr>
                            <w:tcW w:w="309"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6"/>
                              <w:rPr>
                                <w:rFonts w:ascii="Carlito"/>
                                <w:sz w:val="14"/>
                              </w:rPr>
                            </w:pPr>
                            <w:r>
                              <w:rPr>
                                <w:rFonts w:ascii="Carlito"/>
                                <w:w w:val="99"/>
                                <w:sz w:val="14"/>
                              </w:rPr>
                              <w:t>x</w:t>
                            </w:r>
                          </w:p>
                        </w:tc>
                        <w:tc>
                          <w:tcPr>
                            <w:tcW w:w="30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116"/>
                              <w:rPr>
                                <w:rFonts w:ascii="Carlito"/>
                                <w:sz w:val="14"/>
                              </w:rPr>
                            </w:pPr>
                            <w:r>
                              <w:rPr>
                                <w:rFonts w:ascii="Carlito"/>
                                <w:w w:val="99"/>
                                <w:sz w:val="14"/>
                              </w:rPr>
                              <w:t>x</w:t>
                            </w:r>
                          </w:p>
                        </w:tc>
                        <w:tc>
                          <w:tcPr>
                            <w:tcW w:w="302"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
                              <w:jc w:val="center"/>
                              <w:rPr>
                                <w:rFonts w:ascii="Carlito"/>
                                <w:sz w:val="14"/>
                              </w:rPr>
                            </w:pPr>
                            <w:r>
                              <w:rPr>
                                <w:rFonts w:ascii="Carlito"/>
                                <w:w w:val="99"/>
                                <w:sz w:val="14"/>
                              </w:rPr>
                              <w:t>x</w:t>
                            </w:r>
                          </w:p>
                        </w:tc>
                        <w:tc>
                          <w:tcPr>
                            <w:tcW w:w="285"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0"/>
                              <w:jc w:val="center"/>
                              <w:rPr>
                                <w:rFonts w:ascii="Carlito"/>
                                <w:sz w:val="14"/>
                              </w:rPr>
                            </w:pPr>
                            <w:r>
                              <w:rPr>
                                <w:rFonts w:ascii="Carlito"/>
                                <w:w w:val="99"/>
                                <w:sz w:val="14"/>
                              </w:rPr>
                              <w:t>x</w:t>
                            </w: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Envío de EDNE CAR y DEMUNA.</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5" w:right="144"/>
                              <w:jc w:val="center"/>
                              <w:rPr>
                                <w:rFonts w:ascii="Carlito"/>
                                <w:sz w:val="14"/>
                              </w:rPr>
                            </w:pPr>
                            <w:r>
                              <w:rPr>
                                <w:rFonts w:ascii="Carlito"/>
                                <w:sz w:val="14"/>
                              </w:rPr>
                              <w:t>DGNNA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8"/>
                              <w:jc w:val="center"/>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9"/>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Análisis de calidad de datos y envío de correo electrónico con</w:t>
                            </w:r>
                          </w:p>
                          <w:p w:rsidR="003D1508" w:rsidRDefault="00A434B7">
                            <w:pPr>
                              <w:pStyle w:val="TableParagraph"/>
                              <w:spacing w:before="2" w:line="152" w:lineRule="exact"/>
                              <w:ind w:left="107"/>
                              <w:rPr>
                                <w:rFonts w:ascii="Carlito"/>
                                <w:sz w:val="14"/>
                              </w:rPr>
                            </w:pPr>
                            <w:r>
                              <w:rPr>
                                <w:rFonts w:ascii="Carlito"/>
                                <w:sz w:val="14"/>
                              </w:rPr>
                              <w:t>observaciones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Subsanación de observaciones a las Bases de datos del PP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8" w:right="144"/>
                              <w:jc w:val="center"/>
                              <w:rPr>
                                <w:rFonts w:ascii="Carlito"/>
                                <w:sz w:val="14"/>
                              </w:rPr>
                            </w:pPr>
                            <w:r>
                              <w:rPr>
                                <w:rFonts w:ascii="Carlito"/>
                                <w:sz w:val="14"/>
                              </w:rPr>
                              <w:t>DGNNA, INABIF Y</w:t>
                            </w:r>
                          </w:p>
                          <w:p w:rsidR="003D1508" w:rsidRDefault="00A434B7">
                            <w:pPr>
                              <w:pStyle w:val="TableParagraph"/>
                              <w:spacing w:line="151"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before="1" w:line="152" w:lineRule="exact"/>
                              <w:ind w:left="107"/>
                              <w:rPr>
                                <w:rFonts w:ascii="Carlito" w:hAnsi="Carlito"/>
                                <w:sz w:val="14"/>
                              </w:rPr>
                            </w:pPr>
                            <w:r>
                              <w:rPr>
                                <w:rFonts w:ascii="Carlito" w:hAnsi="Carlito"/>
                                <w:sz w:val="14"/>
                              </w:rPr>
                              <w:t>Consolidación de información en la Matriz de Seguimiento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before="1"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1"/>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0"/>
                              <w:jc w:val="center"/>
                              <w:rPr>
                                <w:rFonts w:ascii="Carlito"/>
                                <w:sz w:val="14"/>
                              </w:rPr>
                            </w:pPr>
                            <w:r>
                              <w:rPr>
                                <w:rFonts w:ascii="Carlito"/>
                                <w:w w:val="99"/>
                                <w:sz w:val="14"/>
                              </w:rPr>
                              <w:t>x</w:t>
                            </w: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right="25"/>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Revisión y ajuste de las EDNE para el año fiscal 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2"/>
                        </w:trPr>
                        <w:tc>
                          <w:tcPr>
                            <w:tcW w:w="4150" w:type="dxa"/>
                            <w:tcBorders>
                              <w:top w:val="single" w:sz="4" w:space="0" w:color="000000"/>
                              <w:left w:val="single" w:sz="4" w:space="0" w:color="000000"/>
                              <w:bottom w:val="nil"/>
                            </w:tcBorders>
                          </w:tcPr>
                          <w:p w:rsidR="003D1508" w:rsidRDefault="00A434B7">
                            <w:pPr>
                              <w:pStyle w:val="TableParagraph"/>
                              <w:spacing w:line="169" w:lineRule="exact"/>
                              <w:ind w:left="107"/>
                              <w:rPr>
                                <w:rFonts w:ascii="Carlito" w:hAnsi="Carlito"/>
                                <w:sz w:val="14"/>
                              </w:rPr>
                            </w:pPr>
                            <w:r>
                              <w:rPr>
                                <w:rFonts w:ascii="Carlito" w:hAnsi="Carlito"/>
                                <w:sz w:val="14"/>
                              </w:rPr>
                              <w:t>Ajuste y elaboracion de instrumentos de recojo de información</w:t>
                            </w:r>
                          </w:p>
                        </w:tc>
                        <w:tc>
                          <w:tcPr>
                            <w:tcW w:w="1330" w:type="dxa"/>
                            <w:tcBorders>
                              <w:top w:val="single" w:sz="4" w:space="0" w:color="000000"/>
                              <w:bottom w:val="nil"/>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before="2" w:line="152"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7"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2"/>
                              <w:jc w:val="center"/>
                              <w:rPr>
                                <w:rFonts w:ascii="Carlito"/>
                                <w:sz w:val="14"/>
                              </w:rPr>
                            </w:pPr>
                            <w:r>
                              <w:rPr>
                                <w:rFonts w:ascii="Carlito"/>
                                <w:w w:val="99"/>
                                <w:sz w:val="14"/>
                              </w:rPr>
                              <w:t>x</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r>
                      <w:tr w:rsidR="003D1508">
                        <w:trPr>
                          <w:trHeight w:val="180"/>
                        </w:trPr>
                        <w:tc>
                          <w:tcPr>
                            <w:tcW w:w="14177" w:type="dxa"/>
                            <w:gridSpan w:val="33"/>
                            <w:tcBorders>
                              <w:top w:val="nil"/>
                              <w:left w:val="nil"/>
                              <w:bottom w:val="nil"/>
                              <w:right w:val="nil"/>
                            </w:tcBorders>
                            <w:shd w:val="clear" w:color="auto" w:fill="000000"/>
                          </w:tcPr>
                          <w:p w:rsidR="003D1508" w:rsidRDefault="00A434B7">
                            <w:pPr>
                              <w:pStyle w:val="TableParagraph"/>
                              <w:spacing w:before="8" w:line="152" w:lineRule="exact"/>
                              <w:ind w:left="112"/>
                              <w:rPr>
                                <w:rFonts w:ascii="Carlito"/>
                                <w:b/>
                                <w:i/>
                                <w:sz w:val="14"/>
                              </w:rPr>
                            </w:pPr>
                            <w:r>
                              <w:rPr>
                                <w:rFonts w:ascii="Carlito"/>
                                <w:b/>
                                <w:i/>
                                <w:color w:val="FFFFFF"/>
                                <w:sz w:val="14"/>
                              </w:rPr>
                              <w:t>Seguimiento simple</w:t>
                            </w: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Cálculo de indicadores de desempeño 2020</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Análisis del cumplimiento de metas 2020 (físicas, financieras y</w:t>
                            </w:r>
                          </w:p>
                          <w:p w:rsidR="003D1508" w:rsidRDefault="00A434B7">
                            <w:pPr>
                              <w:pStyle w:val="TableParagraph"/>
                              <w:spacing w:line="151" w:lineRule="exact"/>
                              <w:ind w:left="107"/>
                              <w:rPr>
                                <w:rFonts w:ascii="Carlito" w:hAnsi="Carlito"/>
                                <w:sz w:val="14"/>
                              </w:rPr>
                            </w:pPr>
                            <w:r>
                              <w:rPr>
                                <w:rFonts w:ascii="Carlito" w:hAnsi="Carlito"/>
                                <w:sz w:val="14"/>
                              </w:rPr>
                              <w:t>desempeño)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Elaboración de informe de seguimiento simple</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8" w:right="144"/>
                              <w:jc w:val="center"/>
                              <w:rPr>
                                <w:rFonts w:ascii="Carlito"/>
                                <w:sz w:val="14"/>
                              </w:rPr>
                            </w:pPr>
                            <w:r>
                              <w:rPr>
                                <w:rFonts w:ascii="Carlito"/>
                                <w:sz w:val="14"/>
                              </w:rPr>
                              <w:t>DGNNA, INABIF Y</w:t>
                            </w:r>
                          </w:p>
                          <w:p w:rsidR="003D1508" w:rsidRDefault="00A434B7">
                            <w:pPr>
                              <w:pStyle w:val="TableParagraph"/>
                              <w:spacing w:line="154"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16"/>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0"/>
                        </w:trPr>
                        <w:tc>
                          <w:tcPr>
                            <w:tcW w:w="4150" w:type="dxa"/>
                            <w:tcBorders>
                              <w:top w:val="single" w:sz="4" w:space="0" w:color="000000"/>
                              <w:left w:val="single" w:sz="4" w:space="0" w:color="000000"/>
                              <w:bottom w:val="nil"/>
                            </w:tcBorders>
                          </w:tcPr>
                          <w:p w:rsidR="003D1508" w:rsidRDefault="00A434B7">
                            <w:pPr>
                              <w:pStyle w:val="TableParagraph"/>
                              <w:spacing w:line="169" w:lineRule="exact"/>
                              <w:ind w:left="107"/>
                              <w:rPr>
                                <w:rFonts w:ascii="Carlito" w:hAnsi="Carlito"/>
                                <w:sz w:val="14"/>
                              </w:rPr>
                            </w:pPr>
                            <w:r>
                              <w:rPr>
                                <w:rFonts w:ascii="Carlito" w:hAnsi="Carlito"/>
                                <w:sz w:val="14"/>
                              </w:rPr>
                              <w:t>Presentación anual de valores de indicadores de desempeño 2020 a</w:t>
                            </w:r>
                          </w:p>
                          <w:p w:rsidR="003D1508" w:rsidRDefault="00A434B7">
                            <w:pPr>
                              <w:pStyle w:val="TableParagraph"/>
                              <w:spacing w:line="151" w:lineRule="exact"/>
                              <w:ind w:left="107"/>
                              <w:rPr>
                                <w:rFonts w:ascii="Carlito" w:hAnsi="Carlito"/>
                                <w:sz w:val="14"/>
                              </w:rPr>
                            </w:pPr>
                            <w:r>
                              <w:rPr>
                                <w:rFonts w:ascii="Carlito" w:hAnsi="Carlito"/>
                                <w:sz w:val="14"/>
                              </w:rPr>
                              <w:t>responsable técnico, con copia a OGPP</w:t>
                            </w:r>
                          </w:p>
                        </w:tc>
                        <w:tc>
                          <w:tcPr>
                            <w:tcW w:w="1330" w:type="dxa"/>
                            <w:tcBorders>
                              <w:top w:val="single" w:sz="4" w:space="0" w:color="000000"/>
                              <w:bottom w:val="nil"/>
                              <w:right w:val="single" w:sz="4" w:space="0" w:color="000000"/>
                            </w:tcBorders>
                          </w:tcPr>
                          <w:p w:rsidR="003D1508" w:rsidRDefault="00A434B7">
                            <w:pPr>
                              <w:pStyle w:val="TableParagraph"/>
                              <w:spacing w:line="169" w:lineRule="exact"/>
                              <w:ind w:right="241"/>
                              <w:jc w:val="right"/>
                              <w:rPr>
                                <w:rFonts w:ascii="Carlito"/>
                                <w:sz w:val="14"/>
                              </w:rPr>
                            </w:pPr>
                            <w:r>
                              <w:rPr>
                                <w:rFonts w:ascii="Carlito"/>
                                <w:sz w:val="14"/>
                              </w:rPr>
                              <w:t>OMEP-DGNNA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6"/>
                              </w:rPr>
                            </w:pPr>
                          </w:p>
                        </w:tc>
                      </w:tr>
                      <w:tr w:rsidR="003D1508">
                        <w:trPr>
                          <w:trHeight w:val="192"/>
                        </w:trPr>
                        <w:tc>
                          <w:tcPr>
                            <w:tcW w:w="14177" w:type="dxa"/>
                            <w:gridSpan w:val="33"/>
                            <w:tcBorders>
                              <w:top w:val="nil"/>
                              <w:left w:val="nil"/>
                              <w:bottom w:val="nil"/>
                              <w:right w:val="nil"/>
                            </w:tcBorders>
                            <w:shd w:val="clear" w:color="auto" w:fill="000000"/>
                          </w:tcPr>
                          <w:p w:rsidR="003D1508" w:rsidRDefault="00A434B7">
                            <w:pPr>
                              <w:pStyle w:val="TableParagraph"/>
                              <w:spacing w:before="8" w:line="164" w:lineRule="exact"/>
                              <w:ind w:left="112"/>
                              <w:rPr>
                                <w:rFonts w:ascii="Carlito"/>
                                <w:b/>
                                <w:i/>
                                <w:sz w:val="14"/>
                              </w:rPr>
                            </w:pPr>
                            <w:r>
                              <w:rPr>
                                <w:rFonts w:ascii="Carlito"/>
                                <w:b/>
                                <w:i/>
                                <w:color w:val="FFFFFF"/>
                                <w:sz w:val="14"/>
                              </w:rPr>
                              <w:t>Seguimiento comprensivo</w:t>
                            </w:r>
                          </w:p>
                        </w:tc>
                      </w:tr>
                      <w:tr w:rsidR="003D1508">
                        <w:trPr>
                          <w:trHeight w:val="340"/>
                        </w:trPr>
                        <w:tc>
                          <w:tcPr>
                            <w:tcW w:w="4150" w:type="dxa"/>
                            <w:tcBorders>
                              <w:top w:val="nil"/>
                              <w:left w:val="single" w:sz="4" w:space="0" w:color="000000"/>
                              <w:bottom w:val="single" w:sz="4" w:space="0" w:color="000000"/>
                            </w:tcBorders>
                          </w:tcPr>
                          <w:p w:rsidR="003D1508" w:rsidRDefault="00A434B7">
                            <w:pPr>
                              <w:pStyle w:val="TableParagraph"/>
                              <w:spacing w:line="170" w:lineRule="exact"/>
                              <w:ind w:left="107"/>
                              <w:rPr>
                                <w:rFonts w:ascii="Carlito" w:hAnsi="Carlito"/>
                                <w:sz w:val="14"/>
                              </w:rPr>
                            </w:pPr>
                            <w:r>
                              <w:rPr>
                                <w:rFonts w:ascii="Carlito" w:hAnsi="Carlito"/>
                                <w:sz w:val="14"/>
                              </w:rPr>
                              <w:t>Entrevistas con equipos de implementación de servicios</w:t>
                            </w:r>
                          </w:p>
                        </w:tc>
                        <w:tc>
                          <w:tcPr>
                            <w:tcW w:w="1330" w:type="dxa"/>
                            <w:tcBorders>
                              <w:top w:val="nil"/>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4"/>
                              <w:jc w:val="center"/>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nil"/>
                              <w:left w:val="single" w:sz="4" w:space="0" w:color="000000"/>
                              <w:bottom w:val="single" w:sz="4" w:space="0" w:color="000000"/>
                              <w:right w:val="single" w:sz="4" w:space="0" w:color="000000"/>
                            </w:tcBorders>
                          </w:tcPr>
                          <w:p w:rsidR="003D1508" w:rsidRDefault="00A434B7">
                            <w:pPr>
                              <w:pStyle w:val="TableParagraph"/>
                              <w:spacing w:line="170" w:lineRule="exact"/>
                              <w:ind w:left="26"/>
                              <w:jc w:val="center"/>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Identificación de principales cuellos de botella</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4"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1" w:lineRule="exact"/>
                              <w:ind w:left="107"/>
                              <w:rPr>
                                <w:rFonts w:ascii="Carlito" w:hAnsi="Carlito"/>
                                <w:sz w:val="14"/>
                              </w:rPr>
                            </w:pPr>
                            <w:r>
                              <w:rPr>
                                <w:rFonts w:ascii="Carlito" w:hAnsi="Carlito"/>
                                <w:sz w:val="14"/>
                              </w:rPr>
                              <w:t>Sistematización de resultados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1"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1"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1"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Elaboración de informe de seguimiento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before="1" w:line="152"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before="1"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4"/>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26"/>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6" w:type="dxa"/>
                            <w:gridSpan w:val="2"/>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6"/>
                              </w:rPr>
                            </w:pPr>
                          </w:p>
                        </w:tc>
                      </w:tr>
                      <w:tr w:rsidR="003D1508">
                        <w:trPr>
                          <w:trHeight w:val="182"/>
                        </w:trPr>
                        <w:tc>
                          <w:tcPr>
                            <w:tcW w:w="14177" w:type="dxa"/>
                            <w:gridSpan w:val="33"/>
                            <w:tcBorders>
                              <w:top w:val="nil"/>
                              <w:left w:val="nil"/>
                              <w:bottom w:val="nil"/>
                              <w:right w:val="nil"/>
                            </w:tcBorders>
                            <w:shd w:val="clear" w:color="auto" w:fill="000000"/>
                          </w:tcPr>
                          <w:p w:rsidR="003D1508" w:rsidRDefault="00A434B7">
                            <w:pPr>
                              <w:pStyle w:val="TableParagraph"/>
                              <w:spacing w:before="1" w:line="161" w:lineRule="exact"/>
                              <w:ind w:left="112"/>
                              <w:rPr>
                                <w:rFonts w:ascii="Carlito" w:hAnsi="Carlito"/>
                                <w:b/>
                                <w:i/>
                                <w:sz w:val="14"/>
                              </w:rPr>
                            </w:pPr>
                            <w:r>
                              <w:rPr>
                                <w:rFonts w:ascii="Carlito" w:hAnsi="Carlito"/>
                                <w:b/>
                                <w:i/>
                                <w:color w:val="FFFFFF"/>
                                <w:sz w:val="14"/>
                              </w:rPr>
                              <w:t>Tablero de desempeño</w:t>
                            </w:r>
                          </w:p>
                        </w:tc>
                      </w:tr>
                      <w:tr w:rsidR="003D1508">
                        <w:trPr>
                          <w:trHeight w:val="170"/>
                        </w:trPr>
                        <w:tc>
                          <w:tcPr>
                            <w:tcW w:w="4150" w:type="dxa"/>
                            <w:tcBorders>
                              <w:top w:val="nil"/>
                              <w:left w:val="single" w:sz="4" w:space="0" w:color="000000"/>
                            </w:tcBorders>
                          </w:tcPr>
                          <w:p w:rsidR="003D1508" w:rsidRDefault="00A434B7">
                            <w:pPr>
                              <w:pStyle w:val="TableParagraph"/>
                              <w:spacing w:line="150" w:lineRule="exact"/>
                              <w:ind w:left="107"/>
                              <w:rPr>
                                <w:rFonts w:ascii="Carlito"/>
                                <w:sz w:val="14"/>
                              </w:rPr>
                            </w:pPr>
                            <w:r>
                              <w:rPr>
                                <w:rFonts w:ascii="Carlito"/>
                                <w:sz w:val="14"/>
                              </w:rPr>
                              <w:t>Ajustar flujograma de procesos</w:t>
                            </w:r>
                          </w:p>
                        </w:tc>
                        <w:tc>
                          <w:tcPr>
                            <w:tcW w:w="1330" w:type="dxa"/>
                            <w:tcBorders>
                              <w:top w:val="nil"/>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right w:val="single" w:sz="4" w:space="0" w:color="000000"/>
                            </w:tcBorders>
                          </w:tcPr>
                          <w:p w:rsidR="003D1508" w:rsidRDefault="00A434B7">
                            <w:pPr>
                              <w:pStyle w:val="TableParagraph"/>
                              <w:spacing w:line="150" w:lineRule="exact"/>
                              <w:ind w:left="19"/>
                              <w:jc w:val="center"/>
                              <w:rPr>
                                <w:rFonts w:ascii="Carlito"/>
                                <w:sz w:val="14"/>
                              </w:rPr>
                            </w:pPr>
                            <w:r>
                              <w:rPr>
                                <w:rFonts w:ascii="Carlito"/>
                                <w:w w:val="99"/>
                                <w:sz w:val="14"/>
                              </w:rPr>
                              <w:t>x</w:t>
                            </w: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6" w:type="dxa"/>
                            <w:gridSpan w:val="2"/>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right w:val="single" w:sz="4" w:space="0" w:color="000000"/>
                            </w:tcBorders>
                          </w:tcPr>
                          <w:p w:rsidR="003D1508" w:rsidRDefault="003D1508">
                            <w:pPr>
                              <w:pStyle w:val="TableParagraph"/>
                              <w:rPr>
                                <w:rFonts w:ascii="Times New Roman"/>
                                <w:sz w:val="10"/>
                              </w:rPr>
                            </w:pPr>
                          </w:p>
                        </w:tc>
                      </w:tr>
                    </w:tbl>
                    <w:p w:rsidR="003D1508" w:rsidRDefault="003D1508">
                      <w:pPr>
                        <w:pStyle w:val="Textoindependiente"/>
                      </w:pPr>
                    </w:p>
                  </w:txbxContent>
                </v:textbox>
                <w10:wrap anchorx="page"/>
              </v:shape>
            </w:pict>
          </mc:Fallback>
        </mc:AlternateContent>
      </w:r>
      <w:r w:rsidR="00A434B7">
        <w:rPr>
          <w:rFonts w:ascii="Carlito"/>
          <w:color w:val="FFFFFF"/>
          <w:sz w:val="14"/>
        </w:rPr>
        <w:t>J</w:t>
      </w:r>
      <w:r w:rsidR="00A434B7">
        <w:rPr>
          <w:rFonts w:ascii="Carlito"/>
          <w:color w:val="FFFFFF"/>
          <w:sz w:val="14"/>
        </w:rPr>
        <w:tab/>
        <w:t>J</w:t>
      </w:r>
    </w:p>
    <w:p w:rsidR="003D1508" w:rsidRDefault="003D1508">
      <w:pPr>
        <w:rPr>
          <w:rFonts w:ascii="Carlito"/>
          <w:sz w:val="14"/>
        </w:rPr>
        <w:sectPr w:rsidR="003D1508">
          <w:footerReference w:type="default" r:id="rId10"/>
          <w:pgSz w:w="15840" w:h="12240" w:orient="landscape"/>
          <w:pgMar w:top="1140" w:right="720" w:bottom="1060" w:left="600" w:header="0" w:footer="875" w:gutter="0"/>
          <w:pgNumType w:start="11"/>
          <w:cols w:space="720"/>
        </w:sectPr>
      </w:pPr>
    </w:p>
    <w:p w:rsidR="003D1508" w:rsidRDefault="003D1508">
      <w:pPr>
        <w:pStyle w:val="Textoindependiente"/>
        <w:rPr>
          <w:sz w:val="20"/>
        </w:rPr>
      </w:pPr>
    </w:p>
    <w:p w:rsidR="003D1508" w:rsidRDefault="003D1508">
      <w:pPr>
        <w:pStyle w:val="Textoindependiente"/>
        <w:rPr>
          <w:sz w:val="26"/>
        </w:rPr>
      </w:pPr>
    </w:p>
    <w:tbl>
      <w:tblPr>
        <w:tblStyle w:val="TableNormal"/>
        <w:tblW w:w="0" w:type="auto"/>
        <w:tblInd w:w="12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150"/>
        <w:gridCol w:w="1330"/>
        <w:gridCol w:w="285"/>
        <w:gridCol w:w="280"/>
        <w:gridCol w:w="335"/>
        <w:gridCol w:w="297"/>
        <w:gridCol w:w="335"/>
        <w:gridCol w:w="277"/>
        <w:gridCol w:w="275"/>
        <w:gridCol w:w="297"/>
        <w:gridCol w:w="281"/>
        <w:gridCol w:w="309"/>
        <w:gridCol w:w="307"/>
        <w:gridCol w:w="302"/>
        <w:gridCol w:w="285"/>
        <w:gridCol w:w="280"/>
        <w:gridCol w:w="335"/>
        <w:gridCol w:w="297"/>
        <w:gridCol w:w="335"/>
        <w:gridCol w:w="277"/>
        <w:gridCol w:w="275"/>
        <w:gridCol w:w="297"/>
        <w:gridCol w:w="281"/>
        <w:gridCol w:w="309"/>
        <w:gridCol w:w="307"/>
        <w:gridCol w:w="305"/>
        <w:gridCol w:w="283"/>
        <w:gridCol w:w="281"/>
        <w:gridCol w:w="336"/>
        <w:gridCol w:w="300"/>
        <w:gridCol w:w="336"/>
      </w:tblGrid>
      <w:tr w:rsidR="003D1508">
        <w:trPr>
          <w:trHeight w:val="189"/>
        </w:trPr>
        <w:tc>
          <w:tcPr>
            <w:tcW w:w="4150" w:type="dxa"/>
            <w:tcBorders>
              <w:top w:val="nil"/>
              <w:left w:val="nil"/>
              <w:bottom w:val="nil"/>
              <w:right w:val="nil"/>
            </w:tcBorders>
            <w:shd w:val="clear" w:color="auto" w:fill="000000"/>
          </w:tcPr>
          <w:p w:rsidR="003D1508" w:rsidRDefault="00A434B7">
            <w:pPr>
              <w:pStyle w:val="TableParagraph"/>
              <w:spacing w:before="8" w:line="161" w:lineRule="exact"/>
              <w:ind w:left="1908" w:right="1907"/>
              <w:jc w:val="center"/>
              <w:rPr>
                <w:rFonts w:ascii="Carlito"/>
                <w:sz w:val="14"/>
              </w:rPr>
            </w:pPr>
            <w:r>
              <w:rPr>
                <w:rFonts w:ascii="Carlito"/>
                <w:color w:val="FFFFFF"/>
                <w:sz w:val="14"/>
              </w:rPr>
              <w:t>Hitos</w:t>
            </w:r>
          </w:p>
        </w:tc>
        <w:tc>
          <w:tcPr>
            <w:tcW w:w="1330" w:type="dxa"/>
            <w:tcBorders>
              <w:top w:val="nil"/>
              <w:left w:val="nil"/>
              <w:bottom w:val="nil"/>
              <w:right w:val="nil"/>
            </w:tcBorders>
            <w:shd w:val="clear" w:color="auto" w:fill="000000"/>
          </w:tcPr>
          <w:p w:rsidR="003D1508" w:rsidRDefault="00A434B7">
            <w:pPr>
              <w:pStyle w:val="TableParagraph"/>
              <w:spacing w:before="8" w:line="161" w:lineRule="exact"/>
              <w:ind w:right="299"/>
              <w:jc w:val="right"/>
              <w:rPr>
                <w:rFonts w:ascii="Carlito"/>
                <w:sz w:val="14"/>
              </w:rPr>
            </w:pPr>
            <w:r>
              <w:rPr>
                <w:rFonts w:ascii="Carlito"/>
                <w:color w:val="FFFFFF"/>
                <w:w w:val="95"/>
                <w:sz w:val="14"/>
              </w:rPr>
              <w:t>Responsable</w:t>
            </w:r>
          </w:p>
        </w:tc>
        <w:tc>
          <w:tcPr>
            <w:tcW w:w="3580" w:type="dxa"/>
            <w:gridSpan w:val="12"/>
            <w:tcBorders>
              <w:top w:val="nil"/>
              <w:left w:val="nil"/>
              <w:bottom w:val="nil"/>
              <w:right w:val="nil"/>
            </w:tcBorders>
            <w:shd w:val="clear" w:color="auto" w:fill="000000"/>
          </w:tcPr>
          <w:p w:rsidR="003D1508" w:rsidRDefault="00A434B7">
            <w:pPr>
              <w:pStyle w:val="TableParagraph"/>
              <w:spacing w:before="8" w:line="161" w:lineRule="exact"/>
              <w:ind w:left="1634" w:right="1621"/>
              <w:jc w:val="center"/>
              <w:rPr>
                <w:rFonts w:ascii="Carlito"/>
                <w:sz w:val="14"/>
              </w:rPr>
            </w:pPr>
            <w:r>
              <w:rPr>
                <w:rFonts w:ascii="Carlito"/>
                <w:color w:val="FFFFFF"/>
                <w:sz w:val="14"/>
              </w:rPr>
              <w:t>2020</w:t>
            </w:r>
          </w:p>
        </w:tc>
        <w:tc>
          <w:tcPr>
            <w:tcW w:w="285" w:type="dxa"/>
            <w:vMerge w:val="restart"/>
            <w:tcBorders>
              <w:top w:val="nil"/>
              <w:left w:val="nil"/>
              <w:bottom w:val="nil"/>
              <w:right w:val="nil"/>
            </w:tcBorders>
            <w:shd w:val="clear" w:color="auto" w:fill="000000"/>
          </w:tcPr>
          <w:p w:rsidR="003D1508" w:rsidRDefault="003D1508">
            <w:pPr>
              <w:pStyle w:val="TableParagraph"/>
              <w:spacing w:before="5"/>
              <w:rPr>
                <w:rFonts w:ascii="Carlito"/>
                <w:sz w:val="15"/>
              </w:rPr>
            </w:pPr>
          </w:p>
          <w:p w:rsidR="003D1508" w:rsidRDefault="00A434B7">
            <w:pPr>
              <w:pStyle w:val="TableParagraph"/>
              <w:spacing w:line="166" w:lineRule="exact"/>
              <w:ind w:left="25"/>
              <w:jc w:val="center"/>
              <w:rPr>
                <w:rFonts w:ascii="Carlito"/>
                <w:sz w:val="14"/>
              </w:rPr>
            </w:pPr>
            <w:r>
              <w:rPr>
                <w:rFonts w:ascii="Carlito"/>
                <w:color w:val="FFFFFF"/>
                <w:w w:val="99"/>
                <w:sz w:val="14"/>
              </w:rPr>
              <w:t>E</w:t>
            </w:r>
          </w:p>
        </w:tc>
        <w:tc>
          <w:tcPr>
            <w:tcW w:w="912" w:type="dxa"/>
            <w:gridSpan w:val="3"/>
            <w:tcBorders>
              <w:top w:val="nil"/>
              <w:left w:val="nil"/>
              <w:bottom w:val="nil"/>
              <w:right w:val="nil"/>
            </w:tcBorders>
            <w:shd w:val="clear" w:color="auto" w:fill="000000"/>
          </w:tcPr>
          <w:p w:rsidR="003D1508" w:rsidRDefault="003D1508">
            <w:pPr>
              <w:pStyle w:val="TableParagraph"/>
              <w:rPr>
                <w:rFonts w:ascii="Times New Roman"/>
                <w:sz w:val="12"/>
              </w:rPr>
            </w:pPr>
          </w:p>
        </w:tc>
        <w:tc>
          <w:tcPr>
            <w:tcW w:w="335" w:type="dxa"/>
            <w:vMerge w:val="restart"/>
            <w:tcBorders>
              <w:top w:val="nil"/>
              <w:left w:val="nil"/>
              <w:bottom w:val="nil"/>
              <w:right w:val="nil"/>
            </w:tcBorders>
            <w:shd w:val="clear" w:color="auto" w:fill="000000"/>
          </w:tcPr>
          <w:p w:rsidR="003D1508" w:rsidRDefault="003D1508">
            <w:pPr>
              <w:pStyle w:val="TableParagraph"/>
              <w:spacing w:before="5"/>
              <w:rPr>
                <w:rFonts w:ascii="Carlito"/>
                <w:sz w:val="15"/>
              </w:rPr>
            </w:pPr>
          </w:p>
          <w:p w:rsidR="003D1508" w:rsidRDefault="00A434B7">
            <w:pPr>
              <w:pStyle w:val="TableParagraph"/>
              <w:spacing w:line="166" w:lineRule="exact"/>
              <w:ind w:left="124"/>
              <w:rPr>
                <w:rFonts w:ascii="Carlito"/>
                <w:sz w:val="14"/>
              </w:rPr>
            </w:pPr>
            <w:r>
              <w:rPr>
                <w:rFonts w:ascii="Carlito"/>
                <w:color w:val="FFFFFF"/>
                <w:w w:val="99"/>
                <w:sz w:val="14"/>
              </w:rPr>
              <w:t>M</w:t>
            </w:r>
          </w:p>
        </w:tc>
        <w:tc>
          <w:tcPr>
            <w:tcW w:w="27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7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578" w:type="dxa"/>
            <w:gridSpan w:val="2"/>
            <w:tcBorders>
              <w:top w:val="nil"/>
              <w:left w:val="nil"/>
              <w:bottom w:val="nil"/>
              <w:right w:val="nil"/>
            </w:tcBorders>
            <w:shd w:val="clear" w:color="auto" w:fill="000000"/>
          </w:tcPr>
          <w:p w:rsidR="003D1508" w:rsidRDefault="00A434B7">
            <w:pPr>
              <w:pStyle w:val="TableParagraph"/>
              <w:spacing w:before="8" w:line="161" w:lineRule="exact"/>
              <w:ind w:left="274"/>
              <w:rPr>
                <w:rFonts w:ascii="Carlito"/>
                <w:sz w:val="14"/>
              </w:rPr>
            </w:pPr>
            <w:r>
              <w:rPr>
                <w:rFonts w:ascii="Carlito"/>
                <w:color w:val="FFFFFF"/>
                <w:sz w:val="14"/>
              </w:rPr>
              <w:t>2021</w:t>
            </w:r>
          </w:p>
        </w:tc>
        <w:tc>
          <w:tcPr>
            <w:tcW w:w="309"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05"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283"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617" w:type="dxa"/>
            <w:gridSpan w:val="2"/>
            <w:tcBorders>
              <w:top w:val="nil"/>
              <w:left w:val="nil"/>
              <w:bottom w:val="nil"/>
              <w:right w:val="nil"/>
            </w:tcBorders>
            <w:shd w:val="clear" w:color="auto" w:fill="000000"/>
          </w:tcPr>
          <w:p w:rsidR="003D1508" w:rsidRDefault="00A434B7">
            <w:pPr>
              <w:pStyle w:val="TableParagraph"/>
              <w:spacing w:before="8" w:line="161" w:lineRule="exact"/>
              <w:ind w:left="285"/>
              <w:rPr>
                <w:rFonts w:ascii="Carlito"/>
                <w:sz w:val="14"/>
              </w:rPr>
            </w:pPr>
            <w:r>
              <w:rPr>
                <w:rFonts w:ascii="Carlito"/>
                <w:color w:val="FFFFFF"/>
                <w:sz w:val="14"/>
              </w:rPr>
              <w:t>2022</w:t>
            </w:r>
          </w:p>
        </w:tc>
        <w:tc>
          <w:tcPr>
            <w:tcW w:w="300" w:type="dxa"/>
            <w:tcBorders>
              <w:top w:val="nil"/>
              <w:left w:val="nil"/>
              <w:bottom w:val="nil"/>
              <w:right w:val="nil"/>
            </w:tcBorders>
            <w:shd w:val="clear" w:color="auto" w:fill="000000"/>
          </w:tcPr>
          <w:p w:rsidR="003D1508" w:rsidRDefault="003D1508">
            <w:pPr>
              <w:pStyle w:val="TableParagraph"/>
              <w:rPr>
                <w:rFonts w:ascii="Times New Roman"/>
                <w:sz w:val="12"/>
              </w:rPr>
            </w:pPr>
          </w:p>
        </w:tc>
        <w:tc>
          <w:tcPr>
            <w:tcW w:w="336" w:type="dxa"/>
            <w:tcBorders>
              <w:top w:val="nil"/>
              <w:left w:val="nil"/>
              <w:bottom w:val="nil"/>
              <w:right w:val="nil"/>
            </w:tcBorders>
            <w:shd w:val="clear" w:color="auto" w:fill="000000"/>
          </w:tcPr>
          <w:p w:rsidR="003D1508" w:rsidRDefault="003D1508">
            <w:pPr>
              <w:pStyle w:val="TableParagraph"/>
              <w:rPr>
                <w:rFonts w:ascii="Times New Roman"/>
                <w:sz w:val="12"/>
              </w:rPr>
            </w:pPr>
          </w:p>
        </w:tc>
      </w:tr>
      <w:tr w:rsidR="003D1508">
        <w:trPr>
          <w:trHeight w:val="184"/>
        </w:trPr>
        <w:tc>
          <w:tcPr>
            <w:tcW w:w="4150" w:type="dxa"/>
            <w:tcBorders>
              <w:top w:val="nil"/>
              <w:left w:val="nil"/>
              <w:bottom w:val="nil"/>
            </w:tcBorders>
            <w:shd w:val="clear" w:color="auto" w:fill="000000"/>
          </w:tcPr>
          <w:p w:rsidR="003D1508" w:rsidRDefault="00A434B7">
            <w:pPr>
              <w:pStyle w:val="TableParagraph"/>
              <w:spacing w:line="165" w:lineRule="exact"/>
              <w:ind w:left="1377"/>
              <w:rPr>
                <w:rFonts w:ascii="Carlito" w:hAnsi="Carlito"/>
                <w:b/>
                <w:sz w:val="14"/>
              </w:rPr>
            </w:pPr>
            <w:r>
              <w:rPr>
                <w:rFonts w:ascii="Carlito" w:hAnsi="Carlito"/>
                <w:b/>
                <w:color w:val="FFFFFF"/>
                <w:sz w:val="14"/>
              </w:rPr>
              <w:t>Actividades estratégicas</w:t>
            </w:r>
          </w:p>
        </w:tc>
        <w:tc>
          <w:tcPr>
            <w:tcW w:w="1330" w:type="dxa"/>
            <w:tcBorders>
              <w:top w:val="nil"/>
              <w:bottom w:val="nil"/>
              <w:right w:val="nil"/>
            </w:tcBorders>
            <w:shd w:val="clear" w:color="auto" w:fill="000000"/>
          </w:tcPr>
          <w:p w:rsidR="003D1508" w:rsidRDefault="003D1508">
            <w:pPr>
              <w:pStyle w:val="TableParagraph"/>
              <w:rPr>
                <w:rFonts w:ascii="Times New Roman"/>
                <w:sz w:val="12"/>
              </w:rPr>
            </w:pPr>
          </w:p>
        </w:tc>
        <w:tc>
          <w:tcPr>
            <w:tcW w:w="285" w:type="dxa"/>
            <w:tcBorders>
              <w:top w:val="nil"/>
              <w:left w:val="nil"/>
              <w:bottom w:val="nil"/>
              <w:right w:val="nil"/>
            </w:tcBorders>
            <w:shd w:val="clear" w:color="auto" w:fill="000000"/>
          </w:tcPr>
          <w:p w:rsidR="003D1508" w:rsidRDefault="00A434B7">
            <w:pPr>
              <w:pStyle w:val="TableParagraph"/>
              <w:spacing w:line="165" w:lineRule="exact"/>
              <w:ind w:left="8"/>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line="165" w:lineRule="exact"/>
              <w:ind w:left="11"/>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65" w:lineRule="exact"/>
              <w:ind w:left="114"/>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65" w:lineRule="exact"/>
              <w:ind w:left="14"/>
              <w:jc w:val="center"/>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line="165" w:lineRule="exact"/>
              <w:ind w:left="116"/>
              <w:rPr>
                <w:rFonts w:ascii="Carlito"/>
                <w:sz w:val="14"/>
              </w:rPr>
            </w:pPr>
            <w:r>
              <w:rPr>
                <w:rFonts w:ascii="Carlito"/>
                <w:color w:val="FFFFFF"/>
                <w:w w:val="99"/>
                <w:sz w:val="14"/>
              </w:rPr>
              <w:t>M</w:t>
            </w:r>
          </w:p>
        </w:tc>
        <w:tc>
          <w:tcPr>
            <w:tcW w:w="277" w:type="dxa"/>
            <w:tcBorders>
              <w:top w:val="nil"/>
              <w:left w:val="nil"/>
              <w:bottom w:val="nil"/>
              <w:right w:val="nil"/>
            </w:tcBorders>
            <w:shd w:val="clear" w:color="auto" w:fill="000000"/>
          </w:tcPr>
          <w:p w:rsidR="003D1508" w:rsidRDefault="00A434B7">
            <w:pPr>
              <w:pStyle w:val="TableParagraph"/>
              <w:spacing w:line="165" w:lineRule="exact"/>
              <w:ind w:left="1"/>
              <w:jc w:val="center"/>
              <w:rPr>
                <w:rFonts w:ascii="Carlito"/>
                <w:sz w:val="14"/>
              </w:rPr>
            </w:pPr>
            <w:r>
              <w:rPr>
                <w:rFonts w:ascii="Carlito"/>
                <w:color w:val="FFFFFF"/>
                <w:w w:val="99"/>
                <w:sz w:val="14"/>
              </w:rPr>
              <w:t>J</w:t>
            </w:r>
          </w:p>
        </w:tc>
        <w:tc>
          <w:tcPr>
            <w:tcW w:w="275" w:type="dxa"/>
            <w:tcBorders>
              <w:top w:val="nil"/>
              <w:left w:val="nil"/>
              <w:bottom w:val="nil"/>
              <w:right w:val="nil"/>
            </w:tcBorders>
            <w:shd w:val="clear" w:color="auto" w:fill="000000"/>
          </w:tcPr>
          <w:p w:rsidR="003D1508" w:rsidRDefault="00A434B7">
            <w:pPr>
              <w:pStyle w:val="TableParagraph"/>
              <w:spacing w:line="165" w:lineRule="exact"/>
              <w:ind w:left="1"/>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65" w:lineRule="exact"/>
              <w:ind w:left="22"/>
              <w:jc w:val="center"/>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65" w:lineRule="exact"/>
              <w:ind w:left="22"/>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65" w:lineRule="exact"/>
              <w:ind w:left="120"/>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65" w:lineRule="exact"/>
              <w:ind w:left="120"/>
              <w:rPr>
                <w:rFonts w:ascii="Carlito"/>
                <w:sz w:val="14"/>
              </w:rPr>
            </w:pPr>
            <w:r>
              <w:rPr>
                <w:rFonts w:ascii="Carlito"/>
                <w:color w:val="FFFFFF"/>
                <w:w w:val="99"/>
                <w:sz w:val="14"/>
              </w:rPr>
              <w:t>N</w:t>
            </w:r>
          </w:p>
        </w:tc>
        <w:tc>
          <w:tcPr>
            <w:tcW w:w="302" w:type="dxa"/>
            <w:tcBorders>
              <w:top w:val="nil"/>
              <w:left w:val="nil"/>
              <w:bottom w:val="nil"/>
              <w:right w:val="nil"/>
            </w:tcBorders>
            <w:shd w:val="clear" w:color="auto" w:fill="000000"/>
          </w:tcPr>
          <w:p w:rsidR="003D1508" w:rsidRDefault="00A434B7">
            <w:pPr>
              <w:pStyle w:val="TableParagraph"/>
              <w:spacing w:line="165" w:lineRule="exact"/>
              <w:ind w:left="25"/>
              <w:jc w:val="center"/>
              <w:rPr>
                <w:rFonts w:ascii="Carlito"/>
                <w:sz w:val="14"/>
              </w:rPr>
            </w:pPr>
            <w:r>
              <w:rPr>
                <w:rFonts w:ascii="Carlito"/>
                <w:color w:val="FFFFFF"/>
                <w:w w:val="99"/>
                <w:sz w:val="14"/>
              </w:rPr>
              <w:t>D</w:t>
            </w:r>
          </w:p>
        </w:tc>
        <w:tc>
          <w:tcPr>
            <w:tcW w:w="285" w:type="dxa"/>
            <w:vMerge/>
            <w:tcBorders>
              <w:top w:val="nil"/>
              <w:left w:val="nil"/>
              <w:bottom w:val="nil"/>
              <w:right w:val="nil"/>
            </w:tcBorders>
            <w:shd w:val="clear" w:color="auto" w:fill="000000"/>
          </w:tcPr>
          <w:p w:rsidR="003D1508" w:rsidRDefault="003D1508">
            <w:pPr>
              <w:rPr>
                <w:sz w:val="2"/>
                <w:szCs w:val="2"/>
              </w:rPr>
            </w:pPr>
          </w:p>
        </w:tc>
        <w:tc>
          <w:tcPr>
            <w:tcW w:w="280" w:type="dxa"/>
            <w:tcBorders>
              <w:top w:val="nil"/>
              <w:left w:val="nil"/>
              <w:bottom w:val="nil"/>
              <w:right w:val="nil"/>
            </w:tcBorders>
            <w:shd w:val="clear" w:color="auto" w:fill="000000"/>
          </w:tcPr>
          <w:p w:rsidR="003D1508" w:rsidRDefault="00A434B7">
            <w:pPr>
              <w:pStyle w:val="TableParagraph"/>
              <w:spacing w:line="165" w:lineRule="exact"/>
              <w:ind w:left="27"/>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line="165" w:lineRule="exact"/>
              <w:ind w:left="29"/>
              <w:jc w:val="center"/>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line="165" w:lineRule="exact"/>
              <w:ind w:left="31"/>
              <w:jc w:val="center"/>
              <w:rPr>
                <w:rFonts w:ascii="Carlito"/>
                <w:sz w:val="14"/>
              </w:rPr>
            </w:pPr>
            <w:r>
              <w:rPr>
                <w:rFonts w:ascii="Carlito"/>
                <w:color w:val="FFFFFF"/>
                <w:w w:val="99"/>
                <w:sz w:val="14"/>
              </w:rPr>
              <w:t>A</w:t>
            </w:r>
          </w:p>
        </w:tc>
        <w:tc>
          <w:tcPr>
            <w:tcW w:w="335" w:type="dxa"/>
            <w:vMerge/>
            <w:tcBorders>
              <w:top w:val="nil"/>
              <w:left w:val="nil"/>
              <w:bottom w:val="nil"/>
              <w:right w:val="nil"/>
            </w:tcBorders>
            <w:shd w:val="clear" w:color="auto" w:fill="000000"/>
          </w:tcPr>
          <w:p w:rsidR="003D1508" w:rsidRDefault="003D1508">
            <w:pPr>
              <w:rPr>
                <w:sz w:val="2"/>
                <w:szCs w:val="2"/>
              </w:rPr>
            </w:pPr>
          </w:p>
        </w:tc>
        <w:tc>
          <w:tcPr>
            <w:tcW w:w="277" w:type="dxa"/>
            <w:tcBorders>
              <w:top w:val="nil"/>
              <w:left w:val="nil"/>
              <w:bottom w:val="nil"/>
              <w:right w:val="nil"/>
            </w:tcBorders>
            <w:shd w:val="clear" w:color="auto" w:fill="000000"/>
          </w:tcPr>
          <w:p w:rsidR="003D1508" w:rsidRDefault="00A434B7">
            <w:pPr>
              <w:pStyle w:val="TableParagraph"/>
              <w:spacing w:line="165" w:lineRule="exact"/>
              <w:ind w:left="125"/>
              <w:rPr>
                <w:rFonts w:ascii="Carlito"/>
                <w:sz w:val="14"/>
              </w:rPr>
            </w:pPr>
            <w:r>
              <w:rPr>
                <w:rFonts w:ascii="Carlito"/>
                <w:color w:val="FFFFFF"/>
                <w:w w:val="99"/>
                <w:sz w:val="14"/>
              </w:rPr>
              <w:t>J</w:t>
            </w:r>
          </w:p>
        </w:tc>
        <w:tc>
          <w:tcPr>
            <w:tcW w:w="275" w:type="dxa"/>
            <w:tcBorders>
              <w:top w:val="nil"/>
              <w:left w:val="nil"/>
              <w:bottom w:val="nil"/>
              <w:right w:val="nil"/>
            </w:tcBorders>
            <w:shd w:val="clear" w:color="auto" w:fill="000000"/>
          </w:tcPr>
          <w:p w:rsidR="003D1508" w:rsidRDefault="00A434B7">
            <w:pPr>
              <w:pStyle w:val="TableParagraph"/>
              <w:spacing w:line="165" w:lineRule="exact"/>
              <w:ind w:left="18"/>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line="165" w:lineRule="exact"/>
              <w:ind w:right="86"/>
              <w:jc w:val="right"/>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line="165" w:lineRule="exact"/>
              <w:ind w:left="39"/>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line="165" w:lineRule="exact"/>
              <w:ind w:left="128"/>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line="165" w:lineRule="exact"/>
              <w:ind w:left="41"/>
              <w:jc w:val="center"/>
              <w:rPr>
                <w:rFonts w:ascii="Carlito"/>
                <w:sz w:val="14"/>
              </w:rPr>
            </w:pPr>
            <w:r>
              <w:rPr>
                <w:rFonts w:ascii="Carlito"/>
                <w:color w:val="FFFFFF"/>
                <w:w w:val="99"/>
                <w:sz w:val="14"/>
              </w:rPr>
              <w:t>N</w:t>
            </w:r>
          </w:p>
        </w:tc>
        <w:tc>
          <w:tcPr>
            <w:tcW w:w="305" w:type="dxa"/>
            <w:tcBorders>
              <w:top w:val="nil"/>
              <w:left w:val="nil"/>
              <w:bottom w:val="nil"/>
              <w:right w:val="nil"/>
            </w:tcBorders>
            <w:shd w:val="clear" w:color="auto" w:fill="000000"/>
          </w:tcPr>
          <w:p w:rsidR="003D1508" w:rsidRDefault="00A434B7">
            <w:pPr>
              <w:pStyle w:val="TableParagraph"/>
              <w:spacing w:line="165" w:lineRule="exact"/>
              <w:ind w:right="87"/>
              <w:jc w:val="right"/>
              <w:rPr>
                <w:rFonts w:ascii="Carlito"/>
                <w:sz w:val="14"/>
              </w:rPr>
            </w:pPr>
            <w:r>
              <w:rPr>
                <w:rFonts w:ascii="Carlito"/>
                <w:color w:val="FFFFFF"/>
                <w:w w:val="99"/>
                <w:sz w:val="14"/>
              </w:rPr>
              <w:t>D</w:t>
            </w:r>
          </w:p>
        </w:tc>
        <w:tc>
          <w:tcPr>
            <w:tcW w:w="283" w:type="dxa"/>
            <w:tcBorders>
              <w:top w:val="nil"/>
              <w:left w:val="nil"/>
              <w:bottom w:val="nil"/>
              <w:right w:val="nil"/>
            </w:tcBorders>
            <w:shd w:val="clear" w:color="auto" w:fill="000000"/>
          </w:tcPr>
          <w:p w:rsidR="003D1508" w:rsidRDefault="00A434B7">
            <w:pPr>
              <w:pStyle w:val="TableParagraph"/>
              <w:spacing w:line="165" w:lineRule="exact"/>
              <w:ind w:left="38"/>
              <w:jc w:val="center"/>
              <w:rPr>
                <w:rFonts w:ascii="Carlito"/>
                <w:sz w:val="14"/>
              </w:rPr>
            </w:pPr>
            <w:r>
              <w:rPr>
                <w:rFonts w:ascii="Carlito"/>
                <w:color w:val="FFFFFF"/>
                <w:w w:val="99"/>
                <w:sz w:val="14"/>
              </w:rPr>
              <w:t>E</w:t>
            </w:r>
          </w:p>
        </w:tc>
        <w:tc>
          <w:tcPr>
            <w:tcW w:w="281" w:type="dxa"/>
            <w:tcBorders>
              <w:top w:val="nil"/>
              <w:left w:val="nil"/>
              <w:bottom w:val="nil"/>
              <w:right w:val="nil"/>
            </w:tcBorders>
            <w:shd w:val="clear" w:color="auto" w:fill="000000"/>
          </w:tcPr>
          <w:p w:rsidR="003D1508" w:rsidRDefault="00A434B7">
            <w:pPr>
              <w:pStyle w:val="TableParagraph"/>
              <w:spacing w:line="165" w:lineRule="exact"/>
              <w:ind w:left="42"/>
              <w:jc w:val="center"/>
              <w:rPr>
                <w:rFonts w:ascii="Carlito"/>
                <w:sz w:val="14"/>
              </w:rPr>
            </w:pPr>
            <w:r>
              <w:rPr>
                <w:rFonts w:ascii="Carlito"/>
                <w:color w:val="FFFFFF"/>
                <w:w w:val="99"/>
                <w:sz w:val="14"/>
              </w:rPr>
              <w:t>F</w:t>
            </w:r>
          </w:p>
        </w:tc>
        <w:tc>
          <w:tcPr>
            <w:tcW w:w="336" w:type="dxa"/>
            <w:tcBorders>
              <w:top w:val="nil"/>
              <w:left w:val="nil"/>
              <w:bottom w:val="nil"/>
              <w:right w:val="nil"/>
            </w:tcBorders>
            <w:shd w:val="clear" w:color="auto" w:fill="000000"/>
          </w:tcPr>
          <w:p w:rsidR="003D1508" w:rsidRDefault="00A434B7">
            <w:pPr>
              <w:pStyle w:val="TableParagraph"/>
              <w:spacing w:line="165" w:lineRule="exact"/>
              <w:ind w:left="129"/>
              <w:rPr>
                <w:rFonts w:ascii="Carlito"/>
                <w:sz w:val="14"/>
              </w:rPr>
            </w:pPr>
            <w:r>
              <w:rPr>
                <w:rFonts w:ascii="Carlito"/>
                <w:color w:val="FFFFFF"/>
                <w:w w:val="99"/>
                <w:sz w:val="14"/>
              </w:rPr>
              <w:t>M</w:t>
            </w:r>
          </w:p>
        </w:tc>
        <w:tc>
          <w:tcPr>
            <w:tcW w:w="300" w:type="dxa"/>
            <w:tcBorders>
              <w:top w:val="nil"/>
              <w:left w:val="nil"/>
              <w:bottom w:val="nil"/>
              <w:right w:val="nil"/>
            </w:tcBorders>
            <w:shd w:val="clear" w:color="auto" w:fill="000000"/>
          </w:tcPr>
          <w:p w:rsidR="003D1508" w:rsidRDefault="00A434B7">
            <w:pPr>
              <w:pStyle w:val="TableParagraph"/>
              <w:spacing w:line="165" w:lineRule="exact"/>
              <w:ind w:left="129"/>
              <w:rPr>
                <w:rFonts w:ascii="Carlito"/>
                <w:sz w:val="14"/>
              </w:rPr>
            </w:pPr>
            <w:r>
              <w:rPr>
                <w:rFonts w:ascii="Carlito"/>
                <w:color w:val="FFFFFF"/>
                <w:w w:val="99"/>
                <w:sz w:val="14"/>
              </w:rPr>
              <w:t>A</w:t>
            </w:r>
          </w:p>
        </w:tc>
        <w:tc>
          <w:tcPr>
            <w:tcW w:w="336" w:type="dxa"/>
            <w:tcBorders>
              <w:top w:val="nil"/>
              <w:left w:val="nil"/>
              <w:bottom w:val="nil"/>
              <w:right w:val="nil"/>
            </w:tcBorders>
            <w:shd w:val="clear" w:color="auto" w:fill="000000"/>
          </w:tcPr>
          <w:p w:rsidR="003D1508" w:rsidRDefault="00A434B7">
            <w:pPr>
              <w:pStyle w:val="TableParagraph"/>
              <w:spacing w:line="165" w:lineRule="exact"/>
              <w:ind w:left="126"/>
              <w:rPr>
                <w:rFonts w:ascii="Carlito"/>
                <w:sz w:val="14"/>
              </w:rPr>
            </w:pPr>
            <w:r>
              <w:rPr>
                <w:rFonts w:ascii="Carlito"/>
                <w:color w:val="FFFFFF"/>
                <w:w w:val="99"/>
                <w:sz w:val="14"/>
              </w:rPr>
              <w:t>M</w:t>
            </w:r>
          </w:p>
        </w:tc>
      </w:tr>
      <w:tr w:rsidR="003D1508">
        <w:trPr>
          <w:trHeight w:val="167"/>
        </w:trPr>
        <w:tc>
          <w:tcPr>
            <w:tcW w:w="4150" w:type="dxa"/>
            <w:tcBorders>
              <w:top w:val="nil"/>
              <w:left w:val="single" w:sz="4" w:space="0" w:color="000000"/>
              <w:bottom w:val="single" w:sz="4" w:space="0" w:color="000000"/>
            </w:tcBorders>
          </w:tcPr>
          <w:p w:rsidR="003D1508" w:rsidRDefault="00A434B7">
            <w:pPr>
              <w:pStyle w:val="TableParagraph"/>
              <w:spacing w:line="148" w:lineRule="exact"/>
              <w:ind w:left="107"/>
              <w:rPr>
                <w:rFonts w:ascii="Carlito" w:hAnsi="Carlito"/>
                <w:sz w:val="14"/>
              </w:rPr>
            </w:pPr>
            <w:r>
              <w:rPr>
                <w:rFonts w:ascii="Carlito" w:hAnsi="Carlito"/>
                <w:sz w:val="14"/>
              </w:rPr>
              <w:t>Elaborar propuesta de tablero d</w:t>
            </w:r>
            <w:r>
              <w:rPr>
                <w:rFonts w:ascii="Carlito" w:hAnsi="Carlito"/>
                <w:sz w:val="14"/>
              </w:rPr>
              <w:t>e desempeño del PP0117</w:t>
            </w:r>
          </w:p>
        </w:tc>
        <w:tc>
          <w:tcPr>
            <w:tcW w:w="1330" w:type="dxa"/>
            <w:tcBorders>
              <w:top w:val="nil"/>
              <w:bottom w:val="single" w:sz="4" w:space="0" w:color="000000"/>
              <w:right w:val="single" w:sz="4" w:space="0" w:color="000000"/>
            </w:tcBorders>
          </w:tcPr>
          <w:p w:rsidR="003D1508" w:rsidRDefault="00A434B7">
            <w:pPr>
              <w:pStyle w:val="TableParagraph"/>
              <w:spacing w:line="148"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48" w:lineRule="exact"/>
              <w:ind w:left="1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48" w:lineRule="exact"/>
              <w:ind w:left="2"/>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Validar propuesta de tablero de dsempeño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line="16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2"/>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Publicar en la página web el tablero de desempeño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2"/>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9"/>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9"/>
        </w:trPr>
        <w:tc>
          <w:tcPr>
            <w:tcW w:w="14179" w:type="dxa"/>
            <w:gridSpan w:val="31"/>
            <w:tcBorders>
              <w:top w:val="nil"/>
              <w:left w:val="nil"/>
              <w:bottom w:val="nil"/>
              <w:right w:val="nil"/>
            </w:tcBorders>
            <w:shd w:val="clear" w:color="auto" w:fill="000000"/>
          </w:tcPr>
          <w:p w:rsidR="003D1508" w:rsidRDefault="00A434B7">
            <w:pPr>
              <w:pStyle w:val="TableParagraph"/>
              <w:spacing w:line="160" w:lineRule="exact"/>
              <w:ind w:left="112"/>
              <w:rPr>
                <w:rFonts w:ascii="Carlito"/>
                <w:b/>
                <w:sz w:val="14"/>
              </w:rPr>
            </w:pPr>
            <w:r>
              <w:rPr>
                <w:rFonts w:ascii="Carlito"/>
                <w:b/>
                <w:color w:val="FFFFFF"/>
                <w:sz w:val="14"/>
              </w:rPr>
              <w:t>Reuniones ejecutivas para la toma de decisiones</w:t>
            </w:r>
          </w:p>
        </w:tc>
      </w:tr>
      <w:tr w:rsidR="003D1508">
        <w:trPr>
          <w:trHeight w:val="172"/>
        </w:trPr>
        <w:tc>
          <w:tcPr>
            <w:tcW w:w="4150" w:type="dxa"/>
            <w:tcBorders>
              <w:top w:val="nil"/>
              <w:left w:val="single" w:sz="4" w:space="0" w:color="000000"/>
              <w:bottom w:val="single" w:sz="4" w:space="0" w:color="000000"/>
            </w:tcBorders>
          </w:tcPr>
          <w:p w:rsidR="003D1508" w:rsidRDefault="00A434B7">
            <w:pPr>
              <w:pStyle w:val="TableParagraph"/>
              <w:spacing w:line="153" w:lineRule="exact"/>
              <w:ind w:left="107"/>
              <w:rPr>
                <w:rFonts w:ascii="Carlito" w:hAnsi="Carlito"/>
                <w:sz w:val="14"/>
              </w:rPr>
            </w:pPr>
            <w:r>
              <w:rPr>
                <w:rFonts w:ascii="Carlito" w:hAnsi="Carlito"/>
                <w:sz w:val="14"/>
              </w:rPr>
              <w:t>Reunión preparatoria a nivel de equipo técnico</w:t>
            </w:r>
          </w:p>
        </w:tc>
        <w:tc>
          <w:tcPr>
            <w:tcW w:w="1330" w:type="dxa"/>
            <w:tcBorders>
              <w:top w:val="nil"/>
              <w:bottom w:val="single" w:sz="4" w:space="0" w:color="000000"/>
              <w:right w:val="single" w:sz="4" w:space="0" w:color="000000"/>
            </w:tcBorders>
          </w:tcPr>
          <w:p w:rsidR="003D1508" w:rsidRDefault="00A434B7">
            <w:pPr>
              <w:pStyle w:val="TableParagraph"/>
              <w:spacing w:line="153" w:lineRule="exact"/>
              <w:ind w:right="241"/>
              <w:jc w:val="right"/>
              <w:rPr>
                <w:rFonts w:ascii="Carlito"/>
                <w:sz w:val="14"/>
              </w:rPr>
            </w:pPr>
            <w:r>
              <w:rPr>
                <w:rFonts w:ascii="Carlito"/>
                <w:sz w:val="14"/>
              </w:rPr>
              <w:t>OMEP-DGNNA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line="153" w:lineRule="exact"/>
              <w:ind w:left="19"/>
              <w:jc w:val="center"/>
              <w:rPr>
                <w:rFonts w:ascii="Carlito"/>
                <w:sz w:val="14"/>
              </w:rPr>
            </w:pPr>
            <w:r>
              <w:rPr>
                <w:rFonts w:ascii="Carlito"/>
                <w:w w:val="99"/>
                <w:sz w:val="14"/>
              </w:rPr>
              <w:t>x</w:t>
            </w: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A434B7">
            <w:pPr>
              <w:pStyle w:val="TableParagraph"/>
              <w:spacing w:line="153" w:lineRule="exact"/>
              <w:ind w:left="115"/>
              <w:rPr>
                <w:rFonts w:ascii="Carlito"/>
                <w:sz w:val="14"/>
              </w:rPr>
            </w:pPr>
            <w:r>
              <w:rPr>
                <w:rFonts w:ascii="Carlito"/>
                <w:w w:val="99"/>
                <w:sz w:val="14"/>
              </w:rPr>
              <w:t>x</w:t>
            </w: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53" w:lineRule="exact"/>
              <w:ind w:right="27"/>
              <w:jc w:val="center"/>
              <w:rPr>
                <w:rFonts w:ascii="Carlito"/>
                <w:sz w:val="14"/>
              </w:rPr>
            </w:pPr>
            <w:r>
              <w:rPr>
                <w:rFonts w:ascii="Carlito"/>
                <w:w w:val="99"/>
                <w:sz w:val="14"/>
              </w:rPr>
              <w:t>x</w:t>
            </w: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Reunión ejecutiva con Alta Dirección para la toma de decisiones según</w:t>
            </w:r>
          </w:p>
          <w:p w:rsidR="003D1508" w:rsidRDefault="00A434B7">
            <w:pPr>
              <w:pStyle w:val="TableParagraph"/>
              <w:spacing w:line="161" w:lineRule="exact"/>
              <w:ind w:left="107"/>
              <w:rPr>
                <w:rFonts w:ascii="Carlito"/>
                <w:sz w:val="14"/>
              </w:rPr>
            </w:pPr>
            <w:r>
              <w:rPr>
                <w:rFonts w:ascii="Carlito"/>
                <w:sz w:val="14"/>
              </w:rPr>
              <w:t>resultados de seguimiento simple y/o comprensivo (compromisos)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148" w:right="144"/>
              <w:jc w:val="center"/>
              <w:rPr>
                <w:rFonts w:ascii="Carlito"/>
                <w:sz w:val="14"/>
              </w:rPr>
            </w:pPr>
            <w:r>
              <w:rPr>
                <w:rFonts w:ascii="Carlito"/>
                <w:sz w:val="14"/>
              </w:rPr>
              <w:t>OGMEPGD-Alta</w:t>
            </w:r>
          </w:p>
          <w:p w:rsidR="003D1508" w:rsidRDefault="00A434B7">
            <w:pPr>
              <w:pStyle w:val="TableParagraph"/>
              <w:spacing w:line="161" w:lineRule="exact"/>
              <w:ind w:left="149" w:right="143"/>
              <w:jc w:val="center"/>
              <w:rPr>
                <w:rFonts w:ascii="Carlito" w:hAnsi="Carlito"/>
                <w:sz w:val="14"/>
              </w:rPr>
            </w:pPr>
            <w:r>
              <w:rPr>
                <w:rFonts w:ascii="Carlito" w:hAnsi="Carlito"/>
                <w:sz w:val="14"/>
              </w:rPr>
              <w:t>Dirección</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9"/>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sz w:val="14"/>
              </w:rPr>
            </w:pPr>
            <w:r>
              <w:rPr>
                <w:rFonts w:ascii="Carlito"/>
                <w:sz w:val="14"/>
              </w:rPr>
              <w:t>Sustento para la demanda adicional</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09"/>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19"/>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Reunión con equipos técnicos para implementar los compromisos</w:t>
            </w:r>
          </w:p>
          <w:p w:rsidR="003D1508" w:rsidRDefault="00A434B7">
            <w:pPr>
              <w:pStyle w:val="TableParagraph"/>
              <w:spacing w:line="161" w:lineRule="exact"/>
              <w:ind w:left="107"/>
              <w:rPr>
                <w:rFonts w:ascii="Carlito" w:hAnsi="Carlito"/>
                <w:sz w:val="14"/>
              </w:rPr>
            </w:pPr>
            <w:r>
              <w:rPr>
                <w:rFonts w:ascii="Carlito" w:hAnsi="Carlito"/>
                <w:sz w:val="14"/>
              </w:rPr>
              <w:t>según resultados de seguimiento simple y/o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line="16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9"/>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3"/>
        </w:trPr>
        <w:tc>
          <w:tcPr>
            <w:tcW w:w="4150" w:type="dxa"/>
            <w:tcBorders>
              <w:top w:val="single" w:sz="4" w:space="0" w:color="000000"/>
              <w:left w:val="single" w:sz="4" w:space="0" w:color="000000"/>
              <w:bottom w:val="nil"/>
            </w:tcBorders>
          </w:tcPr>
          <w:p w:rsidR="003D1508" w:rsidRDefault="00A434B7">
            <w:pPr>
              <w:pStyle w:val="TableParagraph"/>
              <w:spacing w:line="160" w:lineRule="exact"/>
              <w:ind w:left="107"/>
              <w:rPr>
                <w:rFonts w:ascii="Carlito" w:hAnsi="Carlito"/>
                <w:sz w:val="14"/>
              </w:rPr>
            </w:pPr>
            <w:r>
              <w:rPr>
                <w:rFonts w:ascii="Carlito" w:hAnsi="Carlito"/>
                <w:sz w:val="14"/>
              </w:rPr>
              <w:t>Seguimiento a la implementación de compromisos</w:t>
            </w:r>
          </w:p>
        </w:tc>
        <w:tc>
          <w:tcPr>
            <w:tcW w:w="1330" w:type="dxa"/>
            <w:tcBorders>
              <w:top w:val="single" w:sz="4" w:space="0" w:color="000000"/>
              <w:bottom w:val="nil"/>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line="163"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9"/>
              <w:jc w:val="center"/>
              <w:rPr>
                <w:rFonts w:ascii="Carlito"/>
                <w:sz w:val="14"/>
              </w:rPr>
            </w:pPr>
            <w:r>
              <w:rPr>
                <w:rFonts w:ascii="Carlito"/>
                <w:w w:val="99"/>
                <w:sz w:val="14"/>
              </w:rPr>
              <w:t>x</w:t>
            </w:r>
          </w:p>
        </w:tc>
        <w:tc>
          <w:tcPr>
            <w:tcW w:w="309"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7"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jc w:val="center"/>
              <w:rPr>
                <w:rFonts w:ascii="Carlito"/>
                <w:sz w:val="14"/>
              </w:rPr>
            </w:pPr>
            <w:r>
              <w:rPr>
                <w:rFonts w:ascii="Carlito"/>
                <w:w w:val="99"/>
                <w:sz w:val="14"/>
              </w:rPr>
              <w:t>x</w:t>
            </w:r>
          </w:p>
        </w:tc>
        <w:tc>
          <w:tcPr>
            <w:tcW w:w="285"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8"/>
              <w:jc w:val="center"/>
              <w:rPr>
                <w:rFonts w:ascii="Carlito"/>
                <w:sz w:val="14"/>
              </w:rPr>
            </w:pPr>
            <w:r>
              <w:rPr>
                <w:rFonts w:ascii="Carlito"/>
                <w:w w:val="99"/>
                <w:sz w:val="14"/>
              </w:rPr>
              <w:t>x</w:t>
            </w:r>
          </w:p>
        </w:tc>
        <w:tc>
          <w:tcPr>
            <w:tcW w:w="280"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24"/>
              <w:jc w:val="center"/>
              <w:rPr>
                <w:rFonts w:ascii="Carlito"/>
                <w:sz w:val="14"/>
              </w:rPr>
            </w:pPr>
            <w:r>
              <w:rPr>
                <w:rFonts w:ascii="Carlito"/>
                <w:w w:val="99"/>
                <w:sz w:val="14"/>
              </w:rPr>
              <w:t>x</w:t>
            </w:r>
          </w:p>
        </w:tc>
        <w:tc>
          <w:tcPr>
            <w:tcW w:w="335"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89"/>
        </w:trPr>
        <w:tc>
          <w:tcPr>
            <w:tcW w:w="14179" w:type="dxa"/>
            <w:gridSpan w:val="31"/>
            <w:tcBorders>
              <w:top w:val="nil"/>
              <w:left w:val="nil"/>
              <w:bottom w:val="nil"/>
              <w:right w:val="nil"/>
            </w:tcBorders>
            <w:shd w:val="clear" w:color="auto" w:fill="000000"/>
          </w:tcPr>
          <w:p w:rsidR="003D1508" w:rsidRDefault="00A434B7">
            <w:pPr>
              <w:pStyle w:val="TableParagraph"/>
              <w:spacing w:line="170" w:lineRule="exact"/>
              <w:ind w:left="112"/>
              <w:rPr>
                <w:rFonts w:ascii="Carlito" w:hAnsi="Carlito"/>
                <w:b/>
                <w:sz w:val="14"/>
              </w:rPr>
            </w:pPr>
            <w:r>
              <w:rPr>
                <w:rFonts w:ascii="Carlito" w:hAnsi="Carlito"/>
                <w:b/>
                <w:color w:val="FFFFFF"/>
                <w:sz w:val="14"/>
              </w:rPr>
              <w:t>Agenda de evaluación 2021</w:t>
            </w:r>
          </w:p>
        </w:tc>
      </w:tr>
      <w:tr w:rsidR="003D1508">
        <w:trPr>
          <w:trHeight w:val="342"/>
        </w:trPr>
        <w:tc>
          <w:tcPr>
            <w:tcW w:w="4150" w:type="dxa"/>
            <w:tcBorders>
              <w:top w:val="nil"/>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Diagnóstico para identificar necesidades informativas para el proceso</w:t>
            </w:r>
          </w:p>
          <w:p w:rsidR="003D1508" w:rsidRDefault="00A434B7">
            <w:pPr>
              <w:pStyle w:val="TableParagraph"/>
              <w:spacing w:line="163" w:lineRule="exact"/>
              <w:ind w:left="107"/>
              <w:rPr>
                <w:rFonts w:ascii="Carlito" w:hAnsi="Carlito"/>
                <w:sz w:val="14"/>
              </w:rPr>
            </w:pPr>
            <w:r>
              <w:rPr>
                <w:rFonts w:ascii="Carlito" w:hAnsi="Carlito"/>
                <w:sz w:val="14"/>
              </w:rPr>
              <w:t>de evaluación</w:t>
            </w:r>
          </w:p>
        </w:tc>
        <w:tc>
          <w:tcPr>
            <w:tcW w:w="1330" w:type="dxa"/>
            <w:tcBorders>
              <w:top w:val="nil"/>
              <w:bottom w:val="single" w:sz="4" w:space="0" w:color="000000"/>
              <w:right w:val="single" w:sz="4" w:space="0" w:color="000000"/>
            </w:tcBorders>
          </w:tcPr>
          <w:p w:rsidR="003D1508" w:rsidRDefault="00A434B7">
            <w:pPr>
              <w:pStyle w:val="TableParagraph"/>
              <w:spacing w:line="160" w:lineRule="exact"/>
              <w:ind w:left="149" w:right="144"/>
              <w:jc w:val="center"/>
              <w:rPr>
                <w:rFonts w:ascii="Carlito"/>
                <w:sz w:val="14"/>
              </w:rPr>
            </w:pPr>
            <w:r>
              <w:rPr>
                <w:rFonts w:ascii="Carlito"/>
                <w:sz w:val="14"/>
              </w:rPr>
              <w:t>OMEP</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line="160" w:lineRule="exact"/>
              <w:ind w:left="19"/>
              <w:jc w:val="center"/>
              <w:rPr>
                <w:rFonts w:ascii="Carlito"/>
                <w:sz w:val="14"/>
              </w:rPr>
            </w:pPr>
            <w:r>
              <w:rPr>
                <w:rFonts w:ascii="Carlito"/>
                <w:w w:val="99"/>
                <w:sz w:val="14"/>
              </w:rPr>
              <w:t>x</w:t>
            </w:r>
          </w:p>
        </w:tc>
        <w:tc>
          <w:tcPr>
            <w:tcW w:w="309" w:type="dxa"/>
            <w:tcBorders>
              <w:top w:val="nil"/>
              <w:left w:val="single" w:sz="4" w:space="0" w:color="000000"/>
              <w:bottom w:val="single" w:sz="4" w:space="0" w:color="000000"/>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Diseño de notas metodológicas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15"/>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3"/>
        </w:trPr>
        <w:tc>
          <w:tcPr>
            <w:tcW w:w="4150" w:type="dxa"/>
            <w:tcBorders>
              <w:top w:val="single" w:sz="4" w:space="0" w:color="000000"/>
              <w:left w:val="single" w:sz="4" w:space="0" w:color="000000"/>
              <w:bottom w:val="nil"/>
            </w:tcBorders>
          </w:tcPr>
          <w:p w:rsidR="003D1508" w:rsidRDefault="00A434B7">
            <w:pPr>
              <w:pStyle w:val="TableParagraph"/>
              <w:spacing w:line="160" w:lineRule="exact"/>
              <w:ind w:left="107"/>
              <w:rPr>
                <w:rFonts w:ascii="Carlito"/>
                <w:sz w:val="14"/>
              </w:rPr>
            </w:pPr>
            <w:r>
              <w:rPr>
                <w:rFonts w:ascii="Carlito"/>
                <w:sz w:val="14"/>
              </w:rPr>
              <w:t>Incorporar evaluaciones dentro de la Estrategia sectorial de</w:t>
            </w:r>
          </w:p>
          <w:p w:rsidR="003D1508" w:rsidRDefault="00A434B7">
            <w:pPr>
              <w:pStyle w:val="TableParagraph"/>
              <w:spacing w:line="163" w:lineRule="exact"/>
              <w:ind w:left="107"/>
              <w:rPr>
                <w:rFonts w:ascii="Carlito" w:hAnsi="Carlito"/>
                <w:sz w:val="14"/>
              </w:rPr>
            </w:pPr>
            <w:r>
              <w:rPr>
                <w:rFonts w:ascii="Carlito" w:hAnsi="Carlito"/>
                <w:sz w:val="14"/>
              </w:rPr>
              <w:t>evaluación</w:t>
            </w:r>
          </w:p>
        </w:tc>
        <w:tc>
          <w:tcPr>
            <w:tcW w:w="1330" w:type="dxa"/>
            <w:tcBorders>
              <w:top w:val="single" w:sz="4" w:space="0" w:color="000000"/>
              <w:bottom w:val="nil"/>
              <w:right w:val="single" w:sz="4" w:space="0" w:color="000000"/>
            </w:tcBorders>
          </w:tcPr>
          <w:p w:rsidR="003D1508" w:rsidRDefault="00A434B7">
            <w:pPr>
              <w:pStyle w:val="TableParagraph"/>
              <w:spacing w:line="16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7"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jc w:val="center"/>
              <w:rPr>
                <w:rFonts w:ascii="Carlito"/>
                <w:sz w:val="14"/>
              </w:rPr>
            </w:pPr>
            <w:r>
              <w:rPr>
                <w:rFonts w:ascii="Carlito"/>
                <w:w w:val="99"/>
                <w:sz w:val="14"/>
              </w:rPr>
              <w:t>x</w:t>
            </w:r>
          </w:p>
        </w:tc>
        <w:tc>
          <w:tcPr>
            <w:tcW w:w="285"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18"/>
              <w:jc w:val="center"/>
              <w:rPr>
                <w:rFonts w:ascii="Carlito"/>
                <w:sz w:val="14"/>
              </w:rPr>
            </w:pPr>
            <w:r>
              <w:rPr>
                <w:rFonts w:ascii="Carlito"/>
                <w:w w:val="99"/>
                <w:sz w:val="14"/>
              </w:rPr>
              <w:t>x</w:t>
            </w:r>
          </w:p>
        </w:tc>
        <w:tc>
          <w:tcPr>
            <w:tcW w:w="280"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left="24"/>
              <w:jc w:val="center"/>
              <w:rPr>
                <w:rFonts w:ascii="Carlito"/>
                <w:sz w:val="14"/>
              </w:rPr>
            </w:pPr>
            <w:r>
              <w:rPr>
                <w:rFonts w:ascii="Carlito"/>
                <w:w w:val="99"/>
                <w:sz w:val="14"/>
              </w:rPr>
              <w:t>x</w:t>
            </w:r>
          </w:p>
        </w:tc>
        <w:tc>
          <w:tcPr>
            <w:tcW w:w="335" w:type="dxa"/>
            <w:tcBorders>
              <w:top w:val="single" w:sz="4" w:space="0" w:color="000000"/>
              <w:left w:val="single" w:sz="4" w:space="0" w:color="000000"/>
              <w:bottom w:val="nil"/>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79"/>
        </w:trPr>
        <w:tc>
          <w:tcPr>
            <w:tcW w:w="14179" w:type="dxa"/>
            <w:gridSpan w:val="31"/>
            <w:tcBorders>
              <w:top w:val="nil"/>
              <w:left w:val="nil"/>
              <w:bottom w:val="nil"/>
              <w:right w:val="nil"/>
            </w:tcBorders>
            <w:shd w:val="clear" w:color="auto" w:fill="000000"/>
          </w:tcPr>
          <w:p w:rsidR="003D1508" w:rsidRDefault="00A434B7">
            <w:pPr>
              <w:pStyle w:val="TableParagraph"/>
              <w:spacing w:line="160" w:lineRule="exact"/>
              <w:ind w:left="112"/>
              <w:rPr>
                <w:rFonts w:ascii="Carlito" w:hAnsi="Carlito"/>
                <w:b/>
                <w:sz w:val="14"/>
              </w:rPr>
            </w:pPr>
            <w:r>
              <w:rPr>
                <w:rFonts w:ascii="Carlito" w:hAnsi="Carlito"/>
                <w:b/>
                <w:color w:val="FFFFFF"/>
                <w:sz w:val="14"/>
              </w:rPr>
              <w:t>Evaluación del desempeño del PASE</w:t>
            </w: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Reportes de balance en la implementación del PASE</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5"/>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14179" w:type="dxa"/>
            <w:gridSpan w:val="31"/>
            <w:tcBorders>
              <w:top w:val="single" w:sz="4" w:space="0" w:color="000000"/>
              <w:left w:val="single" w:sz="4" w:space="0" w:color="000000"/>
              <w:bottom w:val="nil"/>
              <w:right w:val="single" w:sz="4" w:space="0" w:color="000000"/>
            </w:tcBorders>
            <w:shd w:val="clear" w:color="auto" w:fill="BEBEBE"/>
          </w:tcPr>
          <w:p w:rsidR="003D1508" w:rsidRDefault="00A434B7">
            <w:pPr>
              <w:pStyle w:val="TableParagraph"/>
              <w:spacing w:line="153" w:lineRule="exact"/>
              <w:ind w:left="107"/>
              <w:rPr>
                <w:rFonts w:ascii="Carlito" w:hAnsi="Carlito"/>
                <w:b/>
                <w:i/>
                <w:sz w:val="14"/>
              </w:rPr>
            </w:pPr>
            <w:r>
              <w:rPr>
                <w:rFonts w:ascii="Carlito" w:hAnsi="Carlito"/>
                <w:b/>
                <w:i/>
                <w:sz w:val="14"/>
              </w:rPr>
              <w:t>Año fiscal 2021</w:t>
            </w:r>
          </w:p>
        </w:tc>
      </w:tr>
      <w:tr w:rsidR="003D1508">
        <w:trPr>
          <w:trHeight w:val="179"/>
        </w:trPr>
        <w:tc>
          <w:tcPr>
            <w:tcW w:w="14179" w:type="dxa"/>
            <w:gridSpan w:val="31"/>
            <w:tcBorders>
              <w:top w:val="nil"/>
              <w:left w:val="nil"/>
              <w:bottom w:val="nil"/>
              <w:right w:val="nil"/>
            </w:tcBorders>
            <w:shd w:val="clear" w:color="auto" w:fill="000000"/>
          </w:tcPr>
          <w:p w:rsidR="003D1508" w:rsidRDefault="00A434B7">
            <w:pPr>
              <w:pStyle w:val="TableParagraph"/>
              <w:spacing w:line="160" w:lineRule="exact"/>
              <w:ind w:left="112"/>
              <w:rPr>
                <w:rFonts w:ascii="Carlito" w:hAnsi="Carlito"/>
                <w:b/>
                <w:sz w:val="14"/>
              </w:rPr>
            </w:pPr>
            <w:r>
              <w:rPr>
                <w:rFonts w:ascii="Carlito" w:hAnsi="Carlito"/>
                <w:b/>
                <w:color w:val="FFFFFF"/>
                <w:sz w:val="14"/>
              </w:rPr>
              <w:t>Diseño de indicadores y metas multianuales</w:t>
            </w: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Actualización de indicadores de desempeño 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7"/>
              <w:jc w:val="center"/>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3"/>
        </w:trPr>
        <w:tc>
          <w:tcPr>
            <w:tcW w:w="4150" w:type="dxa"/>
            <w:tcBorders>
              <w:top w:val="single" w:sz="4" w:space="0" w:color="000000"/>
              <w:left w:val="single" w:sz="4" w:space="0" w:color="000000"/>
              <w:bottom w:val="nil"/>
            </w:tcBorders>
          </w:tcPr>
          <w:p w:rsidR="003D1508" w:rsidRDefault="00A434B7">
            <w:pPr>
              <w:pStyle w:val="TableParagraph"/>
              <w:spacing w:line="162" w:lineRule="exact"/>
              <w:ind w:left="107"/>
              <w:rPr>
                <w:rFonts w:ascii="Carlito" w:hAnsi="Carlito"/>
                <w:sz w:val="14"/>
              </w:rPr>
            </w:pPr>
            <w:r>
              <w:rPr>
                <w:rFonts w:ascii="Carlito" w:hAnsi="Carlito"/>
                <w:sz w:val="14"/>
              </w:rPr>
              <w:t>Programación de metas multianuales de desempeño 2021,2022 y</w:t>
            </w:r>
          </w:p>
          <w:p w:rsidR="003D1508" w:rsidRDefault="00A434B7">
            <w:pPr>
              <w:pStyle w:val="TableParagraph"/>
              <w:spacing w:line="161" w:lineRule="exact"/>
              <w:ind w:left="107"/>
              <w:rPr>
                <w:rFonts w:ascii="Carlito"/>
                <w:sz w:val="14"/>
              </w:rPr>
            </w:pPr>
            <w:r>
              <w:rPr>
                <w:rFonts w:ascii="Carlito"/>
                <w:sz w:val="14"/>
              </w:rPr>
              <w:t>2023</w:t>
            </w:r>
          </w:p>
        </w:tc>
        <w:tc>
          <w:tcPr>
            <w:tcW w:w="1330" w:type="dxa"/>
            <w:tcBorders>
              <w:top w:val="single" w:sz="4" w:space="0" w:color="000000"/>
              <w:bottom w:val="nil"/>
              <w:right w:val="single" w:sz="4" w:space="0" w:color="000000"/>
            </w:tcBorders>
          </w:tcPr>
          <w:p w:rsidR="003D1508" w:rsidRDefault="00A434B7">
            <w:pPr>
              <w:pStyle w:val="TableParagraph"/>
              <w:spacing w:line="16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A434B7">
            <w:pPr>
              <w:pStyle w:val="TableParagraph"/>
              <w:spacing w:line="162" w:lineRule="exact"/>
              <w:ind w:left="17"/>
              <w:jc w:val="center"/>
              <w:rPr>
                <w:rFonts w:ascii="Carlito"/>
                <w:sz w:val="14"/>
              </w:rPr>
            </w:pPr>
            <w:r>
              <w:rPr>
                <w:rFonts w:ascii="Carlito"/>
                <w:w w:val="99"/>
                <w:sz w:val="14"/>
              </w:rPr>
              <w:t>x</w:t>
            </w: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79"/>
        </w:trPr>
        <w:tc>
          <w:tcPr>
            <w:tcW w:w="14179" w:type="dxa"/>
            <w:gridSpan w:val="31"/>
            <w:tcBorders>
              <w:top w:val="nil"/>
              <w:left w:val="nil"/>
              <w:bottom w:val="nil"/>
              <w:right w:val="nil"/>
            </w:tcBorders>
            <w:shd w:val="clear" w:color="auto" w:fill="000000"/>
          </w:tcPr>
          <w:p w:rsidR="003D1508" w:rsidRDefault="00A434B7">
            <w:pPr>
              <w:pStyle w:val="TableParagraph"/>
              <w:spacing w:line="160" w:lineRule="exact"/>
              <w:ind w:left="112"/>
              <w:rPr>
                <w:rFonts w:ascii="Carlito" w:hAnsi="Carlito"/>
                <w:b/>
                <w:sz w:val="14"/>
              </w:rPr>
            </w:pPr>
            <w:r>
              <w:rPr>
                <w:rFonts w:ascii="Carlito" w:hAnsi="Carlito"/>
                <w:b/>
                <w:color w:val="FFFFFF"/>
                <w:sz w:val="14"/>
              </w:rPr>
              <w:t>Gestión de la Información</w:t>
            </w: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2" w:lineRule="exact"/>
              <w:ind w:left="107"/>
              <w:rPr>
                <w:rFonts w:ascii="Carlito" w:hAnsi="Carlito"/>
                <w:sz w:val="14"/>
              </w:rPr>
            </w:pPr>
            <w:r>
              <w:rPr>
                <w:rFonts w:ascii="Carlito" w:hAnsi="Carlito"/>
                <w:sz w:val="14"/>
              </w:rPr>
              <w:t>Revisión y ajuste de las EDNE para el año fiscal 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2" w:lineRule="exact"/>
              <w:ind w:left="218"/>
              <w:rPr>
                <w:rFonts w:ascii="Carlito"/>
                <w:sz w:val="14"/>
              </w:rPr>
            </w:pPr>
            <w:r>
              <w:rPr>
                <w:rFonts w:ascii="Carlito"/>
                <w:sz w:val="14"/>
              </w:rPr>
              <w:t>OMEP, DGNNA,</w:t>
            </w:r>
          </w:p>
          <w:p w:rsidR="003D1508" w:rsidRDefault="00A434B7">
            <w:pPr>
              <w:pStyle w:val="TableParagraph"/>
              <w:spacing w:line="16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15"/>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Ajuste y elaboracion de instrumentos de recojo de información</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line="163"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5"/>
              <w:rPr>
                <w:rFonts w:ascii="Carlito"/>
                <w:sz w:val="14"/>
              </w:rPr>
            </w:pPr>
            <w:r>
              <w:rPr>
                <w:rFonts w:ascii="Carlito"/>
                <w:w w:val="99"/>
                <w:sz w:val="14"/>
              </w:rPr>
              <w:t>x</w:t>
            </w: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Envío de EDNE UPE, UA, SCD, SEC, JUGUEMOS, ACERCÁNDONO,</w:t>
            </w:r>
          </w:p>
          <w:p w:rsidR="003D1508" w:rsidRDefault="00A434B7">
            <w:pPr>
              <w:pStyle w:val="TableParagraph"/>
              <w:spacing w:line="161" w:lineRule="exact"/>
              <w:ind w:left="107"/>
              <w:rPr>
                <w:rFonts w:ascii="Carlito"/>
                <w:sz w:val="14"/>
              </w:rPr>
            </w:pPr>
            <w:r>
              <w:rPr>
                <w:rFonts w:ascii="Carlito"/>
                <w:sz w:val="14"/>
              </w:rPr>
              <w:t>SAIDP, DEMUNA y DPNNA a la OMEP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149" w:right="144"/>
              <w:jc w:val="center"/>
              <w:rPr>
                <w:rFonts w:ascii="Carlito"/>
                <w:sz w:val="14"/>
              </w:rPr>
            </w:pPr>
            <w:r>
              <w:rPr>
                <w:rFonts w:ascii="Carlito"/>
                <w:sz w:val="14"/>
              </w:rPr>
              <w:t>DGNNA, INABIF Y</w:t>
            </w:r>
          </w:p>
          <w:p w:rsidR="003D1508" w:rsidRDefault="00A434B7">
            <w:pPr>
              <w:pStyle w:val="TableParagraph"/>
              <w:spacing w:line="161"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24"/>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9"/>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3"/>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108"/>
              <w:jc w:val="right"/>
              <w:rPr>
                <w:rFonts w:ascii="Carlito"/>
                <w:sz w:val="14"/>
              </w:rPr>
            </w:pPr>
            <w:r>
              <w:rPr>
                <w:rFonts w:ascii="Carlito"/>
                <w:w w:val="99"/>
                <w:sz w:val="14"/>
              </w:rPr>
              <w:t>x</w:t>
            </w:r>
          </w:p>
        </w:tc>
        <w:tc>
          <w:tcPr>
            <w:tcW w:w="28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1"/>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Ajustes y validación de las EDNE enviadas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before="2" w:line="16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19"/>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Análisis de calidad de datos y envío de correo electrónico con</w:t>
            </w:r>
          </w:p>
          <w:p w:rsidR="003D1508" w:rsidRDefault="00A434B7">
            <w:pPr>
              <w:pStyle w:val="TableParagraph"/>
              <w:spacing w:line="161" w:lineRule="exact"/>
              <w:ind w:left="107"/>
              <w:rPr>
                <w:rFonts w:ascii="Carlito"/>
                <w:sz w:val="14"/>
              </w:rPr>
            </w:pPr>
            <w:r>
              <w:rPr>
                <w:rFonts w:ascii="Carlito"/>
                <w:sz w:val="14"/>
              </w:rPr>
              <w:t>observaciones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3"/>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108"/>
              <w:jc w:val="right"/>
              <w:rPr>
                <w:rFonts w:ascii="Carlito"/>
                <w:sz w:val="14"/>
              </w:rPr>
            </w:pPr>
            <w:r>
              <w:rPr>
                <w:rFonts w:ascii="Carlito"/>
                <w:w w:val="99"/>
                <w:sz w:val="14"/>
              </w:rPr>
              <w:t>x</w:t>
            </w:r>
          </w:p>
        </w:tc>
        <w:tc>
          <w:tcPr>
            <w:tcW w:w="28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1"/>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2" w:lineRule="exact"/>
              <w:ind w:left="107"/>
              <w:rPr>
                <w:rFonts w:ascii="Carlito" w:hAnsi="Carlito"/>
                <w:sz w:val="14"/>
              </w:rPr>
            </w:pPr>
            <w:r>
              <w:rPr>
                <w:rFonts w:ascii="Carlito" w:hAnsi="Carlito"/>
                <w:sz w:val="14"/>
              </w:rPr>
              <w:t>Subsanación de observaciones a las Bases de datos del PP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2" w:lineRule="exact"/>
              <w:ind w:left="148" w:right="144"/>
              <w:jc w:val="center"/>
              <w:rPr>
                <w:rFonts w:ascii="Carlito"/>
                <w:sz w:val="14"/>
              </w:rPr>
            </w:pPr>
            <w:r>
              <w:rPr>
                <w:rFonts w:ascii="Carlito"/>
                <w:sz w:val="14"/>
              </w:rPr>
              <w:t>DGNNA, INABIF Y</w:t>
            </w:r>
          </w:p>
          <w:p w:rsidR="003D1508" w:rsidRDefault="00A434B7">
            <w:pPr>
              <w:pStyle w:val="TableParagraph"/>
              <w:spacing w:line="161" w:lineRule="exact"/>
              <w:ind w:left="149" w:right="142"/>
              <w:jc w:val="center"/>
              <w:rPr>
                <w:rFonts w:ascii="Carlito"/>
                <w:sz w:val="14"/>
              </w:rPr>
            </w:pPr>
            <w:r>
              <w:rPr>
                <w:rFonts w:ascii="Carlito"/>
                <w:sz w:val="14"/>
              </w:rPr>
              <w:t>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23"/>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right="108"/>
              <w:jc w:val="right"/>
              <w:rPr>
                <w:rFonts w:ascii="Carlito"/>
                <w:sz w:val="14"/>
              </w:rPr>
            </w:pPr>
            <w:r>
              <w:rPr>
                <w:rFonts w:ascii="Carlito"/>
                <w:w w:val="99"/>
                <w:sz w:val="14"/>
              </w:rPr>
              <w:t>x</w:t>
            </w:r>
          </w:p>
        </w:tc>
        <w:tc>
          <w:tcPr>
            <w:tcW w:w="28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31"/>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2"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Consolidación de información en la Matriz de Seguimiento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3"/>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8"/>
              <w:jc w:val="right"/>
              <w:rPr>
                <w:rFonts w:ascii="Carlito"/>
                <w:sz w:val="14"/>
              </w:rPr>
            </w:pPr>
            <w:r>
              <w:rPr>
                <w:rFonts w:ascii="Carlito"/>
                <w:w w:val="99"/>
                <w:sz w:val="14"/>
              </w:rPr>
              <w:t>x</w:t>
            </w:r>
          </w:p>
        </w:tc>
        <w:tc>
          <w:tcPr>
            <w:tcW w:w="28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1"/>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82"/>
        </w:trPr>
        <w:tc>
          <w:tcPr>
            <w:tcW w:w="14179" w:type="dxa"/>
            <w:gridSpan w:val="31"/>
            <w:tcBorders>
              <w:top w:val="nil"/>
              <w:left w:val="nil"/>
              <w:bottom w:val="nil"/>
              <w:right w:val="nil"/>
            </w:tcBorders>
            <w:shd w:val="clear" w:color="auto" w:fill="000000"/>
          </w:tcPr>
          <w:p w:rsidR="003D1508" w:rsidRDefault="00A434B7">
            <w:pPr>
              <w:pStyle w:val="TableParagraph"/>
              <w:spacing w:line="160" w:lineRule="exact"/>
              <w:ind w:left="112"/>
              <w:rPr>
                <w:rFonts w:ascii="Carlito"/>
                <w:b/>
                <w:i/>
                <w:sz w:val="14"/>
              </w:rPr>
            </w:pPr>
            <w:r>
              <w:rPr>
                <w:rFonts w:ascii="Carlito"/>
                <w:b/>
                <w:i/>
                <w:color w:val="FFFFFF"/>
                <w:sz w:val="14"/>
              </w:rPr>
              <w:t>Seguimiento simple</w:t>
            </w:r>
          </w:p>
        </w:tc>
      </w:tr>
      <w:tr w:rsidR="003D1508">
        <w:trPr>
          <w:trHeight w:val="170"/>
        </w:trPr>
        <w:tc>
          <w:tcPr>
            <w:tcW w:w="4150" w:type="dxa"/>
            <w:tcBorders>
              <w:top w:val="nil"/>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Cálculo de indicadores de desempeño 2021</w:t>
            </w:r>
          </w:p>
        </w:tc>
        <w:tc>
          <w:tcPr>
            <w:tcW w:w="1330" w:type="dxa"/>
            <w:tcBorders>
              <w:top w:val="nil"/>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50" w:lineRule="exact"/>
              <w:ind w:left="10"/>
              <w:jc w:val="center"/>
              <w:rPr>
                <w:rFonts w:ascii="Carlito"/>
                <w:sz w:val="14"/>
              </w:rPr>
            </w:pPr>
            <w:r>
              <w:rPr>
                <w:rFonts w:ascii="Carlito"/>
                <w:w w:val="99"/>
                <w:sz w:val="14"/>
              </w:rPr>
              <w:t>x</w:t>
            </w: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A434B7">
            <w:pPr>
              <w:pStyle w:val="TableParagraph"/>
              <w:spacing w:line="150" w:lineRule="exact"/>
              <w:ind w:left="12"/>
              <w:jc w:val="center"/>
              <w:rPr>
                <w:rFonts w:ascii="Carlito"/>
                <w:sz w:val="14"/>
              </w:rPr>
            </w:pPr>
            <w:r>
              <w:rPr>
                <w:rFonts w:ascii="Carlito"/>
                <w:w w:val="99"/>
                <w:sz w:val="14"/>
              </w:rPr>
              <w:t>x</w:t>
            </w: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Análisis del cumplimiento de metas 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Elaboración de informe de seguimiento simple</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0"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0" w:lineRule="exact"/>
              <w:ind w:left="218"/>
              <w:rPr>
                <w:rFonts w:ascii="Carlito"/>
                <w:sz w:val="14"/>
              </w:rPr>
            </w:pPr>
            <w:r>
              <w:rPr>
                <w:rFonts w:ascii="Carlito"/>
                <w:sz w:val="14"/>
              </w:rPr>
              <w:t>OMEP, DGNNA,</w:t>
            </w:r>
          </w:p>
          <w:p w:rsidR="003D1508" w:rsidRDefault="00A434B7">
            <w:pPr>
              <w:pStyle w:val="TableParagraph"/>
              <w:spacing w:before="2" w:line="16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bl>
    <w:p w:rsidR="003D1508" w:rsidRDefault="003D1508">
      <w:pPr>
        <w:rPr>
          <w:rFonts w:ascii="Times New Roman"/>
          <w:sz w:val="12"/>
        </w:rPr>
        <w:sectPr w:rsidR="003D1508">
          <w:pgSz w:w="15840" w:h="12240" w:orient="landscape"/>
          <w:pgMar w:top="1140" w:right="720" w:bottom="1060" w:left="600" w:header="0" w:footer="875" w:gutter="0"/>
          <w:cols w:space="720"/>
        </w:sectPr>
      </w:pPr>
    </w:p>
    <w:p w:rsidR="003D1508" w:rsidRDefault="003D1508">
      <w:pPr>
        <w:pStyle w:val="Textoindependiente"/>
        <w:rPr>
          <w:sz w:val="20"/>
        </w:rPr>
      </w:pPr>
    </w:p>
    <w:p w:rsidR="003D1508" w:rsidRDefault="003D1508">
      <w:pPr>
        <w:pStyle w:val="Textoindependiente"/>
        <w:spacing w:before="10"/>
        <w:rPr>
          <w:sz w:val="26"/>
        </w:rPr>
      </w:pPr>
    </w:p>
    <w:tbl>
      <w:tblPr>
        <w:tblStyle w:val="TableNormal"/>
        <w:tblW w:w="0" w:type="auto"/>
        <w:tblInd w:w="12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4150"/>
        <w:gridCol w:w="1330"/>
        <w:gridCol w:w="285"/>
        <w:gridCol w:w="280"/>
        <w:gridCol w:w="335"/>
        <w:gridCol w:w="297"/>
        <w:gridCol w:w="335"/>
        <w:gridCol w:w="277"/>
        <w:gridCol w:w="275"/>
        <w:gridCol w:w="297"/>
        <w:gridCol w:w="281"/>
        <w:gridCol w:w="309"/>
        <w:gridCol w:w="307"/>
        <w:gridCol w:w="302"/>
        <w:gridCol w:w="285"/>
        <w:gridCol w:w="280"/>
        <w:gridCol w:w="335"/>
        <w:gridCol w:w="297"/>
        <w:gridCol w:w="335"/>
        <w:gridCol w:w="277"/>
        <w:gridCol w:w="275"/>
        <w:gridCol w:w="297"/>
        <w:gridCol w:w="281"/>
        <w:gridCol w:w="309"/>
        <w:gridCol w:w="307"/>
        <w:gridCol w:w="305"/>
        <w:gridCol w:w="283"/>
        <w:gridCol w:w="281"/>
        <w:gridCol w:w="336"/>
        <w:gridCol w:w="300"/>
        <w:gridCol w:w="336"/>
      </w:tblGrid>
      <w:tr w:rsidR="003D1508">
        <w:trPr>
          <w:trHeight w:val="177"/>
        </w:trPr>
        <w:tc>
          <w:tcPr>
            <w:tcW w:w="4150" w:type="dxa"/>
            <w:tcBorders>
              <w:top w:val="nil"/>
              <w:left w:val="nil"/>
              <w:bottom w:val="nil"/>
              <w:right w:val="nil"/>
            </w:tcBorders>
            <w:shd w:val="clear" w:color="auto" w:fill="000000"/>
          </w:tcPr>
          <w:p w:rsidR="003D1508" w:rsidRDefault="00A434B7">
            <w:pPr>
              <w:pStyle w:val="TableParagraph"/>
              <w:spacing w:line="158" w:lineRule="exact"/>
              <w:ind w:left="1908" w:right="1907"/>
              <w:jc w:val="center"/>
              <w:rPr>
                <w:rFonts w:ascii="Carlito"/>
                <w:sz w:val="14"/>
              </w:rPr>
            </w:pPr>
            <w:r>
              <w:rPr>
                <w:rFonts w:ascii="Carlito"/>
                <w:color w:val="FFFFFF"/>
                <w:sz w:val="14"/>
              </w:rPr>
              <w:t>Hitos</w:t>
            </w:r>
          </w:p>
        </w:tc>
        <w:tc>
          <w:tcPr>
            <w:tcW w:w="1330" w:type="dxa"/>
            <w:tcBorders>
              <w:top w:val="nil"/>
              <w:left w:val="nil"/>
              <w:bottom w:val="nil"/>
              <w:right w:val="nil"/>
            </w:tcBorders>
            <w:shd w:val="clear" w:color="auto" w:fill="000000"/>
          </w:tcPr>
          <w:p w:rsidR="003D1508" w:rsidRDefault="00A434B7">
            <w:pPr>
              <w:pStyle w:val="TableParagraph"/>
              <w:spacing w:line="158" w:lineRule="exact"/>
              <w:ind w:right="299"/>
              <w:jc w:val="right"/>
              <w:rPr>
                <w:rFonts w:ascii="Carlito"/>
                <w:sz w:val="14"/>
              </w:rPr>
            </w:pPr>
            <w:r>
              <w:rPr>
                <w:rFonts w:ascii="Carlito"/>
                <w:color w:val="FFFFFF"/>
                <w:w w:val="95"/>
                <w:sz w:val="14"/>
              </w:rPr>
              <w:t>Responsable</w:t>
            </w:r>
          </w:p>
        </w:tc>
        <w:tc>
          <w:tcPr>
            <w:tcW w:w="28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52" w:type="dxa"/>
            <w:gridSpan w:val="2"/>
            <w:tcBorders>
              <w:top w:val="nil"/>
              <w:left w:val="nil"/>
              <w:bottom w:val="nil"/>
              <w:right w:val="nil"/>
            </w:tcBorders>
            <w:shd w:val="clear" w:color="auto" w:fill="000000"/>
          </w:tcPr>
          <w:p w:rsidR="003D1508" w:rsidRDefault="00A434B7">
            <w:pPr>
              <w:pStyle w:val="TableParagraph"/>
              <w:spacing w:line="158" w:lineRule="exact"/>
              <w:ind w:left="124"/>
              <w:rPr>
                <w:rFonts w:ascii="Carlito"/>
                <w:sz w:val="14"/>
              </w:rPr>
            </w:pPr>
            <w:r>
              <w:rPr>
                <w:rFonts w:ascii="Carlito"/>
                <w:color w:val="FFFFFF"/>
                <w:sz w:val="14"/>
              </w:rPr>
              <w:t>2020</w:t>
            </w:r>
          </w:p>
        </w:tc>
        <w:tc>
          <w:tcPr>
            <w:tcW w:w="29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81"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0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02"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8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8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9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3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7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7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78" w:type="dxa"/>
            <w:gridSpan w:val="2"/>
            <w:tcBorders>
              <w:top w:val="nil"/>
              <w:left w:val="nil"/>
              <w:bottom w:val="nil"/>
              <w:right w:val="nil"/>
            </w:tcBorders>
            <w:shd w:val="clear" w:color="auto" w:fill="000000"/>
          </w:tcPr>
          <w:p w:rsidR="003D1508" w:rsidRDefault="00A434B7">
            <w:pPr>
              <w:pStyle w:val="TableParagraph"/>
              <w:spacing w:line="158" w:lineRule="exact"/>
              <w:ind w:left="274"/>
              <w:rPr>
                <w:rFonts w:ascii="Carlito"/>
                <w:sz w:val="14"/>
              </w:rPr>
            </w:pPr>
            <w:r>
              <w:rPr>
                <w:rFonts w:ascii="Carlito"/>
                <w:color w:val="FFFFFF"/>
                <w:sz w:val="14"/>
              </w:rPr>
              <w:t>2021</w:t>
            </w:r>
          </w:p>
        </w:tc>
        <w:tc>
          <w:tcPr>
            <w:tcW w:w="30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07"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05"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283"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617" w:type="dxa"/>
            <w:gridSpan w:val="2"/>
            <w:tcBorders>
              <w:top w:val="nil"/>
              <w:left w:val="nil"/>
              <w:bottom w:val="nil"/>
              <w:right w:val="nil"/>
            </w:tcBorders>
            <w:shd w:val="clear" w:color="auto" w:fill="000000"/>
          </w:tcPr>
          <w:p w:rsidR="003D1508" w:rsidRDefault="00A434B7">
            <w:pPr>
              <w:pStyle w:val="TableParagraph"/>
              <w:spacing w:line="158" w:lineRule="exact"/>
              <w:ind w:left="285"/>
              <w:rPr>
                <w:rFonts w:ascii="Carlito"/>
                <w:sz w:val="14"/>
              </w:rPr>
            </w:pPr>
            <w:r>
              <w:rPr>
                <w:rFonts w:ascii="Carlito"/>
                <w:color w:val="FFFFFF"/>
                <w:sz w:val="14"/>
              </w:rPr>
              <w:t>2022</w:t>
            </w:r>
          </w:p>
        </w:tc>
        <w:tc>
          <w:tcPr>
            <w:tcW w:w="3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336"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2"/>
        </w:trPr>
        <w:tc>
          <w:tcPr>
            <w:tcW w:w="4150" w:type="dxa"/>
            <w:tcBorders>
              <w:top w:val="nil"/>
              <w:left w:val="nil"/>
            </w:tcBorders>
            <w:shd w:val="clear" w:color="auto" w:fill="000000"/>
          </w:tcPr>
          <w:p w:rsidR="003D1508" w:rsidRDefault="00A434B7">
            <w:pPr>
              <w:pStyle w:val="TableParagraph"/>
              <w:spacing w:before="1" w:line="152" w:lineRule="exact"/>
              <w:ind w:left="1377"/>
              <w:rPr>
                <w:rFonts w:ascii="Carlito" w:hAnsi="Carlito"/>
                <w:b/>
                <w:sz w:val="14"/>
              </w:rPr>
            </w:pPr>
            <w:r>
              <w:rPr>
                <w:rFonts w:ascii="Carlito" w:hAnsi="Carlito"/>
                <w:b/>
                <w:color w:val="FFFFFF"/>
                <w:sz w:val="14"/>
              </w:rPr>
              <w:t>Actividades estratégicas</w:t>
            </w:r>
          </w:p>
        </w:tc>
        <w:tc>
          <w:tcPr>
            <w:tcW w:w="1330" w:type="dxa"/>
            <w:tcBorders>
              <w:top w:val="nil"/>
              <w:bottom w:val="nil"/>
              <w:right w:val="nil"/>
            </w:tcBorders>
            <w:shd w:val="clear" w:color="auto" w:fill="000000"/>
          </w:tcPr>
          <w:p w:rsidR="003D1508" w:rsidRDefault="003D1508">
            <w:pPr>
              <w:pStyle w:val="TableParagraph"/>
              <w:rPr>
                <w:rFonts w:ascii="Times New Roman"/>
                <w:sz w:val="10"/>
              </w:rPr>
            </w:pPr>
          </w:p>
        </w:tc>
        <w:tc>
          <w:tcPr>
            <w:tcW w:w="285" w:type="dxa"/>
            <w:tcBorders>
              <w:top w:val="nil"/>
              <w:left w:val="nil"/>
              <w:bottom w:val="nil"/>
              <w:right w:val="nil"/>
            </w:tcBorders>
            <w:shd w:val="clear" w:color="auto" w:fill="000000"/>
          </w:tcPr>
          <w:p w:rsidR="003D1508" w:rsidRDefault="00A434B7">
            <w:pPr>
              <w:pStyle w:val="TableParagraph"/>
              <w:spacing w:before="1" w:line="152" w:lineRule="exact"/>
              <w:ind w:left="8"/>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before="1" w:line="152" w:lineRule="exact"/>
              <w:ind w:left="11"/>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before="1" w:line="152" w:lineRule="exact"/>
              <w:ind w:left="114"/>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before="1" w:line="152" w:lineRule="exact"/>
              <w:ind w:left="14"/>
              <w:jc w:val="center"/>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before="1" w:line="152" w:lineRule="exact"/>
              <w:ind w:left="116"/>
              <w:rPr>
                <w:rFonts w:ascii="Carlito"/>
                <w:sz w:val="14"/>
              </w:rPr>
            </w:pPr>
            <w:r>
              <w:rPr>
                <w:rFonts w:ascii="Carlito"/>
                <w:color w:val="FFFFFF"/>
                <w:w w:val="99"/>
                <w:sz w:val="14"/>
              </w:rPr>
              <w:t>M</w:t>
            </w:r>
          </w:p>
        </w:tc>
        <w:tc>
          <w:tcPr>
            <w:tcW w:w="277" w:type="dxa"/>
            <w:tcBorders>
              <w:top w:val="nil"/>
              <w:left w:val="nil"/>
              <w:bottom w:val="nil"/>
              <w:right w:val="nil"/>
            </w:tcBorders>
            <w:shd w:val="clear" w:color="auto" w:fill="000000"/>
          </w:tcPr>
          <w:p w:rsidR="003D1508" w:rsidRDefault="00A434B7">
            <w:pPr>
              <w:pStyle w:val="TableParagraph"/>
              <w:spacing w:before="1" w:line="152" w:lineRule="exact"/>
              <w:ind w:left="1"/>
              <w:jc w:val="center"/>
              <w:rPr>
                <w:rFonts w:ascii="Carlito"/>
                <w:sz w:val="14"/>
              </w:rPr>
            </w:pPr>
            <w:r>
              <w:rPr>
                <w:rFonts w:ascii="Carlito"/>
                <w:color w:val="FFFFFF"/>
                <w:w w:val="99"/>
                <w:sz w:val="14"/>
              </w:rPr>
              <w:t>J</w:t>
            </w:r>
          </w:p>
        </w:tc>
        <w:tc>
          <w:tcPr>
            <w:tcW w:w="275" w:type="dxa"/>
            <w:tcBorders>
              <w:top w:val="nil"/>
              <w:left w:val="nil"/>
              <w:bottom w:val="nil"/>
              <w:right w:val="nil"/>
            </w:tcBorders>
            <w:shd w:val="clear" w:color="auto" w:fill="000000"/>
          </w:tcPr>
          <w:p w:rsidR="003D1508" w:rsidRDefault="00A434B7">
            <w:pPr>
              <w:pStyle w:val="TableParagraph"/>
              <w:spacing w:before="1" w:line="152" w:lineRule="exact"/>
              <w:ind w:left="1"/>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before="1" w:line="152" w:lineRule="exact"/>
              <w:ind w:left="119"/>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before="1" w:line="152" w:lineRule="exact"/>
              <w:ind w:left="22"/>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before="1" w:line="152" w:lineRule="exact"/>
              <w:ind w:left="120"/>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before="1" w:line="152" w:lineRule="exact"/>
              <w:ind w:left="120"/>
              <w:rPr>
                <w:rFonts w:ascii="Carlito"/>
                <w:sz w:val="14"/>
              </w:rPr>
            </w:pPr>
            <w:r>
              <w:rPr>
                <w:rFonts w:ascii="Carlito"/>
                <w:color w:val="FFFFFF"/>
                <w:w w:val="99"/>
                <w:sz w:val="14"/>
              </w:rPr>
              <w:t>N</w:t>
            </w:r>
          </w:p>
        </w:tc>
        <w:tc>
          <w:tcPr>
            <w:tcW w:w="302" w:type="dxa"/>
            <w:tcBorders>
              <w:top w:val="nil"/>
              <w:left w:val="nil"/>
              <w:bottom w:val="nil"/>
              <w:right w:val="nil"/>
            </w:tcBorders>
            <w:shd w:val="clear" w:color="auto" w:fill="000000"/>
          </w:tcPr>
          <w:p w:rsidR="003D1508" w:rsidRDefault="00A434B7">
            <w:pPr>
              <w:pStyle w:val="TableParagraph"/>
              <w:spacing w:before="1" w:line="152" w:lineRule="exact"/>
              <w:ind w:left="120"/>
              <w:rPr>
                <w:rFonts w:ascii="Carlito"/>
                <w:sz w:val="14"/>
              </w:rPr>
            </w:pPr>
            <w:r>
              <w:rPr>
                <w:rFonts w:ascii="Carlito"/>
                <w:color w:val="FFFFFF"/>
                <w:w w:val="99"/>
                <w:sz w:val="14"/>
              </w:rPr>
              <w:t>D</w:t>
            </w:r>
          </w:p>
        </w:tc>
        <w:tc>
          <w:tcPr>
            <w:tcW w:w="285" w:type="dxa"/>
            <w:tcBorders>
              <w:top w:val="nil"/>
              <w:left w:val="nil"/>
              <w:bottom w:val="nil"/>
              <w:right w:val="nil"/>
            </w:tcBorders>
            <w:shd w:val="clear" w:color="auto" w:fill="000000"/>
          </w:tcPr>
          <w:p w:rsidR="003D1508" w:rsidRDefault="00A434B7">
            <w:pPr>
              <w:pStyle w:val="TableParagraph"/>
              <w:spacing w:before="1" w:line="152" w:lineRule="exact"/>
              <w:ind w:left="25"/>
              <w:jc w:val="center"/>
              <w:rPr>
                <w:rFonts w:ascii="Carlito"/>
                <w:sz w:val="14"/>
              </w:rPr>
            </w:pPr>
            <w:r>
              <w:rPr>
                <w:rFonts w:ascii="Carlito"/>
                <w:color w:val="FFFFFF"/>
                <w:w w:val="99"/>
                <w:sz w:val="14"/>
              </w:rPr>
              <w:t>E</w:t>
            </w:r>
          </w:p>
        </w:tc>
        <w:tc>
          <w:tcPr>
            <w:tcW w:w="280" w:type="dxa"/>
            <w:tcBorders>
              <w:top w:val="nil"/>
              <w:left w:val="nil"/>
              <w:bottom w:val="nil"/>
              <w:right w:val="nil"/>
            </w:tcBorders>
            <w:shd w:val="clear" w:color="auto" w:fill="000000"/>
          </w:tcPr>
          <w:p w:rsidR="003D1508" w:rsidRDefault="00A434B7">
            <w:pPr>
              <w:pStyle w:val="TableParagraph"/>
              <w:spacing w:before="1" w:line="152" w:lineRule="exact"/>
              <w:ind w:left="27"/>
              <w:jc w:val="center"/>
              <w:rPr>
                <w:rFonts w:ascii="Carlito"/>
                <w:sz w:val="14"/>
              </w:rPr>
            </w:pPr>
            <w:r>
              <w:rPr>
                <w:rFonts w:ascii="Carlito"/>
                <w:color w:val="FFFFFF"/>
                <w:w w:val="99"/>
                <w:sz w:val="14"/>
              </w:rPr>
              <w:t>F</w:t>
            </w:r>
          </w:p>
        </w:tc>
        <w:tc>
          <w:tcPr>
            <w:tcW w:w="335" w:type="dxa"/>
            <w:tcBorders>
              <w:top w:val="nil"/>
              <w:left w:val="nil"/>
              <w:bottom w:val="nil"/>
              <w:right w:val="nil"/>
            </w:tcBorders>
            <w:shd w:val="clear" w:color="auto" w:fill="000000"/>
          </w:tcPr>
          <w:p w:rsidR="003D1508" w:rsidRDefault="00A434B7">
            <w:pPr>
              <w:pStyle w:val="TableParagraph"/>
              <w:spacing w:before="1" w:line="152" w:lineRule="exact"/>
              <w:ind w:left="29"/>
              <w:jc w:val="center"/>
              <w:rPr>
                <w:rFonts w:ascii="Carlito"/>
                <w:sz w:val="14"/>
              </w:rPr>
            </w:pPr>
            <w:r>
              <w:rPr>
                <w:rFonts w:ascii="Carlito"/>
                <w:color w:val="FFFFFF"/>
                <w:w w:val="99"/>
                <w:sz w:val="14"/>
              </w:rPr>
              <w:t>M</w:t>
            </w:r>
          </w:p>
        </w:tc>
        <w:tc>
          <w:tcPr>
            <w:tcW w:w="297" w:type="dxa"/>
            <w:tcBorders>
              <w:top w:val="nil"/>
              <w:left w:val="nil"/>
              <w:bottom w:val="nil"/>
              <w:right w:val="nil"/>
            </w:tcBorders>
            <w:shd w:val="clear" w:color="auto" w:fill="000000"/>
          </w:tcPr>
          <w:p w:rsidR="003D1508" w:rsidRDefault="00A434B7">
            <w:pPr>
              <w:pStyle w:val="TableParagraph"/>
              <w:spacing w:before="1" w:line="152" w:lineRule="exact"/>
              <w:ind w:left="31"/>
              <w:jc w:val="center"/>
              <w:rPr>
                <w:rFonts w:ascii="Carlito"/>
                <w:sz w:val="14"/>
              </w:rPr>
            </w:pPr>
            <w:r>
              <w:rPr>
                <w:rFonts w:ascii="Carlito"/>
                <w:color w:val="FFFFFF"/>
                <w:w w:val="99"/>
                <w:sz w:val="14"/>
              </w:rPr>
              <w:t>A</w:t>
            </w:r>
          </w:p>
        </w:tc>
        <w:tc>
          <w:tcPr>
            <w:tcW w:w="335" w:type="dxa"/>
            <w:tcBorders>
              <w:top w:val="nil"/>
              <w:left w:val="nil"/>
              <w:bottom w:val="nil"/>
              <w:right w:val="nil"/>
            </w:tcBorders>
            <w:shd w:val="clear" w:color="auto" w:fill="000000"/>
          </w:tcPr>
          <w:p w:rsidR="003D1508" w:rsidRDefault="00A434B7">
            <w:pPr>
              <w:pStyle w:val="TableParagraph"/>
              <w:spacing w:before="1" w:line="152" w:lineRule="exact"/>
              <w:ind w:left="32"/>
              <w:jc w:val="center"/>
              <w:rPr>
                <w:rFonts w:ascii="Carlito"/>
                <w:sz w:val="14"/>
              </w:rPr>
            </w:pPr>
            <w:r>
              <w:rPr>
                <w:rFonts w:ascii="Carlito"/>
                <w:color w:val="FFFFFF"/>
                <w:w w:val="99"/>
                <w:sz w:val="14"/>
              </w:rPr>
              <w:t>M</w:t>
            </w:r>
          </w:p>
        </w:tc>
        <w:tc>
          <w:tcPr>
            <w:tcW w:w="277" w:type="dxa"/>
            <w:tcBorders>
              <w:top w:val="nil"/>
              <w:left w:val="nil"/>
              <w:bottom w:val="nil"/>
              <w:right w:val="nil"/>
            </w:tcBorders>
            <w:shd w:val="clear" w:color="auto" w:fill="000000"/>
          </w:tcPr>
          <w:p w:rsidR="003D1508" w:rsidRDefault="00A434B7">
            <w:pPr>
              <w:pStyle w:val="TableParagraph"/>
              <w:spacing w:before="1" w:line="152" w:lineRule="exact"/>
              <w:ind w:left="125"/>
              <w:rPr>
                <w:rFonts w:ascii="Carlito"/>
                <w:sz w:val="14"/>
              </w:rPr>
            </w:pPr>
            <w:r>
              <w:rPr>
                <w:rFonts w:ascii="Carlito"/>
                <w:color w:val="FFFFFF"/>
                <w:w w:val="99"/>
                <w:sz w:val="14"/>
              </w:rPr>
              <w:t>J</w:t>
            </w:r>
          </w:p>
        </w:tc>
        <w:tc>
          <w:tcPr>
            <w:tcW w:w="275" w:type="dxa"/>
            <w:tcBorders>
              <w:top w:val="nil"/>
              <w:left w:val="nil"/>
              <w:bottom w:val="nil"/>
              <w:right w:val="nil"/>
            </w:tcBorders>
            <w:shd w:val="clear" w:color="auto" w:fill="000000"/>
          </w:tcPr>
          <w:p w:rsidR="003D1508" w:rsidRDefault="00A434B7">
            <w:pPr>
              <w:pStyle w:val="TableParagraph"/>
              <w:spacing w:before="1" w:line="152" w:lineRule="exact"/>
              <w:ind w:left="18"/>
              <w:jc w:val="center"/>
              <w:rPr>
                <w:rFonts w:ascii="Carlito"/>
                <w:sz w:val="14"/>
              </w:rPr>
            </w:pPr>
            <w:r>
              <w:rPr>
                <w:rFonts w:ascii="Carlito"/>
                <w:color w:val="FFFFFF"/>
                <w:w w:val="99"/>
                <w:sz w:val="14"/>
              </w:rPr>
              <w:t>J</w:t>
            </w:r>
          </w:p>
        </w:tc>
        <w:tc>
          <w:tcPr>
            <w:tcW w:w="297" w:type="dxa"/>
            <w:tcBorders>
              <w:top w:val="nil"/>
              <w:left w:val="nil"/>
              <w:bottom w:val="nil"/>
              <w:right w:val="nil"/>
            </w:tcBorders>
            <w:shd w:val="clear" w:color="auto" w:fill="000000"/>
          </w:tcPr>
          <w:p w:rsidR="003D1508" w:rsidRDefault="00A434B7">
            <w:pPr>
              <w:pStyle w:val="TableParagraph"/>
              <w:spacing w:before="1" w:line="152" w:lineRule="exact"/>
              <w:ind w:right="86"/>
              <w:jc w:val="right"/>
              <w:rPr>
                <w:rFonts w:ascii="Carlito"/>
                <w:sz w:val="14"/>
              </w:rPr>
            </w:pPr>
            <w:r>
              <w:rPr>
                <w:rFonts w:ascii="Carlito"/>
                <w:color w:val="FFFFFF"/>
                <w:w w:val="99"/>
                <w:sz w:val="14"/>
              </w:rPr>
              <w:t>A</w:t>
            </w:r>
          </w:p>
        </w:tc>
        <w:tc>
          <w:tcPr>
            <w:tcW w:w="281" w:type="dxa"/>
            <w:tcBorders>
              <w:top w:val="nil"/>
              <w:left w:val="nil"/>
              <w:bottom w:val="nil"/>
              <w:right w:val="nil"/>
            </w:tcBorders>
            <w:shd w:val="clear" w:color="auto" w:fill="000000"/>
          </w:tcPr>
          <w:p w:rsidR="003D1508" w:rsidRDefault="00A434B7">
            <w:pPr>
              <w:pStyle w:val="TableParagraph"/>
              <w:spacing w:before="1" w:line="152" w:lineRule="exact"/>
              <w:ind w:left="39"/>
              <w:jc w:val="center"/>
              <w:rPr>
                <w:rFonts w:ascii="Carlito"/>
                <w:sz w:val="14"/>
              </w:rPr>
            </w:pPr>
            <w:r>
              <w:rPr>
                <w:rFonts w:ascii="Carlito"/>
                <w:color w:val="FFFFFF"/>
                <w:w w:val="99"/>
                <w:sz w:val="14"/>
              </w:rPr>
              <w:t>S</w:t>
            </w:r>
          </w:p>
        </w:tc>
        <w:tc>
          <w:tcPr>
            <w:tcW w:w="309" w:type="dxa"/>
            <w:tcBorders>
              <w:top w:val="nil"/>
              <w:left w:val="nil"/>
              <w:bottom w:val="nil"/>
              <w:right w:val="nil"/>
            </w:tcBorders>
            <w:shd w:val="clear" w:color="auto" w:fill="000000"/>
          </w:tcPr>
          <w:p w:rsidR="003D1508" w:rsidRDefault="00A434B7">
            <w:pPr>
              <w:pStyle w:val="TableParagraph"/>
              <w:spacing w:before="1" w:line="152" w:lineRule="exact"/>
              <w:ind w:left="128"/>
              <w:rPr>
                <w:rFonts w:ascii="Carlito"/>
                <w:sz w:val="14"/>
              </w:rPr>
            </w:pPr>
            <w:r>
              <w:rPr>
                <w:rFonts w:ascii="Carlito"/>
                <w:color w:val="FFFFFF"/>
                <w:w w:val="99"/>
                <w:sz w:val="14"/>
              </w:rPr>
              <w:t>O</w:t>
            </w:r>
          </w:p>
        </w:tc>
        <w:tc>
          <w:tcPr>
            <w:tcW w:w="307" w:type="dxa"/>
            <w:tcBorders>
              <w:top w:val="nil"/>
              <w:left w:val="nil"/>
              <w:bottom w:val="nil"/>
              <w:right w:val="nil"/>
            </w:tcBorders>
            <w:shd w:val="clear" w:color="auto" w:fill="000000"/>
          </w:tcPr>
          <w:p w:rsidR="003D1508" w:rsidRDefault="00A434B7">
            <w:pPr>
              <w:pStyle w:val="TableParagraph"/>
              <w:spacing w:before="1" w:line="152" w:lineRule="exact"/>
              <w:ind w:left="41"/>
              <w:jc w:val="center"/>
              <w:rPr>
                <w:rFonts w:ascii="Carlito"/>
                <w:sz w:val="14"/>
              </w:rPr>
            </w:pPr>
            <w:r>
              <w:rPr>
                <w:rFonts w:ascii="Carlito"/>
                <w:color w:val="FFFFFF"/>
                <w:w w:val="99"/>
                <w:sz w:val="14"/>
              </w:rPr>
              <w:t>N</w:t>
            </w:r>
          </w:p>
        </w:tc>
        <w:tc>
          <w:tcPr>
            <w:tcW w:w="305" w:type="dxa"/>
            <w:tcBorders>
              <w:top w:val="nil"/>
              <w:left w:val="nil"/>
              <w:bottom w:val="nil"/>
              <w:right w:val="nil"/>
            </w:tcBorders>
            <w:shd w:val="clear" w:color="auto" w:fill="000000"/>
          </w:tcPr>
          <w:p w:rsidR="003D1508" w:rsidRDefault="00A434B7">
            <w:pPr>
              <w:pStyle w:val="TableParagraph"/>
              <w:spacing w:before="1" w:line="152" w:lineRule="exact"/>
              <w:ind w:right="87"/>
              <w:jc w:val="right"/>
              <w:rPr>
                <w:rFonts w:ascii="Carlito"/>
                <w:sz w:val="14"/>
              </w:rPr>
            </w:pPr>
            <w:r>
              <w:rPr>
                <w:rFonts w:ascii="Carlito"/>
                <w:color w:val="FFFFFF"/>
                <w:w w:val="99"/>
                <w:sz w:val="14"/>
              </w:rPr>
              <w:t>D</w:t>
            </w:r>
          </w:p>
        </w:tc>
        <w:tc>
          <w:tcPr>
            <w:tcW w:w="283" w:type="dxa"/>
            <w:tcBorders>
              <w:top w:val="nil"/>
              <w:left w:val="nil"/>
              <w:bottom w:val="nil"/>
              <w:right w:val="nil"/>
            </w:tcBorders>
            <w:shd w:val="clear" w:color="auto" w:fill="000000"/>
          </w:tcPr>
          <w:p w:rsidR="003D1508" w:rsidRDefault="00A434B7">
            <w:pPr>
              <w:pStyle w:val="TableParagraph"/>
              <w:spacing w:before="1" w:line="152" w:lineRule="exact"/>
              <w:ind w:left="38"/>
              <w:jc w:val="center"/>
              <w:rPr>
                <w:rFonts w:ascii="Carlito"/>
                <w:sz w:val="14"/>
              </w:rPr>
            </w:pPr>
            <w:r>
              <w:rPr>
                <w:rFonts w:ascii="Carlito"/>
                <w:color w:val="FFFFFF"/>
                <w:w w:val="99"/>
                <w:sz w:val="14"/>
              </w:rPr>
              <w:t>E</w:t>
            </w:r>
          </w:p>
        </w:tc>
        <w:tc>
          <w:tcPr>
            <w:tcW w:w="281" w:type="dxa"/>
            <w:tcBorders>
              <w:top w:val="nil"/>
              <w:left w:val="nil"/>
              <w:bottom w:val="nil"/>
              <w:right w:val="nil"/>
            </w:tcBorders>
            <w:shd w:val="clear" w:color="auto" w:fill="000000"/>
          </w:tcPr>
          <w:p w:rsidR="003D1508" w:rsidRDefault="00A434B7">
            <w:pPr>
              <w:pStyle w:val="TableParagraph"/>
              <w:spacing w:before="1" w:line="152" w:lineRule="exact"/>
              <w:ind w:left="42"/>
              <w:jc w:val="center"/>
              <w:rPr>
                <w:rFonts w:ascii="Carlito"/>
                <w:sz w:val="14"/>
              </w:rPr>
            </w:pPr>
            <w:r>
              <w:rPr>
                <w:rFonts w:ascii="Carlito"/>
                <w:color w:val="FFFFFF"/>
                <w:w w:val="99"/>
                <w:sz w:val="14"/>
              </w:rPr>
              <w:t>F</w:t>
            </w:r>
          </w:p>
        </w:tc>
        <w:tc>
          <w:tcPr>
            <w:tcW w:w="336" w:type="dxa"/>
            <w:tcBorders>
              <w:top w:val="nil"/>
              <w:left w:val="nil"/>
              <w:bottom w:val="nil"/>
              <w:right w:val="nil"/>
            </w:tcBorders>
            <w:shd w:val="clear" w:color="auto" w:fill="000000"/>
          </w:tcPr>
          <w:p w:rsidR="003D1508" w:rsidRDefault="00A434B7">
            <w:pPr>
              <w:pStyle w:val="TableParagraph"/>
              <w:spacing w:before="1" w:line="152" w:lineRule="exact"/>
              <w:ind w:left="129"/>
              <w:rPr>
                <w:rFonts w:ascii="Carlito"/>
                <w:sz w:val="14"/>
              </w:rPr>
            </w:pPr>
            <w:r>
              <w:rPr>
                <w:rFonts w:ascii="Carlito"/>
                <w:color w:val="FFFFFF"/>
                <w:w w:val="99"/>
                <w:sz w:val="14"/>
              </w:rPr>
              <w:t>M</w:t>
            </w:r>
          </w:p>
        </w:tc>
        <w:tc>
          <w:tcPr>
            <w:tcW w:w="300" w:type="dxa"/>
            <w:tcBorders>
              <w:top w:val="nil"/>
              <w:left w:val="nil"/>
              <w:bottom w:val="nil"/>
              <w:right w:val="nil"/>
            </w:tcBorders>
            <w:shd w:val="clear" w:color="auto" w:fill="000000"/>
          </w:tcPr>
          <w:p w:rsidR="003D1508" w:rsidRDefault="00A434B7">
            <w:pPr>
              <w:pStyle w:val="TableParagraph"/>
              <w:spacing w:before="1" w:line="152" w:lineRule="exact"/>
              <w:ind w:right="88"/>
              <w:jc w:val="right"/>
              <w:rPr>
                <w:rFonts w:ascii="Carlito"/>
                <w:sz w:val="14"/>
              </w:rPr>
            </w:pPr>
            <w:r>
              <w:rPr>
                <w:rFonts w:ascii="Carlito"/>
                <w:color w:val="FFFFFF"/>
                <w:w w:val="99"/>
                <w:sz w:val="14"/>
              </w:rPr>
              <w:t>A</w:t>
            </w:r>
          </w:p>
        </w:tc>
        <w:tc>
          <w:tcPr>
            <w:tcW w:w="336" w:type="dxa"/>
            <w:tcBorders>
              <w:top w:val="nil"/>
              <w:left w:val="nil"/>
              <w:bottom w:val="nil"/>
              <w:right w:val="nil"/>
            </w:tcBorders>
            <w:shd w:val="clear" w:color="auto" w:fill="000000"/>
          </w:tcPr>
          <w:p w:rsidR="003D1508" w:rsidRDefault="00A434B7">
            <w:pPr>
              <w:pStyle w:val="TableParagraph"/>
              <w:spacing w:before="1" w:line="152" w:lineRule="exact"/>
              <w:ind w:left="126"/>
              <w:rPr>
                <w:rFonts w:ascii="Carlito"/>
                <w:sz w:val="14"/>
              </w:rPr>
            </w:pPr>
            <w:r>
              <w:rPr>
                <w:rFonts w:ascii="Carlito"/>
                <w:color w:val="FFFFFF"/>
                <w:w w:val="99"/>
                <w:sz w:val="14"/>
              </w:rPr>
              <w:t>M</w:t>
            </w:r>
          </w:p>
        </w:tc>
      </w:tr>
      <w:tr w:rsidR="003D1508">
        <w:trPr>
          <w:trHeight w:val="343"/>
        </w:trPr>
        <w:tc>
          <w:tcPr>
            <w:tcW w:w="4150" w:type="dxa"/>
            <w:tcBorders>
              <w:left w:val="single" w:sz="4" w:space="0" w:color="000000"/>
              <w:bottom w:val="nil"/>
            </w:tcBorders>
          </w:tcPr>
          <w:p w:rsidR="003D1508" w:rsidRDefault="00A434B7">
            <w:pPr>
              <w:pStyle w:val="TableParagraph"/>
              <w:spacing w:before="1" w:line="171" w:lineRule="exact"/>
              <w:ind w:left="107"/>
              <w:rPr>
                <w:rFonts w:ascii="Carlito" w:hAnsi="Carlito"/>
                <w:sz w:val="14"/>
              </w:rPr>
            </w:pPr>
            <w:r>
              <w:rPr>
                <w:rFonts w:ascii="Carlito" w:hAnsi="Carlito"/>
                <w:sz w:val="14"/>
              </w:rPr>
              <w:t>Presentación anual de valores de indicadores</w:t>
            </w:r>
            <w:r>
              <w:rPr>
                <w:rFonts w:ascii="Carlito" w:hAnsi="Carlito"/>
                <w:sz w:val="14"/>
              </w:rPr>
              <w:t xml:space="preserve"> de desempeño 2021 a</w:t>
            </w:r>
          </w:p>
          <w:p w:rsidR="003D1508" w:rsidRDefault="00A434B7">
            <w:pPr>
              <w:pStyle w:val="TableParagraph"/>
              <w:spacing w:line="151" w:lineRule="exact"/>
              <w:ind w:left="107"/>
              <w:rPr>
                <w:rFonts w:ascii="Carlito" w:hAnsi="Carlito"/>
                <w:sz w:val="14"/>
              </w:rPr>
            </w:pPr>
            <w:r>
              <w:rPr>
                <w:rFonts w:ascii="Carlito" w:hAnsi="Carlito"/>
                <w:sz w:val="14"/>
              </w:rPr>
              <w:t>responsable técnico, con copia a OGPP</w:t>
            </w:r>
          </w:p>
        </w:tc>
        <w:tc>
          <w:tcPr>
            <w:tcW w:w="1330" w:type="dxa"/>
            <w:tcBorders>
              <w:top w:val="nil"/>
              <w:bottom w:val="nil"/>
              <w:right w:val="single" w:sz="4" w:space="0" w:color="000000"/>
            </w:tcBorders>
          </w:tcPr>
          <w:p w:rsidR="003D1508" w:rsidRDefault="00A434B7">
            <w:pPr>
              <w:pStyle w:val="TableParagraph"/>
              <w:spacing w:before="1"/>
              <w:ind w:right="241"/>
              <w:jc w:val="right"/>
              <w:rPr>
                <w:rFonts w:ascii="Carlito"/>
                <w:sz w:val="14"/>
              </w:rPr>
            </w:pPr>
            <w:r>
              <w:rPr>
                <w:rFonts w:ascii="Carlito"/>
                <w:sz w:val="14"/>
              </w:rPr>
              <w:t>OMEP-DGNNA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A434B7">
            <w:pPr>
              <w:pStyle w:val="TableParagraph"/>
              <w:spacing w:before="1"/>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89"/>
        </w:trPr>
        <w:tc>
          <w:tcPr>
            <w:tcW w:w="14179" w:type="dxa"/>
            <w:gridSpan w:val="31"/>
            <w:tcBorders>
              <w:top w:val="nil"/>
              <w:left w:val="nil"/>
              <w:bottom w:val="nil"/>
              <w:right w:val="nil"/>
            </w:tcBorders>
            <w:shd w:val="clear" w:color="auto" w:fill="000000"/>
          </w:tcPr>
          <w:p w:rsidR="003D1508" w:rsidRDefault="00A434B7">
            <w:pPr>
              <w:pStyle w:val="TableParagraph"/>
              <w:spacing w:before="8" w:line="161" w:lineRule="exact"/>
              <w:ind w:left="112"/>
              <w:rPr>
                <w:rFonts w:ascii="Carlito"/>
                <w:b/>
                <w:i/>
                <w:sz w:val="14"/>
              </w:rPr>
            </w:pPr>
            <w:r>
              <w:rPr>
                <w:rFonts w:ascii="Carlito"/>
                <w:b/>
                <w:i/>
                <w:color w:val="FFFFFF"/>
                <w:sz w:val="14"/>
              </w:rPr>
              <w:t>Seguimiento comprensivo</w:t>
            </w:r>
          </w:p>
        </w:tc>
      </w:tr>
      <w:tr w:rsidR="003D1508">
        <w:trPr>
          <w:trHeight w:val="342"/>
        </w:trPr>
        <w:tc>
          <w:tcPr>
            <w:tcW w:w="4150" w:type="dxa"/>
            <w:tcBorders>
              <w:top w:val="nil"/>
              <w:left w:val="single" w:sz="4" w:space="0" w:color="000000"/>
              <w:bottom w:val="single" w:sz="4" w:space="0" w:color="000000"/>
            </w:tcBorders>
          </w:tcPr>
          <w:p w:rsidR="003D1508" w:rsidRDefault="00A434B7">
            <w:pPr>
              <w:pStyle w:val="TableParagraph"/>
              <w:spacing w:before="1"/>
              <w:ind w:left="107"/>
              <w:rPr>
                <w:rFonts w:ascii="Carlito" w:hAnsi="Carlito"/>
                <w:sz w:val="14"/>
              </w:rPr>
            </w:pPr>
            <w:r>
              <w:rPr>
                <w:rFonts w:ascii="Carlito" w:hAnsi="Carlito"/>
                <w:sz w:val="14"/>
              </w:rPr>
              <w:t>Entrevistas con equipos de implementación de servicios</w:t>
            </w:r>
          </w:p>
        </w:tc>
        <w:tc>
          <w:tcPr>
            <w:tcW w:w="1330" w:type="dxa"/>
            <w:tcBorders>
              <w:top w:val="nil"/>
              <w:bottom w:val="single" w:sz="4" w:space="0" w:color="000000"/>
              <w:right w:val="single" w:sz="4" w:space="0" w:color="000000"/>
            </w:tcBorders>
          </w:tcPr>
          <w:p w:rsidR="003D1508" w:rsidRDefault="00A434B7">
            <w:pPr>
              <w:pStyle w:val="TableParagraph"/>
              <w:spacing w:before="1" w:line="171"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nil"/>
              <w:left w:val="single" w:sz="4" w:space="0" w:color="000000"/>
              <w:bottom w:val="single" w:sz="4" w:space="0" w:color="000000"/>
              <w:right w:val="single" w:sz="4" w:space="0" w:color="000000"/>
            </w:tcBorders>
          </w:tcPr>
          <w:p w:rsidR="003D1508" w:rsidRDefault="00A434B7">
            <w:pPr>
              <w:pStyle w:val="TableParagraph"/>
              <w:spacing w:before="1"/>
              <w:ind w:right="101"/>
              <w:jc w:val="right"/>
              <w:rPr>
                <w:rFonts w:ascii="Carlito"/>
                <w:sz w:val="14"/>
              </w:rPr>
            </w:pPr>
            <w:r>
              <w:rPr>
                <w:rFonts w:ascii="Carlito"/>
                <w:w w:val="99"/>
                <w:sz w:val="14"/>
              </w:rPr>
              <w:t>x</w:t>
            </w: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nil"/>
              <w:left w:val="single" w:sz="4" w:space="0" w:color="000000"/>
              <w:bottom w:val="single" w:sz="4" w:space="0" w:color="000000"/>
              <w:right w:val="single" w:sz="4" w:space="0" w:color="000000"/>
            </w:tcBorders>
          </w:tcPr>
          <w:p w:rsidR="003D1508" w:rsidRDefault="00A434B7">
            <w:pPr>
              <w:pStyle w:val="TableParagraph"/>
              <w:spacing w:before="1"/>
              <w:ind w:left="38"/>
              <w:jc w:val="center"/>
              <w:rPr>
                <w:rFonts w:ascii="Carlito"/>
                <w:sz w:val="14"/>
              </w:rPr>
            </w:pPr>
            <w:r>
              <w:rPr>
                <w:rFonts w:ascii="Carlito"/>
                <w:w w:val="99"/>
                <w:sz w:val="14"/>
              </w:rPr>
              <w:t>x</w:t>
            </w: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Identificación de principales cuellos de botella</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4"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Sistematización de resultados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Elaboración de informe de seguimiento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before="1" w:line="152" w:lineRule="exact"/>
              <w:ind w:left="107"/>
              <w:rPr>
                <w:rFonts w:ascii="Carlito" w:hAnsi="Carlito"/>
                <w:sz w:val="14"/>
              </w:rPr>
            </w:pPr>
            <w:r>
              <w:rPr>
                <w:rFonts w:ascii="Carlito" w:hAnsi="Carlito"/>
                <w:sz w:val="14"/>
              </w:rPr>
              <w:t>Publicación del informe en la página web del MIMP</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before="1"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right="89"/>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152"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1"/>
        </w:trPr>
        <w:tc>
          <w:tcPr>
            <w:tcW w:w="4150" w:type="dxa"/>
            <w:tcBorders>
              <w:top w:val="single" w:sz="4" w:space="0" w:color="000000"/>
              <w:left w:val="single" w:sz="4" w:space="0" w:color="000000"/>
              <w:bottom w:val="nil"/>
            </w:tcBorders>
          </w:tcPr>
          <w:p w:rsidR="003D1508" w:rsidRDefault="00A434B7">
            <w:pPr>
              <w:pStyle w:val="TableParagraph"/>
              <w:spacing w:line="170" w:lineRule="exact"/>
              <w:ind w:left="107"/>
              <w:rPr>
                <w:rFonts w:ascii="Carlito" w:hAnsi="Carlito"/>
                <w:sz w:val="14"/>
              </w:rPr>
            </w:pPr>
            <w:r>
              <w:rPr>
                <w:rFonts w:ascii="Carlito" w:hAnsi="Carlito"/>
                <w:sz w:val="14"/>
              </w:rPr>
              <w:t>Difusión de informe con actores clave del PP0117</w:t>
            </w:r>
          </w:p>
        </w:tc>
        <w:tc>
          <w:tcPr>
            <w:tcW w:w="1330" w:type="dxa"/>
            <w:tcBorders>
              <w:top w:val="single" w:sz="4" w:space="0" w:color="000000"/>
              <w:bottom w:val="nil"/>
              <w:right w:val="single" w:sz="4" w:space="0" w:color="000000"/>
            </w:tcBorders>
          </w:tcPr>
          <w:p w:rsidR="003D1508" w:rsidRDefault="00A434B7">
            <w:pPr>
              <w:pStyle w:val="TableParagraph"/>
              <w:spacing w:line="170"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A434B7">
            <w:pPr>
              <w:pStyle w:val="TableParagraph"/>
              <w:spacing w:line="170"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A434B7">
            <w:pPr>
              <w:pStyle w:val="TableParagraph"/>
              <w:spacing w:line="170"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92"/>
        </w:trPr>
        <w:tc>
          <w:tcPr>
            <w:tcW w:w="14179" w:type="dxa"/>
            <w:gridSpan w:val="31"/>
            <w:tcBorders>
              <w:top w:val="nil"/>
              <w:left w:val="nil"/>
              <w:bottom w:val="nil"/>
              <w:right w:val="nil"/>
            </w:tcBorders>
            <w:shd w:val="clear" w:color="auto" w:fill="000000"/>
          </w:tcPr>
          <w:p w:rsidR="003D1508" w:rsidRDefault="00A434B7">
            <w:pPr>
              <w:pStyle w:val="TableParagraph"/>
              <w:spacing w:before="8" w:line="164" w:lineRule="exact"/>
              <w:ind w:left="112"/>
              <w:rPr>
                <w:rFonts w:ascii="Carlito"/>
                <w:b/>
                <w:sz w:val="14"/>
              </w:rPr>
            </w:pPr>
            <w:r>
              <w:rPr>
                <w:rFonts w:ascii="Carlito"/>
                <w:b/>
                <w:color w:val="FFFFFF"/>
                <w:sz w:val="14"/>
              </w:rPr>
              <w:t>Reuniones ejecutivas para la toma de decisiones</w:t>
            </w:r>
          </w:p>
        </w:tc>
      </w:tr>
      <w:tr w:rsidR="003D1508">
        <w:trPr>
          <w:trHeight w:val="170"/>
        </w:trPr>
        <w:tc>
          <w:tcPr>
            <w:tcW w:w="4150" w:type="dxa"/>
            <w:tcBorders>
              <w:top w:val="nil"/>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Reunión preparatoria a nivel de equipo técnico</w:t>
            </w:r>
          </w:p>
        </w:tc>
        <w:tc>
          <w:tcPr>
            <w:tcW w:w="1330" w:type="dxa"/>
            <w:tcBorders>
              <w:top w:val="nil"/>
              <w:bottom w:val="single" w:sz="4" w:space="0" w:color="000000"/>
              <w:right w:val="single" w:sz="4" w:space="0" w:color="000000"/>
            </w:tcBorders>
          </w:tcPr>
          <w:p w:rsidR="003D1508" w:rsidRDefault="00A434B7">
            <w:pPr>
              <w:pStyle w:val="TableParagraph"/>
              <w:spacing w:line="150" w:lineRule="exact"/>
              <w:ind w:right="201"/>
              <w:jc w:val="right"/>
              <w:rPr>
                <w:rFonts w:ascii="Carlito"/>
                <w:sz w:val="14"/>
              </w:rPr>
            </w:pPr>
            <w:r>
              <w:rPr>
                <w:rFonts w:ascii="Carlito"/>
                <w:sz w:val="14"/>
              </w:rPr>
              <w:t>OMEP y DGNNA</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513"/>
        </w:trPr>
        <w:tc>
          <w:tcPr>
            <w:tcW w:w="4150" w:type="dxa"/>
            <w:tcBorders>
              <w:top w:val="single" w:sz="4" w:space="0" w:color="000000"/>
              <w:left w:val="single" w:sz="4" w:space="0" w:color="000000"/>
              <w:bottom w:val="single" w:sz="4" w:space="0" w:color="000000"/>
            </w:tcBorders>
          </w:tcPr>
          <w:p w:rsidR="003D1508" w:rsidRDefault="00A434B7">
            <w:pPr>
              <w:pStyle w:val="TableParagraph"/>
              <w:ind w:left="107"/>
              <w:rPr>
                <w:rFonts w:ascii="Carlito" w:hAnsi="Carlito"/>
                <w:sz w:val="14"/>
              </w:rPr>
            </w:pPr>
            <w:r>
              <w:rPr>
                <w:rFonts w:ascii="Carlito" w:hAnsi="Carlito"/>
                <w:sz w:val="14"/>
              </w:rPr>
              <w:t>Reeunión de coordinación con Alta Dirección para la toma de decisiones según resultados de seguimiento simple y/o comprensivo</w:t>
            </w:r>
          </w:p>
          <w:p w:rsidR="003D1508" w:rsidRDefault="00A434B7">
            <w:pPr>
              <w:pStyle w:val="TableParagraph"/>
              <w:spacing w:line="152" w:lineRule="exact"/>
              <w:ind w:left="107"/>
              <w:rPr>
                <w:rFonts w:ascii="Carlito"/>
                <w:sz w:val="14"/>
              </w:rPr>
            </w:pPr>
            <w:r>
              <w:rPr>
                <w:rFonts w:ascii="Carlito"/>
                <w:sz w:val="14"/>
              </w:rPr>
              <w:t>(compromisos)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148" w:right="144"/>
              <w:jc w:val="center"/>
              <w:rPr>
                <w:rFonts w:ascii="Carlito"/>
                <w:sz w:val="14"/>
              </w:rPr>
            </w:pPr>
            <w:r>
              <w:rPr>
                <w:rFonts w:ascii="Carlito"/>
                <w:sz w:val="14"/>
              </w:rPr>
              <w:t>OGMEPGD-Alta</w:t>
            </w:r>
          </w:p>
          <w:p w:rsidR="003D1508" w:rsidRDefault="00A434B7">
            <w:pPr>
              <w:pStyle w:val="TableParagraph"/>
              <w:spacing w:line="171" w:lineRule="exact"/>
              <w:ind w:left="149" w:right="143"/>
              <w:jc w:val="center"/>
              <w:rPr>
                <w:rFonts w:ascii="Carlito" w:hAnsi="Carlito"/>
                <w:sz w:val="14"/>
              </w:rPr>
            </w:pPr>
            <w:r>
              <w:rPr>
                <w:rFonts w:ascii="Carlito" w:hAnsi="Carlito"/>
                <w:sz w:val="14"/>
              </w:rPr>
              <w:t>Dirección</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23"/>
              <w:jc w:val="center"/>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69"/>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sz w:val="14"/>
              </w:rPr>
            </w:pPr>
            <w:r>
              <w:rPr>
                <w:rFonts w:ascii="Carlito"/>
                <w:sz w:val="14"/>
              </w:rPr>
              <w:t>Sustento para la demanda adicional</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27"/>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Reunión con equipos técnicos para implementar los compromisos</w:t>
            </w:r>
          </w:p>
          <w:p w:rsidR="003D1508" w:rsidRDefault="00A434B7">
            <w:pPr>
              <w:pStyle w:val="TableParagraph"/>
              <w:spacing w:before="2" w:line="152" w:lineRule="exact"/>
              <w:ind w:left="107"/>
              <w:rPr>
                <w:rFonts w:ascii="Carlito" w:hAnsi="Carlito"/>
                <w:sz w:val="14"/>
              </w:rPr>
            </w:pPr>
            <w:r>
              <w:rPr>
                <w:rFonts w:ascii="Carlito" w:hAnsi="Carlito"/>
                <w:sz w:val="14"/>
              </w:rPr>
              <w:t>según resultados de seguimiento simple y/o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before="2" w:line="152"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23"/>
              <w:jc w:val="center"/>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Seguimiento a la implementación de compromisos según resultados</w:t>
            </w:r>
          </w:p>
          <w:p w:rsidR="003D1508" w:rsidRDefault="00A434B7">
            <w:pPr>
              <w:pStyle w:val="TableParagraph"/>
              <w:spacing w:line="151" w:lineRule="exact"/>
              <w:ind w:left="107"/>
              <w:rPr>
                <w:rFonts w:ascii="Carlito"/>
                <w:sz w:val="14"/>
              </w:rPr>
            </w:pPr>
            <w:r>
              <w:rPr>
                <w:rFonts w:ascii="Carlito"/>
                <w:sz w:val="14"/>
              </w:rPr>
              <w:t>de seguimiento simple y/o comprensivo</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23"/>
              <w:jc w:val="center"/>
              <w:rPr>
                <w:rFonts w:ascii="Carlito"/>
                <w:sz w:val="14"/>
              </w:rPr>
            </w:pPr>
            <w:r>
              <w:rPr>
                <w:rFonts w:ascii="Carlito"/>
                <w:w w:val="99"/>
                <w:sz w:val="14"/>
              </w:rPr>
              <w:t>x</w:t>
            </w:r>
          </w:p>
        </w:tc>
        <w:tc>
          <w:tcPr>
            <w:tcW w:w="27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0"/>
              <w:rPr>
                <w:rFonts w:ascii="Carlito"/>
                <w:sz w:val="14"/>
              </w:rPr>
            </w:pPr>
            <w:r>
              <w:rPr>
                <w:rFonts w:ascii="Carlito"/>
                <w:w w:val="99"/>
                <w:sz w:val="14"/>
              </w:rPr>
              <w:t>x</w:t>
            </w:r>
          </w:p>
        </w:tc>
        <w:tc>
          <w:tcPr>
            <w:tcW w:w="2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4"/>
              <w:jc w:val="center"/>
              <w:rPr>
                <w:rFonts w:ascii="Carlito"/>
                <w:sz w:val="14"/>
              </w:rPr>
            </w:pPr>
            <w:r>
              <w:rPr>
                <w:rFonts w:ascii="Carlito"/>
                <w:w w:val="99"/>
                <w:sz w:val="14"/>
              </w:rPr>
              <w:t>x</w:t>
            </w:r>
          </w:p>
        </w:tc>
        <w:tc>
          <w:tcPr>
            <w:tcW w:w="29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101"/>
              <w:jc w:val="right"/>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3"/>
              <w:rPr>
                <w:rFonts w:ascii="Carlito"/>
                <w:sz w:val="14"/>
              </w:rPr>
            </w:pPr>
            <w:r>
              <w:rPr>
                <w:rFonts w:ascii="Carlito"/>
                <w:w w:val="99"/>
                <w:sz w:val="14"/>
              </w:rPr>
              <w:t>x</w:t>
            </w: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108"/>
              <w:jc w:val="right"/>
              <w:rPr>
                <w:rFonts w:ascii="Carlito"/>
                <w:sz w:val="14"/>
              </w:rPr>
            </w:pPr>
            <w:r>
              <w:rPr>
                <w:rFonts w:ascii="Carlito"/>
                <w:w w:val="99"/>
                <w:sz w:val="14"/>
              </w:rPr>
              <w:t>x</w:t>
            </w:r>
          </w:p>
        </w:tc>
        <w:tc>
          <w:tcPr>
            <w:tcW w:w="28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1"/>
              <w:jc w:val="center"/>
              <w:rPr>
                <w:rFonts w:ascii="Carlito"/>
                <w:sz w:val="14"/>
              </w:rPr>
            </w:pPr>
            <w:r>
              <w:rPr>
                <w:rFonts w:ascii="Carlito"/>
                <w:w w:val="99"/>
                <w:sz w:val="14"/>
              </w:rPr>
              <w:t>x</w:t>
            </w: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38"/>
              <w:jc w:val="center"/>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right="103"/>
              <w:jc w:val="right"/>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1"/>
              <w:rPr>
                <w:rFonts w:ascii="Carlito"/>
                <w:sz w:val="14"/>
              </w:rPr>
            </w:pPr>
            <w:r>
              <w:rPr>
                <w:rFonts w:ascii="Carlito"/>
                <w:w w:val="99"/>
                <w:sz w:val="14"/>
              </w:rPr>
              <w:t>x</w:t>
            </w:r>
          </w:p>
        </w:tc>
      </w:tr>
      <w:tr w:rsidR="003D1508">
        <w:trPr>
          <w:trHeight w:val="172"/>
        </w:trPr>
        <w:tc>
          <w:tcPr>
            <w:tcW w:w="14179" w:type="dxa"/>
            <w:gridSpan w:val="31"/>
            <w:tcBorders>
              <w:top w:val="nil"/>
              <w:left w:val="nil"/>
              <w:bottom w:val="nil"/>
              <w:right w:val="nil"/>
            </w:tcBorders>
            <w:shd w:val="clear" w:color="auto" w:fill="000000"/>
          </w:tcPr>
          <w:p w:rsidR="003D1508" w:rsidRDefault="00A434B7">
            <w:pPr>
              <w:pStyle w:val="TableParagraph"/>
              <w:spacing w:before="1" w:line="152" w:lineRule="exact"/>
              <w:ind w:left="112"/>
              <w:rPr>
                <w:rFonts w:ascii="Carlito" w:hAnsi="Carlito"/>
                <w:b/>
                <w:sz w:val="14"/>
              </w:rPr>
            </w:pPr>
            <w:r>
              <w:rPr>
                <w:rFonts w:ascii="Carlito" w:hAnsi="Carlito"/>
                <w:b/>
                <w:color w:val="FFFFFF"/>
                <w:sz w:val="14"/>
              </w:rPr>
              <w:t>Evaluación del desempeño del PASE</w:t>
            </w: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Reportes de balance en la implementación del PASE</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36"/>
              <w:jc w:val="center"/>
              <w:rPr>
                <w:rFonts w:ascii="Carlito"/>
                <w:sz w:val="14"/>
              </w:rPr>
            </w:pPr>
            <w:r>
              <w:rPr>
                <w:rFonts w:ascii="Carlito"/>
                <w:w w:val="99"/>
                <w:sz w:val="14"/>
              </w:rPr>
              <w:t>x</w:t>
            </w: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4"/>
              <w:rPr>
                <w:rFonts w:ascii="Carlito"/>
                <w:sz w:val="14"/>
              </w:rPr>
            </w:pPr>
            <w:r>
              <w:rPr>
                <w:rFonts w:ascii="Carlito"/>
                <w:w w:val="99"/>
                <w:sz w:val="14"/>
              </w:rPr>
              <w:t>x</w:t>
            </w: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172"/>
        </w:trPr>
        <w:tc>
          <w:tcPr>
            <w:tcW w:w="14179" w:type="dxa"/>
            <w:gridSpan w:val="31"/>
            <w:tcBorders>
              <w:top w:val="single" w:sz="4" w:space="0" w:color="000000"/>
              <w:left w:val="single" w:sz="4" w:space="0" w:color="000000"/>
              <w:bottom w:val="nil"/>
              <w:right w:val="single" w:sz="4" w:space="0" w:color="000000"/>
            </w:tcBorders>
            <w:shd w:val="clear" w:color="auto" w:fill="BEBEBE"/>
          </w:tcPr>
          <w:p w:rsidR="003D1508" w:rsidRDefault="00A434B7">
            <w:pPr>
              <w:pStyle w:val="TableParagraph"/>
              <w:spacing w:line="153" w:lineRule="exact"/>
              <w:ind w:left="107"/>
              <w:rPr>
                <w:rFonts w:ascii="Carlito" w:hAnsi="Carlito"/>
                <w:b/>
                <w:sz w:val="14"/>
              </w:rPr>
            </w:pPr>
            <w:r>
              <w:rPr>
                <w:rFonts w:ascii="Carlito" w:hAnsi="Carlito"/>
                <w:b/>
                <w:sz w:val="14"/>
              </w:rPr>
              <w:t>Año fiscal 2022</w:t>
            </w:r>
          </w:p>
        </w:tc>
      </w:tr>
      <w:tr w:rsidR="003D1508">
        <w:trPr>
          <w:trHeight w:val="189"/>
        </w:trPr>
        <w:tc>
          <w:tcPr>
            <w:tcW w:w="14179" w:type="dxa"/>
            <w:gridSpan w:val="31"/>
            <w:tcBorders>
              <w:top w:val="nil"/>
              <w:left w:val="nil"/>
              <w:bottom w:val="nil"/>
              <w:right w:val="nil"/>
            </w:tcBorders>
            <w:shd w:val="clear" w:color="auto" w:fill="000000"/>
          </w:tcPr>
          <w:p w:rsidR="003D1508" w:rsidRDefault="00A434B7">
            <w:pPr>
              <w:pStyle w:val="TableParagraph"/>
              <w:spacing w:before="8" w:line="161" w:lineRule="exact"/>
              <w:ind w:left="112"/>
              <w:rPr>
                <w:rFonts w:ascii="Carlito" w:hAnsi="Carlito"/>
                <w:b/>
                <w:sz w:val="14"/>
              </w:rPr>
            </w:pPr>
            <w:r>
              <w:rPr>
                <w:rFonts w:ascii="Carlito" w:hAnsi="Carlito"/>
                <w:b/>
                <w:color w:val="FFFFFF"/>
                <w:sz w:val="14"/>
              </w:rPr>
              <w:t>Diseño de indicadores y metas multianuales</w:t>
            </w:r>
          </w:p>
        </w:tc>
      </w:tr>
      <w:tr w:rsidR="003D1508">
        <w:trPr>
          <w:trHeight w:val="170"/>
        </w:trPr>
        <w:tc>
          <w:tcPr>
            <w:tcW w:w="4150" w:type="dxa"/>
            <w:tcBorders>
              <w:top w:val="nil"/>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Actualización de indicadores de desempeño 2022</w:t>
            </w:r>
          </w:p>
        </w:tc>
        <w:tc>
          <w:tcPr>
            <w:tcW w:w="1330" w:type="dxa"/>
            <w:tcBorders>
              <w:top w:val="nil"/>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nil"/>
              <w:left w:val="single" w:sz="4" w:space="0" w:color="000000"/>
              <w:bottom w:val="single" w:sz="4" w:space="0" w:color="000000"/>
              <w:right w:val="single" w:sz="4" w:space="0" w:color="000000"/>
            </w:tcBorders>
          </w:tcPr>
          <w:p w:rsidR="003D1508" w:rsidRDefault="00A434B7">
            <w:pPr>
              <w:pStyle w:val="TableParagraph"/>
              <w:spacing w:line="150" w:lineRule="exact"/>
              <w:ind w:right="23"/>
              <w:jc w:val="center"/>
              <w:rPr>
                <w:rFonts w:ascii="Carlito"/>
                <w:sz w:val="14"/>
              </w:rPr>
            </w:pPr>
            <w:r>
              <w:rPr>
                <w:rFonts w:ascii="Carlito"/>
                <w:w w:val="99"/>
                <w:sz w:val="14"/>
              </w:rPr>
              <w:t>x</w:t>
            </w:r>
          </w:p>
        </w:tc>
        <w:tc>
          <w:tcPr>
            <w:tcW w:w="27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nil"/>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r>
      <w:tr w:rsidR="003D1508">
        <w:trPr>
          <w:trHeight w:val="343"/>
        </w:trPr>
        <w:tc>
          <w:tcPr>
            <w:tcW w:w="4150" w:type="dxa"/>
            <w:tcBorders>
              <w:top w:val="single" w:sz="4" w:space="0" w:color="000000"/>
              <w:left w:val="single" w:sz="4" w:space="0" w:color="000000"/>
              <w:bottom w:val="nil"/>
            </w:tcBorders>
          </w:tcPr>
          <w:p w:rsidR="003D1508" w:rsidRDefault="00A434B7">
            <w:pPr>
              <w:pStyle w:val="TableParagraph"/>
              <w:spacing w:line="169" w:lineRule="exact"/>
              <w:ind w:left="107"/>
              <w:rPr>
                <w:rFonts w:ascii="Carlito" w:hAnsi="Carlito"/>
                <w:sz w:val="14"/>
              </w:rPr>
            </w:pPr>
            <w:r>
              <w:rPr>
                <w:rFonts w:ascii="Carlito" w:hAnsi="Carlito"/>
                <w:sz w:val="14"/>
              </w:rPr>
              <w:t>Programación de metas multianuales de desempeño 2023, 2024 y</w:t>
            </w:r>
          </w:p>
          <w:p w:rsidR="003D1508" w:rsidRDefault="00A434B7">
            <w:pPr>
              <w:pStyle w:val="TableParagraph"/>
              <w:spacing w:before="2" w:line="152" w:lineRule="exact"/>
              <w:ind w:left="107"/>
              <w:rPr>
                <w:rFonts w:ascii="Carlito"/>
                <w:sz w:val="14"/>
              </w:rPr>
            </w:pPr>
            <w:r>
              <w:rPr>
                <w:rFonts w:ascii="Carlito"/>
                <w:sz w:val="14"/>
              </w:rPr>
              <w:t>2025</w:t>
            </w:r>
          </w:p>
        </w:tc>
        <w:tc>
          <w:tcPr>
            <w:tcW w:w="1330" w:type="dxa"/>
            <w:tcBorders>
              <w:top w:val="single" w:sz="4" w:space="0" w:color="000000"/>
              <w:bottom w:val="nil"/>
              <w:right w:val="single" w:sz="4" w:space="0" w:color="000000"/>
            </w:tcBorders>
          </w:tcPr>
          <w:p w:rsidR="003D1508" w:rsidRDefault="00A434B7">
            <w:pPr>
              <w:pStyle w:val="TableParagraph"/>
              <w:spacing w:line="169"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nil"/>
              <w:right w:val="single" w:sz="4" w:space="0" w:color="000000"/>
            </w:tcBorders>
          </w:tcPr>
          <w:p w:rsidR="003D1508" w:rsidRDefault="00A434B7">
            <w:pPr>
              <w:pStyle w:val="TableParagraph"/>
              <w:spacing w:line="169" w:lineRule="exact"/>
              <w:ind w:right="23"/>
              <w:jc w:val="center"/>
              <w:rPr>
                <w:rFonts w:ascii="Carlito"/>
                <w:sz w:val="14"/>
              </w:rPr>
            </w:pPr>
            <w:r>
              <w:rPr>
                <w:rFonts w:ascii="Carlito"/>
                <w:w w:val="99"/>
                <w:sz w:val="14"/>
              </w:rPr>
              <w:t>x</w:t>
            </w:r>
          </w:p>
        </w:tc>
        <w:tc>
          <w:tcPr>
            <w:tcW w:w="27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5"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nil"/>
              <w:right w:val="single" w:sz="4" w:space="0" w:color="000000"/>
            </w:tcBorders>
          </w:tcPr>
          <w:p w:rsidR="003D1508" w:rsidRDefault="003D1508">
            <w:pPr>
              <w:pStyle w:val="TableParagraph"/>
              <w:rPr>
                <w:rFonts w:ascii="Times New Roman"/>
                <w:sz w:val="12"/>
              </w:rPr>
            </w:pPr>
          </w:p>
        </w:tc>
      </w:tr>
      <w:tr w:rsidR="003D1508">
        <w:trPr>
          <w:trHeight w:val="179"/>
        </w:trPr>
        <w:tc>
          <w:tcPr>
            <w:tcW w:w="14179" w:type="dxa"/>
            <w:gridSpan w:val="31"/>
            <w:tcBorders>
              <w:top w:val="nil"/>
              <w:left w:val="nil"/>
              <w:bottom w:val="nil"/>
              <w:right w:val="nil"/>
            </w:tcBorders>
            <w:shd w:val="clear" w:color="auto" w:fill="000000"/>
          </w:tcPr>
          <w:p w:rsidR="003D1508" w:rsidRDefault="00A434B7">
            <w:pPr>
              <w:pStyle w:val="TableParagraph"/>
              <w:spacing w:before="8" w:line="152" w:lineRule="exact"/>
              <w:ind w:left="112"/>
              <w:rPr>
                <w:rFonts w:ascii="Carlito" w:hAnsi="Carlito"/>
                <w:b/>
                <w:sz w:val="14"/>
              </w:rPr>
            </w:pPr>
            <w:r>
              <w:rPr>
                <w:rFonts w:ascii="Carlito" w:hAnsi="Carlito"/>
                <w:b/>
                <w:color w:val="FFFFFF"/>
                <w:sz w:val="14"/>
              </w:rPr>
              <w:t>Gestión de información</w:t>
            </w:r>
          </w:p>
        </w:tc>
      </w:tr>
      <w:tr w:rsidR="003D1508">
        <w:trPr>
          <w:trHeight w:val="34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sz w:val="14"/>
              </w:rPr>
            </w:pPr>
            <w:r>
              <w:rPr>
                <w:rFonts w:ascii="Carlito"/>
                <w:sz w:val="14"/>
              </w:rPr>
              <w:t>Ajustar EDNE de todos los servicios</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before="2" w:line="152"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34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69" w:lineRule="exact"/>
              <w:ind w:left="107"/>
              <w:rPr>
                <w:rFonts w:ascii="Carlito" w:hAnsi="Carlito"/>
                <w:sz w:val="14"/>
              </w:rPr>
            </w:pPr>
            <w:r>
              <w:rPr>
                <w:rFonts w:ascii="Carlito" w:hAnsi="Carlito"/>
                <w:sz w:val="14"/>
              </w:rPr>
              <w:t>Ajustar instrumentos de recolección de información</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69" w:lineRule="exact"/>
              <w:ind w:left="218"/>
              <w:rPr>
                <w:rFonts w:ascii="Carlito"/>
                <w:sz w:val="14"/>
              </w:rPr>
            </w:pPr>
            <w:r>
              <w:rPr>
                <w:rFonts w:ascii="Carlito"/>
                <w:sz w:val="14"/>
              </w:rPr>
              <w:t>OMEP, DGNNA,</w:t>
            </w:r>
          </w:p>
          <w:p w:rsidR="003D1508" w:rsidRDefault="00A434B7">
            <w:pPr>
              <w:pStyle w:val="TableParagraph"/>
              <w:spacing w:line="151" w:lineRule="exact"/>
              <w:ind w:left="278"/>
              <w:rPr>
                <w:rFonts w:ascii="Carlito"/>
                <w:sz w:val="14"/>
              </w:rPr>
            </w:pPr>
            <w:r>
              <w:rPr>
                <w:rFonts w:ascii="Carlito"/>
                <w:sz w:val="14"/>
              </w:rPr>
              <w:t>INABIF Y DGA</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69" w:lineRule="exact"/>
              <w:ind w:left="12"/>
              <w:jc w:val="center"/>
              <w:rPr>
                <w:rFonts w:ascii="Carlito"/>
                <w:sz w:val="14"/>
              </w:rPr>
            </w:pPr>
            <w:r>
              <w:rPr>
                <w:rFonts w:ascii="Carlito"/>
                <w:w w:val="99"/>
                <w:sz w:val="14"/>
              </w:rPr>
              <w:t>x</w:t>
            </w: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2"/>
              </w:rPr>
            </w:pPr>
          </w:p>
        </w:tc>
      </w:tr>
      <w:tr w:rsidR="003D1508">
        <w:trPr>
          <w:trHeight w:val="172"/>
        </w:trPr>
        <w:tc>
          <w:tcPr>
            <w:tcW w:w="14179" w:type="dxa"/>
            <w:gridSpan w:val="31"/>
            <w:tcBorders>
              <w:top w:val="nil"/>
              <w:left w:val="nil"/>
              <w:bottom w:val="nil"/>
              <w:right w:val="nil"/>
            </w:tcBorders>
            <w:shd w:val="clear" w:color="auto" w:fill="000000"/>
          </w:tcPr>
          <w:p w:rsidR="003D1508" w:rsidRDefault="00A434B7">
            <w:pPr>
              <w:pStyle w:val="TableParagraph"/>
              <w:spacing w:before="1" w:line="152" w:lineRule="exact"/>
              <w:ind w:left="112"/>
              <w:rPr>
                <w:rFonts w:ascii="Carlito" w:hAnsi="Carlito"/>
                <w:b/>
                <w:sz w:val="14"/>
              </w:rPr>
            </w:pPr>
            <w:r>
              <w:rPr>
                <w:rFonts w:ascii="Carlito" w:hAnsi="Carlito"/>
                <w:b/>
                <w:color w:val="FFFFFF"/>
                <w:sz w:val="14"/>
              </w:rPr>
              <w:t>Actualización de PAS</w:t>
            </w:r>
          </w:p>
        </w:tc>
      </w:tr>
      <w:tr w:rsidR="003D1508">
        <w:trPr>
          <w:trHeight w:val="170"/>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0" w:lineRule="exact"/>
              <w:ind w:left="107"/>
              <w:rPr>
                <w:rFonts w:ascii="Carlito" w:hAnsi="Carlito"/>
                <w:sz w:val="14"/>
              </w:rPr>
            </w:pPr>
            <w:r>
              <w:rPr>
                <w:rFonts w:ascii="Carlito" w:hAnsi="Carlito"/>
                <w:sz w:val="14"/>
              </w:rPr>
              <w:t>Diagnóstico del balance en base al PASE 2020-2021</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right="103"/>
              <w:jc w:val="right"/>
              <w:rPr>
                <w:rFonts w:ascii="Carlito"/>
                <w:sz w:val="14"/>
              </w:rPr>
            </w:pPr>
            <w:r>
              <w:rPr>
                <w:rFonts w:ascii="Carlito"/>
                <w:w w:val="99"/>
                <w:sz w:val="14"/>
              </w:rPr>
              <w:t>x</w:t>
            </w: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0" w:lineRule="exact"/>
              <w:ind w:left="121"/>
              <w:rPr>
                <w:rFonts w:ascii="Carlito"/>
                <w:sz w:val="14"/>
              </w:rPr>
            </w:pPr>
            <w:r>
              <w:rPr>
                <w:rFonts w:ascii="Carlito"/>
                <w:w w:val="99"/>
                <w:sz w:val="14"/>
              </w:rPr>
              <w:t>x</w:t>
            </w:r>
          </w:p>
        </w:tc>
      </w:tr>
      <w:tr w:rsidR="003D1508">
        <w:trPr>
          <w:trHeight w:val="172"/>
        </w:trPr>
        <w:tc>
          <w:tcPr>
            <w:tcW w:w="4150" w:type="dxa"/>
            <w:tcBorders>
              <w:top w:val="single" w:sz="4" w:space="0" w:color="000000"/>
              <w:left w:val="single" w:sz="4" w:space="0" w:color="000000"/>
              <w:bottom w:val="single" w:sz="4" w:space="0" w:color="000000"/>
            </w:tcBorders>
          </w:tcPr>
          <w:p w:rsidR="003D1508" w:rsidRDefault="00A434B7">
            <w:pPr>
              <w:pStyle w:val="TableParagraph"/>
              <w:spacing w:line="152" w:lineRule="exact"/>
              <w:ind w:left="107"/>
              <w:rPr>
                <w:rFonts w:ascii="Carlito" w:hAnsi="Carlito"/>
                <w:sz w:val="14"/>
              </w:rPr>
            </w:pPr>
            <w:r>
              <w:rPr>
                <w:rFonts w:ascii="Carlito" w:hAnsi="Carlito"/>
                <w:sz w:val="14"/>
              </w:rPr>
              <w:t>Actualización del PAS 2022-2023</w:t>
            </w:r>
          </w:p>
        </w:tc>
        <w:tc>
          <w:tcPr>
            <w:tcW w:w="1330" w:type="dxa"/>
            <w:tcBorders>
              <w:top w:val="single" w:sz="4" w:space="0" w:color="000000"/>
              <w:bottom w:val="single" w:sz="4" w:space="0" w:color="000000"/>
              <w:right w:val="single" w:sz="4" w:space="0" w:color="000000"/>
            </w:tcBorders>
          </w:tcPr>
          <w:p w:rsidR="003D1508" w:rsidRDefault="00A434B7">
            <w:pPr>
              <w:pStyle w:val="TableParagraph"/>
              <w:spacing w:line="152"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line="152" w:lineRule="exact"/>
              <w:ind w:left="121"/>
              <w:rPr>
                <w:rFonts w:ascii="Carlito"/>
                <w:sz w:val="14"/>
              </w:rPr>
            </w:pPr>
            <w:r>
              <w:rPr>
                <w:rFonts w:ascii="Carlito"/>
                <w:w w:val="99"/>
                <w:sz w:val="14"/>
              </w:rPr>
              <w:t>x</w:t>
            </w:r>
          </w:p>
        </w:tc>
      </w:tr>
      <w:tr w:rsidR="003D1508">
        <w:trPr>
          <w:trHeight w:val="170"/>
        </w:trPr>
        <w:tc>
          <w:tcPr>
            <w:tcW w:w="4150" w:type="dxa"/>
            <w:tcBorders>
              <w:top w:val="single" w:sz="4" w:space="0" w:color="000000"/>
              <w:left w:val="single" w:sz="4" w:space="0" w:color="000000"/>
            </w:tcBorders>
          </w:tcPr>
          <w:p w:rsidR="003D1508" w:rsidRDefault="00A434B7">
            <w:pPr>
              <w:pStyle w:val="TableParagraph"/>
              <w:spacing w:line="150" w:lineRule="exact"/>
              <w:ind w:left="107"/>
              <w:rPr>
                <w:rFonts w:ascii="Carlito"/>
                <w:sz w:val="14"/>
              </w:rPr>
            </w:pPr>
            <w:r>
              <w:rPr>
                <w:rFonts w:ascii="Carlito"/>
                <w:sz w:val="14"/>
              </w:rPr>
              <w:t>Informe de sustento para la demanda adicional</w:t>
            </w:r>
          </w:p>
        </w:tc>
        <w:tc>
          <w:tcPr>
            <w:tcW w:w="1330" w:type="dxa"/>
            <w:tcBorders>
              <w:top w:val="single" w:sz="4" w:space="0" w:color="000000"/>
              <w:right w:val="single" w:sz="4" w:space="0" w:color="000000"/>
            </w:tcBorders>
          </w:tcPr>
          <w:p w:rsidR="003D1508" w:rsidRDefault="00A434B7">
            <w:pPr>
              <w:pStyle w:val="TableParagraph"/>
              <w:spacing w:line="150" w:lineRule="exact"/>
              <w:ind w:left="149" w:right="144"/>
              <w:jc w:val="center"/>
              <w:rPr>
                <w:rFonts w:ascii="Carlito"/>
                <w:sz w:val="14"/>
              </w:rPr>
            </w:pPr>
            <w:r>
              <w:rPr>
                <w:rFonts w:ascii="Carlito"/>
                <w:sz w:val="14"/>
              </w:rPr>
              <w:t>OMEP</w:t>
            </w:r>
          </w:p>
        </w:tc>
        <w:tc>
          <w:tcPr>
            <w:tcW w:w="28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7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2"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0"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3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right w:val="single" w:sz="4" w:space="0" w:color="000000"/>
            </w:tcBorders>
          </w:tcPr>
          <w:p w:rsidR="003D1508" w:rsidRDefault="00A434B7">
            <w:pPr>
              <w:pStyle w:val="TableParagraph"/>
              <w:spacing w:line="150" w:lineRule="exact"/>
              <w:ind w:left="10"/>
              <w:jc w:val="center"/>
              <w:rPr>
                <w:rFonts w:ascii="Carlito"/>
                <w:sz w:val="14"/>
              </w:rPr>
            </w:pPr>
            <w:r>
              <w:rPr>
                <w:rFonts w:ascii="Carlito"/>
                <w:w w:val="99"/>
                <w:sz w:val="14"/>
              </w:rPr>
              <w:t>x</w:t>
            </w:r>
          </w:p>
        </w:tc>
        <w:tc>
          <w:tcPr>
            <w:tcW w:w="335" w:type="dxa"/>
            <w:tcBorders>
              <w:top w:val="single" w:sz="4" w:space="0" w:color="000000"/>
              <w:left w:val="single" w:sz="4" w:space="0" w:color="000000"/>
              <w:right w:val="single" w:sz="4" w:space="0" w:color="000000"/>
            </w:tcBorders>
          </w:tcPr>
          <w:p w:rsidR="003D1508" w:rsidRDefault="00A434B7">
            <w:pPr>
              <w:pStyle w:val="TableParagraph"/>
              <w:spacing w:line="150" w:lineRule="exact"/>
              <w:ind w:right="23"/>
              <w:jc w:val="center"/>
              <w:rPr>
                <w:rFonts w:ascii="Carlito"/>
                <w:sz w:val="14"/>
              </w:rPr>
            </w:pPr>
            <w:r>
              <w:rPr>
                <w:rFonts w:ascii="Carlito"/>
                <w:w w:val="99"/>
                <w:sz w:val="14"/>
              </w:rPr>
              <w:t>x</w:t>
            </w:r>
          </w:p>
        </w:tc>
        <w:tc>
          <w:tcPr>
            <w:tcW w:w="27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7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9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9"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7"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5"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3"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281"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00"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c>
          <w:tcPr>
            <w:tcW w:w="336" w:type="dxa"/>
            <w:tcBorders>
              <w:top w:val="single" w:sz="4" w:space="0" w:color="000000"/>
              <w:left w:val="single" w:sz="4" w:space="0" w:color="000000"/>
              <w:right w:val="single" w:sz="4" w:space="0" w:color="000000"/>
            </w:tcBorders>
          </w:tcPr>
          <w:p w:rsidR="003D1508" w:rsidRDefault="003D1508">
            <w:pPr>
              <w:pStyle w:val="TableParagraph"/>
              <w:rPr>
                <w:rFonts w:ascii="Times New Roman"/>
                <w:sz w:val="10"/>
              </w:rPr>
            </w:pPr>
          </w:p>
        </w:tc>
      </w:tr>
    </w:tbl>
    <w:p w:rsidR="003D1508" w:rsidRDefault="003D1508">
      <w:pPr>
        <w:rPr>
          <w:rFonts w:ascii="Times New Roman"/>
          <w:sz w:val="10"/>
        </w:rPr>
        <w:sectPr w:rsidR="003D1508">
          <w:pgSz w:w="15840" w:h="12240" w:orient="landscape"/>
          <w:pgMar w:top="1140" w:right="720" w:bottom="1060" w:left="600" w:header="0" w:footer="875" w:gutter="0"/>
          <w:cols w:space="720"/>
        </w:sectPr>
      </w:pPr>
    </w:p>
    <w:p w:rsidR="003D1508" w:rsidRDefault="003D1508">
      <w:pPr>
        <w:pStyle w:val="Textoindependiente"/>
        <w:rPr>
          <w:sz w:val="20"/>
        </w:rPr>
      </w:pPr>
    </w:p>
    <w:p w:rsidR="003D1508" w:rsidRDefault="003D1508">
      <w:pPr>
        <w:pStyle w:val="Textoindependiente"/>
        <w:spacing w:before="9"/>
        <w:rPr>
          <w:sz w:val="17"/>
        </w:rPr>
      </w:pPr>
    </w:p>
    <w:p w:rsidR="003D1508" w:rsidRDefault="00A434B7">
      <w:pPr>
        <w:pStyle w:val="Ttulo2"/>
        <w:numPr>
          <w:ilvl w:val="1"/>
          <w:numId w:val="69"/>
        </w:numPr>
        <w:tabs>
          <w:tab w:val="left" w:pos="1436"/>
        </w:tabs>
        <w:spacing w:before="101"/>
        <w:jc w:val="left"/>
        <w:rPr>
          <w:rFonts w:ascii="Trebuchet MS"/>
        </w:rPr>
      </w:pPr>
      <w:bookmarkStart w:id="15" w:name="_bookmark14"/>
      <w:bookmarkEnd w:id="15"/>
      <w:r>
        <w:rPr>
          <w:rFonts w:ascii="Trebuchet MS"/>
          <w:color w:val="00AF50"/>
        </w:rPr>
        <w:t>Hitos del cronograma de actividades 2020 -</w:t>
      </w:r>
      <w:r>
        <w:rPr>
          <w:rFonts w:ascii="Trebuchet MS"/>
          <w:color w:val="00AF50"/>
          <w:spacing w:val="-3"/>
        </w:rPr>
        <w:t xml:space="preserve"> </w:t>
      </w:r>
      <w:r>
        <w:rPr>
          <w:rFonts w:ascii="Trebuchet MS"/>
          <w:color w:val="00AF50"/>
        </w:rPr>
        <w:t>2022</w:t>
      </w:r>
    </w:p>
    <w:p w:rsidR="003D1508" w:rsidRDefault="003D1508">
      <w:pPr>
        <w:pStyle w:val="Textoindependiente"/>
        <w:rPr>
          <w:rFonts w:ascii="Trebuchet MS"/>
          <w:b/>
          <w:sz w:val="26"/>
        </w:rPr>
      </w:pPr>
    </w:p>
    <w:p w:rsidR="003D1508" w:rsidRDefault="00A434B7">
      <w:pPr>
        <w:spacing w:before="203"/>
        <w:ind w:left="4627"/>
        <w:rPr>
          <w:rFonts w:ascii="Carlito" w:hAnsi="Carlito"/>
          <w:b/>
        </w:rPr>
      </w:pPr>
      <w:r>
        <w:rPr>
          <w:rFonts w:ascii="Carlito" w:hAnsi="Carlito"/>
          <w:b/>
        </w:rPr>
        <w:t>Gráfico N° 02: Hitos del cronograma de actividades 2020 - 2022</w:t>
      </w:r>
    </w:p>
    <w:p w:rsidR="003D1508" w:rsidRDefault="003D1508">
      <w:pPr>
        <w:pStyle w:val="Textoindependiente"/>
        <w:rPr>
          <w:b/>
          <w:sz w:val="20"/>
        </w:rPr>
      </w:pPr>
    </w:p>
    <w:p w:rsidR="003D1508" w:rsidRDefault="003D1508">
      <w:pPr>
        <w:pStyle w:val="Textoindependiente"/>
        <w:rPr>
          <w:b/>
          <w:sz w:val="20"/>
        </w:rPr>
      </w:pPr>
    </w:p>
    <w:p w:rsidR="003D1508" w:rsidRDefault="00A434B7">
      <w:pPr>
        <w:pStyle w:val="Textoindependiente"/>
        <w:spacing w:before="8"/>
        <w:rPr>
          <w:b/>
          <w:sz w:val="11"/>
        </w:rPr>
      </w:pPr>
      <w:r>
        <w:rPr>
          <w:noProof/>
          <w:lang w:val="es-PE" w:eastAsia="es-PE"/>
        </w:rPr>
        <w:drawing>
          <wp:anchor distT="0" distB="0" distL="0" distR="0" simplePos="0" relativeHeight="12" behindDoc="0" locked="0" layoutInCell="1" allowOverlap="1">
            <wp:simplePos x="0" y="0"/>
            <wp:positionH relativeFrom="page">
              <wp:posOffset>486419</wp:posOffset>
            </wp:positionH>
            <wp:positionV relativeFrom="paragraph">
              <wp:posOffset>115557</wp:posOffset>
            </wp:positionV>
            <wp:extent cx="8944909" cy="429768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8944909" cy="4297680"/>
                    </a:xfrm>
                    <a:prstGeom prst="rect">
                      <a:avLst/>
                    </a:prstGeom>
                  </pic:spPr>
                </pic:pic>
              </a:graphicData>
            </a:graphic>
          </wp:anchor>
        </w:drawing>
      </w:r>
    </w:p>
    <w:p w:rsidR="003D1508" w:rsidRDefault="003D1508">
      <w:pPr>
        <w:rPr>
          <w:sz w:val="11"/>
        </w:rPr>
        <w:sectPr w:rsidR="003D1508">
          <w:pgSz w:w="15840" w:h="12240" w:orient="landscape"/>
          <w:pgMar w:top="1140" w:right="720" w:bottom="1060" w:left="600" w:header="0" w:footer="875" w:gutter="0"/>
          <w:cols w:space="720"/>
        </w:sectPr>
      </w:pPr>
    </w:p>
    <w:p w:rsidR="003D1508" w:rsidRDefault="00A434B7">
      <w:pPr>
        <w:pStyle w:val="Ttulo2"/>
        <w:numPr>
          <w:ilvl w:val="1"/>
          <w:numId w:val="69"/>
        </w:numPr>
        <w:tabs>
          <w:tab w:val="left" w:pos="1311"/>
        </w:tabs>
        <w:spacing w:before="78"/>
        <w:ind w:left="1310" w:hanging="617"/>
        <w:jc w:val="left"/>
        <w:rPr>
          <w:rFonts w:ascii="Trebuchet MS" w:hAnsi="Trebuchet MS"/>
        </w:rPr>
      </w:pPr>
      <w:bookmarkStart w:id="16" w:name="_bookmark15"/>
      <w:bookmarkEnd w:id="16"/>
      <w:r>
        <w:rPr>
          <w:rFonts w:ascii="Trebuchet MS" w:hAnsi="Trebuchet MS"/>
          <w:color w:val="00AF50"/>
        </w:rPr>
        <w:t>Descripción de los hitos del cronograma</w:t>
      </w:r>
      <w:r>
        <w:rPr>
          <w:rFonts w:ascii="Trebuchet MS" w:hAnsi="Trebuchet MS"/>
          <w:color w:val="00AF50"/>
          <w:spacing w:val="-4"/>
        </w:rPr>
        <w:t xml:space="preserve"> </w:t>
      </w:r>
      <w:r>
        <w:rPr>
          <w:rFonts w:ascii="Trebuchet MS" w:hAnsi="Trebuchet MS"/>
          <w:color w:val="00AF50"/>
        </w:rPr>
        <w:t>2020-2022</w:t>
      </w:r>
    </w:p>
    <w:p w:rsidR="003D1508" w:rsidRDefault="003D1508">
      <w:pPr>
        <w:pStyle w:val="Textoindependiente"/>
        <w:spacing w:before="4"/>
        <w:rPr>
          <w:rFonts w:ascii="Trebuchet MS"/>
          <w:b/>
          <w:sz w:val="26"/>
        </w:rPr>
      </w:pPr>
    </w:p>
    <w:p w:rsidR="003D1508" w:rsidRDefault="00A434B7">
      <w:pPr>
        <w:pStyle w:val="Prrafodelista"/>
        <w:numPr>
          <w:ilvl w:val="0"/>
          <w:numId w:val="74"/>
        </w:numPr>
        <w:tabs>
          <w:tab w:val="left" w:pos="1053"/>
          <w:tab w:val="left" w:pos="1054"/>
        </w:tabs>
        <w:ind w:left="1054"/>
        <w:rPr>
          <w:b/>
        </w:rPr>
      </w:pPr>
      <w:r>
        <w:rPr>
          <w:b/>
        </w:rPr>
        <w:t>Hito 1: Diseño de</w:t>
      </w:r>
      <w:r>
        <w:rPr>
          <w:b/>
          <w:spacing w:val="-6"/>
        </w:rPr>
        <w:t xml:space="preserve"> </w:t>
      </w:r>
      <w:r>
        <w:rPr>
          <w:b/>
        </w:rPr>
        <w:t>indicadores</w:t>
      </w:r>
    </w:p>
    <w:p w:rsidR="003D1508" w:rsidRDefault="00A434B7">
      <w:pPr>
        <w:pStyle w:val="Textoindependiente"/>
        <w:spacing w:before="3" w:line="237" w:lineRule="auto"/>
        <w:ind w:left="1478" w:right="196" w:hanging="360"/>
        <w:jc w:val="both"/>
      </w:pPr>
      <w:r>
        <w:rPr>
          <w:rFonts w:ascii="Courier New" w:hAnsi="Courier New"/>
        </w:rPr>
        <w:t>o</w:t>
      </w:r>
      <w:r>
        <w:rPr>
          <w:rFonts w:ascii="Courier New" w:hAnsi="Courier New"/>
          <w:spacing w:val="-52"/>
        </w:rPr>
        <w:t xml:space="preserve"> </w:t>
      </w:r>
      <w:r>
        <w:t>Se actualizan los indicadores de desempeño a nivel de producto y resultado específico para el siguiente año fiscal en base a los modelos operacionales, los acuerdos del equipo técnico y las normas vinculantes al PP.</w:t>
      </w:r>
    </w:p>
    <w:p w:rsidR="003D1508" w:rsidRDefault="003D1508">
      <w:pPr>
        <w:pStyle w:val="Textoindependiente"/>
        <w:spacing w:before="10"/>
        <w:rPr>
          <w:sz w:val="21"/>
        </w:rPr>
      </w:pPr>
    </w:p>
    <w:p w:rsidR="003D1508" w:rsidRDefault="00A434B7">
      <w:pPr>
        <w:pStyle w:val="Prrafodelista"/>
        <w:numPr>
          <w:ilvl w:val="0"/>
          <w:numId w:val="74"/>
        </w:numPr>
        <w:tabs>
          <w:tab w:val="left" w:pos="1053"/>
          <w:tab w:val="left" w:pos="1054"/>
        </w:tabs>
        <w:ind w:left="1054"/>
        <w:rPr>
          <w:b/>
        </w:rPr>
      </w:pPr>
      <w:r>
        <w:rPr>
          <w:b/>
        </w:rPr>
        <w:t>Hito 2:</w:t>
      </w:r>
      <w:r>
        <w:rPr>
          <w:b/>
        </w:rPr>
        <w:t xml:space="preserve"> Programación de metas</w:t>
      </w:r>
      <w:r>
        <w:rPr>
          <w:b/>
          <w:spacing w:val="-5"/>
        </w:rPr>
        <w:t xml:space="preserve"> </w:t>
      </w:r>
      <w:r>
        <w:rPr>
          <w:b/>
        </w:rPr>
        <w:t>multianuales</w:t>
      </w:r>
    </w:p>
    <w:p w:rsidR="003D1508" w:rsidRDefault="00A434B7">
      <w:pPr>
        <w:pStyle w:val="Textoindependiente"/>
        <w:spacing w:before="2" w:line="237" w:lineRule="auto"/>
        <w:ind w:left="1478" w:right="195" w:hanging="360"/>
        <w:jc w:val="both"/>
      </w:pPr>
      <w:r>
        <w:rPr>
          <w:rFonts w:ascii="Courier New" w:hAnsi="Courier New"/>
        </w:rPr>
        <w:t xml:space="preserve">o </w:t>
      </w:r>
      <w:r>
        <w:t>Se programan las metas multianuales de los indicadores de desempeño para los siguientes tres (3) años fiscales en base a la programación presupuestal, los reportes de seguimiento y los acuerdos entre el equipo técnico.</w:t>
      </w:r>
    </w:p>
    <w:p w:rsidR="003D1508" w:rsidRDefault="003D1508">
      <w:pPr>
        <w:pStyle w:val="Textoindependiente"/>
      </w:pPr>
    </w:p>
    <w:p w:rsidR="003D1508" w:rsidRDefault="00A434B7">
      <w:pPr>
        <w:pStyle w:val="Prrafodelista"/>
        <w:numPr>
          <w:ilvl w:val="0"/>
          <w:numId w:val="74"/>
        </w:numPr>
        <w:tabs>
          <w:tab w:val="left" w:pos="1053"/>
          <w:tab w:val="left" w:pos="1054"/>
        </w:tabs>
        <w:ind w:left="1054"/>
        <w:rPr>
          <w:b/>
        </w:rPr>
      </w:pPr>
      <w:r>
        <w:rPr>
          <w:b/>
        </w:rPr>
        <w:t>Hito 3: Informe de seguimiento</w:t>
      </w:r>
      <w:r>
        <w:rPr>
          <w:b/>
          <w:spacing w:val="-8"/>
        </w:rPr>
        <w:t xml:space="preserve"> </w:t>
      </w:r>
      <w:r>
        <w:rPr>
          <w:b/>
        </w:rPr>
        <w:t>simple</w:t>
      </w:r>
    </w:p>
    <w:p w:rsidR="003D1508" w:rsidRDefault="00A434B7">
      <w:pPr>
        <w:pStyle w:val="Textoindependiente"/>
        <w:spacing w:before="3" w:line="237" w:lineRule="auto"/>
        <w:ind w:left="1478" w:right="196" w:hanging="360"/>
        <w:jc w:val="both"/>
      </w:pPr>
      <w:r>
        <w:rPr>
          <w:rFonts w:ascii="Courier New" w:hAnsi="Courier New"/>
        </w:rPr>
        <w:t xml:space="preserve">o </w:t>
      </w:r>
      <w:r>
        <w:t>Se realiza un reporte de seguimiento simple que analiza los valores alcanzados respecto a las metas programadas en las dimensiones física, financiera y de desempeño, lo cual permite rendir cuentas a la Alta direcci</w:t>
      </w:r>
      <w:r>
        <w:t>ón del MIMP y al MEF sobre el desempeño del PP0117.</w:t>
      </w:r>
    </w:p>
    <w:p w:rsidR="003D1508" w:rsidRDefault="003D1508">
      <w:pPr>
        <w:pStyle w:val="Textoindependiente"/>
        <w:spacing w:before="1"/>
      </w:pPr>
    </w:p>
    <w:p w:rsidR="003D1508" w:rsidRDefault="00A434B7">
      <w:pPr>
        <w:pStyle w:val="Prrafodelista"/>
        <w:numPr>
          <w:ilvl w:val="0"/>
          <w:numId w:val="74"/>
        </w:numPr>
        <w:tabs>
          <w:tab w:val="left" w:pos="1053"/>
          <w:tab w:val="left" w:pos="1054"/>
        </w:tabs>
        <w:ind w:left="1054"/>
        <w:rPr>
          <w:b/>
        </w:rPr>
      </w:pPr>
      <w:r>
        <w:rPr>
          <w:b/>
        </w:rPr>
        <w:t>Hito 4: Tablero de</w:t>
      </w:r>
      <w:r>
        <w:rPr>
          <w:b/>
          <w:spacing w:val="-7"/>
        </w:rPr>
        <w:t xml:space="preserve"> </w:t>
      </w:r>
      <w:r>
        <w:rPr>
          <w:b/>
        </w:rPr>
        <w:t>desempeño</w:t>
      </w:r>
    </w:p>
    <w:p w:rsidR="003D1508" w:rsidRDefault="00A434B7">
      <w:pPr>
        <w:pStyle w:val="Textoindependiente"/>
        <w:spacing w:before="2" w:line="237" w:lineRule="auto"/>
        <w:ind w:left="1478" w:right="195" w:hanging="360"/>
        <w:jc w:val="both"/>
      </w:pPr>
      <w:r>
        <w:rPr>
          <w:rFonts w:ascii="Courier New" w:hAnsi="Courier New"/>
        </w:rPr>
        <w:t xml:space="preserve">o </w:t>
      </w:r>
      <w:r>
        <w:t>Se diseña una herramienta web para la difusión interna y externa del diagrama de procesos</w:t>
      </w:r>
      <w:r>
        <w:rPr>
          <w:spacing w:val="-4"/>
        </w:rPr>
        <w:t xml:space="preserve"> </w:t>
      </w:r>
      <w:r>
        <w:t>integral</w:t>
      </w:r>
      <w:r>
        <w:rPr>
          <w:spacing w:val="-3"/>
        </w:rPr>
        <w:t xml:space="preserve"> </w:t>
      </w:r>
      <w:r>
        <w:t>del</w:t>
      </w:r>
      <w:r>
        <w:rPr>
          <w:spacing w:val="-3"/>
        </w:rPr>
        <w:t xml:space="preserve"> </w:t>
      </w:r>
      <w:r>
        <w:t>PP0117,</w:t>
      </w:r>
      <w:r>
        <w:rPr>
          <w:spacing w:val="-3"/>
        </w:rPr>
        <w:t xml:space="preserve"> </w:t>
      </w:r>
      <w:r>
        <w:t>así</w:t>
      </w:r>
      <w:r>
        <w:rPr>
          <w:spacing w:val="-5"/>
        </w:rPr>
        <w:t xml:space="preserve"> </w:t>
      </w:r>
      <w:r>
        <w:t>como</w:t>
      </w:r>
      <w:r>
        <w:rPr>
          <w:spacing w:val="-2"/>
        </w:rPr>
        <w:t xml:space="preserve"> </w:t>
      </w:r>
      <w:r>
        <w:t>los</w:t>
      </w:r>
      <w:r>
        <w:rPr>
          <w:spacing w:val="-3"/>
        </w:rPr>
        <w:t xml:space="preserve"> </w:t>
      </w:r>
      <w:r>
        <w:t>resultados</w:t>
      </w:r>
      <w:r>
        <w:rPr>
          <w:spacing w:val="-5"/>
        </w:rPr>
        <w:t xml:space="preserve"> </w:t>
      </w:r>
      <w:r>
        <w:t>de</w:t>
      </w:r>
      <w:r>
        <w:rPr>
          <w:spacing w:val="-3"/>
        </w:rPr>
        <w:t xml:space="preserve"> </w:t>
      </w:r>
      <w:r>
        <w:t>las</w:t>
      </w:r>
      <w:r>
        <w:rPr>
          <w:spacing w:val="-4"/>
        </w:rPr>
        <w:t xml:space="preserve"> </w:t>
      </w:r>
      <w:r>
        <w:t>acciones</w:t>
      </w:r>
      <w:r>
        <w:rPr>
          <w:spacing w:val="-2"/>
        </w:rPr>
        <w:t xml:space="preserve"> </w:t>
      </w:r>
      <w:r>
        <w:t>de</w:t>
      </w:r>
      <w:r>
        <w:rPr>
          <w:spacing w:val="-2"/>
        </w:rPr>
        <w:t xml:space="preserve"> </w:t>
      </w:r>
      <w:r>
        <w:t>seguimiento simple</w:t>
      </w:r>
      <w:r>
        <w:rPr>
          <w:spacing w:val="-14"/>
        </w:rPr>
        <w:t xml:space="preserve"> </w:t>
      </w:r>
      <w:r>
        <w:t>y</w:t>
      </w:r>
      <w:r>
        <w:rPr>
          <w:spacing w:val="-12"/>
        </w:rPr>
        <w:t xml:space="preserve"> </w:t>
      </w:r>
      <w:r>
        <w:t>comprensivo,</w:t>
      </w:r>
      <w:r>
        <w:rPr>
          <w:spacing w:val="-13"/>
        </w:rPr>
        <w:t xml:space="preserve"> </w:t>
      </w:r>
      <w:r>
        <w:t>con</w:t>
      </w:r>
      <w:r>
        <w:rPr>
          <w:spacing w:val="-16"/>
        </w:rPr>
        <w:t xml:space="preserve"> </w:t>
      </w:r>
      <w:r>
        <w:t>el</w:t>
      </w:r>
      <w:r>
        <w:rPr>
          <w:spacing w:val="-13"/>
        </w:rPr>
        <w:t xml:space="preserve"> </w:t>
      </w:r>
      <w:r>
        <w:t>objetivo</w:t>
      </w:r>
      <w:r>
        <w:rPr>
          <w:spacing w:val="-9"/>
        </w:rPr>
        <w:t xml:space="preserve"> </w:t>
      </w:r>
      <w:r>
        <w:t>de</w:t>
      </w:r>
      <w:r>
        <w:rPr>
          <w:spacing w:val="-12"/>
        </w:rPr>
        <w:t xml:space="preserve"> </w:t>
      </w:r>
      <w:r>
        <w:t>contribuir</w:t>
      </w:r>
      <w:r>
        <w:rPr>
          <w:spacing w:val="-13"/>
        </w:rPr>
        <w:t xml:space="preserve"> </w:t>
      </w:r>
      <w:r>
        <w:t>a</w:t>
      </w:r>
      <w:r>
        <w:rPr>
          <w:spacing w:val="-13"/>
        </w:rPr>
        <w:t xml:space="preserve"> </w:t>
      </w:r>
      <w:r>
        <w:t>la</w:t>
      </w:r>
      <w:r>
        <w:rPr>
          <w:spacing w:val="-11"/>
        </w:rPr>
        <w:t xml:space="preserve"> </w:t>
      </w:r>
      <w:r>
        <w:t>rendición</w:t>
      </w:r>
      <w:r>
        <w:rPr>
          <w:spacing w:val="-11"/>
        </w:rPr>
        <w:t xml:space="preserve"> </w:t>
      </w:r>
      <w:r>
        <w:t>de</w:t>
      </w:r>
      <w:r>
        <w:rPr>
          <w:spacing w:val="-12"/>
        </w:rPr>
        <w:t xml:space="preserve"> </w:t>
      </w:r>
      <w:r>
        <w:t>cuentas</w:t>
      </w:r>
      <w:r>
        <w:rPr>
          <w:spacing w:val="-12"/>
        </w:rPr>
        <w:t xml:space="preserve"> </w:t>
      </w:r>
      <w:r>
        <w:t>y</w:t>
      </w:r>
      <w:r>
        <w:rPr>
          <w:spacing w:val="-12"/>
        </w:rPr>
        <w:t xml:space="preserve"> </w:t>
      </w:r>
      <w:r>
        <w:t>la</w:t>
      </w:r>
      <w:r>
        <w:rPr>
          <w:spacing w:val="-12"/>
        </w:rPr>
        <w:t xml:space="preserve"> </w:t>
      </w:r>
      <w:r>
        <w:t>toma de decisiones</w:t>
      </w:r>
      <w:r>
        <w:rPr>
          <w:spacing w:val="1"/>
        </w:rPr>
        <w:t xml:space="preserve"> </w:t>
      </w:r>
      <w:r>
        <w:t>informada.</w:t>
      </w:r>
    </w:p>
    <w:p w:rsidR="003D1508" w:rsidRDefault="003D1508">
      <w:pPr>
        <w:pStyle w:val="Textoindependiente"/>
        <w:spacing w:before="1"/>
      </w:pPr>
    </w:p>
    <w:p w:rsidR="003D1508" w:rsidRDefault="00A434B7">
      <w:pPr>
        <w:pStyle w:val="Prrafodelista"/>
        <w:numPr>
          <w:ilvl w:val="0"/>
          <w:numId w:val="74"/>
        </w:numPr>
        <w:tabs>
          <w:tab w:val="left" w:pos="1053"/>
          <w:tab w:val="left" w:pos="1054"/>
        </w:tabs>
        <w:ind w:left="1054"/>
        <w:rPr>
          <w:b/>
        </w:rPr>
      </w:pPr>
      <w:r>
        <w:rPr>
          <w:b/>
        </w:rPr>
        <w:t>Hito 5: Informe de seguimiento</w:t>
      </w:r>
      <w:r>
        <w:rPr>
          <w:b/>
          <w:spacing w:val="-10"/>
        </w:rPr>
        <w:t xml:space="preserve"> </w:t>
      </w:r>
      <w:r>
        <w:rPr>
          <w:b/>
        </w:rPr>
        <w:t>comprensivo</w:t>
      </w:r>
    </w:p>
    <w:p w:rsidR="003D1508" w:rsidRDefault="00A434B7">
      <w:pPr>
        <w:pStyle w:val="Textoindependiente"/>
        <w:spacing w:before="2" w:line="237" w:lineRule="auto"/>
        <w:ind w:left="1478" w:right="194" w:hanging="360"/>
        <w:jc w:val="both"/>
      </w:pPr>
      <w:r>
        <w:rPr>
          <w:rFonts w:ascii="Courier New" w:hAnsi="Courier New"/>
        </w:rPr>
        <w:t>o</w:t>
      </w:r>
      <w:r>
        <w:rPr>
          <w:rFonts w:ascii="Courier New" w:hAnsi="Courier New"/>
          <w:spacing w:val="-53"/>
        </w:rPr>
        <w:t xml:space="preserve"> </w:t>
      </w:r>
      <w:r>
        <w:t>Sobre la base del reporte de seguimiento simple, se realiza un reporte de seguimiento comprensivo que identifica debilidades, desviaciones, fallas o cuellos de botellas en el proceso de implementación del PP0117 con el propósito de obtener información rele</w:t>
      </w:r>
      <w:r>
        <w:t>vante para la toma de decisiones y la mejora continua.</w:t>
      </w:r>
    </w:p>
    <w:p w:rsidR="003D1508" w:rsidRDefault="003D1508">
      <w:pPr>
        <w:pStyle w:val="Textoindependiente"/>
        <w:spacing w:before="2"/>
      </w:pPr>
    </w:p>
    <w:p w:rsidR="003D1508" w:rsidRDefault="00A434B7">
      <w:pPr>
        <w:pStyle w:val="Prrafodelista"/>
        <w:numPr>
          <w:ilvl w:val="0"/>
          <w:numId w:val="74"/>
        </w:numPr>
        <w:tabs>
          <w:tab w:val="left" w:pos="1053"/>
          <w:tab w:val="left" w:pos="1054"/>
        </w:tabs>
        <w:ind w:left="1054"/>
        <w:rPr>
          <w:b/>
        </w:rPr>
      </w:pPr>
      <w:r>
        <w:rPr>
          <w:b/>
        </w:rPr>
        <w:t>Hito 6: Reunión ejecutiva para la toma de</w:t>
      </w:r>
      <w:r>
        <w:rPr>
          <w:b/>
          <w:spacing w:val="-13"/>
        </w:rPr>
        <w:t xml:space="preserve"> </w:t>
      </w:r>
      <w:r>
        <w:rPr>
          <w:b/>
        </w:rPr>
        <w:t>decisiones</w:t>
      </w:r>
    </w:p>
    <w:p w:rsidR="003D1508" w:rsidRDefault="00A434B7">
      <w:pPr>
        <w:pStyle w:val="Textoindependiente"/>
        <w:spacing w:before="2" w:line="237" w:lineRule="auto"/>
        <w:ind w:left="1478" w:right="194" w:hanging="360"/>
        <w:jc w:val="both"/>
      </w:pPr>
      <w:r>
        <w:rPr>
          <w:rFonts w:ascii="Courier New" w:hAnsi="Courier New"/>
        </w:rPr>
        <w:t xml:space="preserve">o </w:t>
      </w:r>
      <w:r>
        <w:t>Sobre la base de los reportes de seguimiento simple y comprensivo, se realiza una reunión con la Alta dirección del MIMP para presentar el desempeño del PP0117, propiciando la toma de decisiones estratégica y el consecuente establecimiento de compromisos</w:t>
      </w:r>
      <w:r>
        <w:rPr>
          <w:spacing w:val="-9"/>
        </w:rPr>
        <w:t xml:space="preserve"> </w:t>
      </w:r>
      <w:r>
        <w:t>i</w:t>
      </w:r>
      <w:r>
        <w:t>nstitucionales</w:t>
      </w:r>
      <w:r>
        <w:rPr>
          <w:spacing w:val="-7"/>
        </w:rPr>
        <w:t xml:space="preserve"> </w:t>
      </w:r>
      <w:r>
        <w:t>a</w:t>
      </w:r>
      <w:r>
        <w:rPr>
          <w:spacing w:val="-9"/>
        </w:rPr>
        <w:t xml:space="preserve"> </w:t>
      </w:r>
      <w:r>
        <w:t>través</w:t>
      </w:r>
      <w:r>
        <w:rPr>
          <w:spacing w:val="-7"/>
        </w:rPr>
        <w:t xml:space="preserve"> </w:t>
      </w:r>
      <w:r>
        <w:t>de</w:t>
      </w:r>
      <w:r>
        <w:rPr>
          <w:spacing w:val="-8"/>
        </w:rPr>
        <w:t xml:space="preserve"> </w:t>
      </w:r>
      <w:r>
        <w:t>la</w:t>
      </w:r>
      <w:r>
        <w:rPr>
          <w:spacing w:val="-11"/>
        </w:rPr>
        <w:t xml:space="preserve"> </w:t>
      </w:r>
      <w:r>
        <w:t>matriz</w:t>
      </w:r>
      <w:r>
        <w:rPr>
          <w:spacing w:val="-10"/>
        </w:rPr>
        <w:t xml:space="preserve"> </w:t>
      </w:r>
      <w:r>
        <w:t>de</w:t>
      </w:r>
      <w:r>
        <w:rPr>
          <w:spacing w:val="-7"/>
        </w:rPr>
        <w:t xml:space="preserve"> </w:t>
      </w:r>
      <w:r>
        <w:t>compromisos,</w:t>
      </w:r>
      <w:r>
        <w:rPr>
          <w:spacing w:val="-8"/>
        </w:rPr>
        <w:t xml:space="preserve"> </w:t>
      </w:r>
      <w:r>
        <w:t>de</w:t>
      </w:r>
      <w:r>
        <w:rPr>
          <w:spacing w:val="-11"/>
        </w:rPr>
        <w:t xml:space="preserve"> </w:t>
      </w:r>
      <w:r>
        <w:t>manera</w:t>
      </w:r>
      <w:r>
        <w:rPr>
          <w:spacing w:val="-8"/>
        </w:rPr>
        <w:t xml:space="preserve"> </w:t>
      </w:r>
      <w:r>
        <w:t>que</w:t>
      </w:r>
      <w:r>
        <w:rPr>
          <w:spacing w:val="-8"/>
        </w:rPr>
        <w:t xml:space="preserve"> </w:t>
      </w:r>
      <w:r>
        <w:t>se verifique su cumplimiento, permitiendo la generación de valor</w:t>
      </w:r>
      <w:r>
        <w:rPr>
          <w:spacing w:val="-8"/>
        </w:rPr>
        <w:t xml:space="preserve"> </w:t>
      </w:r>
      <w:r>
        <w:t>público.</w:t>
      </w:r>
    </w:p>
    <w:p w:rsidR="003D1508" w:rsidRDefault="003D1508">
      <w:pPr>
        <w:pStyle w:val="Textoindependiente"/>
        <w:spacing w:before="6"/>
      </w:pPr>
    </w:p>
    <w:p w:rsidR="003D1508" w:rsidRDefault="00A434B7">
      <w:pPr>
        <w:pStyle w:val="Prrafodelista"/>
        <w:numPr>
          <w:ilvl w:val="0"/>
          <w:numId w:val="74"/>
        </w:numPr>
        <w:tabs>
          <w:tab w:val="left" w:pos="1053"/>
          <w:tab w:val="left" w:pos="1054"/>
        </w:tabs>
        <w:ind w:left="1054"/>
        <w:rPr>
          <w:b/>
        </w:rPr>
      </w:pPr>
      <w:r>
        <w:rPr>
          <w:b/>
        </w:rPr>
        <w:t>Hito 7: Agenda de</w:t>
      </w:r>
      <w:r>
        <w:rPr>
          <w:b/>
          <w:spacing w:val="-6"/>
        </w:rPr>
        <w:t xml:space="preserve"> </w:t>
      </w:r>
      <w:r>
        <w:rPr>
          <w:b/>
        </w:rPr>
        <w:t>evaluación</w:t>
      </w:r>
    </w:p>
    <w:p w:rsidR="003D1508" w:rsidRDefault="00A434B7">
      <w:pPr>
        <w:pStyle w:val="Textoindependiente"/>
        <w:spacing w:before="2" w:line="237" w:lineRule="auto"/>
        <w:ind w:left="1478" w:right="194" w:hanging="360"/>
        <w:jc w:val="both"/>
      </w:pPr>
      <w:r>
        <w:rPr>
          <w:rFonts w:ascii="Courier New" w:hAnsi="Courier New"/>
        </w:rPr>
        <w:t xml:space="preserve">o </w:t>
      </w:r>
      <w:r>
        <w:t>Sobre la base de los reportes de seguimiento simple y comprensivo, se realiza un diagnóstico para identificar necesidades informativas urgentes respecto al PP0117. De acuerdo a ello, se elaboran notas metodológicas que definan evaluaciones estratégicas y s</w:t>
      </w:r>
      <w:r>
        <w:t>ean incorporadas en la Estrategia sectorial de evaluación.</w:t>
      </w:r>
    </w:p>
    <w:p w:rsidR="003D1508" w:rsidRDefault="003D1508">
      <w:pPr>
        <w:pStyle w:val="Textoindependiente"/>
        <w:spacing w:before="2"/>
      </w:pPr>
    </w:p>
    <w:p w:rsidR="003D1508" w:rsidRDefault="00A434B7">
      <w:pPr>
        <w:pStyle w:val="Prrafodelista"/>
        <w:numPr>
          <w:ilvl w:val="0"/>
          <w:numId w:val="74"/>
        </w:numPr>
        <w:tabs>
          <w:tab w:val="left" w:pos="1053"/>
          <w:tab w:val="left" w:pos="1054"/>
        </w:tabs>
        <w:ind w:left="1054"/>
        <w:rPr>
          <w:b/>
        </w:rPr>
      </w:pPr>
      <w:r>
        <w:rPr>
          <w:b/>
        </w:rPr>
        <w:t>Hito 8: Ajustar EDNE e instrumentos de recolección de</w:t>
      </w:r>
      <w:r>
        <w:rPr>
          <w:b/>
          <w:spacing w:val="-13"/>
        </w:rPr>
        <w:t xml:space="preserve"> </w:t>
      </w:r>
      <w:r>
        <w:rPr>
          <w:b/>
        </w:rPr>
        <w:t>información</w:t>
      </w:r>
    </w:p>
    <w:p w:rsidR="003D1508" w:rsidRDefault="00A434B7">
      <w:pPr>
        <w:pStyle w:val="Textoindependiente"/>
        <w:spacing w:before="4" w:line="235" w:lineRule="auto"/>
        <w:ind w:left="1478" w:right="196" w:hanging="360"/>
        <w:jc w:val="both"/>
      </w:pPr>
      <w:r>
        <w:rPr>
          <w:rFonts w:ascii="Courier New" w:hAnsi="Courier New"/>
        </w:rPr>
        <w:t xml:space="preserve">o </w:t>
      </w:r>
      <w:r>
        <w:t>Sobre la base de los indicadores de desempeño, los modelos operacionales y las necesidades de información sectorial, se elaboran</w:t>
      </w:r>
      <w:r>
        <w:t xml:space="preserve"> y/o ajustan las EDNE y los</w:t>
      </w:r>
    </w:p>
    <w:p w:rsidR="003D1508" w:rsidRDefault="003D1508">
      <w:pPr>
        <w:spacing w:line="235" w:lineRule="auto"/>
        <w:jc w:val="both"/>
        <w:sectPr w:rsidR="003D1508">
          <w:footerReference w:type="default" r:id="rId12"/>
          <w:pgSz w:w="12240" w:h="15840"/>
          <w:pgMar w:top="1340" w:right="1500" w:bottom="1060" w:left="1500" w:header="0" w:footer="875" w:gutter="0"/>
          <w:pgNumType w:start="15"/>
          <w:cols w:space="720"/>
        </w:sectPr>
      </w:pPr>
    </w:p>
    <w:p w:rsidR="003D1508" w:rsidRDefault="00A434B7">
      <w:pPr>
        <w:pStyle w:val="Textoindependiente"/>
        <w:spacing w:before="37"/>
        <w:ind w:left="1478"/>
      </w:pPr>
      <w:r>
        <w:t>instrumentos de recolección de información que serán utilizados en el siguiente año fiscal.</w:t>
      </w:r>
    </w:p>
    <w:p w:rsidR="003D1508" w:rsidRDefault="003D1508">
      <w:pPr>
        <w:pStyle w:val="Textoindependiente"/>
        <w:spacing w:before="11"/>
        <w:rPr>
          <w:sz w:val="21"/>
        </w:rPr>
      </w:pPr>
    </w:p>
    <w:p w:rsidR="003D1508" w:rsidRDefault="00A434B7">
      <w:pPr>
        <w:pStyle w:val="Prrafodelista"/>
        <w:numPr>
          <w:ilvl w:val="0"/>
          <w:numId w:val="74"/>
        </w:numPr>
        <w:tabs>
          <w:tab w:val="left" w:pos="1053"/>
          <w:tab w:val="left" w:pos="1054"/>
        </w:tabs>
        <w:spacing w:before="1"/>
        <w:ind w:left="1054"/>
        <w:rPr>
          <w:b/>
        </w:rPr>
      </w:pPr>
      <w:r>
        <w:rPr>
          <w:b/>
        </w:rPr>
        <w:t>Hito 9: Actualización del</w:t>
      </w:r>
      <w:r>
        <w:rPr>
          <w:b/>
          <w:spacing w:val="-5"/>
        </w:rPr>
        <w:t xml:space="preserve"> </w:t>
      </w:r>
      <w:r>
        <w:rPr>
          <w:b/>
        </w:rPr>
        <w:t>PASE</w:t>
      </w:r>
    </w:p>
    <w:p w:rsidR="003D1508" w:rsidRDefault="00A434B7">
      <w:pPr>
        <w:pStyle w:val="Textoindependiente"/>
        <w:spacing w:before="2" w:line="237" w:lineRule="auto"/>
        <w:ind w:left="1478" w:right="195" w:hanging="360"/>
        <w:jc w:val="both"/>
      </w:pPr>
      <w:r>
        <w:rPr>
          <w:rFonts w:ascii="Courier New" w:hAnsi="Courier New"/>
        </w:rPr>
        <w:t xml:space="preserve">o </w:t>
      </w:r>
      <w:r>
        <w:t>Sobre la base de los resultados del PASE 2020-2021, se elabora el PASE del PP0117 para</w:t>
      </w:r>
      <w:r>
        <w:rPr>
          <w:spacing w:val="-7"/>
        </w:rPr>
        <w:t xml:space="preserve"> </w:t>
      </w:r>
      <w:r>
        <w:t>los</w:t>
      </w:r>
      <w:r>
        <w:rPr>
          <w:spacing w:val="-7"/>
        </w:rPr>
        <w:t xml:space="preserve"> </w:t>
      </w:r>
      <w:r>
        <w:t>siguientes</w:t>
      </w:r>
      <w:r>
        <w:rPr>
          <w:spacing w:val="-7"/>
        </w:rPr>
        <w:t xml:space="preserve"> </w:t>
      </w:r>
      <w:r>
        <w:t>dos</w:t>
      </w:r>
      <w:r>
        <w:rPr>
          <w:spacing w:val="-7"/>
        </w:rPr>
        <w:t xml:space="preserve"> </w:t>
      </w:r>
      <w:r>
        <w:t>años</w:t>
      </w:r>
      <w:r>
        <w:rPr>
          <w:spacing w:val="-7"/>
        </w:rPr>
        <w:t xml:space="preserve"> </w:t>
      </w:r>
      <w:r>
        <w:t>fiscales</w:t>
      </w:r>
      <w:r>
        <w:rPr>
          <w:spacing w:val="-6"/>
        </w:rPr>
        <w:t xml:space="preserve"> </w:t>
      </w:r>
      <w:r>
        <w:t>que</w:t>
      </w:r>
      <w:r>
        <w:rPr>
          <w:spacing w:val="-6"/>
        </w:rPr>
        <w:t xml:space="preserve"> </w:t>
      </w:r>
      <w:r>
        <w:t>permitan</w:t>
      </w:r>
      <w:r>
        <w:rPr>
          <w:spacing w:val="-7"/>
        </w:rPr>
        <w:t xml:space="preserve"> </w:t>
      </w:r>
      <w:r>
        <w:t>la</w:t>
      </w:r>
      <w:r>
        <w:rPr>
          <w:spacing w:val="-7"/>
        </w:rPr>
        <w:t xml:space="preserve"> </w:t>
      </w:r>
      <w:r>
        <w:t>programación</w:t>
      </w:r>
      <w:r>
        <w:rPr>
          <w:spacing w:val="-7"/>
        </w:rPr>
        <w:t xml:space="preserve"> </w:t>
      </w:r>
      <w:r>
        <w:t>de</w:t>
      </w:r>
      <w:r>
        <w:rPr>
          <w:spacing w:val="-6"/>
        </w:rPr>
        <w:t xml:space="preserve"> </w:t>
      </w:r>
      <w:r>
        <w:t>las</w:t>
      </w:r>
      <w:r>
        <w:rPr>
          <w:spacing w:val="-7"/>
        </w:rPr>
        <w:t xml:space="preserve"> </w:t>
      </w:r>
      <w:r>
        <w:t>acciones</w:t>
      </w:r>
      <w:r>
        <w:rPr>
          <w:spacing w:val="-7"/>
        </w:rPr>
        <w:t xml:space="preserve"> </w:t>
      </w:r>
      <w:r>
        <w:t>de gestión de la información, seguimiento y</w:t>
      </w:r>
      <w:r>
        <w:rPr>
          <w:spacing w:val="-9"/>
        </w:rPr>
        <w:t xml:space="preserve"> </w:t>
      </w:r>
      <w:r>
        <w:t>evaluación.</w:t>
      </w:r>
    </w:p>
    <w:p w:rsidR="003D1508" w:rsidRDefault="003D1508">
      <w:pPr>
        <w:pStyle w:val="Textoindependiente"/>
      </w:pPr>
    </w:p>
    <w:p w:rsidR="003D1508" w:rsidRDefault="00A434B7">
      <w:pPr>
        <w:pStyle w:val="Ttulo1"/>
        <w:numPr>
          <w:ilvl w:val="0"/>
          <w:numId w:val="75"/>
        </w:numPr>
        <w:tabs>
          <w:tab w:val="left" w:pos="1054"/>
        </w:tabs>
        <w:spacing w:before="173"/>
        <w:ind w:left="1054" w:hanging="493"/>
        <w:jc w:val="left"/>
      </w:pPr>
      <w:bookmarkStart w:id="17" w:name="_bookmark16"/>
      <w:bookmarkEnd w:id="17"/>
      <w:r>
        <w:rPr>
          <w:color w:val="00AF50"/>
        </w:rPr>
        <w:t>Responsabilidad</w:t>
      </w:r>
    </w:p>
    <w:p w:rsidR="003D1508" w:rsidRDefault="00A434B7">
      <w:pPr>
        <w:pStyle w:val="Textoindependiente"/>
        <w:spacing w:before="252"/>
        <w:ind w:left="561" w:right="196"/>
        <w:jc w:val="both"/>
      </w:pPr>
      <w:r>
        <w:t>Según</w:t>
      </w:r>
      <w:r>
        <w:rPr>
          <w:spacing w:val="-10"/>
        </w:rPr>
        <w:t xml:space="preserve"> </w:t>
      </w:r>
      <w:r>
        <w:t>Resolución</w:t>
      </w:r>
      <w:r>
        <w:rPr>
          <w:spacing w:val="-12"/>
        </w:rPr>
        <w:t xml:space="preserve"> </w:t>
      </w:r>
      <w:r>
        <w:t>Ministerial</w:t>
      </w:r>
      <w:r>
        <w:rPr>
          <w:spacing w:val="-8"/>
        </w:rPr>
        <w:t xml:space="preserve"> </w:t>
      </w:r>
      <w:r>
        <w:t>N°</w:t>
      </w:r>
      <w:r>
        <w:rPr>
          <w:spacing w:val="-9"/>
        </w:rPr>
        <w:t xml:space="preserve"> </w:t>
      </w:r>
      <w:r>
        <w:t>314-2018-MIMP,</w:t>
      </w:r>
      <w:r>
        <w:rPr>
          <w:spacing w:val="-11"/>
        </w:rPr>
        <w:t xml:space="preserve"> </w:t>
      </w:r>
      <w:r>
        <w:t>se</w:t>
      </w:r>
      <w:r>
        <w:rPr>
          <w:spacing w:val="-10"/>
        </w:rPr>
        <w:t xml:space="preserve"> </w:t>
      </w:r>
      <w:r>
        <w:t>designa</w:t>
      </w:r>
      <w:r>
        <w:rPr>
          <w:spacing w:val="-9"/>
        </w:rPr>
        <w:t xml:space="preserve"> </w:t>
      </w:r>
      <w:r>
        <w:t>como</w:t>
      </w:r>
      <w:r>
        <w:rPr>
          <w:spacing w:val="-10"/>
        </w:rPr>
        <w:t xml:space="preserve"> </w:t>
      </w:r>
      <w:r>
        <w:t>Coordinador</w:t>
      </w:r>
      <w:r>
        <w:rPr>
          <w:spacing w:val="-11"/>
        </w:rPr>
        <w:t xml:space="preserve"> </w:t>
      </w:r>
      <w:r>
        <w:t>de</w:t>
      </w:r>
      <w:r>
        <w:rPr>
          <w:spacing w:val="-8"/>
        </w:rPr>
        <w:t xml:space="preserve"> </w:t>
      </w:r>
      <w:r>
        <w:t>Seguimiento y Evaluación del PP0117 a la Directora de la OGMEPGD y como representante en el equipo técnico a la OMEP. Estando concentradas las acciones de seguimiento y evaluación del PP en la OG</w:t>
      </w:r>
      <w:r>
        <w:t>MEPGD y la OMEP, la responsabilidad de elaborar el presente PASE recae en la OMEP, mientras que su implementación en las acciones coordinadas con el responsable técnico y los implementadores de los servicios y las instancias del</w:t>
      </w:r>
      <w:r>
        <w:rPr>
          <w:spacing w:val="-6"/>
        </w:rPr>
        <w:t xml:space="preserve"> </w:t>
      </w:r>
      <w:r>
        <w:t>MIMP.</w:t>
      </w:r>
    </w:p>
    <w:p w:rsidR="003D1508" w:rsidRDefault="003D1508">
      <w:pPr>
        <w:pStyle w:val="Textoindependiente"/>
      </w:pPr>
    </w:p>
    <w:p w:rsidR="003D1508" w:rsidRDefault="00A434B7">
      <w:pPr>
        <w:pStyle w:val="Ttulo1"/>
        <w:numPr>
          <w:ilvl w:val="0"/>
          <w:numId w:val="75"/>
        </w:numPr>
        <w:tabs>
          <w:tab w:val="left" w:pos="1054"/>
        </w:tabs>
        <w:spacing w:before="176"/>
        <w:ind w:left="1054" w:hanging="493"/>
        <w:jc w:val="left"/>
      </w:pPr>
      <w:bookmarkStart w:id="18" w:name="_bookmark17"/>
      <w:bookmarkEnd w:id="18"/>
      <w:r>
        <w:rPr>
          <w:color w:val="00AF50"/>
          <w:w w:val="95"/>
        </w:rPr>
        <w:t>Presupuesto</w:t>
      </w:r>
    </w:p>
    <w:p w:rsidR="003D1508" w:rsidRDefault="00A434B7">
      <w:pPr>
        <w:pStyle w:val="Textoindependiente"/>
        <w:spacing w:before="259"/>
        <w:ind w:left="561" w:right="192"/>
        <w:jc w:val="both"/>
      </w:pPr>
      <w:r>
        <w:t>La</w:t>
      </w:r>
      <w:r>
        <w:rPr>
          <w:spacing w:val="-4"/>
        </w:rPr>
        <w:t xml:space="preserve"> </w:t>
      </w:r>
      <w:r>
        <w:t>Estru</w:t>
      </w:r>
      <w:r>
        <w:t>ctura</w:t>
      </w:r>
      <w:r>
        <w:rPr>
          <w:spacing w:val="-4"/>
        </w:rPr>
        <w:t xml:space="preserve"> </w:t>
      </w:r>
      <w:r>
        <w:t>Funcional</w:t>
      </w:r>
      <w:r>
        <w:rPr>
          <w:spacing w:val="-6"/>
        </w:rPr>
        <w:t xml:space="preserve"> </w:t>
      </w:r>
      <w:r>
        <w:t>Programática</w:t>
      </w:r>
      <w:r>
        <w:rPr>
          <w:spacing w:val="-3"/>
        </w:rPr>
        <w:t xml:space="preserve"> </w:t>
      </w:r>
      <w:r>
        <w:t>del</w:t>
      </w:r>
      <w:r>
        <w:rPr>
          <w:spacing w:val="-4"/>
        </w:rPr>
        <w:t xml:space="preserve"> </w:t>
      </w:r>
      <w:r>
        <w:t>PP0117,</w:t>
      </w:r>
      <w:r>
        <w:rPr>
          <w:spacing w:val="-3"/>
        </w:rPr>
        <w:t xml:space="preserve"> </w:t>
      </w:r>
      <w:r>
        <w:t>aprobada</w:t>
      </w:r>
      <w:r>
        <w:rPr>
          <w:spacing w:val="-3"/>
        </w:rPr>
        <w:t xml:space="preserve"> </w:t>
      </w:r>
      <w:r>
        <w:t>para</w:t>
      </w:r>
      <w:r>
        <w:rPr>
          <w:spacing w:val="-5"/>
        </w:rPr>
        <w:t xml:space="preserve"> </w:t>
      </w:r>
      <w:r>
        <w:t>el</w:t>
      </w:r>
      <w:r>
        <w:rPr>
          <w:spacing w:val="-3"/>
        </w:rPr>
        <w:t xml:space="preserve"> </w:t>
      </w:r>
      <w:r>
        <w:t>año</w:t>
      </w:r>
      <w:r>
        <w:rPr>
          <w:spacing w:val="-2"/>
        </w:rPr>
        <w:t xml:space="preserve"> </w:t>
      </w:r>
      <w:r>
        <w:t>2020</w:t>
      </w:r>
      <w:r>
        <w:rPr>
          <w:spacing w:val="-4"/>
        </w:rPr>
        <w:t xml:space="preserve"> </w:t>
      </w:r>
      <w:r>
        <w:t>y</w:t>
      </w:r>
      <w:r>
        <w:rPr>
          <w:spacing w:val="-4"/>
        </w:rPr>
        <w:t xml:space="preserve"> </w:t>
      </w:r>
      <w:r>
        <w:t>2021,</w:t>
      </w:r>
      <w:r>
        <w:rPr>
          <w:spacing w:val="-3"/>
        </w:rPr>
        <w:t xml:space="preserve"> </w:t>
      </w:r>
      <w:r>
        <w:t xml:space="preserve">considera </w:t>
      </w:r>
      <w:r>
        <w:rPr>
          <w:w w:val="95"/>
        </w:rPr>
        <w:t>al</w:t>
      </w:r>
      <w:r>
        <w:rPr>
          <w:spacing w:val="-22"/>
          <w:w w:val="95"/>
        </w:rPr>
        <w:t xml:space="preserve"> </w:t>
      </w:r>
      <w:r>
        <w:rPr>
          <w:w w:val="95"/>
        </w:rPr>
        <w:t>Seguimient</w:t>
      </w:r>
      <w:r>
        <w:rPr>
          <w:rFonts w:ascii="Arial" w:hAnsi="Arial"/>
          <w:w w:val="95"/>
        </w:rPr>
        <w:t>o</w:t>
      </w:r>
      <w:r>
        <w:rPr>
          <w:rFonts w:ascii="Arial" w:hAnsi="Arial"/>
          <w:spacing w:val="-31"/>
          <w:w w:val="95"/>
        </w:rPr>
        <w:t xml:space="preserve"> </w:t>
      </w:r>
      <w:r>
        <w:rPr>
          <w:rFonts w:ascii="Arial" w:hAnsi="Arial"/>
          <w:w w:val="95"/>
        </w:rPr>
        <w:t>y</w:t>
      </w:r>
      <w:r>
        <w:rPr>
          <w:rFonts w:ascii="Arial" w:hAnsi="Arial"/>
          <w:spacing w:val="-31"/>
          <w:w w:val="95"/>
        </w:rPr>
        <w:t xml:space="preserve"> </w:t>
      </w:r>
      <w:r>
        <w:rPr>
          <w:rFonts w:ascii="Arial" w:hAnsi="Arial"/>
          <w:w w:val="95"/>
        </w:rPr>
        <w:t>Evaluación</w:t>
      </w:r>
      <w:r>
        <w:rPr>
          <w:rFonts w:ascii="Arial" w:hAnsi="Arial"/>
          <w:spacing w:val="-33"/>
          <w:w w:val="95"/>
        </w:rPr>
        <w:t xml:space="preserve"> </w:t>
      </w:r>
      <w:r>
        <w:rPr>
          <w:rFonts w:ascii="Arial" w:hAnsi="Arial"/>
          <w:w w:val="95"/>
        </w:rPr>
        <w:t>del</w:t>
      </w:r>
      <w:r>
        <w:rPr>
          <w:rFonts w:ascii="Arial" w:hAnsi="Arial"/>
          <w:spacing w:val="-32"/>
          <w:w w:val="95"/>
        </w:rPr>
        <w:t xml:space="preserve"> </w:t>
      </w:r>
      <w:r>
        <w:rPr>
          <w:rFonts w:ascii="Arial" w:hAnsi="Arial"/>
          <w:w w:val="95"/>
        </w:rPr>
        <w:t>PP</w:t>
      </w:r>
      <w:r>
        <w:rPr>
          <w:rFonts w:ascii="Arial" w:hAnsi="Arial"/>
          <w:spacing w:val="-31"/>
          <w:w w:val="95"/>
        </w:rPr>
        <w:t xml:space="preserve"> </w:t>
      </w:r>
      <w:r>
        <w:rPr>
          <w:rFonts w:ascii="Arial" w:hAnsi="Arial"/>
          <w:w w:val="95"/>
        </w:rPr>
        <w:t>como</w:t>
      </w:r>
      <w:r>
        <w:rPr>
          <w:rFonts w:ascii="Arial" w:hAnsi="Arial"/>
          <w:spacing w:val="-31"/>
          <w:w w:val="95"/>
        </w:rPr>
        <w:t xml:space="preserve"> </w:t>
      </w:r>
      <w:r>
        <w:rPr>
          <w:rFonts w:ascii="Arial" w:hAnsi="Arial"/>
          <w:w w:val="95"/>
        </w:rPr>
        <w:t>una</w:t>
      </w:r>
      <w:r>
        <w:rPr>
          <w:rFonts w:ascii="Arial" w:hAnsi="Arial"/>
          <w:spacing w:val="-32"/>
          <w:w w:val="95"/>
        </w:rPr>
        <w:t xml:space="preserve"> </w:t>
      </w:r>
      <w:r>
        <w:rPr>
          <w:rFonts w:ascii="Arial" w:hAnsi="Arial"/>
          <w:w w:val="95"/>
        </w:rPr>
        <w:t>de</w:t>
      </w:r>
      <w:r>
        <w:rPr>
          <w:rFonts w:ascii="Arial" w:hAnsi="Arial"/>
          <w:spacing w:val="-31"/>
          <w:w w:val="95"/>
        </w:rPr>
        <w:t xml:space="preserve"> </w:t>
      </w:r>
      <w:r>
        <w:rPr>
          <w:rFonts w:ascii="Arial" w:hAnsi="Arial"/>
          <w:w w:val="95"/>
        </w:rPr>
        <w:t>sus</w:t>
      </w:r>
      <w:r>
        <w:rPr>
          <w:rFonts w:ascii="Arial" w:hAnsi="Arial"/>
          <w:spacing w:val="-34"/>
          <w:w w:val="95"/>
        </w:rPr>
        <w:t xml:space="preserve"> </w:t>
      </w:r>
      <w:r>
        <w:rPr>
          <w:rFonts w:ascii="Arial" w:hAnsi="Arial"/>
          <w:w w:val="95"/>
        </w:rPr>
        <w:t>2</w:t>
      </w:r>
      <w:r>
        <w:rPr>
          <w:rFonts w:ascii="Arial" w:hAnsi="Arial"/>
          <w:spacing w:val="-33"/>
          <w:w w:val="95"/>
        </w:rPr>
        <w:t xml:space="preserve"> </w:t>
      </w:r>
      <w:r>
        <w:rPr>
          <w:rFonts w:ascii="Arial" w:hAnsi="Arial"/>
          <w:w w:val="95"/>
        </w:rPr>
        <w:t>“Acciones</w:t>
      </w:r>
      <w:r>
        <w:rPr>
          <w:rFonts w:ascii="Arial" w:hAnsi="Arial"/>
          <w:spacing w:val="-31"/>
          <w:w w:val="95"/>
        </w:rPr>
        <w:t xml:space="preserve"> </w:t>
      </w:r>
      <w:r>
        <w:rPr>
          <w:rFonts w:ascii="Arial" w:hAnsi="Arial"/>
          <w:w w:val="95"/>
        </w:rPr>
        <w:t>Comunes”.</w:t>
      </w:r>
      <w:r>
        <w:rPr>
          <w:rFonts w:ascii="Arial" w:hAnsi="Arial"/>
          <w:spacing w:val="-33"/>
          <w:w w:val="95"/>
        </w:rPr>
        <w:t xml:space="preserve"> </w:t>
      </w:r>
      <w:r>
        <w:rPr>
          <w:rFonts w:ascii="Arial" w:hAnsi="Arial"/>
          <w:w w:val="95"/>
        </w:rPr>
        <w:t>Sin</w:t>
      </w:r>
      <w:r>
        <w:rPr>
          <w:rFonts w:ascii="Arial" w:hAnsi="Arial"/>
          <w:spacing w:val="-32"/>
          <w:w w:val="95"/>
        </w:rPr>
        <w:t xml:space="preserve"> </w:t>
      </w:r>
      <w:r>
        <w:rPr>
          <w:rFonts w:ascii="Arial" w:hAnsi="Arial"/>
          <w:w w:val="95"/>
        </w:rPr>
        <w:t>embargo,</w:t>
      </w:r>
      <w:r>
        <w:rPr>
          <w:rFonts w:ascii="Arial" w:hAnsi="Arial"/>
          <w:spacing w:val="-33"/>
          <w:w w:val="95"/>
        </w:rPr>
        <w:t xml:space="preserve"> </w:t>
      </w:r>
      <w:r>
        <w:rPr>
          <w:rFonts w:ascii="Arial" w:hAnsi="Arial"/>
          <w:w w:val="95"/>
        </w:rPr>
        <w:t xml:space="preserve">como </w:t>
      </w:r>
      <w:r>
        <w:t>se puede constatar en el SIAF, esta no tiene presupuesto inicial de apertura (PIA). Por tanto, el costo de la implementación del PASE 2020 del PP0117 corresponde a las acciones que cada oficina, por cada Instancias de seguimiento del PP, asigne en el marco</w:t>
      </w:r>
      <w:r>
        <w:t xml:space="preserve"> de las acciones planificadas en este</w:t>
      </w:r>
      <w:r>
        <w:rPr>
          <w:spacing w:val="-4"/>
        </w:rPr>
        <w:t xml:space="preserve"> </w:t>
      </w:r>
      <w:r>
        <w:t>PASE.</w:t>
      </w:r>
    </w:p>
    <w:p w:rsidR="003D1508" w:rsidRDefault="003D1508">
      <w:pPr>
        <w:pStyle w:val="Textoindependiente"/>
      </w:pPr>
    </w:p>
    <w:p w:rsidR="003D1508" w:rsidRDefault="00A434B7">
      <w:pPr>
        <w:pStyle w:val="Ttulo1"/>
        <w:numPr>
          <w:ilvl w:val="0"/>
          <w:numId w:val="75"/>
        </w:numPr>
        <w:tabs>
          <w:tab w:val="left" w:pos="1054"/>
        </w:tabs>
        <w:spacing w:before="173"/>
        <w:ind w:left="1054" w:hanging="493"/>
        <w:jc w:val="left"/>
      </w:pPr>
      <w:bookmarkStart w:id="19" w:name="_bookmark18"/>
      <w:bookmarkEnd w:id="19"/>
      <w:r>
        <w:rPr>
          <w:color w:val="00AF50"/>
        </w:rPr>
        <w:t>Evaluación</w:t>
      </w:r>
      <w:r>
        <w:rPr>
          <w:color w:val="00AF50"/>
          <w:spacing w:val="-22"/>
        </w:rPr>
        <w:t xml:space="preserve"> </w:t>
      </w:r>
      <w:r>
        <w:rPr>
          <w:color w:val="00AF50"/>
        </w:rPr>
        <w:t>del</w:t>
      </w:r>
      <w:r>
        <w:rPr>
          <w:color w:val="00AF50"/>
          <w:spacing w:val="-22"/>
        </w:rPr>
        <w:t xml:space="preserve"> </w:t>
      </w:r>
      <w:r>
        <w:rPr>
          <w:color w:val="00AF50"/>
        </w:rPr>
        <w:t>desempeño</w:t>
      </w:r>
      <w:r>
        <w:rPr>
          <w:color w:val="00AF50"/>
          <w:spacing w:val="-23"/>
        </w:rPr>
        <w:t xml:space="preserve"> </w:t>
      </w:r>
      <w:r>
        <w:rPr>
          <w:color w:val="00AF50"/>
        </w:rPr>
        <w:t>del</w:t>
      </w:r>
      <w:r>
        <w:rPr>
          <w:color w:val="00AF50"/>
          <w:spacing w:val="-19"/>
        </w:rPr>
        <w:t xml:space="preserve"> </w:t>
      </w:r>
      <w:r>
        <w:rPr>
          <w:color w:val="00AF50"/>
        </w:rPr>
        <w:t>PASE</w:t>
      </w:r>
    </w:p>
    <w:p w:rsidR="003D1508" w:rsidRDefault="00A434B7">
      <w:pPr>
        <w:pStyle w:val="Textoindependiente"/>
        <w:spacing w:before="259"/>
        <w:ind w:left="561"/>
        <w:jc w:val="both"/>
      </w:pPr>
      <w:r>
        <w:t>Se evaluará el desempeño de la implementación del PASE a través de los hitos.</w:t>
      </w:r>
    </w:p>
    <w:p w:rsidR="003D1508" w:rsidRDefault="003D1508">
      <w:pPr>
        <w:pStyle w:val="Textoindependiente"/>
        <w:spacing w:before="4"/>
        <w:rPr>
          <w:sz w:val="16"/>
        </w:rPr>
      </w:pPr>
    </w:p>
    <w:p w:rsidR="003D1508" w:rsidRDefault="00A434B7">
      <w:pPr>
        <w:spacing w:after="6"/>
        <w:ind w:left="1239" w:right="1239"/>
        <w:jc w:val="center"/>
        <w:rPr>
          <w:rFonts w:ascii="Carlito" w:hAnsi="Carlito"/>
          <w:b/>
        </w:rPr>
      </w:pPr>
      <w:r>
        <w:rPr>
          <w:rFonts w:ascii="Carlito" w:hAnsi="Carlito"/>
          <w:b/>
        </w:rPr>
        <w:t>Tabla N° 03: Medios de verificación del cumplimiento del PASE 2020-2021</w:t>
      </w: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2235"/>
        <w:gridCol w:w="4275"/>
        <w:gridCol w:w="500"/>
        <w:gridCol w:w="499"/>
        <w:gridCol w:w="501"/>
      </w:tblGrid>
      <w:tr w:rsidR="003D1508">
        <w:trPr>
          <w:trHeight w:val="203"/>
        </w:trPr>
        <w:tc>
          <w:tcPr>
            <w:tcW w:w="355" w:type="dxa"/>
            <w:vMerge w:val="restart"/>
            <w:tcBorders>
              <w:top w:val="nil"/>
              <w:left w:val="nil"/>
              <w:bottom w:val="nil"/>
              <w:right w:val="nil"/>
            </w:tcBorders>
            <w:shd w:val="clear" w:color="auto" w:fill="000000"/>
          </w:tcPr>
          <w:p w:rsidR="003D1508" w:rsidRDefault="00A434B7">
            <w:pPr>
              <w:pStyle w:val="TableParagraph"/>
              <w:spacing w:before="3"/>
              <w:ind w:left="112"/>
              <w:rPr>
                <w:rFonts w:ascii="Carlito" w:hAnsi="Carlito"/>
                <w:sz w:val="14"/>
              </w:rPr>
            </w:pPr>
            <w:r>
              <w:rPr>
                <w:rFonts w:ascii="Carlito" w:hAnsi="Carlito"/>
                <w:color w:val="FFFFFF"/>
                <w:sz w:val="14"/>
              </w:rPr>
              <w:t>N°</w:t>
            </w:r>
          </w:p>
        </w:tc>
        <w:tc>
          <w:tcPr>
            <w:tcW w:w="2235" w:type="dxa"/>
            <w:vMerge w:val="restart"/>
            <w:tcBorders>
              <w:top w:val="nil"/>
              <w:left w:val="nil"/>
              <w:bottom w:val="nil"/>
              <w:right w:val="nil"/>
            </w:tcBorders>
            <w:shd w:val="clear" w:color="auto" w:fill="000000"/>
          </w:tcPr>
          <w:p w:rsidR="003D1508" w:rsidRDefault="00A434B7">
            <w:pPr>
              <w:pStyle w:val="TableParagraph"/>
              <w:spacing w:before="3"/>
              <w:ind w:left="950" w:right="949"/>
              <w:jc w:val="center"/>
              <w:rPr>
                <w:rFonts w:ascii="Carlito"/>
                <w:sz w:val="14"/>
              </w:rPr>
            </w:pPr>
            <w:r>
              <w:rPr>
                <w:rFonts w:ascii="Carlito"/>
                <w:color w:val="FFFFFF"/>
                <w:sz w:val="14"/>
              </w:rPr>
              <w:t>Hitos</w:t>
            </w:r>
          </w:p>
        </w:tc>
        <w:tc>
          <w:tcPr>
            <w:tcW w:w="4275" w:type="dxa"/>
            <w:vMerge w:val="restart"/>
            <w:tcBorders>
              <w:top w:val="nil"/>
              <w:left w:val="nil"/>
              <w:bottom w:val="nil"/>
              <w:right w:val="nil"/>
            </w:tcBorders>
            <w:shd w:val="clear" w:color="auto" w:fill="000000"/>
          </w:tcPr>
          <w:p w:rsidR="003D1508" w:rsidRDefault="00A434B7">
            <w:pPr>
              <w:pStyle w:val="TableParagraph"/>
              <w:spacing w:before="3"/>
              <w:ind w:left="1476" w:right="1475"/>
              <w:jc w:val="center"/>
              <w:rPr>
                <w:rFonts w:ascii="Carlito" w:hAnsi="Carlito"/>
                <w:sz w:val="14"/>
              </w:rPr>
            </w:pPr>
            <w:r>
              <w:rPr>
                <w:rFonts w:ascii="Carlito" w:hAnsi="Carlito"/>
                <w:color w:val="FFFFFF"/>
                <w:sz w:val="14"/>
              </w:rPr>
              <w:t>Medios de verificación</w:t>
            </w:r>
          </w:p>
        </w:tc>
        <w:tc>
          <w:tcPr>
            <w:tcW w:w="1500" w:type="dxa"/>
            <w:gridSpan w:val="3"/>
            <w:tcBorders>
              <w:top w:val="nil"/>
              <w:left w:val="nil"/>
              <w:bottom w:val="nil"/>
              <w:right w:val="nil"/>
            </w:tcBorders>
            <w:shd w:val="clear" w:color="auto" w:fill="000000"/>
          </w:tcPr>
          <w:p w:rsidR="003D1508" w:rsidRDefault="00A434B7">
            <w:pPr>
              <w:pStyle w:val="TableParagraph"/>
              <w:spacing w:before="6" w:line="178" w:lineRule="exact"/>
              <w:ind w:left="139"/>
              <w:rPr>
                <w:rFonts w:ascii="Noto Sans Symbols" w:hAnsi="Noto Sans Symbols"/>
                <w:sz w:val="14"/>
              </w:rPr>
            </w:pPr>
            <w:r>
              <w:rPr>
                <w:rFonts w:ascii="Carlito" w:hAnsi="Carlito"/>
                <w:color w:val="FFFFFF"/>
                <w:sz w:val="14"/>
              </w:rPr>
              <w:t xml:space="preserve">Cumplimiento </w:t>
            </w:r>
            <w:r>
              <w:rPr>
                <w:rFonts w:ascii="Noto Sans Symbols" w:hAnsi="Noto Sans Symbols"/>
                <w:color w:val="FFFFFF"/>
                <w:sz w:val="14"/>
              </w:rPr>
              <w:t>✓</w:t>
            </w:r>
            <w:r>
              <w:rPr>
                <w:rFonts w:ascii="Noto Sans Symbols" w:hAnsi="Noto Sans Symbols"/>
                <w:color w:val="FFFFFF"/>
                <w:sz w:val="14"/>
              </w:rPr>
              <w:t xml:space="preserve"> </w:t>
            </w:r>
            <w:r>
              <w:rPr>
                <w:rFonts w:ascii="Carlito" w:hAnsi="Carlito"/>
                <w:color w:val="FFFFFF"/>
                <w:sz w:val="14"/>
              </w:rPr>
              <w:t xml:space="preserve">ó </w:t>
            </w:r>
            <w:r>
              <w:rPr>
                <w:rFonts w:ascii="Noto Sans Symbols" w:hAnsi="Noto Sans Symbols"/>
                <w:color w:val="FFFFFF"/>
                <w:sz w:val="14"/>
              </w:rPr>
              <w:t>✕</w:t>
            </w:r>
          </w:p>
        </w:tc>
      </w:tr>
      <w:tr w:rsidR="003D1508">
        <w:trPr>
          <w:trHeight w:val="170"/>
        </w:trPr>
        <w:tc>
          <w:tcPr>
            <w:tcW w:w="355" w:type="dxa"/>
            <w:vMerge/>
            <w:tcBorders>
              <w:top w:val="nil"/>
              <w:left w:val="nil"/>
              <w:bottom w:val="nil"/>
              <w:right w:val="nil"/>
            </w:tcBorders>
            <w:shd w:val="clear" w:color="auto" w:fill="000000"/>
          </w:tcPr>
          <w:p w:rsidR="003D1508" w:rsidRDefault="003D1508">
            <w:pPr>
              <w:rPr>
                <w:sz w:val="2"/>
                <w:szCs w:val="2"/>
              </w:rPr>
            </w:pPr>
          </w:p>
        </w:tc>
        <w:tc>
          <w:tcPr>
            <w:tcW w:w="2235" w:type="dxa"/>
            <w:vMerge/>
            <w:tcBorders>
              <w:top w:val="nil"/>
              <w:left w:val="nil"/>
              <w:bottom w:val="nil"/>
              <w:right w:val="nil"/>
            </w:tcBorders>
            <w:shd w:val="clear" w:color="auto" w:fill="000000"/>
          </w:tcPr>
          <w:p w:rsidR="003D1508" w:rsidRDefault="003D1508">
            <w:pPr>
              <w:rPr>
                <w:sz w:val="2"/>
                <w:szCs w:val="2"/>
              </w:rPr>
            </w:pPr>
          </w:p>
        </w:tc>
        <w:tc>
          <w:tcPr>
            <w:tcW w:w="4275" w:type="dxa"/>
            <w:vMerge/>
            <w:tcBorders>
              <w:top w:val="nil"/>
              <w:left w:val="nil"/>
              <w:bottom w:val="nil"/>
              <w:right w:val="nil"/>
            </w:tcBorders>
            <w:shd w:val="clear" w:color="auto" w:fill="000000"/>
          </w:tcPr>
          <w:p w:rsidR="003D1508" w:rsidRDefault="003D1508">
            <w:pPr>
              <w:rPr>
                <w:sz w:val="2"/>
                <w:szCs w:val="2"/>
              </w:rPr>
            </w:pPr>
          </w:p>
        </w:tc>
        <w:tc>
          <w:tcPr>
            <w:tcW w:w="500" w:type="dxa"/>
            <w:tcBorders>
              <w:top w:val="nil"/>
              <w:left w:val="nil"/>
              <w:bottom w:val="nil"/>
              <w:right w:val="nil"/>
            </w:tcBorders>
            <w:shd w:val="clear" w:color="auto" w:fill="000000"/>
          </w:tcPr>
          <w:p w:rsidR="003D1508" w:rsidRDefault="00A434B7">
            <w:pPr>
              <w:pStyle w:val="TableParagraph"/>
              <w:spacing w:line="150" w:lineRule="exact"/>
              <w:ind w:left="110"/>
              <w:rPr>
                <w:rFonts w:ascii="Carlito"/>
                <w:sz w:val="14"/>
              </w:rPr>
            </w:pPr>
            <w:r>
              <w:rPr>
                <w:rFonts w:ascii="Carlito"/>
                <w:color w:val="FFFFFF"/>
                <w:sz w:val="14"/>
              </w:rPr>
              <w:t>2020</w:t>
            </w:r>
          </w:p>
        </w:tc>
        <w:tc>
          <w:tcPr>
            <w:tcW w:w="499" w:type="dxa"/>
            <w:tcBorders>
              <w:top w:val="nil"/>
              <w:left w:val="nil"/>
              <w:bottom w:val="nil"/>
              <w:right w:val="nil"/>
            </w:tcBorders>
            <w:shd w:val="clear" w:color="auto" w:fill="000000"/>
          </w:tcPr>
          <w:p w:rsidR="003D1508" w:rsidRDefault="00A434B7">
            <w:pPr>
              <w:pStyle w:val="TableParagraph"/>
              <w:spacing w:line="150" w:lineRule="exact"/>
              <w:ind w:left="112"/>
              <w:rPr>
                <w:rFonts w:ascii="Carlito"/>
                <w:sz w:val="14"/>
              </w:rPr>
            </w:pPr>
            <w:r>
              <w:rPr>
                <w:rFonts w:ascii="Carlito"/>
                <w:color w:val="FFFFFF"/>
                <w:sz w:val="14"/>
              </w:rPr>
              <w:t>2021</w:t>
            </w:r>
          </w:p>
        </w:tc>
        <w:tc>
          <w:tcPr>
            <w:tcW w:w="501" w:type="dxa"/>
            <w:tcBorders>
              <w:top w:val="nil"/>
              <w:left w:val="nil"/>
              <w:bottom w:val="nil"/>
              <w:right w:val="nil"/>
            </w:tcBorders>
            <w:shd w:val="clear" w:color="auto" w:fill="000000"/>
          </w:tcPr>
          <w:p w:rsidR="003D1508" w:rsidRDefault="00A434B7">
            <w:pPr>
              <w:pStyle w:val="TableParagraph"/>
              <w:spacing w:line="150" w:lineRule="exact"/>
              <w:ind w:left="112"/>
              <w:rPr>
                <w:rFonts w:ascii="Carlito"/>
                <w:sz w:val="14"/>
              </w:rPr>
            </w:pPr>
            <w:r>
              <w:rPr>
                <w:rFonts w:ascii="Carlito"/>
                <w:color w:val="FFFFFF"/>
                <w:sz w:val="14"/>
              </w:rPr>
              <w:t>2022</w:t>
            </w:r>
          </w:p>
        </w:tc>
      </w:tr>
      <w:tr w:rsidR="003D1508">
        <w:trPr>
          <w:trHeight w:val="172"/>
        </w:trPr>
        <w:tc>
          <w:tcPr>
            <w:tcW w:w="355" w:type="dxa"/>
            <w:vMerge w:val="restart"/>
          </w:tcPr>
          <w:p w:rsidR="003D1508" w:rsidRDefault="003D1508">
            <w:pPr>
              <w:pStyle w:val="TableParagraph"/>
              <w:rPr>
                <w:rFonts w:ascii="Carlito"/>
                <w:b/>
                <w:sz w:val="14"/>
              </w:rPr>
            </w:pPr>
          </w:p>
          <w:p w:rsidR="003D1508" w:rsidRDefault="003D1508">
            <w:pPr>
              <w:pStyle w:val="TableParagraph"/>
              <w:spacing w:before="2"/>
              <w:rPr>
                <w:rFonts w:ascii="Carlito"/>
                <w:b/>
                <w:sz w:val="15"/>
              </w:rPr>
            </w:pPr>
          </w:p>
          <w:p w:rsidR="003D1508" w:rsidRDefault="00A434B7">
            <w:pPr>
              <w:pStyle w:val="TableParagraph"/>
              <w:ind w:left="3"/>
              <w:jc w:val="center"/>
              <w:rPr>
                <w:rFonts w:ascii="Carlito"/>
                <w:sz w:val="14"/>
              </w:rPr>
            </w:pPr>
            <w:r>
              <w:rPr>
                <w:rFonts w:ascii="Carlito"/>
                <w:w w:val="99"/>
                <w:sz w:val="14"/>
              </w:rPr>
              <w:t>1</w:t>
            </w:r>
          </w:p>
        </w:tc>
        <w:tc>
          <w:tcPr>
            <w:tcW w:w="2235" w:type="dxa"/>
            <w:vMerge w:val="restart"/>
          </w:tcPr>
          <w:p w:rsidR="003D1508" w:rsidRDefault="003D1508">
            <w:pPr>
              <w:pStyle w:val="TableParagraph"/>
              <w:rPr>
                <w:rFonts w:ascii="Carlito"/>
                <w:b/>
                <w:sz w:val="14"/>
              </w:rPr>
            </w:pPr>
          </w:p>
          <w:p w:rsidR="003D1508" w:rsidRDefault="003D1508">
            <w:pPr>
              <w:pStyle w:val="TableParagraph"/>
              <w:spacing w:before="2"/>
              <w:rPr>
                <w:rFonts w:ascii="Carlito"/>
                <w:b/>
                <w:sz w:val="15"/>
              </w:rPr>
            </w:pPr>
          </w:p>
          <w:p w:rsidR="003D1508" w:rsidRDefault="00A434B7">
            <w:pPr>
              <w:pStyle w:val="TableParagraph"/>
              <w:ind w:left="230"/>
              <w:rPr>
                <w:rFonts w:ascii="Carlito"/>
                <w:sz w:val="14"/>
              </w:rPr>
            </w:pPr>
            <w:r>
              <w:rPr>
                <w:rFonts w:ascii="Carlito"/>
                <w:sz w:val="14"/>
              </w:rPr>
              <w:t>Informe de seguimiento simple</w:t>
            </w:r>
          </w:p>
        </w:tc>
        <w:tc>
          <w:tcPr>
            <w:tcW w:w="4275" w:type="dxa"/>
          </w:tcPr>
          <w:p w:rsidR="003D1508" w:rsidRDefault="00A434B7">
            <w:pPr>
              <w:pStyle w:val="TableParagraph"/>
              <w:spacing w:before="1" w:line="152" w:lineRule="exact"/>
              <w:ind w:left="107"/>
              <w:rPr>
                <w:rFonts w:ascii="Carlito" w:hAnsi="Carlito"/>
                <w:sz w:val="14"/>
              </w:rPr>
            </w:pPr>
            <w:r>
              <w:rPr>
                <w:rFonts w:ascii="Carlito" w:hAnsi="Carlito"/>
                <w:sz w:val="14"/>
              </w:rPr>
              <w:t>Cálculo de indicadores de desempeño</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Análisis del cumplimiento de metas</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2"/>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2" w:lineRule="exact"/>
              <w:ind w:left="107"/>
              <w:rPr>
                <w:rFonts w:ascii="Carlito" w:hAnsi="Carlito"/>
                <w:sz w:val="14"/>
              </w:rPr>
            </w:pPr>
            <w:r>
              <w:rPr>
                <w:rFonts w:ascii="Carlito" w:hAnsi="Carlito"/>
                <w:sz w:val="14"/>
              </w:rPr>
              <w:t>Elaboración de informes de seguimiento simple</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34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69" w:lineRule="exact"/>
              <w:ind w:left="107"/>
              <w:rPr>
                <w:rFonts w:ascii="Carlito" w:hAnsi="Carlito"/>
                <w:sz w:val="14"/>
              </w:rPr>
            </w:pPr>
            <w:r>
              <w:rPr>
                <w:rFonts w:ascii="Carlito" w:hAnsi="Carlito"/>
                <w:sz w:val="14"/>
              </w:rPr>
              <w:t>Presentación anual de valores de indicadores de desempeño a</w:t>
            </w:r>
          </w:p>
          <w:p w:rsidR="003D1508" w:rsidRDefault="00A434B7">
            <w:pPr>
              <w:pStyle w:val="TableParagraph"/>
              <w:spacing w:line="151" w:lineRule="exact"/>
              <w:ind w:left="107"/>
              <w:rPr>
                <w:rFonts w:ascii="Carlito" w:hAnsi="Carlito"/>
                <w:sz w:val="14"/>
              </w:rPr>
            </w:pPr>
            <w:r>
              <w:rPr>
                <w:rFonts w:ascii="Carlito" w:hAnsi="Carlito"/>
                <w:sz w:val="14"/>
              </w:rPr>
              <w:t>responsable técnico y OGPP</w:t>
            </w:r>
          </w:p>
        </w:tc>
        <w:tc>
          <w:tcPr>
            <w:tcW w:w="500" w:type="dxa"/>
          </w:tcPr>
          <w:p w:rsidR="003D1508" w:rsidRDefault="003D1508">
            <w:pPr>
              <w:pStyle w:val="TableParagraph"/>
              <w:rPr>
                <w:rFonts w:ascii="Times New Roman"/>
                <w:sz w:val="18"/>
              </w:rPr>
            </w:pPr>
          </w:p>
        </w:tc>
        <w:tc>
          <w:tcPr>
            <w:tcW w:w="499" w:type="dxa"/>
          </w:tcPr>
          <w:p w:rsidR="003D1508" w:rsidRDefault="003D1508">
            <w:pPr>
              <w:pStyle w:val="TableParagraph"/>
              <w:rPr>
                <w:rFonts w:ascii="Times New Roman"/>
                <w:sz w:val="18"/>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8"/>
              </w:rPr>
            </w:pPr>
          </w:p>
        </w:tc>
      </w:tr>
      <w:tr w:rsidR="003D1508">
        <w:trPr>
          <w:trHeight w:val="172"/>
        </w:trPr>
        <w:tc>
          <w:tcPr>
            <w:tcW w:w="355" w:type="dxa"/>
            <w:vMerge w:val="restart"/>
          </w:tcPr>
          <w:p w:rsidR="003D1508" w:rsidRDefault="003D1508">
            <w:pPr>
              <w:pStyle w:val="TableParagraph"/>
              <w:rPr>
                <w:rFonts w:ascii="Carlito"/>
                <w:b/>
                <w:sz w:val="14"/>
              </w:rPr>
            </w:pPr>
          </w:p>
          <w:p w:rsidR="003D1508" w:rsidRDefault="00A434B7">
            <w:pPr>
              <w:pStyle w:val="TableParagraph"/>
              <w:spacing w:before="99"/>
              <w:ind w:left="3"/>
              <w:jc w:val="center"/>
              <w:rPr>
                <w:rFonts w:ascii="Carlito"/>
                <w:sz w:val="14"/>
              </w:rPr>
            </w:pPr>
            <w:r>
              <w:rPr>
                <w:rFonts w:ascii="Carlito"/>
                <w:w w:val="99"/>
                <w:sz w:val="14"/>
              </w:rPr>
              <w:t>2</w:t>
            </w:r>
          </w:p>
        </w:tc>
        <w:tc>
          <w:tcPr>
            <w:tcW w:w="2235" w:type="dxa"/>
            <w:vMerge w:val="restart"/>
          </w:tcPr>
          <w:p w:rsidR="003D1508" w:rsidRDefault="00A434B7">
            <w:pPr>
              <w:pStyle w:val="TableParagraph"/>
              <w:spacing w:before="99"/>
              <w:ind w:left="285" w:right="281" w:firstLine="2"/>
              <w:jc w:val="center"/>
              <w:rPr>
                <w:rFonts w:ascii="Carlito"/>
                <w:sz w:val="14"/>
              </w:rPr>
            </w:pPr>
            <w:r>
              <w:rPr>
                <w:rFonts w:ascii="Carlito"/>
                <w:sz w:val="14"/>
              </w:rPr>
              <w:t>Informe de seguimiento comprensivo para la toma</w:t>
            </w:r>
            <w:r>
              <w:rPr>
                <w:rFonts w:ascii="Carlito"/>
                <w:spacing w:val="-13"/>
                <w:sz w:val="14"/>
              </w:rPr>
              <w:t xml:space="preserve"> </w:t>
            </w:r>
            <w:r>
              <w:rPr>
                <w:rFonts w:ascii="Carlito"/>
                <w:sz w:val="14"/>
              </w:rPr>
              <w:t>de decisiones</w:t>
            </w:r>
          </w:p>
        </w:tc>
        <w:tc>
          <w:tcPr>
            <w:tcW w:w="4275" w:type="dxa"/>
          </w:tcPr>
          <w:p w:rsidR="003D1508" w:rsidRDefault="00A434B7">
            <w:pPr>
              <w:pStyle w:val="TableParagraph"/>
              <w:spacing w:line="152" w:lineRule="exact"/>
              <w:ind w:left="107"/>
              <w:rPr>
                <w:rFonts w:ascii="Carlito" w:hAnsi="Carlito"/>
                <w:sz w:val="14"/>
              </w:rPr>
            </w:pPr>
            <w:r>
              <w:rPr>
                <w:rFonts w:ascii="Carlito" w:hAnsi="Carlito"/>
                <w:sz w:val="14"/>
              </w:rPr>
              <w:t>Entrevistas con equipos de implementación de servicios</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Identificación de principales cuellos de botella</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Sistematización de resultados</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3"/>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3" w:lineRule="exact"/>
              <w:ind w:left="107"/>
              <w:rPr>
                <w:rFonts w:ascii="Carlito" w:hAnsi="Carlito"/>
                <w:sz w:val="14"/>
              </w:rPr>
            </w:pPr>
            <w:r>
              <w:rPr>
                <w:rFonts w:ascii="Carlito" w:hAnsi="Carlito"/>
                <w:sz w:val="14"/>
              </w:rPr>
              <w:t>Elaboración de informes de seguimiento comprensivo</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val="restart"/>
          </w:tcPr>
          <w:p w:rsidR="003D1508" w:rsidRDefault="00A434B7">
            <w:pPr>
              <w:pStyle w:val="TableParagraph"/>
              <w:spacing w:before="87"/>
              <w:ind w:left="3"/>
              <w:jc w:val="center"/>
              <w:rPr>
                <w:rFonts w:ascii="Carlito"/>
                <w:sz w:val="14"/>
              </w:rPr>
            </w:pPr>
            <w:r>
              <w:rPr>
                <w:rFonts w:ascii="Carlito"/>
                <w:w w:val="99"/>
                <w:sz w:val="14"/>
              </w:rPr>
              <w:t>3</w:t>
            </w:r>
          </w:p>
        </w:tc>
        <w:tc>
          <w:tcPr>
            <w:tcW w:w="2235" w:type="dxa"/>
            <w:vMerge w:val="restart"/>
          </w:tcPr>
          <w:p w:rsidR="003D1508" w:rsidRDefault="00A434B7">
            <w:pPr>
              <w:pStyle w:val="TableParagraph"/>
              <w:spacing w:before="87"/>
              <w:ind w:left="460"/>
              <w:rPr>
                <w:rFonts w:ascii="Carlito" w:hAnsi="Carlito"/>
                <w:sz w:val="14"/>
              </w:rPr>
            </w:pPr>
            <w:r>
              <w:rPr>
                <w:rFonts w:ascii="Carlito" w:hAnsi="Carlito"/>
                <w:sz w:val="14"/>
              </w:rPr>
              <w:t>Tablero de desempeño</w:t>
            </w:r>
          </w:p>
        </w:tc>
        <w:tc>
          <w:tcPr>
            <w:tcW w:w="4275" w:type="dxa"/>
          </w:tcPr>
          <w:p w:rsidR="003D1508" w:rsidRDefault="00A434B7">
            <w:pPr>
              <w:pStyle w:val="TableParagraph"/>
              <w:spacing w:line="150" w:lineRule="exact"/>
              <w:ind w:left="107"/>
              <w:rPr>
                <w:rFonts w:ascii="Carlito"/>
                <w:sz w:val="14"/>
              </w:rPr>
            </w:pPr>
            <w:r>
              <w:rPr>
                <w:rFonts w:ascii="Carlito"/>
                <w:sz w:val="14"/>
              </w:rPr>
              <w:t>Diagrama de proceso validado</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Tablero de desempeño publicado</w:t>
            </w:r>
          </w:p>
        </w:tc>
        <w:tc>
          <w:tcPr>
            <w:tcW w:w="500" w:type="dxa"/>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2"/>
        </w:trPr>
        <w:tc>
          <w:tcPr>
            <w:tcW w:w="355" w:type="dxa"/>
            <w:vMerge w:val="restart"/>
          </w:tcPr>
          <w:p w:rsidR="003D1508" w:rsidRDefault="003D1508">
            <w:pPr>
              <w:pStyle w:val="TableParagraph"/>
              <w:spacing w:before="10"/>
              <w:rPr>
                <w:rFonts w:ascii="Carlito"/>
                <w:b/>
                <w:sz w:val="14"/>
              </w:rPr>
            </w:pPr>
          </w:p>
          <w:p w:rsidR="003D1508" w:rsidRDefault="00A434B7">
            <w:pPr>
              <w:pStyle w:val="TableParagraph"/>
              <w:ind w:left="3"/>
              <w:jc w:val="center"/>
              <w:rPr>
                <w:rFonts w:ascii="Carlito"/>
                <w:sz w:val="14"/>
              </w:rPr>
            </w:pPr>
            <w:r>
              <w:rPr>
                <w:rFonts w:ascii="Carlito"/>
                <w:w w:val="99"/>
                <w:sz w:val="14"/>
              </w:rPr>
              <w:t>4</w:t>
            </w:r>
          </w:p>
        </w:tc>
        <w:tc>
          <w:tcPr>
            <w:tcW w:w="2235" w:type="dxa"/>
            <w:vMerge w:val="restart"/>
          </w:tcPr>
          <w:p w:rsidR="003D1508" w:rsidRDefault="003D1508">
            <w:pPr>
              <w:pStyle w:val="TableParagraph"/>
              <w:spacing w:before="10"/>
              <w:rPr>
                <w:rFonts w:ascii="Carlito"/>
                <w:b/>
                <w:sz w:val="14"/>
              </w:rPr>
            </w:pPr>
          </w:p>
          <w:p w:rsidR="003D1508" w:rsidRDefault="00A434B7">
            <w:pPr>
              <w:pStyle w:val="TableParagraph"/>
              <w:ind w:left="491"/>
              <w:rPr>
                <w:rFonts w:ascii="Carlito" w:hAnsi="Carlito"/>
                <w:sz w:val="14"/>
              </w:rPr>
            </w:pPr>
            <w:r>
              <w:rPr>
                <w:rFonts w:ascii="Carlito" w:hAnsi="Carlito"/>
                <w:sz w:val="14"/>
              </w:rPr>
              <w:t>Agenda de evaluación</w:t>
            </w:r>
          </w:p>
        </w:tc>
        <w:tc>
          <w:tcPr>
            <w:tcW w:w="4275" w:type="dxa"/>
          </w:tcPr>
          <w:p w:rsidR="003D1508" w:rsidRDefault="00A434B7">
            <w:pPr>
              <w:pStyle w:val="TableParagraph"/>
              <w:spacing w:before="1" w:line="152" w:lineRule="exact"/>
              <w:ind w:left="107"/>
              <w:rPr>
                <w:rFonts w:ascii="Carlito" w:hAnsi="Carlito"/>
                <w:sz w:val="14"/>
              </w:rPr>
            </w:pPr>
            <w:r>
              <w:rPr>
                <w:rFonts w:ascii="Carlito" w:hAnsi="Carlito"/>
                <w:sz w:val="14"/>
              </w:rPr>
              <w:t>Identificación de necesidades de información en base al diagnóstico</w:t>
            </w:r>
          </w:p>
        </w:tc>
        <w:tc>
          <w:tcPr>
            <w:tcW w:w="500" w:type="dxa"/>
          </w:tcPr>
          <w:p w:rsidR="003D1508" w:rsidRDefault="003D1508">
            <w:pPr>
              <w:pStyle w:val="TableParagraph"/>
              <w:rPr>
                <w:rFonts w:ascii="Times New Roman"/>
                <w:sz w:val="10"/>
              </w:rPr>
            </w:pPr>
          </w:p>
        </w:tc>
        <w:tc>
          <w:tcPr>
            <w:tcW w:w="49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Notas metodológicas</w:t>
            </w:r>
          </w:p>
        </w:tc>
        <w:tc>
          <w:tcPr>
            <w:tcW w:w="500" w:type="dxa"/>
          </w:tcPr>
          <w:p w:rsidR="003D1508" w:rsidRDefault="003D1508">
            <w:pPr>
              <w:pStyle w:val="TableParagraph"/>
              <w:rPr>
                <w:rFonts w:ascii="Times New Roman"/>
                <w:sz w:val="10"/>
              </w:rPr>
            </w:pPr>
          </w:p>
        </w:tc>
        <w:tc>
          <w:tcPr>
            <w:tcW w:w="49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2"/>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2" w:lineRule="exact"/>
              <w:ind w:left="107"/>
              <w:rPr>
                <w:rFonts w:ascii="Carlito" w:hAnsi="Carlito"/>
                <w:sz w:val="14"/>
              </w:rPr>
            </w:pPr>
            <w:r>
              <w:rPr>
                <w:rFonts w:ascii="Carlito" w:hAnsi="Carlito"/>
                <w:sz w:val="14"/>
              </w:rPr>
              <w:t>Incorporar evaluaciones dentro de la Estrategia sectorial de evaluación</w:t>
            </w:r>
          </w:p>
        </w:tc>
        <w:tc>
          <w:tcPr>
            <w:tcW w:w="500" w:type="dxa"/>
          </w:tcPr>
          <w:p w:rsidR="003D1508" w:rsidRDefault="003D1508">
            <w:pPr>
              <w:pStyle w:val="TableParagraph"/>
              <w:rPr>
                <w:rFonts w:ascii="Times New Roman"/>
                <w:sz w:val="10"/>
              </w:rPr>
            </w:pPr>
          </w:p>
        </w:tc>
        <w:tc>
          <w:tcPr>
            <w:tcW w:w="49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510"/>
        </w:trPr>
        <w:tc>
          <w:tcPr>
            <w:tcW w:w="355" w:type="dxa"/>
            <w:vMerge w:val="restart"/>
          </w:tcPr>
          <w:p w:rsidR="003D1508" w:rsidRDefault="003D1508">
            <w:pPr>
              <w:pStyle w:val="TableParagraph"/>
              <w:rPr>
                <w:rFonts w:ascii="Carlito"/>
                <w:b/>
                <w:sz w:val="14"/>
              </w:rPr>
            </w:pPr>
          </w:p>
          <w:p w:rsidR="003D1508" w:rsidRDefault="003D1508">
            <w:pPr>
              <w:pStyle w:val="TableParagraph"/>
              <w:spacing w:before="2"/>
              <w:rPr>
                <w:rFonts w:ascii="Carlito"/>
                <w:b/>
                <w:sz w:val="14"/>
              </w:rPr>
            </w:pPr>
          </w:p>
          <w:p w:rsidR="003D1508" w:rsidRDefault="00A434B7">
            <w:pPr>
              <w:pStyle w:val="TableParagraph"/>
              <w:ind w:left="3"/>
              <w:jc w:val="center"/>
              <w:rPr>
                <w:rFonts w:ascii="Carlito"/>
                <w:sz w:val="14"/>
              </w:rPr>
            </w:pPr>
            <w:r>
              <w:rPr>
                <w:rFonts w:ascii="Carlito"/>
                <w:w w:val="99"/>
                <w:sz w:val="14"/>
              </w:rPr>
              <w:t>5</w:t>
            </w:r>
          </w:p>
        </w:tc>
        <w:tc>
          <w:tcPr>
            <w:tcW w:w="2235" w:type="dxa"/>
            <w:vMerge w:val="restart"/>
          </w:tcPr>
          <w:p w:rsidR="003D1508" w:rsidRDefault="003D1508">
            <w:pPr>
              <w:pStyle w:val="TableParagraph"/>
              <w:rPr>
                <w:rFonts w:ascii="Carlito"/>
                <w:b/>
                <w:sz w:val="14"/>
              </w:rPr>
            </w:pPr>
          </w:p>
          <w:p w:rsidR="003D1508" w:rsidRDefault="00A434B7">
            <w:pPr>
              <w:pStyle w:val="TableParagraph"/>
              <w:spacing w:before="89"/>
              <w:ind w:left="731" w:right="13" w:hanging="591"/>
              <w:rPr>
                <w:rFonts w:ascii="Carlito"/>
                <w:sz w:val="14"/>
              </w:rPr>
            </w:pPr>
            <w:r>
              <w:rPr>
                <w:rFonts w:ascii="Carlito"/>
                <w:sz w:val="14"/>
              </w:rPr>
              <w:t>Reuniones ejecutivas para la toma de decisiones</w:t>
            </w:r>
          </w:p>
        </w:tc>
        <w:tc>
          <w:tcPr>
            <w:tcW w:w="4275" w:type="dxa"/>
          </w:tcPr>
          <w:p w:rsidR="003D1508" w:rsidRDefault="00A434B7">
            <w:pPr>
              <w:pStyle w:val="TableParagraph"/>
              <w:ind w:left="107"/>
              <w:rPr>
                <w:rFonts w:ascii="Carlito" w:hAnsi="Carlito"/>
                <w:sz w:val="14"/>
              </w:rPr>
            </w:pPr>
            <w:r>
              <w:rPr>
                <w:rFonts w:ascii="Carlito" w:hAnsi="Carlito"/>
                <w:sz w:val="14"/>
              </w:rPr>
              <w:t>Reunión de coordinación con Alta Dirección para la toma de decisiones según resultados de seguimiento simple y/o comprensivo</w:t>
            </w:r>
          </w:p>
          <w:p w:rsidR="003D1508" w:rsidRDefault="00A434B7">
            <w:pPr>
              <w:pStyle w:val="TableParagraph"/>
              <w:spacing w:line="150" w:lineRule="exact"/>
              <w:ind w:left="107"/>
              <w:rPr>
                <w:rFonts w:ascii="Carlito"/>
                <w:sz w:val="14"/>
              </w:rPr>
            </w:pPr>
            <w:r>
              <w:rPr>
                <w:rFonts w:ascii="Carlito"/>
                <w:sz w:val="14"/>
              </w:rPr>
              <w:t>(compromisos)</w:t>
            </w:r>
          </w:p>
        </w:tc>
        <w:tc>
          <w:tcPr>
            <w:tcW w:w="500" w:type="dxa"/>
          </w:tcPr>
          <w:p w:rsidR="003D1508" w:rsidRDefault="003D1508">
            <w:pPr>
              <w:pStyle w:val="TableParagraph"/>
              <w:rPr>
                <w:rFonts w:ascii="Times New Roman"/>
                <w:sz w:val="18"/>
              </w:rPr>
            </w:pPr>
          </w:p>
        </w:tc>
        <w:tc>
          <w:tcPr>
            <w:tcW w:w="499" w:type="dxa"/>
          </w:tcPr>
          <w:p w:rsidR="003D1508" w:rsidRDefault="003D1508">
            <w:pPr>
              <w:pStyle w:val="TableParagraph"/>
              <w:rPr>
                <w:rFonts w:ascii="Times New Roman"/>
                <w:sz w:val="18"/>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8"/>
              </w:rPr>
            </w:pPr>
          </w:p>
        </w:tc>
      </w:tr>
      <w:tr w:rsidR="003D1508">
        <w:trPr>
          <w:trHeight w:val="342"/>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69" w:lineRule="exact"/>
              <w:ind w:left="107"/>
              <w:rPr>
                <w:rFonts w:ascii="Carlito" w:hAnsi="Carlito"/>
                <w:sz w:val="14"/>
              </w:rPr>
            </w:pPr>
            <w:r>
              <w:rPr>
                <w:rFonts w:ascii="Carlito" w:hAnsi="Carlito"/>
                <w:sz w:val="14"/>
              </w:rPr>
              <w:t>Seguimiento a la implementación de compromisos según resultados de</w:t>
            </w:r>
          </w:p>
          <w:p w:rsidR="003D1508" w:rsidRDefault="00A434B7">
            <w:pPr>
              <w:pStyle w:val="TableParagraph"/>
              <w:spacing w:before="2" w:line="152" w:lineRule="exact"/>
              <w:ind w:left="107"/>
              <w:rPr>
                <w:rFonts w:ascii="Carlito"/>
                <w:sz w:val="14"/>
              </w:rPr>
            </w:pPr>
            <w:r>
              <w:rPr>
                <w:rFonts w:ascii="Carlito"/>
                <w:sz w:val="14"/>
              </w:rPr>
              <w:t>seguimiento simple y/o comprensivo</w:t>
            </w:r>
          </w:p>
        </w:tc>
        <w:tc>
          <w:tcPr>
            <w:tcW w:w="500" w:type="dxa"/>
          </w:tcPr>
          <w:p w:rsidR="003D1508" w:rsidRDefault="003D1508">
            <w:pPr>
              <w:pStyle w:val="TableParagraph"/>
              <w:rPr>
                <w:rFonts w:ascii="Times New Roman"/>
                <w:sz w:val="18"/>
              </w:rPr>
            </w:pPr>
          </w:p>
        </w:tc>
        <w:tc>
          <w:tcPr>
            <w:tcW w:w="499" w:type="dxa"/>
          </w:tcPr>
          <w:p w:rsidR="003D1508" w:rsidRDefault="003D1508">
            <w:pPr>
              <w:pStyle w:val="TableParagraph"/>
              <w:rPr>
                <w:rFonts w:ascii="Times New Roman"/>
                <w:sz w:val="18"/>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8"/>
              </w:rPr>
            </w:pPr>
          </w:p>
        </w:tc>
      </w:tr>
    </w:tbl>
    <w:p w:rsidR="003D1508" w:rsidRDefault="003D1508">
      <w:pPr>
        <w:rPr>
          <w:rFonts w:ascii="Times New Roman"/>
          <w:sz w:val="18"/>
        </w:rPr>
        <w:sectPr w:rsidR="003D1508">
          <w:pgSz w:w="12240" w:h="15840"/>
          <w:pgMar w:top="1380" w:right="1500" w:bottom="1140" w:left="1500" w:header="0" w:footer="875"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2235"/>
        <w:gridCol w:w="4275"/>
        <w:gridCol w:w="500"/>
        <w:gridCol w:w="499"/>
        <w:gridCol w:w="501"/>
      </w:tblGrid>
      <w:tr w:rsidR="003D1508">
        <w:trPr>
          <w:trHeight w:val="203"/>
        </w:trPr>
        <w:tc>
          <w:tcPr>
            <w:tcW w:w="355" w:type="dxa"/>
            <w:vMerge w:val="restart"/>
            <w:tcBorders>
              <w:top w:val="nil"/>
              <w:left w:val="nil"/>
              <w:bottom w:val="nil"/>
              <w:right w:val="nil"/>
            </w:tcBorders>
            <w:shd w:val="clear" w:color="auto" w:fill="000000"/>
          </w:tcPr>
          <w:p w:rsidR="003D1508" w:rsidRDefault="00A434B7">
            <w:pPr>
              <w:pStyle w:val="TableParagraph"/>
              <w:spacing w:before="3"/>
              <w:ind w:left="112"/>
              <w:rPr>
                <w:rFonts w:ascii="Carlito" w:hAnsi="Carlito"/>
                <w:sz w:val="14"/>
              </w:rPr>
            </w:pPr>
            <w:r>
              <w:rPr>
                <w:rFonts w:ascii="Carlito" w:hAnsi="Carlito"/>
                <w:color w:val="FFFFFF"/>
                <w:sz w:val="14"/>
              </w:rPr>
              <w:t>N°</w:t>
            </w:r>
          </w:p>
        </w:tc>
        <w:tc>
          <w:tcPr>
            <w:tcW w:w="2235" w:type="dxa"/>
            <w:vMerge w:val="restart"/>
            <w:tcBorders>
              <w:top w:val="nil"/>
              <w:left w:val="nil"/>
              <w:bottom w:val="nil"/>
              <w:right w:val="nil"/>
            </w:tcBorders>
            <w:shd w:val="clear" w:color="auto" w:fill="000000"/>
          </w:tcPr>
          <w:p w:rsidR="003D1508" w:rsidRDefault="00A434B7">
            <w:pPr>
              <w:pStyle w:val="TableParagraph"/>
              <w:spacing w:before="3"/>
              <w:ind w:left="950" w:right="949"/>
              <w:jc w:val="center"/>
              <w:rPr>
                <w:rFonts w:ascii="Carlito"/>
                <w:sz w:val="14"/>
              </w:rPr>
            </w:pPr>
            <w:r>
              <w:rPr>
                <w:rFonts w:ascii="Carlito"/>
                <w:color w:val="FFFFFF"/>
                <w:sz w:val="14"/>
              </w:rPr>
              <w:t>Hitos</w:t>
            </w:r>
          </w:p>
        </w:tc>
        <w:tc>
          <w:tcPr>
            <w:tcW w:w="4275" w:type="dxa"/>
            <w:vMerge w:val="restart"/>
            <w:tcBorders>
              <w:top w:val="nil"/>
              <w:left w:val="nil"/>
              <w:bottom w:val="nil"/>
              <w:right w:val="nil"/>
            </w:tcBorders>
            <w:shd w:val="clear" w:color="auto" w:fill="000000"/>
          </w:tcPr>
          <w:p w:rsidR="003D1508" w:rsidRDefault="00A434B7">
            <w:pPr>
              <w:pStyle w:val="TableParagraph"/>
              <w:spacing w:before="3"/>
              <w:ind w:left="1476" w:right="1475"/>
              <w:jc w:val="center"/>
              <w:rPr>
                <w:rFonts w:ascii="Carlito" w:hAnsi="Carlito"/>
                <w:sz w:val="14"/>
              </w:rPr>
            </w:pPr>
            <w:r>
              <w:rPr>
                <w:rFonts w:ascii="Carlito" w:hAnsi="Carlito"/>
                <w:color w:val="FFFFFF"/>
                <w:sz w:val="14"/>
              </w:rPr>
              <w:t>Medios de verificación</w:t>
            </w:r>
          </w:p>
        </w:tc>
        <w:tc>
          <w:tcPr>
            <w:tcW w:w="1500" w:type="dxa"/>
            <w:gridSpan w:val="3"/>
            <w:tcBorders>
              <w:top w:val="nil"/>
              <w:left w:val="nil"/>
              <w:bottom w:val="nil"/>
              <w:right w:val="nil"/>
            </w:tcBorders>
            <w:shd w:val="clear" w:color="auto" w:fill="000000"/>
          </w:tcPr>
          <w:p w:rsidR="003D1508" w:rsidRDefault="00A434B7">
            <w:pPr>
              <w:pStyle w:val="TableParagraph"/>
              <w:spacing w:before="6" w:line="178" w:lineRule="exact"/>
              <w:ind w:left="139"/>
              <w:rPr>
                <w:rFonts w:ascii="Noto Sans Symbols" w:hAnsi="Noto Sans Symbols"/>
                <w:sz w:val="14"/>
              </w:rPr>
            </w:pPr>
            <w:r>
              <w:rPr>
                <w:rFonts w:ascii="Carlito" w:hAnsi="Carlito"/>
                <w:color w:val="FFFFFF"/>
                <w:sz w:val="14"/>
              </w:rPr>
              <w:t xml:space="preserve">Cumplimiento </w:t>
            </w:r>
            <w:r>
              <w:rPr>
                <w:rFonts w:ascii="Noto Sans Symbols" w:hAnsi="Noto Sans Symbols"/>
                <w:color w:val="FFFFFF"/>
                <w:sz w:val="14"/>
              </w:rPr>
              <w:t>✓</w:t>
            </w:r>
            <w:r>
              <w:rPr>
                <w:rFonts w:ascii="Noto Sans Symbols" w:hAnsi="Noto Sans Symbols"/>
                <w:color w:val="FFFFFF"/>
                <w:sz w:val="14"/>
              </w:rPr>
              <w:t xml:space="preserve"> </w:t>
            </w:r>
            <w:r>
              <w:rPr>
                <w:rFonts w:ascii="Carlito" w:hAnsi="Carlito"/>
                <w:color w:val="FFFFFF"/>
                <w:sz w:val="14"/>
              </w:rPr>
              <w:t xml:space="preserve">ó </w:t>
            </w:r>
            <w:r>
              <w:rPr>
                <w:rFonts w:ascii="Noto Sans Symbols" w:hAnsi="Noto Sans Symbols"/>
                <w:color w:val="FFFFFF"/>
                <w:sz w:val="14"/>
              </w:rPr>
              <w:t>✕</w:t>
            </w:r>
          </w:p>
        </w:tc>
      </w:tr>
      <w:tr w:rsidR="003D1508">
        <w:trPr>
          <w:trHeight w:val="170"/>
        </w:trPr>
        <w:tc>
          <w:tcPr>
            <w:tcW w:w="355" w:type="dxa"/>
            <w:vMerge/>
            <w:tcBorders>
              <w:top w:val="nil"/>
              <w:left w:val="nil"/>
              <w:bottom w:val="nil"/>
              <w:right w:val="nil"/>
            </w:tcBorders>
            <w:shd w:val="clear" w:color="auto" w:fill="000000"/>
          </w:tcPr>
          <w:p w:rsidR="003D1508" w:rsidRDefault="003D1508">
            <w:pPr>
              <w:rPr>
                <w:sz w:val="2"/>
                <w:szCs w:val="2"/>
              </w:rPr>
            </w:pPr>
          </w:p>
        </w:tc>
        <w:tc>
          <w:tcPr>
            <w:tcW w:w="2235" w:type="dxa"/>
            <w:vMerge/>
            <w:tcBorders>
              <w:top w:val="nil"/>
              <w:left w:val="nil"/>
              <w:bottom w:val="nil"/>
              <w:right w:val="nil"/>
            </w:tcBorders>
            <w:shd w:val="clear" w:color="auto" w:fill="000000"/>
          </w:tcPr>
          <w:p w:rsidR="003D1508" w:rsidRDefault="003D1508">
            <w:pPr>
              <w:rPr>
                <w:sz w:val="2"/>
                <w:szCs w:val="2"/>
              </w:rPr>
            </w:pPr>
          </w:p>
        </w:tc>
        <w:tc>
          <w:tcPr>
            <w:tcW w:w="4275" w:type="dxa"/>
            <w:vMerge/>
            <w:tcBorders>
              <w:top w:val="nil"/>
              <w:left w:val="nil"/>
              <w:bottom w:val="nil"/>
              <w:right w:val="nil"/>
            </w:tcBorders>
            <w:shd w:val="clear" w:color="auto" w:fill="000000"/>
          </w:tcPr>
          <w:p w:rsidR="003D1508" w:rsidRDefault="003D1508">
            <w:pPr>
              <w:rPr>
                <w:sz w:val="2"/>
                <w:szCs w:val="2"/>
              </w:rPr>
            </w:pPr>
          </w:p>
        </w:tc>
        <w:tc>
          <w:tcPr>
            <w:tcW w:w="500" w:type="dxa"/>
            <w:tcBorders>
              <w:top w:val="nil"/>
              <w:left w:val="nil"/>
              <w:bottom w:val="nil"/>
              <w:right w:val="nil"/>
            </w:tcBorders>
            <w:shd w:val="clear" w:color="auto" w:fill="000000"/>
          </w:tcPr>
          <w:p w:rsidR="003D1508" w:rsidRDefault="00A434B7">
            <w:pPr>
              <w:pStyle w:val="TableParagraph"/>
              <w:spacing w:line="151" w:lineRule="exact"/>
              <w:ind w:left="110"/>
              <w:rPr>
                <w:rFonts w:ascii="Carlito"/>
                <w:sz w:val="14"/>
              </w:rPr>
            </w:pPr>
            <w:r>
              <w:rPr>
                <w:rFonts w:ascii="Carlito"/>
                <w:color w:val="FFFFFF"/>
                <w:sz w:val="14"/>
              </w:rPr>
              <w:t>2020</w:t>
            </w:r>
          </w:p>
        </w:tc>
        <w:tc>
          <w:tcPr>
            <w:tcW w:w="499" w:type="dxa"/>
            <w:tcBorders>
              <w:top w:val="nil"/>
              <w:left w:val="nil"/>
              <w:bottom w:val="nil"/>
              <w:right w:val="nil"/>
            </w:tcBorders>
            <w:shd w:val="clear" w:color="auto" w:fill="000000"/>
          </w:tcPr>
          <w:p w:rsidR="003D1508" w:rsidRDefault="00A434B7">
            <w:pPr>
              <w:pStyle w:val="TableParagraph"/>
              <w:spacing w:line="151" w:lineRule="exact"/>
              <w:ind w:left="112"/>
              <w:rPr>
                <w:rFonts w:ascii="Carlito"/>
                <w:sz w:val="14"/>
              </w:rPr>
            </w:pPr>
            <w:r>
              <w:rPr>
                <w:rFonts w:ascii="Carlito"/>
                <w:color w:val="FFFFFF"/>
                <w:sz w:val="14"/>
              </w:rPr>
              <w:t>2021</w:t>
            </w:r>
          </w:p>
        </w:tc>
        <w:tc>
          <w:tcPr>
            <w:tcW w:w="501" w:type="dxa"/>
            <w:tcBorders>
              <w:top w:val="nil"/>
              <w:left w:val="nil"/>
              <w:bottom w:val="nil"/>
              <w:right w:val="nil"/>
            </w:tcBorders>
            <w:shd w:val="clear" w:color="auto" w:fill="000000"/>
          </w:tcPr>
          <w:p w:rsidR="003D1508" w:rsidRDefault="00A434B7">
            <w:pPr>
              <w:pStyle w:val="TableParagraph"/>
              <w:spacing w:line="151" w:lineRule="exact"/>
              <w:ind w:left="112"/>
              <w:rPr>
                <w:rFonts w:ascii="Carlito"/>
                <w:sz w:val="14"/>
              </w:rPr>
            </w:pPr>
            <w:r>
              <w:rPr>
                <w:rFonts w:ascii="Carlito"/>
                <w:color w:val="FFFFFF"/>
                <w:sz w:val="14"/>
              </w:rPr>
              <w:t>2022</w:t>
            </w:r>
          </w:p>
        </w:tc>
      </w:tr>
      <w:tr w:rsidR="003D1508">
        <w:trPr>
          <w:trHeight w:val="170"/>
        </w:trPr>
        <w:tc>
          <w:tcPr>
            <w:tcW w:w="355" w:type="dxa"/>
            <w:vMerge w:val="restart"/>
          </w:tcPr>
          <w:p w:rsidR="003D1508" w:rsidRDefault="003D1508">
            <w:pPr>
              <w:pStyle w:val="TableParagraph"/>
              <w:rPr>
                <w:rFonts w:ascii="Carlito"/>
                <w:b/>
                <w:sz w:val="14"/>
              </w:rPr>
            </w:pPr>
          </w:p>
          <w:p w:rsidR="003D1508" w:rsidRDefault="00A434B7">
            <w:pPr>
              <w:pStyle w:val="TableParagraph"/>
              <w:spacing w:before="99"/>
              <w:ind w:left="3"/>
              <w:jc w:val="center"/>
              <w:rPr>
                <w:rFonts w:ascii="Carlito"/>
                <w:sz w:val="14"/>
              </w:rPr>
            </w:pPr>
            <w:r>
              <w:rPr>
                <w:rFonts w:ascii="Carlito"/>
                <w:w w:val="99"/>
                <w:sz w:val="14"/>
              </w:rPr>
              <w:t>6</w:t>
            </w:r>
          </w:p>
        </w:tc>
        <w:tc>
          <w:tcPr>
            <w:tcW w:w="2235" w:type="dxa"/>
            <w:vMerge w:val="restart"/>
          </w:tcPr>
          <w:p w:rsidR="003D1508" w:rsidRDefault="003D1508">
            <w:pPr>
              <w:pStyle w:val="TableParagraph"/>
              <w:spacing w:before="2"/>
              <w:rPr>
                <w:rFonts w:ascii="Carlito"/>
                <w:b/>
                <w:sz w:val="15"/>
              </w:rPr>
            </w:pPr>
          </w:p>
          <w:p w:rsidR="003D1508" w:rsidRDefault="00A434B7">
            <w:pPr>
              <w:pStyle w:val="TableParagraph"/>
              <w:ind w:left="748" w:right="225" w:hanging="500"/>
              <w:rPr>
                <w:rFonts w:ascii="Carlito" w:hAnsi="Carlito"/>
                <w:sz w:val="14"/>
              </w:rPr>
            </w:pPr>
            <w:r>
              <w:rPr>
                <w:rFonts w:ascii="Carlito" w:hAnsi="Carlito"/>
                <w:sz w:val="14"/>
              </w:rPr>
              <w:t>Diseño de indicadores y metas multianuales</w:t>
            </w: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Elaboración y ajuste de indicadores de desempeño</w:t>
            </w:r>
          </w:p>
        </w:tc>
        <w:tc>
          <w:tcPr>
            <w:tcW w:w="5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Pr>
          <w:p w:rsidR="003D1508" w:rsidRDefault="003D1508">
            <w:pPr>
              <w:pStyle w:val="TableParagraph"/>
              <w:rPr>
                <w:rFonts w:ascii="Times New Roman"/>
                <w:sz w:val="10"/>
              </w:rPr>
            </w:pPr>
          </w:p>
        </w:tc>
      </w:tr>
      <w:tr w:rsidR="003D1508">
        <w:trPr>
          <w:trHeight w:val="172"/>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before="1" w:line="152" w:lineRule="exact"/>
              <w:ind w:left="107"/>
              <w:rPr>
                <w:rFonts w:ascii="Carlito" w:hAnsi="Carlito"/>
                <w:sz w:val="14"/>
              </w:rPr>
            </w:pPr>
            <w:r>
              <w:rPr>
                <w:rFonts w:ascii="Carlito" w:hAnsi="Carlito"/>
                <w:sz w:val="14"/>
              </w:rPr>
              <w:t>Definición de metas multianuales 2021, 2022 y 2023</w:t>
            </w:r>
          </w:p>
        </w:tc>
        <w:tc>
          <w:tcPr>
            <w:tcW w:w="5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hAnsi="Carlito"/>
                <w:sz w:val="14"/>
              </w:rPr>
            </w:pPr>
            <w:r>
              <w:rPr>
                <w:rFonts w:ascii="Carlito" w:hAnsi="Carlito"/>
                <w:sz w:val="14"/>
              </w:rPr>
              <w:t>Definición de metas multianuales 2023, 2024, 2025</w:t>
            </w:r>
          </w:p>
        </w:tc>
        <w:tc>
          <w:tcPr>
            <w:tcW w:w="5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49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01" w:type="dxa"/>
          </w:tcPr>
          <w:p w:rsidR="003D1508" w:rsidRDefault="003D1508">
            <w:pPr>
              <w:pStyle w:val="TableParagraph"/>
              <w:rPr>
                <w:rFonts w:ascii="Times New Roman"/>
                <w:sz w:val="10"/>
              </w:rPr>
            </w:pPr>
          </w:p>
        </w:tc>
      </w:tr>
      <w:tr w:rsidR="003D1508">
        <w:trPr>
          <w:trHeight w:val="170"/>
        </w:trPr>
        <w:tc>
          <w:tcPr>
            <w:tcW w:w="355" w:type="dxa"/>
            <w:vMerge/>
            <w:tcBorders>
              <w:top w:val="nil"/>
            </w:tcBorders>
          </w:tcPr>
          <w:p w:rsidR="003D1508" w:rsidRDefault="003D1508">
            <w:pPr>
              <w:rPr>
                <w:sz w:val="2"/>
                <w:szCs w:val="2"/>
              </w:rPr>
            </w:pPr>
          </w:p>
        </w:tc>
        <w:tc>
          <w:tcPr>
            <w:tcW w:w="2235" w:type="dxa"/>
            <w:vMerge/>
            <w:tcBorders>
              <w:top w:val="nil"/>
            </w:tcBorders>
          </w:tcPr>
          <w:p w:rsidR="003D1508" w:rsidRDefault="003D1508">
            <w:pPr>
              <w:rPr>
                <w:sz w:val="2"/>
                <w:szCs w:val="2"/>
              </w:rPr>
            </w:pPr>
          </w:p>
        </w:tc>
        <w:tc>
          <w:tcPr>
            <w:tcW w:w="4275" w:type="dxa"/>
          </w:tcPr>
          <w:p w:rsidR="003D1508" w:rsidRDefault="00A434B7">
            <w:pPr>
              <w:pStyle w:val="TableParagraph"/>
              <w:spacing w:line="150" w:lineRule="exact"/>
              <w:ind w:left="107"/>
              <w:rPr>
                <w:rFonts w:ascii="Carlito"/>
                <w:sz w:val="14"/>
              </w:rPr>
            </w:pPr>
            <w:r>
              <w:rPr>
                <w:rFonts w:ascii="Carlito"/>
                <w:sz w:val="14"/>
              </w:rPr>
              <w:t>Informe de sustento para la demanda adicional</w:t>
            </w:r>
          </w:p>
        </w:tc>
        <w:tc>
          <w:tcPr>
            <w:tcW w:w="5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499"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501" w:type="dxa"/>
          </w:tcPr>
          <w:p w:rsidR="003D1508" w:rsidRDefault="003D1508">
            <w:pPr>
              <w:pStyle w:val="TableParagraph"/>
              <w:rPr>
                <w:rFonts w:ascii="Times New Roman"/>
                <w:sz w:val="10"/>
              </w:rPr>
            </w:pPr>
          </w:p>
        </w:tc>
      </w:tr>
      <w:tr w:rsidR="003D1508">
        <w:trPr>
          <w:trHeight w:val="172"/>
        </w:trPr>
        <w:tc>
          <w:tcPr>
            <w:tcW w:w="355" w:type="dxa"/>
          </w:tcPr>
          <w:p w:rsidR="003D1508" w:rsidRDefault="00A434B7">
            <w:pPr>
              <w:pStyle w:val="TableParagraph"/>
              <w:spacing w:before="1" w:line="152" w:lineRule="exact"/>
              <w:ind w:left="3"/>
              <w:jc w:val="center"/>
              <w:rPr>
                <w:rFonts w:ascii="Carlito"/>
                <w:sz w:val="14"/>
              </w:rPr>
            </w:pPr>
            <w:r>
              <w:rPr>
                <w:rFonts w:ascii="Carlito"/>
                <w:w w:val="99"/>
                <w:sz w:val="14"/>
              </w:rPr>
              <w:t>7</w:t>
            </w:r>
          </w:p>
        </w:tc>
        <w:tc>
          <w:tcPr>
            <w:tcW w:w="2235" w:type="dxa"/>
          </w:tcPr>
          <w:p w:rsidR="003D1508" w:rsidRDefault="00A434B7">
            <w:pPr>
              <w:pStyle w:val="TableParagraph"/>
              <w:spacing w:before="1" w:line="152" w:lineRule="exact"/>
              <w:ind w:left="511"/>
              <w:rPr>
                <w:rFonts w:ascii="Carlito" w:hAnsi="Carlito"/>
                <w:sz w:val="14"/>
              </w:rPr>
            </w:pPr>
            <w:r>
              <w:rPr>
                <w:rFonts w:ascii="Carlito" w:hAnsi="Carlito"/>
                <w:sz w:val="14"/>
              </w:rPr>
              <w:t>Actualización del PAS</w:t>
            </w:r>
          </w:p>
        </w:tc>
        <w:tc>
          <w:tcPr>
            <w:tcW w:w="4275" w:type="dxa"/>
          </w:tcPr>
          <w:p w:rsidR="003D1508" w:rsidRDefault="00A434B7">
            <w:pPr>
              <w:pStyle w:val="TableParagraph"/>
              <w:spacing w:before="1" w:line="152" w:lineRule="exact"/>
              <w:ind w:left="107"/>
              <w:rPr>
                <w:rFonts w:ascii="Carlito" w:hAnsi="Carlito"/>
                <w:sz w:val="14"/>
              </w:rPr>
            </w:pPr>
            <w:r>
              <w:rPr>
                <w:rFonts w:ascii="Carlito" w:hAnsi="Carlito"/>
                <w:sz w:val="14"/>
              </w:rPr>
              <w:t>Actualización del PAS 2023</w:t>
            </w:r>
          </w:p>
        </w:tc>
        <w:tc>
          <w:tcPr>
            <w:tcW w:w="500" w:type="dxa"/>
            <w:tcBorders>
              <w:top w:val="nil"/>
              <w:left w:val="nil"/>
              <w:bottom w:val="nil"/>
              <w:right w:val="nil"/>
            </w:tcBorders>
            <w:shd w:val="clear" w:color="auto" w:fill="000000"/>
          </w:tcPr>
          <w:p w:rsidR="003D1508" w:rsidRDefault="003D1508">
            <w:pPr>
              <w:pStyle w:val="TableParagraph"/>
              <w:rPr>
                <w:rFonts w:ascii="Times New Roman"/>
                <w:sz w:val="10"/>
              </w:rPr>
            </w:pPr>
          </w:p>
        </w:tc>
        <w:tc>
          <w:tcPr>
            <w:tcW w:w="499" w:type="dxa"/>
          </w:tcPr>
          <w:p w:rsidR="003D1508" w:rsidRDefault="003D1508">
            <w:pPr>
              <w:pStyle w:val="TableParagraph"/>
              <w:rPr>
                <w:rFonts w:ascii="Times New Roman"/>
                <w:sz w:val="10"/>
              </w:rPr>
            </w:pPr>
          </w:p>
        </w:tc>
        <w:tc>
          <w:tcPr>
            <w:tcW w:w="501" w:type="dxa"/>
            <w:tcBorders>
              <w:top w:val="nil"/>
              <w:left w:val="nil"/>
              <w:bottom w:val="nil"/>
              <w:right w:val="nil"/>
            </w:tcBorders>
            <w:shd w:val="clear" w:color="auto" w:fill="000000"/>
          </w:tcPr>
          <w:p w:rsidR="003D1508" w:rsidRDefault="003D1508">
            <w:pPr>
              <w:pStyle w:val="TableParagraph"/>
              <w:rPr>
                <w:rFonts w:ascii="Times New Roman"/>
                <w:sz w:val="10"/>
              </w:rPr>
            </w:pPr>
          </w:p>
        </w:tc>
      </w:tr>
    </w:tbl>
    <w:p w:rsidR="003D1508" w:rsidRDefault="003D1508">
      <w:pPr>
        <w:pStyle w:val="Textoindependiente"/>
        <w:spacing w:before="7"/>
        <w:rPr>
          <w:b/>
          <w:sz w:val="8"/>
        </w:rPr>
      </w:pPr>
    </w:p>
    <w:p w:rsidR="003D1508" w:rsidRDefault="00A434B7">
      <w:pPr>
        <w:pStyle w:val="Ttulo1"/>
        <w:numPr>
          <w:ilvl w:val="0"/>
          <w:numId w:val="75"/>
        </w:numPr>
        <w:tabs>
          <w:tab w:val="left" w:pos="1054"/>
        </w:tabs>
        <w:spacing w:before="73"/>
        <w:ind w:left="1054" w:hanging="493"/>
        <w:jc w:val="left"/>
      </w:pPr>
      <w:bookmarkStart w:id="20" w:name="_bookmark19"/>
      <w:bookmarkEnd w:id="20"/>
      <w:r>
        <w:rPr>
          <w:color w:val="00AF50"/>
        </w:rPr>
        <w:t>Anexos</w:t>
      </w:r>
    </w:p>
    <w:p w:rsidR="003D1508" w:rsidRDefault="00A434B7">
      <w:pPr>
        <w:spacing w:before="295"/>
        <w:ind w:left="910"/>
        <w:rPr>
          <w:rFonts w:ascii="Carlito" w:hAnsi="Carlito"/>
        </w:rPr>
      </w:pPr>
      <w:r>
        <w:rPr>
          <w:rFonts w:ascii="Carlito" w:hAnsi="Carlito"/>
          <w:b/>
        </w:rPr>
        <w:t xml:space="preserve">Anexo N° 01: </w:t>
      </w:r>
      <w:r>
        <w:rPr>
          <w:rFonts w:ascii="Carlito" w:hAnsi="Carlito"/>
        </w:rPr>
        <w:t>Marco Lógico del PP0117 para el año fiscal 2020</w:t>
      </w:r>
    </w:p>
    <w:p w:rsidR="003D1508" w:rsidRDefault="003D1508">
      <w:pPr>
        <w:pStyle w:val="Textoindependiente"/>
        <w:spacing w:before="7"/>
        <w:rPr>
          <w:sz w:val="28"/>
        </w:rPr>
      </w:pPr>
    </w:p>
    <w:p w:rsidR="003D1508" w:rsidRDefault="00A434B7">
      <w:pPr>
        <w:pStyle w:val="Textoindependiente"/>
        <w:spacing w:line="499" w:lineRule="auto"/>
        <w:ind w:left="910" w:right="522"/>
      </w:pPr>
      <w:r>
        <w:rPr>
          <w:b/>
        </w:rPr>
        <w:t xml:space="preserve">Anexo N° 02: </w:t>
      </w:r>
      <w:r>
        <w:t xml:space="preserve">Estructura Funcional Programática del PP0117 para el año fiscal 2021 </w:t>
      </w:r>
      <w:r>
        <w:rPr>
          <w:b/>
        </w:rPr>
        <w:t xml:space="preserve">Anexo N° 03: </w:t>
      </w:r>
      <w:r>
        <w:t xml:space="preserve">Fichas técnicas de indicadores de desempeño del PP0117, año fiscal 2020 </w:t>
      </w:r>
      <w:r>
        <w:rPr>
          <w:b/>
        </w:rPr>
        <w:t xml:space="preserve">Anexo N° 04: </w:t>
      </w:r>
      <w:r>
        <w:t>Fichas técnicas de indicadores de desempeño del PP0117, año fiscal 2021</w:t>
      </w:r>
    </w:p>
    <w:p w:rsidR="003D1508" w:rsidRDefault="00A434B7">
      <w:pPr>
        <w:pStyle w:val="Textoindependiente"/>
        <w:spacing w:line="245" w:lineRule="exact"/>
        <w:ind w:left="910"/>
      </w:pPr>
      <w:r>
        <w:rPr>
          <w:b/>
        </w:rPr>
        <w:t xml:space="preserve">Anexo N° 05: </w:t>
      </w:r>
      <w:r>
        <w:t>Meta</w:t>
      </w:r>
      <w:r>
        <w:t>s multianuales de los indicadores de desempeño para el año fiscal</w:t>
      </w:r>
    </w:p>
    <w:p w:rsidR="003D1508" w:rsidRDefault="00A434B7">
      <w:pPr>
        <w:pStyle w:val="Textoindependiente"/>
        <w:ind w:left="910"/>
      </w:pPr>
      <w:r>
        <w:t>2020, 2021 y 2022</w:t>
      </w:r>
    </w:p>
    <w:p w:rsidR="003D1508" w:rsidRDefault="003D1508">
      <w:pPr>
        <w:pStyle w:val="Textoindependiente"/>
      </w:pPr>
    </w:p>
    <w:p w:rsidR="003D1508" w:rsidRDefault="00A434B7">
      <w:pPr>
        <w:pStyle w:val="Textoindependiente"/>
        <w:spacing w:before="1"/>
        <w:ind w:left="910" w:right="344"/>
      </w:pPr>
      <w:r>
        <w:rPr>
          <w:b/>
        </w:rPr>
        <w:t xml:space="preserve">Anexo N° 06: </w:t>
      </w:r>
      <w:r>
        <w:t>Metas multianuales de los indicadores de desempeño para los años fiscales 2021, 2022 y 2023.</w:t>
      </w:r>
    </w:p>
    <w:p w:rsidR="003D1508" w:rsidRDefault="003D1508">
      <w:pPr>
        <w:sectPr w:rsidR="003D1508">
          <w:pgSz w:w="12240" w:h="15840"/>
          <w:pgMar w:top="1420" w:right="1500" w:bottom="1140" w:left="1500" w:header="0" w:footer="875" w:gutter="0"/>
          <w:cols w:space="720"/>
        </w:sectPr>
      </w:pPr>
    </w:p>
    <w:p w:rsidR="003D1508" w:rsidRDefault="00A434B7">
      <w:pPr>
        <w:spacing w:before="37"/>
        <w:ind w:left="2208"/>
        <w:rPr>
          <w:rFonts w:ascii="Carlito" w:hAnsi="Carlito"/>
        </w:rPr>
      </w:pPr>
      <w:r>
        <w:rPr>
          <w:rFonts w:ascii="Carlito" w:hAnsi="Carlito"/>
          <w:b/>
        </w:rPr>
        <w:t xml:space="preserve">Anexo N° 01: </w:t>
      </w:r>
      <w:r>
        <w:rPr>
          <w:rFonts w:ascii="Carlito" w:hAnsi="Carlito"/>
        </w:rPr>
        <w:t>Marco Lógico del PP0117 para el año fi</w:t>
      </w:r>
      <w:r>
        <w:rPr>
          <w:rFonts w:ascii="Carlito" w:hAnsi="Carlito"/>
        </w:rPr>
        <w:t>scal 2020</w:t>
      </w:r>
    </w:p>
    <w:p w:rsidR="003D1508" w:rsidRDefault="003D1508">
      <w:pPr>
        <w:pStyle w:val="Textoindependiente"/>
        <w:spacing w:before="2"/>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52"/>
        <w:gridCol w:w="1277"/>
        <w:gridCol w:w="2386"/>
      </w:tblGrid>
      <w:tr w:rsidR="003D1508">
        <w:trPr>
          <w:trHeight w:val="470"/>
        </w:trPr>
        <w:tc>
          <w:tcPr>
            <w:tcW w:w="2547" w:type="dxa"/>
            <w:shd w:val="clear" w:color="auto" w:fill="D9D9D9"/>
          </w:tcPr>
          <w:p w:rsidR="003D1508" w:rsidRDefault="00A434B7">
            <w:pPr>
              <w:pStyle w:val="TableParagraph"/>
              <w:spacing w:before="123"/>
              <w:ind w:left="197" w:right="192"/>
              <w:jc w:val="center"/>
              <w:rPr>
                <w:rFonts w:ascii="Carlito"/>
                <w:b/>
                <w:sz w:val="18"/>
              </w:rPr>
            </w:pPr>
            <w:r>
              <w:rPr>
                <w:rFonts w:ascii="Carlito"/>
                <w:b/>
                <w:sz w:val="18"/>
              </w:rPr>
              <w:t>Objetivos</w:t>
            </w:r>
          </w:p>
        </w:tc>
        <w:tc>
          <w:tcPr>
            <w:tcW w:w="2552" w:type="dxa"/>
            <w:shd w:val="clear" w:color="auto" w:fill="D9D9D9"/>
          </w:tcPr>
          <w:p w:rsidR="003D1508" w:rsidRDefault="00A434B7">
            <w:pPr>
              <w:pStyle w:val="TableParagraph"/>
              <w:spacing w:before="123"/>
              <w:ind w:left="839"/>
              <w:rPr>
                <w:rFonts w:ascii="Carlito"/>
                <w:b/>
                <w:sz w:val="18"/>
              </w:rPr>
            </w:pPr>
            <w:r>
              <w:rPr>
                <w:rFonts w:ascii="Carlito"/>
                <w:b/>
                <w:sz w:val="18"/>
              </w:rPr>
              <w:t>Indicadores</w:t>
            </w:r>
          </w:p>
        </w:tc>
        <w:tc>
          <w:tcPr>
            <w:tcW w:w="1277" w:type="dxa"/>
            <w:shd w:val="clear" w:color="auto" w:fill="D9D9D9"/>
          </w:tcPr>
          <w:p w:rsidR="003D1508" w:rsidRDefault="00A434B7">
            <w:pPr>
              <w:pStyle w:val="TableParagraph"/>
              <w:spacing w:before="12" w:line="218" w:lineRule="exact"/>
              <w:ind w:left="205" w:right="46" w:firstLine="38"/>
              <w:rPr>
                <w:rFonts w:ascii="Carlito" w:hAnsi="Carlito"/>
                <w:b/>
                <w:sz w:val="18"/>
              </w:rPr>
            </w:pPr>
            <w:r>
              <w:rPr>
                <w:rFonts w:ascii="Carlito" w:hAnsi="Carlito"/>
                <w:b/>
                <w:sz w:val="18"/>
              </w:rPr>
              <w:t>Medios de verificación</w:t>
            </w:r>
          </w:p>
        </w:tc>
        <w:tc>
          <w:tcPr>
            <w:tcW w:w="2386" w:type="dxa"/>
            <w:shd w:val="clear" w:color="auto" w:fill="D9D9D9"/>
          </w:tcPr>
          <w:p w:rsidR="003D1508" w:rsidRDefault="00A434B7">
            <w:pPr>
              <w:pStyle w:val="TableParagraph"/>
              <w:spacing w:before="123"/>
              <w:ind w:left="325"/>
              <w:rPr>
                <w:rFonts w:ascii="Carlito"/>
                <w:b/>
                <w:sz w:val="18"/>
              </w:rPr>
            </w:pPr>
            <w:r>
              <w:rPr>
                <w:rFonts w:ascii="Carlito"/>
                <w:b/>
                <w:sz w:val="18"/>
              </w:rPr>
              <w:t>Supuestos importantes</w:t>
            </w:r>
          </w:p>
        </w:tc>
      </w:tr>
      <w:tr w:rsidR="003D1508">
        <w:trPr>
          <w:trHeight w:val="290"/>
        </w:trPr>
        <w:tc>
          <w:tcPr>
            <w:tcW w:w="8762" w:type="dxa"/>
            <w:gridSpan w:val="4"/>
            <w:shd w:val="clear" w:color="auto" w:fill="D9D9D9"/>
          </w:tcPr>
          <w:p w:rsidR="003D1508" w:rsidRDefault="00A434B7">
            <w:pPr>
              <w:pStyle w:val="TableParagraph"/>
              <w:spacing w:before="35"/>
              <w:ind w:left="69"/>
              <w:rPr>
                <w:rFonts w:ascii="Carlito"/>
                <w:b/>
                <w:sz w:val="18"/>
              </w:rPr>
            </w:pPr>
            <w:r>
              <w:rPr>
                <w:rFonts w:ascii="Carlito"/>
                <w:b/>
                <w:sz w:val="18"/>
              </w:rPr>
              <w:t>Resultado final</w:t>
            </w:r>
          </w:p>
        </w:tc>
      </w:tr>
      <w:tr w:rsidR="003D1508">
        <w:trPr>
          <w:trHeight w:val="930"/>
        </w:trPr>
        <w:tc>
          <w:tcPr>
            <w:tcW w:w="2547" w:type="dxa"/>
          </w:tcPr>
          <w:p w:rsidR="003D1508" w:rsidRDefault="00A434B7">
            <w:pPr>
              <w:pStyle w:val="TableParagraph"/>
              <w:spacing w:before="135"/>
              <w:ind w:left="69" w:right="60"/>
              <w:jc w:val="both"/>
              <w:rPr>
                <w:rFonts w:ascii="Carlito"/>
                <w:sz w:val="18"/>
              </w:rPr>
            </w:pPr>
            <w:r>
              <w:rPr>
                <w:rFonts w:ascii="Carlito"/>
                <w:sz w:val="18"/>
              </w:rPr>
              <w:t>Contribuir a la vigencia plena y ejercicio</w:t>
            </w:r>
            <w:r>
              <w:rPr>
                <w:rFonts w:ascii="Carlito"/>
                <w:spacing w:val="-8"/>
                <w:sz w:val="18"/>
              </w:rPr>
              <w:t xml:space="preserve"> </w:t>
            </w:r>
            <w:r>
              <w:rPr>
                <w:rFonts w:ascii="Carlito"/>
                <w:sz w:val="18"/>
              </w:rPr>
              <w:t>efectivo</w:t>
            </w:r>
            <w:r>
              <w:rPr>
                <w:rFonts w:ascii="Carlito"/>
                <w:spacing w:val="-8"/>
                <w:sz w:val="18"/>
              </w:rPr>
              <w:t xml:space="preserve"> </w:t>
            </w:r>
            <w:r>
              <w:rPr>
                <w:rFonts w:ascii="Carlito"/>
                <w:sz w:val="18"/>
              </w:rPr>
              <w:t>de</w:t>
            </w:r>
            <w:r>
              <w:rPr>
                <w:rFonts w:ascii="Carlito"/>
                <w:spacing w:val="-9"/>
                <w:sz w:val="18"/>
              </w:rPr>
              <w:t xml:space="preserve"> </w:t>
            </w:r>
            <w:r>
              <w:rPr>
                <w:rFonts w:ascii="Carlito"/>
                <w:sz w:val="18"/>
              </w:rPr>
              <w:t>los</w:t>
            </w:r>
            <w:r>
              <w:rPr>
                <w:rFonts w:ascii="Carlito"/>
                <w:spacing w:val="-9"/>
                <w:sz w:val="18"/>
              </w:rPr>
              <w:t xml:space="preserve"> </w:t>
            </w:r>
            <w:r>
              <w:rPr>
                <w:rFonts w:ascii="Carlito"/>
                <w:sz w:val="18"/>
              </w:rPr>
              <w:t>derechos y libertades</w:t>
            </w:r>
            <w:r>
              <w:rPr>
                <w:rFonts w:ascii="Carlito"/>
                <w:spacing w:val="-3"/>
                <w:sz w:val="18"/>
              </w:rPr>
              <w:t xml:space="preserve"> </w:t>
            </w:r>
            <w:r>
              <w:rPr>
                <w:rFonts w:ascii="Carlito"/>
                <w:sz w:val="18"/>
              </w:rPr>
              <w:t>fundamentales.</w:t>
            </w:r>
          </w:p>
        </w:tc>
        <w:tc>
          <w:tcPr>
            <w:tcW w:w="2552" w:type="dxa"/>
          </w:tcPr>
          <w:p w:rsidR="003D1508" w:rsidRDefault="00A434B7">
            <w:pPr>
              <w:pStyle w:val="TableParagraph"/>
              <w:spacing w:before="135"/>
              <w:ind w:left="69" w:right="61"/>
              <w:jc w:val="both"/>
              <w:rPr>
                <w:rFonts w:ascii="Carlito" w:hAnsi="Carlito"/>
                <w:sz w:val="18"/>
              </w:rPr>
            </w:pPr>
            <w:r>
              <w:rPr>
                <w:rFonts w:ascii="Carlito" w:hAnsi="Carlito"/>
                <w:sz w:val="18"/>
              </w:rPr>
              <w:t>NNA en situación de riesgo y en desprotección familiar que ejercen sus derechos.</w:t>
            </w:r>
          </w:p>
        </w:tc>
        <w:tc>
          <w:tcPr>
            <w:tcW w:w="1277" w:type="dxa"/>
          </w:tcPr>
          <w:p w:rsidR="003D1508" w:rsidRDefault="003D1508">
            <w:pPr>
              <w:pStyle w:val="TableParagraph"/>
              <w:rPr>
                <w:rFonts w:ascii="Carlito"/>
                <w:sz w:val="18"/>
              </w:rPr>
            </w:pPr>
          </w:p>
          <w:p w:rsidR="003D1508" w:rsidRDefault="00A434B7">
            <w:pPr>
              <w:pStyle w:val="TableParagraph"/>
              <w:spacing w:before="136"/>
              <w:ind w:left="163" w:right="158"/>
              <w:jc w:val="center"/>
              <w:rPr>
                <w:rFonts w:ascii="Carlito"/>
                <w:sz w:val="18"/>
              </w:rPr>
            </w:pPr>
            <w:r>
              <w:rPr>
                <w:rFonts w:ascii="Carlito"/>
                <w:sz w:val="18"/>
              </w:rPr>
              <w:t>INEI</w:t>
            </w:r>
          </w:p>
        </w:tc>
        <w:tc>
          <w:tcPr>
            <w:tcW w:w="2386" w:type="dxa"/>
          </w:tcPr>
          <w:p w:rsidR="003D1508" w:rsidRDefault="00A434B7">
            <w:pPr>
              <w:pStyle w:val="TableParagraph"/>
              <w:spacing w:before="25"/>
              <w:ind w:left="68" w:right="61"/>
              <w:jc w:val="both"/>
              <w:rPr>
                <w:rFonts w:ascii="Carlito" w:hAnsi="Carlito"/>
                <w:sz w:val="18"/>
              </w:rPr>
            </w:pPr>
            <w:r>
              <w:rPr>
                <w:rFonts w:ascii="Carlito" w:hAnsi="Carlito"/>
                <w:sz w:val="18"/>
              </w:rPr>
              <w:t>Crisis económica internacional afecta el ejercicio de los derechos de los grupos más vulnerables.</w:t>
            </w:r>
          </w:p>
        </w:tc>
      </w:tr>
      <w:tr w:rsidR="003D1508">
        <w:trPr>
          <w:trHeight w:val="290"/>
        </w:trPr>
        <w:tc>
          <w:tcPr>
            <w:tcW w:w="8762" w:type="dxa"/>
            <w:gridSpan w:val="4"/>
            <w:shd w:val="clear" w:color="auto" w:fill="D9D9D9"/>
          </w:tcPr>
          <w:p w:rsidR="003D1508" w:rsidRDefault="00A434B7">
            <w:pPr>
              <w:pStyle w:val="TableParagraph"/>
              <w:spacing w:before="35"/>
              <w:ind w:left="69"/>
              <w:rPr>
                <w:rFonts w:ascii="Carlito" w:hAnsi="Carlito"/>
                <w:b/>
                <w:sz w:val="18"/>
              </w:rPr>
            </w:pPr>
            <w:r>
              <w:rPr>
                <w:rFonts w:ascii="Carlito" w:hAnsi="Carlito"/>
                <w:b/>
                <w:sz w:val="18"/>
              </w:rPr>
              <w:t>Resultado Específico</w:t>
            </w:r>
          </w:p>
        </w:tc>
      </w:tr>
      <w:tr w:rsidR="003D1508">
        <w:trPr>
          <w:trHeight w:val="949"/>
        </w:trPr>
        <w:tc>
          <w:tcPr>
            <w:tcW w:w="2547" w:type="dxa"/>
            <w:vMerge w:val="restart"/>
          </w:tcPr>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A434B7">
            <w:pPr>
              <w:pStyle w:val="TableParagraph"/>
              <w:spacing w:before="152"/>
              <w:ind w:left="197" w:right="192"/>
              <w:jc w:val="center"/>
              <w:rPr>
                <w:rFonts w:ascii="Carlito" w:hAnsi="Carlito"/>
                <w:sz w:val="18"/>
              </w:rPr>
            </w:pPr>
            <w:r>
              <w:rPr>
                <w:rFonts w:ascii="Carlito" w:hAnsi="Carlito"/>
                <w:sz w:val="18"/>
              </w:rPr>
              <w:t>NNA en situación de riesgo o desprotección familiar son protegidos oportunamente</w:t>
            </w:r>
          </w:p>
        </w:tc>
        <w:tc>
          <w:tcPr>
            <w:tcW w:w="2552" w:type="dxa"/>
          </w:tcPr>
          <w:p w:rsidR="003D1508" w:rsidRDefault="00A434B7">
            <w:pPr>
              <w:pStyle w:val="TableParagraph"/>
              <w:tabs>
                <w:tab w:val="left" w:pos="1084"/>
                <w:tab w:val="left" w:pos="1808"/>
              </w:tabs>
              <w:spacing w:before="37"/>
              <w:ind w:left="69" w:right="60"/>
              <w:jc w:val="both"/>
              <w:rPr>
                <w:rFonts w:ascii="Carlito" w:hAnsi="Carlito"/>
                <w:sz w:val="18"/>
              </w:rPr>
            </w:pPr>
            <w:r>
              <w:rPr>
                <w:rFonts w:ascii="Carlito" w:hAnsi="Carlito"/>
                <w:sz w:val="18"/>
              </w:rPr>
              <w:t xml:space="preserve">Porcentaje de NNA en </w:t>
            </w:r>
            <w:r>
              <w:rPr>
                <w:rFonts w:ascii="Carlito" w:hAnsi="Carlito"/>
                <w:spacing w:val="-3"/>
                <w:sz w:val="18"/>
              </w:rPr>
              <w:t xml:space="preserve">situación </w:t>
            </w:r>
            <w:r>
              <w:rPr>
                <w:rFonts w:ascii="Carlito" w:hAnsi="Carlito"/>
                <w:sz w:val="18"/>
              </w:rPr>
              <w:t>de riesgo o desprotección familiar</w:t>
            </w:r>
            <w:r>
              <w:rPr>
                <w:rFonts w:ascii="Carlito" w:hAnsi="Carlito"/>
                <w:sz w:val="18"/>
              </w:rPr>
              <w:tab/>
              <w:t>con</w:t>
            </w:r>
            <w:r>
              <w:rPr>
                <w:rFonts w:ascii="Carlito" w:hAnsi="Carlito"/>
                <w:sz w:val="18"/>
              </w:rPr>
              <w:tab/>
            </w:r>
            <w:r>
              <w:rPr>
                <w:rFonts w:ascii="Carlito" w:hAnsi="Carlito"/>
                <w:spacing w:val="-3"/>
                <w:sz w:val="18"/>
              </w:rPr>
              <w:t xml:space="preserve">derechos </w:t>
            </w:r>
            <w:r>
              <w:rPr>
                <w:rFonts w:ascii="Carlito" w:hAnsi="Carlito"/>
                <w:sz w:val="18"/>
              </w:rPr>
              <w:t>restituidos.</w:t>
            </w:r>
          </w:p>
        </w:tc>
        <w:tc>
          <w:tcPr>
            <w:tcW w:w="1277" w:type="dxa"/>
          </w:tcPr>
          <w:p w:rsidR="003D1508" w:rsidRDefault="00A434B7">
            <w:pPr>
              <w:pStyle w:val="TableParagraph"/>
              <w:spacing w:before="145"/>
              <w:ind w:left="71" w:right="64" w:firstLine="2"/>
              <w:jc w:val="center"/>
              <w:rPr>
                <w:rFonts w:ascii="Carlito"/>
                <w:sz w:val="18"/>
              </w:rPr>
            </w:pPr>
            <w:r>
              <w:rPr>
                <w:rFonts w:ascii="Carlito"/>
                <w:sz w:val="18"/>
              </w:rPr>
              <w:t>Registros administrativos MIMP.</w:t>
            </w:r>
          </w:p>
        </w:tc>
        <w:tc>
          <w:tcPr>
            <w:tcW w:w="2386" w:type="dxa"/>
          </w:tcPr>
          <w:p w:rsidR="003D1508" w:rsidRDefault="00A434B7">
            <w:pPr>
              <w:pStyle w:val="TableParagraph"/>
              <w:spacing w:before="145"/>
              <w:ind w:left="68" w:right="61"/>
              <w:jc w:val="both"/>
              <w:rPr>
                <w:rFonts w:ascii="Carlito" w:hAnsi="Carlito"/>
                <w:sz w:val="18"/>
              </w:rPr>
            </w:pPr>
            <w:r>
              <w:rPr>
                <w:rFonts w:ascii="Carlito" w:hAnsi="Carlito"/>
                <w:sz w:val="18"/>
              </w:rPr>
              <w:t>La existencia de un marco normativo que limite la atención a grupos vulnerables.</w:t>
            </w:r>
          </w:p>
        </w:tc>
      </w:tr>
      <w:tr w:rsidR="003D1508">
        <w:trPr>
          <w:trHeight w:val="880"/>
        </w:trPr>
        <w:tc>
          <w:tcPr>
            <w:tcW w:w="2547" w:type="dxa"/>
            <w:vMerge/>
            <w:tcBorders>
              <w:top w:val="nil"/>
            </w:tcBorders>
          </w:tcPr>
          <w:p w:rsidR="003D1508" w:rsidRDefault="003D1508">
            <w:pPr>
              <w:rPr>
                <w:sz w:val="2"/>
                <w:szCs w:val="2"/>
              </w:rPr>
            </w:pPr>
          </w:p>
        </w:tc>
        <w:tc>
          <w:tcPr>
            <w:tcW w:w="2552" w:type="dxa"/>
          </w:tcPr>
          <w:p w:rsidR="003D1508" w:rsidRDefault="00A434B7">
            <w:pPr>
              <w:pStyle w:val="TableParagraph"/>
              <w:spacing w:before="1"/>
              <w:ind w:left="69" w:right="61"/>
              <w:jc w:val="both"/>
              <w:rPr>
                <w:rFonts w:ascii="Carlito" w:hAnsi="Carlito"/>
                <w:sz w:val="18"/>
              </w:rPr>
            </w:pPr>
            <w:r>
              <w:rPr>
                <w:rFonts w:ascii="Carlito" w:hAnsi="Carlito"/>
                <w:sz w:val="18"/>
              </w:rPr>
              <w:t>Porcentaje de NNA en situación de riesgo o desprotección familiar con derechos restituidos</w:t>
            </w:r>
          </w:p>
          <w:p w:rsidR="003D1508" w:rsidRDefault="00A434B7">
            <w:pPr>
              <w:pStyle w:val="TableParagraph"/>
              <w:spacing w:before="1" w:line="199" w:lineRule="exact"/>
              <w:ind w:left="69"/>
              <w:rPr>
                <w:rFonts w:ascii="Carlito"/>
                <w:sz w:val="18"/>
              </w:rPr>
            </w:pPr>
            <w:r>
              <w:rPr>
                <w:rFonts w:ascii="Carlito"/>
                <w:sz w:val="18"/>
              </w:rPr>
              <w:t>oportunamente.</w:t>
            </w:r>
          </w:p>
        </w:tc>
        <w:tc>
          <w:tcPr>
            <w:tcW w:w="1277" w:type="dxa"/>
          </w:tcPr>
          <w:p w:rsidR="003D1508" w:rsidRDefault="00A434B7">
            <w:pPr>
              <w:pStyle w:val="TableParagraph"/>
              <w:spacing w:before="111"/>
              <w:ind w:left="71" w:right="64" w:firstLine="2"/>
              <w:jc w:val="center"/>
              <w:rPr>
                <w:rFonts w:ascii="Carlito"/>
                <w:sz w:val="18"/>
              </w:rPr>
            </w:pPr>
            <w:r>
              <w:rPr>
                <w:rFonts w:ascii="Carlito"/>
                <w:sz w:val="18"/>
              </w:rPr>
              <w:t>Registros administrativos MIMP.</w:t>
            </w:r>
          </w:p>
        </w:tc>
        <w:tc>
          <w:tcPr>
            <w:tcW w:w="2386" w:type="dxa"/>
          </w:tcPr>
          <w:p w:rsidR="003D1508" w:rsidRDefault="00A434B7">
            <w:pPr>
              <w:pStyle w:val="TableParagraph"/>
              <w:spacing w:before="1"/>
              <w:ind w:left="68" w:right="61"/>
              <w:jc w:val="both"/>
              <w:rPr>
                <w:rFonts w:ascii="Carlito" w:hAnsi="Carlito"/>
                <w:sz w:val="18"/>
              </w:rPr>
            </w:pPr>
            <w:r>
              <w:rPr>
                <w:rFonts w:ascii="Carlito" w:hAnsi="Carlito"/>
                <w:sz w:val="18"/>
              </w:rPr>
              <w:t>Falta de disposición para la coordinación y articulación entre las instituciones</w:t>
            </w:r>
          </w:p>
          <w:p w:rsidR="003D1508" w:rsidRDefault="00A434B7">
            <w:pPr>
              <w:pStyle w:val="TableParagraph"/>
              <w:spacing w:before="1" w:line="199" w:lineRule="exact"/>
              <w:ind w:left="68"/>
              <w:rPr>
                <w:rFonts w:ascii="Carlito"/>
                <w:sz w:val="18"/>
              </w:rPr>
            </w:pPr>
            <w:r>
              <w:rPr>
                <w:rFonts w:ascii="Carlito"/>
                <w:sz w:val="18"/>
              </w:rPr>
              <w:t>involucradas.</w:t>
            </w:r>
          </w:p>
        </w:tc>
      </w:tr>
      <w:tr w:rsidR="003D1508">
        <w:trPr>
          <w:trHeight w:val="290"/>
        </w:trPr>
        <w:tc>
          <w:tcPr>
            <w:tcW w:w="8762" w:type="dxa"/>
            <w:gridSpan w:val="4"/>
            <w:shd w:val="clear" w:color="auto" w:fill="D9D9D9"/>
          </w:tcPr>
          <w:p w:rsidR="003D1508" w:rsidRDefault="00A434B7">
            <w:pPr>
              <w:pStyle w:val="TableParagraph"/>
              <w:spacing w:before="35"/>
              <w:ind w:left="69"/>
              <w:rPr>
                <w:rFonts w:ascii="Carlito"/>
                <w:b/>
                <w:sz w:val="18"/>
              </w:rPr>
            </w:pPr>
            <w:r>
              <w:rPr>
                <w:rFonts w:ascii="Carlito"/>
                <w:b/>
                <w:sz w:val="18"/>
              </w:rPr>
              <w:t>Productos</w:t>
            </w:r>
          </w:p>
        </w:tc>
      </w:tr>
      <w:tr w:rsidR="003D1508">
        <w:trPr>
          <w:trHeight w:val="878"/>
        </w:trPr>
        <w:tc>
          <w:tcPr>
            <w:tcW w:w="2547" w:type="dxa"/>
          </w:tcPr>
          <w:p w:rsidR="003D1508" w:rsidRDefault="00A434B7">
            <w:pPr>
              <w:pStyle w:val="TableParagraph"/>
              <w:spacing w:before="1" w:line="219" w:lineRule="exact"/>
              <w:ind w:left="69"/>
              <w:rPr>
                <w:rFonts w:ascii="Carlito"/>
                <w:b/>
                <w:sz w:val="18"/>
              </w:rPr>
            </w:pPr>
            <w:r>
              <w:rPr>
                <w:rFonts w:ascii="Carlito"/>
                <w:b/>
                <w:sz w:val="18"/>
              </w:rPr>
              <w:t>3000589 Producto 1</w:t>
            </w:r>
          </w:p>
          <w:p w:rsidR="003D1508" w:rsidRDefault="00A434B7">
            <w:pPr>
              <w:pStyle w:val="TableParagraph"/>
              <w:ind w:left="69"/>
              <w:rPr>
                <w:rFonts w:ascii="Carlito"/>
                <w:sz w:val="18"/>
              </w:rPr>
            </w:pPr>
            <w:r>
              <w:rPr>
                <w:rFonts w:ascii="Carlito"/>
                <w:sz w:val="18"/>
              </w:rPr>
              <w:t>NNA en presunto estado de abandono acceden a servicios de</w:t>
            </w:r>
          </w:p>
          <w:p w:rsidR="003D1508" w:rsidRDefault="00A434B7">
            <w:pPr>
              <w:pStyle w:val="TableParagraph"/>
              <w:spacing w:line="199" w:lineRule="exact"/>
              <w:ind w:left="69"/>
              <w:rPr>
                <w:rFonts w:ascii="Carlito" w:hAnsi="Carlito"/>
                <w:sz w:val="18"/>
              </w:rPr>
            </w:pPr>
            <w:r>
              <w:rPr>
                <w:rFonts w:ascii="Carlito" w:hAnsi="Carlito"/>
                <w:sz w:val="18"/>
              </w:rPr>
              <w:t>protección y cuidado.</w:t>
            </w:r>
          </w:p>
        </w:tc>
        <w:tc>
          <w:tcPr>
            <w:tcW w:w="2552" w:type="dxa"/>
          </w:tcPr>
          <w:p w:rsidR="003D1508" w:rsidRDefault="00A434B7">
            <w:pPr>
              <w:pStyle w:val="TableParagraph"/>
              <w:spacing w:before="1"/>
              <w:ind w:left="69" w:right="61"/>
              <w:jc w:val="both"/>
              <w:rPr>
                <w:rFonts w:ascii="Carlito" w:hAnsi="Carlito"/>
                <w:sz w:val="18"/>
              </w:rPr>
            </w:pPr>
            <w:r>
              <w:rPr>
                <w:rFonts w:ascii="Carlito" w:hAnsi="Carlito"/>
                <w:sz w:val="18"/>
              </w:rPr>
              <w:t>Porcentaje de NNA en situación de riesgo o desprotección familiar con situación familiar</w:t>
            </w:r>
          </w:p>
          <w:p w:rsidR="003D1508" w:rsidRDefault="00A434B7">
            <w:pPr>
              <w:pStyle w:val="TableParagraph"/>
              <w:spacing w:line="198" w:lineRule="exact"/>
              <w:ind w:left="69"/>
              <w:rPr>
                <w:rFonts w:ascii="Carlito"/>
                <w:sz w:val="18"/>
              </w:rPr>
            </w:pPr>
            <w:r>
              <w:rPr>
                <w:rFonts w:ascii="Carlito"/>
                <w:sz w:val="18"/>
              </w:rPr>
              <w:t>definida.</w:t>
            </w:r>
          </w:p>
        </w:tc>
        <w:tc>
          <w:tcPr>
            <w:tcW w:w="1277" w:type="dxa"/>
          </w:tcPr>
          <w:p w:rsidR="003D1508" w:rsidRDefault="00A434B7">
            <w:pPr>
              <w:pStyle w:val="TableParagraph"/>
              <w:spacing w:before="1"/>
              <w:ind w:left="71" w:right="64" w:firstLine="2"/>
              <w:jc w:val="center"/>
              <w:rPr>
                <w:rFonts w:ascii="Carlito"/>
                <w:sz w:val="18"/>
              </w:rPr>
            </w:pPr>
            <w:r>
              <w:rPr>
                <w:rFonts w:ascii="Carlito"/>
                <w:sz w:val="18"/>
              </w:rPr>
              <w:t xml:space="preserve">Registros </w:t>
            </w:r>
            <w:r>
              <w:rPr>
                <w:rFonts w:ascii="Carlito"/>
                <w:spacing w:val="-1"/>
                <w:sz w:val="18"/>
              </w:rPr>
              <w:t xml:space="preserve">administrativos </w:t>
            </w:r>
            <w:r>
              <w:rPr>
                <w:rFonts w:ascii="Carlito"/>
                <w:sz w:val="18"/>
              </w:rPr>
              <w:t>DPE-MIMP</w:t>
            </w:r>
            <w:r>
              <w:rPr>
                <w:rFonts w:ascii="Carlito"/>
                <w:spacing w:val="-1"/>
                <w:sz w:val="18"/>
              </w:rPr>
              <w:t xml:space="preserve"> </w:t>
            </w:r>
            <w:r>
              <w:rPr>
                <w:rFonts w:ascii="Carlito"/>
                <w:sz w:val="18"/>
              </w:rPr>
              <w:t>y</w:t>
            </w:r>
          </w:p>
          <w:p w:rsidR="003D1508" w:rsidRDefault="00A434B7">
            <w:pPr>
              <w:pStyle w:val="TableParagraph"/>
              <w:spacing w:line="198" w:lineRule="exact"/>
              <w:ind w:left="163" w:right="158"/>
              <w:jc w:val="center"/>
              <w:rPr>
                <w:rFonts w:ascii="Carlito"/>
                <w:sz w:val="18"/>
              </w:rPr>
            </w:pPr>
            <w:r>
              <w:rPr>
                <w:rFonts w:ascii="Carlito"/>
                <w:sz w:val="18"/>
              </w:rPr>
              <w:t>DSLD-MIMP</w:t>
            </w:r>
          </w:p>
        </w:tc>
        <w:tc>
          <w:tcPr>
            <w:tcW w:w="2386" w:type="dxa"/>
            <w:vMerge w:val="restart"/>
          </w:tcPr>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spacing w:before="3"/>
              <w:rPr>
                <w:rFonts w:ascii="Carlito"/>
                <w:sz w:val="19"/>
              </w:rPr>
            </w:pPr>
          </w:p>
          <w:p w:rsidR="003D1508" w:rsidRDefault="00A434B7">
            <w:pPr>
              <w:pStyle w:val="TableParagraph"/>
              <w:ind w:left="68"/>
              <w:rPr>
                <w:rFonts w:ascii="Carlito"/>
                <w:sz w:val="18"/>
              </w:rPr>
            </w:pPr>
            <w:r>
              <w:rPr>
                <w:rFonts w:ascii="Carlito"/>
                <w:sz w:val="18"/>
              </w:rPr>
              <w:t>Demanda excede la capacidad operativa de los servicios.</w:t>
            </w:r>
          </w:p>
        </w:tc>
      </w:tr>
      <w:tr w:rsidR="003D1508">
        <w:trPr>
          <w:trHeight w:val="880"/>
        </w:trPr>
        <w:tc>
          <w:tcPr>
            <w:tcW w:w="2547" w:type="dxa"/>
          </w:tcPr>
          <w:p w:rsidR="003D1508" w:rsidRDefault="00A434B7">
            <w:pPr>
              <w:pStyle w:val="TableParagraph"/>
              <w:spacing w:before="1"/>
              <w:ind w:left="69"/>
              <w:rPr>
                <w:rFonts w:ascii="Carlito"/>
                <w:b/>
                <w:sz w:val="18"/>
              </w:rPr>
            </w:pPr>
            <w:r>
              <w:rPr>
                <w:rFonts w:ascii="Carlito"/>
                <w:b/>
                <w:sz w:val="18"/>
              </w:rPr>
              <w:t>3000636 Producto 2</w:t>
            </w:r>
          </w:p>
          <w:p w:rsidR="003D1508" w:rsidRDefault="00A434B7">
            <w:pPr>
              <w:pStyle w:val="TableParagraph"/>
              <w:spacing w:before="1"/>
              <w:ind w:left="69"/>
              <w:rPr>
                <w:rFonts w:ascii="Carlito"/>
                <w:sz w:val="18"/>
              </w:rPr>
            </w:pPr>
            <w:r>
              <w:rPr>
                <w:rFonts w:ascii="Carlito"/>
                <w:sz w:val="18"/>
              </w:rPr>
              <w:t>NNA acceden a servicios de fortalecimiento de capacidades</w:t>
            </w:r>
          </w:p>
          <w:p w:rsidR="003D1508" w:rsidRDefault="00A434B7">
            <w:pPr>
              <w:pStyle w:val="TableParagraph"/>
              <w:spacing w:line="199" w:lineRule="exact"/>
              <w:ind w:left="69"/>
              <w:rPr>
                <w:rFonts w:ascii="Carlito"/>
                <w:sz w:val="18"/>
              </w:rPr>
            </w:pPr>
            <w:r>
              <w:rPr>
                <w:rFonts w:ascii="Carlito"/>
                <w:sz w:val="18"/>
              </w:rPr>
              <w:t>como factor protector.</w:t>
            </w:r>
          </w:p>
        </w:tc>
        <w:tc>
          <w:tcPr>
            <w:tcW w:w="2552" w:type="dxa"/>
          </w:tcPr>
          <w:p w:rsidR="003D1508" w:rsidRDefault="00A434B7">
            <w:pPr>
              <w:pStyle w:val="TableParagraph"/>
              <w:spacing w:before="111"/>
              <w:ind w:left="69" w:right="61"/>
              <w:jc w:val="both"/>
              <w:rPr>
                <w:rFonts w:ascii="Carlito"/>
                <w:sz w:val="18"/>
              </w:rPr>
            </w:pPr>
            <w:r>
              <w:rPr>
                <w:rFonts w:ascii="Carlito"/>
                <w:sz w:val="18"/>
              </w:rPr>
              <w:t>Porcentaje de NNA fortalecidos en sus habilidades personales y sociales.</w:t>
            </w:r>
          </w:p>
        </w:tc>
        <w:tc>
          <w:tcPr>
            <w:tcW w:w="1277" w:type="dxa"/>
          </w:tcPr>
          <w:p w:rsidR="003D1508" w:rsidRDefault="003D1508">
            <w:pPr>
              <w:pStyle w:val="TableParagraph"/>
              <w:spacing w:before="2"/>
              <w:rPr>
                <w:rFonts w:ascii="Carlito"/>
                <w:sz w:val="18"/>
              </w:rPr>
            </w:pPr>
          </w:p>
          <w:p w:rsidR="003D1508" w:rsidRDefault="00A434B7">
            <w:pPr>
              <w:pStyle w:val="TableParagraph"/>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875"/>
        </w:trPr>
        <w:tc>
          <w:tcPr>
            <w:tcW w:w="2547" w:type="dxa"/>
            <w:vMerge w:val="restart"/>
          </w:tcPr>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A434B7">
            <w:pPr>
              <w:pStyle w:val="TableParagraph"/>
              <w:spacing w:before="113"/>
              <w:ind w:left="69"/>
              <w:rPr>
                <w:rFonts w:ascii="Carlito"/>
                <w:b/>
                <w:sz w:val="18"/>
              </w:rPr>
            </w:pPr>
            <w:r>
              <w:rPr>
                <w:rFonts w:ascii="Carlito"/>
                <w:b/>
                <w:w w:val="110"/>
                <w:sz w:val="18"/>
              </w:rPr>
              <w:t>30008602 Producto 3</w:t>
            </w:r>
          </w:p>
          <w:p w:rsidR="003D1508" w:rsidRDefault="00A434B7">
            <w:pPr>
              <w:pStyle w:val="TableParagraph"/>
              <w:spacing w:before="2"/>
              <w:ind w:left="69" w:right="56"/>
              <w:rPr>
                <w:rFonts w:ascii="Carlito"/>
                <w:sz w:val="18"/>
              </w:rPr>
            </w:pPr>
            <w:r>
              <w:rPr>
                <w:rFonts w:ascii="Carlito"/>
                <w:sz w:val="18"/>
              </w:rPr>
              <w:t>NNA integrados o reintegrados a un entorno familiar.</w:t>
            </w:r>
          </w:p>
        </w:tc>
        <w:tc>
          <w:tcPr>
            <w:tcW w:w="2552" w:type="dxa"/>
            <w:tcBorders>
              <w:bottom w:val="single" w:sz="6" w:space="0" w:color="000000"/>
            </w:tcBorders>
          </w:tcPr>
          <w:p w:rsidR="003D1508" w:rsidRDefault="00A434B7">
            <w:pPr>
              <w:pStyle w:val="TableParagraph"/>
              <w:ind w:left="69" w:right="60"/>
              <w:jc w:val="both"/>
              <w:rPr>
                <w:rFonts w:ascii="Carlito" w:hAnsi="Carlito"/>
                <w:sz w:val="18"/>
              </w:rPr>
            </w:pPr>
            <w:r>
              <w:rPr>
                <w:rFonts w:ascii="Carlito" w:hAnsi="Carlito"/>
                <w:sz w:val="18"/>
              </w:rPr>
              <w:t>Porcentaje de NNA declarados judicialmente en desprotección familiar, protegidos en una</w:t>
            </w:r>
          </w:p>
          <w:p w:rsidR="003D1508" w:rsidRDefault="00A434B7">
            <w:pPr>
              <w:pStyle w:val="TableParagraph"/>
              <w:spacing w:line="197" w:lineRule="exact"/>
              <w:ind w:left="69"/>
              <w:rPr>
                <w:rFonts w:ascii="Carlito"/>
                <w:sz w:val="18"/>
              </w:rPr>
            </w:pPr>
            <w:r>
              <w:rPr>
                <w:rFonts w:ascii="Carlito"/>
                <w:sz w:val="18"/>
              </w:rPr>
              <w:t>familia.</w:t>
            </w:r>
          </w:p>
        </w:tc>
        <w:tc>
          <w:tcPr>
            <w:tcW w:w="1277" w:type="dxa"/>
            <w:tcBorders>
              <w:bottom w:val="single" w:sz="6" w:space="0" w:color="000000"/>
            </w:tcBorders>
          </w:tcPr>
          <w:p w:rsidR="003D1508" w:rsidRDefault="00A434B7">
            <w:pPr>
              <w:pStyle w:val="TableParagraph"/>
              <w:ind w:left="71" w:right="64" w:firstLine="2"/>
              <w:jc w:val="center"/>
              <w:rPr>
                <w:rFonts w:ascii="Carlito"/>
                <w:sz w:val="18"/>
              </w:rPr>
            </w:pPr>
            <w:r>
              <w:rPr>
                <w:rFonts w:ascii="Carlito"/>
                <w:sz w:val="18"/>
              </w:rPr>
              <w:t xml:space="preserve">Registros </w:t>
            </w:r>
            <w:r>
              <w:rPr>
                <w:rFonts w:ascii="Carlito"/>
                <w:spacing w:val="-1"/>
                <w:sz w:val="18"/>
              </w:rPr>
              <w:t xml:space="preserve">administrativos </w:t>
            </w:r>
            <w:r>
              <w:rPr>
                <w:rFonts w:ascii="Carlito"/>
                <w:sz w:val="18"/>
              </w:rPr>
              <w:t>MIMP-DGA</w:t>
            </w:r>
            <w:r>
              <w:rPr>
                <w:rFonts w:ascii="Carlito"/>
                <w:spacing w:val="-3"/>
                <w:sz w:val="18"/>
              </w:rPr>
              <w:t xml:space="preserve"> </w:t>
            </w:r>
            <w:r>
              <w:rPr>
                <w:rFonts w:ascii="Carlito"/>
                <w:sz w:val="18"/>
              </w:rPr>
              <w:t>/</w:t>
            </w:r>
          </w:p>
          <w:p w:rsidR="003D1508" w:rsidRDefault="00A434B7">
            <w:pPr>
              <w:pStyle w:val="TableParagraph"/>
              <w:spacing w:line="197" w:lineRule="exact"/>
              <w:ind w:left="163" w:right="159"/>
              <w:jc w:val="center"/>
              <w:rPr>
                <w:rFonts w:ascii="Carlito" w:hAnsi="Carlito"/>
                <w:sz w:val="18"/>
              </w:rPr>
            </w:pPr>
            <w:r>
              <w:rPr>
                <w:rFonts w:ascii="Carlito" w:hAnsi="Carlito"/>
                <w:sz w:val="18"/>
              </w:rPr>
              <w:t xml:space="preserve">MIMP </w:t>
            </w:r>
            <w:r>
              <w:rPr>
                <w:sz w:val="18"/>
              </w:rPr>
              <w:t>–</w:t>
            </w:r>
            <w:r>
              <w:rPr>
                <w:spacing w:val="-25"/>
                <w:sz w:val="18"/>
              </w:rPr>
              <w:t xml:space="preserve"> </w:t>
            </w:r>
            <w:r>
              <w:rPr>
                <w:rFonts w:ascii="Carlito" w:hAnsi="Carlito"/>
                <w:sz w:val="18"/>
              </w:rPr>
              <w:t>DPE</w:t>
            </w:r>
          </w:p>
        </w:tc>
        <w:tc>
          <w:tcPr>
            <w:tcW w:w="2386" w:type="dxa"/>
            <w:vMerge/>
            <w:tcBorders>
              <w:top w:val="nil"/>
            </w:tcBorders>
          </w:tcPr>
          <w:p w:rsidR="003D1508" w:rsidRDefault="003D1508">
            <w:pPr>
              <w:rPr>
                <w:sz w:val="2"/>
                <w:szCs w:val="2"/>
              </w:rPr>
            </w:pPr>
          </w:p>
        </w:tc>
      </w:tr>
      <w:tr w:rsidR="003D1508">
        <w:trPr>
          <w:trHeight w:val="875"/>
        </w:trPr>
        <w:tc>
          <w:tcPr>
            <w:tcW w:w="2547" w:type="dxa"/>
            <w:vMerge/>
            <w:tcBorders>
              <w:top w:val="nil"/>
            </w:tcBorders>
          </w:tcPr>
          <w:p w:rsidR="003D1508" w:rsidRDefault="003D1508">
            <w:pPr>
              <w:rPr>
                <w:sz w:val="2"/>
                <w:szCs w:val="2"/>
              </w:rPr>
            </w:pPr>
          </w:p>
        </w:tc>
        <w:tc>
          <w:tcPr>
            <w:tcW w:w="2552" w:type="dxa"/>
            <w:tcBorders>
              <w:top w:val="single" w:sz="6" w:space="0" w:color="000000"/>
            </w:tcBorders>
          </w:tcPr>
          <w:p w:rsidR="003D1508" w:rsidRDefault="00A434B7">
            <w:pPr>
              <w:pStyle w:val="TableParagraph"/>
              <w:ind w:left="69" w:right="61"/>
              <w:jc w:val="both"/>
              <w:rPr>
                <w:rFonts w:ascii="Carlito" w:hAnsi="Carlito"/>
                <w:sz w:val="18"/>
              </w:rPr>
            </w:pPr>
            <w:r>
              <w:rPr>
                <w:rFonts w:ascii="Carlito" w:hAnsi="Carlito"/>
                <w:sz w:val="18"/>
              </w:rPr>
              <w:t>Porcentaje de NNA declarados judicialmente en desprotección familiar, protegidos en un CAR</w:t>
            </w:r>
          </w:p>
          <w:p w:rsidR="003D1508" w:rsidRDefault="00A434B7">
            <w:pPr>
              <w:pStyle w:val="TableParagraph"/>
              <w:spacing w:line="198" w:lineRule="exact"/>
              <w:ind w:left="69"/>
              <w:rPr>
                <w:rFonts w:ascii="Carlito"/>
                <w:sz w:val="18"/>
              </w:rPr>
            </w:pPr>
            <w:r>
              <w:rPr>
                <w:rFonts w:ascii="Carlito"/>
                <w:sz w:val="18"/>
              </w:rPr>
              <w:t>acreditado.</w:t>
            </w:r>
          </w:p>
        </w:tc>
        <w:tc>
          <w:tcPr>
            <w:tcW w:w="1277" w:type="dxa"/>
            <w:tcBorders>
              <w:top w:val="single" w:sz="6" w:space="0" w:color="000000"/>
            </w:tcBorders>
          </w:tcPr>
          <w:p w:rsidR="003D1508" w:rsidRDefault="00A434B7">
            <w:pPr>
              <w:pStyle w:val="TableParagraph"/>
              <w:spacing w:before="109"/>
              <w:ind w:left="71" w:right="64" w:firstLine="2"/>
              <w:jc w:val="center"/>
              <w:rPr>
                <w:rFonts w:ascii="Carlito"/>
                <w:sz w:val="18"/>
              </w:rPr>
            </w:pPr>
            <w:r>
              <w:rPr>
                <w:rFonts w:ascii="Carlito"/>
                <w:sz w:val="18"/>
              </w:rPr>
              <w:t>Registros administrativos MIMP-DPE</w:t>
            </w:r>
          </w:p>
        </w:tc>
        <w:tc>
          <w:tcPr>
            <w:tcW w:w="2386" w:type="dxa"/>
            <w:vMerge/>
            <w:tcBorders>
              <w:top w:val="nil"/>
            </w:tcBorders>
          </w:tcPr>
          <w:p w:rsidR="003D1508" w:rsidRDefault="003D1508">
            <w:pPr>
              <w:rPr>
                <w:sz w:val="2"/>
                <w:szCs w:val="2"/>
              </w:rPr>
            </w:pPr>
          </w:p>
        </w:tc>
      </w:tr>
      <w:tr w:rsidR="003D1508">
        <w:trPr>
          <w:trHeight w:val="290"/>
        </w:trPr>
        <w:tc>
          <w:tcPr>
            <w:tcW w:w="8762" w:type="dxa"/>
            <w:gridSpan w:val="4"/>
            <w:shd w:val="clear" w:color="auto" w:fill="D9D9D9"/>
          </w:tcPr>
          <w:p w:rsidR="003D1508" w:rsidRDefault="00A434B7">
            <w:pPr>
              <w:pStyle w:val="TableParagraph"/>
              <w:spacing w:before="1"/>
              <w:ind w:left="69"/>
              <w:rPr>
                <w:rFonts w:ascii="Carlito"/>
                <w:b/>
                <w:sz w:val="18"/>
              </w:rPr>
            </w:pPr>
            <w:r>
              <w:rPr>
                <w:rFonts w:ascii="Carlito"/>
                <w:b/>
                <w:sz w:val="18"/>
              </w:rPr>
              <w:t>Actividades producto 1:</w:t>
            </w:r>
          </w:p>
        </w:tc>
      </w:tr>
      <w:tr w:rsidR="003D1508">
        <w:trPr>
          <w:trHeight w:val="441"/>
        </w:trPr>
        <w:tc>
          <w:tcPr>
            <w:tcW w:w="2547" w:type="dxa"/>
          </w:tcPr>
          <w:p w:rsidR="003D1508" w:rsidRDefault="00A434B7">
            <w:pPr>
              <w:pStyle w:val="TableParagraph"/>
              <w:spacing w:before="1"/>
              <w:ind w:left="69"/>
              <w:rPr>
                <w:rFonts w:ascii="Carlito"/>
                <w:b/>
                <w:sz w:val="18"/>
              </w:rPr>
            </w:pPr>
            <w:r>
              <w:rPr>
                <w:rFonts w:ascii="Carlito"/>
                <w:b/>
                <w:sz w:val="18"/>
              </w:rPr>
              <w:t>5004358</w:t>
            </w:r>
          </w:p>
          <w:p w:rsidR="003D1508" w:rsidRDefault="00A434B7">
            <w:pPr>
              <w:pStyle w:val="TableParagraph"/>
              <w:spacing w:before="1" w:line="199" w:lineRule="exact"/>
              <w:ind w:left="69"/>
              <w:rPr>
                <w:rFonts w:ascii="Carlito" w:hAnsi="Carlito"/>
                <w:sz w:val="18"/>
              </w:rPr>
            </w:pPr>
            <w:r>
              <w:rPr>
                <w:rFonts w:ascii="Carlito" w:hAnsi="Carlito"/>
                <w:sz w:val="18"/>
              </w:rPr>
              <w:t>Atención y cuidado en centros.</w:t>
            </w:r>
          </w:p>
        </w:tc>
        <w:tc>
          <w:tcPr>
            <w:tcW w:w="2552" w:type="dxa"/>
          </w:tcPr>
          <w:p w:rsidR="003D1508" w:rsidRDefault="00A434B7">
            <w:pPr>
              <w:pStyle w:val="TableParagraph"/>
              <w:spacing w:before="111"/>
              <w:ind w:left="69"/>
              <w:rPr>
                <w:rFonts w:ascii="Carlito"/>
                <w:sz w:val="18"/>
              </w:rPr>
            </w:pPr>
            <w:r>
              <w:rPr>
                <w:rFonts w:ascii="Carlito"/>
                <w:sz w:val="18"/>
              </w:rPr>
              <w:t>Persona</w:t>
            </w:r>
          </w:p>
        </w:tc>
        <w:tc>
          <w:tcPr>
            <w:tcW w:w="1277" w:type="dxa"/>
          </w:tcPr>
          <w:p w:rsidR="003D1508" w:rsidRDefault="00A434B7">
            <w:pPr>
              <w:pStyle w:val="TableParagraph"/>
              <w:spacing w:before="1" w:line="220" w:lineRule="atLeast"/>
              <w:ind w:left="71" w:right="46" w:firstLine="230"/>
              <w:rPr>
                <w:rFonts w:ascii="Carlito"/>
                <w:sz w:val="18"/>
              </w:rPr>
            </w:pPr>
            <w:r>
              <w:rPr>
                <w:rFonts w:ascii="Carlito"/>
                <w:sz w:val="18"/>
              </w:rPr>
              <w:t>Registros administrativos</w:t>
            </w:r>
          </w:p>
        </w:tc>
        <w:tc>
          <w:tcPr>
            <w:tcW w:w="2386" w:type="dxa"/>
            <w:vMerge w:val="restart"/>
          </w:tcPr>
          <w:p w:rsidR="003D1508" w:rsidRDefault="003D1508">
            <w:pPr>
              <w:pStyle w:val="TableParagraph"/>
              <w:rPr>
                <w:rFonts w:ascii="Times New Roman"/>
                <w:sz w:val="18"/>
              </w:rPr>
            </w:pPr>
          </w:p>
        </w:tc>
      </w:tr>
      <w:tr w:rsidR="003D1508">
        <w:trPr>
          <w:trHeight w:val="878"/>
        </w:trPr>
        <w:tc>
          <w:tcPr>
            <w:tcW w:w="2547" w:type="dxa"/>
          </w:tcPr>
          <w:p w:rsidR="003D1508" w:rsidRDefault="00A434B7">
            <w:pPr>
              <w:pStyle w:val="TableParagraph"/>
              <w:spacing w:line="219" w:lineRule="exact"/>
              <w:ind w:left="69"/>
              <w:rPr>
                <w:rFonts w:ascii="Carlito"/>
                <w:b/>
                <w:sz w:val="18"/>
              </w:rPr>
            </w:pPr>
            <w:r>
              <w:rPr>
                <w:rFonts w:ascii="Carlito"/>
                <w:b/>
                <w:sz w:val="18"/>
              </w:rPr>
              <w:t>5004952</w:t>
            </w:r>
          </w:p>
          <w:p w:rsidR="003D1508" w:rsidRDefault="00A434B7">
            <w:pPr>
              <w:pStyle w:val="TableParagraph"/>
              <w:spacing w:before="1"/>
              <w:ind w:left="69"/>
              <w:rPr>
                <w:rFonts w:ascii="Carlito" w:hAnsi="Carlito"/>
                <w:sz w:val="18"/>
              </w:rPr>
            </w:pPr>
            <w:r>
              <w:rPr>
                <w:rFonts w:ascii="Carlito" w:hAnsi="Carlito"/>
                <w:sz w:val="18"/>
              </w:rPr>
              <w:t>Supervisión y/o Acreditación de servicios de protección y cuidado</w:t>
            </w:r>
          </w:p>
          <w:p w:rsidR="003D1508" w:rsidRDefault="00A434B7">
            <w:pPr>
              <w:pStyle w:val="TableParagraph"/>
              <w:spacing w:line="199" w:lineRule="exact"/>
              <w:ind w:left="69"/>
              <w:rPr>
                <w:rFonts w:ascii="Carlito"/>
                <w:sz w:val="18"/>
              </w:rPr>
            </w:pPr>
            <w:r>
              <w:rPr>
                <w:rFonts w:ascii="Carlito"/>
                <w:sz w:val="18"/>
              </w:rPr>
              <w:t>de NNA.</w:t>
            </w:r>
          </w:p>
        </w:tc>
        <w:tc>
          <w:tcPr>
            <w:tcW w:w="2552" w:type="dxa"/>
          </w:tcPr>
          <w:p w:rsidR="003D1508" w:rsidRDefault="003D1508">
            <w:pPr>
              <w:pStyle w:val="TableParagraph"/>
              <w:rPr>
                <w:rFonts w:ascii="Carlito"/>
                <w:sz w:val="18"/>
              </w:rPr>
            </w:pPr>
          </w:p>
          <w:p w:rsidR="003D1508" w:rsidRDefault="00A434B7">
            <w:pPr>
              <w:pStyle w:val="TableParagraph"/>
              <w:spacing w:before="110"/>
              <w:ind w:left="69"/>
              <w:rPr>
                <w:rFonts w:ascii="Carlito"/>
                <w:sz w:val="18"/>
              </w:rPr>
            </w:pPr>
            <w:r>
              <w:rPr>
                <w:rFonts w:ascii="Carlito"/>
                <w:sz w:val="18"/>
              </w:rPr>
              <w:t>Servicio</w:t>
            </w:r>
          </w:p>
        </w:tc>
        <w:tc>
          <w:tcPr>
            <w:tcW w:w="1277" w:type="dxa"/>
          </w:tcPr>
          <w:p w:rsidR="003D1508" w:rsidRDefault="003D1508">
            <w:pPr>
              <w:pStyle w:val="TableParagraph"/>
              <w:spacing w:before="12"/>
              <w:rPr>
                <w:rFonts w:ascii="Carlito"/>
                <w:sz w:val="17"/>
              </w:rPr>
            </w:pPr>
          </w:p>
          <w:p w:rsidR="003D1508" w:rsidRDefault="00A434B7">
            <w:pPr>
              <w:pStyle w:val="TableParagraph"/>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659"/>
        </w:trPr>
        <w:tc>
          <w:tcPr>
            <w:tcW w:w="2547" w:type="dxa"/>
          </w:tcPr>
          <w:p w:rsidR="003D1508" w:rsidRDefault="00A434B7">
            <w:pPr>
              <w:pStyle w:val="TableParagraph"/>
              <w:spacing w:before="1" w:line="219" w:lineRule="exact"/>
              <w:ind w:left="69"/>
              <w:rPr>
                <w:rFonts w:ascii="Carlito"/>
                <w:b/>
                <w:sz w:val="18"/>
              </w:rPr>
            </w:pPr>
            <w:r>
              <w:rPr>
                <w:rFonts w:ascii="Carlito"/>
                <w:b/>
                <w:sz w:val="18"/>
              </w:rPr>
              <w:t>5004954</w:t>
            </w:r>
          </w:p>
          <w:p w:rsidR="003D1508" w:rsidRDefault="00A434B7">
            <w:pPr>
              <w:pStyle w:val="TableParagraph"/>
              <w:spacing w:line="219" w:lineRule="exact"/>
              <w:ind w:left="69"/>
              <w:rPr>
                <w:rFonts w:ascii="Carlito" w:hAnsi="Carlito"/>
                <w:sz w:val="18"/>
              </w:rPr>
            </w:pPr>
            <w:r>
              <w:rPr>
                <w:rFonts w:ascii="Carlito" w:hAnsi="Carlito"/>
                <w:sz w:val="18"/>
              </w:rPr>
              <w:t>Protección en programas a NNA</w:t>
            </w:r>
          </w:p>
          <w:p w:rsidR="003D1508" w:rsidRDefault="00A434B7">
            <w:pPr>
              <w:pStyle w:val="TableParagraph"/>
              <w:spacing w:before="1" w:line="199" w:lineRule="exact"/>
              <w:ind w:left="69"/>
              <w:rPr>
                <w:rFonts w:ascii="Carlito" w:hAnsi="Carlito"/>
                <w:sz w:val="18"/>
              </w:rPr>
            </w:pPr>
            <w:r>
              <w:rPr>
                <w:rFonts w:ascii="Carlito" w:hAnsi="Carlito"/>
                <w:sz w:val="18"/>
              </w:rPr>
              <w:t>en situación de calle</w:t>
            </w:r>
          </w:p>
        </w:tc>
        <w:tc>
          <w:tcPr>
            <w:tcW w:w="2552" w:type="dxa"/>
          </w:tcPr>
          <w:p w:rsidR="003D1508" w:rsidRDefault="003D1508">
            <w:pPr>
              <w:pStyle w:val="TableParagraph"/>
              <w:spacing w:before="12"/>
              <w:rPr>
                <w:rFonts w:ascii="Carlito"/>
                <w:sz w:val="17"/>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A434B7">
            <w:pPr>
              <w:pStyle w:val="TableParagraph"/>
              <w:spacing w:before="111"/>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660"/>
        </w:trPr>
        <w:tc>
          <w:tcPr>
            <w:tcW w:w="2547" w:type="dxa"/>
          </w:tcPr>
          <w:p w:rsidR="003D1508" w:rsidRDefault="00A434B7">
            <w:pPr>
              <w:pStyle w:val="TableParagraph"/>
              <w:spacing w:before="1" w:line="219" w:lineRule="exact"/>
              <w:ind w:left="69"/>
              <w:rPr>
                <w:rFonts w:ascii="Carlito"/>
                <w:b/>
                <w:sz w:val="18"/>
              </w:rPr>
            </w:pPr>
            <w:r>
              <w:rPr>
                <w:rFonts w:ascii="Carlito"/>
                <w:b/>
                <w:sz w:val="18"/>
              </w:rPr>
              <w:t>5006210</w:t>
            </w:r>
          </w:p>
          <w:p w:rsidR="003D1508" w:rsidRDefault="00A434B7">
            <w:pPr>
              <w:pStyle w:val="TableParagraph"/>
              <w:tabs>
                <w:tab w:val="left" w:pos="1191"/>
                <w:tab w:val="left" w:pos="1616"/>
                <w:tab w:val="left" w:pos="2290"/>
              </w:tabs>
              <w:spacing w:line="219" w:lineRule="exact"/>
              <w:ind w:left="69"/>
              <w:rPr>
                <w:rFonts w:ascii="Carlito" w:hAnsi="Carlito"/>
                <w:sz w:val="18"/>
              </w:rPr>
            </w:pPr>
            <w:r>
              <w:rPr>
                <w:rFonts w:ascii="Carlito" w:hAnsi="Carlito"/>
                <w:sz w:val="18"/>
              </w:rPr>
              <w:t>Protección</w:t>
            </w:r>
            <w:r>
              <w:rPr>
                <w:rFonts w:ascii="Carlito" w:hAnsi="Carlito"/>
                <w:sz w:val="18"/>
              </w:rPr>
              <w:tab/>
              <w:t>a</w:t>
            </w:r>
            <w:r>
              <w:rPr>
                <w:rFonts w:ascii="Carlito" w:hAnsi="Carlito"/>
                <w:sz w:val="18"/>
              </w:rPr>
              <w:tab/>
              <w:t>NNA</w:t>
            </w:r>
            <w:r>
              <w:rPr>
                <w:rFonts w:ascii="Carlito" w:hAnsi="Carlito"/>
                <w:sz w:val="18"/>
              </w:rPr>
              <w:tab/>
              <w:t>en</w:t>
            </w:r>
          </w:p>
          <w:p w:rsidR="003D1508" w:rsidRDefault="00A434B7">
            <w:pPr>
              <w:pStyle w:val="TableParagraph"/>
              <w:spacing w:before="1" w:line="199" w:lineRule="exact"/>
              <w:ind w:left="69"/>
              <w:rPr>
                <w:rFonts w:ascii="Carlito" w:hAnsi="Carlito"/>
                <w:sz w:val="18"/>
              </w:rPr>
            </w:pPr>
            <w:r>
              <w:rPr>
                <w:rFonts w:ascii="Carlito" w:hAnsi="Carlito"/>
                <w:sz w:val="18"/>
              </w:rPr>
              <w:t>desprotección familiar</w:t>
            </w:r>
          </w:p>
        </w:tc>
        <w:tc>
          <w:tcPr>
            <w:tcW w:w="2552" w:type="dxa"/>
          </w:tcPr>
          <w:p w:rsidR="003D1508" w:rsidRDefault="003D1508">
            <w:pPr>
              <w:pStyle w:val="TableParagraph"/>
              <w:rPr>
                <w:rFonts w:ascii="Carlito"/>
                <w:sz w:val="18"/>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A434B7">
            <w:pPr>
              <w:pStyle w:val="TableParagraph"/>
              <w:spacing w:before="109"/>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659"/>
        </w:trPr>
        <w:tc>
          <w:tcPr>
            <w:tcW w:w="2547" w:type="dxa"/>
          </w:tcPr>
          <w:p w:rsidR="003D1508" w:rsidRDefault="00A434B7">
            <w:pPr>
              <w:pStyle w:val="TableParagraph"/>
              <w:spacing w:line="219" w:lineRule="exact"/>
              <w:ind w:left="69"/>
              <w:rPr>
                <w:rFonts w:ascii="Carlito"/>
                <w:b/>
                <w:sz w:val="18"/>
              </w:rPr>
            </w:pPr>
            <w:r>
              <w:rPr>
                <w:rFonts w:ascii="Carlito"/>
                <w:b/>
                <w:sz w:val="18"/>
              </w:rPr>
              <w:t>5006209</w:t>
            </w:r>
          </w:p>
          <w:p w:rsidR="003D1508" w:rsidRDefault="00A434B7">
            <w:pPr>
              <w:pStyle w:val="TableParagraph"/>
              <w:spacing w:line="220" w:lineRule="atLeast"/>
              <w:ind w:left="69" w:right="10"/>
              <w:rPr>
                <w:rFonts w:ascii="Carlito" w:hAnsi="Carlito"/>
                <w:sz w:val="18"/>
              </w:rPr>
            </w:pPr>
            <w:r>
              <w:rPr>
                <w:rFonts w:ascii="Carlito" w:hAnsi="Carlito"/>
                <w:sz w:val="18"/>
              </w:rPr>
              <w:t>Protección a NNA en situación de riesgo de desprotección familiar</w:t>
            </w:r>
          </w:p>
        </w:tc>
        <w:tc>
          <w:tcPr>
            <w:tcW w:w="2552" w:type="dxa"/>
          </w:tcPr>
          <w:p w:rsidR="003D1508" w:rsidRDefault="003D1508">
            <w:pPr>
              <w:pStyle w:val="TableParagraph"/>
              <w:spacing w:before="12"/>
              <w:rPr>
                <w:rFonts w:ascii="Carlito"/>
                <w:sz w:val="17"/>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A434B7">
            <w:pPr>
              <w:pStyle w:val="TableParagraph"/>
              <w:spacing w:before="109"/>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877"/>
        </w:trPr>
        <w:tc>
          <w:tcPr>
            <w:tcW w:w="2547" w:type="dxa"/>
          </w:tcPr>
          <w:p w:rsidR="003D1508" w:rsidRDefault="00A434B7">
            <w:pPr>
              <w:pStyle w:val="TableParagraph"/>
              <w:spacing w:line="219" w:lineRule="exact"/>
              <w:ind w:left="69"/>
              <w:rPr>
                <w:rFonts w:ascii="Carlito"/>
                <w:b/>
                <w:sz w:val="18"/>
              </w:rPr>
            </w:pPr>
            <w:r>
              <w:rPr>
                <w:rFonts w:ascii="Carlito"/>
                <w:b/>
                <w:sz w:val="18"/>
              </w:rPr>
              <w:t>5006210</w:t>
            </w:r>
          </w:p>
          <w:p w:rsidR="003D1508" w:rsidRDefault="00A434B7">
            <w:pPr>
              <w:pStyle w:val="TableParagraph"/>
              <w:spacing w:before="1"/>
              <w:ind w:left="69"/>
              <w:rPr>
                <w:rFonts w:ascii="Carlito" w:hAnsi="Carlito"/>
                <w:sz w:val="18"/>
              </w:rPr>
            </w:pPr>
            <w:r>
              <w:rPr>
                <w:rFonts w:ascii="Carlito" w:hAnsi="Carlito"/>
                <w:sz w:val="18"/>
              </w:rPr>
              <w:t>Intervención familiar para el fortalecimiento de competencias</w:t>
            </w:r>
          </w:p>
          <w:p w:rsidR="003D1508" w:rsidRDefault="00A434B7">
            <w:pPr>
              <w:pStyle w:val="TableParagraph"/>
              <w:spacing w:line="199" w:lineRule="exact"/>
              <w:ind w:left="69"/>
              <w:rPr>
                <w:rFonts w:ascii="Carlito"/>
                <w:sz w:val="18"/>
              </w:rPr>
            </w:pPr>
            <w:r>
              <w:rPr>
                <w:rFonts w:ascii="Carlito"/>
                <w:sz w:val="18"/>
              </w:rPr>
              <w:t>parentales</w:t>
            </w:r>
          </w:p>
        </w:tc>
        <w:tc>
          <w:tcPr>
            <w:tcW w:w="2552" w:type="dxa"/>
          </w:tcPr>
          <w:p w:rsidR="003D1508" w:rsidRDefault="003D1508">
            <w:pPr>
              <w:pStyle w:val="TableParagraph"/>
              <w:rPr>
                <w:rFonts w:ascii="Carlito"/>
                <w:sz w:val="18"/>
              </w:rPr>
            </w:pPr>
          </w:p>
          <w:p w:rsidR="003D1508" w:rsidRDefault="00A434B7">
            <w:pPr>
              <w:pStyle w:val="TableParagraph"/>
              <w:spacing w:before="110"/>
              <w:ind w:left="69"/>
              <w:rPr>
                <w:rFonts w:ascii="Carlito"/>
                <w:sz w:val="18"/>
              </w:rPr>
            </w:pPr>
            <w:r>
              <w:rPr>
                <w:rFonts w:ascii="Carlito"/>
                <w:sz w:val="18"/>
              </w:rPr>
              <w:t>Persona</w:t>
            </w:r>
          </w:p>
        </w:tc>
        <w:tc>
          <w:tcPr>
            <w:tcW w:w="1277" w:type="dxa"/>
          </w:tcPr>
          <w:p w:rsidR="003D1508" w:rsidRDefault="003D1508">
            <w:pPr>
              <w:pStyle w:val="TableParagraph"/>
              <w:spacing w:before="12"/>
              <w:rPr>
                <w:rFonts w:ascii="Carlito"/>
                <w:sz w:val="17"/>
              </w:rPr>
            </w:pPr>
          </w:p>
          <w:p w:rsidR="003D1508" w:rsidRDefault="00A434B7">
            <w:pPr>
              <w:pStyle w:val="TableParagraph"/>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bl>
    <w:p w:rsidR="003D1508" w:rsidRDefault="003D1508">
      <w:pPr>
        <w:rPr>
          <w:sz w:val="2"/>
          <w:szCs w:val="2"/>
        </w:rPr>
        <w:sectPr w:rsidR="003D1508">
          <w:pgSz w:w="12240" w:h="15840"/>
          <w:pgMar w:top="1380" w:right="1500" w:bottom="1140" w:left="1500" w:header="0" w:footer="875"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52"/>
        <w:gridCol w:w="1277"/>
        <w:gridCol w:w="2386"/>
      </w:tblGrid>
      <w:tr w:rsidR="003D1508">
        <w:trPr>
          <w:trHeight w:val="470"/>
        </w:trPr>
        <w:tc>
          <w:tcPr>
            <w:tcW w:w="2547" w:type="dxa"/>
            <w:shd w:val="clear" w:color="auto" w:fill="D9D9D9"/>
          </w:tcPr>
          <w:p w:rsidR="003D1508" w:rsidRDefault="00A434B7">
            <w:pPr>
              <w:pStyle w:val="TableParagraph"/>
              <w:spacing w:before="126"/>
              <w:ind w:left="197" w:right="192"/>
              <w:jc w:val="center"/>
              <w:rPr>
                <w:rFonts w:ascii="Carlito"/>
                <w:b/>
                <w:sz w:val="18"/>
              </w:rPr>
            </w:pPr>
            <w:r>
              <w:rPr>
                <w:rFonts w:ascii="Carlito"/>
                <w:b/>
                <w:sz w:val="18"/>
              </w:rPr>
              <w:t>Objetivos</w:t>
            </w:r>
          </w:p>
        </w:tc>
        <w:tc>
          <w:tcPr>
            <w:tcW w:w="2552" w:type="dxa"/>
            <w:shd w:val="clear" w:color="auto" w:fill="D9D9D9"/>
          </w:tcPr>
          <w:p w:rsidR="003D1508" w:rsidRDefault="00A434B7">
            <w:pPr>
              <w:pStyle w:val="TableParagraph"/>
              <w:spacing w:before="126"/>
              <w:ind w:left="839"/>
              <w:rPr>
                <w:rFonts w:ascii="Carlito"/>
                <w:b/>
                <w:sz w:val="18"/>
              </w:rPr>
            </w:pPr>
            <w:r>
              <w:rPr>
                <w:rFonts w:ascii="Carlito"/>
                <w:b/>
                <w:sz w:val="18"/>
              </w:rPr>
              <w:t>Indicadores</w:t>
            </w:r>
          </w:p>
        </w:tc>
        <w:tc>
          <w:tcPr>
            <w:tcW w:w="1277" w:type="dxa"/>
            <w:shd w:val="clear" w:color="auto" w:fill="D9D9D9"/>
          </w:tcPr>
          <w:p w:rsidR="003D1508" w:rsidRDefault="00A434B7">
            <w:pPr>
              <w:pStyle w:val="TableParagraph"/>
              <w:spacing w:before="12" w:line="218" w:lineRule="exact"/>
              <w:ind w:left="205" w:right="46" w:firstLine="38"/>
              <w:rPr>
                <w:rFonts w:ascii="Carlito" w:hAnsi="Carlito"/>
                <w:b/>
                <w:sz w:val="18"/>
              </w:rPr>
            </w:pPr>
            <w:r>
              <w:rPr>
                <w:rFonts w:ascii="Carlito" w:hAnsi="Carlito"/>
                <w:b/>
                <w:sz w:val="18"/>
              </w:rPr>
              <w:t>Medios de verificación</w:t>
            </w:r>
          </w:p>
        </w:tc>
        <w:tc>
          <w:tcPr>
            <w:tcW w:w="2386" w:type="dxa"/>
            <w:shd w:val="clear" w:color="auto" w:fill="D9D9D9"/>
          </w:tcPr>
          <w:p w:rsidR="003D1508" w:rsidRDefault="00A434B7">
            <w:pPr>
              <w:pStyle w:val="TableParagraph"/>
              <w:spacing w:before="126"/>
              <w:ind w:left="325"/>
              <w:rPr>
                <w:rFonts w:ascii="Carlito"/>
                <w:b/>
                <w:sz w:val="18"/>
              </w:rPr>
            </w:pPr>
            <w:r>
              <w:rPr>
                <w:rFonts w:ascii="Carlito"/>
                <w:b/>
                <w:sz w:val="18"/>
              </w:rPr>
              <w:t>Supuestos importantes</w:t>
            </w:r>
          </w:p>
        </w:tc>
      </w:tr>
      <w:tr w:rsidR="003D1508">
        <w:trPr>
          <w:trHeight w:val="290"/>
        </w:trPr>
        <w:tc>
          <w:tcPr>
            <w:tcW w:w="8762" w:type="dxa"/>
            <w:gridSpan w:val="4"/>
            <w:shd w:val="clear" w:color="auto" w:fill="D9D9D9"/>
          </w:tcPr>
          <w:p w:rsidR="003D1508" w:rsidRDefault="00A434B7">
            <w:pPr>
              <w:pStyle w:val="TableParagraph"/>
              <w:spacing w:before="1"/>
              <w:ind w:left="69"/>
              <w:rPr>
                <w:rFonts w:ascii="Carlito"/>
                <w:b/>
                <w:sz w:val="18"/>
              </w:rPr>
            </w:pPr>
            <w:r>
              <w:rPr>
                <w:rFonts w:ascii="Carlito"/>
                <w:b/>
                <w:sz w:val="18"/>
              </w:rPr>
              <w:t>Actividades producto 2:</w:t>
            </w:r>
          </w:p>
        </w:tc>
      </w:tr>
      <w:tr w:rsidR="003D1508">
        <w:trPr>
          <w:trHeight w:val="877"/>
        </w:trPr>
        <w:tc>
          <w:tcPr>
            <w:tcW w:w="2547" w:type="dxa"/>
          </w:tcPr>
          <w:p w:rsidR="003D1508" w:rsidRDefault="00A434B7">
            <w:pPr>
              <w:pStyle w:val="TableParagraph"/>
              <w:spacing w:before="1" w:line="219" w:lineRule="exact"/>
              <w:ind w:left="69"/>
              <w:rPr>
                <w:rFonts w:ascii="Carlito"/>
                <w:b/>
                <w:sz w:val="18"/>
              </w:rPr>
            </w:pPr>
            <w:r>
              <w:rPr>
                <w:rFonts w:ascii="Carlito"/>
                <w:b/>
                <w:sz w:val="18"/>
              </w:rPr>
              <w:t>5004956</w:t>
            </w:r>
          </w:p>
          <w:p w:rsidR="003D1508" w:rsidRDefault="00A434B7">
            <w:pPr>
              <w:pStyle w:val="TableParagraph"/>
              <w:tabs>
                <w:tab w:val="left" w:pos="599"/>
                <w:tab w:val="left" w:pos="1134"/>
                <w:tab w:val="left" w:pos="1520"/>
                <w:tab w:val="left" w:pos="2290"/>
              </w:tabs>
              <w:ind w:left="69" w:right="61"/>
              <w:rPr>
                <w:rFonts w:ascii="Carlito"/>
                <w:sz w:val="18"/>
              </w:rPr>
            </w:pPr>
            <w:r>
              <w:rPr>
                <w:rFonts w:ascii="Carlito"/>
                <w:sz w:val="18"/>
              </w:rPr>
              <w:t>Fortalecimiento de capacidades para</w:t>
            </w:r>
            <w:r>
              <w:rPr>
                <w:rFonts w:ascii="Carlito"/>
                <w:sz w:val="18"/>
              </w:rPr>
              <w:tab/>
              <w:t>NNA</w:t>
            </w:r>
            <w:r>
              <w:rPr>
                <w:rFonts w:ascii="Carlito"/>
                <w:sz w:val="18"/>
              </w:rPr>
              <w:tab/>
              <w:t>en</w:t>
            </w:r>
            <w:r>
              <w:rPr>
                <w:rFonts w:ascii="Carlito"/>
                <w:sz w:val="18"/>
              </w:rPr>
              <w:tab/>
              <w:t>Centros</w:t>
            </w:r>
            <w:r>
              <w:rPr>
                <w:rFonts w:ascii="Carlito"/>
                <w:sz w:val="18"/>
              </w:rPr>
              <w:tab/>
            </w:r>
            <w:r>
              <w:rPr>
                <w:rFonts w:ascii="Carlito"/>
                <w:spacing w:val="-10"/>
                <w:sz w:val="18"/>
              </w:rPr>
              <w:t>de</w:t>
            </w:r>
          </w:p>
          <w:p w:rsidR="003D1508" w:rsidRDefault="00A434B7">
            <w:pPr>
              <w:pStyle w:val="TableParagraph"/>
              <w:spacing w:line="199" w:lineRule="exact"/>
              <w:ind w:left="69"/>
              <w:rPr>
                <w:rFonts w:ascii="Carlito" w:hAnsi="Carlito"/>
                <w:sz w:val="18"/>
              </w:rPr>
            </w:pPr>
            <w:r>
              <w:rPr>
                <w:rFonts w:ascii="Carlito" w:hAnsi="Carlito"/>
                <w:sz w:val="18"/>
              </w:rPr>
              <w:t>Atención Residencial.</w:t>
            </w:r>
          </w:p>
        </w:tc>
        <w:tc>
          <w:tcPr>
            <w:tcW w:w="2552" w:type="dxa"/>
          </w:tcPr>
          <w:p w:rsidR="003D1508" w:rsidRDefault="003D1508">
            <w:pPr>
              <w:pStyle w:val="TableParagraph"/>
              <w:rPr>
                <w:rFonts w:ascii="Carlito"/>
                <w:sz w:val="18"/>
              </w:rPr>
            </w:pPr>
          </w:p>
          <w:p w:rsidR="003D1508" w:rsidRDefault="00A434B7">
            <w:pPr>
              <w:pStyle w:val="TableParagraph"/>
              <w:spacing w:before="110"/>
              <w:ind w:left="69"/>
              <w:rPr>
                <w:rFonts w:ascii="Carlito"/>
                <w:sz w:val="18"/>
              </w:rPr>
            </w:pPr>
            <w:r>
              <w:rPr>
                <w:rFonts w:ascii="Carlito"/>
                <w:sz w:val="18"/>
              </w:rPr>
              <w:t>Persona</w:t>
            </w:r>
          </w:p>
        </w:tc>
        <w:tc>
          <w:tcPr>
            <w:tcW w:w="1277" w:type="dxa"/>
          </w:tcPr>
          <w:p w:rsidR="003D1508" w:rsidRDefault="003D1508">
            <w:pPr>
              <w:pStyle w:val="TableParagraph"/>
              <w:spacing w:before="12"/>
              <w:rPr>
                <w:rFonts w:ascii="Carlito"/>
                <w:sz w:val="17"/>
              </w:rPr>
            </w:pPr>
          </w:p>
          <w:p w:rsidR="003D1508" w:rsidRDefault="00A434B7">
            <w:pPr>
              <w:pStyle w:val="TableParagraph"/>
              <w:ind w:left="71" w:right="46" w:firstLine="230"/>
              <w:rPr>
                <w:rFonts w:ascii="Carlito"/>
                <w:sz w:val="18"/>
              </w:rPr>
            </w:pPr>
            <w:r>
              <w:rPr>
                <w:rFonts w:ascii="Carlito"/>
                <w:sz w:val="18"/>
              </w:rPr>
              <w:t>Registros administrativos</w:t>
            </w:r>
          </w:p>
        </w:tc>
        <w:tc>
          <w:tcPr>
            <w:tcW w:w="2386" w:type="dxa"/>
            <w:vMerge w:val="restart"/>
          </w:tcPr>
          <w:p w:rsidR="003D1508" w:rsidRDefault="003D1508">
            <w:pPr>
              <w:pStyle w:val="TableParagraph"/>
              <w:rPr>
                <w:rFonts w:ascii="Times New Roman"/>
                <w:sz w:val="18"/>
              </w:rPr>
            </w:pPr>
          </w:p>
        </w:tc>
      </w:tr>
      <w:tr w:rsidR="003D1508">
        <w:trPr>
          <w:trHeight w:val="880"/>
        </w:trPr>
        <w:tc>
          <w:tcPr>
            <w:tcW w:w="2547" w:type="dxa"/>
          </w:tcPr>
          <w:p w:rsidR="003D1508" w:rsidRDefault="00A434B7">
            <w:pPr>
              <w:pStyle w:val="TableParagraph"/>
              <w:spacing w:before="1" w:line="219" w:lineRule="exact"/>
              <w:ind w:left="69"/>
              <w:rPr>
                <w:rFonts w:ascii="Carlito"/>
                <w:b/>
                <w:sz w:val="18"/>
              </w:rPr>
            </w:pPr>
            <w:r>
              <w:rPr>
                <w:rFonts w:ascii="Carlito"/>
                <w:b/>
                <w:sz w:val="18"/>
              </w:rPr>
              <w:t>5004957</w:t>
            </w:r>
          </w:p>
          <w:p w:rsidR="003D1508" w:rsidRDefault="00A434B7">
            <w:pPr>
              <w:pStyle w:val="TableParagraph"/>
              <w:tabs>
                <w:tab w:val="left" w:pos="1182"/>
                <w:tab w:val="left" w:pos="1734"/>
                <w:tab w:val="left" w:pos="2291"/>
              </w:tabs>
              <w:ind w:left="69" w:right="60"/>
              <w:rPr>
                <w:rFonts w:ascii="Carlito"/>
                <w:sz w:val="18"/>
              </w:rPr>
            </w:pPr>
            <w:r>
              <w:rPr>
                <w:rFonts w:ascii="Carlito"/>
                <w:sz w:val="18"/>
              </w:rPr>
              <w:t>Acciones de Fortalecimiento de capacidades</w:t>
            </w:r>
            <w:r>
              <w:rPr>
                <w:rFonts w:ascii="Carlito"/>
                <w:sz w:val="18"/>
              </w:rPr>
              <w:tab/>
              <w:t>para</w:t>
            </w:r>
            <w:r>
              <w:rPr>
                <w:rFonts w:ascii="Carlito"/>
                <w:sz w:val="18"/>
              </w:rPr>
              <w:tab/>
              <w:t>NNA</w:t>
            </w:r>
            <w:r>
              <w:rPr>
                <w:rFonts w:ascii="Carlito"/>
                <w:sz w:val="18"/>
              </w:rPr>
              <w:tab/>
            </w:r>
            <w:r>
              <w:rPr>
                <w:rFonts w:ascii="Carlito"/>
                <w:spacing w:val="-10"/>
                <w:sz w:val="18"/>
              </w:rPr>
              <w:t>en</w:t>
            </w:r>
          </w:p>
          <w:p w:rsidR="003D1508" w:rsidRDefault="00A434B7">
            <w:pPr>
              <w:pStyle w:val="TableParagraph"/>
              <w:spacing w:before="1" w:line="199" w:lineRule="exact"/>
              <w:ind w:left="69"/>
              <w:rPr>
                <w:rFonts w:ascii="Carlito" w:hAnsi="Carlito"/>
                <w:sz w:val="18"/>
              </w:rPr>
            </w:pPr>
            <w:r>
              <w:rPr>
                <w:rFonts w:ascii="Carlito" w:hAnsi="Carlito"/>
                <w:sz w:val="18"/>
              </w:rPr>
              <w:t>situación de calle</w:t>
            </w:r>
          </w:p>
        </w:tc>
        <w:tc>
          <w:tcPr>
            <w:tcW w:w="2552" w:type="dxa"/>
          </w:tcPr>
          <w:p w:rsidR="003D1508" w:rsidRDefault="003D1508">
            <w:pPr>
              <w:pStyle w:val="TableParagraph"/>
              <w:rPr>
                <w:rFonts w:ascii="Carlito"/>
                <w:sz w:val="18"/>
              </w:rPr>
            </w:pPr>
          </w:p>
          <w:p w:rsidR="003D1508" w:rsidRDefault="00A434B7">
            <w:pPr>
              <w:pStyle w:val="TableParagraph"/>
              <w:spacing w:before="110"/>
              <w:ind w:left="69"/>
              <w:rPr>
                <w:rFonts w:ascii="Carlito"/>
                <w:sz w:val="18"/>
              </w:rPr>
            </w:pPr>
            <w:r>
              <w:rPr>
                <w:rFonts w:ascii="Carlito"/>
                <w:sz w:val="18"/>
              </w:rPr>
              <w:t>Persona</w:t>
            </w:r>
          </w:p>
        </w:tc>
        <w:tc>
          <w:tcPr>
            <w:tcW w:w="1277" w:type="dxa"/>
          </w:tcPr>
          <w:p w:rsidR="003D1508" w:rsidRDefault="003D1508">
            <w:pPr>
              <w:pStyle w:val="TableParagraph"/>
              <w:spacing w:before="12"/>
              <w:rPr>
                <w:rFonts w:ascii="Carlito"/>
                <w:sz w:val="17"/>
              </w:rPr>
            </w:pPr>
          </w:p>
          <w:p w:rsidR="003D1508" w:rsidRDefault="00A434B7">
            <w:pPr>
              <w:pStyle w:val="TableParagraph"/>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1098"/>
        </w:trPr>
        <w:tc>
          <w:tcPr>
            <w:tcW w:w="2547" w:type="dxa"/>
          </w:tcPr>
          <w:p w:rsidR="003D1508" w:rsidRDefault="00A434B7">
            <w:pPr>
              <w:pStyle w:val="TableParagraph"/>
              <w:spacing w:line="219" w:lineRule="exact"/>
              <w:ind w:left="69"/>
              <w:rPr>
                <w:rFonts w:ascii="Carlito"/>
                <w:b/>
                <w:sz w:val="18"/>
              </w:rPr>
            </w:pPr>
            <w:r>
              <w:rPr>
                <w:rFonts w:ascii="Carlito"/>
                <w:b/>
                <w:sz w:val="18"/>
              </w:rPr>
              <w:t>5005919</w:t>
            </w:r>
          </w:p>
          <w:p w:rsidR="003D1508" w:rsidRDefault="00A434B7">
            <w:pPr>
              <w:pStyle w:val="TableParagraph"/>
              <w:spacing w:before="1"/>
              <w:ind w:left="69" w:right="198"/>
              <w:rPr>
                <w:rFonts w:ascii="Carlito" w:hAnsi="Carlito"/>
                <w:sz w:val="18"/>
              </w:rPr>
            </w:pPr>
            <w:r>
              <w:rPr>
                <w:rFonts w:ascii="Carlito" w:hAnsi="Carlito"/>
                <w:sz w:val="18"/>
              </w:rPr>
              <w:t>Fortalecimiento de</w:t>
            </w:r>
            <w:r>
              <w:rPr>
                <w:rFonts w:ascii="Carlito" w:hAnsi="Carlito"/>
                <w:spacing w:val="-10"/>
                <w:sz w:val="18"/>
              </w:rPr>
              <w:t xml:space="preserve"> </w:t>
            </w:r>
            <w:r>
              <w:rPr>
                <w:rFonts w:ascii="Carlito" w:hAnsi="Carlito"/>
                <w:sz w:val="18"/>
              </w:rPr>
              <w:t>habilidades para NNA en riesgo de desprotección atendidos</w:t>
            </w:r>
            <w:r>
              <w:rPr>
                <w:rFonts w:ascii="Carlito" w:hAnsi="Carlito"/>
                <w:spacing w:val="-4"/>
                <w:sz w:val="18"/>
              </w:rPr>
              <w:t xml:space="preserve"> </w:t>
            </w:r>
            <w:r>
              <w:rPr>
                <w:rFonts w:ascii="Carlito" w:hAnsi="Carlito"/>
                <w:sz w:val="18"/>
              </w:rPr>
              <w:t>en</w:t>
            </w:r>
          </w:p>
          <w:p w:rsidR="003D1508" w:rsidRDefault="00A434B7">
            <w:pPr>
              <w:pStyle w:val="TableParagraph"/>
              <w:spacing w:before="1" w:line="199" w:lineRule="exact"/>
              <w:ind w:left="69"/>
              <w:rPr>
                <w:rFonts w:ascii="Carlito"/>
                <w:sz w:val="18"/>
              </w:rPr>
            </w:pPr>
            <w:r>
              <w:rPr>
                <w:rFonts w:ascii="Carlito"/>
                <w:sz w:val="18"/>
              </w:rPr>
              <w:t>servicios de cuidado</w:t>
            </w:r>
            <w:r>
              <w:rPr>
                <w:rFonts w:ascii="Carlito"/>
                <w:spacing w:val="-10"/>
                <w:sz w:val="18"/>
              </w:rPr>
              <w:t xml:space="preserve"> </w:t>
            </w:r>
            <w:r>
              <w:rPr>
                <w:rFonts w:ascii="Carlito"/>
                <w:sz w:val="18"/>
              </w:rPr>
              <w:t>diurno.</w:t>
            </w:r>
          </w:p>
        </w:tc>
        <w:tc>
          <w:tcPr>
            <w:tcW w:w="2552" w:type="dxa"/>
          </w:tcPr>
          <w:p w:rsidR="003D1508" w:rsidRDefault="003D1508">
            <w:pPr>
              <w:pStyle w:val="TableParagraph"/>
              <w:rPr>
                <w:rFonts w:ascii="Carlito"/>
                <w:sz w:val="18"/>
              </w:rPr>
            </w:pPr>
          </w:p>
          <w:p w:rsidR="003D1508" w:rsidRDefault="003D1508">
            <w:pPr>
              <w:pStyle w:val="TableParagraph"/>
              <w:spacing w:before="10"/>
              <w:rPr>
                <w:rFonts w:ascii="Carlito"/>
                <w:sz w:val="17"/>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3D1508">
            <w:pPr>
              <w:pStyle w:val="TableParagraph"/>
              <w:rPr>
                <w:rFonts w:ascii="Carlito"/>
                <w:sz w:val="18"/>
              </w:rPr>
            </w:pPr>
          </w:p>
          <w:p w:rsidR="003D1508" w:rsidRDefault="00A434B7">
            <w:pPr>
              <w:pStyle w:val="TableParagraph"/>
              <w:spacing w:before="110"/>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1097"/>
        </w:trPr>
        <w:tc>
          <w:tcPr>
            <w:tcW w:w="2547" w:type="dxa"/>
          </w:tcPr>
          <w:p w:rsidR="003D1508" w:rsidRDefault="00A434B7">
            <w:pPr>
              <w:pStyle w:val="TableParagraph"/>
              <w:spacing w:line="219" w:lineRule="exact"/>
              <w:ind w:left="69"/>
              <w:rPr>
                <w:rFonts w:ascii="Carlito"/>
                <w:b/>
                <w:sz w:val="18"/>
              </w:rPr>
            </w:pPr>
            <w:r>
              <w:rPr>
                <w:rFonts w:ascii="Carlito"/>
                <w:b/>
                <w:sz w:val="18"/>
              </w:rPr>
              <w:t>5005920</w:t>
            </w:r>
          </w:p>
          <w:p w:rsidR="003D1508" w:rsidRDefault="00A434B7">
            <w:pPr>
              <w:pStyle w:val="TableParagraph"/>
              <w:spacing w:before="1"/>
              <w:ind w:left="69" w:right="216"/>
              <w:rPr>
                <w:rFonts w:ascii="Carlito" w:hAnsi="Carlito"/>
                <w:sz w:val="18"/>
              </w:rPr>
            </w:pPr>
            <w:r>
              <w:rPr>
                <w:rFonts w:ascii="Carlito" w:hAnsi="Carlito"/>
                <w:sz w:val="18"/>
              </w:rPr>
              <w:t>Intervención lúdica para el fortalecimiento de habilidades de NNA en riesgo de</w:t>
            </w:r>
          </w:p>
          <w:p w:rsidR="003D1508" w:rsidRDefault="00A434B7">
            <w:pPr>
              <w:pStyle w:val="TableParagraph"/>
              <w:spacing w:line="198" w:lineRule="exact"/>
              <w:ind w:left="69"/>
              <w:rPr>
                <w:rFonts w:ascii="Carlito" w:hAnsi="Carlito"/>
                <w:sz w:val="18"/>
              </w:rPr>
            </w:pPr>
            <w:r>
              <w:rPr>
                <w:rFonts w:ascii="Carlito" w:hAnsi="Carlito"/>
                <w:sz w:val="18"/>
              </w:rPr>
              <w:t>desprotección.</w:t>
            </w:r>
          </w:p>
        </w:tc>
        <w:tc>
          <w:tcPr>
            <w:tcW w:w="2552" w:type="dxa"/>
          </w:tcPr>
          <w:p w:rsidR="003D1508" w:rsidRDefault="003D1508">
            <w:pPr>
              <w:pStyle w:val="TableParagraph"/>
              <w:rPr>
                <w:rFonts w:ascii="Carlito"/>
                <w:sz w:val="18"/>
              </w:rPr>
            </w:pPr>
          </w:p>
          <w:p w:rsidR="003D1508" w:rsidRDefault="003D1508">
            <w:pPr>
              <w:pStyle w:val="TableParagraph"/>
              <w:spacing w:before="11"/>
              <w:rPr>
                <w:rFonts w:ascii="Carlito"/>
                <w:sz w:val="17"/>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3D1508">
            <w:pPr>
              <w:pStyle w:val="TableParagraph"/>
              <w:rPr>
                <w:rFonts w:ascii="Carlito"/>
                <w:sz w:val="18"/>
              </w:rPr>
            </w:pPr>
          </w:p>
          <w:p w:rsidR="003D1508" w:rsidRDefault="00A434B7">
            <w:pPr>
              <w:pStyle w:val="TableParagraph"/>
              <w:spacing w:before="111"/>
              <w:ind w:left="71" w:right="46" w:firstLine="230"/>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220"/>
        </w:trPr>
        <w:tc>
          <w:tcPr>
            <w:tcW w:w="8762" w:type="dxa"/>
            <w:gridSpan w:val="4"/>
            <w:shd w:val="clear" w:color="auto" w:fill="D9D9D9"/>
          </w:tcPr>
          <w:p w:rsidR="003D1508" w:rsidRDefault="00A434B7">
            <w:pPr>
              <w:pStyle w:val="TableParagraph"/>
              <w:spacing w:before="1" w:line="199" w:lineRule="exact"/>
              <w:ind w:left="69"/>
              <w:rPr>
                <w:rFonts w:ascii="Carlito"/>
                <w:b/>
                <w:sz w:val="18"/>
              </w:rPr>
            </w:pPr>
            <w:r>
              <w:rPr>
                <w:rFonts w:ascii="Carlito"/>
                <w:b/>
                <w:sz w:val="18"/>
              </w:rPr>
              <w:t>Actividad producto 3:</w:t>
            </w:r>
          </w:p>
        </w:tc>
      </w:tr>
      <w:tr w:rsidR="003D1508">
        <w:trPr>
          <w:trHeight w:val="1098"/>
        </w:trPr>
        <w:tc>
          <w:tcPr>
            <w:tcW w:w="2547" w:type="dxa"/>
          </w:tcPr>
          <w:p w:rsidR="003D1508" w:rsidRDefault="00A434B7">
            <w:pPr>
              <w:pStyle w:val="TableParagraph"/>
              <w:spacing w:before="1"/>
              <w:ind w:left="69"/>
              <w:rPr>
                <w:rFonts w:ascii="Carlito"/>
                <w:b/>
                <w:sz w:val="18"/>
              </w:rPr>
            </w:pPr>
            <w:r>
              <w:rPr>
                <w:rFonts w:ascii="Carlito"/>
                <w:b/>
                <w:sz w:val="18"/>
              </w:rPr>
              <w:t>5006211</w:t>
            </w:r>
          </w:p>
          <w:p w:rsidR="003D1508" w:rsidRDefault="00A434B7">
            <w:pPr>
              <w:pStyle w:val="TableParagraph"/>
              <w:spacing w:before="1"/>
              <w:ind w:left="69" w:right="579"/>
              <w:jc w:val="both"/>
              <w:rPr>
                <w:rFonts w:ascii="Carlito" w:hAnsi="Carlito"/>
                <w:sz w:val="18"/>
              </w:rPr>
            </w:pPr>
            <w:r>
              <w:rPr>
                <w:rFonts w:ascii="Carlito" w:hAnsi="Carlito"/>
                <w:sz w:val="18"/>
              </w:rPr>
              <w:t>Evaluación a familias para implementar medidas de protección en entornos</w:t>
            </w:r>
          </w:p>
          <w:p w:rsidR="003D1508" w:rsidRDefault="00A434B7">
            <w:pPr>
              <w:pStyle w:val="TableParagraph"/>
              <w:spacing w:line="198" w:lineRule="exact"/>
              <w:ind w:left="69"/>
              <w:rPr>
                <w:rFonts w:ascii="Carlito"/>
                <w:sz w:val="18"/>
              </w:rPr>
            </w:pPr>
            <w:r>
              <w:rPr>
                <w:rFonts w:ascii="Carlito"/>
                <w:sz w:val="18"/>
              </w:rPr>
              <w:t>familiares</w:t>
            </w:r>
          </w:p>
        </w:tc>
        <w:tc>
          <w:tcPr>
            <w:tcW w:w="2552" w:type="dxa"/>
          </w:tcPr>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A434B7">
            <w:pPr>
              <w:pStyle w:val="TableParagraph"/>
              <w:spacing w:before="1"/>
              <w:ind w:left="69"/>
              <w:rPr>
                <w:rFonts w:ascii="Carlito"/>
                <w:sz w:val="18"/>
              </w:rPr>
            </w:pPr>
            <w:r>
              <w:rPr>
                <w:rFonts w:ascii="Carlito"/>
                <w:sz w:val="18"/>
              </w:rPr>
              <w:t>Persona</w:t>
            </w:r>
          </w:p>
        </w:tc>
        <w:tc>
          <w:tcPr>
            <w:tcW w:w="1277" w:type="dxa"/>
          </w:tcPr>
          <w:p w:rsidR="003D1508" w:rsidRDefault="003D1508">
            <w:pPr>
              <w:pStyle w:val="TableParagraph"/>
              <w:rPr>
                <w:rFonts w:ascii="Carlito"/>
                <w:sz w:val="18"/>
              </w:rPr>
            </w:pPr>
          </w:p>
          <w:p w:rsidR="003D1508" w:rsidRDefault="00A434B7">
            <w:pPr>
              <w:pStyle w:val="TableParagraph"/>
              <w:spacing w:before="110"/>
              <w:ind w:left="68" w:right="49"/>
              <w:rPr>
                <w:rFonts w:ascii="Carlito"/>
                <w:sz w:val="18"/>
              </w:rPr>
            </w:pPr>
            <w:r>
              <w:rPr>
                <w:rFonts w:ascii="Carlito"/>
                <w:sz w:val="18"/>
              </w:rPr>
              <w:t>Registros administrativos</w:t>
            </w:r>
          </w:p>
        </w:tc>
        <w:tc>
          <w:tcPr>
            <w:tcW w:w="2386" w:type="dxa"/>
            <w:vMerge w:val="restart"/>
          </w:tcPr>
          <w:p w:rsidR="003D1508" w:rsidRDefault="003D1508">
            <w:pPr>
              <w:pStyle w:val="TableParagraph"/>
              <w:rPr>
                <w:rFonts w:ascii="Times New Roman"/>
                <w:sz w:val="18"/>
              </w:rPr>
            </w:pPr>
          </w:p>
        </w:tc>
      </w:tr>
      <w:tr w:rsidR="003D1508">
        <w:trPr>
          <w:trHeight w:val="659"/>
        </w:trPr>
        <w:tc>
          <w:tcPr>
            <w:tcW w:w="2547" w:type="dxa"/>
          </w:tcPr>
          <w:p w:rsidR="003D1508" w:rsidRDefault="00A434B7">
            <w:pPr>
              <w:pStyle w:val="TableParagraph"/>
              <w:spacing w:before="1"/>
              <w:ind w:left="69"/>
              <w:rPr>
                <w:rFonts w:ascii="Carlito"/>
                <w:b/>
                <w:sz w:val="18"/>
              </w:rPr>
            </w:pPr>
            <w:r>
              <w:rPr>
                <w:rFonts w:ascii="Carlito"/>
                <w:b/>
                <w:sz w:val="18"/>
              </w:rPr>
              <w:t>5006212</w:t>
            </w:r>
          </w:p>
          <w:p w:rsidR="003D1508" w:rsidRDefault="00A434B7">
            <w:pPr>
              <w:pStyle w:val="TableParagraph"/>
              <w:spacing w:before="1" w:line="219" w:lineRule="exact"/>
              <w:ind w:left="69"/>
              <w:rPr>
                <w:rFonts w:ascii="Carlito" w:hAnsi="Carlito"/>
                <w:sz w:val="18"/>
              </w:rPr>
            </w:pPr>
            <w:r>
              <w:rPr>
                <w:rFonts w:ascii="Carlito" w:hAnsi="Carlito"/>
                <w:sz w:val="18"/>
              </w:rPr>
              <w:t>Integración o reintegración de</w:t>
            </w:r>
          </w:p>
          <w:p w:rsidR="003D1508" w:rsidRDefault="00A434B7">
            <w:pPr>
              <w:pStyle w:val="TableParagraph"/>
              <w:spacing w:line="199" w:lineRule="exact"/>
              <w:ind w:left="69"/>
              <w:rPr>
                <w:rFonts w:ascii="Carlito"/>
                <w:sz w:val="18"/>
              </w:rPr>
            </w:pPr>
            <w:r>
              <w:rPr>
                <w:rFonts w:ascii="Carlito"/>
                <w:sz w:val="18"/>
              </w:rPr>
              <w:t>NNA a un entorno familiar</w:t>
            </w:r>
          </w:p>
        </w:tc>
        <w:tc>
          <w:tcPr>
            <w:tcW w:w="2552" w:type="dxa"/>
          </w:tcPr>
          <w:p w:rsidR="003D1508" w:rsidRDefault="003D1508">
            <w:pPr>
              <w:pStyle w:val="TableParagraph"/>
              <w:spacing w:before="2"/>
              <w:rPr>
                <w:rFonts w:ascii="Carlito"/>
                <w:sz w:val="18"/>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A434B7">
            <w:pPr>
              <w:pStyle w:val="TableParagraph"/>
              <w:spacing w:before="111"/>
              <w:ind w:left="68" w:right="49"/>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r w:rsidR="003D1508">
        <w:trPr>
          <w:trHeight w:val="1099"/>
        </w:trPr>
        <w:tc>
          <w:tcPr>
            <w:tcW w:w="2547" w:type="dxa"/>
          </w:tcPr>
          <w:p w:rsidR="003D1508" w:rsidRDefault="00A434B7">
            <w:pPr>
              <w:pStyle w:val="TableParagraph"/>
              <w:spacing w:before="1" w:line="219" w:lineRule="exact"/>
              <w:ind w:left="69"/>
              <w:rPr>
                <w:rFonts w:ascii="Carlito"/>
                <w:b/>
                <w:sz w:val="18"/>
              </w:rPr>
            </w:pPr>
            <w:r>
              <w:rPr>
                <w:rFonts w:ascii="Carlito"/>
                <w:b/>
                <w:sz w:val="18"/>
              </w:rPr>
              <w:t>5006213</w:t>
            </w:r>
          </w:p>
          <w:p w:rsidR="003D1508" w:rsidRDefault="00A434B7">
            <w:pPr>
              <w:pStyle w:val="TableParagraph"/>
              <w:ind w:left="69" w:right="95"/>
              <w:rPr>
                <w:rFonts w:ascii="Carlito" w:hAnsi="Carlito"/>
                <w:sz w:val="18"/>
              </w:rPr>
            </w:pPr>
            <w:r>
              <w:rPr>
                <w:rFonts w:ascii="Carlito" w:hAnsi="Carlito"/>
                <w:sz w:val="18"/>
              </w:rPr>
              <w:t>Acompañamiento y</w:t>
            </w:r>
            <w:r>
              <w:rPr>
                <w:rFonts w:ascii="Carlito" w:hAnsi="Carlito"/>
                <w:spacing w:val="-10"/>
                <w:sz w:val="18"/>
              </w:rPr>
              <w:t xml:space="preserve"> </w:t>
            </w:r>
            <w:r>
              <w:rPr>
                <w:rFonts w:ascii="Carlito" w:hAnsi="Carlito"/>
                <w:sz w:val="18"/>
              </w:rPr>
              <w:t>seguimiento a NNA integrados o reintegrados a un</w:t>
            </w:r>
            <w:r>
              <w:rPr>
                <w:rFonts w:ascii="Carlito" w:hAnsi="Carlito"/>
                <w:spacing w:val="-5"/>
                <w:sz w:val="18"/>
              </w:rPr>
              <w:t xml:space="preserve"> </w:t>
            </w:r>
            <w:r>
              <w:rPr>
                <w:rFonts w:ascii="Carlito" w:hAnsi="Carlito"/>
                <w:sz w:val="18"/>
              </w:rPr>
              <w:t>entorno</w:t>
            </w:r>
          </w:p>
          <w:p w:rsidR="003D1508" w:rsidRDefault="00A434B7">
            <w:pPr>
              <w:pStyle w:val="TableParagraph"/>
              <w:spacing w:line="199" w:lineRule="exact"/>
              <w:ind w:left="69"/>
              <w:rPr>
                <w:rFonts w:ascii="Carlito"/>
                <w:sz w:val="18"/>
              </w:rPr>
            </w:pPr>
            <w:r>
              <w:rPr>
                <w:rFonts w:ascii="Carlito"/>
                <w:sz w:val="18"/>
              </w:rPr>
              <w:t>familiar</w:t>
            </w:r>
          </w:p>
        </w:tc>
        <w:tc>
          <w:tcPr>
            <w:tcW w:w="2552" w:type="dxa"/>
          </w:tcPr>
          <w:p w:rsidR="003D1508" w:rsidRDefault="003D1508">
            <w:pPr>
              <w:pStyle w:val="TableParagraph"/>
              <w:rPr>
                <w:rFonts w:ascii="Carlito"/>
                <w:sz w:val="18"/>
              </w:rPr>
            </w:pPr>
          </w:p>
          <w:p w:rsidR="003D1508" w:rsidRDefault="003D1508">
            <w:pPr>
              <w:pStyle w:val="TableParagraph"/>
              <w:spacing w:before="1"/>
              <w:rPr>
                <w:rFonts w:ascii="Carlito"/>
                <w:sz w:val="18"/>
              </w:rPr>
            </w:pPr>
          </w:p>
          <w:p w:rsidR="003D1508" w:rsidRDefault="00A434B7">
            <w:pPr>
              <w:pStyle w:val="TableParagraph"/>
              <w:ind w:left="69"/>
              <w:rPr>
                <w:rFonts w:ascii="Carlito"/>
                <w:sz w:val="18"/>
              </w:rPr>
            </w:pPr>
            <w:r>
              <w:rPr>
                <w:rFonts w:ascii="Carlito"/>
                <w:sz w:val="18"/>
              </w:rPr>
              <w:t>Persona</w:t>
            </w:r>
          </w:p>
        </w:tc>
        <w:tc>
          <w:tcPr>
            <w:tcW w:w="1277" w:type="dxa"/>
          </w:tcPr>
          <w:p w:rsidR="003D1508" w:rsidRDefault="003D1508">
            <w:pPr>
              <w:pStyle w:val="TableParagraph"/>
              <w:rPr>
                <w:rFonts w:ascii="Carlito"/>
                <w:sz w:val="18"/>
              </w:rPr>
            </w:pPr>
          </w:p>
          <w:p w:rsidR="003D1508" w:rsidRDefault="00A434B7">
            <w:pPr>
              <w:pStyle w:val="TableParagraph"/>
              <w:spacing w:before="110"/>
              <w:ind w:left="68" w:right="49"/>
              <w:rPr>
                <w:rFonts w:ascii="Carlito"/>
                <w:sz w:val="18"/>
              </w:rPr>
            </w:pPr>
            <w:r>
              <w:rPr>
                <w:rFonts w:ascii="Carlito"/>
                <w:sz w:val="18"/>
              </w:rPr>
              <w:t>Registros administrativos</w:t>
            </w:r>
          </w:p>
        </w:tc>
        <w:tc>
          <w:tcPr>
            <w:tcW w:w="2386" w:type="dxa"/>
            <w:vMerge/>
            <w:tcBorders>
              <w:top w:val="nil"/>
            </w:tcBorders>
          </w:tcPr>
          <w:p w:rsidR="003D1508" w:rsidRDefault="003D1508">
            <w:pPr>
              <w:rPr>
                <w:sz w:val="2"/>
                <w:szCs w:val="2"/>
              </w:rPr>
            </w:pPr>
          </w:p>
        </w:tc>
      </w:tr>
    </w:tbl>
    <w:p w:rsidR="003D1508" w:rsidRDefault="003D1508">
      <w:pPr>
        <w:rPr>
          <w:sz w:val="2"/>
          <w:szCs w:val="2"/>
        </w:rPr>
        <w:sectPr w:rsidR="003D1508">
          <w:pgSz w:w="12240" w:h="15840"/>
          <w:pgMar w:top="1420" w:right="1500" w:bottom="1060" w:left="1500" w:header="0" w:footer="875" w:gutter="0"/>
          <w:cols w:space="720"/>
        </w:sectPr>
      </w:pPr>
    </w:p>
    <w:p w:rsidR="003D1508" w:rsidRDefault="00A434B7">
      <w:pPr>
        <w:pStyle w:val="Textoindependiente"/>
        <w:spacing w:before="37" w:after="43"/>
        <w:ind w:left="910"/>
      </w:pPr>
      <w:r>
        <w:rPr>
          <w:b/>
        </w:rPr>
        <w:t xml:space="preserve">Anexo N° 02: </w:t>
      </w:r>
      <w:r>
        <w:t>Estructura Funcional Programática del PP0117 para el año fiscal 2021</w:t>
      </w:r>
    </w:p>
    <w:tbl>
      <w:tblPr>
        <w:tblStyle w:val="TableNormal"/>
        <w:tblW w:w="0" w:type="auto"/>
        <w:tblInd w:w="21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998"/>
        <w:gridCol w:w="2575"/>
        <w:gridCol w:w="945"/>
        <w:gridCol w:w="2933"/>
        <w:gridCol w:w="387"/>
        <w:gridCol w:w="862"/>
      </w:tblGrid>
      <w:tr w:rsidR="003D1508">
        <w:trPr>
          <w:trHeight w:val="412"/>
        </w:trPr>
        <w:tc>
          <w:tcPr>
            <w:tcW w:w="998" w:type="dxa"/>
            <w:shd w:val="clear" w:color="auto" w:fill="000000"/>
          </w:tcPr>
          <w:p w:rsidR="003D1508" w:rsidRDefault="00A434B7">
            <w:pPr>
              <w:pStyle w:val="TableParagraph"/>
              <w:spacing w:before="3" w:line="206" w:lineRule="exact"/>
              <w:ind w:left="69" w:right="54"/>
              <w:rPr>
                <w:rFonts w:ascii="Liberation Sans Narrow" w:hAnsi="Liberation Sans Narrow"/>
                <w:b/>
                <w:sz w:val="18"/>
              </w:rPr>
            </w:pPr>
            <w:r>
              <w:rPr>
                <w:rFonts w:ascii="Liberation Sans Narrow" w:hAnsi="Liberation Sans Narrow"/>
                <w:b/>
                <w:color w:val="FFFFFF"/>
                <w:sz w:val="18"/>
              </w:rPr>
              <w:t>CÓDIGO PRODUCTO</w:t>
            </w:r>
          </w:p>
        </w:tc>
        <w:tc>
          <w:tcPr>
            <w:tcW w:w="2575" w:type="dxa"/>
            <w:shd w:val="clear" w:color="auto" w:fill="000000"/>
          </w:tcPr>
          <w:p w:rsidR="003D1508" w:rsidRDefault="00A434B7">
            <w:pPr>
              <w:pStyle w:val="TableParagraph"/>
              <w:spacing w:before="102"/>
              <w:ind w:left="69"/>
              <w:rPr>
                <w:rFonts w:ascii="Liberation Sans Narrow"/>
                <w:b/>
                <w:sz w:val="18"/>
              </w:rPr>
            </w:pPr>
            <w:r>
              <w:rPr>
                <w:rFonts w:ascii="Liberation Sans Narrow"/>
                <w:b/>
                <w:color w:val="FFFFFF"/>
                <w:sz w:val="18"/>
              </w:rPr>
              <w:t>PRODUCTO / PROYECTO</w:t>
            </w:r>
          </w:p>
        </w:tc>
        <w:tc>
          <w:tcPr>
            <w:tcW w:w="945" w:type="dxa"/>
            <w:shd w:val="clear" w:color="auto" w:fill="000000"/>
          </w:tcPr>
          <w:p w:rsidR="003D1508" w:rsidRDefault="00A434B7">
            <w:pPr>
              <w:pStyle w:val="TableParagraph"/>
              <w:spacing w:before="3" w:line="206" w:lineRule="exact"/>
              <w:ind w:left="70" w:right="41" w:firstLine="103"/>
              <w:rPr>
                <w:rFonts w:ascii="Liberation Sans Narrow" w:hAnsi="Liberation Sans Narrow"/>
                <w:b/>
                <w:sz w:val="18"/>
              </w:rPr>
            </w:pPr>
            <w:r>
              <w:rPr>
                <w:rFonts w:ascii="Liberation Sans Narrow" w:hAnsi="Liberation Sans Narrow"/>
                <w:b/>
                <w:color w:val="FFFFFF"/>
                <w:sz w:val="18"/>
              </w:rPr>
              <w:t>CÓDIGO ACTIVIDAD</w:t>
            </w:r>
          </w:p>
        </w:tc>
        <w:tc>
          <w:tcPr>
            <w:tcW w:w="2933" w:type="dxa"/>
            <w:shd w:val="clear" w:color="auto" w:fill="000000"/>
          </w:tcPr>
          <w:p w:rsidR="003D1508" w:rsidRDefault="00A434B7">
            <w:pPr>
              <w:pStyle w:val="TableParagraph"/>
              <w:spacing w:before="102"/>
              <w:ind w:left="1041" w:right="1037"/>
              <w:jc w:val="center"/>
              <w:rPr>
                <w:rFonts w:ascii="Liberation Sans Narrow"/>
                <w:b/>
                <w:sz w:val="18"/>
              </w:rPr>
            </w:pPr>
            <w:r>
              <w:rPr>
                <w:rFonts w:ascii="Liberation Sans Narrow"/>
                <w:b/>
                <w:color w:val="FFFFFF"/>
                <w:sz w:val="18"/>
              </w:rPr>
              <w:t>ACTIVIDAD</w:t>
            </w:r>
          </w:p>
        </w:tc>
        <w:tc>
          <w:tcPr>
            <w:tcW w:w="1249" w:type="dxa"/>
            <w:gridSpan w:val="2"/>
            <w:shd w:val="clear" w:color="auto" w:fill="000000"/>
          </w:tcPr>
          <w:p w:rsidR="003D1508" w:rsidRDefault="00A434B7">
            <w:pPr>
              <w:pStyle w:val="TableParagraph"/>
              <w:spacing w:before="3" w:line="206" w:lineRule="exact"/>
              <w:ind w:left="333" w:right="184" w:hanging="118"/>
              <w:rPr>
                <w:rFonts w:ascii="Liberation Sans Narrow"/>
                <w:b/>
                <w:sz w:val="18"/>
              </w:rPr>
            </w:pPr>
            <w:r>
              <w:rPr>
                <w:rFonts w:ascii="Liberation Sans Narrow"/>
                <w:b/>
                <w:color w:val="FFFFFF"/>
                <w:sz w:val="18"/>
              </w:rPr>
              <w:t>UNIDAD DE MEDIDA</w:t>
            </w:r>
          </w:p>
        </w:tc>
      </w:tr>
      <w:tr w:rsidR="003D1508">
        <w:trPr>
          <w:trHeight w:val="522"/>
        </w:trPr>
        <w:tc>
          <w:tcPr>
            <w:tcW w:w="998" w:type="dxa"/>
            <w:vMerge w:val="restart"/>
            <w:tcBorders>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A434B7">
            <w:pPr>
              <w:pStyle w:val="TableParagraph"/>
              <w:spacing w:before="179"/>
              <w:ind w:left="69"/>
              <w:rPr>
                <w:rFonts w:ascii="Liberation Sans Narrow"/>
                <w:sz w:val="18"/>
              </w:rPr>
            </w:pPr>
            <w:r>
              <w:rPr>
                <w:rFonts w:ascii="Liberation Sans Narrow"/>
                <w:sz w:val="18"/>
              </w:rPr>
              <w:t>3000001</w:t>
            </w:r>
          </w:p>
        </w:tc>
        <w:tc>
          <w:tcPr>
            <w:tcW w:w="2575" w:type="dxa"/>
            <w:vMerge w:val="restart"/>
            <w:tcBorders>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A434B7">
            <w:pPr>
              <w:pStyle w:val="TableParagraph"/>
              <w:spacing w:before="179"/>
              <w:ind w:left="69"/>
              <w:rPr>
                <w:rFonts w:ascii="Liberation Sans Narrow"/>
                <w:sz w:val="18"/>
              </w:rPr>
            </w:pPr>
            <w:r>
              <w:rPr>
                <w:rFonts w:ascii="Liberation Sans Narrow"/>
                <w:sz w:val="18"/>
              </w:rPr>
              <w:t>ACCIONES COMUNES</w:t>
            </w:r>
          </w:p>
        </w:tc>
        <w:tc>
          <w:tcPr>
            <w:tcW w:w="945" w:type="dxa"/>
            <w:tcBorders>
              <w:left w:val="single" w:sz="4" w:space="0" w:color="000000"/>
              <w:bottom w:val="single" w:sz="4" w:space="0" w:color="000000"/>
              <w:right w:val="single" w:sz="4" w:space="0" w:color="000000"/>
            </w:tcBorders>
          </w:tcPr>
          <w:p w:rsidR="003D1508" w:rsidRDefault="00A434B7">
            <w:pPr>
              <w:pStyle w:val="TableParagraph"/>
              <w:spacing w:before="155"/>
              <w:ind w:left="185"/>
              <w:rPr>
                <w:rFonts w:ascii="Liberation Sans Narrow"/>
                <w:sz w:val="18"/>
              </w:rPr>
            </w:pPr>
            <w:r>
              <w:rPr>
                <w:rFonts w:ascii="Liberation Sans Narrow"/>
                <w:sz w:val="18"/>
              </w:rPr>
              <w:t>5000276</w:t>
            </w:r>
          </w:p>
        </w:tc>
        <w:tc>
          <w:tcPr>
            <w:tcW w:w="2933" w:type="dxa"/>
            <w:tcBorders>
              <w:left w:val="single" w:sz="4" w:space="0" w:color="000000"/>
              <w:bottom w:val="single" w:sz="4" w:space="0" w:color="000000"/>
              <w:right w:val="single" w:sz="4" w:space="0" w:color="000000"/>
            </w:tcBorders>
          </w:tcPr>
          <w:p w:rsidR="003D1508" w:rsidRDefault="00A434B7">
            <w:pPr>
              <w:pStyle w:val="TableParagraph"/>
              <w:spacing w:before="155"/>
              <w:ind w:left="68"/>
              <w:rPr>
                <w:rFonts w:ascii="Liberation Sans Narrow"/>
                <w:sz w:val="18"/>
              </w:rPr>
            </w:pPr>
            <w:r>
              <w:rPr>
                <w:rFonts w:ascii="Liberation Sans Narrow"/>
                <w:sz w:val="18"/>
              </w:rPr>
              <w:t>GESTION DEL PROGRAMA</w:t>
            </w:r>
          </w:p>
        </w:tc>
        <w:tc>
          <w:tcPr>
            <w:tcW w:w="387" w:type="dxa"/>
            <w:tcBorders>
              <w:left w:val="single" w:sz="4" w:space="0" w:color="000000"/>
              <w:bottom w:val="single" w:sz="4" w:space="0" w:color="000000"/>
              <w:right w:val="single" w:sz="4" w:space="0" w:color="000000"/>
            </w:tcBorders>
          </w:tcPr>
          <w:p w:rsidR="003D1508" w:rsidRDefault="00A434B7">
            <w:pPr>
              <w:pStyle w:val="TableParagraph"/>
              <w:spacing w:before="155"/>
              <w:ind w:left="50" w:right="39"/>
              <w:jc w:val="center"/>
              <w:rPr>
                <w:rFonts w:ascii="Liberation Sans Narrow"/>
                <w:sz w:val="18"/>
              </w:rPr>
            </w:pPr>
            <w:r>
              <w:rPr>
                <w:rFonts w:ascii="Liberation Sans Narrow"/>
                <w:sz w:val="18"/>
              </w:rPr>
              <w:t>001</w:t>
            </w:r>
          </w:p>
        </w:tc>
        <w:tc>
          <w:tcPr>
            <w:tcW w:w="862" w:type="dxa"/>
            <w:tcBorders>
              <w:left w:val="single" w:sz="4" w:space="0" w:color="000000"/>
              <w:bottom w:val="single" w:sz="4" w:space="0" w:color="000000"/>
              <w:right w:val="single" w:sz="4" w:space="0" w:color="000000"/>
            </w:tcBorders>
          </w:tcPr>
          <w:p w:rsidR="003D1508" w:rsidRDefault="00A434B7">
            <w:pPr>
              <w:pStyle w:val="TableParagraph"/>
              <w:spacing w:before="155"/>
              <w:ind w:left="50" w:right="39"/>
              <w:jc w:val="center"/>
              <w:rPr>
                <w:rFonts w:ascii="Liberation Sans Narrow" w:hAnsi="Liberation Sans Narrow"/>
                <w:sz w:val="18"/>
              </w:rPr>
            </w:pPr>
            <w:r>
              <w:rPr>
                <w:rFonts w:ascii="Liberation Sans Narrow" w:hAnsi="Liberation Sans Narrow"/>
                <w:sz w:val="18"/>
              </w:rPr>
              <w:t>ACCIÓN</w:t>
            </w:r>
          </w:p>
        </w:tc>
      </w:tr>
      <w:tr w:rsidR="003D1508">
        <w:trPr>
          <w:trHeight w:val="525"/>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57"/>
              <w:ind w:left="185"/>
              <w:rPr>
                <w:rFonts w:ascii="Liberation Sans Narrow"/>
                <w:sz w:val="18"/>
              </w:rPr>
            </w:pPr>
            <w:r>
              <w:rPr>
                <w:rFonts w:ascii="Liberation Sans Narrow"/>
                <w:sz w:val="18"/>
              </w:rPr>
              <w:t>5003032</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54"/>
              <w:ind w:left="68"/>
              <w:rPr>
                <w:rFonts w:ascii="Liberation Sans Narrow"/>
                <w:sz w:val="18"/>
              </w:rPr>
            </w:pPr>
            <w:r>
              <w:rPr>
                <w:rFonts w:ascii="Liberation Sans Narrow"/>
                <w:sz w:val="18"/>
              </w:rPr>
              <w:t>SEGUIMIENTO Y EVALUACION DEL PROGRAMA</w:t>
            </w:r>
          </w:p>
        </w:tc>
        <w:tc>
          <w:tcPr>
            <w:tcW w:w="387"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57"/>
              <w:ind w:left="50" w:right="39"/>
              <w:jc w:val="center"/>
              <w:rPr>
                <w:rFonts w:ascii="Liberation Sans Narrow"/>
                <w:sz w:val="18"/>
              </w:rPr>
            </w:pPr>
            <w:r>
              <w:rPr>
                <w:rFonts w:ascii="Liberation Sans Narrow"/>
                <w:sz w:val="18"/>
              </w:rPr>
              <w:t>060</w:t>
            </w:r>
          </w:p>
        </w:tc>
        <w:tc>
          <w:tcPr>
            <w:tcW w:w="862"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57"/>
              <w:ind w:left="48" w:right="40"/>
              <w:jc w:val="center"/>
              <w:rPr>
                <w:rFonts w:ascii="Liberation Sans Narrow"/>
                <w:sz w:val="18"/>
              </w:rPr>
            </w:pPr>
            <w:r>
              <w:rPr>
                <w:rFonts w:ascii="Liberation Sans Narrow"/>
                <w:sz w:val="18"/>
              </w:rPr>
              <w:t>INFORME</w:t>
            </w:r>
          </w:p>
        </w:tc>
      </w:tr>
      <w:tr w:rsidR="003D1508">
        <w:trPr>
          <w:trHeight w:val="1238"/>
        </w:trPr>
        <w:tc>
          <w:tcPr>
            <w:tcW w:w="998"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2"/>
              <w:rPr>
                <w:rFonts w:ascii="Carlito"/>
              </w:rPr>
            </w:pPr>
          </w:p>
          <w:p w:rsidR="003D1508" w:rsidRDefault="00A434B7">
            <w:pPr>
              <w:pStyle w:val="TableParagraph"/>
              <w:ind w:left="69"/>
              <w:rPr>
                <w:rFonts w:ascii="Liberation Sans Narrow"/>
                <w:sz w:val="18"/>
              </w:rPr>
            </w:pPr>
            <w:r>
              <w:rPr>
                <w:rFonts w:ascii="Liberation Sans Narrow"/>
                <w:sz w:val="18"/>
              </w:rPr>
              <w:t>3000636</w:t>
            </w:r>
          </w:p>
        </w:tc>
        <w:tc>
          <w:tcPr>
            <w:tcW w:w="25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tabs>
                <w:tab w:val="left" w:pos="2298"/>
              </w:tabs>
              <w:ind w:left="69" w:right="59"/>
              <w:jc w:val="both"/>
              <w:rPr>
                <w:rFonts w:ascii="Liberation Sans Narrow" w:hAnsi="Liberation Sans Narrow"/>
                <w:sz w:val="18"/>
              </w:rPr>
            </w:pPr>
            <w:r>
              <w:rPr>
                <w:rFonts w:ascii="Liberation Sans Narrow" w:hAnsi="Liberation Sans Narrow"/>
                <w:sz w:val="18"/>
              </w:rPr>
              <w:t xml:space="preserve">NIÑAS, NIÑOS Y ADOLESCENTES ACCEDEN A SERVICIOS </w:t>
            </w:r>
            <w:r>
              <w:rPr>
                <w:rFonts w:ascii="Liberation Sans Narrow" w:hAnsi="Liberation Sans Narrow"/>
                <w:spacing w:val="-7"/>
                <w:sz w:val="18"/>
              </w:rPr>
              <w:t xml:space="preserve">DE </w:t>
            </w:r>
            <w:r>
              <w:rPr>
                <w:rFonts w:ascii="Liberation Sans Narrow" w:hAnsi="Liberation Sans Narrow"/>
                <w:sz w:val="18"/>
              </w:rPr>
              <w:t>FORTALECIMIENTO</w:t>
            </w:r>
            <w:r>
              <w:rPr>
                <w:rFonts w:ascii="Liberation Sans Narrow" w:hAnsi="Liberation Sans Narrow"/>
                <w:sz w:val="18"/>
              </w:rPr>
              <w:tab/>
            </w:r>
            <w:r>
              <w:rPr>
                <w:rFonts w:ascii="Liberation Sans Narrow" w:hAnsi="Liberation Sans Narrow"/>
                <w:spacing w:val="-9"/>
                <w:sz w:val="18"/>
              </w:rPr>
              <w:t xml:space="preserve">DE </w:t>
            </w:r>
            <w:r>
              <w:rPr>
                <w:rFonts w:ascii="Liberation Sans Narrow" w:hAnsi="Liberation Sans Narrow"/>
                <w:sz w:val="18"/>
              </w:rPr>
              <w:t>CAPACIDADES COMO FACTOR PROTECTOR</w:t>
            </w:r>
          </w:p>
          <w:p w:rsidR="003D1508" w:rsidRDefault="00A434B7">
            <w:pPr>
              <w:pStyle w:val="TableParagraph"/>
              <w:spacing w:line="186" w:lineRule="exact"/>
              <w:ind w:left="69"/>
              <w:jc w:val="both"/>
              <w:rPr>
                <w:rFonts w:ascii="Liberation Sans Narrow"/>
                <w:sz w:val="18"/>
              </w:rPr>
            </w:pPr>
            <w:r>
              <w:rPr>
                <w:rFonts w:ascii="Liberation Sans Narrow"/>
                <w:sz w:val="18"/>
              </w:rPr>
              <w:t>086 PERSONA</w:t>
            </w: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2"/>
              <w:rPr>
                <w:rFonts w:ascii="Carlito"/>
              </w:rPr>
            </w:pPr>
          </w:p>
          <w:p w:rsidR="003D1508" w:rsidRDefault="00A434B7">
            <w:pPr>
              <w:pStyle w:val="TableParagraph"/>
              <w:ind w:left="185"/>
              <w:rPr>
                <w:rFonts w:ascii="Liberation Sans Narrow"/>
                <w:sz w:val="18"/>
              </w:rPr>
            </w:pPr>
            <w:r>
              <w:rPr>
                <w:rFonts w:ascii="Liberation Sans Narrow"/>
                <w:sz w:val="18"/>
              </w:rPr>
              <w:t>5006368</w:t>
            </w:r>
          </w:p>
        </w:tc>
        <w:tc>
          <w:tcPr>
            <w:tcW w:w="2933"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tabs>
                <w:tab w:val="left" w:pos="1542"/>
                <w:tab w:val="left" w:pos="2681"/>
              </w:tabs>
              <w:ind w:left="68" w:right="58"/>
              <w:jc w:val="both"/>
              <w:rPr>
                <w:rFonts w:ascii="Liberation Sans Narrow" w:hAnsi="Liberation Sans Narrow"/>
                <w:sz w:val="18"/>
              </w:rPr>
            </w:pPr>
            <w:r>
              <w:rPr>
                <w:rFonts w:ascii="Liberation Sans Narrow" w:hAnsi="Liberation Sans Narrow"/>
                <w:sz w:val="18"/>
              </w:rPr>
              <w:t>INTERVENCIÓN LÚDICA Y ESPACIOS SEGUROS</w:t>
            </w:r>
            <w:r>
              <w:rPr>
                <w:rFonts w:ascii="Liberation Sans Narrow" w:hAnsi="Liberation Sans Narrow"/>
                <w:sz w:val="18"/>
              </w:rPr>
              <w:tab/>
              <w:t>PARA</w:t>
            </w:r>
            <w:r>
              <w:rPr>
                <w:rFonts w:ascii="Liberation Sans Narrow" w:hAnsi="Liberation Sans Narrow"/>
                <w:sz w:val="18"/>
              </w:rPr>
              <w:tab/>
            </w:r>
            <w:r>
              <w:rPr>
                <w:rFonts w:ascii="Liberation Sans Narrow" w:hAnsi="Liberation Sans Narrow"/>
                <w:spacing w:val="-9"/>
                <w:sz w:val="18"/>
              </w:rPr>
              <w:t xml:space="preserve">EL </w:t>
            </w:r>
            <w:r>
              <w:rPr>
                <w:rFonts w:ascii="Liberation Sans Narrow" w:hAnsi="Liberation Sans Narrow"/>
                <w:sz w:val="18"/>
              </w:rPr>
              <w:t>FORTALECIMIENTO DE CAPACIDADES DE NIÑAS, NIÑOS Y</w:t>
            </w:r>
            <w:r>
              <w:rPr>
                <w:rFonts w:ascii="Liberation Sans Narrow" w:hAnsi="Liberation Sans Narrow"/>
                <w:spacing w:val="-7"/>
                <w:sz w:val="18"/>
              </w:rPr>
              <w:t xml:space="preserve"> </w:t>
            </w:r>
            <w:r>
              <w:rPr>
                <w:rFonts w:ascii="Liberation Sans Narrow" w:hAnsi="Liberation Sans Narrow"/>
                <w:sz w:val="18"/>
              </w:rPr>
              <w:t>ADOLESCENTES</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2"/>
              <w:rPr>
                <w:rFonts w:ascii="Carlito"/>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2"/>
              <w:rPr>
                <w:rFonts w:ascii="Carlito"/>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621"/>
        </w:trPr>
        <w:tc>
          <w:tcPr>
            <w:tcW w:w="998" w:type="dxa"/>
            <w:vMerge w:val="restart"/>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A434B7">
            <w:pPr>
              <w:pStyle w:val="TableParagraph"/>
              <w:spacing w:before="166"/>
              <w:ind w:left="69"/>
              <w:rPr>
                <w:rFonts w:ascii="Liberation Sans Narrow"/>
                <w:sz w:val="18"/>
              </w:rPr>
            </w:pPr>
            <w:r>
              <w:rPr>
                <w:rFonts w:ascii="Liberation Sans Narrow"/>
                <w:sz w:val="18"/>
              </w:rPr>
              <w:t>3000887</w:t>
            </w:r>
          </w:p>
        </w:tc>
        <w:tc>
          <w:tcPr>
            <w:tcW w:w="2575" w:type="dxa"/>
            <w:vMerge w:val="restart"/>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spacing w:before="10"/>
              <w:rPr>
                <w:rFonts w:ascii="Carlito"/>
                <w:sz w:val="19"/>
              </w:rPr>
            </w:pPr>
          </w:p>
          <w:p w:rsidR="003D1508" w:rsidRDefault="00A434B7">
            <w:pPr>
              <w:pStyle w:val="TableParagraph"/>
              <w:ind w:left="69" w:right="59"/>
              <w:jc w:val="both"/>
              <w:rPr>
                <w:rFonts w:ascii="Liberation Sans Narrow" w:hAnsi="Liberation Sans Narrow"/>
                <w:sz w:val="18"/>
              </w:rPr>
            </w:pPr>
            <w:r>
              <w:rPr>
                <w:rFonts w:ascii="Liberation Sans Narrow" w:hAnsi="Liberation Sans Narrow"/>
                <w:sz w:val="18"/>
              </w:rPr>
              <w:t xml:space="preserve">NIÑAS, NIÑOS Y ADOLESCENTES EN RIESGO O DESPROTECCIÓN FAMILIAR RECIBEN </w:t>
            </w:r>
            <w:r>
              <w:rPr>
                <w:rFonts w:ascii="Liberation Sans Narrow" w:hAnsi="Liberation Sans Narrow"/>
                <w:spacing w:val="-3"/>
                <w:sz w:val="18"/>
              </w:rPr>
              <w:t xml:space="preserve">SERVICIOS </w:t>
            </w:r>
            <w:r>
              <w:rPr>
                <w:rFonts w:ascii="Liberation Sans Narrow" w:hAnsi="Liberation Sans Narrow"/>
                <w:sz w:val="18"/>
              </w:rPr>
              <w:t>DE</w:t>
            </w:r>
            <w:r>
              <w:rPr>
                <w:rFonts w:ascii="Liberation Sans Narrow" w:hAnsi="Liberation Sans Narrow"/>
                <w:spacing w:val="-1"/>
                <w:sz w:val="18"/>
              </w:rPr>
              <w:t xml:space="preserve"> </w:t>
            </w:r>
            <w:r>
              <w:rPr>
                <w:rFonts w:ascii="Liberation Sans Narrow" w:hAnsi="Liberation Sans Narrow"/>
                <w:sz w:val="18"/>
              </w:rPr>
              <w:t>PROTECCIÓN</w:t>
            </w:r>
          </w:p>
          <w:p w:rsidR="003D1508" w:rsidRDefault="00A434B7">
            <w:pPr>
              <w:pStyle w:val="TableParagraph"/>
              <w:spacing w:line="206" w:lineRule="exact"/>
              <w:ind w:left="69"/>
              <w:jc w:val="both"/>
              <w:rPr>
                <w:rFonts w:ascii="Liberation Sans Narrow"/>
                <w:sz w:val="18"/>
              </w:rPr>
            </w:pPr>
            <w:r>
              <w:rPr>
                <w:rFonts w:ascii="Liberation Sans Narrow"/>
                <w:sz w:val="18"/>
              </w:rPr>
              <w:t>086 PERSONA</w:t>
            </w: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5004954</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3" w:line="206" w:lineRule="exact"/>
              <w:ind w:left="68" w:right="58"/>
              <w:jc w:val="both"/>
              <w:rPr>
                <w:rFonts w:ascii="Liberation Sans Narrow" w:hAnsi="Liberation Sans Narrow"/>
                <w:sz w:val="18"/>
              </w:rPr>
            </w:pPr>
            <w:r>
              <w:rPr>
                <w:rFonts w:ascii="Liberation Sans Narrow" w:hAnsi="Liberation Sans Narrow"/>
                <w:sz w:val="18"/>
              </w:rPr>
              <w:t>PROTECCIÓN EN PROGRAMAS A NIÑOS, NIÑAS Y ADOLESCENTES EN SITUACIÓN DE CALLE</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619"/>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spacing w:before="1"/>
              <w:ind w:left="185"/>
              <w:rPr>
                <w:rFonts w:ascii="Liberation Sans Narrow"/>
                <w:sz w:val="18"/>
              </w:rPr>
            </w:pPr>
            <w:r>
              <w:rPr>
                <w:rFonts w:ascii="Liberation Sans Narrow"/>
                <w:sz w:val="18"/>
              </w:rPr>
              <w:t>5006210</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tabs>
                <w:tab w:val="left" w:pos="2655"/>
              </w:tabs>
              <w:spacing w:before="3" w:line="206" w:lineRule="exact"/>
              <w:ind w:left="68" w:right="59"/>
              <w:jc w:val="both"/>
              <w:rPr>
                <w:rFonts w:ascii="Liberation Sans Narrow" w:hAnsi="Liberation Sans Narrow"/>
                <w:sz w:val="18"/>
              </w:rPr>
            </w:pPr>
            <w:r>
              <w:rPr>
                <w:rFonts w:ascii="Liberation Sans Narrow" w:hAnsi="Liberation Sans Narrow"/>
                <w:sz w:val="18"/>
              </w:rPr>
              <w:t>INTERVENCIÓN FAMILIAR PARA EL FORTALECIMIENTO</w:t>
            </w:r>
            <w:r>
              <w:rPr>
                <w:rFonts w:ascii="Liberation Sans Narrow" w:hAnsi="Liberation Sans Narrow"/>
                <w:sz w:val="18"/>
              </w:rPr>
              <w:tab/>
            </w:r>
            <w:r>
              <w:rPr>
                <w:rFonts w:ascii="Liberation Sans Narrow" w:hAnsi="Liberation Sans Narrow"/>
                <w:spacing w:val="-9"/>
                <w:sz w:val="18"/>
              </w:rPr>
              <w:t xml:space="preserve">DE </w:t>
            </w:r>
            <w:r>
              <w:rPr>
                <w:rFonts w:ascii="Liberation Sans Narrow" w:hAnsi="Liberation Sans Narrow"/>
                <w:sz w:val="18"/>
              </w:rPr>
              <w:t>COMPETENCIAS</w:t>
            </w:r>
            <w:r>
              <w:rPr>
                <w:rFonts w:ascii="Liberation Sans Narrow" w:hAnsi="Liberation Sans Narrow"/>
                <w:spacing w:val="-2"/>
                <w:sz w:val="18"/>
              </w:rPr>
              <w:t xml:space="preserve"> </w:t>
            </w:r>
            <w:r>
              <w:rPr>
                <w:rFonts w:ascii="Liberation Sans Narrow" w:hAnsi="Liberation Sans Narrow"/>
                <w:sz w:val="18"/>
              </w:rPr>
              <w:t>PARENTALES</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spacing w:before="1"/>
              <w:ind w:left="50" w:right="39"/>
              <w:jc w:val="center"/>
              <w:rPr>
                <w:rFonts w:ascii="Liberation Sans Narrow"/>
                <w:sz w:val="18"/>
              </w:rPr>
            </w:pPr>
            <w:r>
              <w:rPr>
                <w:rFonts w:ascii="Liberation Sans Narrow"/>
                <w:sz w:val="18"/>
              </w:rPr>
              <w:t>056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spacing w:before="1"/>
              <w:ind w:left="50" w:right="37"/>
              <w:jc w:val="center"/>
              <w:rPr>
                <w:rFonts w:ascii="Liberation Sans Narrow"/>
                <w:sz w:val="18"/>
              </w:rPr>
            </w:pPr>
            <w:r>
              <w:rPr>
                <w:rFonts w:ascii="Liberation Sans Narrow"/>
                <w:sz w:val="18"/>
              </w:rPr>
              <w:t>FAMILIA</w:t>
            </w:r>
          </w:p>
        </w:tc>
      </w:tr>
      <w:tr w:rsidR="003D1508">
        <w:trPr>
          <w:trHeight w:val="1235"/>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rPr>
            </w:pPr>
          </w:p>
          <w:p w:rsidR="003D1508" w:rsidRDefault="00A434B7">
            <w:pPr>
              <w:pStyle w:val="TableParagraph"/>
              <w:spacing w:before="1"/>
              <w:ind w:left="185"/>
              <w:rPr>
                <w:rFonts w:ascii="Liberation Sans Narrow"/>
                <w:sz w:val="18"/>
              </w:rPr>
            </w:pPr>
            <w:r>
              <w:rPr>
                <w:rFonts w:ascii="Liberation Sans Narrow"/>
                <w:sz w:val="18"/>
              </w:rPr>
              <w:t>5006329</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206" w:lineRule="exact"/>
              <w:ind w:left="68" w:right="58"/>
              <w:jc w:val="both"/>
              <w:rPr>
                <w:rFonts w:ascii="Liberation Sans Narrow" w:hAnsi="Liberation Sans Narrow"/>
                <w:sz w:val="18"/>
              </w:rPr>
            </w:pPr>
            <w:r>
              <w:rPr>
                <w:rFonts w:ascii="Liberation Sans Narrow" w:hAnsi="Liberation Sans Narrow"/>
                <w:sz w:val="18"/>
              </w:rPr>
              <w:t>ATENCIÓN CON SERVICIOS BÁSICOS, INMEDIATOS Y TRANSITORIOS A NIÑAS, NIÑOS Y ADOLESCENTES EN DESPROTECCIÓN FAMILIAR EN CENTROS DE ACOGIDA RESIDENCIAL DE URGENCIA</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rPr>
            </w:pPr>
          </w:p>
          <w:p w:rsidR="003D1508" w:rsidRDefault="00A434B7">
            <w:pPr>
              <w:pStyle w:val="TableParagraph"/>
              <w:spacing w:before="1"/>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rPr>
            </w:pPr>
          </w:p>
          <w:p w:rsidR="003D1508" w:rsidRDefault="00A434B7">
            <w:pPr>
              <w:pStyle w:val="TableParagraph"/>
              <w:spacing w:before="1"/>
              <w:ind w:left="50" w:right="40"/>
              <w:jc w:val="center"/>
              <w:rPr>
                <w:rFonts w:ascii="Liberation Sans Narrow"/>
                <w:sz w:val="18"/>
              </w:rPr>
            </w:pPr>
            <w:r>
              <w:rPr>
                <w:rFonts w:ascii="Liberation Sans Narrow"/>
                <w:sz w:val="18"/>
              </w:rPr>
              <w:t>PERSONA</w:t>
            </w:r>
          </w:p>
        </w:tc>
      </w:tr>
      <w:tr w:rsidR="003D1508">
        <w:trPr>
          <w:trHeight w:val="1033"/>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A434B7">
            <w:pPr>
              <w:pStyle w:val="TableParagraph"/>
              <w:spacing w:before="169"/>
              <w:ind w:left="185"/>
              <w:rPr>
                <w:rFonts w:ascii="Liberation Sans Narrow"/>
                <w:sz w:val="18"/>
              </w:rPr>
            </w:pPr>
            <w:r>
              <w:rPr>
                <w:rFonts w:ascii="Liberation Sans Narrow"/>
                <w:sz w:val="18"/>
              </w:rPr>
              <w:t>5006330</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200" w:lineRule="atLeast"/>
              <w:ind w:left="68" w:right="59"/>
              <w:jc w:val="both"/>
              <w:rPr>
                <w:rFonts w:ascii="Liberation Sans Narrow" w:hAnsi="Liberation Sans Narrow"/>
                <w:sz w:val="18"/>
              </w:rPr>
            </w:pPr>
            <w:r>
              <w:rPr>
                <w:rFonts w:ascii="Liberation Sans Narrow" w:hAnsi="Liberation Sans Narrow"/>
                <w:sz w:val="18"/>
              </w:rPr>
              <w:t>ATENCIÓN A NIÑAS, NIÑOS Y ADOLESCENTES</w:t>
            </w:r>
            <w:r>
              <w:rPr>
                <w:rFonts w:ascii="Liberation Sans Narrow" w:hAnsi="Liberation Sans Narrow"/>
                <w:spacing w:val="-12"/>
                <w:sz w:val="18"/>
              </w:rPr>
              <w:t xml:space="preserve"> </w:t>
            </w:r>
            <w:r>
              <w:rPr>
                <w:rFonts w:ascii="Liberation Sans Narrow" w:hAnsi="Liberation Sans Narrow"/>
                <w:sz w:val="18"/>
              </w:rPr>
              <w:t>EN</w:t>
            </w:r>
            <w:r>
              <w:rPr>
                <w:rFonts w:ascii="Liberation Sans Narrow" w:hAnsi="Liberation Sans Narrow"/>
                <w:spacing w:val="-13"/>
                <w:sz w:val="18"/>
              </w:rPr>
              <w:t xml:space="preserve"> </w:t>
            </w:r>
            <w:r>
              <w:rPr>
                <w:rFonts w:ascii="Liberation Sans Narrow" w:hAnsi="Liberation Sans Narrow"/>
                <w:sz w:val="18"/>
              </w:rPr>
              <w:t>RIESGO</w:t>
            </w:r>
            <w:r>
              <w:rPr>
                <w:rFonts w:ascii="Liberation Sans Narrow" w:hAnsi="Liberation Sans Narrow"/>
                <w:spacing w:val="-10"/>
                <w:sz w:val="18"/>
              </w:rPr>
              <w:t xml:space="preserve"> </w:t>
            </w:r>
            <w:r>
              <w:rPr>
                <w:rFonts w:ascii="Liberation Sans Narrow" w:hAnsi="Liberation Sans Narrow"/>
                <w:sz w:val="18"/>
              </w:rPr>
              <w:t>A</w:t>
            </w:r>
            <w:r>
              <w:rPr>
                <w:rFonts w:ascii="Liberation Sans Narrow" w:hAnsi="Liberation Sans Narrow"/>
                <w:spacing w:val="-12"/>
                <w:sz w:val="18"/>
              </w:rPr>
              <w:t xml:space="preserve"> </w:t>
            </w:r>
            <w:r>
              <w:rPr>
                <w:rFonts w:ascii="Liberation Sans Narrow" w:hAnsi="Liberation Sans Narrow"/>
                <w:sz w:val="18"/>
              </w:rPr>
              <w:t>TRAVÉS DE MEDIDAS DE PROTECCIÓN Y SERVICIOS PARA FORTALECER VÍNCULOS</w:t>
            </w:r>
            <w:r>
              <w:rPr>
                <w:rFonts w:ascii="Liberation Sans Narrow" w:hAnsi="Liberation Sans Narrow"/>
                <w:spacing w:val="-2"/>
                <w:sz w:val="18"/>
              </w:rPr>
              <w:t xml:space="preserve"> </w:t>
            </w:r>
            <w:r>
              <w:rPr>
                <w:rFonts w:ascii="Liberation Sans Narrow" w:hAnsi="Liberation Sans Narrow"/>
                <w:sz w:val="18"/>
              </w:rPr>
              <w:t>FAMILIARES</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A434B7">
            <w:pPr>
              <w:pStyle w:val="TableParagraph"/>
              <w:spacing w:before="169"/>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A434B7">
            <w:pPr>
              <w:pStyle w:val="TableParagraph"/>
              <w:spacing w:before="169"/>
              <w:ind w:left="50" w:right="40"/>
              <w:jc w:val="center"/>
              <w:rPr>
                <w:rFonts w:ascii="Liberation Sans Narrow"/>
                <w:sz w:val="18"/>
              </w:rPr>
            </w:pPr>
            <w:r>
              <w:rPr>
                <w:rFonts w:ascii="Liberation Sans Narrow"/>
                <w:sz w:val="18"/>
              </w:rPr>
              <w:t>PERSONA</w:t>
            </w:r>
          </w:p>
        </w:tc>
      </w:tr>
      <w:tr w:rsidR="003D1508">
        <w:trPr>
          <w:trHeight w:val="825"/>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3"/>
              <w:rPr>
                <w:rFonts w:ascii="Carlito"/>
                <w:sz w:val="25"/>
              </w:rPr>
            </w:pPr>
          </w:p>
          <w:p w:rsidR="003D1508" w:rsidRDefault="00A434B7">
            <w:pPr>
              <w:pStyle w:val="TableParagraph"/>
              <w:ind w:left="185"/>
              <w:rPr>
                <w:rFonts w:ascii="Liberation Sans Narrow"/>
                <w:sz w:val="18"/>
              </w:rPr>
            </w:pPr>
            <w:r>
              <w:rPr>
                <w:rFonts w:ascii="Liberation Sans Narrow"/>
                <w:sz w:val="18"/>
              </w:rPr>
              <w:t>5006331</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ind w:left="68" w:right="60"/>
              <w:jc w:val="both"/>
              <w:rPr>
                <w:rFonts w:ascii="Liberation Sans Narrow" w:hAnsi="Liberation Sans Narrow"/>
                <w:sz w:val="18"/>
              </w:rPr>
            </w:pPr>
            <w:r>
              <w:rPr>
                <w:rFonts w:ascii="Liberation Sans Narrow" w:hAnsi="Liberation Sans Narrow"/>
                <w:sz w:val="18"/>
              </w:rPr>
              <w:t>ATENCIÓN A NIÑAS, NIÑOS Y ADOLESCENTES EN RIESGO DE DESPROTECCIÓN A TRAVÉS DE</w:t>
            </w:r>
          </w:p>
          <w:p w:rsidR="003D1508" w:rsidRDefault="00A434B7">
            <w:pPr>
              <w:pStyle w:val="TableParagraph"/>
              <w:spacing w:line="187" w:lineRule="exact"/>
              <w:ind w:left="68"/>
              <w:jc w:val="both"/>
              <w:rPr>
                <w:rFonts w:ascii="Liberation Sans Narrow" w:hAnsi="Liberation Sans Narrow"/>
                <w:sz w:val="18"/>
              </w:rPr>
            </w:pPr>
            <w:r>
              <w:rPr>
                <w:rFonts w:ascii="Liberation Sans Narrow" w:hAnsi="Liberation Sans Narrow"/>
                <w:sz w:val="18"/>
              </w:rPr>
              <w:t>CENTROS DE DÍA</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3"/>
              <w:rPr>
                <w:rFonts w:ascii="Carlito"/>
                <w:sz w:val="25"/>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3"/>
              <w:rPr>
                <w:rFonts w:ascii="Carlito"/>
                <w:sz w:val="25"/>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1240"/>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4"/>
              <w:rPr>
                <w:rFonts w:ascii="Carlito"/>
              </w:rPr>
            </w:pPr>
          </w:p>
          <w:p w:rsidR="003D1508" w:rsidRDefault="00A434B7">
            <w:pPr>
              <w:pStyle w:val="TableParagraph"/>
              <w:spacing w:before="1"/>
              <w:ind w:left="185"/>
              <w:rPr>
                <w:rFonts w:ascii="Liberation Sans Narrow"/>
                <w:sz w:val="18"/>
              </w:rPr>
            </w:pPr>
            <w:r>
              <w:rPr>
                <w:rFonts w:ascii="Liberation Sans Narrow"/>
                <w:sz w:val="18"/>
              </w:rPr>
              <w:t>5006332</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ind w:left="68" w:right="58"/>
              <w:jc w:val="both"/>
              <w:rPr>
                <w:rFonts w:ascii="Liberation Sans Narrow" w:hAnsi="Liberation Sans Narrow"/>
                <w:sz w:val="18"/>
              </w:rPr>
            </w:pPr>
            <w:r>
              <w:rPr>
                <w:rFonts w:ascii="Liberation Sans Narrow" w:hAnsi="Liberation Sans Narrow"/>
                <w:sz w:val="18"/>
              </w:rPr>
              <w:t>ATENCIÓN, SEGUIMIENTO Y EVALUACIÓN SOCIOFAMILIAR DE NIÑAS, NIÑOS Y ADOLESCENTES EN DESPROTECCIÓN FAMILIAR DESDE LAS UNIDADES DE PROTECCIÓN</w:t>
            </w:r>
          </w:p>
          <w:p w:rsidR="003D1508" w:rsidRDefault="00A434B7">
            <w:pPr>
              <w:pStyle w:val="TableParagraph"/>
              <w:spacing w:before="1" w:line="187" w:lineRule="exact"/>
              <w:ind w:left="68"/>
              <w:rPr>
                <w:rFonts w:ascii="Liberation Sans Narrow"/>
                <w:sz w:val="18"/>
              </w:rPr>
            </w:pPr>
            <w:r>
              <w:rPr>
                <w:rFonts w:ascii="Liberation Sans Narrow"/>
                <w:sz w:val="18"/>
              </w:rPr>
              <w:t>ESPECIAL</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4"/>
              <w:rPr>
                <w:rFonts w:ascii="Carlito"/>
              </w:rPr>
            </w:pPr>
          </w:p>
          <w:p w:rsidR="003D1508" w:rsidRDefault="00A434B7">
            <w:pPr>
              <w:pStyle w:val="TableParagraph"/>
              <w:spacing w:before="1"/>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spacing w:before="4"/>
              <w:rPr>
                <w:rFonts w:ascii="Carlito"/>
              </w:rPr>
            </w:pPr>
          </w:p>
          <w:p w:rsidR="003D1508" w:rsidRDefault="00A434B7">
            <w:pPr>
              <w:pStyle w:val="TableParagraph"/>
              <w:spacing w:before="1"/>
              <w:ind w:left="50" w:right="40"/>
              <w:jc w:val="center"/>
              <w:rPr>
                <w:rFonts w:ascii="Liberation Sans Narrow"/>
                <w:sz w:val="18"/>
              </w:rPr>
            </w:pPr>
            <w:r>
              <w:rPr>
                <w:rFonts w:ascii="Liberation Sans Narrow"/>
                <w:sz w:val="18"/>
              </w:rPr>
              <w:t>PERSONA</w:t>
            </w:r>
          </w:p>
        </w:tc>
      </w:tr>
      <w:tr w:rsidR="003D1508">
        <w:trPr>
          <w:trHeight w:val="618"/>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5006333</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3" w:line="206" w:lineRule="exact"/>
              <w:ind w:left="68" w:right="60"/>
              <w:jc w:val="both"/>
              <w:rPr>
                <w:rFonts w:ascii="Liberation Sans Narrow" w:hAnsi="Liberation Sans Narrow"/>
                <w:sz w:val="18"/>
              </w:rPr>
            </w:pPr>
            <w:r>
              <w:rPr>
                <w:rFonts w:ascii="Liberation Sans Narrow" w:hAnsi="Liberation Sans Narrow"/>
                <w:sz w:val="18"/>
              </w:rPr>
              <w:t>ACOMPAÑAMIENTO FAMILIAR PARA NIÑAS, NIÑOS Y ADOLESCENTE REINTEGRADOS</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616"/>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8"/>
              <w:rPr>
                <w:rFonts w:ascii="Carlito"/>
                <w:sz w:val="16"/>
              </w:rPr>
            </w:pPr>
          </w:p>
          <w:p w:rsidR="003D1508" w:rsidRDefault="00A434B7">
            <w:pPr>
              <w:pStyle w:val="TableParagraph"/>
              <w:ind w:left="185"/>
              <w:rPr>
                <w:rFonts w:ascii="Liberation Sans Narrow"/>
                <w:sz w:val="18"/>
              </w:rPr>
            </w:pPr>
            <w:r>
              <w:rPr>
                <w:rFonts w:ascii="Liberation Sans Narrow"/>
                <w:sz w:val="18"/>
              </w:rPr>
              <w:t>5006334</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1" w:line="206" w:lineRule="exact"/>
              <w:ind w:left="68" w:right="60"/>
              <w:jc w:val="both"/>
              <w:rPr>
                <w:rFonts w:ascii="Liberation Sans Narrow" w:hAnsi="Liberation Sans Narrow"/>
                <w:sz w:val="18"/>
              </w:rPr>
            </w:pPr>
            <w:r>
              <w:rPr>
                <w:rFonts w:ascii="Liberation Sans Narrow" w:hAnsi="Liberation Sans Narrow"/>
                <w:sz w:val="18"/>
              </w:rPr>
              <w:t xml:space="preserve">ACREDITACIÓN Y SUPERVISIÓN DE DEMUNAS, Y SERVICIOS DE </w:t>
            </w:r>
            <w:r>
              <w:rPr>
                <w:rFonts w:ascii="Liberation Sans Narrow" w:hAnsi="Liberation Sans Narrow"/>
                <w:spacing w:val="-5"/>
                <w:sz w:val="18"/>
              </w:rPr>
              <w:t xml:space="preserve">LAS </w:t>
            </w:r>
            <w:r>
              <w:rPr>
                <w:rFonts w:ascii="Liberation Sans Narrow" w:hAnsi="Liberation Sans Narrow"/>
                <w:sz w:val="18"/>
              </w:rPr>
              <w:t>UNIDADES DE PROTECCIÓN</w:t>
            </w:r>
            <w:r>
              <w:rPr>
                <w:rFonts w:ascii="Liberation Sans Narrow" w:hAnsi="Liberation Sans Narrow"/>
                <w:spacing w:val="-12"/>
                <w:sz w:val="18"/>
              </w:rPr>
              <w:t xml:space="preserve"> </w:t>
            </w:r>
            <w:r>
              <w:rPr>
                <w:rFonts w:ascii="Liberation Sans Narrow" w:hAnsi="Liberation Sans Narrow"/>
                <w:sz w:val="18"/>
              </w:rPr>
              <w:t>ESPECIAL</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8"/>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107</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8"/>
              <w:rPr>
                <w:rFonts w:ascii="Carlito"/>
                <w:sz w:val="16"/>
              </w:rPr>
            </w:pPr>
          </w:p>
          <w:p w:rsidR="003D1508" w:rsidRDefault="00A434B7">
            <w:pPr>
              <w:pStyle w:val="TableParagraph"/>
              <w:ind w:left="48" w:right="40"/>
              <w:jc w:val="center"/>
              <w:rPr>
                <w:rFonts w:ascii="Liberation Sans Narrow"/>
                <w:sz w:val="18"/>
              </w:rPr>
            </w:pPr>
            <w:r>
              <w:rPr>
                <w:rFonts w:ascii="Liberation Sans Narrow"/>
                <w:sz w:val="18"/>
              </w:rPr>
              <w:t>SERVICIO</w:t>
            </w:r>
          </w:p>
        </w:tc>
      </w:tr>
      <w:tr w:rsidR="003D1508">
        <w:trPr>
          <w:trHeight w:val="619"/>
        </w:trPr>
        <w:tc>
          <w:tcPr>
            <w:tcW w:w="998" w:type="dxa"/>
            <w:vMerge w:val="restart"/>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spacing w:before="7"/>
              <w:rPr>
                <w:rFonts w:ascii="Carlito"/>
                <w:sz w:val="20"/>
              </w:rPr>
            </w:pPr>
          </w:p>
          <w:p w:rsidR="003D1508" w:rsidRDefault="00A434B7">
            <w:pPr>
              <w:pStyle w:val="TableParagraph"/>
              <w:ind w:left="211"/>
              <w:rPr>
                <w:rFonts w:ascii="Liberation Sans Narrow"/>
                <w:sz w:val="18"/>
              </w:rPr>
            </w:pPr>
            <w:r>
              <w:rPr>
                <w:rFonts w:ascii="Liberation Sans Narrow"/>
                <w:sz w:val="18"/>
              </w:rPr>
              <w:t>3000888</w:t>
            </w:r>
          </w:p>
        </w:tc>
        <w:tc>
          <w:tcPr>
            <w:tcW w:w="2575" w:type="dxa"/>
            <w:vMerge w:val="restart"/>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18"/>
              </w:rPr>
            </w:pPr>
          </w:p>
          <w:p w:rsidR="003D1508" w:rsidRDefault="00A434B7">
            <w:pPr>
              <w:pStyle w:val="TableParagraph"/>
              <w:spacing w:before="1"/>
              <w:ind w:left="69" w:right="59"/>
              <w:jc w:val="both"/>
              <w:rPr>
                <w:rFonts w:ascii="Liberation Sans Narrow" w:hAnsi="Liberation Sans Narrow"/>
                <w:sz w:val="18"/>
              </w:rPr>
            </w:pPr>
            <w:r>
              <w:rPr>
                <w:rFonts w:ascii="Liberation Sans Narrow" w:hAnsi="Liberation Sans Narrow"/>
                <w:sz w:val="18"/>
              </w:rPr>
              <w:t xml:space="preserve">NIÑAS, NIÑOS Y ADOLESCENTES EN DESPROTECCIÓN </w:t>
            </w:r>
            <w:r>
              <w:rPr>
                <w:rFonts w:ascii="Liberation Sans Narrow" w:hAnsi="Liberation Sans Narrow"/>
                <w:spacing w:val="-3"/>
                <w:sz w:val="18"/>
              </w:rPr>
              <w:t xml:space="preserve">FAMILIAR </w:t>
            </w:r>
            <w:r>
              <w:rPr>
                <w:rFonts w:ascii="Liberation Sans Narrow" w:hAnsi="Liberation Sans Narrow"/>
                <w:sz w:val="18"/>
              </w:rPr>
              <w:t xml:space="preserve">EN FAMILIA ACOGEDORA RECIBEN SERVICIOS </w:t>
            </w:r>
            <w:r>
              <w:rPr>
                <w:rFonts w:ascii="Liberation Sans Narrow" w:hAnsi="Liberation Sans Narrow"/>
                <w:spacing w:val="-8"/>
                <w:sz w:val="18"/>
              </w:rPr>
              <w:t xml:space="preserve">DE </w:t>
            </w:r>
            <w:r>
              <w:rPr>
                <w:rFonts w:ascii="Liberation Sans Narrow" w:hAnsi="Liberation Sans Narrow"/>
                <w:sz w:val="18"/>
              </w:rPr>
              <w:t>PROTECCIÓN</w:t>
            </w:r>
          </w:p>
          <w:p w:rsidR="003D1508" w:rsidRDefault="00A434B7">
            <w:pPr>
              <w:pStyle w:val="TableParagraph"/>
              <w:spacing w:before="2"/>
              <w:ind w:left="69"/>
              <w:jc w:val="both"/>
              <w:rPr>
                <w:rFonts w:ascii="Liberation Sans Narrow"/>
                <w:sz w:val="18"/>
              </w:rPr>
            </w:pPr>
            <w:r>
              <w:rPr>
                <w:rFonts w:ascii="Liberation Sans Narrow"/>
                <w:sz w:val="18"/>
              </w:rPr>
              <w:t>086</w:t>
            </w:r>
            <w:r>
              <w:rPr>
                <w:rFonts w:ascii="Liberation Sans Narrow"/>
                <w:spacing w:val="-5"/>
                <w:sz w:val="18"/>
              </w:rPr>
              <w:t xml:space="preserve"> </w:t>
            </w:r>
            <w:r>
              <w:rPr>
                <w:rFonts w:ascii="Liberation Sans Narrow"/>
                <w:sz w:val="18"/>
              </w:rPr>
              <w:t>PERSONA</w:t>
            </w: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5006335</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3" w:line="206" w:lineRule="exact"/>
              <w:ind w:left="68" w:right="60"/>
              <w:jc w:val="both"/>
              <w:rPr>
                <w:rFonts w:ascii="Liberation Sans Narrow" w:hAnsi="Liberation Sans Narrow"/>
                <w:sz w:val="18"/>
              </w:rPr>
            </w:pPr>
            <w:r>
              <w:rPr>
                <w:rFonts w:ascii="Liberation Sans Narrow" w:hAnsi="Liberation Sans Narrow"/>
                <w:sz w:val="18"/>
              </w:rPr>
              <w:t>SELECCIÓN Y DECLARACIÓN DE CAPACIDAD DE LA FAMILIA PARA EL ACOGIMIENTO FAMILIAR</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1543"/>
        </w:trPr>
        <w:tc>
          <w:tcPr>
            <w:tcW w:w="998"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2575" w:type="dxa"/>
            <w:vMerge/>
            <w:tcBorders>
              <w:top w:val="nil"/>
              <w:left w:val="single" w:sz="4" w:space="0" w:color="000000"/>
              <w:bottom w:val="single" w:sz="4" w:space="0" w:color="000000"/>
              <w:right w:val="single" w:sz="4" w:space="0" w:color="000000"/>
            </w:tcBorders>
          </w:tcPr>
          <w:p w:rsidR="003D1508" w:rsidRDefault="003D1508">
            <w:pPr>
              <w:rPr>
                <w:sz w:val="2"/>
                <w:szCs w:val="2"/>
              </w:rPr>
            </w:pP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A434B7">
            <w:pPr>
              <w:pStyle w:val="TableParagraph"/>
              <w:spacing w:before="179"/>
              <w:ind w:left="185"/>
              <w:rPr>
                <w:rFonts w:ascii="Liberation Sans Narrow"/>
                <w:sz w:val="18"/>
              </w:rPr>
            </w:pPr>
            <w:r>
              <w:rPr>
                <w:rFonts w:ascii="Liberation Sans Narrow"/>
                <w:sz w:val="18"/>
              </w:rPr>
              <w:t>5006336</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tabs>
                <w:tab w:val="left" w:pos="1577"/>
                <w:tab w:val="left" w:pos="2762"/>
              </w:tabs>
              <w:spacing w:before="150"/>
              <w:ind w:left="68" w:right="59"/>
              <w:jc w:val="both"/>
              <w:rPr>
                <w:rFonts w:ascii="Liberation Sans Narrow" w:hAnsi="Liberation Sans Narrow"/>
                <w:sz w:val="18"/>
              </w:rPr>
            </w:pPr>
            <w:r>
              <w:rPr>
                <w:rFonts w:ascii="Liberation Sans Narrow" w:hAnsi="Liberation Sans Narrow"/>
                <w:sz w:val="18"/>
              </w:rPr>
              <w:t xml:space="preserve">ELABORACIÓN, IMPLEMENTACIÓN, EJECUCIÓN Y EVALUACIÓN DEL </w:t>
            </w:r>
            <w:r>
              <w:rPr>
                <w:rFonts w:ascii="Liberation Sans Narrow" w:hAnsi="Liberation Sans Narrow"/>
                <w:spacing w:val="-4"/>
                <w:sz w:val="18"/>
              </w:rPr>
              <w:t xml:space="preserve">PLAN </w:t>
            </w:r>
            <w:r>
              <w:rPr>
                <w:rFonts w:ascii="Liberation Sans Narrow" w:hAnsi="Liberation Sans Narrow"/>
                <w:sz w:val="18"/>
              </w:rPr>
              <w:t xml:space="preserve">DE TRABAJO INDIVIDUAL DURANTE </w:t>
            </w:r>
            <w:r>
              <w:rPr>
                <w:rFonts w:ascii="Liberation Sans Narrow" w:hAnsi="Liberation Sans Narrow"/>
                <w:spacing w:val="-6"/>
                <w:sz w:val="18"/>
              </w:rPr>
              <w:t xml:space="preserve">EL </w:t>
            </w:r>
            <w:r>
              <w:rPr>
                <w:rFonts w:ascii="Liberation Sans Narrow" w:hAnsi="Liberation Sans Narrow"/>
                <w:sz w:val="18"/>
              </w:rPr>
              <w:t>ACOGIMIENTO</w:t>
            </w:r>
            <w:r>
              <w:rPr>
                <w:rFonts w:ascii="Liberation Sans Narrow" w:hAnsi="Liberation Sans Narrow"/>
                <w:sz w:val="18"/>
              </w:rPr>
              <w:tab/>
              <w:t>FAMILIAR,</w:t>
            </w:r>
            <w:r>
              <w:rPr>
                <w:rFonts w:ascii="Liberation Sans Narrow" w:hAnsi="Liberation Sans Narrow"/>
                <w:sz w:val="18"/>
              </w:rPr>
              <w:tab/>
            </w:r>
            <w:r>
              <w:rPr>
                <w:rFonts w:ascii="Liberation Sans Narrow" w:hAnsi="Liberation Sans Narrow"/>
                <w:spacing w:val="-17"/>
                <w:sz w:val="18"/>
              </w:rPr>
              <w:t xml:space="preserve">Y </w:t>
            </w:r>
            <w:r>
              <w:rPr>
                <w:rFonts w:ascii="Liberation Sans Narrow" w:hAnsi="Liberation Sans Narrow"/>
                <w:sz w:val="18"/>
              </w:rPr>
              <w:t>SEGUIMIENTO A LA MEDIDA DE PROTECCIÓN</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A434B7">
            <w:pPr>
              <w:pStyle w:val="TableParagraph"/>
              <w:spacing w:before="179"/>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A434B7">
            <w:pPr>
              <w:pStyle w:val="TableParagraph"/>
              <w:spacing w:before="179"/>
              <w:ind w:left="50" w:right="40"/>
              <w:jc w:val="center"/>
              <w:rPr>
                <w:rFonts w:ascii="Liberation Sans Narrow"/>
                <w:sz w:val="18"/>
              </w:rPr>
            </w:pPr>
            <w:r>
              <w:rPr>
                <w:rFonts w:ascii="Liberation Sans Narrow"/>
                <w:sz w:val="18"/>
              </w:rPr>
              <w:t>PERSONA</w:t>
            </w:r>
          </w:p>
        </w:tc>
      </w:tr>
      <w:tr w:rsidR="003D1508">
        <w:trPr>
          <w:trHeight w:val="618"/>
        </w:trPr>
        <w:tc>
          <w:tcPr>
            <w:tcW w:w="998"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211"/>
              <w:rPr>
                <w:rFonts w:ascii="Liberation Sans Narrow"/>
                <w:sz w:val="18"/>
              </w:rPr>
            </w:pPr>
            <w:r>
              <w:rPr>
                <w:rFonts w:ascii="Liberation Sans Narrow"/>
                <w:sz w:val="18"/>
              </w:rPr>
              <w:t>3000889</w:t>
            </w:r>
          </w:p>
        </w:tc>
        <w:tc>
          <w:tcPr>
            <w:tcW w:w="2575"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3" w:line="206" w:lineRule="exact"/>
              <w:ind w:left="69" w:right="59"/>
              <w:jc w:val="both"/>
              <w:rPr>
                <w:rFonts w:ascii="Liberation Sans Narrow" w:hAnsi="Liberation Sans Narrow"/>
                <w:sz w:val="18"/>
              </w:rPr>
            </w:pPr>
            <w:r>
              <w:rPr>
                <w:rFonts w:ascii="Liberation Sans Narrow" w:hAnsi="Liberation Sans Narrow"/>
                <w:sz w:val="18"/>
              </w:rPr>
              <w:t xml:space="preserve">NIÑAS, NIÑOS Y ADOLESCENTES EN DESPROTECCIÓN </w:t>
            </w:r>
            <w:r>
              <w:rPr>
                <w:rFonts w:ascii="Liberation Sans Narrow" w:hAnsi="Liberation Sans Narrow"/>
                <w:spacing w:val="-3"/>
                <w:sz w:val="18"/>
              </w:rPr>
              <w:t xml:space="preserve">FAMILIAR </w:t>
            </w:r>
            <w:r>
              <w:rPr>
                <w:rFonts w:ascii="Liberation Sans Narrow" w:hAnsi="Liberation Sans Narrow"/>
                <w:sz w:val="18"/>
              </w:rPr>
              <w:t>EN CENTROS DE</w:t>
            </w:r>
            <w:r>
              <w:rPr>
                <w:rFonts w:ascii="Liberation Sans Narrow" w:hAnsi="Liberation Sans Narrow"/>
                <w:spacing w:val="39"/>
                <w:sz w:val="18"/>
              </w:rPr>
              <w:t xml:space="preserve"> </w:t>
            </w:r>
            <w:r>
              <w:rPr>
                <w:rFonts w:ascii="Liberation Sans Narrow" w:hAnsi="Liberation Sans Narrow"/>
                <w:sz w:val="18"/>
              </w:rPr>
              <w:t>ACOGIDA</w:t>
            </w:r>
          </w:p>
        </w:tc>
        <w:tc>
          <w:tcPr>
            <w:tcW w:w="945"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5006337</w:t>
            </w:r>
          </w:p>
        </w:tc>
        <w:tc>
          <w:tcPr>
            <w:tcW w:w="2933" w:type="dxa"/>
            <w:tcBorders>
              <w:top w:val="single" w:sz="4" w:space="0" w:color="000000"/>
              <w:left w:val="single" w:sz="4" w:space="0" w:color="000000"/>
              <w:bottom w:val="single" w:sz="4" w:space="0" w:color="000000"/>
              <w:right w:val="single" w:sz="4" w:space="0" w:color="000000"/>
            </w:tcBorders>
          </w:tcPr>
          <w:p w:rsidR="003D1508" w:rsidRDefault="00A434B7">
            <w:pPr>
              <w:pStyle w:val="TableParagraph"/>
              <w:spacing w:before="3" w:line="206" w:lineRule="exact"/>
              <w:ind w:left="68" w:right="59"/>
              <w:jc w:val="both"/>
              <w:rPr>
                <w:rFonts w:ascii="Liberation Sans Narrow" w:hAnsi="Liberation Sans Narrow"/>
                <w:sz w:val="18"/>
              </w:rPr>
            </w:pPr>
            <w:r>
              <w:rPr>
                <w:rFonts w:ascii="Liberation Sans Narrow" w:hAnsi="Liberation Sans Narrow"/>
                <w:sz w:val="18"/>
              </w:rPr>
              <w:t>ATENCIÓN,</w:t>
            </w:r>
            <w:r>
              <w:rPr>
                <w:rFonts w:ascii="Liberation Sans Narrow" w:hAnsi="Liberation Sans Narrow"/>
                <w:spacing w:val="-10"/>
                <w:sz w:val="18"/>
              </w:rPr>
              <w:t xml:space="preserve"> </w:t>
            </w:r>
            <w:r>
              <w:rPr>
                <w:rFonts w:ascii="Liberation Sans Narrow" w:hAnsi="Liberation Sans Narrow"/>
                <w:sz w:val="18"/>
              </w:rPr>
              <w:t>CUIDADO</w:t>
            </w:r>
            <w:r>
              <w:rPr>
                <w:rFonts w:ascii="Liberation Sans Narrow" w:hAnsi="Liberation Sans Narrow"/>
                <w:spacing w:val="-12"/>
                <w:sz w:val="18"/>
              </w:rPr>
              <w:t xml:space="preserve"> </w:t>
            </w:r>
            <w:r>
              <w:rPr>
                <w:rFonts w:ascii="Liberation Sans Narrow" w:hAnsi="Liberation Sans Narrow"/>
                <w:sz w:val="18"/>
              </w:rPr>
              <w:t>Y</w:t>
            </w:r>
            <w:r>
              <w:rPr>
                <w:rFonts w:ascii="Liberation Sans Narrow" w:hAnsi="Liberation Sans Narrow"/>
                <w:spacing w:val="-12"/>
                <w:sz w:val="18"/>
              </w:rPr>
              <w:t xml:space="preserve"> </w:t>
            </w:r>
            <w:r>
              <w:rPr>
                <w:rFonts w:ascii="Liberation Sans Narrow" w:hAnsi="Liberation Sans Narrow"/>
                <w:sz w:val="18"/>
              </w:rPr>
              <w:t>PROTECCIÓN</w:t>
            </w:r>
            <w:r>
              <w:rPr>
                <w:rFonts w:ascii="Liberation Sans Narrow" w:hAnsi="Liberation Sans Narrow"/>
                <w:spacing w:val="-13"/>
                <w:sz w:val="18"/>
              </w:rPr>
              <w:t xml:space="preserve"> </w:t>
            </w:r>
            <w:r>
              <w:rPr>
                <w:rFonts w:ascii="Liberation Sans Narrow" w:hAnsi="Liberation Sans Narrow"/>
                <w:sz w:val="18"/>
              </w:rPr>
              <w:t>A NIÑAS, NIÑOS Y ADOLESCENTES EN DESPROTECCIÓN FAMILIAR A</w:t>
            </w:r>
            <w:r>
              <w:rPr>
                <w:rFonts w:ascii="Liberation Sans Narrow" w:hAnsi="Liberation Sans Narrow"/>
                <w:spacing w:val="5"/>
                <w:sz w:val="18"/>
              </w:rPr>
              <w:t xml:space="preserve"> </w:t>
            </w:r>
            <w:r>
              <w:rPr>
                <w:rFonts w:ascii="Liberation Sans Narrow" w:hAnsi="Liberation Sans Narrow"/>
                <w:sz w:val="18"/>
              </w:rPr>
              <w:t>TRAVÉS</w:t>
            </w:r>
          </w:p>
        </w:tc>
        <w:tc>
          <w:tcPr>
            <w:tcW w:w="387"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Borders>
              <w:top w:val="single" w:sz="4" w:space="0" w:color="000000"/>
              <w:left w:val="single" w:sz="4" w:space="0" w:color="000000"/>
              <w:bottom w:val="single" w:sz="4" w:space="0" w:color="000000"/>
              <w:right w:val="single" w:sz="4" w:space="0" w:color="000000"/>
            </w:tcBorders>
          </w:tcPr>
          <w:p w:rsidR="003D1508" w:rsidRDefault="003D1508">
            <w:pPr>
              <w:pStyle w:val="TableParagraph"/>
              <w:spacing w:before="10"/>
              <w:rPr>
                <w:rFonts w:ascii="Carlito"/>
                <w:sz w:val="16"/>
              </w:rPr>
            </w:pPr>
          </w:p>
          <w:p w:rsidR="003D1508" w:rsidRDefault="00A434B7">
            <w:pPr>
              <w:pStyle w:val="TableParagraph"/>
              <w:ind w:left="50" w:right="40"/>
              <w:jc w:val="center"/>
              <w:rPr>
                <w:rFonts w:ascii="Liberation Sans Narrow"/>
                <w:sz w:val="18"/>
              </w:rPr>
            </w:pPr>
            <w:r>
              <w:rPr>
                <w:rFonts w:ascii="Liberation Sans Narrow"/>
                <w:sz w:val="18"/>
              </w:rPr>
              <w:t>PERSONA</w:t>
            </w:r>
          </w:p>
        </w:tc>
      </w:tr>
    </w:tbl>
    <w:p w:rsidR="003D1508" w:rsidRDefault="003D1508">
      <w:pPr>
        <w:jc w:val="center"/>
        <w:rPr>
          <w:rFonts w:ascii="Liberation Sans Narrow"/>
          <w:sz w:val="18"/>
        </w:rPr>
        <w:sectPr w:rsidR="003D1508">
          <w:pgSz w:w="12240" w:h="15840"/>
          <w:pgMar w:top="1380" w:right="1500" w:bottom="1060" w:left="1500" w:header="0" w:footer="875"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2575"/>
        <w:gridCol w:w="945"/>
        <w:gridCol w:w="2933"/>
        <w:gridCol w:w="387"/>
        <w:gridCol w:w="862"/>
      </w:tblGrid>
      <w:tr w:rsidR="003D1508">
        <w:trPr>
          <w:trHeight w:val="412"/>
        </w:trPr>
        <w:tc>
          <w:tcPr>
            <w:tcW w:w="998" w:type="dxa"/>
            <w:vMerge w:val="restart"/>
          </w:tcPr>
          <w:p w:rsidR="003D1508" w:rsidRDefault="003D1508">
            <w:pPr>
              <w:pStyle w:val="TableParagraph"/>
              <w:rPr>
                <w:rFonts w:ascii="Times New Roman"/>
                <w:sz w:val="18"/>
              </w:rPr>
            </w:pPr>
          </w:p>
        </w:tc>
        <w:tc>
          <w:tcPr>
            <w:tcW w:w="2575" w:type="dxa"/>
            <w:vMerge w:val="restart"/>
          </w:tcPr>
          <w:p w:rsidR="003D1508" w:rsidRDefault="00A434B7">
            <w:pPr>
              <w:pStyle w:val="TableParagraph"/>
              <w:tabs>
                <w:tab w:val="left" w:pos="1848"/>
              </w:tabs>
              <w:ind w:left="69" w:right="59"/>
              <w:jc w:val="both"/>
              <w:rPr>
                <w:rFonts w:ascii="Liberation Sans Narrow" w:hAnsi="Liberation Sans Narrow"/>
                <w:sz w:val="18"/>
              </w:rPr>
            </w:pPr>
            <w:r>
              <w:rPr>
                <w:rFonts w:ascii="Liberation Sans Narrow" w:hAnsi="Liberation Sans Narrow"/>
                <w:sz w:val="18"/>
              </w:rPr>
              <w:t>RESIDENCIAL</w:t>
            </w:r>
            <w:r>
              <w:rPr>
                <w:rFonts w:ascii="Liberation Sans Narrow" w:hAnsi="Liberation Sans Narrow"/>
                <w:sz w:val="18"/>
              </w:rPr>
              <w:tab/>
            </w:r>
            <w:r>
              <w:rPr>
                <w:rFonts w:ascii="Liberation Sans Narrow" w:hAnsi="Liberation Sans Narrow"/>
                <w:spacing w:val="-4"/>
                <w:sz w:val="18"/>
              </w:rPr>
              <w:t xml:space="preserve">RECIBEN </w:t>
            </w:r>
            <w:r>
              <w:rPr>
                <w:rFonts w:ascii="Liberation Sans Narrow" w:hAnsi="Liberation Sans Narrow"/>
                <w:sz w:val="18"/>
              </w:rPr>
              <w:t xml:space="preserve">SERVICIOS  DE  </w:t>
            </w:r>
            <w:r>
              <w:rPr>
                <w:rFonts w:ascii="Liberation Sans Narrow" w:hAnsi="Liberation Sans Narrow"/>
                <w:spacing w:val="-3"/>
                <w:sz w:val="18"/>
              </w:rPr>
              <w:t xml:space="preserve">PROTECCIÓN  </w:t>
            </w:r>
            <w:r>
              <w:rPr>
                <w:rFonts w:ascii="Liberation Sans Narrow" w:hAnsi="Liberation Sans Narrow"/>
                <w:sz w:val="18"/>
              </w:rPr>
              <w:t>086</w:t>
            </w:r>
            <w:r>
              <w:rPr>
                <w:rFonts w:ascii="Liberation Sans Narrow" w:hAnsi="Liberation Sans Narrow"/>
                <w:spacing w:val="-2"/>
                <w:sz w:val="18"/>
              </w:rPr>
              <w:t xml:space="preserve"> </w:t>
            </w:r>
            <w:r>
              <w:rPr>
                <w:rFonts w:ascii="Liberation Sans Narrow" w:hAnsi="Liberation Sans Narrow"/>
                <w:sz w:val="18"/>
              </w:rPr>
              <w:t>PERSONA</w:t>
            </w:r>
          </w:p>
        </w:tc>
        <w:tc>
          <w:tcPr>
            <w:tcW w:w="945" w:type="dxa"/>
          </w:tcPr>
          <w:p w:rsidR="003D1508" w:rsidRDefault="003D1508">
            <w:pPr>
              <w:pStyle w:val="TableParagraph"/>
              <w:rPr>
                <w:rFonts w:ascii="Times New Roman"/>
                <w:sz w:val="18"/>
              </w:rPr>
            </w:pPr>
          </w:p>
        </w:tc>
        <w:tc>
          <w:tcPr>
            <w:tcW w:w="2933" w:type="dxa"/>
          </w:tcPr>
          <w:p w:rsidR="003D1508" w:rsidRDefault="00A434B7">
            <w:pPr>
              <w:pStyle w:val="TableParagraph"/>
              <w:tabs>
                <w:tab w:val="left" w:pos="598"/>
                <w:tab w:val="left" w:pos="1647"/>
                <w:tab w:val="left" w:pos="2177"/>
              </w:tabs>
              <w:spacing w:before="3" w:line="206" w:lineRule="exact"/>
              <w:ind w:left="68" w:right="62"/>
              <w:rPr>
                <w:rFonts w:ascii="Liberation Sans Narrow" w:hAnsi="Liberation Sans Narrow"/>
                <w:sz w:val="18"/>
              </w:rPr>
            </w:pPr>
            <w:r>
              <w:rPr>
                <w:rFonts w:ascii="Liberation Sans Narrow" w:hAnsi="Liberation Sans Narrow"/>
                <w:sz w:val="18"/>
              </w:rPr>
              <w:t>DE</w:t>
            </w:r>
            <w:r>
              <w:rPr>
                <w:rFonts w:ascii="Liberation Sans Narrow" w:hAnsi="Liberation Sans Narrow"/>
                <w:sz w:val="18"/>
              </w:rPr>
              <w:tab/>
              <w:t>CENTROS</w:t>
            </w:r>
            <w:r>
              <w:rPr>
                <w:rFonts w:ascii="Liberation Sans Narrow" w:hAnsi="Liberation Sans Narrow"/>
                <w:sz w:val="18"/>
              </w:rPr>
              <w:tab/>
              <w:t>DE</w:t>
            </w:r>
            <w:r>
              <w:rPr>
                <w:rFonts w:ascii="Liberation Sans Narrow" w:hAnsi="Liberation Sans Narrow"/>
                <w:sz w:val="18"/>
              </w:rPr>
              <w:tab/>
            </w:r>
            <w:r>
              <w:rPr>
                <w:rFonts w:ascii="Liberation Sans Narrow" w:hAnsi="Liberation Sans Narrow"/>
                <w:spacing w:val="-4"/>
                <w:sz w:val="18"/>
              </w:rPr>
              <w:t xml:space="preserve">ACOGIDA </w:t>
            </w:r>
            <w:r>
              <w:rPr>
                <w:rFonts w:ascii="Liberation Sans Narrow" w:hAnsi="Liberation Sans Narrow"/>
                <w:sz w:val="18"/>
              </w:rPr>
              <w:t>RESIDENCIAL</w:t>
            </w:r>
            <w:r>
              <w:rPr>
                <w:rFonts w:ascii="Liberation Sans Narrow" w:hAnsi="Liberation Sans Narrow"/>
                <w:spacing w:val="-2"/>
                <w:sz w:val="18"/>
              </w:rPr>
              <w:t xml:space="preserve"> </w:t>
            </w:r>
            <w:r>
              <w:rPr>
                <w:rFonts w:ascii="Liberation Sans Narrow" w:hAnsi="Liberation Sans Narrow"/>
                <w:sz w:val="18"/>
              </w:rPr>
              <w:t>BÁSICO</w:t>
            </w:r>
          </w:p>
        </w:tc>
        <w:tc>
          <w:tcPr>
            <w:tcW w:w="387" w:type="dxa"/>
          </w:tcPr>
          <w:p w:rsidR="003D1508" w:rsidRDefault="003D1508">
            <w:pPr>
              <w:pStyle w:val="TableParagraph"/>
              <w:rPr>
                <w:rFonts w:ascii="Times New Roman"/>
                <w:sz w:val="18"/>
              </w:rPr>
            </w:pPr>
          </w:p>
        </w:tc>
        <w:tc>
          <w:tcPr>
            <w:tcW w:w="862" w:type="dxa"/>
          </w:tcPr>
          <w:p w:rsidR="003D1508" w:rsidRDefault="003D1508">
            <w:pPr>
              <w:pStyle w:val="TableParagraph"/>
              <w:rPr>
                <w:rFonts w:ascii="Times New Roman"/>
                <w:sz w:val="18"/>
              </w:rPr>
            </w:pPr>
          </w:p>
        </w:tc>
      </w:tr>
      <w:tr w:rsidR="003D1508">
        <w:trPr>
          <w:trHeight w:val="1032"/>
        </w:trPr>
        <w:tc>
          <w:tcPr>
            <w:tcW w:w="998" w:type="dxa"/>
            <w:vMerge/>
            <w:tcBorders>
              <w:top w:val="nil"/>
            </w:tcBorders>
          </w:tcPr>
          <w:p w:rsidR="003D1508" w:rsidRDefault="003D1508">
            <w:pPr>
              <w:rPr>
                <w:sz w:val="2"/>
                <w:szCs w:val="2"/>
              </w:rPr>
            </w:pPr>
          </w:p>
        </w:tc>
        <w:tc>
          <w:tcPr>
            <w:tcW w:w="2575" w:type="dxa"/>
            <w:vMerge/>
            <w:tcBorders>
              <w:top w:val="nil"/>
            </w:tcBorders>
          </w:tcPr>
          <w:p w:rsidR="003D1508" w:rsidRDefault="003D1508">
            <w:pPr>
              <w:rPr>
                <w:sz w:val="2"/>
                <w:szCs w:val="2"/>
              </w:rPr>
            </w:pPr>
          </w:p>
        </w:tc>
        <w:tc>
          <w:tcPr>
            <w:tcW w:w="945" w:type="dxa"/>
          </w:tcPr>
          <w:p w:rsidR="003D1508" w:rsidRDefault="003D1508">
            <w:pPr>
              <w:pStyle w:val="TableParagraph"/>
              <w:rPr>
                <w:rFonts w:ascii="Carlito"/>
                <w:sz w:val="20"/>
              </w:rPr>
            </w:pPr>
          </w:p>
          <w:p w:rsidR="003D1508" w:rsidRDefault="00A434B7">
            <w:pPr>
              <w:pStyle w:val="TableParagraph"/>
              <w:spacing w:before="165"/>
              <w:ind w:left="185"/>
              <w:rPr>
                <w:rFonts w:ascii="Liberation Sans Narrow"/>
                <w:sz w:val="18"/>
              </w:rPr>
            </w:pPr>
            <w:r>
              <w:rPr>
                <w:rFonts w:ascii="Liberation Sans Narrow"/>
                <w:sz w:val="18"/>
              </w:rPr>
              <w:t>5006338</w:t>
            </w:r>
          </w:p>
        </w:tc>
        <w:tc>
          <w:tcPr>
            <w:tcW w:w="2933" w:type="dxa"/>
          </w:tcPr>
          <w:p w:rsidR="003D1508" w:rsidRDefault="00A434B7">
            <w:pPr>
              <w:pStyle w:val="TableParagraph"/>
              <w:ind w:left="68" w:right="59"/>
              <w:jc w:val="both"/>
              <w:rPr>
                <w:rFonts w:ascii="Liberation Sans Narrow" w:hAnsi="Liberation Sans Narrow"/>
                <w:sz w:val="18"/>
              </w:rPr>
            </w:pPr>
            <w:r>
              <w:rPr>
                <w:rFonts w:ascii="Liberation Sans Narrow" w:hAnsi="Liberation Sans Narrow"/>
                <w:sz w:val="18"/>
              </w:rPr>
              <w:t>ATENCIÓN,</w:t>
            </w:r>
            <w:r>
              <w:rPr>
                <w:rFonts w:ascii="Liberation Sans Narrow" w:hAnsi="Liberation Sans Narrow"/>
                <w:spacing w:val="-11"/>
                <w:sz w:val="18"/>
              </w:rPr>
              <w:t xml:space="preserve"> </w:t>
            </w:r>
            <w:r>
              <w:rPr>
                <w:rFonts w:ascii="Liberation Sans Narrow" w:hAnsi="Liberation Sans Narrow"/>
                <w:sz w:val="18"/>
              </w:rPr>
              <w:t>CUIDADO</w:t>
            </w:r>
            <w:r>
              <w:rPr>
                <w:rFonts w:ascii="Liberation Sans Narrow" w:hAnsi="Liberation Sans Narrow"/>
                <w:spacing w:val="-12"/>
                <w:sz w:val="18"/>
              </w:rPr>
              <w:t xml:space="preserve"> </w:t>
            </w:r>
            <w:r>
              <w:rPr>
                <w:rFonts w:ascii="Liberation Sans Narrow" w:hAnsi="Liberation Sans Narrow"/>
                <w:sz w:val="18"/>
              </w:rPr>
              <w:t>Y</w:t>
            </w:r>
            <w:r>
              <w:rPr>
                <w:rFonts w:ascii="Liberation Sans Narrow" w:hAnsi="Liberation Sans Narrow"/>
                <w:spacing w:val="-12"/>
                <w:sz w:val="18"/>
              </w:rPr>
              <w:t xml:space="preserve"> </w:t>
            </w:r>
            <w:r>
              <w:rPr>
                <w:rFonts w:ascii="Liberation Sans Narrow" w:hAnsi="Liberation Sans Narrow"/>
                <w:sz w:val="18"/>
              </w:rPr>
              <w:t>PROTECCIÓN</w:t>
            </w:r>
            <w:r>
              <w:rPr>
                <w:rFonts w:ascii="Liberation Sans Narrow" w:hAnsi="Liberation Sans Narrow"/>
                <w:spacing w:val="-13"/>
                <w:sz w:val="18"/>
              </w:rPr>
              <w:t xml:space="preserve"> </w:t>
            </w:r>
            <w:r>
              <w:rPr>
                <w:rFonts w:ascii="Liberation Sans Narrow" w:hAnsi="Liberation Sans Narrow"/>
                <w:sz w:val="18"/>
              </w:rPr>
              <w:t>A NIÑAS, NIÑOS Y ADOLESCENTES EN DESPROTECCIÓN FAMILIAR A TRAVÉS DE CENTROS DE</w:t>
            </w:r>
            <w:r>
              <w:rPr>
                <w:rFonts w:ascii="Liberation Sans Narrow" w:hAnsi="Liberation Sans Narrow"/>
                <w:spacing w:val="26"/>
                <w:sz w:val="18"/>
              </w:rPr>
              <w:t xml:space="preserve"> </w:t>
            </w:r>
            <w:r>
              <w:rPr>
                <w:rFonts w:ascii="Liberation Sans Narrow" w:hAnsi="Liberation Sans Narrow"/>
                <w:sz w:val="18"/>
              </w:rPr>
              <w:t>ACOGIDA</w:t>
            </w:r>
          </w:p>
          <w:p w:rsidR="003D1508" w:rsidRDefault="00A434B7">
            <w:pPr>
              <w:pStyle w:val="TableParagraph"/>
              <w:spacing w:line="187" w:lineRule="exact"/>
              <w:ind w:left="68"/>
              <w:jc w:val="both"/>
              <w:rPr>
                <w:rFonts w:ascii="Liberation Sans Narrow"/>
                <w:sz w:val="18"/>
              </w:rPr>
            </w:pPr>
            <w:r>
              <w:rPr>
                <w:rFonts w:ascii="Liberation Sans Narrow"/>
                <w:sz w:val="18"/>
              </w:rPr>
              <w:t>RESIDENCIAL ESPECIALIZADO</w:t>
            </w:r>
          </w:p>
        </w:tc>
        <w:tc>
          <w:tcPr>
            <w:tcW w:w="387" w:type="dxa"/>
          </w:tcPr>
          <w:p w:rsidR="003D1508" w:rsidRDefault="003D1508">
            <w:pPr>
              <w:pStyle w:val="TableParagraph"/>
              <w:rPr>
                <w:rFonts w:ascii="Carlito"/>
                <w:sz w:val="20"/>
              </w:rPr>
            </w:pPr>
          </w:p>
          <w:p w:rsidR="003D1508" w:rsidRDefault="00A434B7">
            <w:pPr>
              <w:pStyle w:val="TableParagraph"/>
              <w:spacing w:before="165"/>
              <w:ind w:left="50" w:right="39"/>
              <w:jc w:val="center"/>
              <w:rPr>
                <w:rFonts w:ascii="Liberation Sans Narrow"/>
                <w:sz w:val="18"/>
              </w:rPr>
            </w:pPr>
            <w:r>
              <w:rPr>
                <w:rFonts w:ascii="Liberation Sans Narrow"/>
                <w:sz w:val="18"/>
              </w:rPr>
              <w:t>086</w:t>
            </w:r>
          </w:p>
        </w:tc>
        <w:tc>
          <w:tcPr>
            <w:tcW w:w="862" w:type="dxa"/>
          </w:tcPr>
          <w:p w:rsidR="003D1508" w:rsidRDefault="003D1508">
            <w:pPr>
              <w:pStyle w:val="TableParagraph"/>
              <w:rPr>
                <w:rFonts w:ascii="Carlito"/>
                <w:sz w:val="20"/>
              </w:rPr>
            </w:pPr>
          </w:p>
          <w:p w:rsidR="003D1508" w:rsidRDefault="00A434B7">
            <w:pPr>
              <w:pStyle w:val="TableParagraph"/>
              <w:spacing w:before="165"/>
              <w:ind w:left="50" w:right="40"/>
              <w:jc w:val="center"/>
              <w:rPr>
                <w:rFonts w:ascii="Liberation Sans Narrow"/>
                <w:sz w:val="18"/>
              </w:rPr>
            </w:pPr>
            <w:r>
              <w:rPr>
                <w:rFonts w:ascii="Liberation Sans Narrow"/>
                <w:sz w:val="18"/>
              </w:rPr>
              <w:t>PERSONA</w:t>
            </w:r>
          </w:p>
        </w:tc>
      </w:tr>
      <w:tr w:rsidR="003D1508">
        <w:trPr>
          <w:trHeight w:val="618"/>
        </w:trPr>
        <w:tc>
          <w:tcPr>
            <w:tcW w:w="998" w:type="dxa"/>
            <w:vMerge/>
            <w:tcBorders>
              <w:top w:val="nil"/>
            </w:tcBorders>
          </w:tcPr>
          <w:p w:rsidR="003D1508" w:rsidRDefault="003D1508">
            <w:pPr>
              <w:rPr>
                <w:sz w:val="2"/>
                <w:szCs w:val="2"/>
              </w:rPr>
            </w:pPr>
          </w:p>
        </w:tc>
        <w:tc>
          <w:tcPr>
            <w:tcW w:w="2575" w:type="dxa"/>
            <w:vMerge/>
            <w:tcBorders>
              <w:top w:val="nil"/>
            </w:tcBorders>
          </w:tcPr>
          <w:p w:rsidR="003D1508" w:rsidRDefault="003D1508">
            <w:pPr>
              <w:rPr>
                <w:sz w:val="2"/>
                <w:szCs w:val="2"/>
              </w:rPr>
            </w:pPr>
          </w:p>
        </w:tc>
        <w:tc>
          <w:tcPr>
            <w:tcW w:w="945" w:type="dxa"/>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5006339</w:t>
            </w:r>
          </w:p>
        </w:tc>
        <w:tc>
          <w:tcPr>
            <w:tcW w:w="2933" w:type="dxa"/>
          </w:tcPr>
          <w:p w:rsidR="003D1508" w:rsidRDefault="00A434B7">
            <w:pPr>
              <w:pStyle w:val="TableParagraph"/>
              <w:spacing w:before="3" w:line="206" w:lineRule="exact"/>
              <w:ind w:left="68" w:right="61"/>
              <w:jc w:val="both"/>
              <w:rPr>
                <w:rFonts w:ascii="Liberation Sans Narrow" w:hAnsi="Liberation Sans Narrow"/>
                <w:sz w:val="18"/>
              </w:rPr>
            </w:pPr>
            <w:r>
              <w:rPr>
                <w:rFonts w:ascii="Liberation Sans Narrow" w:hAnsi="Liberation Sans Narrow"/>
                <w:sz w:val="18"/>
              </w:rPr>
              <w:t>SUPERVISIÓN Y ACREDITACIÓN DE CENTROS DE ACOGIDA RESIDENCIAL PÚBLICOS Y PRIVADOS</w:t>
            </w:r>
          </w:p>
        </w:tc>
        <w:tc>
          <w:tcPr>
            <w:tcW w:w="387" w:type="dxa"/>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107</w:t>
            </w:r>
          </w:p>
        </w:tc>
        <w:tc>
          <w:tcPr>
            <w:tcW w:w="862" w:type="dxa"/>
          </w:tcPr>
          <w:p w:rsidR="003D1508" w:rsidRDefault="003D1508">
            <w:pPr>
              <w:pStyle w:val="TableParagraph"/>
              <w:spacing w:before="10"/>
              <w:rPr>
                <w:rFonts w:ascii="Carlito"/>
                <w:sz w:val="16"/>
              </w:rPr>
            </w:pPr>
          </w:p>
          <w:p w:rsidR="003D1508" w:rsidRDefault="00A434B7">
            <w:pPr>
              <w:pStyle w:val="TableParagraph"/>
              <w:ind w:left="48" w:right="40"/>
              <w:jc w:val="center"/>
              <w:rPr>
                <w:rFonts w:ascii="Liberation Sans Narrow"/>
                <w:sz w:val="18"/>
              </w:rPr>
            </w:pPr>
            <w:r>
              <w:rPr>
                <w:rFonts w:ascii="Liberation Sans Narrow"/>
                <w:sz w:val="18"/>
              </w:rPr>
              <w:t>SERVICIO</w:t>
            </w:r>
          </w:p>
        </w:tc>
      </w:tr>
      <w:tr w:rsidR="003D1508">
        <w:trPr>
          <w:trHeight w:val="616"/>
        </w:trPr>
        <w:tc>
          <w:tcPr>
            <w:tcW w:w="998" w:type="dxa"/>
            <w:vMerge w:val="restart"/>
          </w:tcPr>
          <w:p w:rsidR="003D1508" w:rsidRDefault="003D1508">
            <w:pPr>
              <w:pStyle w:val="TableParagraph"/>
              <w:rPr>
                <w:rFonts w:ascii="Carlito"/>
                <w:sz w:val="20"/>
              </w:rPr>
            </w:pPr>
          </w:p>
          <w:p w:rsidR="003D1508" w:rsidRDefault="003D1508">
            <w:pPr>
              <w:pStyle w:val="TableParagraph"/>
              <w:rPr>
                <w:rFonts w:ascii="Carlito"/>
                <w:sz w:val="20"/>
              </w:rPr>
            </w:pPr>
          </w:p>
          <w:p w:rsidR="003D1508" w:rsidRDefault="003D1508">
            <w:pPr>
              <w:pStyle w:val="TableParagraph"/>
              <w:spacing w:before="2"/>
              <w:rPr>
                <w:rFonts w:ascii="Carlito"/>
                <w:sz w:val="28"/>
              </w:rPr>
            </w:pPr>
          </w:p>
          <w:p w:rsidR="003D1508" w:rsidRDefault="00A434B7">
            <w:pPr>
              <w:pStyle w:val="TableParagraph"/>
              <w:ind w:left="69"/>
              <w:rPr>
                <w:rFonts w:ascii="Liberation Sans Narrow"/>
                <w:sz w:val="18"/>
              </w:rPr>
            </w:pPr>
            <w:r>
              <w:rPr>
                <w:rFonts w:ascii="Liberation Sans Narrow"/>
                <w:sz w:val="18"/>
              </w:rPr>
              <w:t>3000890</w:t>
            </w:r>
          </w:p>
        </w:tc>
        <w:tc>
          <w:tcPr>
            <w:tcW w:w="2575" w:type="dxa"/>
            <w:vMerge w:val="restart"/>
          </w:tcPr>
          <w:p w:rsidR="003D1508" w:rsidRDefault="003D1508">
            <w:pPr>
              <w:pStyle w:val="TableParagraph"/>
              <w:rPr>
                <w:rFonts w:ascii="Carlito"/>
                <w:sz w:val="20"/>
              </w:rPr>
            </w:pPr>
          </w:p>
          <w:p w:rsidR="003D1508" w:rsidRDefault="00A434B7">
            <w:pPr>
              <w:pStyle w:val="TableParagraph"/>
              <w:tabs>
                <w:tab w:val="left" w:pos="1519"/>
              </w:tabs>
              <w:spacing w:before="175"/>
              <w:ind w:left="69" w:right="58"/>
              <w:jc w:val="both"/>
              <w:rPr>
                <w:rFonts w:ascii="Liberation Sans Narrow" w:hAnsi="Liberation Sans Narrow"/>
                <w:sz w:val="18"/>
              </w:rPr>
            </w:pPr>
            <w:r>
              <w:rPr>
                <w:rFonts w:ascii="Liberation Sans Narrow" w:hAnsi="Liberation Sans Narrow"/>
                <w:sz w:val="18"/>
              </w:rPr>
              <w:t>NIÑAS, NIÑOS Y ADOLESCENTES EN ADOPCIÓN Y SUS FAMILIAS ADOPTIVAS RECIBEN SERVICIOS DE</w:t>
            </w:r>
            <w:r>
              <w:rPr>
                <w:rFonts w:ascii="Liberation Sans Narrow" w:hAnsi="Liberation Sans Narrow"/>
                <w:sz w:val="18"/>
              </w:rPr>
              <w:tab/>
            </w:r>
            <w:r>
              <w:rPr>
                <w:rFonts w:ascii="Liberation Sans Narrow" w:hAnsi="Liberation Sans Narrow"/>
                <w:spacing w:val="-3"/>
                <w:sz w:val="18"/>
              </w:rPr>
              <w:t>PROTECCIÓN</w:t>
            </w:r>
          </w:p>
          <w:p w:rsidR="003D1508" w:rsidRDefault="00A434B7">
            <w:pPr>
              <w:pStyle w:val="TableParagraph"/>
              <w:spacing w:before="2"/>
              <w:ind w:left="69"/>
              <w:jc w:val="both"/>
              <w:rPr>
                <w:rFonts w:ascii="Liberation Sans Narrow"/>
                <w:sz w:val="18"/>
              </w:rPr>
            </w:pPr>
            <w:r>
              <w:rPr>
                <w:rFonts w:ascii="Liberation Sans Narrow"/>
                <w:sz w:val="18"/>
              </w:rPr>
              <w:t>086 PERSONA</w:t>
            </w:r>
          </w:p>
        </w:tc>
        <w:tc>
          <w:tcPr>
            <w:tcW w:w="945" w:type="dxa"/>
          </w:tcPr>
          <w:p w:rsidR="003D1508" w:rsidRDefault="003D1508">
            <w:pPr>
              <w:pStyle w:val="TableParagraph"/>
              <w:spacing w:before="8"/>
              <w:rPr>
                <w:rFonts w:ascii="Carlito"/>
                <w:sz w:val="16"/>
              </w:rPr>
            </w:pPr>
          </w:p>
          <w:p w:rsidR="003D1508" w:rsidRDefault="00A434B7">
            <w:pPr>
              <w:pStyle w:val="TableParagraph"/>
              <w:ind w:left="185"/>
              <w:rPr>
                <w:rFonts w:ascii="Liberation Sans Narrow"/>
                <w:sz w:val="18"/>
              </w:rPr>
            </w:pPr>
            <w:r>
              <w:rPr>
                <w:rFonts w:ascii="Liberation Sans Narrow"/>
                <w:sz w:val="18"/>
              </w:rPr>
              <w:t>5006340</w:t>
            </w:r>
          </w:p>
        </w:tc>
        <w:tc>
          <w:tcPr>
            <w:tcW w:w="2933" w:type="dxa"/>
          </w:tcPr>
          <w:p w:rsidR="003D1508" w:rsidRDefault="00A434B7">
            <w:pPr>
              <w:pStyle w:val="TableParagraph"/>
              <w:spacing w:before="1" w:line="206" w:lineRule="exact"/>
              <w:ind w:left="68" w:right="59"/>
              <w:jc w:val="both"/>
              <w:rPr>
                <w:rFonts w:ascii="Liberation Sans Narrow" w:hAnsi="Liberation Sans Narrow"/>
                <w:sz w:val="18"/>
              </w:rPr>
            </w:pPr>
            <w:r>
              <w:rPr>
                <w:rFonts w:ascii="Liberation Sans Narrow" w:hAnsi="Liberation Sans Narrow"/>
                <w:sz w:val="18"/>
              </w:rPr>
              <w:t>INTEGRACIÓN DE NIÑAS, NIÑOS Y ADOLESCENTES A UN ENTORNO FAMILIAR DEFINITIVO</w:t>
            </w:r>
          </w:p>
        </w:tc>
        <w:tc>
          <w:tcPr>
            <w:tcW w:w="387" w:type="dxa"/>
          </w:tcPr>
          <w:p w:rsidR="003D1508" w:rsidRDefault="003D1508">
            <w:pPr>
              <w:pStyle w:val="TableParagraph"/>
              <w:spacing w:before="8"/>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086</w:t>
            </w:r>
          </w:p>
        </w:tc>
        <w:tc>
          <w:tcPr>
            <w:tcW w:w="862" w:type="dxa"/>
          </w:tcPr>
          <w:p w:rsidR="003D1508" w:rsidRDefault="003D1508">
            <w:pPr>
              <w:pStyle w:val="TableParagraph"/>
              <w:spacing w:before="8"/>
              <w:rPr>
                <w:rFonts w:ascii="Carlito"/>
                <w:sz w:val="16"/>
              </w:rPr>
            </w:pPr>
          </w:p>
          <w:p w:rsidR="003D1508" w:rsidRDefault="00A434B7">
            <w:pPr>
              <w:pStyle w:val="TableParagraph"/>
              <w:ind w:left="50" w:right="40"/>
              <w:jc w:val="center"/>
              <w:rPr>
                <w:rFonts w:ascii="Liberation Sans Narrow"/>
                <w:sz w:val="18"/>
              </w:rPr>
            </w:pPr>
            <w:r>
              <w:rPr>
                <w:rFonts w:ascii="Liberation Sans Narrow"/>
                <w:sz w:val="18"/>
              </w:rPr>
              <w:t>PERSONA</w:t>
            </w:r>
          </w:p>
        </w:tc>
      </w:tr>
      <w:tr w:rsidR="003D1508">
        <w:trPr>
          <w:trHeight w:val="619"/>
        </w:trPr>
        <w:tc>
          <w:tcPr>
            <w:tcW w:w="998" w:type="dxa"/>
            <w:vMerge/>
            <w:tcBorders>
              <w:top w:val="nil"/>
            </w:tcBorders>
          </w:tcPr>
          <w:p w:rsidR="003D1508" w:rsidRDefault="003D1508">
            <w:pPr>
              <w:rPr>
                <w:sz w:val="2"/>
                <w:szCs w:val="2"/>
              </w:rPr>
            </w:pPr>
          </w:p>
        </w:tc>
        <w:tc>
          <w:tcPr>
            <w:tcW w:w="2575" w:type="dxa"/>
            <w:vMerge/>
            <w:tcBorders>
              <w:top w:val="nil"/>
            </w:tcBorders>
          </w:tcPr>
          <w:p w:rsidR="003D1508" w:rsidRDefault="003D1508">
            <w:pPr>
              <w:rPr>
                <w:sz w:val="2"/>
                <w:szCs w:val="2"/>
              </w:rPr>
            </w:pPr>
          </w:p>
        </w:tc>
        <w:tc>
          <w:tcPr>
            <w:tcW w:w="945" w:type="dxa"/>
          </w:tcPr>
          <w:p w:rsidR="003D1508" w:rsidRDefault="003D1508">
            <w:pPr>
              <w:pStyle w:val="TableParagraph"/>
              <w:spacing w:before="7"/>
              <w:rPr>
                <w:rFonts w:ascii="Carlito"/>
                <w:sz w:val="16"/>
              </w:rPr>
            </w:pPr>
          </w:p>
          <w:p w:rsidR="003D1508" w:rsidRDefault="00A434B7">
            <w:pPr>
              <w:pStyle w:val="TableParagraph"/>
              <w:spacing w:before="1"/>
              <w:ind w:left="185"/>
              <w:rPr>
                <w:rFonts w:ascii="Liberation Sans Narrow"/>
                <w:sz w:val="18"/>
              </w:rPr>
            </w:pPr>
            <w:r>
              <w:rPr>
                <w:rFonts w:ascii="Liberation Sans Narrow"/>
                <w:sz w:val="18"/>
              </w:rPr>
              <w:t>5006341</w:t>
            </w:r>
          </w:p>
        </w:tc>
        <w:tc>
          <w:tcPr>
            <w:tcW w:w="2933" w:type="dxa"/>
          </w:tcPr>
          <w:p w:rsidR="003D1508" w:rsidRDefault="00A434B7">
            <w:pPr>
              <w:pStyle w:val="TableParagraph"/>
              <w:ind w:left="68"/>
              <w:rPr>
                <w:rFonts w:ascii="Liberation Sans Narrow" w:hAnsi="Liberation Sans Narrow"/>
                <w:sz w:val="18"/>
              </w:rPr>
            </w:pPr>
            <w:r>
              <w:rPr>
                <w:rFonts w:ascii="Liberation Sans Narrow" w:hAnsi="Liberation Sans Narrow"/>
                <w:sz w:val="18"/>
              </w:rPr>
              <w:t>SEGUIMIENTO A NIÑAS, NIÑOS Y ADOLESCENTES INTEGRADOS A UNA</w:t>
            </w:r>
          </w:p>
          <w:p w:rsidR="003D1508" w:rsidRDefault="00A434B7">
            <w:pPr>
              <w:pStyle w:val="TableParagraph"/>
              <w:spacing w:line="187" w:lineRule="exact"/>
              <w:ind w:left="68"/>
              <w:rPr>
                <w:rFonts w:ascii="Liberation Sans Narrow"/>
                <w:sz w:val="18"/>
              </w:rPr>
            </w:pPr>
            <w:r>
              <w:rPr>
                <w:rFonts w:ascii="Liberation Sans Narrow"/>
                <w:sz w:val="18"/>
              </w:rPr>
              <w:t>FAMILIA ADOPTIVA</w:t>
            </w:r>
          </w:p>
        </w:tc>
        <w:tc>
          <w:tcPr>
            <w:tcW w:w="387" w:type="dxa"/>
          </w:tcPr>
          <w:p w:rsidR="003D1508" w:rsidRDefault="003D1508">
            <w:pPr>
              <w:pStyle w:val="TableParagraph"/>
              <w:spacing w:before="7"/>
              <w:rPr>
                <w:rFonts w:ascii="Carlito"/>
                <w:sz w:val="16"/>
              </w:rPr>
            </w:pPr>
          </w:p>
          <w:p w:rsidR="003D1508" w:rsidRDefault="00A434B7">
            <w:pPr>
              <w:pStyle w:val="TableParagraph"/>
              <w:spacing w:before="1"/>
              <w:ind w:left="50" w:right="39"/>
              <w:jc w:val="center"/>
              <w:rPr>
                <w:rFonts w:ascii="Liberation Sans Narrow"/>
                <w:sz w:val="18"/>
              </w:rPr>
            </w:pPr>
            <w:r>
              <w:rPr>
                <w:rFonts w:ascii="Liberation Sans Narrow"/>
                <w:sz w:val="18"/>
              </w:rPr>
              <w:t>107</w:t>
            </w:r>
          </w:p>
        </w:tc>
        <w:tc>
          <w:tcPr>
            <w:tcW w:w="862" w:type="dxa"/>
          </w:tcPr>
          <w:p w:rsidR="003D1508" w:rsidRDefault="003D1508">
            <w:pPr>
              <w:pStyle w:val="TableParagraph"/>
              <w:spacing w:before="7"/>
              <w:rPr>
                <w:rFonts w:ascii="Carlito"/>
                <w:sz w:val="16"/>
              </w:rPr>
            </w:pPr>
          </w:p>
          <w:p w:rsidR="003D1508" w:rsidRDefault="00A434B7">
            <w:pPr>
              <w:pStyle w:val="TableParagraph"/>
              <w:spacing w:before="1"/>
              <w:ind w:left="48" w:right="40"/>
              <w:jc w:val="center"/>
              <w:rPr>
                <w:rFonts w:ascii="Liberation Sans Narrow"/>
                <w:sz w:val="18"/>
              </w:rPr>
            </w:pPr>
            <w:r>
              <w:rPr>
                <w:rFonts w:ascii="Liberation Sans Narrow"/>
                <w:sz w:val="18"/>
              </w:rPr>
              <w:t>SERVICIO</w:t>
            </w:r>
          </w:p>
        </w:tc>
      </w:tr>
      <w:tr w:rsidR="003D1508">
        <w:trPr>
          <w:trHeight w:val="619"/>
        </w:trPr>
        <w:tc>
          <w:tcPr>
            <w:tcW w:w="998" w:type="dxa"/>
            <w:vMerge/>
            <w:tcBorders>
              <w:top w:val="nil"/>
            </w:tcBorders>
          </w:tcPr>
          <w:p w:rsidR="003D1508" w:rsidRDefault="003D1508">
            <w:pPr>
              <w:rPr>
                <w:sz w:val="2"/>
                <w:szCs w:val="2"/>
              </w:rPr>
            </w:pPr>
          </w:p>
        </w:tc>
        <w:tc>
          <w:tcPr>
            <w:tcW w:w="2575" w:type="dxa"/>
            <w:vMerge/>
            <w:tcBorders>
              <w:top w:val="nil"/>
            </w:tcBorders>
          </w:tcPr>
          <w:p w:rsidR="003D1508" w:rsidRDefault="003D1508">
            <w:pPr>
              <w:rPr>
                <w:sz w:val="2"/>
                <w:szCs w:val="2"/>
              </w:rPr>
            </w:pPr>
          </w:p>
        </w:tc>
        <w:tc>
          <w:tcPr>
            <w:tcW w:w="945" w:type="dxa"/>
          </w:tcPr>
          <w:p w:rsidR="003D1508" w:rsidRDefault="003D1508">
            <w:pPr>
              <w:pStyle w:val="TableParagraph"/>
              <w:spacing w:before="10"/>
              <w:rPr>
                <w:rFonts w:ascii="Carlito"/>
                <w:sz w:val="16"/>
              </w:rPr>
            </w:pPr>
          </w:p>
          <w:p w:rsidR="003D1508" w:rsidRDefault="00A434B7">
            <w:pPr>
              <w:pStyle w:val="TableParagraph"/>
              <w:ind w:left="185"/>
              <w:rPr>
                <w:rFonts w:ascii="Liberation Sans Narrow"/>
                <w:sz w:val="18"/>
              </w:rPr>
            </w:pPr>
            <w:r>
              <w:rPr>
                <w:rFonts w:ascii="Liberation Sans Narrow"/>
                <w:sz w:val="18"/>
              </w:rPr>
              <w:t>5006369</w:t>
            </w:r>
          </w:p>
        </w:tc>
        <w:tc>
          <w:tcPr>
            <w:tcW w:w="2933" w:type="dxa"/>
          </w:tcPr>
          <w:p w:rsidR="003D1508" w:rsidRDefault="00A434B7">
            <w:pPr>
              <w:pStyle w:val="TableParagraph"/>
              <w:tabs>
                <w:tab w:val="left" w:pos="1239"/>
                <w:tab w:val="left" w:pos="1561"/>
                <w:tab w:val="left" w:pos="1606"/>
                <w:tab w:val="left" w:pos="2458"/>
                <w:tab w:val="left" w:pos="2655"/>
              </w:tabs>
              <w:ind w:left="68" w:right="61"/>
              <w:rPr>
                <w:rFonts w:ascii="Liberation Sans Narrow" w:hAnsi="Liberation Sans Narrow"/>
                <w:sz w:val="18"/>
              </w:rPr>
            </w:pPr>
            <w:r>
              <w:rPr>
                <w:rFonts w:ascii="Liberation Sans Narrow" w:hAnsi="Liberation Sans Narrow"/>
                <w:sz w:val="18"/>
              </w:rPr>
              <w:t>EVALUACIÓN</w:t>
            </w:r>
            <w:r>
              <w:rPr>
                <w:rFonts w:ascii="Liberation Sans Narrow" w:hAnsi="Liberation Sans Narrow"/>
                <w:sz w:val="18"/>
              </w:rPr>
              <w:tab/>
              <w:t>A</w:t>
            </w:r>
            <w:r>
              <w:rPr>
                <w:rFonts w:ascii="Liberation Sans Narrow" w:hAnsi="Liberation Sans Narrow"/>
                <w:sz w:val="18"/>
              </w:rPr>
              <w:tab/>
            </w:r>
            <w:r>
              <w:rPr>
                <w:rFonts w:ascii="Liberation Sans Narrow" w:hAnsi="Liberation Sans Narrow"/>
                <w:sz w:val="18"/>
              </w:rPr>
              <w:t>FAMILIAS</w:t>
            </w:r>
            <w:r>
              <w:rPr>
                <w:rFonts w:ascii="Liberation Sans Narrow" w:hAnsi="Liberation Sans Narrow"/>
                <w:sz w:val="18"/>
              </w:rPr>
              <w:tab/>
            </w:r>
            <w:r>
              <w:rPr>
                <w:rFonts w:ascii="Liberation Sans Narrow" w:hAnsi="Liberation Sans Narrow"/>
                <w:spacing w:val="-5"/>
                <w:sz w:val="18"/>
              </w:rPr>
              <w:t xml:space="preserve">PARA </w:t>
            </w:r>
            <w:r>
              <w:rPr>
                <w:rFonts w:ascii="Liberation Sans Narrow" w:hAnsi="Liberation Sans Narrow"/>
                <w:sz w:val="18"/>
              </w:rPr>
              <w:t>IMPLEMENTAR</w:t>
            </w:r>
            <w:r>
              <w:rPr>
                <w:rFonts w:ascii="Liberation Sans Narrow" w:hAnsi="Liberation Sans Narrow"/>
                <w:sz w:val="18"/>
              </w:rPr>
              <w:tab/>
            </w:r>
            <w:r>
              <w:rPr>
                <w:rFonts w:ascii="Liberation Sans Narrow" w:hAnsi="Liberation Sans Narrow"/>
                <w:sz w:val="18"/>
              </w:rPr>
              <w:tab/>
            </w:r>
            <w:r>
              <w:rPr>
                <w:rFonts w:ascii="Liberation Sans Narrow" w:hAnsi="Liberation Sans Narrow"/>
                <w:sz w:val="18"/>
              </w:rPr>
              <w:tab/>
              <w:t>MEDIDA</w:t>
            </w:r>
            <w:r>
              <w:rPr>
                <w:rFonts w:ascii="Liberation Sans Narrow" w:hAnsi="Liberation Sans Narrow"/>
                <w:sz w:val="18"/>
              </w:rPr>
              <w:tab/>
            </w:r>
            <w:r>
              <w:rPr>
                <w:rFonts w:ascii="Liberation Sans Narrow" w:hAnsi="Liberation Sans Narrow"/>
                <w:sz w:val="18"/>
              </w:rPr>
              <w:tab/>
            </w:r>
            <w:r>
              <w:rPr>
                <w:rFonts w:ascii="Liberation Sans Narrow" w:hAnsi="Liberation Sans Narrow"/>
                <w:spacing w:val="-10"/>
                <w:sz w:val="18"/>
              </w:rPr>
              <w:t>DE</w:t>
            </w:r>
          </w:p>
          <w:p w:rsidR="003D1508" w:rsidRDefault="00A434B7">
            <w:pPr>
              <w:pStyle w:val="TableParagraph"/>
              <w:spacing w:line="187" w:lineRule="exact"/>
              <w:ind w:left="68"/>
              <w:rPr>
                <w:rFonts w:ascii="Liberation Sans Narrow" w:hAnsi="Liberation Sans Narrow"/>
                <w:sz w:val="18"/>
              </w:rPr>
            </w:pPr>
            <w:r>
              <w:rPr>
                <w:rFonts w:ascii="Liberation Sans Narrow" w:hAnsi="Liberation Sans Narrow"/>
                <w:sz w:val="18"/>
              </w:rPr>
              <w:t>PROTECCIÓN DEFINITIVA</w:t>
            </w:r>
          </w:p>
        </w:tc>
        <w:tc>
          <w:tcPr>
            <w:tcW w:w="387" w:type="dxa"/>
          </w:tcPr>
          <w:p w:rsidR="003D1508" w:rsidRDefault="003D1508">
            <w:pPr>
              <w:pStyle w:val="TableParagraph"/>
              <w:spacing w:before="10"/>
              <w:rPr>
                <w:rFonts w:ascii="Carlito"/>
                <w:sz w:val="16"/>
              </w:rPr>
            </w:pPr>
          </w:p>
          <w:p w:rsidR="003D1508" w:rsidRDefault="00A434B7">
            <w:pPr>
              <w:pStyle w:val="TableParagraph"/>
              <w:ind w:left="50" w:right="39"/>
              <w:jc w:val="center"/>
              <w:rPr>
                <w:rFonts w:ascii="Liberation Sans Narrow"/>
                <w:sz w:val="18"/>
              </w:rPr>
            </w:pPr>
            <w:r>
              <w:rPr>
                <w:rFonts w:ascii="Liberation Sans Narrow"/>
                <w:sz w:val="18"/>
              </w:rPr>
              <w:t>056</w:t>
            </w:r>
          </w:p>
        </w:tc>
        <w:tc>
          <w:tcPr>
            <w:tcW w:w="862" w:type="dxa"/>
          </w:tcPr>
          <w:p w:rsidR="003D1508" w:rsidRDefault="003D1508">
            <w:pPr>
              <w:pStyle w:val="TableParagraph"/>
              <w:spacing w:before="10"/>
              <w:rPr>
                <w:rFonts w:ascii="Carlito"/>
                <w:sz w:val="16"/>
              </w:rPr>
            </w:pPr>
          </w:p>
          <w:p w:rsidR="003D1508" w:rsidRDefault="00A434B7">
            <w:pPr>
              <w:pStyle w:val="TableParagraph"/>
              <w:ind w:left="50" w:right="37"/>
              <w:jc w:val="center"/>
              <w:rPr>
                <w:rFonts w:ascii="Liberation Sans Narrow"/>
                <w:sz w:val="18"/>
              </w:rPr>
            </w:pPr>
            <w:r>
              <w:rPr>
                <w:rFonts w:ascii="Liberation Sans Narrow"/>
                <w:sz w:val="18"/>
              </w:rPr>
              <w:t>FAMILIA</w:t>
            </w:r>
          </w:p>
        </w:tc>
      </w:tr>
    </w:tbl>
    <w:p w:rsidR="003D1508" w:rsidRDefault="003D1508">
      <w:pPr>
        <w:jc w:val="center"/>
        <w:rPr>
          <w:rFonts w:ascii="Liberation Sans Narrow"/>
          <w:sz w:val="18"/>
        </w:rPr>
        <w:sectPr w:rsidR="003D1508">
          <w:pgSz w:w="12240" w:h="15840"/>
          <w:pgMar w:top="1420" w:right="1500" w:bottom="1060" w:left="1500" w:header="0" w:footer="875" w:gutter="0"/>
          <w:cols w:space="720"/>
        </w:sectPr>
      </w:pPr>
    </w:p>
    <w:p w:rsidR="003D1508" w:rsidRDefault="00A434B7">
      <w:pPr>
        <w:pStyle w:val="Textoindependiente"/>
        <w:spacing w:before="37"/>
        <w:ind w:left="910"/>
      </w:pPr>
      <w:r>
        <w:rPr>
          <w:b/>
        </w:rPr>
        <w:t xml:space="preserve">Anexo N° 03: </w:t>
      </w:r>
      <w:r>
        <w:t>Fichas técnicas de indicadores de desempeño del PP0117, año fiscal 2020</w:t>
      </w:r>
    </w:p>
    <w:p w:rsidR="003D1508" w:rsidRDefault="003D1508">
      <w:pPr>
        <w:pStyle w:val="Textoindependiente"/>
        <w:spacing w:before="2"/>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5"/>
        </w:trPr>
        <w:tc>
          <w:tcPr>
            <w:tcW w:w="8937" w:type="dxa"/>
            <w:tcBorders>
              <w:top w:val="nil"/>
              <w:left w:val="nil"/>
              <w:bottom w:val="nil"/>
              <w:right w:val="nil"/>
            </w:tcBorders>
            <w:shd w:val="clear" w:color="auto" w:fill="000000"/>
          </w:tcPr>
          <w:p w:rsidR="003D1508" w:rsidRDefault="00A434B7">
            <w:pPr>
              <w:pStyle w:val="TableParagraph"/>
              <w:spacing w:before="128"/>
              <w:ind w:left="1634" w:right="1627"/>
              <w:jc w:val="center"/>
              <w:rPr>
                <w:b/>
                <w:sz w:val="18"/>
              </w:rPr>
            </w:pPr>
            <w:r>
              <w:rPr>
                <w:b/>
                <w:color w:val="FFFFFF"/>
                <w:sz w:val="18"/>
              </w:rPr>
              <w:t>FICHA TÉCNICA DEL INDICADOR DE DESEMPEÑO</w:t>
            </w:r>
          </w:p>
        </w:tc>
      </w:tr>
      <w:tr w:rsidR="003D1508">
        <w:trPr>
          <w:trHeight w:val="654"/>
        </w:trPr>
        <w:tc>
          <w:tcPr>
            <w:tcW w:w="8937" w:type="dxa"/>
            <w:tcBorders>
              <w:top w:val="nil"/>
            </w:tcBorders>
          </w:tcPr>
          <w:p w:rsidR="003D1508" w:rsidRDefault="00A434B7">
            <w:pPr>
              <w:pStyle w:val="TableParagraph"/>
              <w:spacing w:before="119"/>
              <w:ind w:left="4037" w:hanging="3637"/>
              <w:rPr>
                <w:b/>
                <w:sz w:val="18"/>
              </w:rPr>
            </w:pPr>
            <w:r>
              <w:rPr>
                <w:b/>
                <w:sz w:val="18"/>
                <w:u w:val="single"/>
              </w:rPr>
              <w:t xml:space="preserve">PROGRAMA: </w:t>
            </w:r>
            <w:r>
              <w:rPr>
                <w:b/>
                <w:sz w:val="18"/>
              </w:rPr>
              <w:t>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95"/>
              <w:jc w:val="center"/>
              <w:rPr>
                <w:b/>
                <w:sz w:val="18"/>
              </w:rPr>
            </w:pPr>
            <w:r>
              <w:rPr>
                <w:b/>
                <w:sz w:val="18"/>
              </w:rPr>
              <w:t>Porcentaje de niñas, niños o adolescentes en situación de riesgo o desprotección familiar, con derechos restituidos</w:t>
            </w:r>
          </w:p>
        </w:tc>
      </w:tr>
      <w:tr w:rsidR="003D1508">
        <w:trPr>
          <w:trHeight w:val="446"/>
        </w:trPr>
        <w:tc>
          <w:tcPr>
            <w:tcW w:w="8937" w:type="dxa"/>
          </w:tcPr>
          <w:p w:rsidR="003D1508" w:rsidRDefault="00A434B7">
            <w:pPr>
              <w:pStyle w:val="TableParagraph"/>
              <w:spacing w:before="119"/>
              <w:ind w:left="110" w:right="104"/>
              <w:jc w:val="center"/>
              <w:rPr>
                <w:b/>
                <w:sz w:val="18"/>
              </w:rPr>
            </w:pPr>
            <w:r>
              <w:rPr>
                <w:b/>
                <w:sz w:val="18"/>
                <w:u w:val="single"/>
              </w:rPr>
              <w:t>Resultado 1</w:t>
            </w:r>
            <w:r>
              <w:rPr>
                <w:b/>
                <w:sz w:val="18"/>
              </w:rPr>
              <w:t>: Niñas, niños y adolescentes son protegidos oportunamente</w:t>
            </w:r>
          </w:p>
        </w:tc>
      </w:tr>
      <w:tr w:rsidR="003D1508">
        <w:trPr>
          <w:trHeight w:val="775"/>
        </w:trPr>
        <w:tc>
          <w:tcPr>
            <w:tcW w:w="8937" w:type="dxa"/>
          </w:tcPr>
          <w:p w:rsidR="003D1508" w:rsidRDefault="00A434B7">
            <w:pPr>
              <w:pStyle w:val="TableParagraph"/>
              <w:spacing w:before="119"/>
              <w:ind w:left="659"/>
              <w:rPr>
                <w:b/>
                <w:sz w:val="18"/>
              </w:rPr>
            </w:pPr>
            <w:r>
              <w:rPr>
                <w:b/>
                <w:sz w:val="18"/>
              </w:rPr>
              <w:t>PLIEGOS QUE EJECUTAN ACCIONES EN EL MARCO DEL PROGRAMA PRESUPUESTAL</w:t>
            </w:r>
          </w:p>
          <w:p w:rsidR="003D1508" w:rsidRDefault="00A434B7">
            <w:pPr>
              <w:pStyle w:val="TableParagraph"/>
              <w:spacing w:before="119"/>
              <w:ind w:left="107"/>
              <w:rPr>
                <w:sz w:val="18"/>
              </w:rPr>
            </w:pPr>
            <w:r>
              <w:rPr>
                <w:sz w:val="18"/>
              </w:rPr>
              <w:t>Pliego 039: Ministerio de la Mujer y Poblaciones Vulnerables – MIMP</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568"/>
        </w:trPr>
        <w:tc>
          <w:tcPr>
            <w:tcW w:w="8937" w:type="dxa"/>
          </w:tcPr>
          <w:p w:rsidR="003D1508" w:rsidRDefault="00A434B7">
            <w:pPr>
              <w:pStyle w:val="TableParagraph"/>
              <w:spacing w:before="1"/>
              <w:ind w:left="107"/>
              <w:rPr>
                <w:sz w:val="16"/>
              </w:rPr>
            </w:pPr>
            <w:r>
              <w:rPr>
                <w:sz w:val="16"/>
              </w:rPr>
              <w:t>El</w:t>
            </w:r>
            <w:r>
              <w:rPr>
                <w:spacing w:val="-6"/>
                <w:sz w:val="16"/>
              </w:rPr>
              <w:t xml:space="preserve"> </w:t>
            </w:r>
            <w:r>
              <w:rPr>
                <w:sz w:val="16"/>
              </w:rPr>
              <w:t>indicador</w:t>
            </w:r>
            <w:r>
              <w:rPr>
                <w:spacing w:val="-7"/>
                <w:sz w:val="16"/>
              </w:rPr>
              <w:t xml:space="preserve"> </w:t>
            </w:r>
            <w:r>
              <w:rPr>
                <w:sz w:val="16"/>
              </w:rPr>
              <w:t>busca</w:t>
            </w:r>
            <w:r>
              <w:rPr>
                <w:spacing w:val="-9"/>
                <w:sz w:val="16"/>
              </w:rPr>
              <w:t xml:space="preserve"> </w:t>
            </w:r>
            <w:r>
              <w:rPr>
                <w:sz w:val="16"/>
              </w:rPr>
              <w:t>medir</w:t>
            </w:r>
            <w:r>
              <w:rPr>
                <w:spacing w:val="-5"/>
                <w:sz w:val="16"/>
              </w:rPr>
              <w:t xml:space="preserve"> </w:t>
            </w:r>
            <w:r>
              <w:rPr>
                <w:sz w:val="16"/>
              </w:rPr>
              <w:t>la</w:t>
            </w:r>
            <w:r>
              <w:rPr>
                <w:spacing w:val="-9"/>
                <w:sz w:val="16"/>
              </w:rPr>
              <w:t xml:space="preserve"> </w:t>
            </w:r>
            <w:r>
              <w:rPr>
                <w:sz w:val="16"/>
              </w:rPr>
              <w:t>proporción</w:t>
            </w:r>
            <w:r>
              <w:rPr>
                <w:spacing w:val="-7"/>
                <w:sz w:val="16"/>
              </w:rPr>
              <w:t xml:space="preserve"> </w:t>
            </w:r>
            <w:r>
              <w:rPr>
                <w:sz w:val="16"/>
              </w:rPr>
              <w:t>de</w:t>
            </w:r>
            <w:r>
              <w:rPr>
                <w:spacing w:val="-5"/>
                <w:sz w:val="16"/>
              </w:rPr>
              <w:t xml:space="preserve"> </w:t>
            </w:r>
            <w:r>
              <w:rPr>
                <w:sz w:val="16"/>
              </w:rPr>
              <w:t>niñas,</w:t>
            </w:r>
            <w:r>
              <w:rPr>
                <w:spacing w:val="-8"/>
                <w:sz w:val="16"/>
              </w:rPr>
              <w:t xml:space="preserve"> </w:t>
            </w:r>
            <w:r>
              <w:rPr>
                <w:sz w:val="16"/>
              </w:rPr>
              <w:t>niños</w:t>
            </w:r>
            <w:r>
              <w:rPr>
                <w:spacing w:val="-5"/>
                <w:sz w:val="16"/>
              </w:rPr>
              <w:t xml:space="preserve"> </w:t>
            </w:r>
            <w:r>
              <w:rPr>
                <w:sz w:val="16"/>
              </w:rPr>
              <w:t>o</w:t>
            </w:r>
            <w:r>
              <w:rPr>
                <w:spacing w:val="-6"/>
                <w:sz w:val="16"/>
              </w:rPr>
              <w:t xml:space="preserve"> </w:t>
            </w:r>
            <w:r>
              <w:rPr>
                <w:sz w:val="16"/>
              </w:rPr>
              <w:t>adolescentes</w:t>
            </w:r>
            <w:r>
              <w:rPr>
                <w:spacing w:val="-3"/>
                <w:sz w:val="16"/>
              </w:rPr>
              <w:t xml:space="preserve"> </w:t>
            </w:r>
            <w:r>
              <w:rPr>
                <w:sz w:val="16"/>
              </w:rPr>
              <w:t>que</w:t>
            </w:r>
            <w:r>
              <w:rPr>
                <w:spacing w:val="-7"/>
                <w:sz w:val="16"/>
              </w:rPr>
              <w:t xml:space="preserve"> </w:t>
            </w:r>
            <w:r>
              <w:rPr>
                <w:sz w:val="16"/>
              </w:rPr>
              <w:t>lograron</w:t>
            </w:r>
            <w:r>
              <w:rPr>
                <w:spacing w:val="-7"/>
                <w:sz w:val="16"/>
              </w:rPr>
              <w:t xml:space="preserve"> </w:t>
            </w:r>
            <w:r>
              <w:rPr>
                <w:sz w:val="16"/>
              </w:rPr>
              <w:t>restituir</w:t>
            </w:r>
            <w:r>
              <w:rPr>
                <w:spacing w:val="-8"/>
                <w:sz w:val="16"/>
              </w:rPr>
              <w:t xml:space="preserve"> </w:t>
            </w:r>
            <w:r>
              <w:rPr>
                <w:sz w:val="16"/>
              </w:rPr>
              <w:t>su</w:t>
            </w:r>
            <w:r>
              <w:rPr>
                <w:spacing w:val="-7"/>
                <w:sz w:val="16"/>
              </w:rPr>
              <w:t xml:space="preserve"> </w:t>
            </w:r>
            <w:r>
              <w:rPr>
                <w:sz w:val="16"/>
              </w:rPr>
              <w:t>derecho</w:t>
            </w:r>
            <w:r>
              <w:rPr>
                <w:spacing w:val="-9"/>
                <w:sz w:val="16"/>
              </w:rPr>
              <w:t xml:space="preserve"> </w:t>
            </w:r>
            <w:r>
              <w:rPr>
                <w:sz w:val="16"/>
              </w:rPr>
              <w:t>a</w:t>
            </w:r>
            <w:r>
              <w:rPr>
                <w:spacing w:val="-5"/>
                <w:sz w:val="16"/>
              </w:rPr>
              <w:t xml:space="preserve"> </w:t>
            </w:r>
            <w:r>
              <w:rPr>
                <w:sz w:val="16"/>
              </w:rPr>
              <w:t>vivir</w:t>
            </w:r>
            <w:r>
              <w:rPr>
                <w:spacing w:val="-7"/>
                <w:sz w:val="16"/>
              </w:rPr>
              <w:t xml:space="preserve"> </w:t>
            </w:r>
            <w:r>
              <w:rPr>
                <w:sz w:val="16"/>
              </w:rPr>
              <w:t>en</w:t>
            </w:r>
            <w:r>
              <w:rPr>
                <w:spacing w:val="-8"/>
                <w:sz w:val="16"/>
              </w:rPr>
              <w:t xml:space="preserve"> </w:t>
            </w:r>
            <w:r>
              <w:rPr>
                <w:sz w:val="16"/>
              </w:rPr>
              <w:t>una</w:t>
            </w:r>
            <w:r>
              <w:rPr>
                <w:spacing w:val="-6"/>
                <w:sz w:val="16"/>
              </w:rPr>
              <w:t xml:space="preserve"> </w:t>
            </w:r>
            <w:r>
              <w:rPr>
                <w:sz w:val="16"/>
              </w:rPr>
              <w:t>familia que</w:t>
            </w:r>
            <w:r>
              <w:rPr>
                <w:spacing w:val="-2"/>
                <w:sz w:val="16"/>
              </w:rPr>
              <w:t xml:space="preserve"> </w:t>
            </w:r>
            <w:r>
              <w:rPr>
                <w:sz w:val="16"/>
              </w:rPr>
              <w:t>los protege,</w:t>
            </w:r>
            <w:r>
              <w:rPr>
                <w:spacing w:val="-2"/>
                <w:sz w:val="16"/>
              </w:rPr>
              <w:t xml:space="preserve"> </w:t>
            </w:r>
            <w:r>
              <w:rPr>
                <w:sz w:val="16"/>
              </w:rPr>
              <w:t>luego</w:t>
            </w:r>
            <w:r>
              <w:rPr>
                <w:spacing w:val="-1"/>
                <w:sz w:val="16"/>
              </w:rPr>
              <w:t xml:space="preserve"> </w:t>
            </w:r>
            <w:r>
              <w:rPr>
                <w:sz w:val="16"/>
              </w:rPr>
              <w:t>de</w:t>
            </w:r>
            <w:r>
              <w:rPr>
                <w:spacing w:val="-2"/>
                <w:sz w:val="16"/>
              </w:rPr>
              <w:t xml:space="preserve"> </w:t>
            </w:r>
            <w:r>
              <w:rPr>
                <w:sz w:val="16"/>
              </w:rPr>
              <w:t>acceder</w:t>
            </w:r>
            <w:r>
              <w:rPr>
                <w:spacing w:val="-4"/>
                <w:sz w:val="16"/>
              </w:rPr>
              <w:t xml:space="preserve"> </w:t>
            </w:r>
            <w:r>
              <w:rPr>
                <w:sz w:val="16"/>
              </w:rPr>
              <w:t>a</w:t>
            </w:r>
            <w:r>
              <w:rPr>
                <w:spacing w:val="-1"/>
                <w:sz w:val="16"/>
              </w:rPr>
              <w:t xml:space="preserve"> </w:t>
            </w:r>
            <w:r>
              <w:rPr>
                <w:sz w:val="16"/>
              </w:rPr>
              <w:t>los</w:t>
            </w:r>
            <w:r>
              <w:rPr>
                <w:spacing w:val="-3"/>
                <w:sz w:val="16"/>
              </w:rPr>
              <w:t xml:space="preserve"> </w:t>
            </w:r>
            <w:r>
              <w:rPr>
                <w:sz w:val="16"/>
              </w:rPr>
              <w:t>servicios</w:t>
            </w:r>
            <w:r>
              <w:rPr>
                <w:spacing w:val="1"/>
                <w:sz w:val="16"/>
              </w:rPr>
              <w:t xml:space="preserve"> </w:t>
            </w:r>
            <w:r>
              <w:rPr>
                <w:sz w:val="16"/>
              </w:rPr>
              <w:t>que</w:t>
            </w:r>
            <w:r>
              <w:rPr>
                <w:spacing w:val="-4"/>
                <w:sz w:val="16"/>
              </w:rPr>
              <w:t xml:space="preserve"> </w:t>
            </w:r>
            <w:r>
              <w:rPr>
                <w:sz w:val="16"/>
              </w:rPr>
              <w:t>atienden</w:t>
            </w:r>
            <w:r>
              <w:rPr>
                <w:spacing w:val="-1"/>
                <w:sz w:val="16"/>
              </w:rPr>
              <w:t xml:space="preserve"> </w:t>
            </w:r>
            <w:r>
              <w:rPr>
                <w:sz w:val="16"/>
              </w:rPr>
              <w:t>el</w:t>
            </w:r>
            <w:r>
              <w:rPr>
                <w:spacing w:val="-4"/>
                <w:sz w:val="16"/>
              </w:rPr>
              <w:t xml:space="preserve"> </w:t>
            </w:r>
            <w:r>
              <w:rPr>
                <w:sz w:val="16"/>
              </w:rPr>
              <w:t>riesgo</w:t>
            </w:r>
            <w:r>
              <w:rPr>
                <w:spacing w:val="-1"/>
                <w:sz w:val="16"/>
              </w:rPr>
              <w:t xml:space="preserve"> </w:t>
            </w:r>
            <w:r>
              <w:rPr>
                <w:sz w:val="16"/>
              </w:rPr>
              <w:t>o</w:t>
            </w:r>
            <w:r>
              <w:rPr>
                <w:spacing w:val="-1"/>
                <w:sz w:val="16"/>
              </w:rPr>
              <w:t xml:space="preserve"> </w:t>
            </w:r>
            <w:r>
              <w:rPr>
                <w:sz w:val="16"/>
              </w:rPr>
              <w:t>desprotección</w:t>
            </w:r>
            <w:r>
              <w:rPr>
                <w:spacing w:val="-5"/>
                <w:sz w:val="16"/>
              </w:rPr>
              <w:t xml:space="preserve"> </w:t>
            </w:r>
            <w:r>
              <w:rPr>
                <w:sz w:val="16"/>
              </w:rPr>
              <w:t>familiar</w:t>
            </w:r>
            <w:r>
              <w:rPr>
                <w:spacing w:val="-1"/>
                <w:sz w:val="16"/>
              </w:rPr>
              <w:t xml:space="preserve"> </w:t>
            </w:r>
            <w:r>
              <w:rPr>
                <w:sz w:val="16"/>
              </w:rPr>
              <w:t>de</w:t>
            </w:r>
            <w:r>
              <w:rPr>
                <w:spacing w:val="-4"/>
                <w:sz w:val="16"/>
              </w:rPr>
              <w:t xml:space="preserve"> </w:t>
            </w:r>
            <w:r>
              <w:rPr>
                <w:sz w:val="16"/>
              </w:rPr>
              <w:t>los</w:t>
            </w:r>
            <w:r>
              <w:rPr>
                <w:spacing w:val="1"/>
                <w:sz w:val="16"/>
              </w:rPr>
              <w:t xml:space="preserve"> </w:t>
            </w:r>
            <w:r>
              <w:rPr>
                <w:sz w:val="16"/>
              </w:rPr>
              <w:t>NNA</w:t>
            </w:r>
            <w:r>
              <w:rPr>
                <w:spacing w:val="-3"/>
                <w:sz w:val="16"/>
              </w:rPr>
              <w:t xml:space="preserve"> </w:t>
            </w:r>
            <w:r>
              <w:rPr>
                <w:sz w:val="16"/>
              </w:rPr>
              <w:t>en</w:t>
            </w:r>
            <w:r>
              <w:rPr>
                <w:spacing w:val="-1"/>
                <w:sz w:val="16"/>
              </w:rPr>
              <w:t xml:space="preserve"> </w:t>
            </w:r>
            <w:r>
              <w:rPr>
                <w:sz w:val="16"/>
              </w:rPr>
              <w:t>el</w:t>
            </w:r>
            <w:r>
              <w:rPr>
                <w:spacing w:val="-3"/>
                <w:sz w:val="16"/>
              </w:rPr>
              <w:t xml:space="preserve"> </w:t>
            </w:r>
            <w:r>
              <w:rPr>
                <w:sz w:val="16"/>
              </w:rPr>
              <w:t>MIMP.</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345"/>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609"/>
        </w:trPr>
        <w:tc>
          <w:tcPr>
            <w:tcW w:w="8937" w:type="dxa"/>
          </w:tcPr>
          <w:p w:rsidR="003D1508" w:rsidRDefault="00A434B7">
            <w:pPr>
              <w:pStyle w:val="TableParagraph"/>
              <w:spacing w:before="121"/>
              <w:ind w:left="107"/>
              <w:rPr>
                <w:sz w:val="16"/>
              </w:rPr>
            </w:pPr>
            <w:r>
              <w:rPr>
                <w:sz w:val="16"/>
              </w:rPr>
              <w:t>El indicador permitirá medir la eficacia de la estrategia de la intervención del Estado como programa presupuestal, frente a los casos de riesgo o desprotección familiar de NNA que ingresaron a algún servicio de protección especial del MIMP.</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 xml:space="preserve">Limitación y </w:t>
            </w:r>
            <w:r>
              <w:rPr>
                <w:b/>
                <w:sz w:val="18"/>
              </w:rPr>
              <w:t>supuestos empleados</w:t>
            </w:r>
          </w:p>
        </w:tc>
      </w:tr>
      <w:tr w:rsidR="003D1508">
        <w:trPr>
          <w:trHeight w:val="3024"/>
        </w:trPr>
        <w:tc>
          <w:tcPr>
            <w:tcW w:w="8937" w:type="dxa"/>
          </w:tcPr>
          <w:p w:rsidR="003D1508" w:rsidRDefault="00A434B7">
            <w:pPr>
              <w:pStyle w:val="TableParagraph"/>
              <w:spacing w:before="121"/>
              <w:ind w:left="107"/>
              <w:rPr>
                <w:b/>
                <w:sz w:val="16"/>
              </w:rPr>
            </w:pPr>
            <w:r>
              <w:rPr>
                <w:b/>
                <w:sz w:val="16"/>
              </w:rPr>
              <w:t>Limitaciones</w:t>
            </w:r>
          </w:p>
          <w:p w:rsidR="003D1508" w:rsidRDefault="00A434B7">
            <w:pPr>
              <w:pStyle w:val="TableParagraph"/>
              <w:numPr>
                <w:ilvl w:val="0"/>
                <w:numId w:val="68"/>
              </w:numPr>
              <w:tabs>
                <w:tab w:val="left" w:pos="279"/>
              </w:tabs>
              <w:spacing w:before="119"/>
              <w:ind w:right="97"/>
              <w:jc w:val="both"/>
              <w:rPr>
                <w:sz w:val="16"/>
              </w:rPr>
            </w:pPr>
            <w:r>
              <w:rPr>
                <w:sz w:val="16"/>
              </w:rPr>
              <w:t>El</w:t>
            </w:r>
            <w:r>
              <w:rPr>
                <w:spacing w:val="-3"/>
                <w:sz w:val="16"/>
              </w:rPr>
              <w:t xml:space="preserve"> </w:t>
            </w:r>
            <w:r>
              <w:rPr>
                <w:sz w:val="16"/>
              </w:rPr>
              <w:t>universo</w:t>
            </w:r>
            <w:r>
              <w:rPr>
                <w:spacing w:val="-7"/>
                <w:sz w:val="16"/>
              </w:rPr>
              <w:t xml:space="preserve"> </w:t>
            </w:r>
            <w:r>
              <w:rPr>
                <w:sz w:val="16"/>
              </w:rPr>
              <w:t>sobre</w:t>
            </w:r>
            <w:r>
              <w:rPr>
                <w:spacing w:val="-4"/>
                <w:sz w:val="16"/>
              </w:rPr>
              <w:t xml:space="preserve"> </w:t>
            </w:r>
            <w:r>
              <w:rPr>
                <w:sz w:val="16"/>
              </w:rPr>
              <w:t>el</w:t>
            </w:r>
            <w:r>
              <w:rPr>
                <w:spacing w:val="-8"/>
                <w:sz w:val="16"/>
              </w:rPr>
              <w:t xml:space="preserve"> </w:t>
            </w:r>
            <w:r>
              <w:rPr>
                <w:sz w:val="16"/>
              </w:rPr>
              <w:t>cual</w:t>
            </w:r>
            <w:r>
              <w:rPr>
                <w:spacing w:val="-6"/>
                <w:sz w:val="16"/>
              </w:rPr>
              <w:t xml:space="preserve"> </w:t>
            </w:r>
            <w:r>
              <w:rPr>
                <w:sz w:val="16"/>
              </w:rPr>
              <w:t>se</w:t>
            </w:r>
            <w:r>
              <w:rPr>
                <w:spacing w:val="-4"/>
                <w:sz w:val="16"/>
              </w:rPr>
              <w:t xml:space="preserve"> </w:t>
            </w:r>
            <w:r>
              <w:rPr>
                <w:sz w:val="16"/>
              </w:rPr>
              <w:t>medirá</w:t>
            </w:r>
            <w:r>
              <w:rPr>
                <w:spacing w:val="-4"/>
                <w:sz w:val="16"/>
              </w:rPr>
              <w:t xml:space="preserve"> </w:t>
            </w:r>
            <w:r>
              <w:rPr>
                <w:sz w:val="16"/>
              </w:rPr>
              <w:t>el</w:t>
            </w:r>
            <w:r>
              <w:rPr>
                <w:spacing w:val="-3"/>
                <w:sz w:val="16"/>
              </w:rPr>
              <w:t xml:space="preserve"> </w:t>
            </w:r>
            <w:r>
              <w:rPr>
                <w:sz w:val="16"/>
              </w:rPr>
              <w:t>indicador</w:t>
            </w:r>
            <w:r>
              <w:rPr>
                <w:spacing w:val="-4"/>
                <w:sz w:val="16"/>
              </w:rPr>
              <w:t xml:space="preserve"> </w:t>
            </w:r>
            <w:r>
              <w:rPr>
                <w:sz w:val="16"/>
              </w:rPr>
              <w:t>considerará</w:t>
            </w:r>
            <w:r>
              <w:rPr>
                <w:spacing w:val="-7"/>
                <w:sz w:val="16"/>
              </w:rPr>
              <w:t xml:space="preserve"> </w:t>
            </w:r>
            <w:r>
              <w:rPr>
                <w:sz w:val="16"/>
              </w:rPr>
              <w:t>solo</w:t>
            </w:r>
            <w:r>
              <w:rPr>
                <w:spacing w:val="-4"/>
                <w:sz w:val="16"/>
              </w:rPr>
              <w:t xml:space="preserve"> </w:t>
            </w:r>
            <w:r>
              <w:rPr>
                <w:sz w:val="16"/>
              </w:rPr>
              <w:t>a</w:t>
            </w:r>
            <w:r>
              <w:rPr>
                <w:spacing w:val="-7"/>
                <w:sz w:val="16"/>
              </w:rPr>
              <w:t xml:space="preserve"> </w:t>
            </w:r>
            <w:r>
              <w:rPr>
                <w:sz w:val="16"/>
              </w:rPr>
              <w:t>los</w:t>
            </w:r>
            <w:r>
              <w:rPr>
                <w:spacing w:val="-3"/>
                <w:sz w:val="16"/>
              </w:rPr>
              <w:t xml:space="preserve"> </w:t>
            </w:r>
            <w:r>
              <w:rPr>
                <w:sz w:val="16"/>
              </w:rPr>
              <w:t>NNA</w:t>
            </w:r>
            <w:r>
              <w:rPr>
                <w:spacing w:val="-5"/>
                <w:sz w:val="16"/>
              </w:rPr>
              <w:t xml:space="preserve"> </w:t>
            </w:r>
            <w:r>
              <w:rPr>
                <w:sz w:val="16"/>
              </w:rPr>
              <w:t>que</w:t>
            </w:r>
            <w:r>
              <w:rPr>
                <w:spacing w:val="-3"/>
                <w:sz w:val="16"/>
              </w:rPr>
              <w:t xml:space="preserve"> </w:t>
            </w:r>
            <w:r>
              <w:rPr>
                <w:sz w:val="16"/>
              </w:rPr>
              <w:t>iniciaron</w:t>
            </w:r>
            <w:r>
              <w:rPr>
                <w:spacing w:val="-4"/>
                <w:sz w:val="16"/>
              </w:rPr>
              <w:t xml:space="preserve"> </w:t>
            </w:r>
            <w:r>
              <w:rPr>
                <w:sz w:val="16"/>
              </w:rPr>
              <w:t>un</w:t>
            </w:r>
            <w:r>
              <w:rPr>
                <w:spacing w:val="-4"/>
                <w:sz w:val="16"/>
              </w:rPr>
              <w:t xml:space="preserve"> </w:t>
            </w:r>
            <w:r>
              <w:rPr>
                <w:sz w:val="16"/>
              </w:rPr>
              <w:t>procedimiento</w:t>
            </w:r>
            <w:r>
              <w:rPr>
                <w:spacing w:val="-4"/>
                <w:sz w:val="16"/>
              </w:rPr>
              <w:t xml:space="preserve"> </w:t>
            </w:r>
            <w:r>
              <w:rPr>
                <w:sz w:val="16"/>
              </w:rPr>
              <w:t xml:space="preserve">administrativo de riesgo o desprotección familiar en las UPE del MIMP, </w:t>
            </w:r>
            <w:r>
              <w:rPr>
                <w:spacing w:val="-2"/>
                <w:sz w:val="16"/>
              </w:rPr>
              <w:t xml:space="preserve">así </w:t>
            </w:r>
            <w:r>
              <w:rPr>
                <w:sz w:val="16"/>
              </w:rPr>
              <w:t>como aquellos que ingresaron directamente al servicio de adopciones desde el Poder Judicial (sin un procedimiento previo de riesgo o desprotección familiar). Esto porque a la fecha</w:t>
            </w:r>
            <w:r>
              <w:rPr>
                <w:spacing w:val="-7"/>
                <w:sz w:val="16"/>
              </w:rPr>
              <w:t xml:space="preserve"> </w:t>
            </w:r>
            <w:r>
              <w:rPr>
                <w:sz w:val="16"/>
              </w:rPr>
              <w:t>no</w:t>
            </w:r>
            <w:r>
              <w:rPr>
                <w:spacing w:val="-8"/>
                <w:sz w:val="16"/>
              </w:rPr>
              <w:t xml:space="preserve"> </w:t>
            </w:r>
            <w:r>
              <w:rPr>
                <w:sz w:val="16"/>
              </w:rPr>
              <w:t>se</w:t>
            </w:r>
            <w:r>
              <w:rPr>
                <w:spacing w:val="-8"/>
                <w:sz w:val="16"/>
              </w:rPr>
              <w:t xml:space="preserve"> </w:t>
            </w:r>
            <w:r>
              <w:rPr>
                <w:sz w:val="16"/>
              </w:rPr>
              <w:t>dispone</w:t>
            </w:r>
            <w:r>
              <w:rPr>
                <w:spacing w:val="31"/>
                <w:sz w:val="16"/>
              </w:rPr>
              <w:t xml:space="preserve"> </w:t>
            </w:r>
            <w:r>
              <w:rPr>
                <w:sz w:val="16"/>
              </w:rPr>
              <w:t>de</w:t>
            </w:r>
            <w:r>
              <w:rPr>
                <w:spacing w:val="-6"/>
                <w:sz w:val="16"/>
              </w:rPr>
              <w:t xml:space="preserve"> </w:t>
            </w:r>
            <w:r>
              <w:rPr>
                <w:sz w:val="16"/>
              </w:rPr>
              <w:t>un</w:t>
            </w:r>
            <w:r>
              <w:rPr>
                <w:spacing w:val="-6"/>
                <w:sz w:val="16"/>
              </w:rPr>
              <w:t xml:space="preserve"> </w:t>
            </w:r>
            <w:r>
              <w:rPr>
                <w:sz w:val="16"/>
              </w:rPr>
              <w:t>dato</w:t>
            </w:r>
            <w:r>
              <w:rPr>
                <w:spacing w:val="-7"/>
                <w:sz w:val="16"/>
              </w:rPr>
              <w:t xml:space="preserve"> </w:t>
            </w:r>
            <w:r>
              <w:rPr>
                <w:sz w:val="16"/>
              </w:rPr>
              <w:t>estadístico</w:t>
            </w:r>
            <w:r>
              <w:rPr>
                <w:spacing w:val="-6"/>
                <w:sz w:val="16"/>
              </w:rPr>
              <w:t xml:space="preserve"> </w:t>
            </w:r>
            <w:r>
              <w:rPr>
                <w:sz w:val="16"/>
              </w:rPr>
              <w:t>de</w:t>
            </w:r>
            <w:r>
              <w:rPr>
                <w:spacing w:val="-6"/>
                <w:sz w:val="16"/>
              </w:rPr>
              <w:t xml:space="preserve"> </w:t>
            </w:r>
            <w:r>
              <w:rPr>
                <w:sz w:val="16"/>
              </w:rPr>
              <w:t>nivel</w:t>
            </w:r>
            <w:r>
              <w:rPr>
                <w:spacing w:val="-7"/>
                <w:sz w:val="16"/>
              </w:rPr>
              <w:t xml:space="preserve"> </w:t>
            </w:r>
            <w:r>
              <w:rPr>
                <w:sz w:val="16"/>
              </w:rPr>
              <w:t>nacional</w:t>
            </w:r>
            <w:r>
              <w:rPr>
                <w:spacing w:val="-8"/>
                <w:sz w:val="16"/>
              </w:rPr>
              <w:t xml:space="preserve"> </w:t>
            </w:r>
            <w:r>
              <w:rPr>
                <w:sz w:val="16"/>
              </w:rPr>
              <w:t>que</w:t>
            </w:r>
            <w:r>
              <w:rPr>
                <w:spacing w:val="-6"/>
                <w:sz w:val="16"/>
              </w:rPr>
              <w:t xml:space="preserve"> </w:t>
            </w:r>
            <w:r>
              <w:rPr>
                <w:sz w:val="16"/>
              </w:rPr>
              <w:t>dé</w:t>
            </w:r>
            <w:r>
              <w:rPr>
                <w:spacing w:val="-8"/>
                <w:sz w:val="16"/>
              </w:rPr>
              <w:t xml:space="preserve"> </w:t>
            </w:r>
            <w:r>
              <w:rPr>
                <w:sz w:val="16"/>
              </w:rPr>
              <w:t>cuenta</w:t>
            </w:r>
            <w:r>
              <w:rPr>
                <w:spacing w:val="-6"/>
                <w:sz w:val="16"/>
              </w:rPr>
              <w:t xml:space="preserve"> </w:t>
            </w:r>
            <w:r>
              <w:rPr>
                <w:sz w:val="16"/>
              </w:rPr>
              <w:t>de</w:t>
            </w:r>
            <w:r>
              <w:rPr>
                <w:spacing w:val="-8"/>
                <w:sz w:val="16"/>
              </w:rPr>
              <w:t xml:space="preserve"> </w:t>
            </w:r>
            <w:r>
              <w:rPr>
                <w:sz w:val="16"/>
              </w:rPr>
              <w:t>la</w:t>
            </w:r>
            <w:r>
              <w:rPr>
                <w:spacing w:val="-8"/>
                <w:sz w:val="16"/>
              </w:rPr>
              <w:t xml:space="preserve"> </w:t>
            </w:r>
            <w:r>
              <w:rPr>
                <w:sz w:val="16"/>
              </w:rPr>
              <w:t>situación</w:t>
            </w:r>
            <w:r>
              <w:rPr>
                <w:spacing w:val="-7"/>
                <w:sz w:val="16"/>
              </w:rPr>
              <w:t xml:space="preserve"> </w:t>
            </w:r>
            <w:r>
              <w:rPr>
                <w:sz w:val="16"/>
              </w:rPr>
              <w:t>de</w:t>
            </w:r>
            <w:r>
              <w:rPr>
                <w:spacing w:val="-6"/>
                <w:sz w:val="16"/>
              </w:rPr>
              <w:t xml:space="preserve"> </w:t>
            </w:r>
            <w:r>
              <w:rPr>
                <w:sz w:val="16"/>
              </w:rPr>
              <w:t>NNA</w:t>
            </w:r>
            <w:r>
              <w:rPr>
                <w:spacing w:val="-4"/>
                <w:sz w:val="16"/>
              </w:rPr>
              <w:t xml:space="preserve"> </w:t>
            </w:r>
            <w:r>
              <w:rPr>
                <w:sz w:val="16"/>
              </w:rPr>
              <w:t>en</w:t>
            </w:r>
            <w:r>
              <w:rPr>
                <w:spacing w:val="-8"/>
                <w:sz w:val="16"/>
              </w:rPr>
              <w:t xml:space="preserve"> </w:t>
            </w:r>
            <w:r>
              <w:rPr>
                <w:sz w:val="16"/>
              </w:rPr>
              <w:t>situación</w:t>
            </w:r>
            <w:r>
              <w:rPr>
                <w:spacing w:val="-7"/>
                <w:sz w:val="16"/>
              </w:rPr>
              <w:t xml:space="preserve"> </w:t>
            </w:r>
            <w:r>
              <w:rPr>
                <w:sz w:val="16"/>
              </w:rPr>
              <w:t>de</w:t>
            </w:r>
            <w:r>
              <w:rPr>
                <w:spacing w:val="-6"/>
                <w:sz w:val="16"/>
              </w:rPr>
              <w:t xml:space="preserve"> </w:t>
            </w:r>
            <w:r>
              <w:rPr>
                <w:sz w:val="16"/>
              </w:rPr>
              <w:t>riesgo o desprotección</w:t>
            </w:r>
            <w:r>
              <w:rPr>
                <w:spacing w:val="-3"/>
                <w:sz w:val="16"/>
              </w:rPr>
              <w:t xml:space="preserve"> </w:t>
            </w:r>
            <w:r>
              <w:rPr>
                <w:sz w:val="16"/>
              </w:rPr>
              <w:t>familiar.</w:t>
            </w:r>
          </w:p>
          <w:p w:rsidR="003D1508" w:rsidRDefault="00A434B7">
            <w:pPr>
              <w:pStyle w:val="TableParagraph"/>
              <w:numPr>
                <w:ilvl w:val="0"/>
                <w:numId w:val="68"/>
              </w:numPr>
              <w:tabs>
                <w:tab w:val="left" w:pos="279"/>
              </w:tabs>
              <w:ind w:right="99"/>
              <w:jc w:val="both"/>
              <w:rPr>
                <w:sz w:val="16"/>
              </w:rPr>
            </w:pPr>
            <w:r>
              <w:rPr>
                <w:sz w:val="16"/>
              </w:rPr>
              <w:t>No se tiene control de información en una parte del proceso del NNA después de declarado su desprotección familiar en las UPE</w:t>
            </w:r>
            <w:r>
              <w:rPr>
                <w:color w:val="FF0000"/>
                <w:sz w:val="16"/>
              </w:rPr>
              <w:t xml:space="preserve">. </w:t>
            </w:r>
            <w:r>
              <w:rPr>
                <w:sz w:val="16"/>
              </w:rPr>
              <w:t>Esta parte del proceso es competencia del Poder Judicial. Es un</w:t>
            </w:r>
            <w:r>
              <w:rPr>
                <w:sz w:val="16"/>
              </w:rPr>
              <w:t>a etapa anterior al ingreso del NNA al servicio de adopciones o acogimiento</w:t>
            </w:r>
            <w:r>
              <w:rPr>
                <w:spacing w:val="-4"/>
                <w:sz w:val="16"/>
              </w:rPr>
              <w:t xml:space="preserve"> </w:t>
            </w:r>
            <w:r>
              <w:rPr>
                <w:sz w:val="16"/>
              </w:rPr>
              <w:t>familiar.</w:t>
            </w:r>
          </w:p>
          <w:p w:rsidR="003D1508" w:rsidRDefault="00A434B7">
            <w:pPr>
              <w:pStyle w:val="TableParagraph"/>
              <w:spacing w:before="118"/>
              <w:ind w:left="107"/>
              <w:rPr>
                <w:b/>
                <w:sz w:val="16"/>
              </w:rPr>
            </w:pPr>
            <w:r>
              <w:rPr>
                <w:b/>
                <w:sz w:val="16"/>
              </w:rPr>
              <w:t>Supuestos:</w:t>
            </w:r>
          </w:p>
          <w:p w:rsidR="003D1508" w:rsidRDefault="00A434B7">
            <w:pPr>
              <w:pStyle w:val="TableParagraph"/>
              <w:numPr>
                <w:ilvl w:val="0"/>
                <w:numId w:val="68"/>
              </w:numPr>
              <w:tabs>
                <w:tab w:val="left" w:pos="279"/>
              </w:tabs>
              <w:spacing w:before="120"/>
              <w:ind w:right="92"/>
              <w:jc w:val="both"/>
              <w:rPr>
                <w:sz w:val="16"/>
              </w:rPr>
            </w:pPr>
            <w:r>
              <w:rPr>
                <w:sz w:val="16"/>
              </w:rPr>
              <w:t>Para los expedientes que ingresan al servicio de adopciones directamente desde el Poder Judicial (sin pasar por procedimiento administrativo de riesgo o despro</w:t>
            </w:r>
            <w:r>
              <w:rPr>
                <w:sz w:val="16"/>
              </w:rPr>
              <w:t>tección familiar), se asume como fecha de inicio el día de ingreso de la consentida</w:t>
            </w:r>
            <w:r>
              <w:rPr>
                <w:spacing w:val="-5"/>
                <w:sz w:val="16"/>
              </w:rPr>
              <w:t xml:space="preserve"> </w:t>
            </w:r>
            <w:r>
              <w:rPr>
                <w:sz w:val="16"/>
              </w:rPr>
              <w:t>de</w:t>
            </w:r>
            <w:r>
              <w:rPr>
                <w:spacing w:val="-3"/>
                <w:sz w:val="16"/>
              </w:rPr>
              <w:t xml:space="preserve"> </w:t>
            </w:r>
            <w:r>
              <w:rPr>
                <w:sz w:val="16"/>
              </w:rPr>
              <w:t>la</w:t>
            </w:r>
            <w:r>
              <w:rPr>
                <w:spacing w:val="-5"/>
                <w:sz w:val="16"/>
              </w:rPr>
              <w:t xml:space="preserve"> </w:t>
            </w:r>
            <w:r>
              <w:rPr>
                <w:sz w:val="16"/>
              </w:rPr>
              <w:t>declaración</w:t>
            </w:r>
            <w:r>
              <w:rPr>
                <w:spacing w:val="-4"/>
                <w:sz w:val="16"/>
              </w:rPr>
              <w:t xml:space="preserve"> </w:t>
            </w:r>
            <w:r>
              <w:rPr>
                <w:sz w:val="16"/>
              </w:rPr>
              <w:t>de</w:t>
            </w:r>
            <w:r>
              <w:rPr>
                <w:spacing w:val="-6"/>
                <w:sz w:val="16"/>
              </w:rPr>
              <w:t xml:space="preserve"> </w:t>
            </w:r>
            <w:r>
              <w:rPr>
                <w:sz w:val="16"/>
              </w:rPr>
              <w:t>Abandono</w:t>
            </w:r>
            <w:r>
              <w:rPr>
                <w:spacing w:val="-4"/>
                <w:sz w:val="16"/>
              </w:rPr>
              <w:t xml:space="preserve"> </w:t>
            </w:r>
            <w:r>
              <w:rPr>
                <w:sz w:val="16"/>
              </w:rPr>
              <w:t>o</w:t>
            </w:r>
            <w:r>
              <w:rPr>
                <w:spacing w:val="-3"/>
                <w:sz w:val="16"/>
              </w:rPr>
              <w:t xml:space="preserve"> </w:t>
            </w:r>
            <w:r>
              <w:rPr>
                <w:sz w:val="16"/>
              </w:rPr>
              <w:t>Desprotección</w:t>
            </w:r>
            <w:r>
              <w:rPr>
                <w:spacing w:val="-6"/>
                <w:sz w:val="16"/>
              </w:rPr>
              <w:t xml:space="preserve"> </w:t>
            </w:r>
            <w:r>
              <w:rPr>
                <w:sz w:val="16"/>
              </w:rPr>
              <w:t>Familiar</w:t>
            </w:r>
            <w:r>
              <w:rPr>
                <w:spacing w:val="-6"/>
                <w:sz w:val="16"/>
              </w:rPr>
              <w:t xml:space="preserve"> </w:t>
            </w:r>
            <w:r>
              <w:rPr>
                <w:sz w:val="16"/>
              </w:rPr>
              <w:t>y</w:t>
            </w:r>
            <w:r>
              <w:rPr>
                <w:spacing w:val="-4"/>
                <w:sz w:val="16"/>
              </w:rPr>
              <w:t xml:space="preserve"> </w:t>
            </w:r>
            <w:r>
              <w:rPr>
                <w:sz w:val="16"/>
              </w:rPr>
              <w:t>Adoptabilidad</w:t>
            </w:r>
            <w:r>
              <w:rPr>
                <w:spacing w:val="-4"/>
                <w:sz w:val="16"/>
              </w:rPr>
              <w:t xml:space="preserve"> </w:t>
            </w:r>
            <w:r>
              <w:rPr>
                <w:sz w:val="16"/>
              </w:rPr>
              <w:t>al</w:t>
            </w:r>
            <w:r>
              <w:rPr>
                <w:spacing w:val="-5"/>
                <w:sz w:val="16"/>
              </w:rPr>
              <w:t xml:space="preserve"> </w:t>
            </w:r>
            <w:r>
              <w:rPr>
                <w:sz w:val="16"/>
              </w:rPr>
              <w:t>servicio</w:t>
            </w:r>
            <w:r>
              <w:rPr>
                <w:spacing w:val="-3"/>
                <w:sz w:val="16"/>
              </w:rPr>
              <w:t xml:space="preserve"> </w:t>
            </w:r>
            <w:r>
              <w:rPr>
                <w:sz w:val="16"/>
              </w:rPr>
              <w:t>de</w:t>
            </w:r>
            <w:r>
              <w:rPr>
                <w:spacing w:val="-6"/>
                <w:sz w:val="16"/>
              </w:rPr>
              <w:t xml:space="preserve"> </w:t>
            </w:r>
            <w:r>
              <w:rPr>
                <w:sz w:val="16"/>
              </w:rPr>
              <w:t>adopciones</w:t>
            </w:r>
            <w:r>
              <w:rPr>
                <w:spacing w:val="-4"/>
                <w:sz w:val="16"/>
              </w:rPr>
              <w:t xml:space="preserve"> </w:t>
            </w:r>
            <w:r>
              <w:rPr>
                <w:sz w:val="16"/>
              </w:rPr>
              <w:t>del</w:t>
            </w:r>
            <w:r>
              <w:rPr>
                <w:spacing w:val="-3"/>
                <w:sz w:val="16"/>
              </w:rPr>
              <w:t xml:space="preserve"> </w:t>
            </w:r>
            <w:r>
              <w:rPr>
                <w:sz w:val="16"/>
              </w:rPr>
              <w:t>MIMP.</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Precisiones técnicas:</w:t>
            </w:r>
          </w:p>
        </w:tc>
      </w:tr>
      <w:tr w:rsidR="003D1508">
        <w:trPr>
          <w:trHeight w:val="1216"/>
        </w:trPr>
        <w:tc>
          <w:tcPr>
            <w:tcW w:w="8937" w:type="dxa"/>
          </w:tcPr>
          <w:p w:rsidR="003D1508" w:rsidRDefault="00A434B7">
            <w:pPr>
              <w:pStyle w:val="TableParagraph"/>
              <w:spacing w:before="121"/>
              <w:ind w:left="107"/>
              <w:rPr>
                <w:b/>
                <w:i/>
                <w:sz w:val="16"/>
              </w:rPr>
            </w:pPr>
            <w:r>
              <w:rPr>
                <w:b/>
                <w:i/>
                <w:sz w:val="16"/>
                <w:u w:val="single"/>
              </w:rPr>
              <w:t>consideraciones para el numerador</w:t>
            </w:r>
          </w:p>
          <w:p w:rsidR="003D1508" w:rsidRDefault="00A434B7">
            <w:pPr>
              <w:pStyle w:val="TableParagraph"/>
              <w:spacing w:before="118"/>
              <w:ind w:left="107" w:right="117"/>
              <w:rPr>
                <w:sz w:val="16"/>
              </w:rPr>
            </w:pPr>
            <w:r>
              <w:rPr>
                <w:sz w:val="16"/>
              </w:rPr>
              <w:t xml:space="preserve">Se entenderá que el NNA ha restituido su derecho de vivir en familia cuando el citado derecho se haya declarado </w:t>
            </w:r>
            <w:r>
              <w:rPr>
                <w:b/>
                <w:sz w:val="16"/>
              </w:rPr>
              <w:t>entre el 1 de enero al 31 de diciembre del año de medición</w:t>
            </w:r>
            <w:r>
              <w:rPr>
                <w:sz w:val="16"/>
              </w:rPr>
              <w:t>, en los siguientes términos:</w:t>
            </w:r>
          </w:p>
        </w:tc>
      </w:tr>
    </w:tbl>
    <w:p w:rsidR="003D1508" w:rsidRDefault="003D1508">
      <w:pPr>
        <w:rPr>
          <w:sz w:val="16"/>
        </w:rPr>
        <w:sectPr w:rsidR="003D1508">
          <w:pgSz w:w="12240" w:h="15840"/>
          <w:pgMar w:top="138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2668"/>
        </w:trPr>
        <w:tc>
          <w:tcPr>
            <w:tcW w:w="8937" w:type="dxa"/>
          </w:tcPr>
          <w:p w:rsidR="003D1508" w:rsidRDefault="003D1508">
            <w:pPr>
              <w:pStyle w:val="TableParagraph"/>
              <w:rPr>
                <w:rFonts w:ascii="Carlito"/>
                <w:sz w:val="18"/>
              </w:rPr>
            </w:pPr>
          </w:p>
          <w:p w:rsidR="003D1508" w:rsidRDefault="003D1508">
            <w:pPr>
              <w:pStyle w:val="TableParagraph"/>
              <w:spacing w:before="2"/>
              <w:rPr>
                <w:rFonts w:ascii="Carlito"/>
                <w:sz w:val="24"/>
              </w:rPr>
            </w:pPr>
          </w:p>
          <w:p w:rsidR="003D1508" w:rsidRDefault="00A434B7">
            <w:pPr>
              <w:pStyle w:val="TableParagraph"/>
              <w:numPr>
                <w:ilvl w:val="0"/>
                <w:numId w:val="67"/>
              </w:numPr>
              <w:tabs>
                <w:tab w:val="left" w:pos="828"/>
              </w:tabs>
              <w:ind w:right="94"/>
              <w:jc w:val="both"/>
              <w:rPr>
                <w:sz w:val="16"/>
              </w:rPr>
            </w:pPr>
            <w:r>
              <w:rPr>
                <w:b/>
                <w:sz w:val="16"/>
              </w:rPr>
              <w:t>NNA</w:t>
            </w:r>
            <w:r>
              <w:rPr>
                <w:b/>
                <w:spacing w:val="-5"/>
                <w:sz w:val="16"/>
              </w:rPr>
              <w:t xml:space="preserve"> </w:t>
            </w:r>
            <w:r>
              <w:rPr>
                <w:b/>
                <w:sz w:val="16"/>
              </w:rPr>
              <w:t>con</w:t>
            </w:r>
            <w:r>
              <w:rPr>
                <w:b/>
                <w:spacing w:val="-2"/>
                <w:sz w:val="16"/>
              </w:rPr>
              <w:t xml:space="preserve"> </w:t>
            </w:r>
            <w:r>
              <w:rPr>
                <w:b/>
                <w:sz w:val="16"/>
              </w:rPr>
              <w:t>conclusión</w:t>
            </w:r>
            <w:r>
              <w:rPr>
                <w:b/>
                <w:spacing w:val="-6"/>
                <w:sz w:val="16"/>
              </w:rPr>
              <w:t xml:space="preserve"> </w:t>
            </w:r>
            <w:r>
              <w:rPr>
                <w:b/>
                <w:sz w:val="16"/>
              </w:rPr>
              <w:t>del</w:t>
            </w:r>
            <w:r>
              <w:rPr>
                <w:b/>
                <w:spacing w:val="-4"/>
                <w:sz w:val="16"/>
              </w:rPr>
              <w:t xml:space="preserve"> </w:t>
            </w:r>
            <w:r>
              <w:rPr>
                <w:b/>
                <w:sz w:val="16"/>
              </w:rPr>
              <w:t>procedimiento</w:t>
            </w:r>
            <w:r>
              <w:rPr>
                <w:b/>
                <w:spacing w:val="-4"/>
                <w:sz w:val="16"/>
              </w:rPr>
              <w:t xml:space="preserve"> </w:t>
            </w:r>
            <w:r>
              <w:rPr>
                <w:b/>
                <w:sz w:val="16"/>
              </w:rPr>
              <w:t>por</w:t>
            </w:r>
            <w:r>
              <w:rPr>
                <w:b/>
                <w:spacing w:val="-3"/>
                <w:sz w:val="16"/>
              </w:rPr>
              <w:t xml:space="preserve"> </w:t>
            </w:r>
            <w:r>
              <w:rPr>
                <w:b/>
                <w:sz w:val="16"/>
              </w:rPr>
              <w:t>desprotección</w:t>
            </w:r>
            <w:r>
              <w:rPr>
                <w:b/>
                <w:spacing w:val="-3"/>
                <w:sz w:val="16"/>
              </w:rPr>
              <w:t xml:space="preserve"> </w:t>
            </w:r>
            <w:r>
              <w:rPr>
                <w:b/>
                <w:sz w:val="16"/>
              </w:rPr>
              <w:t>familiar</w:t>
            </w:r>
            <w:r>
              <w:rPr>
                <w:b/>
                <w:spacing w:val="-2"/>
                <w:sz w:val="16"/>
              </w:rPr>
              <w:t xml:space="preserve"> </w:t>
            </w:r>
            <w:r>
              <w:rPr>
                <w:b/>
                <w:sz w:val="16"/>
              </w:rPr>
              <w:t>provisional.-</w:t>
            </w:r>
            <w:r>
              <w:rPr>
                <w:b/>
                <w:spacing w:val="-3"/>
                <w:sz w:val="16"/>
              </w:rPr>
              <w:t xml:space="preserve"> </w:t>
            </w:r>
            <w:r>
              <w:rPr>
                <w:sz w:val="16"/>
              </w:rPr>
              <w:t>Cuando</w:t>
            </w:r>
            <w:r>
              <w:rPr>
                <w:spacing w:val="-4"/>
                <w:sz w:val="16"/>
              </w:rPr>
              <w:t xml:space="preserve"> </w:t>
            </w:r>
            <w:r>
              <w:rPr>
                <w:sz w:val="16"/>
              </w:rPr>
              <w:t>el</w:t>
            </w:r>
            <w:r>
              <w:rPr>
                <w:spacing w:val="-2"/>
                <w:sz w:val="16"/>
              </w:rPr>
              <w:t xml:space="preserve"> </w:t>
            </w:r>
            <w:r>
              <w:rPr>
                <w:sz w:val="16"/>
              </w:rPr>
              <w:t>NNA</w:t>
            </w:r>
            <w:r>
              <w:rPr>
                <w:spacing w:val="-5"/>
                <w:sz w:val="16"/>
              </w:rPr>
              <w:t xml:space="preserve"> </w:t>
            </w:r>
            <w:r>
              <w:rPr>
                <w:sz w:val="16"/>
              </w:rPr>
              <w:t>cuenta</w:t>
            </w:r>
            <w:r>
              <w:rPr>
                <w:spacing w:val="-6"/>
                <w:sz w:val="16"/>
              </w:rPr>
              <w:t xml:space="preserve"> </w:t>
            </w:r>
            <w:r>
              <w:rPr>
                <w:sz w:val="16"/>
              </w:rPr>
              <w:t>con una resolución que ordena el retorno, cesa la medida de protección, la tutela estatal y restituye la patria potestad o</w:t>
            </w:r>
            <w:r>
              <w:rPr>
                <w:spacing w:val="-4"/>
                <w:sz w:val="16"/>
              </w:rPr>
              <w:t xml:space="preserve"> </w:t>
            </w:r>
            <w:r>
              <w:rPr>
                <w:sz w:val="16"/>
              </w:rPr>
              <w:t>tutela</w:t>
            </w:r>
            <w:r>
              <w:rPr>
                <w:spacing w:val="-3"/>
                <w:sz w:val="16"/>
              </w:rPr>
              <w:t xml:space="preserve"> </w:t>
            </w:r>
            <w:r>
              <w:rPr>
                <w:sz w:val="16"/>
              </w:rPr>
              <w:t>a</w:t>
            </w:r>
            <w:r>
              <w:rPr>
                <w:spacing w:val="-3"/>
                <w:sz w:val="16"/>
              </w:rPr>
              <w:t xml:space="preserve"> </w:t>
            </w:r>
            <w:r>
              <w:rPr>
                <w:sz w:val="16"/>
              </w:rPr>
              <w:t>la</w:t>
            </w:r>
            <w:r>
              <w:rPr>
                <w:spacing w:val="-5"/>
                <w:sz w:val="16"/>
              </w:rPr>
              <w:t xml:space="preserve"> </w:t>
            </w:r>
            <w:r>
              <w:rPr>
                <w:sz w:val="16"/>
              </w:rPr>
              <w:t>familia</w:t>
            </w:r>
            <w:r>
              <w:rPr>
                <w:spacing w:val="-3"/>
                <w:sz w:val="16"/>
              </w:rPr>
              <w:t xml:space="preserve"> </w:t>
            </w:r>
            <w:r>
              <w:rPr>
                <w:sz w:val="16"/>
              </w:rPr>
              <w:t>de</w:t>
            </w:r>
            <w:r>
              <w:rPr>
                <w:spacing w:val="-3"/>
                <w:sz w:val="16"/>
              </w:rPr>
              <w:t xml:space="preserve"> </w:t>
            </w:r>
            <w:r>
              <w:rPr>
                <w:sz w:val="16"/>
              </w:rPr>
              <w:t>origen</w:t>
            </w:r>
            <w:r>
              <w:rPr>
                <w:spacing w:val="-3"/>
                <w:sz w:val="16"/>
              </w:rPr>
              <w:t xml:space="preserve"> </w:t>
            </w:r>
            <w:r>
              <w:rPr>
                <w:sz w:val="16"/>
              </w:rPr>
              <w:t>del</w:t>
            </w:r>
            <w:r>
              <w:rPr>
                <w:spacing w:val="-2"/>
                <w:sz w:val="16"/>
              </w:rPr>
              <w:t xml:space="preserve"> </w:t>
            </w:r>
            <w:r>
              <w:rPr>
                <w:sz w:val="16"/>
              </w:rPr>
              <w:t>NNA.</w:t>
            </w:r>
            <w:r>
              <w:rPr>
                <w:spacing w:val="-2"/>
                <w:sz w:val="16"/>
              </w:rPr>
              <w:t xml:space="preserve"> </w:t>
            </w:r>
            <w:r>
              <w:rPr>
                <w:sz w:val="16"/>
              </w:rPr>
              <w:t>Ello</w:t>
            </w:r>
            <w:r>
              <w:rPr>
                <w:spacing w:val="-4"/>
                <w:sz w:val="16"/>
              </w:rPr>
              <w:t xml:space="preserve"> </w:t>
            </w:r>
            <w:r>
              <w:rPr>
                <w:sz w:val="16"/>
              </w:rPr>
              <w:t>por</w:t>
            </w:r>
            <w:r>
              <w:rPr>
                <w:spacing w:val="-3"/>
                <w:sz w:val="16"/>
              </w:rPr>
              <w:t xml:space="preserve"> </w:t>
            </w:r>
            <w:r>
              <w:rPr>
                <w:sz w:val="16"/>
              </w:rPr>
              <w:t>la</w:t>
            </w:r>
            <w:r>
              <w:rPr>
                <w:spacing w:val="-3"/>
                <w:sz w:val="16"/>
              </w:rPr>
              <w:t xml:space="preserve"> </w:t>
            </w:r>
            <w:r>
              <w:rPr>
                <w:sz w:val="16"/>
              </w:rPr>
              <w:t>causal</w:t>
            </w:r>
            <w:r>
              <w:rPr>
                <w:spacing w:val="-2"/>
                <w:sz w:val="16"/>
              </w:rPr>
              <w:t xml:space="preserve"> </w:t>
            </w:r>
            <w:r>
              <w:rPr>
                <w:sz w:val="16"/>
              </w:rPr>
              <w:t>de</w:t>
            </w:r>
            <w:r>
              <w:rPr>
                <w:spacing w:val="-3"/>
                <w:sz w:val="16"/>
              </w:rPr>
              <w:t xml:space="preserve"> </w:t>
            </w:r>
            <w:r>
              <w:rPr>
                <w:sz w:val="16"/>
              </w:rPr>
              <w:t>desaparición</w:t>
            </w:r>
            <w:r>
              <w:rPr>
                <w:spacing w:val="-4"/>
                <w:sz w:val="16"/>
              </w:rPr>
              <w:t xml:space="preserve"> </w:t>
            </w:r>
            <w:r>
              <w:rPr>
                <w:sz w:val="16"/>
              </w:rPr>
              <w:t>de</w:t>
            </w:r>
            <w:r>
              <w:rPr>
                <w:spacing w:val="-3"/>
                <w:sz w:val="16"/>
              </w:rPr>
              <w:t xml:space="preserve"> </w:t>
            </w:r>
            <w:r>
              <w:rPr>
                <w:sz w:val="16"/>
              </w:rPr>
              <w:t>las</w:t>
            </w:r>
            <w:r>
              <w:rPr>
                <w:spacing w:val="-2"/>
                <w:sz w:val="16"/>
              </w:rPr>
              <w:t xml:space="preserve"> </w:t>
            </w:r>
            <w:r>
              <w:rPr>
                <w:sz w:val="16"/>
              </w:rPr>
              <w:t>circunstancias</w:t>
            </w:r>
            <w:r>
              <w:rPr>
                <w:spacing w:val="-2"/>
                <w:sz w:val="16"/>
              </w:rPr>
              <w:t xml:space="preserve"> </w:t>
            </w:r>
            <w:r>
              <w:rPr>
                <w:sz w:val="16"/>
              </w:rPr>
              <w:t>que</w:t>
            </w:r>
            <w:r>
              <w:rPr>
                <w:spacing w:val="-3"/>
                <w:sz w:val="16"/>
              </w:rPr>
              <w:t xml:space="preserve"> </w:t>
            </w:r>
            <w:r>
              <w:rPr>
                <w:sz w:val="16"/>
              </w:rPr>
              <w:t>dieron</w:t>
            </w:r>
            <w:r>
              <w:rPr>
                <w:spacing w:val="-4"/>
                <w:sz w:val="16"/>
              </w:rPr>
              <w:t xml:space="preserve"> </w:t>
            </w:r>
            <w:r>
              <w:rPr>
                <w:sz w:val="16"/>
              </w:rPr>
              <w:t>lugar</w:t>
            </w:r>
            <w:r>
              <w:rPr>
                <w:spacing w:val="-3"/>
                <w:sz w:val="16"/>
              </w:rPr>
              <w:t xml:space="preserve"> </w:t>
            </w:r>
            <w:r>
              <w:rPr>
                <w:sz w:val="16"/>
              </w:rPr>
              <w:t>a un</w:t>
            </w:r>
            <w:r>
              <w:rPr>
                <w:spacing w:val="-7"/>
                <w:sz w:val="16"/>
              </w:rPr>
              <w:t xml:space="preserve"> </w:t>
            </w:r>
            <w:r>
              <w:rPr>
                <w:sz w:val="16"/>
              </w:rPr>
              <w:t>procedimiento</w:t>
            </w:r>
            <w:r>
              <w:rPr>
                <w:spacing w:val="-9"/>
                <w:sz w:val="16"/>
              </w:rPr>
              <w:t xml:space="preserve"> </w:t>
            </w:r>
            <w:r>
              <w:rPr>
                <w:sz w:val="16"/>
              </w:rPr>
              <w:t>por</w:t>
            </w:r>
            <w:r>
              <w:rPr>
                <w:spacing w:val="-7"/>
                <w:sz w:val="16"/>
              </w:rPr>
              <w:t xml:space="preserve"> </w:t>
            </w:r>
            <w:r>
              <w:rPr>
                <w:sz w:val="16"/>
              </w:rPr>
              <w:t>desprotección</w:t>
            </w:r>
            <w:r>
              <w:rPr>
                <w:spacing w:val="-7"/>
                <w:sz w:val="16"/>
              </w:rPr>
              <w:t xml:space="preserve"> </w:t>
            </w:r>
            <w:r>
              <w:rPr>
                <w:sz w:val="16"/>
              </w:rPr>
              <w:t>familiar</w:t>
            </w:r>
            <w:r>
              <w:rPr>
                <w:spacing w:val="-9"/>
                <w:sz w:val="16"/>
              </w:rPr>
              <w:t xml:space="preserve"> </w:t>
            </w:r>
            <w:r>
              <w:rPr>
                <w:sz w:val="16"/>
              </w:rPr>
              <w:t>(artículo</w:t>
            </w:r>
            <w:r>
              <w:rPr>
                <w:spacing w:val="-9"/>
                <w:sz w:val="16"/>
              </w:rPr>
              <w:t xml:space="preserve"> </w:t>
            </w:r>
            <w:r>
              <w:rPr>
                <w:sz w:val="16"/>
              </w:rPr>
              <w:t>91</w:t>
            </w:r>
            <w:r>
              <w:rPr>
                <w:spacing w:val="-7"/>
                <w:sz w:val="16"/>
              </w:rPr>
              <w:t xml:space="preserve"> </w:t>
            </w:r>
            <w:r>
              <w:rPr>
                <w:sz w:val="16"/>
              </w:rPr>
              <w:t>del</w:t>
            </w:r>
            <w:r>
              <w:rPr>
                <w:spacing w:val="-8"/>
                <w:sz w:val="16"/>
              </w:rPr>
              <w:t xml:space="preserve"> </w:t>
            </w:r>
            <w:r>
              <w:rPr>
                <w:sz w:val="16"/>
              </w:rPr>
              <w:t>DL</w:t>
            </w:r>
            <w:r>
              <w:rPr>
                <w:spacing w:val="-9"/>
                <w:sz w:val="16"/>
              </w:rPr>
              <w:t xml:space="preserve"> </w:t>
            </w:r>
            <w:r>
              <w:rPr>
                <w:sz w:val="16"/>
              </w:rPr>
              <w:t>1297).</w:t>
            </w:r>
            <w:r>
              <w:rPr>
                <w:spacing w:val="-5"/>
                <w:sz w:val="16"/>
              </w:rPr>
              <w:t xml:space="preserve"> </w:t>
            </w:r>
            <w:r>
              <w:rPr>
                <w:sz w:val="16"/>
              </w:rPr>
              <w:t>Debe</w:t>
            </w:r>
            <w:r>
              <w:rPr>
                <w:spacing w:val="-8"/>
                <w:sz w:val="16"/>
              </w:rPr>
              <w:t xml:space="preserve"> </w:t>
            </w:r>
            <w:r>
              <w:rPr>
                <w:sz w:val="16"/>
              </w:rPr>
              <w:t>considerarse</w:t>
            </w:r>
            <w:r>
              <w:rPr>
                <w:spacing w:val="-9"/>
                <w:sz w:val="16"/>
              </w:rPr>
              <w:t xml:space="preserve"> </w:t>
            </w:r>
            <w:r>
              <w:rPr>
                <w:sz w:val="16"/>
              </w:rPr>
              <w:t>aquí</w:t>
            </w:r>
            <w:r>
              <w:rPr>
                <w:spacing w:val="-8"/>
                <w:sz w:val="16"/>
              </w:rPr>
              <w:t xml:space="preserve"> </w:t>
            </w:r>
            <w:r>
              <w:rPr>
                <w:sz w:val="16"/>
              </w:rPr>
              <w:t>también</w:t>
            </w:r>
            <w:r>
              <w:rPr>
                <w:spacing w:val="-12"/>
                <w:sz w:val="16"/>
              </w:rPr>
              <w:t xml:space="preserve"> </w:t>
            </w:r>
            <w:r>
              <w:rPr>
                <w:sz w:val="16"/>
              </w:rPr>
              <w:t>a</w:t>
            </w:r>
            <w:r>
              <w:rPr>
                <w:spacing w:val="-7"/>
                <w:sz w:val="16"/>
              </w:rPr>
              <w:t xml:space="preserve"> </w:t>
            </w:r>
            <w:r>
              <w:rPr>
                <w:sz w:val="16"/>
              </w:rPr>
              <w:t>aquellos casos de NNA con resolución de reintegración familiar y NNA con resolución de restitución</w:t>
            </w:r>
            <w:r>
              <w:rPr>
                <w:sz w:val="16"/>
              </w:rPr>
              <w:t xml:space="preserve"> de derecho a vivir en familia, en el marco del proceso administrativo del D.S 005-2016-MIMP (artículos 79 y</w:t>
            </w:r>
            <w:r>
              <w:rPr>
                <w:spacing w:val="-11"/>
                <w:sz w:val="16"/>
              </w:rPr>
              <w:t xml:space="preserve"> </w:t>
            </w:r>
            <w:r>
              <w:rPr>
                <w:sz w:val="16"/>
              </w:rPr>
              <w:t>80).</w:t>
            </w:r>
          </w:p>
          <w:p w:rsidR="003D1508" w:rsidRDefault="003D1508">
            <w:pPr>
              <w:pStyle w:val="TableParagraph"/>
              <w:spacing w:before="6"/>
              <w:rPr>
                <w:rFonts w:ascii="Carlito"/>
                <w:sz w:val="17"/>
              </w:rPr>
            </w:pPr>
          </w:p>
          <w:p w:rsidR="003D1508" w:rsidRDefault="00A434B7">
            <w:pPr>
              <w:pStyle w:val="TableParagraph"/>
              <w:numPr>
                <w:ilvl w:val="0"/>
                <w:numId w:val="67"/>
              </w:numPr>
              <w:tabs>
                <w:tab w:val="left" w:pos="828"/>
              </w:tabs>
              <w:ind w:right="93"/>
              <w:jc w:val="both"/>
              <w:rPr>
                <w:sz w:val="16"/>
              </w:rPr>
            </w:pPr>
            <w:r>
              <w:rPr>
                <w:b/>
                <w:sz w:val="16"/>
              </w:rPr>
              <w:t>NNA</w:t>
            </w:r>
            <w:r>
              <w:rPr>
                <w:b/>
                <w:spacing w:val="-12"/>
                <w:sz w:val="16"/>
              </w:rPr>
              <w:t xml:space="preserve"> </w:t>
            </w:r>
            <w:r>
              <w:rPr>
                <w:b/>
                <w:sz w:val="16"/>
              </w:rPr>
              <w:t>con</w:t>
            </w:r>
            <w:r>
              <w:rPr>
                <w:b/>
                <w:spacing w:val="-12"/>
                <w:sz w:val="16"/>
              </w:rPr>
              <w:t xml:space="preserve"> </w:t>
            </w:r>
            <w:r>
              <w:rPr>
                <w:b/>
                <w:sz w:val="16"/>
              </w:rPr>
              <w:t>conclusión</w:t>
            </w:r>
            <w:r>
              <w:rPr>
                <w:b/>
                <w:spacing w:val="-12"/>
                <w:sz w:val="16"/>
              </w:rPr>
              <w:t xml:space="preserve"> </w:t>
            </w:r>
            <w:r>
              <w:rPr>
                <w:b/>
                <w:sz w:val="16"/>
              </w:rPr>
              <w:t>del</w:t>
            </w:r>
            <w:r>
              <w:rPr>
                <w:b/>
                <w:spacing w:val="-12"/>
                <w:sz w:val="16"/>
              </w:rPr>
              <w:t xml:space="preserve"> </w:t>
            </w:r>
            <w:r>
              <w:rPr>
                <w:b/>
                <w:sz w:val="16"/>
              </w:rPr>
              <w:t>procedimiento</w:t>
            </w:r>
            <w:r>
              <w:rPr>
                <w:b/>
                <w:spacing w:val="-16"/>
                <w:sz w:val="16"/>
              </w:rPr>
              <w:t xml:space="preserve"> </w:t>
            </w:r>
            <w:r>
              <w:rPr>
                <w:b/>
                <w:sz w:val="16"/>
              </w:rPr>
              <w:t>por</w:t>
            </w:r>
            <w:r>
              <w:rPr>
                <w:b/>
                <w:spacing w:val="-12"/>
                <w:sz w:val="16"/>
              </w:rPr>
              <w:t xml:space="preserve"> </w:t>
            </w:r>
            <w:r>
              <w:rPr>
                <w:b/>
                <w:sz w:val="16"/>
              </w:rPr>
              <w:t>riesgo</w:t>
            </w:r>
            <w:r>
              <w:rPr>
                <w:b/>
                <w:spacing w:val="-11"/>
                <w:sz w:val="16"/>
              </w:rPr>
              <w:t xml:space="preserve"> </w:t>
            </w:r>
            <w:r>
              <w:rPr>
                <w:b/>
                <w:sz w:val="16"/>
              </w:rPr>
              <w:t>de</w:t>
            </w:r>
            <w:r>
              <w:rPr>
                <w:b/>
                <w:spacing w:val="-13"/>
                <w:sz w:val="16"/>
              </w:rPr>
              <w:t xml:space="preserve"> </w:t>
            </w:r>
            <w:r>
              <w:rPr>
                <w:b/>
                <w:sz w:val="16"/>
              </w:rPr>
              <w:t>desprotección</w:t>
            </w:r>
            <w:r>
              <w:rPr>
                <w:b/>
                <w:spacing w:val="-12"/>
                <w:sz w:val="16"/>
              </w:rPr>
              <w:t xml:space="preserve"> </w:t>
            </w:r>
            <w:r>
              <w:rPr>
                <w:b/>
                <w:sz w:val="16"/>
              </w:rPr>
              <w:t>familiar</w:t>
            </w:r>
            <w:r>
              <w:rPr>
                <w:b/>
                <w:spacing w:val="-13"/>
                <w:sz w:val="16"/>
              </w:rPr>
              <w:t xml:space="preserve"> </w:t>
            </w:r>
            <w:r>
              <w:rPr>
                <w:b/>
                <w:sz w:val="16"/>
              </w:rPr>
              <w:t>provisional.-</w:t>
            </w:r>
            <w:r>
              <w:rPr>
                <w:b/>
                <w:spacing w:val="-12"/>
                <w:sz w:val="16"/>
              </w:rPr>
              <w:t xml:space="preserve"> </w:t>
            </w:r>
            <w:r>
              <w:rPr>
                <w:sz w:val="16"/>
              </w:rPr>
              <w:t>Considera</w:t>
            </w:r>
            <w:r>
              <w:rPr>
                <w:spacing w:val="-11"/>
                <w:sz w:val="16"/>
              </w:rPr>
              <w:t xml:space="preserve"> </w:t>
            </w:r>
            <w:r>
              <w:rPr>
                <w:sz w:val="16"/>
              </w:rPr>
              <w:t>a</w:t>
            </w:r>
            <w:r>
              <w:rPr>
                <w:spacing w:val="-13"/>
                <w:sz w:val="16"/>
              </w:rPr>
              <w:t xml:space="preserve"> </w:t>
            </w:r>
            <w:r>
              <w:rPr>
                <w:sz w:val="16"/>
              </w:rPr>
              <w:t>todos los</w:t>
            </w:r>
            <w:r>
              <w:rPr>
                <w:spacing w:val="-13"/>
                <w:sz w:val="16"/>
              </w:rPr>
              <w:t xml:space="preserve"> </w:t>
            </w:r>
            <w:r>
              <w:rPr>
                <w:sz w:val="16"/>
              </w:rPr>
              <w:t>NNA</w:t>
            </w:r>
            <w:r>
              <w:rPr>
                <w:spacing w:val="-12"/>
                <w:sz w:val="16"/>
              </w:rPr>
              <w:t xml:space="preserve"> </w:t>
            </w:r>
            <w:r>
              <w:rPr>
                <w:sz w:val="16"/>
              </w:rPr>
              <w:t>que</w:t>
            </w:r>
            <w:r>
              <w:rPr>
                <w:spacing w:val="-14"/>
                <w:sz w:val="16"/>
              </w:rPr>
              <w:t xml:space="preserve"> </w:t>
            </w:r>
            <w:r>
              <w:rPr>
                <w:sz w:val="16"/>
              </w:rPr>
              <w:t>cuentan</w:t>
            </w:r>
            <w:r>
              <w:rPr>
                <w:spacing w:val="-13"/>
                <w:sz w:val="16"/>
              </w:rPr>
              <w:t xml:space="preserve"> </w:t>
            </w:r>
            <w:r>
              <w:rPr>
                <w:sz w:val="16"/>
              </w:rPr>
              <w:t>con</w:t>
            </w:r>
            <w:r>
              <w:rPr>
                <w:spacing w:val="-14"/>
                <w:sz w:val="16"/>
              </w:rPr>
              <w:t xml:space="preserve"> </w:t>
            </w:r>
            <w:r>
              <w:rPr>
                <w:sz w:val="16"/>
              </w:rPr>
              <w:t>una</w:t>
            </w:r>
            <w:r>
              <w:rPr>
                <w:spacing w:val="-13"/>
                <w:sz w:val="16"/>
              </w:rPr>
              <w:t xml:space="preserve"> </w:t>
            </w:r>
            <w:r>
              <w:rPr>
                <w:sz w:val="16"/>
              </w:rPr>
              <w:t>resolución</w:t>
            </w:r>
            <w:r>
              <w:rPr>
                <w:spacing w:val="-13"/>
                <w:sz w:val="16"/>
              </w:rPr>
              <w:t xml:space="preserve"> </w:t>
            </w:r>
            <w:r>
              <w:rPr>
                <w:sz w:val="16"/>
              </w:rPr>
              <w:t>administrativa</w:t>
            </w:r>
            <w:r>
              <w:rPr>
                <w:spacing w:val="-12"/>
                <w:sz w:val="16"/>
              </w:rPr>
              <w:t xml:space="preserve"> </w:t>
            </w:r>
            <w:r>
              <w:rPr>
                <w:sz w:val="16"/>
              </w:rPr>
              <w:t>que</w:t>
            </w:r>
            <w:r>
              <w:rPr>
                <w:spacing w:val="-14"/>
                <w:sz w:val="16"/>
              </w:rPr>
              <w:t xml:space="preserve"> </w:t>
            </w:r>
            <w:r>
              <w:rPr>
                <w:sz w:val="16"/>
              </w:rPr>
              <w:t>concluye</w:t>
            </w:r>
            <w:r>
              <w:rPr>
                <w:spacing w:val="-15"/>
                <w:sz w:val="16"/>
              </w:rPr>
              <w:t xml:space="preserve"> </w:t>
            </w:r>
            <w:r>
              <w:rPr>
                <w:sz w:val="16"/>
              </w:rPr>
              <w:t>el</w:t>
            </w:r>
            <w:r>
              <w:rPr>
                <w:spacing w:val="-11"/>
                <w:sz w:val="16"/>
              </w:rPr>
              <w:t xml:space="preserve"> </w:t>
            </w:r>
            <w:r>
              <w:rPr>
                <w:sz w:val="16"/>
              </w:rPr>
              <w:t>procedimiento</w:t>
            </w:r>
            <w:r>
              <w:rPr>
                <w:spacing w:val="-14"/>
                <w:sz w:val="16"/>
              </w:rPr>
              <w:t xml:space="preserve"> </w:t>
            </w:r>
            <w:r>
              <w:rPr>
                <w:sz w:val="16"/>
              </w:rPr>
              <w:t>por</w:t>
            </w:r>
            <w:r>
              <w:rPr>
                <w:spacing w:val="-12"/>
                <w:sz w:val="16"/>
              </w:rPr>
              <w:t xml:space="preserve"> </w:t>
            </w:r>
            <w:r>
              <w:rPr>
                <w:sz w:val="16"/>
              </w:rPr>
              <w:t>riesgo</w:t>
            </w:r>
            <w:r>
              <w:rPr>
                <w:spacing w:val="-14"/>
                <w:sz w:val="16"/>
              </w:rPr>
              <w:t xml:space="preserve"> </w:t>
            </w:r>
            <w:r>
              <w:rPr>
                <w:sz w:val="16"/>
              </w:rPr>
              <w:t>de</w:t>
            </w:r>
            <w:r>
              <w:rPr>
                <w:spacing w:val="-12"/>
                <w:sz w:val="16"/>
              </w:rPr>
              <w:t xml:space="preserve"> </w:t>
            </w:r>
            <w:r>
              <w:rPr>
                <w:sz w:val="16"/>
              </w:rPr>
              <w:t>desprotección familiar, por la causal de haber logrado los objetivos del Plan de Trabajo Individual del NNA (numeral “a” del artículo 42 del DL</w:t>
            </w:r>
            <w:r>
              <w:rPr>
                <w:spacing w:val="-5"/>
                <w:sz w:val="16"/>
              </w:rPr>
              <w:t xml:space="preserve"> </w:t>
            </w:r>
            <w:r>
              <w:rPr>
                <w:sz w:val="16"/>
              </w:rPr>
              <w:t>1297).</w:t>
            </w:r>
          </w:p>
          <w:p w:rsidR="003D1508" w:rsidRDefault="003D1508">
            <w:pPr>
              <w:pStyle w:val="TableParagraph"/>
              <w:spacing w:before="2"/>
              <w:rPr>
                <w:rFonts w:ascii="Carlito"/>
                <w:sz w:val="17"/>
              </w:rPr>
            </w:pPr>
          </w:p>
          <w:p w:rsidR="003D1508" w:rsidRDefault="00A434B7">
            <w:pPr>
              <w:pStyle w:val="TableParagraph"/>
              <w:numPr>
                <w:ilvl w:val="0"/>
                <w:numId w:val="67"/>
              </w:numPr>
              <w:tabs>
                <w:tab w:val="left" w:pos="828"/>
              </w:tabs>
              <w:ind w:right="92"/>
              <w:jc w:val="both"/>
              <w:rPr>
                <w:sz w:val="16"/>
              </w:rPr>
            </w:pPr>
            <w:r>
              <w:rPr>
                <w:b/>
                <w:sz w:val="16"/>
              </w:rPr>
              <w:t>NNA en acogimiento familiar perman</w:t>
            </w:r>
            <w:r>
              <w:rPr>
                <w:b/>
                <w:sz w:val="16"/>
              </w:rPr>
              <w:t xml:space="preserve">ente.- </w:t>
            </w:r>
            <w:r>
              <w:rPr>
                <w:sz w:val="16"/>
              </w:rPr>
              <w:t>Considera a todos los NNA que cuenten con una resolución administrativa que declara su acogimiento familiar</w:t>
            </w:r>
            <w:r>
              <w:rPr>
                <w:spacing w:val="-7"/>
                <w:sz w:val="16"/>
              </w:rPr>
              <w:t xml:space="preserve"> </w:t>
            </w:r>
            <w:r>
              <w:rPr>
                <w:sz w:val="16"/>
              </w:rPr>
              <w:t>permanente.</w:t>
            </w:r>
          </w:p>
          <w:p w:rsidR="003D1508" w:rsidRDefault="003D1508">
            <w:pPr>
              <w:pStyle w:val="TableParagraph"/>
              <w:spacing w:before="5"/>
              <w:rPr>
                <w:rFonts w:ascii="Carlito"/>
                <w:sz w:val="17"/>
              </w:rPr>
            </w:pPr>
          </w:p>
          <w:p w:rsidR="003D1508" w:rsidRDefault="00A434B7">
            <w:pPr>
              <w:pStyle w:val="TableParagraph"/>
              <w:numPr>
                <w:ilvl w:val="0"/>
                <w:numId w:val="67"/>
              </w:numPr>
              <w:tabs>
                <w:tab w:val="left" w:pos="828"/>
              </w:tabs>
              <w:spacing w:before="1"/>
              <w:ind w:right="91"/>
              <w:jc w:val="both"/>
              <w:rPr>
                <w:sz w:val="16"/>
              </w:rPr>
            </w:pPr>
            <w:r>
              <w:rPr>
                <w:b/>
                <w:sz w:val="16"/>
              </w:rPr>
              <w:t>NNA</w:t>
            </w:r>
            <w:r>
              <w:rPr>
                <w:b/>
                <w:spacing w:val="-9"/>
                <w:sz w:val="16"/>
              </w:rPr>
              <w:t xml:space="preserve"> </w:t>
            </w:r>
            <w:r>
              <w:rPr>
                <w:b/>
                <w:sz w:val="16"/>
              </w:rPr>
              <w:t>en</w:t>
            </w:r>
            <w:r>
              <w:rPr>
                <w:b/>
                <w:spacing w:val="-7"/>
                <w:sz w:val="16"/>
              </w:rPr>
              <w:t xml:space="preserve"> </w:t>
            </w:r>
            <w:r>
              <w:rPr>
                <w:b/>
                <w:sz w:val="16"/>
              </w:rPr>
              <w:t>adopción.-</w:t>
            </w:r>
            <w:r>
              <w:rPr>
                <w:b/>
                <w:spacing w:val="-9"/>
                <w:sz w:val="16"/>
              </w:rPr>
              <w:t xml:space="preserve"> </w:t>
            </w:r>
            <w:r>
              <w:rPr>
                <w:sz w:val="16"/>
              </w:rPr>
              <w:t>Considera</w:t>
            </w:r>
            <w:r>
              <w:rPr>
                <w:spacing w:val="-8"/>
                <w:sz w:val="16"/>
              </w:rPr>
              <w:t xml:space="preserve"> </w:t>
            </w:r>
            <w:r>
              <w:rPr>
                <w:sz w:val="16"/>
              </w:rPr>
              <w:t>a</w:t>
            </w:r>
            <w:r>
              <w:rPr>
                <w:spacing w:val="-9"/>
                <w:sz w:val="16"/>
              </w:rPr>
              <w:t xml:space="preserve"> </w:t>
            </w:r>
            <w:r>
              <w:rPr>
                <w:sz w:val="16"/>
              </w:rPr>
              <w:t>todos</w:t>
            </w:r>
            <w:r>
              <w:rPr>
                <w:spacing w:val="-7"/>
                <w:sz w:val="16"/>
              </w:rPr>
              <w:t xml:space="preserve"> </w:t>
            </w:r>
            <w:r>
              <w:rPr>
                <w:sz w:val="16"/>
              </w:rPr>
              <w:t>los</w:t>
            </w:r>
            <w:r>
              <w:rPr>
                <w:spacing w:val="-6"/>
                <w:sz w:val="16"/>
              </w:rPr>
              <w:t xml:space="preserve"> </w:t>
            </w:r>
            <w:r>
              <w:rPr>
                <w:sz w:val="16"/>
              </w:rPr>
              <w:t>NNA</w:t>
            </w:r>
            <w:r>
              <w:rPr>
                <w:spacing w:val="-10"/>
                <w:sz w:val="16"/>
              </w:rPr>
              <w:t xml:space="preserve"> </w:t>
            </w:r>
            <w:r>
              <w:rPr>
                <w:sz w:val="16"/>
              </w:rPr>
              <w:t>que</w:t>
            </w:r>
            <w:r>
              <w:rPr>
                <w:spacing w:val="-8"/>
                <w:sz w:val="16"/>
              </w:rPr>
              <w:t xml:space="preserve"> </w:t>
            </w:r>
            <w:r>
              <w:rPr>
                <w:sz w:val="16"/>
              </w:rPr>
              <w:t>ingresaron</w:t>
            </w:r>
            <w:r>
              <w:rPr>
                <w:spacing w:val="-9"/>
                <w:sz w:val="16"/>
              </w:rPr>
              <w:t xml:space="preserve"> </w:t>
            </w:r>
            <w:r>
              <w:rPr>
                <w:sz w:val="16"/>
              </w:rPr>
              <w:t>al</w:t>
            </w:r>
            <w:r>
              <w:rPr>
                <w:spacing w:val="-12"/>
                <w:sz w:val="16"/>
              </w:rPr>
              <w:t xml:space="preserve"> </w:t>
            </w:r>
            <w:r>
              <w:rPr>
                <w:sz w:val="16"/>
              </w:rPr>
              <w:t>servicio</w:t>
            </w:r>
            <w:r>
              <w:rPr>
                <w:spacing w:val="-8"/>
                <w:sz w:val="16"/>
              </w:rPr>
              <w:t xml:space="preserve"> </w:t>
            </w:r>
            <w:r>
              <w:rPr>
                <w:sz w:val="16"/>
              </w:rPr>
              <w:t>de</w:t>
            </w:r>
            <w:r>
              <w:rPr>
                <w:spacing w:val="-9"/>
                <w:sz w:val="16"/>
              </w:rPr>
              <w:t xml:space="preserve"> </w:t>
            </w:r>
            <w:r>
              <w:rPr>
                <w:sz w:val="16"/>
              </w:rPr>
              <w:t>adopciones</w:t>
            </w:r>
            <w:r>
              <w:rPr>
                <w:spacing w:val="-9"/>
                <w:sz w:val="16"/>
              </w:rPr>
              <w:t xml:space="preserve"> </w:t>
            </w:r>
            <w:r>
              <w:rPr>
                <w:sz w:val="16"/>
              </w:rPr>
              <w:t>del</w:t>
            </w:r>
            <w:r>
              <w:rPr>
                <w:spacing w:val="-8"/>
                <w:sz w:val="16"/>
              </w:rPr>
              <w:t xml:space="preserve"> </w:t>
            </w:r>
            <w:r>
              <w:rPr>
                <w:sz w:val="16"/>
              </w:rPr>
              <w:t>MIMP</w:t>
            </w:r>
            <w:r>
              <w:rPr>
                <w:spacing w:val="-9"/>
                <w:sz w:val="16"/>
              </w:rPr>
              <w:t xml:space="preserve"> </w:t>
            </w:r>
            <w:r>
              <w:rPr>
                <w:sz w:val="16"/>
              </w:rPr>
              <w:t>y</w:t>
            </w:r>
            <w:r>
              <w:rPr>
                <w:spacing w:val="-9"/>
                <w:sz w:val="16"/>
              </w:rPr>
              <w:t xml:space="preserve"> </w:t>
            </w:r>
            <w:r>
              <w:rPr>
                <w:sz w:val="16"/>
              </w:rPr>
              <w:t>que</w:t>
            </w:r>
            <w:r>
              <w:rPr>
                <w:spacing w:val="-7"/>
                <w:sz w:val="16"/>
              </w:rPr>
              <w:t xml:space="preserve"> </w:t>
            </w:r>
            <w:r>
              <w:rPr>
                <w:sz w:val="16"/>
              </w:rPr>
              <w:t>cuentan con una resolución administrativa que aprueba su adopción. Esta situación se genera luego de que los niños, niñas y adolescentes han sido declarados judicialmente en abandono o desprotección familiar y adoptabilidad consentida. Para ello, los NNA h</w:t>
            </w:r>
            <w:r>
              <w:rPr>
                <w:sz w:val="16"/>
              </w:rPr>
              <w:t>an tenido que haber llevado un procedimiento previo en las UPE o en el Poder Judicial.</w:t>
            </w:r>
          </w:p>
          <w:p w:rsidR="003D1508" w:rsidRDefault="003D1508">
            <w:pPr>
              <w:pStyle w:val="TableParagraph"/>
              <w:spacing w:before="3"/>
              <w:rPr>
                <w:rFonts w:ascii="Carlito"/>
                <w:sz w:val="17"/>
              </w:rPr>
            </w:pPr>
          </w:p>
          <w:p w:rsidR="003D1508" w:rsidRDefault="00A434B7">
            <w:pPr>
              <w:pStyle w:val="TableParagraph"/>
              <w:numPr>
                <w:ilvl w:val="0"/>
                <w:numId w:val="67"/>
              </w:numPr>
              <w:tabs>
                <w:tab w:val="left" w:pos="828"/>
              </w:tabs>
              <w:ind w:right="93"/>
              <w:jc w:val="both"/>
              <w:rPr>
                <w:sz w:val="16"/>
              </w:rPr>
            </w:pPr>
            <w:r>
              <w:rPr>
                <w:b/>
                <w:sz w:val="16"/>
              </w:rPr>
              <w:t xml:space="preserve">NNA con adopción por excepción.- </w:t>
            </w:r>
            <w:r>
              <w:rPr>
                <w:sz w:val="16"/>
              </w:rPr>
              <w:t>Implica el número total de NNA adoptados que iniciaron procedimiento en las</w:t>
            </w:r>
            <w:r>
              <w:rPr>
                <w:spacing w:val="-3"/>
                <w:sz w:val="16"/>
              </w:rPr>
              <w:t xml:space="preserve"> </w:t>
            </w:r>
            <w:r>
              <w:rPr>
                <w:sz w:val="16"/>
              </w:rPr>
              <w:t>unidades</w:t>
            </w:r>
            <w:r>
              <w:rPr>
                <w:spacing w:val="-3"/>
                <w:sz w:val="16"/>
              </w:rPr>
              <w:t xml:space="preserve"> </w:t>
            </w:r>
            <w:r>
              <w:rPr>
                <w:sz w:val="16"/>
              </w:rPr>
              <w:t>de</w:t>
            </w:r>
            <w:r>
              <w:rPr>
                <w:spacing w:val="-3"/>
                <w:sz w:val="16"/>
              </w:rPr>
              <w:t xml:space="preserve"> </w:t>
            </w:r>
            <w:r>
              <w:rPr>
                <w:sz w:val="16"/>
              </w:rPr>
              <w:t>protección</w:t>
            </w:r>
            <w:r>
              <w:rPr>
                <w:spacing w:val="-4"/>
                <w:sz w:val="16"/>
              </w:rPr>
              <w:t xml:space="preserve"> </w:t>
            </w:r>
            <w:r>
              <w:rPr>
                <w:sz w:val="16"/>
              </w:rPr>
              <w:t>especial</w:t>
            </w:r>
            <w:r>
              <w:rPr>
                <w:spacing w:val="-3"/>
                <w:sz w:val="16"/>
              </w:rPr>
              <w:t xml:space="preserve"> </w:t>
            </w:r>
            <w:r>
              <w:rPr>
                <w:sz w:val="16"/>
              </w:rPr>
              <w:t>del</w:t>
            </w:r>
            <w:r>
              <w:rPr>
                <w:spacing w:val="-2"/>
                <w:sz w:val="16"/>
              </w:rPr>
              <w:t xml:space="preserve"> </w:t>
            </w:r>
            <w:r>
              <w:rPr>
                <w:sz w:val="16"/>
              </w:rPr>
              <w:t>MIMP,</w:t>
            </w:r>
            <w:r>
              <w:rPr>
                <w:spacing w:val="-3"/>
                <w:sz w:val="16"/>
              </w:rPr>
              <w:t xml:space="preserve"> </w:t>
            </w:r>
            <w:r>
              <w:rPr>
                <w:sz w:val="16"/>
              </w:rPr>
              <w:t>pero</w:t>
            </w:r>
            <w:r>
              <w:rPr>
                <w:spacing w:val="-3"/>
                <w:sz w:val="16"/>
              </w:rPr>
              <w:t xml:space="preserve"> </w:t>
            </w:r>
            <w:r>
              <w:rPr>
                <w:sz w:val="16"/>
              </w:rPr>
              <w:t>que</w:t>
            </w:r>
            <w:r>
              <w:rPr>
                <w:spacing w:val="-4"/>
                <w:sz w:val="16"/>
              </w:rPr>
              <w:t xml:space="preserve"> </w:t>
            </w:r>
            <w:r>
              <w:rPr>
                <w:sz w:val="16"/>
              </w:rPr>
              <w:t>con</w:t>
            </w:r>
            <w:r>
              <w:rPr>
                <w:spacing w:val="-3"/>
                <w:sz w:val="16"/>
              </w:rPr>
              <w:t xml:space="preserve"> </w:t>
            </w:r>
            <w:r>
              <w:rPr>
                <w:sz w:val="16"/>
              </w:rPr>
              <w:t>un</w:t>
            </w:r>
            <w:r>
              <w:rPr>
                <w:spacing w:val="-4"/>
                <w:sz w:val="16"/>
              </w:rPr>
              <w:t xml:space="preserve"> </w:t>
            </w:r>
            <w:r>
              <w:rPr>
                <w:sz w:val="16"/>
              </w:rPr>
              <w:t>i</w:t>
            </w:r>
            <w:r>
              <w:rPr>
                <w:sz w:val="16"/>
              </w:rPr>
              <w:t>nforme</w:t>
            </w:r>
            <w:r>
              <w:rPr>
                <w:spacing w:val="-3"/>
                <w:sz w:val="16"/>
              </w:rPr>
              <w:t xml:space="preserve"> </w:t>
            </w:r>
            <w:r>
              <w:rPr>
                <w:sz w:val="16"/>
              </w:rPr>
              <w:t>directo</w:t>
            </w:r>
            <w:r>
              <w:rPr>
                <w:spacing w:val="-4"/>
                <w:sz w:val="16"/>
              </w:rPr>
              <w:t xml:space="preserve"> </w:t>
            </w:r>
            <w:r>
              <w:rPr>
                <w:sz w:val="16"/>
              </w:rPr>
              <w:t>a</w:t>
            </w:r>
            <w:r>
              <w:rPr>
                <w:spacing w:val="-3"/>
                <w:sz w:val="16"/>
              </w:rPr>
              <w:t xml:space="preserve"> </w:t>
            </w:r>
            <w:r>
              <w:rPr>
                <w:sz w:val="16"/>
              </w:rPr>
              <w:t>un</w:t>
            </w:r>
            <w:r>
              <w:rPr>
                <w:spacing w:val="-4"/>
                <w:sz w:val="16"/>
              </w:rPr>
              <w:t xml:space="preserve"> </w:t>
            </w:r>
            <w:r>
              <w:rPr>
                <w:sz w:val="16"/>
              </w:rPr>
              <w:t>juez</w:t>
            </w:r>
            <w:r>
              <w:rPr>
                <w:spacing w:val="2"/>
                <w:sz w:val="16"/>
              </w:rPr>
              <w:t xml:space="preserve"> </w:t>
            </w:r>
            <w:r>
              <w:rPr>
                <w:sz w:val="16"/>
              </w:rPr>
              <w:t>competente</w:t>
            </w:r>
            <w:r>
              <w:rPr>
                <w:spacing w:val="-3"/>
                <w:sz w:val="16"/>
              </w:rPr>
              <w:t xml:space="preserve"> </w:t>
            </w:r>
            <w:r>
              <w:rPr>
                <w:sz w:val="16"/>
              </w:rPr>
              <w:t>lograron</w:t>
            </w:r>
            <w:r>
              <w:rPr>
                <w:spacing w:val="-3"/>
                <w:sz w:val="16"/>
              </w:rPr>
              <w:t xml:space="preserve"> </w:t>
            </w:r>
            <w:r>
              <w:rPr>
                <w:sz w:val="16"/>
              </w:rPr>
              <w:t>su adopción sin pasar por el servicio de adopciones del</w:t>
            </w:r>
            <w:r>
              <w:rPr>
                <w:spacing w:val="-10"/>
                <w:sz w:val="16"/>
              </w:rPr>
              <w:t xml:space="preserve"> </w:t>
            </w:r>
            <w:r>
              <w:rPr>
                <w:sz w:val="16"/>
              </w:rPr>
              <w:t>MIMP.</w:t>
            </w:r>
          </w:p>
          <w:p w:rsidR="003D1508" w:rsidRDefault="003D1508">
            <w:pPr>
              <w:pStyle w:val="TableParagraph"/>
              <w:rPr>
                <w:rFonts w:ascii="Carlito"/>
                <w:sz w:val="18"/>
              </w:rPr>
            </w:pPr>
          </w:p>
          <w:p w:rsidR="003D1508" w:rsidRDefault="003D1508">
            <w:pPr>
              <w:pStyle w:val="TableParagraph"/>
              <w:spacing w:before="10"/>
              <w:rPr>
                <w:rFonts w:ascii="Carlito"/>
                <w:sz w:val="15"/>
              </w:rPr>
            </w:pPr>
          </w:p>
          <w:p w:rsidR="003D1508" w:rsidRDefault="00A434B7">
            <w:pPr>
              <w:pStyle w:val="TableParagraph"/>
              <w:ind w:left="107"/>
              <w:rPr>
                <w:b/>
                <w:i/>
                <w:sz w:val="16"/>
              </w:rPr>
            </w:pPr>
            <w:r>
              <w:rPr>
                <w:b/>
                <w:i/>
                <w:sz w:val="16"/>
                <w:u w:val="single"/>
              </w:rPr>
              <w:t>Consideraciones para el denominador</w:t>
            </w:r>
          </w:p>
          <w:p w:rsidR="003D1508" w:rsidRDefault="00A434B7">
            <w:pPr>
              <w:pStyle w:val="TableParagraph"/>
              <w:spacing w:before="121"/>
              <w:ind w:left="107"/>
              <w:rPr>
                <w:sz w:val="16"/>
              </w:rPr>
            </w:pPr>
            <w:r>
              <w:rPr>
                <w:sz w:val="16"/>
              </w:rPr>
              <w:t xml:space="preserve">El universo poblacional sobre el cual se medirá el indicador implica la </w:t>
            </w:r>
            <w:r>
              <w:rPr>
                <w:b/>
                <w:sz w:val="16"/>
              </w:rPr>
              <w:t xml:space="preserve">suma </w:t>
            </w:r>
            <w:r>
              <w:rPr>
                <w:sz w:val="16"/>
              </w:rPr>
              <w:t>las siguientes variables:</w:t>
            </w:r>
          </w:p>
          <w:p w:rsidR="003D1508" w:rsidRDefault="00A434B7">
            <w:pPr>
              <w:pStyle w:val="TableParagraph"/>
              <w:numPr>
                <w:ilvl w:val="0"/>
                <w:numId w:val="66"/>
              </w:numPr>
              <w:tabs>
                <w:tab w:val="left" w:pos="845"/>
              </w:tabs>
              <w:spacing w:before="118"/>
              <w:ind w:right="91"/>
              <w:jc w:val="both"/>
              <w:rPr>
                <w:sz w:val="16"/>
              </w:rPr>
            </w:pPr>
            <w:r>
              <w:rPr>
                <w:b/>
                <w:sz w:val="16"/>
              </w:rPr>
              <w:t>NNA</w:t>
            </w:r>
            <w:r>
              <w:rPr>
                <w:b/>
                <w:spacing w:val="-5"/>
                <w:sz w:val="16"/>
              </w:rPr>
              <w:t xml:space="preserve"> </w:t>
            </w:r>
            <w:r>
              <w:rPr>
                <w:b/>
                <w:sz w:val="16"/>
              </w:rPr>
              <w:t>con</w:t>
            </w:r>
            <w:r>
              <w:rPr>
                <w:b/>
                <w:spacing w:val="-5"/>
                <w:sz w:val="16"/>
              </w:rPr>
              <w:t xml:space="preserve"> </w:t>
            </w:r>
            <w:r>
              <w:rPr>
                <w:b/>
                <w:sz w:val="16"/>
              </w:rPr>
              <w:t>declaración</w:t>
            </w:r>
            <w:r>
              <w:rPr>
                <w:b/>
                <w:spacing w:val="-5"/>
                <w:sz w:val="16"/>
              </w:rPr>
              <w:t xml:space="preserve"> </w:t>
            </w:r>
            <w:r>
              <w:rPr>
                <w:b/>
                <w:sz w:val="16"/>
              </w:rPr>
              <w:t>de</w:t>
            </w:r>
            <w:r>
              <w:rPr>
                <w:b/>
                <w:spacing w:val="-5"/>
                <w:sz w:val="16"/>
              </w:rPr>
              <w:t xml:space="preserve"> </w:t>
            </w:r>
            <w:r>
              <w:rPr>
                <w:b/>
                <w:sz w:val="16"/>
              </w:rPr>
              <w:t>riesgo</w:t>
            </w:r>
            <w:r>
              <w:rPr>
                <w:b/>
                <w:spacing w:val="-5"/>
                <w:sz w:val="16"/>
              </w:rPr>
              <w:t xml:space="preserve"> </w:t>
            </w:r>
            <w:r>
              <w:rPr>
                <w:b/>
                <w:sz w:val="16"/>
              </w:rPr>
              <w:t>o</w:t>
            </w:r>
            <w:r>
              <w:rPr>
                <w:b/>
                <w:spacing w:val="-3"/>
                <w:sz w:val="16"/>
              </w:rPr>
              <w:t xml:space="preserve"> </w:t>
            </w:r>
            <w:r>
              <w:rPr>
                <w:b/>
                <w:sz w:val="16"/>
              </w:rPr>
              <w:t>desprotección</w:t>
            </w:r>
            <w:r>
              <w:rPr>
                <w:b/>
                <w:spacing w:val="-5"/>
                <w:sz w:val="16"/>
              </w:rPr>
              <w:t xml:space="preserve"> </w:t>
            </w:r>
            <w:r>
              <w:rPr>
                <w:b/>
                <w:sz w:val="16"/>
              </w:rPr>
              <w:t>familiar</w:t>
            </w:r>
            <w:r>
              <w:rPr>
                <w:b/>
                <w:spacing w:val="-5"/>
                <w:sz w:val="16"/>
              </w:rPr>
              <w:t xml:space="preserve"> </w:t>
            </w:r>
            <w:r>
              <w:rPr>
                <w:b/>
                <w:sz w:val="16"/>
              </w:rPr>
              <w:t>provisional</w:t>
            </w:r>
            <w:r>
              <w:rPr>
                <w:b/>
                <w:spacing w:val="-4"/>
                <w:sz w:val="16"/>
              </w:rPr>
              <w:t xml:space="preserve"> </w:t>
            </w:r>
            <w:r>
              <w:rPr>
                <w:b/>
                <w:sz w:val="16"/>
              </w:rPr>
              <w:t>al</w:t>
            </w:r>
            <w:r>
              <w:rPr>
                <w:b/>
                <w:spacing w:val="-4"/>
                <w:sz w:val="16"/>
              </w:rPr>
              <w:t xml:space="preserve"> </w:t>
            </w:r>
            <w:r>
              <w:rPr>
                <w:b/>
                <w:sz w:val="16"/>
              </w:rPr>
              <w:t>inicio</w:t>
            </w:r>
            <w:r>
              <w:rPr>
                <w:b/>
                <w:spacing w:val="-5"/>
                <w:sz w:val="16"/>
              </w:rPr>
              <w:t xml:space="preserve"> </w:t>
            </w:r>
            <w:r>
              <w:rPr>
                <w:b/>
                <w:sz w:val="16"/>
              </w:rPr>
              <w:t>del</w:t>
            </w:r>
            <w:r>
              <w:rPr>
                <w:b/>
                <w:spacing w:val="-5"/>
                <w:sz w:val="16"/>
              </w:rPr>
              <w:t xml:space="preserve"> </w:t>
            </w:r>
            <w:r>
              <w:rPr>
                <w:b/>
                <w:sz w:val="16"/>
              </w:rPr>
              <w:t>año</w:t>
            </w:r>
            <w:r>
              <w:rPr>
                <w:b/>
                <w:spacing w:val="-5"/>
                <w:sz w:val="16"/>
              </w:rPr>
              <w:t xml:space="preserve"> </w:t>
            </w:r>
            <w:r>
              <w:rPr>
                <w:b/>
                <w:sz w:val="16"/>
              </w:rPr>
              <w:t>de</w:t>
            </w:r>
            <w:r>
              <w:rPr>
                <w:b/>
                <w:spacing w:val="-8"/>
                <w:sz w:val="16"/>
              </w:rPr>
              <w:t xml:space="preserve"> </w:t>
            </w:r>
            <w:r>
              <w:rPr>
                <w:b/>
                <w:sz w:val="16"/>
              </w:rPr>
              <w:t>medición.-</w:t>
            </w:r>
            <w:r>
              <w:rPr>
                <w:b/>
                <w:spacing w:val="-6"/>
                <w:sz w:val="16"/>
              </w:rPr>
              <w:t xml:space="preserve"> </w:t>
            </w:r>
            <w:r>
              <w:rPr>
                <w:sz w:val="16"/>
              </w:rPr>
              <w:t>Implica el número</w:t>
            </w:r>
            <w:r>
              <w:rPr>
                <w:spacing w:val="-3"/>
                <w:sz w:val="16"/>
              </w:rPr>
              <w:t xml:space="preserve"> </w:t>
            </w:r>
            <w:r>
              <w:rPr>
                <w:sz w:val="16"/>
              </w:rPr>
              <w:t>total</w:t>
            </w:r>
            <w:r>
              <w:rPr>
                <w:spacing w:val="1"/>
                <w:sz w:val="16"/>
              </w:rPr>
              <w:t xml:space="preserve"> </w:t>
            </w:r>
            <w:r>
              <w:rPr>
                <w:sz w:val="16"/>
              </w:rPr>
              <w:t>de</w:t>
            </w:r>
            <w:r>
              <w:rPr>
                <w:spacing w:val="-3"/>
                <w:sz w:val="16"/>
              </w:rPr>
              <w:t xml:space="preserve"> </w:t>
            </w:r>
            <w:r>
              <w:rPr>
                <w:sz w:val="16"/>
              </w:rPr>
              <w:t>NNA</w:t>
            </w:r>
            <w:r>
              <w:rPr>
                <w:spacing w:val="-2"/>
                <w:sz w:val="16"/>
              </w:rPr>
              <w:t xml:space="preserve"> </w:t>
            </w:r>
            <w:r>
              <w:rPr>
                <w:sz w:val="16"/>
              </w:rPr>
              <w:t>que</w:t>
            </w:r>
            <w:r>
              <w:rPr>
                <w:spacing w:val="-2"/>
                <w:sz w:val="16"/>
              </w:rPr>
              <w:t xml:space="preserve"> </w:t>
            </w:r>
            <w:r>
              <w:rPr>
                <w:sz w:val="16"/>
              </w:rPr>
              <w:t>al 31</w:t>
            </w:r>
            <w:r>
              <w:rPr>
                <w:spacing w:val="-6"/>
                <w:sz w:val="16"/>
              </w:rPr>
              <w:t xml:space="preserve"> </w:t>
            </w:r>
            <w:r>
              <w:rPr>
                <w:sz w:val="16"/>
              </w:rPr>
              <w:t>de diciembre</w:t>
            </w:r>
            <w:r>
              <w:rPr>
                <w:spacing w:val="-1"/>
                <w:sz w:val="16"/>
              </w:rPr>
              <w:t xml:space="preserve"> </w:t>
            </w:r>
            <w:r>
              <w:rPr>
                <w:sz w:val="16"/>
              </w:rPr>
              <w:t>del</w:t>
            </w:r>
            <w:r>
              <w:rPr>
                <w:spacing w:val="-3"/>
                <w:sz w:val="16"/>
              </w:rPr>
              <w:t xml:space="preserve"> </w:t>
            </w:r>
            <w:r>
              <w:rPr>
                <w:sz w:val="16"/>
              </w:rPr>
              <w:t>año</w:t>
            </w:r>
            <w:r>
              <w:rPr>
                <w:spacing w:val="-2"/>
                <w:sz w:val="16"/>
              </w:rPr>
              <w:t xml:space="preserve"> </w:t>
            </w:r>
            <w:r>
              <w:rPr>
                <w:sz w:val="16"/>
              </w:rPr>
              <w:t>anterior</w:t>
            </w:r>
            <w:r>
              <w:rPr>
                <w:spacing w:val="-2"/>
                <w:sz w:val="16"/>
              </w:rPr>
              <w:t xml:space="preserve"> </w:t>
            </w:r>
            <w:r>
              <w:rPr>
                <w:sz w:val="16"/>
              </w:rPr>
              <w:t>de</w:t>
            </w:r>
            <w:r>
              <w:rPr>
                <w:spacing w:val="-6"/>
                <w:sz w:val="16"/>
              </w:rPr>
              <w:t xml:space="preserve"> </w:t>
            </w:r>
            <w:r>
              <w:rPr>
                <w:sz w:val="16"/>
              </w:rPr>
              <w:t>medición,</w:t>
            </w:r>
            <w:r>
              <w:rPr>
                <w:spacing w:val="-1"/>
                <w:sz w:val="16"/>
              </w:rPr>
              <w:t xml:space="preserve"> </w:t>
            </w:r>
            <w:r>
              <w:rPr>
                <w:sz w:val="16"/>
              </w:rPr>
              <w:t>tienen</w:t>
            </w:r>
            <w:r>
              <w:rPr>
                <w:spacing w:val="-3"/>
                <w:sz w:val="16"/>
              </w:rPr>
              <w:t xml:space="preserve"> </w:t>
            </w:r>
            <w:r>
              <w:rPr>
                <w:sz w:val="16"/>
              </w:rPr>
              <w:t>un</w:t>
            </w:r>
            <w:r>
              <w:rPr>
                <w:spacing w:val="-1"/>
                <w:sz w:val="16"/>
              </w:rPr>
              <w:t xml:space="preserve"> </w:t>
            </w:r>
            <w:r>
              <w:rPr>
                <w:sz w:val="16"/>
              </w:rPr>
              <w:t>procedimiento</w:t>
            </w:r>
            <w:r>
              <w:rPr>
                <w:spacing w:val="-2"/>
                <w:sz w:val="16"/>
              </w:rPr>
              <w:t xml:space="preserve"> </w:t>
            </w:r>
            <w:r>
              <w:rPr>
                <w:sz w:val="16"/>
              </w:rPr>
              <w:t>abierto</w:t>
            </w:r>
            <w:r>
              <w:rPr>
                <w:spacing w:val="-3"/>
                <w:sz w:val="16"/>
              </w:rPr>
              <w:t xml:space="preserve"> </w:t>
            </w:r>
            <w:r>
              <w:rPr>
                <w:sz w:val="16"/>
              </w:rPr>
              <w:t>por riesgo o desprotección familiar con una resolución administrativa que declara su situación de riesgo o desprotección familiar provisional. También se considera aquí a los NNA con procedimiento abierto de investigación tutelar en el marco del DS 005-201</w:t>
            </w:r>
            <w:r>
              <w:rPr>
                <w:sz w:val="16"/>
              </w:rPr>
              <w:t>6-MIMP</w:t>
            </w:r>
            <w:r>
              <w:rPr>
                <w:spacing w:val="-9"/>
                <w:sz w:val="16"/>
              </w:rPr>
              <w:t xml:space="preserve"> </w:t>
            </w:r>
            <w:r>
              <w:rPr>
                <w:color w:val="FF0000"/>
                <w:sz w:val="16"/>
              </w:rPr>
              <w:t>(histórico)</w:t>
            </w:r>
          </w:p>
          <w:p w:rsidR="003D1508" w:rsidRDefault="003D1508">
            <w:pPr>
              <w:pStyle w:val="TableParagraph"/>
              <w:spacing w:before="6"/>
              <w:rPr>
                <w:rFonts w:ascii="Carlito"/>
                <w:sz w:val="17"/>
              </w:rPr>
            </w:pPr>
          </w:p>
          <w:p w:rsidR="003D1508" w:rsidRDefault="00A434B7">
            <w:pPr>
              <w:pStyle w:val="TableParagraph"/>
              <w:numPr>
                <w:ilvl w:val="0"/>
                <w:numId w:val="66"/>
              </w:numPr>
              <w:tabs>
                <w:tab w:val="left" w:pos="845"/>
              </w:tabs>
              <w:ind w:right="94"/>
              <w:jc w:val="both"/>
              <w:rPr>
                <w:sz w:val="16"/>
              </w:rPr>
            </w:pPr>
            <w:r>
              <w:rPr>
                <w:b/>
                <w:sz w:val="16"/>
              </w:rPr>
              <w:t xml:space="preserve">NNA con declaración de riesgo o desprotección familiar provisional en el año de medición.- </w:t>
            </w:r>
            <w:r>
              <w:rPr>
                <w:sz w:val="16"/>
              </w:rPr>
              <w:t>Implica el número total de NNA que entre el 1 de enero al 31 de diciembre del año de medición iniciaron un procedimiento por riesgo o desprotección familiar y que ya cuentan con una resolución administrativa que declara su situación de riesgo o desprotecci</w:t>
            </w:r>
            <w:r>
              <w:rPr>
                <w:sz w:val="16"/>
              </w:rPr>
              <w:t>ón familiar provisional.</w:t>
            </w:r>
            <w:r>
              <w:rPr>
                <w:spacing w:val="-6"/>
                <w:sz w:val="16"/>
              </w:rPr>
              <w:t xml:space="preserve"> </w:t>
            </w:r>
            <w:r>
              <w:rPr>
                <w:color w:val="FF0000"/>
                <w:sz w:val="16"/>
              </w:rPr>
              <w:t>(presente)</w:t>
            </w:r>
          </w:p>
          <w:p w:rsidR="003D1508" w:rsidRDefault="003D1508">
            <w:pPr>
              <w:pStyle w:val="TableParagraph"/>
              <w:spacing w:before="2"/>
              <w:rPr>
                <w:rFonts w:ascii="Carlito"/>
                <w:sz w:val="17"/>
              </w:rPr>
            </w:pPr>
          </w:p>
          <w:p w:rsidR="003D1508" w:rsidRDefault="00A434B7">
            <w:pPr>
              <w:pStyle w:val="TableParagraph"/>
              <w:numPr>
                <w:ilvl w:val="0"/>
                <w:numId w:val="66"/>
              </w:numPr>
              <w:tabs>
                <w:tab w:val="left" w:pos="845"/>
              </w:tabs>
              <w:ind w:right="93"/>
              <w:jc w:val="both"/>
              <w:rPr>
                <w:sz w:val="16"/>
              </w:rPr>
            </w:pPr>
            <w:r>
              <w:rPr>
                <w:b/>
                <w:sz w:val="16"/>
              </w:rPr>
              <w:t xml:space="preserve">NNA con resolución de consentida y con declaración de adoptabilidad al inicio del año de medición.- </w:t>
            </w:r>
            <w:r>
              <w:rPr>
                <w:sz w:val="16"/>
              </w:rPr>
              <w:t>Implica el número total de NNA con Resolución Judicial de Abandono o Desprotección Familiar y Adoptabilidad (implica ta</w:t>
            </w:r>
            <w:r>
              <w:rPr>
                <w:sz w:val="16"/>
              </w:rPr>
              <w:t>mbién la Resolución Judicial de Consentida), que han ingresado al servicio de adopciones y que al 31 de diciembre del año anterior de medición no concluyeron el proceso de adopción.</w:t>
            </w:r>
            <w:r>
              <w:rPr>
                <w:spacing w:val="-13"/>
                <w:sz w:val="16"/>
              </w:rPr>
              <w:t xml:space="preserve"> </w:t>
            </w:r>
            <w:r>
              <w:rPr>
                <w:color w:val="FF0000"/>
                <w:sz w:val="16"/>
              </w:rPr>
              <w:t>(histórico)</w:t>
            </w:r>
          </w:p>
          <w:p w:rsidR="003D1508" w:rsidRDefault="003D1508">
            <w:pPr>
              <w:pStyle w:val="TableParagraph"/>
              <w:spacing w:before="5"/>
              <w:rPr>
                <w:rFonts w:ascii="Carlito"/>
                <w:sz w:val="17"/>
              </w:rPr>
            </w:pPr>
          </w:p>
          <w:p w:rsidR="003D1508" w:rsidRDefault="00A434B7">
            <w:pPr>
              <w:pStyle w:val="TableParagraph"/>
              <w:numPr>
                <w:ilvl w:val="0"/>
                <w:numId w:val="66"/>
              </w:numPr>
              <w:tabs>
                <w:tab w:val="left" w:pos="845"/>
              </w:tabs>
              <w:ind w:right="94"/>
              <w:jc w:val="both"/>
              <w:rPr>
                <w:sz w:val="16"/>
              </w:rPr>
            </w:pPr>
            <w:r>
              <w:rPr>
                <w:b/>
                <w:sz w:val="16"/>
              </w:rPr>
              <w:t>NNA con resolución de consentida y con declaración de adoptab</w:t>
            </w:r>
            <w:r>
              <w:rPr>
                <w:b/>
                <w:sz w:val="16"/>
              </w:rPr>
              <w:t xml:space="preserve">ilidad en el año de medición.- </w:t>
            </w:r>
            <w:r>
              <w:rPr>
                <w:sz w:val="16"/>
              </w:rPr>
              <w:t>Implica el número total de NNA con Resolución Judicial de Abandono o Desprotección Familiar y Adoptabilidad (implica también la Resolución Judicial de Consentida), que han ingresado al servicio de adopciones entre el 1 de ene</w:t>
            </w:r>
            <w:r>
              <w:rPr>
                <w:sz w:val="16"/>
              </w:rPr>
              <w:t>ro y 31 de diciembre del año de medición. Aquí también se considerarán los casos de NNA con Resolución Judicial de Abandono o Desprotección Familiar que, en el año de medición, han sido promovidos con el mecanismo de adopción por excepción (estos casos deb</w:t>
            </w:r>
            <w:r>
              <w:rPr>
                <w:sz w:val="16"/>
              </w:rPr>
              <w:t>en haber sido informados a la Dirección General de Adopciones para su conocimiento)</w:t>
            </w:r>
            <w:r>
              <w:rPr>
                <w:spacing w:val="41"/>
                <w:sz w:val="16"/>
              </w:rPr>
              <w:t xml:space="preserve"> </w:t>
            </w:r>
            <w:r>
              <w:rPr>
                <w:color w:val="FF0000"/>
                <w:sz w:val="16"/>
              </w:rPr>
              <w:t>(presente)</w:t>
            </w:r>
          </w:p>
          <w:p w:rsidR="003D1508" w:rsidRDefault="003D1508">
            <w:pPr>
              <w:pStyle w:val="TableParagraph"/>
              <w:rPr>
                <w:rFonts w:ascii="Carlito"/>
                <w:sz w:val="18"/>
              </w:rPr>
            </w:pPr>
          </w:p>
          <w:p w:rsidR="003D1508" w:rsidRDefault="003D1508">
            <w:pPr>
              <w:pStyle w:val="TableParagraph"/>
              <w:spacing w:before="11"/>
              <w:rPr>
                <w:rFonts w:ascii="Carlito"/>
                <w:sz w:val="15"/>
              </w:rPr>
            </w:pPr>
          </w:p>
          <w:p w:rsidR="003D1508" w:rsidRDefault="00A434B7">
            <w:pPr>
              <w:pStyle w:val="TableParagraph"/>
              <w:ind w:left="107"/>
              <w:rPr>
                <w:b/>
                <w:i/>
                <w:sz w:val="16"/>
              </w:rPr>
            </w:pPr>
            <w:r>
              <w:rPr>
                <w:b/>
                <w:i/>
                <w:sz w:val="16"/>
                <w:u w:val="single"/>
              </w:rPr>
              <w:t>Consideraciones adicionales</w:t>
            </w:r>
          </w:p>
          <w:p w:rsidR="003D1508" w:rsidRDefault="00A434B7">
            <w:pPr>
              <w:pStyle w:val="TableParagraph"/>
              <w:numPr>
                <w:ilvl w:val="0"/>
                <w:numId w:val="65"/>
              </w:numPr>
              <w:tabs>
                <w:tab w:val="left" w:pos="828"/>
              </w:tabs>
              <w:spacing w:before="148" w:line="235" w:lineRule="auto"/>
              <w:ind w:right="96"/>
              <w:jc w:val="both"/>
              <w:rPr>
                <w:sz w:val="16"/>
              </w:rPr>
            </w:pPr>
            <w:r>
              <w:rPr>
                <w:sz w:val="16"/>
              </w:rPr>
              <w:t>No se considerarán en la contabilización del numerador y el denominador a los NNA con resoluciones de conclusión por causales de ma</w:t>
            </w:r>
            <w:r>
              <w:rPr>
                <w:sz w:val="16"/>
              </w:rPr>
              <w:t>yoría de edad, fallecimiento u otras de causa sobreviniente ajenas a las intervenciones del MIMP y que imposibiliten continuar con el procedimiento por riego o desprotección</w:t>
            </w:r>
            <w:r>
              <w:rPr>
                <w:spacing w:val="-29"/>
                <w:sz w:val="16"/>
              </w:rPr>
              <w:t xml:space="preserve"> </w:t>
            </w:r>
            <w:r>
              <w:rPr>
                <w:sz w:val="16"/>
              </w:rPr>
              <w:t>familiar.</w:t>
            </w:r>
          </w:p>
          <w:p w:rsidR="003D1508" w:rsidRDefault="003D1508">
            <w:pPr>
              <w:pStyle w:val="TableParagraph"/>
              <w:spacing w:before="9"/>
              <w:rPr>
                <w:rFonts w:ascii="Carlito"/>
                <w:sz w:val="17"/>
              </w:rPr>
            </w:pPr>
          </w:p>
          <w:p w:rsidR="003D1508" w:rsidRDefault="00A434B7">
            <w:pPr>
              <w:pStyle w:val="TableParagraph"/>
              <w:numPr>
                <w:ilvl w:val="0"/>
                <w:numId w:val="65"/>
              </w:numPr>
              <w:tabs>
                <w:tab w:val="left" w:pos="828"/>
              </w:tabs>
              <w:spacing w:line="230" w:lineRule="auto"/>
              <w:ind w:right="104"/>
              <w:jc w:val="both"/>
              <w:rPr>
                <w:sz w:val="16"/>
              </w:rPr>
            </w:pPr>
            <w:r>
              <w:rPr>
                <w:sz w:val="16"/>
              </w:rPr>
              <w:t>No se contabilizará los registros de adopción que ingresaron a la base de datos del servicio de adopciones solo para</w:t>
            </w:r>
            <w:r>
              <w:rPr>
                <w:spacing w:val="-1"/>
                <w:sz w:val="16"/>
              </w:rPr>
              <w:t xml:space="preserve"> </w:t>
            </w:r>
            <w:r>
              <w:rPr>
                <w:sz w:val="16"/>
              </w:rPr>
              <w:t>conocimiento.</w:t>
            </w:r>
          </w:p>
        </w:tc>
      </w:tr>
    </w:tbl>
    <w:p w:rsidR="003D1508" w:rsidRDefault="003D1508">
      <w:pPr>
        <w:spacing w:line="230" w:lineRule="auto"/>
        <w:jc w:val="both"/>
        <w:rPr>
          <w:sz w:val="16"/>
        </w:rPr>
        <w:sectPr w:rsidR="003D1508">
          <w:pgSz w:w="12240" w:h="15840"/>
          <w:pgMar w:top="1420" w:right="1500" w:bottom="114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823"/>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3000"/>
        </w:trPr>
        <w:tc>
          <w:tcPr>
            <w:tcW w:w="8937" w:type="dxa"/>
          </w:tcPr>
          <w:p w:rsidR="003D1508" w:rsidRDefault="003D1508">
            <w:pPr>
              <w:pStyle w:val="TableParagraph"/>
              <w:spacing w:before="2"/>
              <w:rPr>
                <w:rFonts w:ascii="Carlito"/>
                <w:sz w:val="30"/>
              </w:rPr>
            </w:pPr>
          </w:p>
          <w:p w:rsidR="003D1508" w:rsidRDefault="00A434B7">
            <w:pPr>
              <w:pStyle w:val="TableParagraph"/>
              <w:spacing w:before="1" w:line="336" w:lineRule="exact"/>
              <w:ind w:left="1686"/>
              <w:rPr>
                <w:rFonts w:ascii="Times New Roman"/>
                <w:i/>
                <w:sz w:val="35"/>
              </w:rPr>
            </w:pPr>
            <w:r>
              <w:rPr>
                <w:rFonts w:ascii="Times New Roman"/>
                <w:i/>
                <w:w w:val="102"/>
                <w:sz w:val="35"/>
              </w:rPr>
              <w:t>A</w:t>
            </w:r>
          </w:p>
          <w:p w:rsidR="003D1508" w:rsidRDefault="00A434B7">
            <w:pPr>
              <w:pStyle w:val="TableParagraph"/>
              <w:tabs>
                <w:tab w:val="left" w:pos="1973"/>
              </w:tabs>
              <w:spacing w:line="336" w:lineRule="exact"/>
              <w:ind w:left="107"/>
              <w:rPr>
                <w:rFonts w:ascii="Times New Roman"/>
                <w:i/>
                <w:sz w:val="35"/>
              </w:rPr>
            </w:pPr>
            <w:r>
              <w:rPr>
                <w:sz w:val="16"/>
              </w:rPr>
              <w:t>Valor del</w:t>
            </w:r>
            <w:r>
              <w:rPr>
                <w:spacing w:val="-2"/>
                <w:sz w:val="16"/>
              </w:rPr>
              <w:t xml:space="preserve"> </w:t>
            </w:r>
            <w:r>
              <w:rPr>
                <w:sz w:val="16"/>
              </w:rPr>
              <w:t>indicador =</w:t>
            </w:r>
            <w:r>
              <w:rPr>
                <w:sz w:val="16"/>
              </w:rPr>
              <w:tab/>
            </w:r>
            <w:r>
              <w:rPr>
                <w:rFonts w:ascii="Times New Roman"/>
                <w:i/>
                <w:position w:val="-9"/>
                <w:sz w:val="35"/>
              </w:rPr>
              <w:t>B</w:t>
            </w:r>
          </w:p>
          <w:p w:rsidR="003D1508" w:rsidRDefault="00A434B7">
            <w:pPr>
              <w:pStyle w:val="TableParagraph"/>
              <w:spacing w:before="204" w:line="276" w:lineRule="auto"/>
              <w:ind w:left="534" w:right="93" w:hanging="428"/>
              <w:jc w:val="both"/>
              <w:rPr>
                <w:sz w:val="16"/>
              </w:rPr>
            </w:pPr>
            <w:r>
              <w:rPr>
                <w:sz w:val="16"/>
              </w:rPr>
              <w:t>A = N° de NNA con conclusión del procedimiento por desprotección familiar provisional + N° de NNA con conclusión del procedimiento</w:t>
            </w:r>
            <w:r>
              <w:rPr>
                <w:spacing w:val="-4"/>
                <w:sz w:val="16"/>
              </w:rPr>
              <w:t xml:space="preserve"> </w:t>
            </w:r>
            <w:r>
              <w:rPr>
                <w:sz w:val="16"/>
              </w:rPr>
              <w:t>por</w:t>
            </w:r>
            <w:r>
              <w:rPr>
                <w:spacing w:val="-5"/>
                <w:sz w:val="16"/>
              </w:rPr>
              <w:t xml:space="preserve"> </w:t>
            </w:r>
            <w:r>
              <w:rPr>
                <w:sz w:val="16"/>
              </w:rPr>
              <w:t>riesgo</w:t>
            </w:r>
            <w:r>
              <w:rPr>
                <w:spacing w:val="-3"/>
                <w:sz w:val="16"/>
              </w:rPr>
              <w:t xml:space="preserve"> </w:t>
            </w:r>
            <w:r>
              <w:rPr>
                <w:sz w:val="16"/>
              </w:rPr>
              <w:t>de</w:t>
            </w:r>
            <w:r>
              <w:rPr>
                <w:spacing w:val="-4"/>
                <w:sz w:val="16"/>
              </w:rPr>
              <w:t xml:space="preserve"> </w:t>
            </w:r>
            <w:r>
              <w:rPr>
                <w:sz w:val="16"/>
              </w:rPr>
              <w:t>desprotección</w:t>
            </w:r>
            <w:r>
              <w:rPr>
                <w:spacing w:val="-4"/>
                <w:sz w:val="16"/>
              </w:rPr>
              <w:t xml:space="preserve"> </w:t>
            </w:r>
            <w:r>
              <w:rPr>
                <w:sz w:val="16"/>
              </w:rPr>
              <w:t>familiar</w:t>
            </w:r>
            <w:r>
              <w:rPr>
                <w:spacing w:val="-5"/>
                <w:sz w:val="16"/>
              </w:rPr>
              <w:t xml:space="preserve"> </w:t>
            </w:r>
            <w:r>
              <w:rPr>
                <w:sz w:val="16"/>
              </w:rPr>
              <w:t>provisional</w:t>
            </w:r>
            <w:r>
              <w:rPr>
                <w:spacing w:val="2"/>
                <w:sz w:val="16"/>
              </w:rPr>
              <w:t xml:space="preserve"> </w:t>
            </w:r>
            <w:r>
              <w:rPr>
                <w:sz w:val="16"/>
              </w:rPr>
              <w:t>+</w:t>
            </w:r>
            <w:r>
              <w:rPr>
                <w:spacing w:val="-4"/>
                <w:sz w:val="16"/>
              </w:rPr>
              <w:t xml:space="preserve"> </w:t>
            </w:r>
            <w:r>
              <w:rPr>
                <w:sz w:val="16"/>
              </w:rPr>
              <w:t>N°</w:t>
            </w:r>
            <w:r>
              <w:rPr>
                <w:spacing w:val="-4"/>
                <w:sz w:val="16"/>
              </w:rPr>
              <w:t xml:space="preserve"> </w:t>
            </w:r>
            <w:r>
              <w:rPr>
                <w:sz w:val="16"/>
              </w:rPr>
              <w:t>NNA</w:t>
            </w:r>
            <w:r>
              <w:rPr>
                <w:spacing w:val="-1"/>
                <w:sz w:val="16"/>
              </w:rPr>
              <w:t xml:space="preserve"> </w:t>
            </w:r>
            <w:r>
              <w:rPr>
                <w:sz w:val="16"/>
              </w:rPr>
              <w:t>en</w:t>
            </w:r>
            <w:r>
              <w:rPr>
                <w:spacing w:val="-4"/>
                <w:sz w:val="16"/>
              </w:rPr>
              <w:t xml:space="preserve"> </w:t>
            </w:r>
            <w:r>
              <w:rPr>
                <w:sz w:val="16"/>
              </w:rPr>
              <w:t>acogimiento</w:t>
            </w:r>
            <w:r>
              <w:rPr>
                <w:spacing w:val="-6"/>
                <w:sz w:val="16"/>
              </w:rPr>
              <w:t xml:space="preserve"> </w:t>
            </w:r>
            <w:r>
              <w:rPr>
                <w:sz w:val="16"/>
              </w:rPr>
              <w:t>familiar</w:t>
            </w:r>
            <w:r>
              <w:rPr>
                <w:spacing w:val="-3"/>
                <w:sz w:val="16"/>
              </w:rPr>
              <w:t xml:space="preserve"> </w:t>
            </w:r>
            <w:r>
              <w:rPr>
                <w:sz w:val="16"/>
              </w:rPr>
              <w:t>permanente</w:t>
            </w:r>
            <w:r>
              <w:rPr>
                <w:spacing w:val="2"/>
                <w:sz w:val="16"/>
              </w:rPr>
              <w:t xml:space="preserve"> </w:t>
            </w:r>
            <w:r>
              <w:rPr>
                <w:sz w:val="16"/>
              </w:rPr>
              <w:t>+</w:t>
            </w:r>
            <w:r>
              <w:rPr>
                <w:spacing w:val="-4"/>
                <w:sz w:val="16"/>
              </w:rPr>
              <w:t xml:space="preserve"> </w:t>
            </w:r>
            <w:r>
              <w:rPr>
                <w:sz w:val="16"/>
              </w:rPr>
              <w:t>N°</w:t>
            </w:r>
            <w:r>
              <w:rPr>
                <w:spacing w:val="-3"/>
                <w:sz w:val="16"/>
              </w:rPr>
              <w:t xml:space="preserve"> </w:t>
            </w:r>
            <w:r>
              <w:rPr>
                <w:sz w:val="16"/>
              </w:rPr>
              <w:t xml:space="preserve">de NNA en adopción + N° de </w:t>
            </w:r>
            <w:r>
              <w:rPr>
                <w:sz w:val="16"/>
              </w:rPr>
              <w:t>NNA con adopción por</w:t>
            </w:r>
            <w:r>
              <w:rPr>
                <w:spacing w:val="-1"/>
                <w:sz w:val="16"/>
              </w:rPr>
              <w:t xml:space="preserve"> </w:t>
            </w:r>
            <w:r>
              <w:rPr>
                <w:sz w:val="16"/>
              </w:rPr>
              <w:t>excepción.</w:t>
            </w:r>
          </w:p>
          <w:p w:rsidR="003D1508" w:rsidRDefault="003D1508">
            <w:pPr>
              <w:pStyle w:val="TableParagraph"/>
              <w:spacing w:before="3"/>
              <w:rPr>
                <w:rFonts w:ascii="Carlito"/>
                <w:sz w:val="16"/>
              </w:rPr>
            </w:pPr>
          </w:p>
          <w:p w:rsidR="003D1508" w:rsidRDefault="00A434B7">
            <w:pPr>
              <w:pStyle w:val="TableParagraph"/>
              <w:ind w:left="534" w:right="94" w:hanging="428"/>
              <w:jc w:val="both"/>
              <w:rPr>
                <w:sz w:val="16"/>
              </w:rPr>
            </w:pPr>
            <w:r>
              <w:rPr>
                <w:sz w:val="16"/>
              </w:rPr>
              <w:t xml:space="preserve">B = N° de NNA con declaración de riesgo o desprotección familiar provisional al inicio del año de medición + N° de </w:t>
            </w:r>
            <w:r>
              <w:rPr>
                <w:spacing w:val="-3"/>
                <w:sz w:val="16"/>
              </w:rPr>
              <w:t xml:space="preserve">NNA </w:t>
            </w:r>
            <w:r>
              <w:rPr>
                <w:sz w:val="16"/>
              </w:rPr>
              <w:t>con declaración de riesgo o desprotección familiar provisional en el año de medición + N° de NNA con res</w:t>
            </w:r>
            <w:r>
              <w:rPr>
                <w:sz w:val="16"/>
              </w:rPr>
              <w:t>olución de consentida</w:t>
            </w:r>
            <w:r>
              <w:rPr>
                <w:spacing w:val="-11"/>
                <w:sz w:val="16"/>
              </w:rPr>
              <w:t xml:space="preserve"> </w:t>
            </w:r>
            <w:r>
              <w:rPr>
                <w:sz w:val="16"/>
              </w:rPr>
              <w:t>y</w:t>
            </w:r>
            <w:r>
              <w:rPr>
                <w:spacing w:val="-11"/>
                <w:sz w:val="16"/>
              </w:rPr>
              <w:t xml:space="preserve"> </w:t>
            </w:r>
            <w:r>
              <w:rPr>
                <w:sz w:val="16"/>
              </w:rPr>
              <w:t>con</w:t>
            </w:r>
            <w:r>
              <w:rPr>
                <w:spacing w:val="-9"/>
                <w:sz w:val="16"/>
              </w:rPr>
              <w:t xml:space="preserve"> </w:t>
            </w:r>
            <w:r>
              <w:rPr>
                <w:sz w:val="16"/>
              </w:rPr>
              <w:t>declaración</w:t>
            </w:r>
            <w:r>
              <w:rPr>
                <w:spacing w:val="-11"/>
                <w:sz w:val="16"/>
              </w:rPr>
              <w:t xml:space="preserve"> </w:t>
            </w:r>
            <w:r>
              <w:rPr>
                <w:sz w:val="16"/>
              </w:rPr>
              <w:t>de</w:t>
            </w:r>
            <w:r>
              <w:rPr>
                <w:spacing w:val="-11"/>
                <w:sz w:val="16"/>
              </w:rPr>
              <w:t xml:space="preserve"> </w:t>
            </w:r>
            <w:r>
              <w:rPr>
                <w:sz w:val="16"/>
              </w:rPr>
              <w:t>adoptabilidad</w:t>
            </w:r>
            <w:r>
              <w:rPr>
                <w:spacing w:val="-11"/>
                <w:sz w:val="16"/>
              </w:rPr>
              <w:t xml:space="preserve"> </w:t>
            </w:r>
            <w:r>
              <w:rPr>
                <w:sz w:val="16"/>
              </w:rPr>
              <w:t>al</w:t>
            </w:r>
            <w:r>
              <w:rPr>
                <w:spacing w:val="-10"/>
                <w:sz w:val="16"/>
              </w:rPr>
              <w:t xml:space="preserve"> </w:t>
            </w:r>
            <w:r>
              <w:rPr>
                <w:sz w:val="16"/>
              </w:rPr>
              <w:t>inicio</w:t>
            </w:r>
            <w:r>
              <w:rPr>
                <w:spacing w:val="-10"/>
                <w:sz w:val="16"/>
              </w:rPr>
              <w:t xml:space="preserve"> </w:t>
            </w:r>
            <w:r>
              <w:rPr>
                <w:sz w:val="16"/>
              </w:rPr>
              <w:t>del</w:t>
            </w:r>
            <w:r>
              <w:rPr>
                <w:spacing w:val="-10"/>
                <w:sz w:val="16"/>
              </w:rPr>
              <w:t xml:space="preserve"> </w:t>
            </w:r>
            <w:r>
              <w:rPr>
                <w:sz w:val="16"/>
              </w:rPr>
              <w:t>año</w:t>
            </w:r>
            <w:r>
              <w:rPr>
                <w:spacing w:val="-11"/>
                <w:sz w:val="16"/>
              </w:rPr>
              <w:t xml:space="preserve"> </w:t>
            </w:r>
            <w:r>
              <w:rPr>
                <w:sz w:val="16"/>
              </w:rPr>
              <w:t>de</w:t>
            </w:r>
            <w:r>
              <w:rPr>
                <w:spacing w:val="-11"/>
                <w:sz w:val="16"/>
              </w:rPr>
              <w:t xml:space="preserve"> </w:t>
            </w:r>
            <w:r>
              <w:rPr>
                <w:sz w:val="16"/>
              </w:rPr>
              <w:t>medición</w:t>
            </w:r>
            <w:r>
              <w:rPr>
                <w:spacing w:val="-8"/>
                <w:sz w:val="16"/>
              </w:rPr>
              <w:t xml:space="preserve"> </w:t>
            </w:r>
            <w:r>
              <w:rPr>
                <w:sz w:val="16"/>
              </w:rPr>
              <w:t>+</w:t>
            </w:r>
            <w:r>
              <w:rPr>
                <w:spacing w:val="-10"/>
                <w:sz w:val="16"/>
              </w:rPr>
              <w:t xml:space="preserve"> </w:t>
            </w:r>
            <w:r>
              <w:rPr>
                <w:sz w:val="16"/>
              </w:rPr>
              <w:t>N°</w:t>
            </w:r>
            <w:r>
              <w:rPr>
                <w:spacing w:val="-9"/>
                <w:sz w:val="16"/>
              </w:rPr>
              <w:t xml:space="preserve"> </w:t>
            </w:r>
            <w:r>
              <w:rPr>
                <w:sz w:val="16"/>
              </w:rPr>
              <w:t>de</w:t>
            </w:r>
            <w:r>
              <w:rPr>
                <w:spacing w:val="25"/>
                <w:sz w:val="16"/>
              </w:rPr>
              <w:t xml:space="preserve"> </w:t>
            </w:r>
            <w:r>
              <w:rPr>
                <w:sz w:val="16"/>
              </w:rPr>
              <w:t>NNA</w:t>
            </w:r>
            <w:r>
              <w:rPr>
                <w:spacing w:val="-12"/>
                <w:sz w:val="16"/>
              </w:rPr>
              <w:t xml:space="preserve"> </w:t>
            </w:r>
            <w:r>
              <w:rPr>
                <w:sz w:val="16"/>
              </w:rPr>
              <w:t>con</w:t>
            </w:r>
            <w:r>
              <w:rPr>
                <w:spacing w:val="-11"/>
                <w:sz w:val="16"/>
              </w:rPr>
              <w:t xml:space="preserve"> </w:t>
            </w:r>
            <w:r>
              <w:rPr>
                <w:sz w:val="16"/>
              </w:rPr>
              <w:t>resolución</w:t>
            </w:r>
            <w:r>
              <w:rPr>
                <w:spacing w:val="-13"/>
                <w:sz w:val="16"/>
              </w:rPr>
              <w:t xml:space="preserve"> </w:t>
            </w:r>
            <w:r>
              <w:rPr>
                <w:sz w:val="16"/>
              </w:rPr>
              <w:t>de</w:t>
            </w:r>
            <w:r>
              <w:rPr>
                <w:spacing w:val="-11"/>
                <w:sz w:val="16"/>
              </w:rPr>
              <w:t xml:space="preserve"> </w:t>
            </w:r>
            <w:r>
              <w:rPr>
                <w:sz w:val="16"/>
              </w:rPr>
              <w:t>consentida y con declaración de adoptabilidad en el año de</w:t>
            </w:r>
            <w:r>
              <w:rPr>
                <w:spacing w:val="-6"/>
                <w:sz w:val="16"/>
              </w:rPr>
              <w:t xml:space="preserve"> </w:t>
            </w:r>
            <w:r>
              <w:rPr>
                <w:sz w:val="16"/>
              </w:rPr>
              <w:t>medición.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3"/>
              <w:ind w:left="107"/>
              <w:rPr>
                <w:sz w:val="16"/>
              </w:rPr>
            </w:pPr>
            <w:r>
              <w:rPr>
                <w:sz w:val="16"/>
              </w:rPr>
              <w:t>Anual</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726"/>
        </w:trPr>
        <w:tc>
          <w:tcPr>
            <w:tcW w:w="8937" w:type="dxa"/>
          </w:tcPr>
          <w:p w:rsidR="003D1508" w:rsidRDefault="00A434B7">
            <w:pPr>
              <w:pStyle w:val="TableParagraph"/>
              <w:spacing w:before="5" w:line="300" w:lineRule="atLeast"/>
              <w:ind w:left="107" w:right="4335"/>
              <w:rPr>
                <w:sz w:val="16"/>
              </w:rPr>
            </w:pPr>
            <w:r>
              <w:rPr>
                <w:sz w:val="16"/>
              </w:rPr>
              <w:t>Registro Administrativo de la Dirección de Protección Especial Registro Administrativo de la Dirección General de Adopciones</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422"/>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065AA7">
      <w:pPr>
        <w:rPr>
          <w:sz w:val="2"/>
          <w:szCs w:val="2"/>
        </w:rPr>
      </w:pPr>
      <w:r>
        <w:rPr>
          <w:noProof/>
          <w:lang w:val="es-PE" w:eastAsia="es-PE"/>
        </w:rPr>
        <mc:AlternateContent>
          <mc:Choice Requires="wps">
            <w:drawing>
              <wp:anchor distT="0" distB="0" distL="114300" distR="114300" simplePos="0" relativeHeight="480937472" behindDoc="1" locked="0" layoutInCell="1" allowOverlap="1">
                <wp:simplePos x="0" y="0"/>
                <wp:positionH relativeFrom="page">
                  <wp:posOffset>2148840</wp:posOffset>
                </wp:positionH>
                <wp:positionV relativeFrom="page">
                  <wp:posOffset>1998345</wp:posOffset>
                </wp:positionV>
                <wp:extent cx="254635" cy="338455"/>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338455"/>
                        </a:xfrm>
                        <a:custGeom>
                          <a:avLst/>
                          <a:gdLst>
                            <a:gd name="T0" fmla="+- 0 3785 3384"/>
                            <a:gd name="T1" fmla="*/ T0 w 401"/>
                            <a:gd name="T2" fmla="+- 0 3147 3147"/>
                            <a:gd name="T3" fmla="*/ 3147 h 533"/>
                            <a:gd name="T4" fmla="+- 0 3785 3384"/>
                            <a:gd name="T5" fmla="*/ T4 w 401"/>
                            <a:gd name="T6" fmla="+- 0 3147 3147"/>
                            <a:gd name="T7" fmla="*/ 3147 h 533"/>
                            <a:gd name="T8" fmla="+- 0 3384 3384"/>
                            <a:gd name="T9" fmla="*/ T8 w 401"/>
                            <a:gd name="T10" fmla="+- 0 3680 3147"/>
                            <a:gd name="T11" fmla="*/ 3680 h 533"/>
                          </a:gdLst>
                          <a:ahLst/>
                          <a:cxnLst>
                            <a:cxn ang="0">
                              <a:pos x="T1" y="T3"/>
                            </a:cxn>
                            <a:cxn ang="0">
                              <a:pos x="T5" y="T7"/>
                            </a:cxn>
                            <a:cxn ang="0">
                              <a:pos x="T9" y="T11"/>
                            </a:cxn>
                          </a:cxnLst>
                          <a:rect l="0" t="0" r="r" b="b"/>
                          <a:pathLst>
                            <a:path w="401" h="533">
                              <a:moveTo>
                                <a:pt x="401" y="0"/>
                              </a:moveTo>
                              <a:lnTo>
                                <a:pt x="401" y="0"/>
                              </a:lnTo>
                              <a:lnTo>
                                <a:pt x="0" y="533"/>
                              </a:lnTo>
                            </a:path>
                          </a:pathLst>
                        </a:custGeom>
                        <a:noFill/>
                        <a:ln w="9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2C529D" id="Freeform 7" o:spid="_x0000_s1026" style="position:absolute;z-index:-223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25pt,157.35pt,189.25pt,157.35pt,169.2pt,184pt" coordsize="40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" filled="f" strokeweight=".27736mm">
                <v:path arrowok="t" o:connecttype="custom" o:connectlocs="254635,1998345;254635,1998345;0,2336800" o:connectangles="0,0,0"/>
                <w10:wrap anchorx="page" anchory="page"/>
              </v:polyline>
            </w:pict>
          </mc:Fallback>
        </mc:AlternateContent>
      </w:r>
    </w:p>
    <w:p w:rsidR="003D1508" w:rsidRDefault="003D1508">
      <w:pPr>
        <w:rPr>
          <w:sz w:val="2"/>
          <w:szCs w:val="2"/>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7"/>
              <w:jc w:val="center"/>
              <w:rPr>
                <w:b/>
                <w:sz w:val="18"/>
              </w:rPr>
            </w:pPr>
            <w:r>
              <w:rPr>
                <w:b/>
                <w:color w:val="FFFFFF"/>
                <w:sz w:val="18"/>
              </w:rPr>
              <w:t>ANEXO N° 05: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 xml:space="preserve">PROGRAMA: </w:t>
            </w:r>
            <w:r>
              <w:rPr>
                <w:b/>
                <w:sz w:val="18"/>
              </w:rPr>
              <w:t>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99"/>
              <w:jc w:val="center"/>
              <w:rPr>
                <w:b/>
                <w:sz w:val="18"/>
              </w:rPr>
            </w:pPr>
            <w:r>
              <w:rPr>
                <w:b/>
                <w:sz w:val="18"/>
              </w:rPr>
              <w:t>INDICADOR 2:</w:t>
            </w:r>
          </w:p>
          <w:p w:rsidR="003D1508" w:rsidRDefault="00A434B7">
            <w:pPr>
              <w:pStyle w:val="TableParagraph"/>
              <w:spacing w:before="119"/>
              <w:ind w:left="278" w:right="95"/>
              <w:jc w:val="center"/>
              <w:rPr>
                <w:b/>
                <w:sz w:val="18"/>
              </w:rPr>
            </w:pPr>
            <w:r>
              <w:rPr>
                <w:b/>
                <w:sz w:val="18"/>
              </w:rPr>
              <w:t>Porcentaje de niñas, niños o adolescentes en riesgo o desprotección familiar con derechos restituidos oportunamente</w:t>
            </w:r>
          </w:p>
        </w:tc>
      </w:tr>
      <w:tr w:rsidR="003D1508">
        <w:trPr>
          <w:trHeight w:val="445"/>
        </w:trPr>
        <w:tc>
          <w:tcPr>
            <w:tcW w:w="8937" w:type="dxa"/>
          </w:tcPr>
          <w:p w:rsidR="003D1508" w:rsidRDefault="00A434B7">
            <w:pPr>
              <w:pStyle w:val="TableParagraph"/>
              <w:spacing w:before="119"/>
              <w:ind w:left="940"/>
              <w:rPr>
                <w:b/>
                <w:sz w:val="18"/>
              </w:rPr>
            </w:pPr>
            <w:r>
              <w:rPr>
                <w:b/>
                <w:sz w:val="18"/>
                <w:u w:val="single"/>
              </w:rPr>
              <w:t>Resultado Específico</w:t>
            </w:r>
            <w:r>
              <w:rPr>
                <w:b/>
                <w:sz w:val="18"/>
              </w:rPr>
              <w:t>: Niñas, niños y adolescentes son protegidos oportunamente</w:t>
            </w:r>
          </w:p>
        </w:tc>
      </w:tr>
      <w:tr w:rsidR="003D1508">
        <w:trPr>
          <w:trHeight w:val="774"/>
        </w:trPr>
        <w:tc>
          <w:tcPr>
            <w:tcW w:w="8937" w:type="dxa"/>
          </w:tcPr>
          <w:p w:rsidR="003D1508" w:rsidRDefault="00A434B7">
            <w:pPr>
              <w:pStyle w:val="TableParagraph"/>
              <w:spacing w:before="119"/>
              <w:ind w:left="659"/>
              <w:rPr>
                <w:b/>
                <w:sz w:val="18"/>
              </w:rPr>
            </w:pPr>
            <w:r>
              <w:rPr>
                <w:b/>
                <w:sz w:val="18"/>
              </w:rPr>
              <w:t>PLIEGOS QUE EJECUTAN ACCIONES EN EL MARCO DEL PROGRAMA PRESUPUESTAL</w:t>
            </w:r>
          </w:p>
          <w:p w:rsidR="003D1508" w:rsidRDefault="00A434B7">
            <w:pPr>
              <w:pStyle w:val="TableParagraph"/>
              <w:spacing w:before="121"/>
              <w:ind w:left="107"/>
              <w:rPr>
                <w:sz w:val="18"/>
              </w:rPr>
            </w:pPr>
            <w:r>
              <w:rPr>
                <w:sz w:val="18"/>
              </w:rPr>
              <w:t>Pliego 039: Ministerio de la Mujer y Poblaciones Vulnerables – MIMP</w:t>
            </w:r>
          </w:p>
        </w:tc>
      </w:tr>
      <w:tr w:rsidR="003D1508">
        <w:trPr>
          <w:trHeight w:val="443"/>
        </w:trPr>
        <w:tc>
          <w:tcPr>
            <w:tcW w:w="8937" w:type="dxa"/>
            <w:tcBorders>
              <w:bottom w:val="single" w:sz="6" w:space="0" w:color="000000"/>
            </w:tcBorders>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Borders>
              <w:top w:val="single" w:sz="6" w:space="0" w:color="000000"/>
            </w:tcBorders>
          </w:tcPr>
          <w:p w:rsidR="003D1508" w:rsidRDefault="00A434B7">
            <w:pPr>
              <w:pStyle w:val="TableParagraph"/>
              <w:ind w:left="107" w:right="91"/>
              <w:jc w:val="both"/>
              <w:rPr>
                <w:sz w:val="16"/>
              </w:rPr>
            </w:pPr>
            <w:r>
              <w:rPr>
                <w:sz w:val="16"/>
              </w:rPr>
              <w:t>El</w:t>
            </w:r>
            <w:r>
              <w:rPr>
                <w:spacing w:val="-6"/>
                <w:sz w:val="16"/>
              </w:rPr>
              <w:t xml:space="preserve"> </w:t>
            </w:r>
            <w:r>
              <w:rPr>
                <w:sz w:val="16"/>
              </w:rPr>
              <w:t>indicador</w:t>
            </w:r>
            <w:r>
              <w:rPr>
                <w:spacing w:val="-7"/>
                <w:sz w:val="16"/>
              </w:rPr>
              <w:t xml:space="preserve"> </w:t>
            </w:r>
            <w:r>
              <w:rPr>
                <w:sz w:val="16"/>
              </w:rPr>
              <w:t>busca</w:t>
            </w:r>
            <w:r>
              <w:rPr>
                <w:spacing w:val="-8"/>
                <w:sz w:val="16"/>
              </w:rPr>
              <w:t xml:space="preserve"> </w:t>
            </w:r>
            <w:r>
              <w:rPr>
                <w:sz w:val="16"/>
              </w:rPr>
              <w:t>medir</w:t>
            </w:r>
            <w:r>
              <w:rPr>
                <w:spacing w:val="-6"/>
                <w:sz w:val="16"/>
              </w:rPr>
              <w:t xml:space="preserve"> </w:t>
            </w:r>
            <w:r>
              <w:rPr>
                <w:sz w:val="16"/>
              </w:rPr>
              <w:t>la</w:t>
            </w:r>
            <w:r>
              <w:rPr>
                <w:spacing w:val="-8"/>
                <w:sz w:val="16"/>
              </w:rPr>
              <w:t xml:space="preserve"> </w:t>
            </w:r>
            <w:r>
              <w:rPr>
                <w:sz w:val="16"/>
              </w:rPr>
              <w:t>proporción</w:t>
            </w:r>
            <w:r>
              <w:rPr>
                <w:spacing w:val="-7"/>
                <w:sz w:val="16"/>
              </w:rPr>
              <w:t xml:space="preserve"> </w:t>
            </w:r>
            <w:r>
              <w:rPr>
                <w:sz w:val="16"/>
              </w:rPr>
              <w:t>de</w:t>
            </w:r>
            <w:r>
              <w:rPr>
                <w:spacing w:val="-6"/>
                <w:sz w:val="16"/>
              </w:rPr>
              <w:t xml:space="preserve"> </w:t>
            </w:r>
            <w:r>
              <w:rPr>
                <w:sz w:val="16"/>
              </w:rPr>
              <w:t>niñas,</w:t>
            </w:r>
            <w:r>
              <w:rPr>
                <w:spacing w:val="-7"/>
                <w:sz w:val="16"/>
              </w:rPr>
              <w:t xml:space="preserve"> </w:t>
            </w:r>
            <w:r>
              <w:rPr>
                <w:sz w:val="16"/>
              </w:rPr>
              <w:t>niños</w:t>
            </w:r>
            <w:r>
              <w:rPr>
                <w:spacing w:val="-5"/>
                <w:sz w:val="16"/>
              </w:rPr>
              <w:t xml:space="preserve"> </w:t>
            </w:r>
            <w:r>
              <w:rPr>
                <w:sz w:val="16"/>
              </w:rPr>
              <w:t>o</w:t>
            </w:r>
            <w:r>
              <w:rPr>
                <w:spacing w:val="-7"/>
                <w:sz w:val="16"/>
              </w:rPr>
              <w:t xml:space="preserve"> </w:t>
            </w:r>
            <w:r>
              <w:rPr>
                <w:sz w:val="16"/>
              </w:rPr>
              <w:t>adolescentes</w:t>
            </w:r>
            <w:r>
              <w:rPr>
                <w:spacing w:val="-2"/>
                <w:sz w:val="16"/>
              </w:rPr>
              <w:t xml:space="preserve"> </w:t>
            </w:r>
            <w:r>
              <w:rPr>
                <w:sz w:val="16"/>
              </w:rPr>
              <w:t>que</w:t>
            </w:r>
            <w:r>
              <w:rPr>
                <w:spacing w:val="-7"/>
                <w:sz w:val="16"/>
              </w:rPr>
              <w:t xml:space="preserve"> </w:t>
            </w:r>
            <w:r>
              <w:rPr>
                <w:sz w:val="16"/>
              </w:rPr>
              <w:t>lograron</w:t>
            </w:r>
            <w:r>
              <w:rPr>
                <w:spacing w:val="-6"/>
                <w:sz w:val="16"/>
              </w:rPr>
              <w:t xml:space="preserve"> </w:t>
            </w:r>
            <w:r>
              <w:rPr>
                <w:sz w:val="16"/>
              </w:rPr>
              <w:t>restituir</w:t>
            </w:r>
            <w:r>
              <w:rPr>
                <w:spacing w:val="-8"/>
                <w:sz w:val="16"/>
              </w:rPr>
              <w:t xml:space="preserve"> </w:t>
            </w:r>
            <w:r>
              <w:rPr>
                <w:sz w:val="16"/>
              </w:rPr>
              <w:t>su</w:t>
            </w:r>
            <w:r>
              <w:rPr>
                <w:spacing w:val="-7"/>
                <w:sz w:val="16"/>
              </w:rPr>
              <w:t xml:space="preserve"> </w:t>
            </w:r>
            <w:r>
              <w:rPr>
                <w:sz w:val="16"/>
              </w:rPr>
              <w:t>derecho</w:t>
            </w:r>
            <w:r>
              <w:rPr>
                <w:spacing w:val="-8"/>
                <w:sz w:val="16"/>
              </w:rPr>
              <w:t xml:space="preserve"> </w:t>
            </w:r>
            <w:r>
              <w:rPr>
                <w:sz w:val="16"/>
              </w:rPr>
              <w:t>a</w:t>
            </w:r>
            <w:r>
              <w:rPr>
                <w:spacing w:val="-7"/>
                <w:sz w:val="16"/>
              </w:rPr>
              <w:t xml:space="preserve"> </w:t>
            </w:r>
            <w:r>
              <w:rPr>
                <w:sz w:val="16"/>
              </w:rPr>
              <w:t>vivir</w:t>
            </w:r>
            <w:r>
              <w:rPr>
                <w:spacing w:val="-6"/>
                <w:sz w:val="16"/>
              </w:rPr>
              <w:t xml:space="preserve"> </w:t>
            </w:r>
            <w:r>
              <w:rPr>
                <w:sz w:val="16"/>
              </w:rPr>
              <w:t>en</w:t>
            </w:r>
            <w:r>
              <w:rPr>
                <w:spacing w:val="-9"/>
                <w:sz w:val="16"/>
              </w:rPr>
              <w:t xml:space="preserve"> </w:t>
            </w:r>
            <w:r>
              <w:rPr>
                <w:sz w:val="16"/>
              </w:rPr>
              <w:t>familia</w:t>
            </w:r>
            <w:r>
              <w:rPr>
                <w:spacing w:val="-4"/>
                <w:sz w:val="16"/>
              </w:rPr>
              <w:t xml:space="preserve"> </w:t>
            </w:r>
            <w:r>
              <w:rPr>
                <w:sz w:val="16"/>
              </w:rPr>
              <w:t>que los protege dentro en un plazo máximo de 3 años, luego de acceder a los servicios que atienden el riesgo o desprotección familiar de los NNA en el</w:t>
            </w:r>
            <w:r>
              <w:rPr>
                <w:spacing w:val="-4"/>
                <w:sz w:val="16"/>
              </w:rPr>
              <w:t xml:space="preserve"> </w:t>
            </w:r>
            <w:r>
              <w:rPr>
                <w:sz w:val="16"/>
              </w:rPr>
              <w:t>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Calidad</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347"/>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609"/>
        </w:trPr>
        <w:tc>
          <w:tcPr>
            <w:tcW w:w="8937" w:type="dxa"/>
          </w:tcPr>
          <w:p w:rsidR="003D1508" w:rsidRDefault="00A434B7">
            <w:pPr>
              <w:pStyle w:val="TableParagraph"/>
              <w:spacing w:before="121"/>
              <w:ind w:left="107"/>
              <w:rPr>
                <w:sz w:val="16"/>
              </w:rPr>
            </w:pPr>
            <w:r>
              <w:rPr>
                <w:sz w:val="16"/>
              </w:rPr>
              <w:t>El indicador permitirá visibilizar la capacidad de los servicios que atienden el riesgo o desprotección familiar del MIMP, para lograr la restitución del derecho a vivir en familia de los NNA, en un plazo máximo de 3 años.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3897"/>
        </w:trPr>
        <w:tc>
          <w:tcPr>
            <w:tcW w:w="8937" w:type="dxa"/>
          </w:tcPr>
          <w:p w:rsidR="003D1508" w:rsidRDefault="00A434B7">
            <w:pPr>
              <w:pStyle w:val="TableParagraph"/>
              <w:spacing w:before="121"/>
              <w:ind w:left="107"/>
              <w:rPr>
                <w:b/>
                <w:sz w:val="16"/>
              </w:rPr>
            </w:pPr>
            <w:r>
              <w:rPr>
                <w:b/>
                <w:sz w:val="16"/>
              </w:rPr>
              <w:t>Limitaciones</w:t>
            </w:r>
          </w:p>
          <w:p w:rsidR="003D1508" w:rsidRDefault="00A434B7">
            <w:pPr>
              <w:pStyle w:val="TableParagraph"/>
              <w:numPr>
                <w:ilvl w:val="0"/>
                <w:numId w:val="64"/>
              </w:numPr>
              <w:tabs>
                <w:tab w:val="left" w:pos="279"/>
              </w:tabs>
              <w:spacing w:before="119"/>
              <w:ind w:right="93"/>
              <w:jc w:val="both"/>
              <w:rPr>
                <w:sz w:val="16"/>
              </w:rPr>
            </w:pPr>
            <w:r>
              <w:rPr>
                <w:sz w:val="16"/>
              </w:rPr>
              <w:t>El universo sobre el cual se mide el indicador considera sólo a los niños, niñas o adolescentes respecto de quienes se inicia un procedimiento administrativo de riesgo o desprotección familiar en las UPE del MIMP; así como, a los niños, niña</w:t>
            </w:r>
            <w:r>
              <w:rPr>
                <w:sz w:val="16"/>
              </w:rPr>
              <w:t>s</w:t>
            </w:r>
            <w:r>
              <w:rPr>
                <w:spacing w:val="-3"/>
                <w:sz w:val="16"/>
              </w:rPr>
              <w:t xml:space="preserve"> </w:t>
            </w:r>
            <w:r>
              <w:rPr>
                <w:sz w:val="16"/>
              </w:rPr>
              <w:t>o</w:t>
            </w:r>
            <w:r>
              <w:rPr>
                <w:spacing w:val="-4"/>
                <w:sz w:val="16"/>
              </w:rPr>
              <w:t xml:space="preserve"> </w:t>
            </w:r>
            <w:r>
              <w:rPr>
                <w:sz w:val="16"/>
              </w:rPr>
              <w:t>adolescentes</w:t>
            </w:r>
            <w:r>
              <w:rPr>
                <w:spacing w:val="-3"/>
                <w:sz w:val="16"/>
              </w:rPr>
              <w:t xml:space="preserve"> </w:t>
            </w:r>
            <w:r>
              <w:rPr>
                <w:sz w:val="16"/>
              </w:rPr>
              <w:t>que</w:t>
            </w:r>
            <w:r>
              <w:rPr>
                <w:spacing w:val="-7"/>
                <w:sz w:val="16"/>
              </w:rPr>
              <w:t xml:space="preserve"> </w:t>
            </w:r>
            <w:r>
              <w:rPr>
                <w:sz w:val="16"/>
              </w:rPr>
              <w:t>ingresan</w:t>
            </w:r>
            <w:r>
              <w:rPr>
                <w:spacing w:val="-3"/>
                <w:sz w:val="16"/>
              </w:rPr>
              <w:t xml:space="preserve"> </w:t>
            </w:r>
            <w:r>
              <w:rPr>
                <w:sz w:val="16"/>
              </w:rPr>
              <w:t>directamente</w:t>
            </w:r>
            <w:r>
              <w:rPr>
                <w:spacing w:val="-4"/>
                <w:sz w:val="16"/>
              </w:rPr>
              <w:t xml:space="preserve"> </w:t>
            </w:r>
            <w:r>
              <w:rPr>
                <w:sz w:val="16"/>
              </w:rPr>
              <w:t>al</w:t>
            </w:r>
            <w:r>
              <w:rPr>
                <w:spacing w:val="-6"/>
                <w:sz w:val="16"/>
              </w:rPr>
              <w:t xml:space="preserve"> </w:t>
            </w:r>
            <w:r>
              <w:rPr>
                <w:sz w:val="16"/>
              </w:rPr>
              <w:t>servicio</w:t>
            </w:r>
            <w:r>
              <w:rPr>
                <w:spacing w:val="-6"/>
                <w:sz w:val="16"/>
              </w:rPr>
              <w:t xml:space="preserve"> </w:t>
            </w:r>
            <w:r>
              <w:rPr>
                <w:sz w:val="16"/>
              </w:rPr>
              <w:t>de</w:t>
            </w:r>
            <w:r>
              <w:rPr>
                <w:spacing w:val="-3"/>
                <w:sz w:val="16"/>
              </w:rPr>
              <w:t xml:space="preserve"> </w:t>
            </w:r>
            <w:r>
              <w:rPr>
                <w:sz w:val="16"/>
              </w:rPr>
              <w:t>adopciones,</w:t>
            </w:r>
            <w:r>
              <w:rPr>
                <w:spacing w:val="-3"/>
                <w:sz w:val="16"/>
              </w:rPr>
              <w:t xml:space="preserve"> </w:t>
            </w:r>
            <w:r>
              <w:rPr>
                <w:sz w:val="16"/>
              </w:rPr>
              <w:t>a</w:t>
            </w:r>
            <w:r>
              <w:rPr>
                <w:spacing w:val="-4"/>
                <w:sz w:val="16"/>
              </w:rPr>
              <w:t xml:space="preserve"> </w:t>
            </w:r>
            <w:r>
              <w:rPr>
                <w:sz w:val="16"/>
              </w:rPr>
              <w:t>partir</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notificación</w:t>
            </w:r>
            <w:r>
              <w:rPr>
                <w:spacing w:val="-5"/>
                <w:sz w:val="16"/>
              </w:rPr>
              <w:t xml:space="preserve"> </w:t>
            </w:r>
            <w:r>
              <w:rPr>
                <w:sz w:val="16"/>
              </w:rPr>
              <w:t>de</w:t>
            </w:r>
            <w:r>
              <w:rPr>
                <w:spacing w:val="-4"/>
                <w:sz w:val="16"/>
              </w:rPr>
              <w:t xml:space="preserve"> </w:t>
            </w:r>
            <w:r>
              <w:rPr>
                <w:sz w:val="16"/>
              </w:rPr>
              <w:t>la</w:t>
            </w:r>
            <w:r>
              <w:rPr>
                <w:spacing w:val="-4"/>
                <w:sz w:val="16"/>
              </w:rPr>
              <w:t xml:space="preserve"> </w:t>
            </w:r>
            <w:r>
              <w:rPr>
                <w:sz w:val="16"/>
              </w:rPr>
              <w:t>resolución</w:t>
            </w:r>
            <w:r>
              <w:rPr>
                <w:spacing w:val="-4"/>
                <w:sz w:val="16"/>
              </w:rPr>
              <w:t xml:space="preserve"> </w:t>
            </w:r>
            <w:r>
              <w:rPr>
                <w:sz w:val="16"/>
              </w:rPr>
              <w:t>que declara consentida la sentencia de abandono o desprotección familiar y adoptabilidad remitida por el Poder Judicial (sin un procedimiento</w:t>
            </w:r>
            <w:r>
              <w:rPr>
                <w:sz w:val="16"/>
              </w:rPr>
              <w:t xml:space="preserve"> previo de riesgo o desprotección familiar en el que haya intervenido la</w:t>
            </w:r>
            <w:r>
              <w:rPr>
                <w:spacing w:val="-18"/>
                <w:sz w:val="16"/>
              </w:rPr>
              <w:t xml:space="preserve"> </w:t>
            </w:r>
            <w:r>
              <w:rPr>
                <w:sz w:val="16"/>
              </w:rPr>
              <w:t>UPE).</w:t>
            </w:r>
          </w:p>
          <w:p w:rsidR="003D1508" w:rsidRDefault="003D1508">
            <w:pPr>
              <w:pStyle w:val="TableParagraph"/>
              <w:spacing w:before="3"/>
              <w:rPr>
                <w:rFonts w:ascii="Carlito"/>
                <w:sz w:val="17"/>
              </w:rPr>
            </w:pPr>
          </w:p>
          <w:p w:rsidR="003D1508" w:rsidRDefault="00A434B7">
            <w:pPr>
              <w:pStyle w:val="TableParagraph"/>
              <w:numPr>
                <w:ilvl w:val="0"/>
                <w:numId w:val="64"/>
              </w:numPr>
              <w:tabs>
                <w:tab w:val="left" w:pos="279"/>
              </w:tabs>
              <w:ind w:right="91"/>
              <w:jc w:val="both"/>
              <w:rPr>
                <w:sz w:val="16"/>
              </w:rPr>
            </w:pPr>
            <w:r>
              <w:rPr>
                <w:sz w:val="16"/>
              </w:rPr>
              <w:t>No se tiene control de información en una parte del proceso del NNA después de declarado su desprotección familiar en las UPE. Esta parte del proceso es competencia del Poder Judicial. Es una etapa anterior al ingreso del NNA al servicio de adopciones o ac</w:t>
            </w:r>
            <w:r>
              <w:rPr>
                <w:sz w:val="16"/>
              </w:rPr>
              <w:t>ogimiento</w:t>
            </w:r>
            <w:r>
              <w:rPr>
                <w:spacing w:val="-4"/>
                <w:sz w:val="16"/>
              </w:rPr>
              <w:t xml:space="preserve"> </w:t>
            </w:r>
            <w:r>
              <w:rPr>
                <w:sz w:val="16"/>
              </w:rPr>
              <w:t>familiar.</w:t>
            </w:r>
          </w:p>
          <w:p w:rsidR="003D1508" w:rsidRDefault="003D1508">
            <w:pPr>
              <w:pStyle w:val="TableParagraph"/>
              <w:spacing w:before="1"/>
              <w:rPr>
                <w:rFonts w:ascii="Carlito"/>
                <w:sz w:val="17"/>
              </w:rPr>
            </w:pPr>
          </w:p>
          <w:p w:rsidR="003D1508" w:rsidRDefault="00A434B7">
            <w:pPr>
              <w:pStyle w:val="TableParagraph"/>
              <w:numPr>
                <w:ilvl w:val="0"/>
                <w:numId w:val="64"/>
              </w:numPr>
              <w:tabs>
                <w:tab w:val="left" w:pos="279"/>
              </w:tabs>
              <w:ind w:right="99"/>
              <w:jc w:val="both"/>
              <w:rPr>
                <w:sz w:val="16"/>
              </w:rPr>
            </w:pPr>
            <w:r>
              <w:rPr>
                <w:sz w:val="16"/>
              </w:rPr>
              <w:t>Los plazos establecidos para la adopción y el acogimiento familiar permanente son referenciales, dado que no existe un plazo definido por norma para lograr dichas acciones de reintegración</w:t>
            </w:r>
            <w:r>
              <w:rPr>
                <w:spacing w:val="-6"/>
                <w:sz w:val="16"/>
              </w:rPr>
              <w:t xml:space="preserve"> </w:t>
            </w:r>
            <w:r>
              <w:rPr>
                <w:sz w:val="16"/>
              </w:rPr>
              <w:t>familiar.</w:t>
            </w:r>
          </w:p>
          <w:p w:rsidR="003D1508" w:rsidRDefault="00A434B7">
            <w:pPr>
              <w:pStyle w:val="TableParagraph"/>
              <w:spacing w:before="121"/>
              <w:ind w:left="107"/>
              <w:rPr>
                <w:b/>
                <w:sz w:val="16"/>
              </w:rPr>
            </w:pPr>
            <w:r>
              <w:rPr>
                <w:b/>
                <w:sz w:val="16"/>
              </w:rPr>
              <w:t>Supuestos:</w:t>
            </w:r>
          </w:p>
          <w:p w:rsidR="003D1508" w:rsidRDefault="00A434B7">
            <w:pPr>
              <w:pStyle w:val="TableParagraph"/>
              <w:spacing w:before="121" w:line="276" w:lineRule="auto"/>
              <w:ind w:left="278" w:right="95"/>
              <w:jc w:val="both"/>
              <w:rPr>
                <w:sz w:val="16"/>
              </w:rPr>
            </w:pPr>
            <w:r>
              <w:rPr>
                <w:sz w:val="16"/>
              </w:rPr>
              <w:t xml:space="preserve">Para los expedientes que </w:t>
            </w:r>
            <w:r>
              <w:rPr>
                <w:sz w:val="16"/>
              </w:rPr>
              <w:t>ingresan al servicio de adopciones directamente desde el Poder Judicial (sin pasar por procedimiento administrativo de riesgo o desprotección familiar), se asume como fecha de inicio el consignado en el expediente que proviene de esta institución.</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Precisi</w:t>
            </w:r>
            <w:r>
              <w:rPr>
                <w:b/>
                <w:sz w:val="18"/>
              </w:rPr>
              <w:t>ones técnicas:</w:t>
            </w:r>
          </w:p>
        </w:tc>
      </w:tr>
      <w:tr w:rsidR="003D1508">
        <w:trPr>
          <w:trHeight w:val="424"/>
        </w:trPr>
        <w:tc>
          <w:tcPr>
            <w:tcW w:w="8937" w:type="dxa"/>
          </w:tcPr>
          <w:p w:rsidR="003D1508" w:rsidRDefault="00A434B7">
            <w:pPr>
              <w:pStyle w:val="TableParagraph"/>
              <w:spacing w:before="121"/>
              <w:ind w:left="107"/>
              <w:rPr>
                <w:b/>
                <w:i/>
                <w:sz w:val="16"/>
              </w:rPr>
            </w:pPr>
            <w:r>
              <w:rPr>
                <w:b/>
                <w:i/>
                <w:sz w:val="16"/>
                <w:u w:val="single"/>
              </w:rPr>
              <w:t>consideraciones para el numerador</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1691"/>
        </w:trPr>
        <w:tc>
          <w:tcPr>
            <w:tcW w:w="8937" w:type="dxa"/>
          </w:tcPr>
          <w:p w:rsidR="003D1508" w:rsidRDefault="00A434B7">
            <w:pPr>
              <w:pStyle w:val="TableParagraph"/>
              <w:spacing w:before="1"/>
              <w:ind w:left="107"/>
              <w:rPr>
                <w:sz w:val="16"/>
              </w:rPr>
            </w:pPr>
            <w:r>
              <w:rPr>
                <w:sz w:val="16"/>
              </w:rPr>
              <w:t xml:space="preserve">Se entenderá que el NNA ha restituido su derecho de vivir en familia oportunamente cuando el citado derecho se haya declarado </w:t>
            </w:r>
            <w:r>
              <w:rPr>
                <w:b/>
                <w:sz w:val="16"/>
              </w:rPr>
              <w:t>entre el 01 de enero y 31 de diciembre del año de medición</w:t>
            </w:r>
            <w:r>
              <w:rPr>
                <w:sz w:val="16"/>
              </w:rPr>
              <w:t>, en los siguientes términos:</w:t>
            </w:r>
          </w:p>
          <w:p w:rsidR="003D1508" w:rsidRDefault="003D1508">
            <w:pPr>
              <w:pStyle w:val="TableParagraph"/>
              <w:rPr>
                <w:rFonts w:ascii="Carlito"/>
                <w:sz w:val="18"/>
              </w:rPr>
            </w:pPr>
          </w:p>
          <w:p w:rsidR="003D1508" w:rsidRDefault="00A434B7">
            <w:pPr>
              <w:pStyle w:val="TableParagraph"/>
              <w:numPr>
                <w:ilvl w:val="0"/>
                <w:numId w:val="63"/>
              </w:numPr>
              <w:tabs>
                <w:tab w:val="left" w:pos="828"/>
              </w:tabs>
              <w:spacing w:before="111"/>
              <w:ind w:right="93"/>
              <w:jc w:val="both"/>
              <w:rPr>
                <w:sz w:val="16"/>
              </w:rPr>
            </w:pPr>
            <w:r>
              <w:rPr>
                <w:b/>
                <w:sz w:val="16"/>
              </w:rPr>
              <w:t xml:space="preserve">NNA con conclusión oportuna del procedimiento por desprotección familiar provisional.- </w:t>
            </w:r>
            <w:r>
              <w:rPr>
                <w:sz w:val="16"/>
              </w:rPr>
              <w:t>Cuando el NNA cuenta con una resolución que ordena el retorno, cesa la medida de protección, la tutela estatal y restituye la patria potestad o tutela a la familia de origen del NNA. Ello por la causal de desaparición de las circunstancias que</w:t>
            </w:r>
            <w:r>
              <w:rPr>
                <w:spacing w:val="-5"/>
                <w:sz w:val="16"/>
              </w:rPr>
              <w:t xml:space="preserve"> </w:t>
            </w:r>
            <w:r>
              <w:rPr>
                <w:sz w:val="16"/>
              </w:rPr>
              <w:t>dieron</w:t>
            </w:r>
            <w:r>
              <w:rPr>
                <w:spacing w:val="-4"/>
                <w:sz w:val="16"/>
              </w:rPr>
              <w:t xml:space="preserve"> </w:t>
            </w:r>
            <w:r>
              <w:rPr>
                <w:sz w:val="16"/>
              </w:rPr>
              <w:t>lugar</w:t>
            </w:r>
            <w:r>
              <w:rPr>
                <w:spacing w:val="-4"/>
                <w:sz w:val="16"/>
              </w:rPr>
              <w:t xml:space="preserve"> </w:t>
            </w:r>
            <w:r>
              <w:rPr>
                <w:sz w:val="16"/>
              </w:rPr>
              <w:t>a</w:t>
            </w:r>
            <w:r>
              <w:rPr>
                <w:spacing w:val="-7"/>
                <w:sz w:val="16"/>
              </w:rPr>
              <w:t xml:space="preserve"> </w:t>
            </w:r>
            <w:r>
              <w:rPr>
                <w:sz w:val="16"/>
              </w:rPr>
              <w:t>un</w:t>
            </w:r>
            <w:r>
              <w:rPr>
                <w:spacing w:val="-5"/>
                <w:sz w:val="16"/>
              </w:rPr>
              <w:t xml:space="preserve"> </w:t>
            </w:r>
            <w:r>
              <w:rPr>
                <w:sz w:val="16"/>
              </w:rPr>
              <w:t>procedimiento</w:t>
            </w:r>
            <w:r>
              <w:rPr>
                <w:spacing w:val="-4"/>
                <w:sz w:val="16"/>
              </w:rPr>
              <w:t xml:space="preserve"> </w:t>
            </w:r>
            <w:r>
              <w:rPr>
                <w:sz w:val="16"/>
              </w:rPr>
              <w:t>por</w:t>
            </w:r>
            <w:r>
              <w:rPr>
                <w:spacing w:val="-4"/>
                <w:sz w:val="16"/>
              </w:rPr>
              <w:t xml:space="preserve"> </w:t>
            </w:r>
            <w:r>
              <w:rPr>
                <w:sz w:val="16"/>
              </w:rPr>
              <w:t>desprotección</w:t>
            </w:r>
            <w:r>
              <w:rPr>
                <w:spacing w:val="-7"/>
                <w:sz w:val="16"/>
              </w:rPr>
              <w:t xml:space="preserve"> </w:t>
            </w:r>
            <w:r>
              <w:rPr>
                <w:sz w:val="16"/>
              </w:rPr>
              <w:t>familiar</w:t>
            </w:r>
            <w:r>
              <w:rPr>
                <w:spacing w:val="-7"/>
                <w:sz w:val="16"/>
              </w:rPr>
              <w:t xml:space="preserve"> </w:t>
            </w:r>
            <w:r>
              <w:rPr>
                <w:sz w:val="16"/>
              </w:rPr>
              <w:t>(artículo</w:t>
            </w:r>
            <w:r>
              <w:rPr>
                <w:spacing w:val="-5"/>
                <w:sz w:val="16"/>
              </w:rPr>
              <w:t xml:space="preserve"> </w:t>
            </w:r>
            <w:r>
              <w:rPr>
                <w:sz w:val="16"/>
              </w:rPr>
              <w:t>91</w:t>
            </w:r>
            <w:r>
              <w:rPr>
                <w:spacing w:val="-4"/>
                <w:sz w:val="16"/>
              </w:rPr>
              <w:t xml:space="preserve"> </w:t>
            </w:r>
            <w:r>
              <w:rPr>
                <w:sz w:val="16"/>
              </w:rPr>
              <w:t>del</w:t>
            </w:r>
            <w:r>
              <w:rPr>
                <w:spacing w:val="-6"/>
                <w:sz w:val="16"/>
              </w:rPr>
              <w:t xml:space="preserve"> </w:t>
            </w:r>
            <w:r>
              <w:rPr>
                <w:sz w:val="16"/>
              </w:rPr>
              <w:t>DL</w:t>
            </w:r>
            <w:r>
              <w:rPr>
                <w:spacing w:val="-4"/>
                <w:sz w:val="16"/>
              </w:rPr>
              <w:t xml:space="preserve"> </w:t>
            </w:r>
            <w:r>
              <w:rPr>
                <w:sz w:val="16"/>
              </w:rPr>
              <w:t>1297).</w:t>
            </w:r>
            <w:r>
              <w:rPr>
                <w:spacing w:val="-5"/>
                <w:sz w:val="16"/>
              </w:rPr>
              <w:t xml:space="preserve"> </w:t>
            </w:r>
            <w:r>
              <w:rPr>
                <w:sz w:val="16"/>
              </w:rPr>
              <w:t>Esta</w:t>
            </w:r>
            <w:r>
              <w:rPr>
                <w:spacing w:val="-4"/>
                <w:sz w:val="16"/>
              </w:rPr>
              <w:t xml:space="preserve"> </w:t>
            </w:r>
            <w:r>
              <w:rPr>
                <w:sz w:val="16"/>
              </w:rPr>
              <w:t>resolución</w:t>
            </w:r>
            <w:r>
              <w:rPr>
                <w:spacing w:val="-4"/>
                <w:sz w:val="16"/>
              </w:rPr>
              <w:t xml:space="preserve"> </w:t>
            </w:r>
            <w:r>
              <w:rPr>
                <w:sz w:val="16"/>
              </w:rPr>
              <w:t>debe</w:t>
            </w:r>
            <w:r>
              <w:rPr>
                <w:spacing w:val="-4"/>
                <w:sz w:val="16"/>
              </w:rPr>
              <w:t xml:space="preserve"> </w:t>
            </w:r>
            <w:r>
              <w:rPr>
                <w:sz w:val="16"/>
              </w:rPr>
              <w:t>de haberse emitido en menos de 24 meses, luego de haberse iniciado el procedimiento por riesgo o desprotección familiar.</w:t>
            </w:r>
            <w:r>
              <w:rPr>
                <w:spacing w:val="-2"/>
                <w:sz w:val="16"/>
              </w:rPr>
              <w:t xml:space="preserve"> </w:t>
            </w:r>
            <w:r>
              <w:rPr>
                <w:sz w:val="16"/>
              </w:rPr>
              <w:t>Adicionalmente,</w:t>
            </w:r>
            <w:r>
              <w:rPr>
                <w:spacing w:val="-1"/>
                <w:sz w:val="16"/>
              </w:rPr>
              <w:t xml:space="preserve"> </w:t>
            </w:r>
            <w:r>
              <w:rPr>
                <w:sz w:val="16"/>
              </w:rPr>
              <w:t>debe</w:t>
            </w:r>
            <w:r>
              <w:rPr>
                <w:spacing w:val="-2"/>
                <w:sz w:val="16"/>
              </w:rPr>
              <w:t xml:space="preserve"> </w:t>
            </w:r>
            <w:r>
              <w:rPr>
                <w:sz w:val="16"/>
              </w:rPr>
              <w:t>de</w:t>
            </w:r>
            <w:r>
              <w:rPr>
                <w:spacing w:val="-6"/>
                <w:sz w:val="16"/>
              </w:rPr>
              <w:t xml:space="preserve"> </w:t>
            </w:r>
            <w:r>
              <w:rPr>
                <w:sz w:val="16"/>
              </w:rPr>
              <w:t>considerarse</w:t>
            </w:r>
            <w:r>
              <w:rPr>
                <w:spacing w:val="-4"/>
                <w:sz w:val="16"/>
              </w:rPr>
              <w:t xml:space="preserve"> </w:t>
            </w:r>
            <w:r>
              <w:rPr>
                <w:sz w:val="16"/>
              </w:rPr>
              <w:t>aquí</w:t>
            </w:r>
            <w:r>
              <w:rPr>
                <w:spacing w:val="-4"/>
                <w:sz w:val="16"/>
              </w:rPr>
              <w:t xml:space="preserve"> </w:t>
            </w:r>
            <w:r>
              <w:rPr>
                <w:sz w:val="16"/>
              </w:rPr>
              <w:t>también</w:t>
            </w:r>
            <w:r>
              <w:rPr>
                <w:spacing w:val="-5"/>
                <w:sz w:val="16"/>
              </w:rPr>
              <w:t xml:space="preserve"> </w:t>
            </w:r>
            <w:r>
              <w:rPr>
                <w:sz w:val="16"/>
              </w:rPr>
              <w:t>a</w:t>
            </w:r>
            <w:r>
              <w:rPr>
                <w:spacing w:val="-3"/>
                <w:sz w:val="16"/>
              </w:rPr>
              <w:t xml:space="preserve"> </w:t>
            </w:r>
            <w:r>
              <w:rPr>
                <w:sz w:val="16"/>
              </w:rPr>
              <w:t>los</w:t>
            </w:r>
            <w:r>
              <w:rPr>
                <w:spacing w:val="-3"/>
                <w:sz w:val="16"/>
              </w:rPr>
              <w:t xml:space="preserve"> </w:t>
            </w:r>
            <w:r>
              <w:rPr>
                <w:sz w:val="16"/>
              </w:rPr>
              <w:t>NNA</w:t>
            </w:r>
            <w:r>
              <w:rPr>
                <w:spacing w:val="-3"/>
                <w:sz w:val="16"/>
              </w:rPr>
              <w:t xml:space="preserve"> </w:t>
            </w:r>
            <w:r>
              <w:rPr>
                <w:sz w:val="16"/>
              </w:rPr>
              <w:t>con</w:t>
            </w:r>
            <w:r>
              <w:rPr>
                <w:spacing w:val="-3"/>
                <w:sz w:val="16"/>
              </w:rPr>
              <w:t xml:space="preserve"> </w:t>
            </w:r>
            <w:r>
              <w:rPr>
                <w:sz w:val="16"/>
              </w:rPr>
              <w:t>resolución</w:t>
            </w:r>
            <w:r>
              <w:rPr>
                <w:spacing w:val="-5"/>
                <w:sz w:val="16"/>
              </w:rPr>
              <w:t xml:space="preserve"> </w:t>
            </w:r>
            <w:r>
              <w:rPr>
                <w:sz w:val="16"/>
              </w:rPr>
              <w:t>de</w:t>
            </w:r>
            <w:r>
              <w:rPr>
                <w:spacing w:val="-1"/>
                <w:sz w:val="16"/>
              </w:rPr>
              <w:t xml:space="preserve"> </w:t>
            </w:r>
            <w:r>
              <w:rPr>
                <w:sz w:val="16"/>
              </w:rPr>
              <w:t>reintegración</w:t>
            </w:r>
            <w:r>
              <w:rPr>
                <w:spacing w:val="-2"/>
                <w:sz w:val="16"/>
              </w:rPr>
              <w:t xml:space="preserve"> </w:t>
            </w:r>
            <w:r>
              <w:rPr>
                <w:sz w:val="16"/>
              </w:rPr>
              <w:t>familiar</w:t>
            </w:r>
            <w:r>
              <w:rPr>
                <w:spacing w:val="-5"/>
                <w:sz w:val="16"/>
              </w:rPr>
              <w:t xml:space="preserve"> </w:t>
            </w:r>
            <w:r>
              <w:rPr>
                <w:sz w:val="16"/>
              </w:rPr>
              <w:t>y NNA</w:t>
            </w:r>
            <w:r>
              <w:rPr>
                <w:spacing w:val="-10"/>
                <w:sz w:val="16"/>
              </w:rPr>
              <w:t xml:space="preserve"> </w:t>
            </w:r>
            <w:r>
              <w:rPr>
                <w:sz w:val="16"/>
              </w:rPr>
              <w:t>con</w:t>
            </w:r>
            <w:r>
              <w:rPr>
                <w:spacing w:val="-8"/>
                <w:sz w:val="16"/>
              </w:rPr>
              <w:t xml:space="preserve"> </w:t>
            </w:r>
            <w:r>
              <w:rPr>
                <w:sz w:val="16"/>
              </w:rPr>
              <w:t>resolución</w:t>
            </w:r>
            <w:r>
              <w:rPr>
                <w:spacing w:val="-11"/>
                <w:sz w:val="16"/>
              </w:rPr>
              <w:t xml:space="preserve"> </w:t>
            </w:r>
            <w:r>
              <w:rPr>
                <w:sz w:val="16"/>
              </w:rPr>
              <w:t>de</w:t>
            </w:r>
            <w:r>
              <w:rPr>
                <w:spacing w:val="-9"/>
                <w:sz w:val="16"/>
              </w:rPr>
              <w:t xml:space="preserve"> </w:t>
            </w:r>
            <w:r>
              <w:rPr>
                <w:sz w:val="16"/>
              </w:rPr>
              <w:t>restitución</w:t>
            </w:r>
            <w:r>
              <w:rPr>
                <w:spacing w:val="-11"/>
                <w:sz w:val="16"/>
              </w:rPr>
              <w:t xml:space="preserve"> </w:t>
            </w:r>
            <w:r>
              <w:rPr>
                <w:sz w:val="16"/>
              </w:rPr>
              <w:t>de</w:t>
            </w:r>
            <w:r>
              <w:rPr>
                <w:spacing w:val="-8"/>
                <w:sz w:val="16"/>
              </w:rPr>
              <w:t xml:space="preserve"> </w:t>
            </w:r>
            <w:r>
              <w:rPr>
                <w:sz w:val="16"/>
              </w:rPr>
              <w:t>derecho</w:t>
            </w:r>
            <w:r>
              <w:rPr>
                <w:spacing w:val="-9"/>
                <w:sz w:val="16"/>
              </w:rPr>
              <w:t xml:space="preserve"> </w:t>
            </w:r>
            <w:r>
              <w:rPr>
                <w:sz w:val="16"/>
              </w:rPr>
              <w:t>a</w:t>
            </w:r>
            <w:r>
              <w:rPr>
                <w:spacing w:val="-13"/>
                <w:sz w:val="16"/>
              </w:rPr>
              <w:t xml:space="preserve"> </w:t>
            </w:r>
            <w:r>
              <w:rPr>
                <w:sz w:val="16"/>
              </w:rPr>
              <w:t>vivir</w:t>
            </w:r>
            <w:r>
              <w:rPr>
                <w:spacing w:val="-8"/>
                <w:sz w:val="16"/>
              </w:rPr>
              <w:t xml:space="preserve"> </w:t>
            </w:r>
            <w:r>
              <w:rPr>
                <w:sz w:val="16"/>
              </w:rPr>
              <w:t>en</w:t>
            </w:r>
            <w:r>
              <w:rPr>
                <w:spacing w:val="-11"/>
                <w:sz w:val="16"/>
              </w:rPr>
              <w:t xml:space="preserve"> </w:t>
            </w:r>
            <w:r>
              <w:rPr>
                <w:sz w:val="16"/>
              </w:rPr>
              <w:t>familia,</w:t>
            </w:r>
            <w:r>
              <w:rPr>
                <w:spacing w:val="-12"/>
                <w:sz w:val="16"/>
              </w:rPr>
              <w:t xml:space="preserve"> </w:t>
            </w:r>
            <w:r>
              <w:rPr>
                <w:sz w:val="16"/>
              </w:rPr>
              <w:t>con</w:t>
            </w:r>
            <w:r>
              <w:rPr>
                <w:spacing w:val="-11"/>
                <w:sz w:val="16"/>
              </w:rPr>
              <w:t xml:space="preserve"> </w:t>
            </w:r>
            <w:r>
              <w:rPr>
                <w:sz w:val="16"/>
              </w:rPr>
              <w:t>menos</w:t>
            </w:r>
            <w:r>
              <w:rPr>
                <w:spacing w:val="-9"/>
                <w:sz w:val="16"/>
              </w:rPr>
              <w:t xml:space="preserve"> </w:t>
            </w:r>
            <w:r>
              <w:rPr>
                <w:sz w:val="16"/>
              </w:rPr>
              <w:t>de</w:t>
            </w:r>
            <w:r>
              <w:rPr>
                <w:spacing w:val="-8"/>
                <w:sz w:val="16"/>
              </w:rPr>
              <w:t xml:space="preserve"> </w:t>
            </w:r>
            <w:r>
              <w:rPr>
                <w:sz w:val="16"/>
              </w:rPr>
              <w:t>24</w:t>
            </w:r>
            <w:r>
              <w:rPr>
                <w:spacing w:val="-12"/>
                <w:sz w:val="16"/>
              </w:rPr>
              <w:t xml:space="preserve"> </w:t>
            </w:r>
            <w:r>
              <w:rPr>
                <w:sz w:val="16"/>
              </w:rPr>
              <w:t>meses</w:t>
            </w:r>
            <w:r>
              <w:rPr>
                <w:spacing w:val="-9"/>
                <w:sz w:val="16"/>
              </w:rPr>
              <w:t xml:space="preserve"> </w:t>
            </w:r>
            <w:r>
              <w:rPr>
                <w:sz w:val="16"/>
              </w:rPr>
              <w:t>luego</w:t>
            </w:r>
            <w:r>
              <w:rPr>
                <w:spacing w:val="-11"/>
                <w:sz w:val="16"/>
              </w:rPr>
              <w:t xml:space="preserve"> </w:t>
            </w:r>
            <w:r>
              <w:rPr>
                <w:sz w:val="16"/>
              </w:rPr>
              <w:t>de</w:t>
            </w:r>
            <w:r>
              <w:rPr>
                <w:spacing w:val="-8"/>
                <w:sz w:val="16"/>
              </w:rPr>
              <w:t xml:space="preserve"> </w:t>
            </w:r>
            <w:r>
              <w:rPr>
                <w:sz w:val="16"/>
              </w:rPr>
              <w:t>haberse</w:t>
            </w:r>
            <w:r>
              <w:rPr>
                <w:spacing w:val="-9"/>
                <w:sz w:val="16"/>
              </w:rPr>
              <w:t xml:space="preserve"> </w:t>
            </w:r>
            <w:r>
              <w:rPr>
                <w:sz w:val="16"/>
              </w:rPr>
              <w:t>iniciado el</w:t>
            </w:r>
            <w:r>
              <w:rPr>
                <w:spacing w:val="-9"/>
                <w:sz w:val="16"/>
              </w:rPr>
              <w:t xml:space="preserve"> </w:t>
            </w:r>
            <w:r>
              <w:rPr>
                <w:sz w:val="16"/>
              </w:rPr>
              <w:t>procedimiento</w:t>
            </w:r>
            <w:r>
              <w:rPr>
                <w:spacing w:val="-9"/>
                <w:sz w:val="16"/>
              </w:rPr>
              <w:t xml:space="preserve"> </w:t>
            </w:r>
            <w:r>
              <w:rPr>
                <w:sz w:val="16"/>
              </w:rPr>
              <w:t>de</w:t>
            </w:r>
            <w:r>
              <w:rPr>
                <w:spacing w:val="-12"/>
                <w:sz w:val="16"/>
              </w:rPr>
              <w:t xml:space="preserve"> </w:t>
            </w:r>
            <w:r>
              <w:rPr>
                <w:sz w:val="16"/>
              </w:rPr>
              <w:t>investigación</w:t>
            </w:r>
            <w:r>
              <w:rPr>
                <w:spacing w:val="-12"/>
                <w:sz w:val="16"/>
              </w:rPr>
              <w:t xml:space="preserve"> </w:t>
            </w:r>
            <w:r>
              <w:rPr>
                <w:sz w:val="16"/>
              </w:rPr>
              <w:t>tutelar</w:t>
            </w:r>
            <w:r>
              <w:rPr>
                <w:spacing w:val="-10"/>
                <w:sz w:val="16"/>
              </w:rPr>
              <w:t xml:space="preserve"> </w:t>
            </w:r>
            <w:r>
              <w:rPr>
                <w:sz w:val="16"/>
              </w:rPr>
              <w:t>en</w:t>
            </w:r>
            <w:r>
              <w:rPr>
                <w:spacing w:val="-9"/>
                <w:sz w:val="16"/>
              </w:rPr>
              <w:t xml:space="preserve"> </w:t>
            </w:r>
            <w:r>
              <w:rPr>
                <w:sz w:val="16"/>
              </w:rPr>
              <w:t>el</w:t>
            </w:r>
            <w:r>
              <w:rPr>
                <w:spacing w:val="-11"/>
                <w:sz w:val="16"/>
              </w:rPr>
              <w:t xml:space="preserve"> </w:t>
            </w:r>
            <w:r>
              <w:rPr>
                <w:sz w:val="16"/>
              </w:rPr>
              <w:t>marco</w:t>
            </w:r>
            <w:r>
              <w:rPr>
                <w:spacing w:val="-9"/>
                <w:sz w:val="16"/>
              </w:rPr>
              <w:t xml:space="preserve"> </w:t>
            </w:r>
            <w:r>
              <w:rPr>
                <w:sz w:val="16"/>
              </w:rPr>
              <w:t>del</w:t>
            </w:r>
            <w:r>
              <w:rPr>
                <w:spacing w:val="-8"/>
                <w:sz w:val="16"/>
              </w:rPr>
              <w:t xml:space="preserve"> </w:t>
            </w:r>
            <w:r>
              <w:rPr>
                <w:sz w:val="16"/>
              </w:rPr>
              <w:t>proceso</w:t>
            </w:r>
            <w:r>
              <w:rPr>
                <w:spacing w:val="-12"/>
                <w:sz w:val="16"/>
              </w:rPr>
              <w:t xml:space="preserve"> </w:t>
            </w:r>
            <w:r>
              <w:rPr>
                <w:sz w:val="16"/>
              </w:rPr>
              <w:t>administrativo</w:t>
            </w:r>
            <w:r>
              <w:rPr>
                <w:spacing w:val="-9"/>
                <w:sz w:val="16"/>
              </w:rPr>
              <w:t xml:space="preserve"> </w:t>
            </w:r>
            <w:r>
              <w:rPr>
                <w:sz w:val="16"/>
              </w:rPr>
              <w:t>del</w:t>
            </w:r>
            <w:r>
              <w:rPr>
                <w:spacing w:val="-11"/>
                <w:sz w:val="16"/>
              </w:rPr>
              <w:t xml:space="preserve"> </w:t>
            </w:r>
            <w:r>
              <w:rPr>
                <w:sz w:val="16"/>
              </w:rPr>
              <w:t>D.S</w:t>
            </w:r>
            <w:r>
              <w:rPr>
                <w:spacing w:val="-9"/>
                <w:sz w:val="16"/>
              </w:rPr>
              <w:t xml:space="preserve"> </w:t>
            </w:r>
            <w:r>
              <w:rPr>
                <w:sz w:val="16"/>
              </w:rPr>
              <w:t>005-2016-MIMP</w:t>
            </w:r>
            <w:r>
              <w:rPr>
                <w:spacing w:val="-8"/>
                <w:sz w:val="16"/>
              </w:rPr>
              <w:t xml:space="preserve"> </w:t>
            </w:r>
            <w:r>
              <w:rPr>
                <w:sz w:val="16"/>
              </w:rPr>
              <w:t>(artículos 79 y</w:t>
            </w:r>
            <w:r>
              <w:rPr>
                <w:spacing w:val="1"/>
                <w:sz w:val="16"/>
              </w:rPr>
              <w:t xml:space="preserve"> </w:t>
            </w:r>
            <w:r>
              <w:rPr>
                <w:sz w:val="16"/>
              </w:rPr>
              <w:t>80).</w:t>
            </w:r>
          </w:p>
          <w:p w:rsidR="003D1508" w:rsidRDefault="003D1508">
            <w:pPr>
              <w:pStyle w:val="TableParagraph"/>
              <w:spacing w:before="3"/>
              <w:rPr>
                <w:rFonts w:ascii="Carlito"/>
                <w:sz w:val="17"/>
              </w:rPr>
            </w:pPr>
          </w:p>
          <w:p w:rsidR="003D1508" w:rsidRDefault="00A434B7">
            <w:pPr>
              <w:pStyle w:val="TableParagraph"/>
              <w:numPr>
                <w:ilvl w:val="0"/>
                <w:numId w:val="63"/>
              </w:numPr>
              <w:tabs>
                <w:tab w:val="left" w:pos="828"/>
              </w:tabs>
              <w:spacing w:before="1"/>
              <w:ind w:right="93"/>
              <w:jc w:val="both"/>
              <w:rPr>
                <w:sz w:val="16"/>
              </w:rPr>
            </w:pPr>
            <w:r>
              <w:rPr>
                <w:b/>
                <w:sz w:val="16"/>
              </w:rPr>
              <w:t xml:space="preserve">NNA con conclusión oportuna del procedimiento por riesgo de desprotección familiar provisional.- </w:t>
            </w:r>
            <w:r>
              <w:rPr>
                <w:sz w:val="16"/>
              </w:rPr>
              <w:t>Considera a todos los NNA que cuentan con una resolución administrativa que concluye el procedimient</w:t>
            </w:r>
            <w:r>
              <w:rPr>
                <w:sz w:val="16"/>
              </w:rPr>
              <w:t>o por riesgo de desprotección familiar, por la causal de haber logrado los objetivos del Plan de Trabajo Individual del NNA (numeral “a” del artículo 42 del DL 1297). Esta resolución debe de haberse emitido en menos de 18 meses de haberse iniciado el proce</w:t>
            </w:r>
            <w:r>
              <w:rPr>
                <w:sz w:val="16"/>
              </w:rPr>
              <w:t>dimiento por riesgo de desprotección</w:t>
            </w:r>
            <w:r>
              <w:rPr>
                <w:spacing w:val="-10"/>
                <w:sz w:val="16"/>
              </w:rPr>
              <w:t xml:space="preserve"> </w:t>
            </w:r>
            <w:r>
              <w:rPr>
                <w:sz w:val="16"/>
              </w:rPr>
              <w:t>familiar.</w:t>
            </w:r>
          </w:p>
          <w:p w:rsidR="003D1508" w:rsidRDefault="003D1508">
            <w:pPr>
              <w:pStyle w:val="TableParagraph"/>
              <w:spacing w:before="5"/>
              <w:rPr>
                <w:rFonts w:ascii="Carlito"/>
                <w:sz w:val="17"/>
              </w:rPr>
            </w:pPr>
          </w:p>
          <w:p w:rsidR="003D1508" w:rsidRDefault="00A434B7">
            <w:pPr>
              <w:pStyle w:val="TableParagraph"/>
              <w:numPr>
                <w:ilvl w:val="0"/>
                <w:numId w:val="63"/>
              </w:numPr>
              <w:tabs>
                <w:tab w:val="left" w:pos="828"/>
              </w:tabs>
              <w:spacing w:before="1"/>
              <w:ind w:right="93"/>
              <w:jc w:val="both"/>
              <w:rPr>
                <w:sz w:val="16"/>
              </w:rPr>
            </w:pPr>
            <w:r>
              <w:rPr>
                <w:b/>
                <w:sz w:val="16"/>
              </w:rPr>
              <w:t xml:space="preserve">NNA en acogimiento familiar permanente oportuno.- </w:t>
            </w:r>
            <w:r>
              <w:rPr>
                <w:sz w:val="16"/>
              </w:rPr>
              <w:t>Considera a todos los NNA que cuenten con una resolución administrativa que declara su acogimiento familiar permanente. Esta resolución debe de haberse emitid</w:t>
            </w:r>
            <w:r>
              <w:rPr>
                <w:sz w:val="16"/>
              </w:rPr>
              <w:t>o en menos de 24 meses de haberse iniciado su procedimiento por riesgo o desprotección</w:t>
            </w:r>
            <w:r>
              <w:rPr>
                <w:spacing w:val="-27"/>
                <w:sz w:val="16"/>
              </w:rPr>
              <w:t xml:space="preserve"> </w:t>
            </w:r>
            <w:r>
              <w:rPr>
                <w:sz w:val="16"/>
              </w:rPr>
              <w:t>familiar.</w:t>
            </w:r>
          </w:p>
          <w:p w:rsidR="003D1508" w:rsidRDefault="003D1508">
            <w:pPr>
              <w:pStyle w:val="TableParagraph"/>
              <w:spacing w:before="3"/>
              <w:rPr>
                <w:rFonts w:ascii="Carlito"/>
                <w:sz w:val="17"/>
              </w:rPr>
            </w:pPr>
          </w:p>
          <w:p w:rsidR="003D1508" w:rsidRDefault="00A434B7">
            <w:pPr>
              <w:pStyle w:val="TableParagraph"/>
              <w:numPr>
                <w:ilvl w:val="0"/>
                <w:numId w:val="63"/>
              </w:numPr>
              <w:tabs>
                <w:tab w:val="left" w:pos="828"/>
              </w:tabs>
              <w:ind w:right="91"/>
              <w:jc w:val="both"/>
              <w:rPr>
                <w:sz w:val="16"/>
              </w:rPr>
            </w:pPr>
            <w:r>
              <w:rPr>
                <w:b/>
                <w:sz w:val="16"/>
              </w:rPr>
              <w:t xml:space="preserve">NNA adoptado oportunamente con informe de desprotección familiar.- </w:t>
            </w:r>
            <w:r>
              <w:rPr>
                <w:sz w:val="16"/>
              </w:rPr>
              <w:t>Considera a todos los NNA declarados judicialmente en abandono o desprotección familiar y a</w:t>
            </w:r>
            <w:r>
              <w:rPr>
                <w:sz w:val="16"/>
              </w:rPr>
              <w:t>doptabilidad, que provienen de un proceso iniciado por las UPE y tienen, por tanto, un informe que propone al poder judicial la desprotección familiar. Su adopción se ha dado en el año de medición. Sin embargo, esta adopción debe haberse consumado en un pl</w:t>
            </w:r>
            <w:r>
              <w:rPr>
                <w:sz w:val="16"/>
              </w:rPr>
              <w:t>azo máximo de 24 meses para las adopciones regulares y 36 meses para las adopciones especiales</w:t>
            </w:r>
            <w:r>
              <w:rPr>
                <w:sz w:val="16"/>
                <w:vertAlign w:val="superscript"/>
              </w:rPr>
              <w:t>2</w:t>
            </w:r>
            <w:r>
              <w:rPr>
                <w:sz w:val="16"/>
              </w:rPr>
              <w:t xml:space="preserve"> luego de haberse iniciado el procedimiento por riesgo o desprotección familiar, sin contar el tiempo que el expediente demora en la declarar la desprotección fa</w:t>
            </w:r>
            <w:r>
              <w:rPr>
                <w:sz w:val="16"/>
              </w:rPr>
              <w:t>miliar y adoptabilidad por el</w:t>
            </w:r>
            <w:r>
              <w:rPr>
                <w:spacing w:val="-12"/>
                <w:sz w:val="16"/>
              </w:rPr>
              <w:t xml:space="preserve"> </w:t>
            </w:r>
            <w:r>
              <w:rPr>
                <w:sz w:val="16"/>
              </w:rPr>
              <w:t>juzgado.</w:t>
            </w:r>
          </w:p>
          <w:p w:rsidR="003D1508" w:rsidRDefault="003D1508">
            <w:pPr>
              <w:pStyle w:val="TableParagraph"/>
              <w:spacing w:before="5"/>
              <w:rPr>
                <w:rFonts w:ascii="Carlito"/>
                <w:sz w:val="17"/>
              </w:rPr>
            </w:pPr>
          </w:p>
          <w:p w:rsidR="003D1508" w:rsidRDefault="00A434B7">
            <w:pPr>
              <w:pStyle w:val="TableParagraph"/>
              <w:numPr>
                <w:ilvl w:val="0"/>
                <w:numId w:val="63"/>
              </w:numPr>
              <w:tabs>
                <w:tab w:val="left" w:pos="828"/>
              </w:tabs>
              <w:ind w:right="93"/>
              <w:jc w:val="both"/>
              <w:rPr>
                <w:sz w:val="16"/>
              </w:rPr>
            </w:pPr>
            <w:r>
              <w:rPr>
                <w:b/>
                <w:sz w:val="16"/>
              </w:rPr>
              <w:t xml:space="preserve">NNA adoptado oportunamente sin resolución administrativa de desprotección familiar.- </w:t>
            </w:r>
            <w:r>
              <w:rPr>
                <w:sz w:val="16"/>
              </w:rPr>
              <w:t>Considera a todos los NNA declarados judicialmente en abandono o desprotección familiar y adoptabilidad, que no provienen de un pro</w:t>
            </w:r>
            <w:r>
              <w:rPr>
                <w:sz w:val="16"/>
              </w:rPr>
              <w:t>ceso iniciado por las UPE. El expediente del NNA ingresa directamente del Poder Judicial al servicio de adopciones del MIMP. La adopción debe de haberse dado en un plazo máximo de 6 meses para las adopciones regulares</w:t>
            </w:r>
            <w:r>
              <w:rPr>
                <w:sz w:val="16"/>
                <w:vertAlign w:val="superscript"/>
              </w:rPr>
              <w:t>3</w:t>
            </w:r>
            <w:r>
              <w:rPr>
                <w:spacing w:val="-2"/>
                <w:sz w:val="16"/>
              </w:rPr>
              <w:t xml:space="preserve"> </w:t>
            </w:r>
            <w:r>
              <w:rPr>
                <w:sz w:val="16"/>
              </w:rPr>
              <w:t>y</w:t>
            </w:r>
            <w:r>
              <w:rPr>
                <w:spacing w:val="-5"/>
                <w:sz w:val="16"/>
              </w:rPr>
              <w:t xml:space="preserve"> </w:t>
            </w:r>
            <w:r>
              <w:rPr>
                <w:sz w:val="16"/>
              </w:rPr>
              <w:t>18</w:t>
            </w:r>
            <w:r>
              <w:rPr>
                <w:spacing w:val="-9"/>
                <w:sz w:val="16"/>
              </w:rPr>
              <w:t xml:space="preserve"> </w:t>
            </w:r>
            <w:r>
              <w:rPr>
                <w:sz w:val="16"/>
              </w:rPr>
              <w:t>meses</w:t>
            </w:r>
            <w:r>
              <w:rPr>
                <w:spacing w:val="-5"/>
                <w:sz w:val="16"/>
              </w:rPr>
              <w:t xml:space="preserve"> </w:t>
            </w:r>
            <w:r>
              <w:rPr>
                <w:sz w:val="16"/>
              </w:rPr>
              <w:t>para</w:t>
            </w:r>
            <w:r>
              <w:rPr>
                <w:spacing w:val="-6"/>
                <w:sz w:val="16"/>
              </w:rPr>
              <w:t xml:space="preserve"> </w:t>
            </w:r>
            <w:r>
              <w:rPr>
                <w:sz w:val="16"/>
              </w:rPr>
              <w:t>las</w:t>
            </w:r>
            <w:r>
              <w:rPr>
                <w:spacing w:val="-5"/>
                <w:sz w:val="16"/>
              </w:rPr>
              <w:t xml:space="preserve"> </w:t>
            </w:r>
            <w:r>
              <w:rPr>
                <w:sz w:val="16"/>
              </w:rPr>
              <w:t>adopciones</w:t>
            </w:r>
            <w:r>
              <w:rPr>
                <w:spacing w:val="-5"/>
                <w:sz w:val="16"/>
              </w:rPr>
              <w:t xml:space="preserve"> </w:t>
            </w:r>
            <w:r>
              <w:rPr>
                <w:sz w:val="16"/>
              </w:rPr>
              <w:t>especi</w:t>
            </w:r>
            <w:r>
              <w:rPr>
                <w:sz w:val="16"/>
              </w:rPr>
              <w:t>ales</w:t>
            </w:r>
            <w:r>
              <w:rPr>
                <w:sz w:val="16"/>
                <w:vertAlign w:val="superscript"/>
              </w:rPr>
              <w:t>4</w:t>
            </w:r>
            <w:r>
              <w:rPr>
                <w:sz w:val="16"/>
              </w:rPr>
              <w:t>,</w:t>
            </w:r>
            <w:r>
              <w:rPr>
                <w:spacing w:val="-4"/>
                <w:sz w:val="16"/>
              </w:rPr>
              <w:t xml:space="preserve"> </w:t>
            </w:r>
            <w:r>
              <w:rPr>
                <w:sz w:val="16"/>
              </w:rPr>
              <w:t>luego</w:t>
            </w:r>
            <w:r>
              <w:rPr>
                <w:spacing w:val="-7"/>
                <w:sz w:val="16"/>
              </w:rPr>
              <w:t xml:space="preserve"> </w:t>
            </w:r>
            <w:r>
              <w:rPr>
                <w:sz w:val="16"/>
              </w:rPr>
              <w:t>de</w:t>
            </w:r>
            <w:r>
              <w:rPr>
                <w:spacing w:val="-7"/>
                <w:sz w:val="16"/>
              </w:rPr>
              <w:t xml:space="preserve"> </w:t>
            </w:r>
            <w:r>
              <w:rPr>
                <w:sz w:val="16"/>
              </w:rPr>
              <w:t>haber</w:t>
            </w:r>
            <w:r>
              <w:rPr>
                <w:spacing w:val="-7"/>
                <w:sz w:val="16"/>
              </w:rPr>
              <w:t xml:space="preserve"> </w:t>
            </w:r>
            <w:r>
              <w:rPr>
                <w:sz w:val="16"/>
              </w:rPr>
              <w:t>ingresado</w:t>
            </w:r>
            <w:r>
              <w:rPr>
                <w:spacing w:val="-6"/>
                <w:sz w:val="16"/>
              </w:rPr>
              <w:t xml:space="preserve"> </w:t>
            </w:r>
            <w:r>
              <w:rPr>
                <w:sz w:val="16"/>
              </w:rPr>
              <w:t>la</w:t>
            </w:r>
            <w:r>
              <w:rPr>
                <w:spacing w:val="-6"/>
                <w:sz w:val="16"/>
              </w:rPr>
              <w:t xml:space="preserve"> </w:t>
            </w:r>
            <w:r>
              <w:rPr>
                <w:sz w:val="16"/>
              </w:rPr>
              <w:t>consentida</w:t>
            </w:r>
            <w:r>
              <w:rPr>
                <w:spacing w:val="-7"/>
                <w:sz w:val="16"/>
              </w:rPr>
              <w:t xml:space="preserve"> </w:t>
            </w:r>
            <w:r>
              <w:rPr>
                <w:sz w:val="16"/>
              </w:rPr>
              <w:t>de</w:t>
            </w:r>
            <w:r>
              <w:rPr>
                <w:spacing w:val="-8"/>
                <w:sz w:val="16"/>
              </w:rPr>
              <w:t xml:space="preserve"> </w:t>
            </w:r>
            <w:r>
              <w:rPr>
                <w:sz w:val="16"/>
              </w:rPr>
              <w:t>la</w:t>
            </w:r>
            <w:r>
              <w:rPr>
                <w:spacing w:val="-6"/>
                <w:sz w:val="16"/>
              </w:rPr>
              <w:t xml:space="preserve"> </w:t>
            </w:r>
            <w:r>
              <w:rPr>
                <w:sz w:val="16"/>
              </w:rPr>
              <w:t>declaración judicial de abandono o desprotección familiar y adoptabilidad al servicio de adopciones del</w:t>
            </w:r>
            <w:r>
              <w:rPr>
                <w:spacing w:val="-18"/>
                <w:sz w:val="16"/>
              </w:rPr>
              <w:t xml:space="preserve"> </w:t>
            </w:r>
            <w:r>
              <w:rPr>
                <w:sz w:val="16"/>
              </w:rPr>
              <w:t>MIMP.</w:t>
            </w:r>
          </w:p>
          <w:p w:rsidR="003D1508" w:rsidRDefault="003D1508">
            <w:pPr>
              <w:pStyle w:val="TableParagraph"/>
              <w:rPr>
                <w:rFonts w:ascii="Carlito"/>
                <w:sz w:val="18"/>
              </w:rPr>
            </w:pPr>
          </w:p>
          <w:p w:rsidR="003D1508" w:rsidRDefault="003D1508">
            <w:pPr>
              <w:pStyle w:val="TableParagraph"/>
              <w:spacing w:before="7"/>
              <w:rPr>
                <w:rFonts w:ascii="Carlito"/>
                <w:sz w:val="16"/>
              </w:rPr>
            </w:pPr>
          </w:p>
          <w:p w:rsidR="003D1508" w:rsidRDefault="00A434B7">
            <w:pPr>
              <w:pStyle w:val="TableParagraph"/>
              <w:numPr>
                <w:ilvl w:val="0"/>
                <w:numId w:val="63"/>
              </w:numPr>
              <w:tabs>
                <w:tab w:val="left" w:pos="828"/>
              </w:tabs>
              <w:spacing w:before="1"/>
              <w:ind w:right="93"/>
              <w:jc w:val="both"/>
              <w:rPr>
                <w:sz w:val="16"/>
              </w:rPr>
            </w:pPr>
            <w:r>
              <w:rPr>
                <w:b/>
                <w:sz w:val="16"/>
              </w:rPr>
              <w:t xml:space="preserve">NNA con adopción oportuna por excepción.- </w:t>
            </w:r>
            <w:r>
              <w:rPr>
                <w:sz w:val="16"/>
              </w:rPr>
              <w:t>Implica el número total de NNA adoptados que iniciaron procedimiento en las unidades de protección especial del MIMP, pero que con un informe directo a un juez competente</w:t>
            </w:r>
            <w:r>
              <w:rPr>
                <w:spacing w:val="-9"/>
                <w:sz w:val="16"/>
              </w:rPr>
              <w:t xml:space="preserve"> </w:t>
            </w:r>
            <w:r>
              <w:rPr>
                <w:sz w:val="16"/>
              </w:rPr>
              <w:t>lograron</w:t>
            </w:r>
            <w:r>
              <w:rPr>
                <w:spacing w:val="-9"/>
                <w:sz w:val="16"/>
              </w:rPr>
              <w:t xml:space="preserve"> </w:t>
            </w:r>
            <w:r>
              <w:rPr>
                <w:sz w:val="16"/>
              </w:rPr>
              <w:t>su</w:t>
            </w:r>
            <w:r>
              <w:rPr>
                <w:spacing w:val="-8"/>
                <w:sz w:val="16"/>
              </w:rPr>
              <w:t xml:space="preserve"> </w:t>
            </w:r>
            <w:r>
              <w:rPr>
                <w:sz w:val="16"/>
              </w:rPr>
              <w:t>adopción</w:t>
            </w:r>
            <w:r>
              <w:rPr>
                <w:spacing w:val="-12"/>
                <w:sz w:val="16"/>
              </w:rPr>
              <w:t xml:space="preserve"> </w:t>
            </w:r>
            <w:r>
              <w:rPr>
                <w:sz w:val="16"/>
              </w:rPr>
              <w:t>sin</w:t>
            </w:r>
            <w:r>
              <w:rPr>
                <w:spacing w:val="-8"/>
                <w:sz w:val="16"/>
              </w:rPr>
              <w:t xml:space="preserve"> </w:t>
            </w:r>
            <w:r>
              <w:rPr>
                <w:sz w:val="16"/>
              </w:rPr>
              <w:t>pasar</w:t>
            </w:r>
            <w:r>
              <w:rPr>
                <w:spacing w:val="-9"/>
                <w:sz w:val="16"/>
              </w:rPr>
              <w:t xml:space="preserve"> </w:t>
            </w:r>
            <w:r>
              <w:rPr>
                <w:sz w:val="16"/>
              </w:rPr>
              <w:t>por</w:t>
            </w:r>
            <w:r>
              <w:rPr>
                <w:spacing w:val="-8"/>
                <w:sz w:val="16"/>
              </w:rPr>
              <w:t xml:space="preserve"> </w:t>
            </w:r>
            <w:r>
              <w:rPr>
                <w:sz w:val="16"/>
              </w:rPr>
              <w:t>el</w:t>
            </w:r>
            <w:r>
              <w:rPr>
                <w:spacing w:val="-11"/>
                <w:sz w:val="16"/>
              </w:rPr>
              <w:t xml:space="preserve"> </w:t>
            </w:r>
            <w:r>
              <w:rPr>
                <w:sz w:val="16"/>
              </w:rPr>
              <w:t>servicio</w:t>
            </w:r>
            <w:r>
              <w:rPr>
                <w:spacing w:val="-9"/>
                <w:sz w:val="16"/>
              </w:rPr>
              <w:t xml:space="preserve"> </w:t>
            </w:r>
            <w:r>
              <w:rPr>
                <w:sz w:val="16"/>
              </w:rPr>
              <w:t>de</w:t>
            </w:r>
            <w:r>
              <w:rPr>
                <w:spacing w:val="-8"/>
                <w:sz w:val="16"/>
              </w:rPr>
              <w:t xml:space="preserve"> </w:t>
            </w:r>
            <w:r>
              <w:rPr>
                <w:sz w:val="16"/>
              </w:rPr>
              <w:t>adopciones</w:t>
            </w:r>
            <w:r>
              <w:rPr>
                <w:spacing w:val="-8"/>
                <w:sz w:val="16"/>
              </w:rPr>
              <w:t xml:space="preserve"> </w:t>
            </w:r>
            <w:r>
              <w:rPr>
                <w:sz w:val="16"/>
              </w:rPr>
              <w:t>del</w:t>
            </w:r>
            <w:r>
              <w:rPr>
                <w:spacing w:val="-7"/>
                <w:sz w:val="16"/>
              </w:rPr>
              <w:t xml:space="preserve"> </w:t>
            </w:r>
            <w:r>
              <w:rPr>
                <w:sz w:val="16"/>
              </w:rPr>
              <w:t>MIMP.</w:t>
            </w:r>
            <w:r>
              <w:rPr>
                <w:spacing w:val="-6"/>
                <w:sz w:val="16"/>
              </w:rPr>
              <w:t xml:space="preserve"> </w:t>
            </w:r>
            <w:r>
              <w:rPr>
                <w:sz w:val="16"/>
              </w:rPr>
              <w:t>La</w:t>
            </w:r>
            <w:r>
              <w:rPr>
                <w:spacing w:val="-9"/>
                <w:sz w:val="16"/>
              </w:rPr>
              <w:t xml:space="preserve"> </w:t>
            </w:r>
            <w:r>
              <w:rPr>
                <w:sz w:val="16"/>
              </w:rPr>
              <w:t>adopción</w:t>
            </w:r>
            <w:r>
              <w:rPr>
                <w:spacing w:val="-8"/>
                <w:sz w:val="16"/>
              </w:rPr>
              <w:t xml:space="preserve"> </w:t>
            </w:r>
            <w:r>
              <w:rPr>
                <w:sz w:val="16"/>
              </w:rPr>
              <w:t>de</w:t>
            </w:r>
            <w:r>
              <w:rPr>
                <w:sz w:val="16"/>
              </w:rPr>
              <w:t>be</w:t>
            </w:r>
            <w:r>
              <w:rPr>
                <w:spacing w:val="-12"/>
                <w:sz w:val="16"/>
              </w:rPr>
              <w:t xml:space="preserve"> </w:t>
            </w:r>
            <w:r>
              <w:rPr>
                <w:sz w:val="16"/>
              </w:rPr>
              <w:t>de</w:t>
            </w:r>
            <w:r>
              <w:rPr>
                <w:spacing w:val="-8"/>
                <w:sz w:val="16"/>
              </w:rPr>
              <w:t xml:space="preserve"> </w:t>
            </w:r>
            <w:r>
              <w:rPr>
                <w:sz w:val="16"/>
              </w:rPr>
              <w:t>haberse dado en menos de 24 meses, luego de haberse iniciado su procedimiento en el Poder</w:t>
            </w:r>
            <w:r>
              <w:rPr>
                <w:spacing w:val="-16"/>
                <w:sz w:val="16"/>
              </w:rPr>
              <w:t xml:space="preserve"> </w:t>
            </w:r>
            <w:r>
              <w:rPr>
                <w:sz w:val="16"/>
              </w:rPr>
              <w:t>Judicial.</w:t>
            </w:r>
          </w:p>
          <w:p w:rsidR="003D1508" w:rsidRDefault="003D1508">
            <w:pPr>
              <w:pStyle w:val="TableParagraph"/>
              <w:rPr>
                <w:rFonts w:ascii="Carlito"/>
                <w:sz w:val="18"/>
              </w:rPr>
            </w:pPr>
          </w:p>
          <w:p w:rsidR="003D1508" w:rsidRDefault="003D1508">
            <w:pPr>
              <w:pStyle w:val="TableParagraph"/>
              <w:spacing w:before="8"/>
              <w:rPr>
                <w:rFonts w:ascii="Carlito"/>
                <w:sz w:val="15"/>
              </w:rPr>
            </w:pPr>
          </w:p>
          <w:p w:rsidR="003D1508" w:rsidRDefault="00A434B7">
            <w:pPr>
              <w:pStyle w:val="TableParagraph"/>
              <w:ind w:left="107"/>
              <w:rPr>
                <w:b/>
                <w:i/>
                <w:sz w:val="16"/>
              </w:rPr>
            </w:pPr>
            <w:r>
              <w:rPr>
                <w:b/>
                <w:i/>
                <w:sz w:val="16"/>
                <w:u w:val="single"/>
              </w:rPr>
              <w:t>Consideraciones para el denominador</w:t>
            </w:r>
          </w:p>
          <w:p w:rsidR="003D1508" w:rsidRDefault="00A434B7">
            <w:pPr>
              <w:pStyle w:val="TableParagraph"/>
              <w:spacing w:before="121"/>
              <w:ind w:left="107"/>
              <w:rPr>
                <w:sz w:val="16"/>
              </w:rPr>
            </w:pPr>
            <w:r>
              <w:rPr>
                <w:sz w:val="16"/>
              </w:rPr>
              <w:t xml:space="preserve">El universo poblacional sobre el cual se medirá el indicador, implica la </w:t>
            </w:r>
            <w:r>
              <w:rPr>
                <w:b/>
                <w:sz w:val="16"/>
              </w:rPr>
              <w:t xml:space="preserve">suma </w:t>
            </w:r>
            <w:r>
              <w:rPr>
                <w:sz w:val="16"/>
              </w:rPr>
              <w:t>de:</w:t>
            </w:r>
          </w:p>
          <w:p w:rsidR="003D1508" w:rsidRDefault="00A434B7">
            <w:pPr>
              <w:pStyle w:val="TableParagraph"/>
              <w:numPr>
                <w:ilvl w:val="0"/>
                <w:numId w:val="62"/>
              </w:numPr>
              <w:tabs>
                <w:tab w:val="left" w:pos="845"/>
              </w:tabs>
              <w:spacing w:before="118"/>
              <w:ind w:right="91"/>
              <w:jc w:val="both"/>
              <w:rPr>
                <w:sz w:val="16"/>
              </w:rPr>
            </w:pPr>
            <w:r>
              <w:rPr>
                <w:b/>
                <w:sz w:val="16"/>
              </w:rPr>
              <w:t>NNA</w:t>
            </w:r>
            <w:r>
              <w:rPr>
                <w:b/>
                <w:spacing w:val="-5"/>
                <w:sz w:val="16"/>
              </w:rPr>
              <w:t xml:space="preserve"> </w:t>
            </w:r>
            <w:r>
              <w:rPr>
                <w:b/>
                <w:sz w:val="16"/>
              </w:rPr>
              <w:t>con</w:t>
            </w:r>
            <w:r>
              <w:rPr>
                <w:b/>
                <w:spacing w:val="-5"/>
                <w:sz w:val="16"/>
              </w:rPr>
              <w:t xml:space="preserve"> </w:t>
            </w:r>
            <w:r>
              <w:rPr>
                <w:b/>
                <w:sz w:val="16"/>
              </w:rPr>
              <w:t>declaración</w:t>
            </w:r>
            <w:r>
              <w:rPr>
                <w:b/>
                <w:spacing w:val="-5"/>
                <w:sz w:val="16"/>
              </w:rPr>
              <w:t xml:space="preserve"> </w:t>
            </w:r>
            <w:r>
              <w:rPr>
                <w:b/>
                <w:sz w:val="16"/>
              </w:rPr>
              <w:t>de</w:t>
            </w:r>
            <w:r>
              <w:rPr>
                <w:b/>
                <w:spacing w:val="-5"/>
                <w:sz w:val="16"/>
              </w:rPr>
              <w:t xml:space="preserve"> </w:t>
            </w:r>
            <w:r>
              <w:rPr>
                <w:b/>
                <w:sz w:val="16"/>
              </w:rPr>
              <w:t>riesgo</w:t>
            </w:r>
            <w:r>
              <w:rPr>
                <w:b/>
                <w:spacing w:val="-5"/>
                <w:sz w:val="16"/>
              </w:rPr>
              <w:t xml:space="preserve"> </w:t>
            </w:r>
            <w:r>
              <w:rPr>
                <w:b/>
                <w:sz w:val="16"/>
              </w:rPr>
              <w:t>o</w:t>
            </w:r>
            <w:r>
              <w:rPr>
                <w:b/>
                <w:spacing w:val="-4"/>
                <w:sz w:val="16"/>
              </w:rPr>
              <w:t xml:space="preserve"> </w:t>
            </w:r>
            <w:r>
              <w:rPr>
                <w:b/>
                <w:sz w:val="16"/>
              </w:rPr>
              <w:t>desprotección</w:t>
            </w:r>
            <w:r>
              <w:rPr>
                <w:b/>
                <w:spacing w:val="-5"/>
                <w:sz w:val="16"/>
              </w:rPr>
              <w:t xml:space="preserve"> </w:t>
            </w:r>
            <w:r>
              <w:rPr>
                <w:b/>
                <w:sz w:val="16"/>
              </w:rPr>
              <w:t>familiar</w:t>
            </w:r>
            <w:r>
              <w:rPr>
                <w:b/>
                <w:spacing w:val="-5"/>
                <w:sz w:val="16"/>
              </w:rPr>
              <w:t xml:space="preserve"> </w:t>
            </w:r>
            <w:r>
              <w:rPr>
                <w:b/>
                <w:sz w:val="16"/>
              </w:rPr>
              <w:t>provisional</w:t>
            </w:r>
            <w:r>
              <w:rPr>
                <w:b/>
                <w:spacing w:val="-4"/>
                <w:sz w:val="16"/>
              </w:rPr>
              <w:t xml:space="preserve"> </w:t>
            </w:r>
            <w:r>
              <w:rPr>
                <w:b/>
                <w:sz w:val="16"/>
              </w:rPr>
              <w:t>al</w:t>
            </w:r>
            <w:r>
              <w:rPr>
                <w:b/>
                <w:spacing w:val="-4"/>
                <w:sz w:val="16"/>
              </w:rPr>
              <w:t xml:space="preserve"> </w:t>
            </w:r>
            <w:r>
              <w:rPr>
                <w:b/>
                <w:sz w:val="16"/>
              </w:rPr>
              <w:t>inicio</w:t>
            </w:r>
            <w:r>
              <w:rPr>
                <w:b/>
                <w:spacing w:val="-5"/>
                <w:sz w:val="16"/>
              </w:rPr>
              <w:t xml:space="preserve"> </w:t>
            </w:r>
            <w:r>
              <w:rPr>
                <w:b/>
                <w:sz w:val="16"/>
              </w:rPr>
              <w:t>del</w:t>
            </w:r>
            <w:r>
              <w:rPr>
                <w:b/>
                <w:spacing w:val="-5"/>
                <w:sz w:val="16"/>
              </w:rPr>
              <w:t xml:space="preserve"> </w:t>
            </w:r>
            <w:r>
              <w:rPr>
                <w:b/>
                <w:sz w:val="16"/>
              </w:rPr>
              <w:t>año</w:t>
            </w:r>
            <w:r>
              <w:rPr>
                <w:b/>
                <w:spacing w:val="-5"/>
                <w:sz w:val="16"/>
              </w:rPr>
              <w:t xml:space="preserve"> </w:t>
            </w:r>
            <w:r>
              <w:rPr>
                <w:b/>
                <w:sz w:val="16"/>
              </w:rPr>
              <w:t>de</w:t>
            </w:r>
            <w:r>
              <w:rPr>
                <w:b/>
                <w:spacing w:val="-8"/>
                <w:sz w:val="16"/>
              </w:rPr>
              <w:t xml:space="preserve"> </w:t>
            </w:r>
            <w:r>
              <w:rPr>
                <w:b/>
                <w:sz w:val="16"/>
              </w:rPr>
              <w:t>medición.-</w:t>
            </w:r>
            <w:r>
              <w:rPr>
                <w:b/>
                <w:spacing w:val="-6"/>
                <w:sz w:val="16"/>
              </w:rPr>
              <w:t xml:space="preserve"> </w:t>
            </w:r>
            <w:r>
              <w:rPr>
                <w:sz w:val="16"/>
              </w:rPr>
              <w:t>Implica el número</w:t>
            </w:r>
            <w:r>
              <w:rPr>
                <w:spacing w:val="-3"/>
                <w:sz w:val="16"/>
              </w:rPr>
              <w:t xml:space="preserve"> </w:t>
            </w:r>
            <w:r>
              <w:rPr>
                <w:sz w:val="16"/>
              </w:rPr>
              <w:t>total</w:t>
            </w:r>
            <w:r>
              <w:rPr>
                <w:spacing w:val="1"/>
                <w:sz w:val="16"/>
              </w:rPr>
              <w:t xml:space="preserve"> </w:t>
            </w:r>
            <w:r>
              <w:rPr>
                <w:sz w:val="16"/>
              </w:rPr>
              <w:t>de</w:t>
            </w:r>
            <w:r>
              <w:rPr>
                <w:spacing w:val="-3"/>
                <w:sz w:val="16"/>
              </w:rPr>
              <w:t xml:space="preserve"> </w:t>
            </w:r>
            <w:r>
              <w:rPr>
                <w:sz w:val="16"/>
              </w:rPr>
              <w:t>NNA</w:t>
            </w:r>
            <w:r>
              <w:rPr>
                <w:spacing w:val="-2"/>
                <w:sz w:val="16"/>
              </w:rPr>
              <w:t xml:space="preserve"> </w:t>
            </w:r>
            <w:r>
              <w:rPr>
                <w:sz w:val="16"/>
              </w:rPr>
              <w:t>que</w:t>
            </w:r>
            <w:r>
              <w:rPr>
                <w:spacing w:val="-2"/>
                <w:sz w:val="16"/>
              </w:rPr>
              <w:t xml:space="preserve"> </w:t>
            </w:r>
            <w:r>
              <w:rPr>
                <w:sz w:val="16"/>
              </w:rPr>
              <w:t>al 31</w:t>
            </w:r>
            <w:r>
              <w:rPr>
                <w:spacing w:val="-6"/>
                <w:sz w:val="16"/>
              </w:rPr>
              <w:t xml:space="preserve"> </w:t>
            </w:r>
            <w:r>
              <w:rPr>
                <w:sz w:val="16"/>
              </w:rPr>
              <w:t>de diciembre</w:t>
            </w:r>
            <w:r>
              <w:rPr>
                <w:spacing w:val="-1"/>
                <w:sz w:val="16"/>
              </w:rPr>
              <w:t xml:space="preserve"> </w:t>
            </w:r>
            <w:r>
              <w:rPr>
                <w:sz w:val="16"/>
              </w:rPr>
              <w:t>del</w:t>
            </w:r>
            <w:r>
              <w:rPr>
                <w:spacing w:val="-3"/>
                <w:sz w:val="16"/>
              </w:rPr>
              <w:t xml:space="preserve"> </w:t>
            </w:r>
            <w:r>
              <w:rPr>
                <w:sz w:val="16"/>
              </w:rPr>
              <w:t>año</w:t>
            </w:r>
            <w:r>
              <w:rPr>
                <w:spacing w:val="-2"/>
                <w:sz w:val="16"/>
              </w:rPr>
              <w:t xml:space="preserve"> </w:t>
            </w:r>
            <w:r>
              <w:rPr>
                <w:sz w:val="16"/>
              </w:rPr>
              <w:t>anterior</w:t>
            </w:r>
            <w:r>
              <w:rPr>
                <w:spacing w:val="-2"/>
                <w:sz w:val="16"/>
              </w:rPr>
              <w:t xml:space="preserve"> </w:t>
            </w:r>
            <w:r>
              <w:rPr>
                <w:sz w:val="16"/>
              </w:rPr>
              <w:t>de</w:t>
            </w:r>
            <w:r>
              <w:rPr>
                <w:spacing w:val="-6"/>
                <w:sz w:val="16"/>
              </w:rPr>
              <w:t xml:space="preserve"> </w:t>
            </w:r>
            <w:r>
              <w:rPr>
                <w:sz w:val="16"/>
              </w:rPr>
              <w:t>medición,</w:t>
            </w:r>
            <w:r>
              <w:rPr>
                <w:spacing w:val="-1"/>
                <w:sz w:val="16"/>
              </w:rPr>
              <w:t xml:space="preserve"> </w:t>
            </w:r>
            <w:r>
              <w:rPr>
                <w:sz w:val="16"/>
              </w:rPr>
              <w:t>tienen</w:t>
            </w:r>
            <w:r>
              <w:rPr>
                <w:spacing w:val="-3"/>
                <w:sz w:val="16"/>
              </w:rPr>
              <w:t xml:space="preserve"> </w:t>
            </w:r>
            <w:r>
              <w:rPr>
                <w:sz w:val="16"/>
              </w:rPr>
              <w:t>un</w:t>
            </w:r>
            <w:r>
              <w:rPr>
                <w:spacing w:val="-1"/>
                <w:sz w:val="16"/>
              </w:rPr>
              <w:t xml:space="preserve"> </w:t>
            </w:r>
            <w:r>
              <w:rPr>
                <w:sz w:val="16"/>
              </w:rPr>
              <w:t>procedimiento</w:t>
            </w:r>
            <w:r>
              <w:rPr>
                <w:spacing w:val="-2"/>
                <w:sz w:val="16"/>
              </w:rPr>
              <w:t xml:space="preserve"> </w:t>
            </w:r>
            <w:r>
              <w:rPr>
                <w:sz w:val="16"/>
              </w:rPr>
              <w:t>abierto</w:t>
            </w:r>
            <w:r>
              <w:rPr>
                <w:spacing w:val="-3"/>
                <w:sz w:val="16"/>
              </w:rPr>
              <w:t xml:space="preserve"> </w:t>
            </w:r>
            <w:r>
              <w:rPr>
                <w:sz w:val="16"/>
              </w:rPr>
              <w:t>por riesgo o desprotección familiar con una resolución administrativa que declara su situación de riesgo o desprotección familiar provisional. También se considera aquí a los NNA con procedimiento abierto de investigación tutelar en el marco del DS 005-201</w:t>
            </w:r>
            <w:r>
              <w:rPr>
                <w:sz w:val="16"/>
              </w:rPr>
              <w:t>6-MIMP</w:t>
            </w:r>
            <w:r>
              <w:rPr>
                <w:spacing w:val="-11"/>
                <w:sz w:val="16"/>
              </w:rPr>
              <w:t xml:space="preserve"> </w:t>
            </w:r>
            <w:r>
              <w:rPr>
                <w:color w:val="FF0000"/>
                <w:sz w:val="16"/>
              </w:rPr>
              <w:t>(histórico)</w:t>
            </w:r>
          </w:p>
          <w:p w:rsidR="003D1508" w:rsidRDefault="003D1508">
            <w:pPr>
              <w:pStyle w:val="TableParagraph"/>
              <w:spacing w:before="6"/>
              <w:rPr>
                <w:rFonts w:ascii="Carlito"/>
                <w:sz w:val="17"/>
              </w:rPr>
            </w:pPr>
          </w:p>
          <w:p w:rsidR="003D1508" w:rsidRDefault="00A434B7">
            <w:pPr>
              <w:pStyle w:val="TableParagraph"/>
              <w:numPr>
                <w:ilvl w:val="0"/>
                <w:numId w:val="62"/>
              </w:numPr>
              <w:tabs>
                <w:tab w:val="left" w:pos="845"/>
              </w:tabs>
              <w:ind w:right="94"/>
              <w:jc w:val="both"/>
              <w:rPr>
                <w:sz w:val="16"/>
              </w:rPr>
            </w:pPr>
            <w:r>
              <w:rPr>
                <w:b/>
                <w:sz w:val="16"/>
              </w:rPr>
              <w:t xml:space="preserve">NNA con declaración de riesgo o desprotección familiar provisional en el año de medición.- </w:t>
            </w:r>
            <w:r>
              <w:rPr>
                <w:sz w:val="16"/>
              </w:rPr>
              <w:t>Implica el número total de NNA que entre el 1 de enero al 31 de diciembre del año de medición iniciaron un procedimiento por riesgo o desprotecci</w:t>
            </w:r>
            <w:r>
              <w:rPr>
                <w:sz w:val="16"/>
              </w:rPr>
              <w:t>ón familiar y que ya cuentan con una resolución administrativa que declara su situación de riesgo o desprotección familiar provisional.</w:t>
            </w:r>
            <w:r>
              <w:rPr>
                <w:spacing w:val="-4"/>
                <w:sz w:val="16"/>
              </w:rPr>
              <w:t xml:space="preserve"> </w:t>
            </w:r>
            <w:r>
              <w:rPr>
                <w:color w:val="FF0000"/>
                <w:sz w:val="16"/>
              </w:rPr>
              <w:t>(presente)</w:t>
            </w:r>
          </w:p>
          <w:p w:rsidR="003D1508" w:rsidRDefault="003D1508">
            <w:pPr>
              <w:pStyle w:val="TableParagraph"/>
              <w:spacing w:before="5"/>
              <w:rPr>
                <w:rFonts w:ascii="Carlito"/>
                <w:sz w:val="17"/>
              </w:rPr>
            </w:pPr>
          </w:p>
          <w:p w:rsidR="003D1508" w:rsidRDefault="00A434B7">
            <w:pPr>
              <w:pStyle w:val="TableParagraph"/>
              <w:numPr>
                <w:ilvl w:val="0"/>
                <w:numId w:val="62"/>
              </w:numPr>
              <w:tabs>
                <w:tab w:val="left" w:pos="359"/>
                <w:tab w:val="left" w:pos="360"/>
              </w:tabs>
              <w:spacing w:line="183" w:lineRule="exact"/>
              <w:ind w:right="93" w:hanging="845"/>
              <w:jc w:val="right"/>
              <w:rPr>
                <w:b/>
                <w:sz w:val="16"/>
              </w:rPr>
            </w:pPr>
            <w:r>
              <w:rPr>
                <w:b/>
                <w:sz w:val="16"/>
              </w:rPr>
              <w:t>NNA</w:t>
            </w:r>
            <w:r>
              <w:rPr>
                <w:b/>
                <w:spacing w:val="18"/>
                <w:sz w:val="16"/>
              </w:rPr>
              <w:t xml:space="preserve"> </w:t>
            </w:r>
            <w:r>
              <w:rPr>
                <w:b/>
                <w:sz w:val="16"/>
              </w:rPr>
              <w:t>con</w:t>
            </w:r>
            <w:r>
              <w:rPr>
                <w:b/>
                <w:spacing w:val="19"/>
                <w:sz w:val="16"/>
              </w:rPr>
              <w:t xml:space="preserve"> </w:t>
            </w:r>
            <w:r>
              <w:rPr>
                <w:b/>
                <w:sz w:val="16"/>
              </w:rPr>
              <w:t>resolución</w:t>
            </w:r>
            <w:r>
              <w:rPr>
                <w:b/>
                <w:spacing w:val="18"/>
                <w:sz w:val="16"/>
              </w:rPr>
              <w:t xml:space="preserve"> </w:t>
            </w:r>
            <w:r>
              <w:rPr>
                <w:b/>
                <w:sz w:val="16"/>
              </w:rPr>
              <w:t>de</w:t>
            </w:r>
            <w:r>
              <w:rPr>
                <w:b/>
                <w:spacing w:val="18"/>
                <w:sz w:val="16"/>
              </w:rPr>
              <w:t xml:space="preserve"> </w:t>
            </w:r>
            <w:r>
              <w:rPr>
                <w:b/>
                <w:sz w:val="16"/>
              </w:rPr>
              <w:t>consentida</w:t>
            </w:r>
            <w:r>
              <w:rPr>
                <w:b/>
                <w:spacing w:val="18"/>
                <w:sz w:val="16"/>
              </w:rPr>
              <w:t xml:space="preserve"> </w:t>
            </w:r>
            <w:r>
              <w:rPr>
                <w:b/>
                <w:sz w:val="16"/>
              </w:rPr>
              <w:t>y</w:t>
            </w:r>
            <w:r>
              <w:rPr>
                <w:b/>
                <w:spacing w:val="19"/>
                <w:sz w:val="16"/>
              </w:rPr>
              <w:t xml:space="preserve"> </w:t>
            </w:r>
            <w:r>
              <w:rPr>
                <w:b/>
                <w:sz w:val="16"/>
              </w:rPr>
              <w:t>con</w:t>
            </w:r>
            <w:r>
              <w:rPr>
                <w:b/>
                <w:spacing w:val="17"/>
                <w:sz w:val="16"/>
              </w:rPr>
              <w:t xml:space="preserve"> </w:t>
            </w:r>
            <w:r>
              <w:rPr>
                <w:b/>
                <w:sz w:val="16"/>
              </w:rPr>
              <w:t>declaración</w:t>
            </w:r>
            <w:r>
              <w:rPr>
                <w:b/>
                <w:spacing w:val="19"/>
                <w:sz w:val="16"/>
              </w:rPr>
              <w:t xml:space="preserve"> </w:t>
            </w:r>
            <w:r>
              <w:rPr>
                <w:b/>
                <w:sz w:val="16"/>
              </w:rPr>
              <w:t>de</w:t>
            </w:r>
            <w:r>
              <w:rPr>
                <w:b/>
                <w:spacing w:val="19"/>
                <w:sz w:val="16"/>
              </w:rPr>
              <w:t xml:space="preserve"> </w:t>
            </w:r>
            <w:r>
              <w:rPr>
                <w:b/>
                <w:sz w:val="16"/>
              </w:rPr>
              <w:t>adoptabilidad</w:t>
            </w:r>
            <w:r>
              <w:rPr>
                <w:b/>
                <w:spacing w:val="18"/>
                <w:sz w:val="16"/>
              </w:rPr>
              <w:t xml:space="preserve"> </w:t>
            </w:r>
            <w:r>
              <w:rPr>
                <w:b/>
                <w:sz w:val="16"/>
              </w:rPr>
              <w:t>al</w:t>
            </w:r>
            <w:r>
              <w:rPr>
                <w:b/>
                <w:spacing w:val="18"/>
                <w:sz w:val="16"/>
              </w:rPr>
              <w:t xml:space="preserve"> </w:t>
            </w:r>
            <w:r>
              <w:rPr>
                <w:b/>
                <w:sz w:val="16"/>
              </w:rPr>
              <w:t>inicio</w:t>
            </w:r>
            <w:r>
              <w:rPr>
                <w:b/>
                <w:spacing w:val="16"/>
                <w:sz w:val="16"/>
              </w:rPr>
              <w:t xml:space="preserve"> </w:t>
            </w:r>
            <w:r>
              <w:rPr>
                <w:b/>
                <w:sz w:val="16"/>
              </w:rPr>
              <w:t>del</w:t>
            </w:r>
            <w:r>
              <w:rPr>
                <w:b/>
                <w:spacing w:val="19"/>
                <w:sz w:val="16"/>
              </w:rPr>
              <w:t xml:space="preserve"> </w:t>
            </w:r>
            <w:r>
              <w:rPr>
                <w:b/>
                <w:sz w:val="16"/>
              </w:rPr>
              <w:t>año</w:t>
            </w:r>
            <w:r>
              <w:rPr>
                <w:b/>
                <w:spacing w:val="20"/>
                <w:sz w:val="16"/>
              </w:rPr>
              <w:t xml:space="preserve"> </w:t>
            </w:r>
            <w:r>
              <w:rPr>
                <w:b/>
                <w:sz w:val="16"/>
              </w:rPr>
              <w:t>de</w:t>
            </w:r>
            <w:r>
              <w:rPr>
                <w:b/>
                <w:spacing w:val="16"/>
                <w:sz w:val="16"/>
              </w:rPr>
              <w:t xml:space="preserve"> </w:t>
            </w:r>
            <w:r>
              <w:rPr>
                <w:b/>
                <w:sz w:val="16"/>
              </w:rPr>
              <w:t>medición.-</w:t>
            </w:r>
          </w:p>
          <w:p w:rsidR="003D1508" w:rsidRDefault="00A434B7">
            <w:pPr>
              <w:pStyle w:val="TableParagraph"/>
              <w:spacing w:line="163" w:lineRule="exact"/>
              <w:ind w:right="103"/>
              <w:jc w:val="right"/>
              <w:rPr>
                <w:sz w:val="16"/>
              </w:rPr>
            </w:pPr>
            <w:r>
              <w:rPr>
                <w:sz w:val="16"/>
              </w:rPr>
              <w:t>Implica</w:t>
            </w:r>
            <w:r>
              <w:rPr>
                <w:spacing w:val="4"/>
                <w:sz w:val="16"/>
              </w:rPr>
              <w:t xml:space="preserve"> </w:t>
            </w:r>
            <w:r>
              <w:rPr>
                <w:sz w:val="16"/>
              </w:rPr>
              <w:t>el</w:t>
            </w:r>
            <w:r>
              <w:rPr>
                <w:spacing w:val="6"/>
                <w:sz w:val="16"/>
              </w:rPr>
              <w:t xml:space="preserve"> </w:t>
            </w:r>
            <w:r>
              <w:rPr>
                <w:sz w:val="16"/>
              </w:rPr>
              <w:t>número</w:t>
            </w:r>
            <w:r>
              <w:rPr>
                <w:spacing w:val="5"/>
                <w:sz w:val="16"/>
              </w:rPr>
              <w:t xml:space="preserve"> </w:t>
            </w:r>
            <w:r>
              <w:rPr>
                <w:sz w:val="16"/>
              </w:rPr>
              <w:t>total</w:t>
            </w:r>
            <w:r>
              <w:rPr>
                <w:spacing w:val="6"/>
                <w:sz w:val="16"/>
              </w:rPr>
              <w:t xml:space="preserve"> </w:t>
            </w:r>
            <w:r>
              <w:rPr>
                <w:sz w:val="16"/>
              </w:rPr>
              <w:t>de</w:t>
            </w:r>
            <w:r>
              <w:rPr>
                <w:spacing w:val="3"/>
                <w:sz w:val="16"/>
              </w:rPr>
              <w:t xml:space="preserve"> </w:t>
            </w:r>
            <w:r>
              <w:rPr>
                <w:sz w:val="16"/>
              </w:rPr>
              <w:t>NNA</w:t>
            </w:r>
            <w:r>
              <w:rPr>
                <w:spacing w:val="4"/>
                <w:sz w:val="16"/>
              </w:rPr>
              <w:t xml:space="preserve"> </w:t>
            </w:r>
            <w:r>
              <w:rPr>
                <w:sz w:val="16"/>
              </w:rPr>
              <w:t>con</w:t>
            </w:r>
            <w:r>
              <w:rPr>
                <w:spacing w:val="5"/>
                <w:sz w:val="16"/>
              </w:rPr>
              <w:t xml:space="preserve"> </w:t>
            </w:r>
            <w:r>
              <w:rPr>
                <w:sz w:val="16"/>
              </w:rPr>
              <w:t>Resolución</w:t>
            </w:r>
            <w:r>
              <w:rPr>
                <w:spacing w:val="2"/>
                <w:sz w:val="16"/>
              </w:rPr>
              <w:t xml:space="preserve"> </w:t>
            </w:r>
            <w:r>
              <w:rPr>
                <w:sz w:val="16"/>
              </w:rPr>
              <w:t>Judicial</w:t>
            </w:r>
            <w:r>
              <w:rPr>
                <w:spacing w:val="3"/>
                <w:sz w:val="16"/>
              </w:rPr>
              <w:t xml:space="preserve"> </w:t>
            </w:r>
            <w:r>
              <w:rPr>
                <w:sz w:val="16"/>
              </w:rPr>
              <w:t>de</w:t>
            </w:r>
            <w:r>
              <w:rPr>
                <w:spacing w:val="3"/>
                <w:sz w:val="16"/>
              </w:rPr>
              <w:t xml:space="preserve"> </w:t>
            </w:r>
            <w:r>
              <w:rPr>
                <w:sz w:val="16"/>
              </w:rPr>
              <w:t>Abandono</w:t>
            </w:r>
            <w:r>
              <w:rPr>
                <w:spacing w:val="5"/>
                <w:sz w:val="16"/>
              </w:rPr>
              <w:t xml:space="preserve"> </w:t>
            </w:r>
            <w:r>
              <w:rPr>
                <w:sz w:val="16"/>
              </w:rPr>
              <w:t>o</w:t>
            </w:r>
            <w:r>
              <w:rPr>
                <w:spacing w:val="5"/>
                <w:sz w:val="16"/>
              </w:rPr>
              <w:t xml:space="preserve"> </w:t>
            </w:r>
            <w:r>
              <w:rPr>
                <w:sz w:val="16"/>
              </w:rPr>
              <w:t>Desprotección</w:t>
            </w:r>
            <w:r>
              <w:rPr>
                <w:spacing w:val="2"/>
                <w:sz w:val="16"/>
              </w:rPr>
              <w:t xml:space="preserve"> </w:t>
            </w:r>
            <w:r>
              <w:rPr>
                <w:sz w:val="16"/>
              </w:rPr>
              <w:t>Familiar</w:t>
            </w:r>
            <w:r>
              <w:rPr>
                <w:spacing w:val="2"/>
                <w:sz w:val="16"/>
              </w:rPr>
              <w:t xml:space="preserve"> </w:t>
            </w:r>
            <w:r>
              <w:rPr>
                <w:sz w:val="16"/>
              </w:rPr>
              <w:t>y</w:t>
            </w:r>
            <w:r>
              <w:rPr>
                <w:spacing w:val="4"/>
                <w:sz w:val="16"/>
              </w:rPr>
              <w:t xml:space="preserve"> </w:t>
            </w:r>
            <w:r>
              <w:rPr>
                <w:sz w:val="16"/>
              </w:rPr>
              <w:t>Adoptabilidad</w:t>
            </w:r>
          </w:p>
        </w:tc>
      </w:tr>
    </w:tbl>
    <w:p w:rsidR="003D1508" w:rsidRDefault="00065AA7">
      <w:pPr>
        <w:pStyle w:val="Textoindependiente"/>
        <w:spacing w:before="11"/>
        <w:rPr>
          <w:sz w:val="29"/>
        </w:rPr>
      </w:pPr>
      <w:r>
        <w:rPr>
          <w:noProof/>
          <w:lang w:val="es-PE" w:eastAsia="es-PE"/>
        </w:rPr>
        <mc:AlternateContent>
          <mc:Choice Requires="wps">
            <w:drawing>
              <wp:anchor distT="0" distB="0" distL="0" distR="0" simplePos="0" relativeHeight="487595008" behindDoc="1" locked="0" layoutInCell="1" allowOverlap="1">
                <wp:simplePos x="0" y="0"/>
                <wp:positionH relativeFrom="page">
                  <wp:posOffset>1080770</wp:posOffset>
                </wp:positionH>
                <wp:positionV relativeFrom="paragraph">
                  <wp:posOffset>256540</wp:posOffset>
                </wp:positionV>
                <wp:extent cx="1828800" cy="889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F58CF" id="Rectangle 6" o:spid="_x0000_s1026" style="position:absolute;margin-left:85.1pt;margin-top:20.2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ldQIAAPo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" fillcolor="black" stroked="f">
                <w10:wrap type="topAndBottom" anchorx="page"/>
              </v:rect>
            </w:pict>
          </mc:Fallback>
        </mc:AlternateContent>
      </w:r>
    </w:p>
    <w:p w:rsidR="003D1508" w:rsidRDefault="00A434B7">
      <w:pPr>
        <w:spacing w:before="63"/>
        <w:ind w:left="202" w:right="121"/>
        <w:rPr>
          <w:rFonts w:ascii="Carlito" w:hAnsi="Carlito"/>
          <w:sz w:val="16"/>
        </w:rPr>
      </w:pPr>
      <w:r>
        <w:rPr>
          <w:rFonts w:ascii="Carlito" w:hAnsi="Carlito"/>
          <w:sz w:val="16"/>
          <w:vertAlign w:val="superscript"/>
        </w:rPr>
        <w:t>2</w:t>
      </w:r>
      <w:r>
        <w:rPr>
          <w:rFonts w:ascii="Carlito" w:hAnsi="Carlito"/>
          <w:sz w:val="16"/>
        </w:rPr>
        <w:t xml:space="preserve"> Adopción de adolescentes, grupos de hermanos, niñas, niños y adolescentes con discapacidad, con problemas de salud y aquellos casos debidamente fundamentados en el interés superior del niño (art. 133 DL N° 1297).</w:t>
      </w:r>
    </w:p>
    <w:p w:rsidR="003D1508" w:rsidRDefault="00A434B7">
      <w:pPr>
        <w:spacing w:line="193" w:lineRule="exact"/>
        <w:ind w:left="202"/>
        <w:rPr>
          <w:rFonts w:ascii="Carlito" w:hAnsi="Carlito"/>
          <w:sz w:val="16"/>
        </w:rPr>
      </w:pPr>
      <w:r>
        <w:rPr>
          <w:rFonts w:ascii="Carlito" w:hAnsi="Carlito"/>
          <w:sz w:val="16"/>
          <w:vertAlign w:val="superscript"/>
        </w:rPr>
        <w:t>3</w:t>
      </w:r>
      <w:r>
        <w:rPr>
          <w:rFonts w:ascii="Carlito" w:hAnsi="Carlito"/>
          <w:sz w:val="16"/>
        </w:rPr>
        <w:t xml:space="preserve"> Evaluación del expediente del NNA (2 mes</w:t>
      </w:r>
      <w:r>
        <w:rPr>
          <w:rFonts w:ascii="Carlito" w:hAnsi="Carlito"/>
          <w:sz w:val="16"/>
        </w:rPr>
        <w:t>es), designación a una familia (2 meses) e integración (2 meses).</w:t>
      </w:r>
    </w:p>
    <w:p w:rsidR="003D1508" w:rsidRDefault="00A434B7">
      <w:pPr>
        <w:spacing w:before="2"/>
        <w:ind w:left="202"/>
        <w:rPr>
          <w:rFonts w:ascii="Carlito" w:hAnsi="Carlito"/>
          <w:sz w:val="16"/>
        </w:rPr>
      </w:pPr>
      <w:r>
        <w:rPr>
          <w:rFonts w:ascii="Carlito" w:hAnsi="Carlito"/>
          <w:sz w:val="16"/>
          <w:vertAlign w:val="superscript"/>
        </w:rPr>
        <w:t>4</w:t>
      </w:r>
      <w:r>
        <w:rPr>
          <w:rFonts w:ascii="Carlito" w:hAnsi="Carlito"/>
          <w:sz w:val="16"/>
        </w:rPr>
        <w:t xml:space="preserve"> Evaluación del expediente del NNA (2 meses), designación a una familia (14 meses) e integración (2 meses).</w:t>
      </w:r>
    </w:p>
    <w:p w:rsidR="003D1508" w:rsidRDefault="003D1508">
      <w:pPr>
        <w:rPr>
          <w:rFonts w:ascii="Carlito" w:hAnsi="Carlito"/>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3931"/>
        </w:trPr>
        <w:tc>
          <w:tcPr>
            <w:tcW w:w="8937" w:type="dxa"/>
          </w:tcPr>
          <w:p w:rsidR="003D1508" w:rsidRDefault="00A434B7">
            <w:pPr>
              <w:pStyle w:val="TableParagraph"/>
              <w:spacing w:before="1"/>
              <w:ind w:left="844"/>
              <w:rPr>
                <w:sz w:val="16"/>
              </w:rPr>
            </w:pPr>
            <w:r>
              <w:rPr>
                <w:sz w:val="16"/>
              </w:rPr>
              <w:t>(implica también la Resolución Judicial de Consentida), que han ing</w:t>
            </w:r>
            <w:r>
              <w:rPr>
                <w:sz w:val="16"/>
              </w:rPr>
              <w:t xml:space="preserve">resado al servicio de adopciones y que al 31 de diciembre del año anterior de medición no concluyeron el proceso de adopción. </w:t>
            </w:r>
            <w:r>
              <w:rPr>
                <w:color w:val="FF0000"/>
                <w:sz w:val="16"/>
              </w:rPr>
              <w:t>(histórico)</w:t>
            </w:r>
          </w:p>
          <w:p w:rsidR="003D1508" w:rsidRDefault="003D1508">
            <w:pPr>
              <w:pStyle w:val="TableParagraph"/>
              <w:spacing w:before="3"/>
              <w:rPr>
                <w:rFonts w:ascii="Carlito"/>
                <w:sz w:val="17"/>
              </w:rPr>
            </w:pPr>
          </w:p>
          <w:p w:rsidR="003D1508" w:rsidRDefault="00A434B7">
            <w:pPr>
              <w:pStyle w:val="TableParagraph"/>
              <w:ind w:left="844" w:right="94" w:hanging="360"/>
              <w:jc w:val="both"/>
              <w:rPr>
                <w:sz w:val="16"/>
              </w:rPr>
            </w:pPr>
            <w:r>
              <w:rPr>
                <w:sz w:val="16"/>
              </w:rPr>
              <w:t xml:space="preserve">h. </w:t>
            </w:r>
            <w:r>
              <w:rPr>
                <w:b/>
                <w:sz w:val="16"/>
              </w:rPr>
              <w:t xml:space="preserve">NNA con resolución de consentida y con declaración de adoptabilidad en el año de medición.- </w:t>
            </w:r>
            <w:r>
              <w:rPr>
                <w:sz w:val="16"/>
              </w:rPr>
              <w:t>Implica el número total de NNA con Resolución Judicial de Abandono o Desprotección Familiar y Adoptabilidad (implica también la Resolución Judicial de Consentida), que han ingresado al servicio de adopciones entre el 1 de enero y 31 de diciembre del año de</w:t>
            </w:r>
            <w:r>
              <w:rPr>
                <w:sz w:val="16"/>
              </w:rPr>
              <w:t xml:space="preserve"> medición. Aquí también se considerarán los casos de NNA con Resolución Judicial de Abandono o Desprotección Familiar que, en el año de medición, han sido promovidos con el mecanismo de adopción por excepción (estos casos deben haber sido informados a la D</w:t>
            </w:r>
            <w:r>
              <w:rPr>
                <w:sz w:val="16"/>
              </w:rPr>
              <w:t xml:space="preserve">irección General de Adopciones para su conocimiento) </w:t>
            </w:r>
            <w:r>
              <w:rPr>
                <w:color w:val="FF0000"/>
                <w:sz w:val="16"/>
              </w:rPr>
              <w:t>(presente)</w:t>
            </w:r>
          </w:p>
          <w:p w:rsidR="003D1508" w:rsidRDefault="003D1508">
            <w:pPr>
              <w:pStyle w:val="TableParagraph"/>
              <w:rPr>
                <w:rFonts w:ascii="Carlito"/>
                <w:sz w:val="18"/>
              </w:rPr>
            </w:pPr>
          </w:p>
          <w:p w:rsidR="003D1508" w:rsidRDefault="003D1508">
            <w:pPr>
              <w:pStyle w:val="TableParagraph"/>
              <w:spacing w:before="11"/>
              <w:rPr>
                <w:rFonts w:ascii="Carlito"/>
                <w:sz w:val="15"/>
              </w:rPr>
            </w:pPr>
          </w:p>
          <w:p w:rsidR="003D1508" w:rsidRDefault="00A434B7">
            <w:pPr>
              <w:pStyle w:val="TableParagraph"/>
              <w:ind w:left="107"/>
              <w:rPr>
                <w:b/>
                <w:i/>
                <w:sz w:val="16"/>
              </w:rPr>
            </w:pPr>
            <w:r>
              <w:rPr>
                <w:b/>
                <w:i/>
                <w:sz w:val="16"/>
                <w:u w:val="single"/>
              </w:rPr>
              <w:t>Consideraciones adicionales</w:t>
            </w:r>
          </w:p>
          <w:p w:rsidR="003D1508" w:rsidRDefault="00A434B7">
            <w:pPr>
              <w:pStyle w:val="TableParagraph"/>
              <w:numPr>
                <w:ilvl w:val="0"/>
                <w:numId w:val="61"/>
              </w:numPr>
              <w:tabs>
                <w:tab w:val="left" w:pos="828"/>
              </w:tabs>
              <w:spacing w:before="148" w:line="235" w:lineRule="auto"/>
              <w:ind w:right="99"/>
              <w:jc w:val="both"/>
              <w:rPr>
                <w:sz w:val="16"/>
              </w:rPr>
            </w:pPr>
            <w:r>
              <w:rPr>
                <w:sz w:val="16"/>
              </w:rPr>
              <w:t xml:space="preserve">No se considerarán en la contabilización del numerador y el denominador a los NNA con resoluciones de conclusión por causales de mayoría de edad, fallecimiento u </w:t>
            </w:r>
            <w:r>
              <w:rPr>
                <w:sz w:val="16"/>
              </w:rPr>
              <w:t>otras de causa sobreviniente ajenas a las intervenciones del MIMP y que imposibiliten continuar con el procedimiento por riego o desprotección</w:t>
            </w:r>
            <w:r>
              <w:rPr>
                <w:spacing w:val="-31"/>
                <w:sz w:val="16"/>
              </w:rPr>
              <w:t xml:space="preserve"> </w:t>
            </w:r>
            <w:r>
              <w:rPr>
                <w:sz w:val="16"/>
              </w:rPr>
              <w:t>familiar.</w:t>
            </w:r>
          </w:p>
          <w:p w:rsidR="003D1508" w:rsidRDefault="003D1508">
            <w:pPr>
              <w:pStyle w:val="TableParagraph"/>
              <w:spacing w:before="9"/>
              <w:rPr>
                <w:rFonts w:ascii="Carlito"/>
                <w:sz w:val="17"/>
              </w:rPr>
            </w:pPr>
          </w:p>
          <w:p w:rsidR="003D1508" w:rsidRDefault="00A434B7">
            <w:pPr>
              <w:pStyle w:val="TableParagraph"/>
              <w:numPr>
                <w:ilvl w:val="0"/>
                <w:numId w:val="61"/>
              </w:numPr>
              <w:tabs>
                <w:tab w:val="left" w:pos="828"/>
              </w:tabs>
              <w:spacing w:line="230" w:lineRule="auto"/>
              <w:ind w:right="96"/>
              <w:jc w:val="both"/>
              <w:rPr>
                <w:sz w:val="16"/>
              </w:rPr>
            </w:pPr>
            <w:r>
              <w:rPr>
                <w:sz w:val="16"/>
              </w:rPr>
              <w:t>No se contabilizará los registros de adopción que ingresaron a la base de datos del servicio de adopciones solo para</w:t>
            </w:r>
            <w:r>
              <w:rPr>
                <w:spacing w:val="-1"/>
                <w:sz w:val="16"/>
              </w:rPr>
              <w:t xml:space="preserve"> </w:t>
            </w:r>
            <w:r>
              <w:rPr>
                <w:sz w:val="16"/>
              </w:rPr>
              <w:t>conocimiento.</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2884"/>
        </w:trPr>
        <w:tc>
          <w:tcPr>
            <w:tcW w:w="8937" w:type="dxa"/>
          </w:tcPr>
          <w:p w:rsidR="003D1508" w:rsidRDefault="00A434B7">
            <w:pPr>
              <w:pStyle w:val="TableParagraph"/>
              <w:spacing w:line="320" w:lineRule="exact"/>
              <w:ind w:left="1686"/>
              <w:rPr>
                <w:rFonts w:ascii="Times New Roman"/>
                <w:i/>
                <w:sz w:val="35"/>
              </w:rPr>
            </w:pPr>
            <w:r>
              <w:rPr>
                <w:rFonts w:ascii="Times New Roman"/>
                <w:i/>
                <w:w w:val="102"/>
                <w:sz w:val="35"/>
              </w:rPr>
              <w:t>A</w:t>
            </w:r>
          </w:p>
          <w:p w:rsidR="003D1508" w:rsidRDefault="00A434B7">
            <w:pPr>
              <w:pStyle w:val="TableParagraph"/>
              <w:tabs>
                <w:tab w:val="left" w:pos="1973"/>
              </w:tabs>
              <w:spacing w:line="336" w:lineRule="exact"/>
              <w:ind w:left="107"/>
              <w:rPr>
                <w:rFonts w:ascii="Times New Roman"/>
                <w:i/>
                <w:sz w:val="35"/>
              </w:rPr>
            </w:pPr>
            <w:r>
              <w:rPr>
                <w:sz w:val="16"/>
              </w:rPr>
              <w:t>Valor del</w:t>
            </w:r>
            <w:r>
              <w:rPr>
                <w:spacing w:val="-2"/>
                <w:sz w:val="16"/>
              </w:rPr>
              <w:t xml:space="preserve"> </w:t>
            </w:r>
            <w:r>
              <w:rPr>
                <w:sz w:val="16"/>
              </w:rPr>
              <w:t>indicador =</w:t>
            </w:r>
            <w:r>
              <w:rPr>
                <w:sz w:val="16"/>
              </w:rPr>
              <w:tab/>
            </w:r>
            <w:r>
              <w:rPr>
                <w:rFonts w:ascii="Times New Roman"/>
                <w:i/>
                <w:position w:val="-9"/>
                <w:sz w:val="35"/>
              </w:rPr>
              <w:t>B</w:t>
            </w:r>
          </w:p>
          <w:p w:rsidR="003D1508" w:rsidRDefault="00A434B7">
            <w:pPr>
              <w:pStyle w:val="TableParagraph"/>
              <w:spacing w:before="204"/>
              <w:ind w:left="419" w:right="92" w:hanging="312"/>
              <w:jc w:val="both"/>
              <w:rPr>
                <w:sz w:val="16"/>
              </w:rPr>
            </w:pPr>
            <w:r>
              <w:rPr>
                <w:sz w:val="16"/>
              </w:rPr>
              <w:t>A</w:t>
            </w:r>
            <w:r>
              <w:rPr>
                <w:spacing w:val="-10"/>
                <w:sz w:val="16"/>
              </w:rPr>
              <w:t xml:space="preserve"> </w:t>
            </w:r>
            <w:r>
              <w:rPr>
                <w:sz w:val="16"/>
              </w:rPr>
              <w:t>=</w:t>
            </w:r>
            <w:r>
              <w:rPr>
                <w:spacing w:val="-13"/>
                <w:sz w:val="16"/>
              </w:rPr>
              <w:t xml:space="preserve"> </w:t>
            </w:r>
            <w:r>
              <w:rPr>
                <w:sz w:val="16"/>
              </w:rPr>
              <w:t>N°</w:t>
            </w:r>
            <w:r>
              <w:rPr>
                <w:spacing w:val="-12"/>
                <w:sz w:val="16"/>
              </w:rPr>
              <w:t xml:space="preserve"> </w:t>
            </w:r>
            <w:r>
              <w:rPr>
                <w:sz w:val="16"/>
              </w:rPr>
              <w:t>de</w:t>
            </w:r>
            <w:r>
              <w:rPr>
                <w:spacing w:val="-13"/>
                <w:sz w:val="16"/>
              </w:rPr>
              <w:t xml:space="preserve"> </w:t>
            </w:r>
            <w:r>
              <w:rPr>
                <w:sz w:val="16"/>
              </w:rPr>
              <w:t>NNA</w:t>
            </w:r>
            <w:r>
              <w:rPr>
                <w:spacing w:val="-12"/>
                <w:sz w:val="16"/>
              </w:rPr>
              <w:t xml:space="preserve"> </w:t>
            </w:r>
            <w:r>
              <w:rPr>
                <w:sz w:val="16"/>
              </w:rPr>
              <w:t>con</w:t>
            </w:r>
            <w:r>
              <w:rPr>
                <w:spacing w:val="-15"/>
                <w:sz w:val="16"/>
              </w:rPr>
              <w:t xml:space="preserve"> </w:t>
            </w:r>
            <w:r>
              <w:rPr>
                <w:sz w:val="16"/>
              </w:rPr>
              <w:t>conclusión</w:t>
            </w:r>
            <w:r>
              <w:rPr>
                <w:spacing w:val="-13"/>
                <w:sz w:val="16"/>
              </w:rPr>
              <w:t xml:space="preserve"> </w:t>
            </w:r>
            <w:r>
              <w:rPr>
                <w:sz w:val="16"/>
              </w:rPr>
              <w:t>oportuna</w:t>
            </w:r>
            <w:r>
              <w:rPr>
                <w:spacing w:val="-12"/>
                <w:sz w:val="16"/>
              </w:rPr>
              <w:t xml:space="preserve"> </w:t>
            </w:r>
            <w:r>
              <w:rPr>
                <w:sz w:val="16"/>
              </w:rPr>
              <w:t>del</w:t>
            </w:r>
            <w:r>
              <w:rPr>
                <w:spacing w:val="-12"/>
                <w:sz w:val="16"/>
              </w:rPr>
              <w:t xml:space="preserve"> </w:t>
            </w:r>
            <w:r>
              <w:rPr>
                <w:sz w:val="16"/>
              </w:rPr>
              <w:t>procedimiento</w:t>
            </w:r>
            <w:r>
              <w:rPr>
                <w:spacing w:val="-13"/>
                <w:sz w:val="16"/>
              </w:rPr>
              <w:t xml:space="preserve"> </w:t>
            </w:r>
            <w:r>
              <w:rPr>
                <w:sz w:val="16"/>
              </w:rPr>
              <w:t>por</w:t>
            </w:r>
            <w:r>
              <w:rPr>
                <w:spacing w:val="-11"/>
                <w:sz w:val="16"/>
              </w:rPr>
              <w:t xml:space="preserve"> </w:t>
            </w:r>
            <w:r>
              <w:rPr>
                <w:sz w:val="16"/>
              </w:rPr>
              <w:t>desprotección</w:t>
            </w:r>
            <w:r>
              <w:rPr>
                <w:spacing w:val="-13"/>
                <w:sz w:val="16"/>
              </w:rPr>
              <w:t xml:space="preserve"> </w:t>
            </w:r>
            <w:r>
              <w:rPr>
                <w:sz w:val="16"/>
              </w:rPr>
              <w:t>familiar</w:t>
            </w:r>
            <w:r>
              <w:rPr>
                <w:spacing w:val="-11"/>
                <w:sz w:val="16"/>
              </w:rPr>
              <w:t xml:space="preserve"> </w:t>
            </w:r>
            <w:r>
              <w:rPr>
                <w:sz w:val="16"/>
              </w:rPr>
              <w:t>provisional</w:t>
            </w:r>
            <w:r>
              <w:rPr>
                <w:spacing w:val="-5"/>
                <w:sz w:val="16"/>
              </w:rPr>
              <w:t xml:space="preserve"> </w:t>
            </w:r>
            <w:r>
              <w:rPr>
                <w:sz w:val="16"/>
              </w:rPr>
              <w:t>+</w:t>
            </w:r>
            <w:r>
              <w:rPr>
                <w:spacing w:val="-13"/>
                <w:sz w:val="16"/>
              </w:rPr>
              <w:t xml:space="preserve"> </w:t>
            </w:r>
            <w:r>
              <w:rPr>
                <w:sz w:val="16"/>
              </w:rPr>
              <w:t>N°</w:t>
            </w:r>
            <w:r>
              <w:rPr>
                <w:spacing w:val="-12"/>
                <w:sz w:val="16"/>
              </w:rPr>
              <w:t xml:space="preserve"> </w:t>
            </w:r>
            <w:r>
              <w:rPr>
                <w:sz w:val="16"/>
              </w:rPr>
              <w:t>de</w:t>
            </w:r>
            <w:r>
              <w:rPr>
                <w:spacing w:val="-15"/>
                <w:sz w:val="16"/>
              </w:rPr>
              <w:t xml:space="preserve"> </w:t>
            </w:r>
            <w:r>
              <w:rPr>
                <w:sz w:val="16"/>
              </w:rPr>
              <w:t>NNA</w:t>
            </w:r>
            <w:r>
              <w:rPr>
                <w:spacing w:val="-12"/>
                <w:sz w:val="16"/>
              </w:rPr>
              <w:t xml:space="preserve"> </w:t>
            </w:r>
            <w:r>
              <w:rPr>
                <w:sz w:val="16"/>
              </w:rPr>
              <w:t>con</w:t>
            </w:r>
            <w:r>
              <w:rPr>
                <w:spacing w:val="-13"/>
                <w:sz w:val="16"/>
              </w:rPr>
              <w:t xml:space="preserve"> </w:t>
            </w:r>
            <w:r>
              <w:rPr>
                <w:sz w:val="16"/>
              </w:rPr>
              <w:t>conclusión oportuna del procedimiento por riesgo de desprotección familiar provisional + N° de NNA en acogimiento familiar permanente oportuno + N° de NNA adoptado oportunamente con informe de desprotección familiar + N</w:t>
            </w:r>
            <w:r>
              <w:rPr>
                <w:sz w:val="16"/>
              </w:rPr>
              <w:t>° de NNA adoptado oportunamente sin resolución administrativa de desprotección familiar + N° de NNA con adopción oportuna por</w:t>
            </w:r>
            <w:r>
              <w:rPr>
                <w:spacing w:val="-1"/>
                <w:sz w:val="16"/>
              </w:rPr>
              <w:t xml:space="preserve"> </w:t>
            </w:r>
            <w:r>
              <w:rPr>
                <w:sz w:val="16"/>
              </w:rPr>
              <w:t>excepción</w:t>
            </w:r>
          </w:p>
          <w:p w:rsidR="003D1508" w:rsidRDefault="003D1508">
            <w:pPr>
              <w:pStyle w:val="TableParagraph"/>
              <w:spacing w:before="1"/>
              <w:rPr>
                <w:rFonts w:ascii="Carlito"/>
                <w:sz w:val="15"/>
              </w:rPr>
            </w:pPr>
          </w:p>
          <w:p w:rsidR="003D1508" w:rsidRDefault="00A434B7">
            <w:pPr>
              <w:pStyle w:val="TableParagraph"/>
              <w:ind w:left="419" w:right="94" w:hanging="312"/>
              <w:jc w:val="both"/>
              <w:rPr>
                <w:sz w:val="16"/>
              </w:rPr>
            </w:pPr>
            <w:r>
              <w:rPr>
                <w:sz w:val="16"/>
              </w:rPr>
              <w:t>B = N° de NNA con declaración de riesgo o desprotección familiar provisional al inicio del año de medición + N° de NNA con declaración de riesgo o desprotección familiar provisional en el año de medición + N° de NNA con investigación tutelar abierta + N° d</w:t>
            </w:r>
            <w:r>
              <w:rPr>
                <w:sz w:val="16"/>
              </w:rPr>
              <w:t>e NNA en promoción de adopción al inicio del año de medición + N° de NNA en promoción de adopción en el año de medición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3"/>
              <w:ind w:left="107"/>
              <w:rPr>
                <w:sz w:val="16"/>
              </w:rPr>
            </w:pPr>
            <w:r>
              <w:rPr>
                <w:sz w:val="16"/>
              </w:rPr>
              <w:t>Anual</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421"/>
        </w:trPr>
        <w:tc>
          <w:tcPr>
            <w:tcW w:w="8937" w:type="dxa"/>
          </w:tcPr>
          <w:p w:rsidR="003D1508" w:rsidRDefault="00A434B7">
            <w:pPr>
              <w:pStyle w:val="TableParagraph"/>
              <w:spacing w:before="121"/>
              <w:ind w:left="107"/>
              <w:rPr>
                <w:sz w:val="16"/>
              </w:rPr>
            </w:pPr>
            <w:r>
              <w:rPr>
                <w:sz w:val="16"/>
              </w:rPr>
              <w:t>Registro Administrativo de la Dirección de Protección Especial</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Base de datos:</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3D1508">
            <w:pPr>
              <w:pStyle w:val="TableParagraph"/>
              <w:rPr>
                <w:rFonts w:ascii="Times New Roman"/>
                <w:sz w:val="16"/>
              </w:rPr>
            </w:pPr>
          </w:p>
        </w:tc>
      </w:tr>
    </w:tbl>
    <w:p w:rsidR="003D1508" w:rsidRDefault="00065AA7">
      <w:pPr>
        <w:rPr>
          <w:sz w:val="2"/>
          <w:szCs w:val="2"/>
        </w:rPr>
      </w:pPr>
      <w:r>
        <w:rPr>
          <w:noProof/>
          <w:lang w:val="es-PE" w:eastAsia="es-PE"/>
        </w:rPr>
        <mc:AlternateContent>
          <mc:Choice Requires="wps">
            <w:drawing>
              <wp:anchor distT="0" distB="0" distL="114300" distR="114300" simplePos="0" relativeHeight="480938496" behindDoc="1" locked="0" layoutInCell="1" allowOverlap="1">
                <wp:simplePos x="0" y="0"/>
                <wp:positionH relativeFrom="page">
                  <wp:posOffset>2148840</wp:posOffset>
                </wp:positionH>
                <wp:positionV relativeFrom="page">
                  <wp:posOffset>3727450</wp:posOffset>
                </wp:positionV>
                <wp:extent cx="254635" cy="338455"/>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338455"/>
                        </a:xfrm>
                        <a:custGeom>
                          <a:avLst/>
                          <a:gdLst>
                            <a:gd name="T0" fmla="+- 0 3785 3384"/>
                            <a:gd name="T1" fmla="*/ T0 w 401"/>
                            <a:gd name="T2" fmla="+- 0 5870 5870"/>
                            <a:gd name="T3" fmla="*/ 5870 h 533"/>
                            <a:gd name="T4" fmla="+- 0 3785 3384"/>
                            <a:gd name="T5" fmla="*/ T4 w 401"/>
                            <a:gd name="T6" fmla="+- 0 5870 5870"/>
                            <a:gd name="T7" fmla="*/ 5870 h 533"/>
                            <a:gd name="T8" fmla="+- 0 3384 3384"/>
                            <a:gd name="T9" fmla="*/ T8 w 401"/>
                            <a:gd name="T10" fmla="+- 0 6403 5870"/>
                            <a:gd name="T11" fmla="*/ 6403 h 533"/>
                          </a:gdLst>
                          <a:ahLst/>
                          <a:cxnLst>
                            <a:cxn ang="0">
                              <a:pos x="T1" y="T3"/>
                            </a:cxn>
                            <a:cxn ang="0">
                              <a:pos x="T5" y="T7"/>
                            </a:cxn>
                            <a:cxn ang="0">
                              <a:pos x="T9" y="T11"/>
                            </a:cxn>
                          </a:cxnLst>
                          <a:rect l="0" t="0" r="r" b="b"/>
                          <a:pathLst>
                            <a:path w="401" h="533">
                              <a:moveTo>
                                <a:pt x="401" y="0"/>
                              </a:moveTo>
                              <a:lnTo>
                                <a:pt x="401" y="0"/>
                              </a:lnTo>
                              <a:lnTo>
                                <a:pt x="0" y="533"/>
                              </a:lnTo>
                            </a:path>
                          </a:pathLst>
                        </a:custGeom>
                        <a:noFill/>
                        <a:ln w="9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815EDA" id="Freeform 5" o:spid="_x0000_s1026" style="position:absolute;z-index:-223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25pt,293.5pt,189.25pt,293.5pt,169.2pt,320.15pt" coordsize="40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" filled="f" strokeweight=".27736mm">
                <v:path arrowok="t" o:connecttype="custom" o:connectlocs="254635,3727450;254635,3727450;0,4065905" o:connectangles="0,0,0"/>
                <w10:wrap anchorx="page" anchory="page"/>
              </v:polyline>
            </w:pict>
          </mc:Fallback>
        </mc:AlternateContent>
      </w:r>
    </w:p>
    <w:p w:rsidR="003D1508" w:rsidRDefault="003D1508">
      <w:pPr>
        <w:rPr>
          <w:sz w:val="2"/>
          <w:szCs w:val="2"/>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 xml:space="preserve">PROGRAMA: </w:t>
            </w:r>
            <w:r>
              <w:rPr>
                <w:b/>
                <w:sz w:val="18"/>
              </w:rPr>
              <w:t>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99"/>
              <w:jc w:val="center"/>
              <w:rPr>
                <w:b/>
                <w:sz w:val="18"/>
              </w:rPr>
            </w:pPr>
            <w:r>
              <w:rPr>
                <w:b/>
                <w:sz w:val="18"/>
              </w:rPr>
              <w:t>Porcentaje de Niñas, Niños o Adolescentes en de riesgo o desprotección familiar con situación familiar definida</w:t>
            </w:r>
          </w:p>
        </w:tc>
      </w:tr>
      <w:tr w:rsidR="003D1508">
        <w:trPr>
          <w:trHeight w:val="652"/>
        </w:trPr>
        <w:tc>
          <w:tcPr>
            <w:tcW w:w="8937" w:type="dxa"/>
          </w:tcPr>
          <w:p w:rsidR="003D1508" w:rsidRDefault="00A434B7">
            <w:pPr>
              <w:pStyle w:val="TableParagraph"/>
              <w:spacing w:before="119"/>
              <w:ind w:left="3537" w:hanging="3248"/>
              <w:rPr>
                <w:b/>
                <w:sz w:val="18"/>
              </w:rPr>
            </w:pPr>
            <w:r>
              <w:rPr>
                <w:b/>
                <w:sz w:val="18"/>
                <w:u w:val="single"/>
              </w:rPr>
              <w:t>Producto 1</w:t>
            </w:r>
            <w:r>
              <w:rPr>
                <w:b/>
                <w:sz w:val="18"/>
              </w:rPr>
              <w:t>: Niñas, niños y adolescentes en presunto estado de abandono acceden a servicios de protección y cuidado.</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3"/>
              <w:jc w:val="both"/>
              <w:rPr>
                <w:sz w:val="16"/>
              </w:rPr>
            </w:pPr>
            <w:r>
              <w:rPr>
                <w:sz w:val="16"/>
              </w:rPr>
              <w:t>El indicador busca medir el porcentaje de niñas, niños o adolescentes (NNA) que luego de iniciar un procedimiento por riesgo</w:t>
            </w:r>
            <w:r>
              <w:rPr>
                <w:spacing w:val="-13"/>
                <w:sz w:val="16"/>
              </w:rPr>
              <w:t xml:space="preserve"> </w:t>
            </w:r>
            <w:r>
              <w:rPr>
                <w:sz w:val="16"/>
              </w:rPr>
              <w:t>o</w:t>
            </w:r>
            <w:r>
              <w:rPr>
                <w:spacing w:val="-12"/>
                <w:sz w:val="16"/>
              </w:rPr>
              <w:t xml:space="preserve"> </w:t>
            </w:r>
            <w:r>
              <w:rPr>
                <w:sz w:val="16"/>
              </w:rPr>
              <w:t>desprotección</w:t>
            </w:r>
            <w:r>
              <w:rPr>
                <w:spacing w:val="-14"/>
                <w:sz w:val="16"/>
              </w:rPr>
              <w:t xml:space="preserve"> </w:t>
            </w:r>
            <w:r>
              <w:rPr>
                <w:sz w:val="16"/>
              </w:rPr>
              <w:t>familiar</w:t>
            </w:r>
            <w:r>
              <w:rPr>
                <w:spacing w:val="-12"/>
                <w:sz w:val="16"/>
              </w:rPr>
              <w:t xml:space="preserve"> </w:t>
            </w:r>
            <w:r>
              <w:rPr>
                <w:sz w:val="16"/>
              </w:rPr>
              <w:t>en</w:t>
            </w:r>
            <w:r>
              <w:rPr>
                <w:spacing w:val="-12"/>
                <w:sz w:val="16"/>
              </w:rPr>
              <w:t xml:space="preserve"> </w:t>
            </w:r>
            <w:r>
              <w:rPr>
                <w:sz w:val="16"/>
              </w:rPr>
              <w:t>las</w:t>
            </w:r>
            <w:r>
              <w:rPr>
                <w:spacing w:val="-10"/>
                <w:sz w:val="16"/>
              </w:rPr>
              <w:t xml:space="preserve"> </w:t>
            </w:r>
            <w:r>
              <w:rPr>
                <w:sz w:val="16"/>
              </w:rPr>
              <w:t>Unidades</w:t>
            </w:r>
            <w:r>
              <w:rPr>
                <w:spacing w:val="-12"/>
                <w:sz w:val="16"/>
              </w:rPr>
              <w:t xml:space="preserve"> </w:t>
            </w:r>
            <w:r>
              <w:rPr>
                <w:sz w:val="16"/>
              </w:rPr>
              <w:t>de</w:t>
            </w:r>
            <w:r>
              <w:rPr>
                <w:spacing w:val="-14"/>
                <w:sz w:val="16"/>
              </w:rPr>
              <w:t xml:space="preserve"> </w:t>
            </w:r>
            <w:r>
              <w:rPr>
                <w:sz w:val="16"/>
              </w:rPr>
              <w:t>Protección</w:t>
            </w:r>
            <w:r>
              <w:rPr>
                <w:spacing w:val="-14"/>
                <w:sz w:val="16"/>
              </w:rPr>
              <w:t xml:space="preserve"> </w:t>
            </w:r>
            <w:r>
              <w:rPr>
                <w:sz w:val="16"/>
              </w:rPr>
              <w:t>Especial</w:t>
            </w:r>
            <w:r>
              <w:rPr>
                <w:spacing w:val="-10"/>
                <w:sz w:val="16"/>
              </w:rPr>
              <w:t xml:space="preserve"> </w:t>
            </w:r>
            <w:r>
              <w:rPr>
                <w:sz w:val="16"/>
              </w:rPr>
              <w:t>(UPE)</w:t>
            </w:r>
            <w:r>
              <w:rPr>
                <w:spacing w:val="-14"/>
                <w:sz w:val="16"/>
              </w:rPr>
              <w:t xml:space="preserve"> </w:t>
            </w:r>
            <w:r>
              <w:rPr>
                <w:sz w:val="16"/>
              </w:rPr>
              <w:t>del</w:t>
            </w:r>
            <w:r>
              <w:rPr>
                <w:spacing w:val="-13"/>
                <w:sz w:val="16"/>
              </w:rPr>
              <w:t xml:space="preserve"> </w:t>
            </w:r>
            <w:r>
              <w:rPr>
                <w:sz w:val="16"/>
              </w:rPr>
              <w:t>MIMP,</w:t>
            </w:r>
            <w:r>
              <w:rPr>
                <w:spacing w:val="-10"/>
                <w:sz w:val="16"/>
              </w:rPr>
              <w:t xml:space="preserve"> </w:t>
            </w:r>
            <w:r>
              <w:rPr>
                <w:sz w:val="16"/>
              </w:rPr>
              <w:t>lograron</w:t>
            </w:r>
            <w:r>
              <w:rPr>
                <w:spacing w:val="-12"/>
                <w:sz w:val="16"/>
              </w:rPr>
              <w:t xml:space="preserve"> </w:t>
            </w:r>
            <w:r>
              <w:rPr>
                <w:sz w:val="16"/>
              </w:rPr>
              <w:t>definir</w:t>
            </w:r>
            <w:r>
              <w:rPr>
                <w:spacing w:val="-11"/>
                <w:sz w:val="16"/>
              </w:rPr>
              <w:t xml:space="preserve"> </w:t>
            </w:r>
            <w:r>
              <w:rPr>
                <w:sz w:val="16"/>
              </w:rPr>
              <w:t>su</w:t>
            </w:r>
            <w:r>
              <w:rPr>
                <w:spacing w:val="-14"/>
                <w:sz w:val="16"/>
              </w:rPr>
              <w:t xml:space="preserve"> </w:t>
            </w:r>
            <w:r>
              <w:rPr>
                <w:sz w:val="16"/>
              </w:rPr>
              <w:t>situación</w:t>
            </w:r>
            <w:r>
              <w:rPr>
                <w:spacing w:val="-12"/>
                <w:sz w:val="16"/>
              </w:rPr>
              <w:t xml:space="preserve"> </w:t>
            </w:r>
            <w:r>
              <w:rPr>
                <w:sz w:val="16"/>
              </w:rPr>
              <w:t>familiar, por medio de una resolución administrativa emitida por estas mismas</w:t>
            </w:r>
            <w:r>
              <w:rPr>
                <w:spacing w:val="-5"/>
                <w:sz w:val="16"/>
              </w:rPr>
              <w:t xml:space="preserve"> </w:t>
            </w:r>
            <w:r>
              <w:rPr>
                <w:sz w:val="16"/>
              </w:rPr>
              <w:t>instancias.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446"/>
        </w:trPr>
        <w:tc>
          <w:tcPr>
            <w:tcW w:w="8937" w:type="dxa"/>
          </w:tcPr>
          <w:p w:rsidR="003D1508" w:rsidRDefault="003D1508">
            <w:pPr>
              <w:pStyle w:val="TableParagraph"/>
              <w:rPr>
                <w:rFonts w:ascii="Times New Roman"/>
                <w:sz w:val="16"/>
              </w:rPr>
            </w:pP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609"/>
        </w:trPr>
        <w:tc>
          <w:tcPr>
            <w:tcW w:w="8937" w:type="dxa"/>
          </w:tcPr>
          <w:p w:rsidR="003D1508" w:rsidRDefault="00A434B7">
            <w:pPr>
              <w:pStyle w:val="TableParagraph"/>
              <w:spacing w:before="121"/>
              <w:ind w:left="107"/>
              <w:rPr>
                <w:sz w:val="16"/>
              </w:rPr>
            </w:pPr>
            <w:r>
              <w:rPr>
                <w:sz w:val="16"/>
              </w:rPr>
              <w:t>El indicador permitirá visibilizar la capacidad de los servicios de protección especial del MIMP para resolver la situación familiar de los NNA en riesgo o desprotección familiar.</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993"/>
        </w:trPr>
        <w:tc>
          <w:tcPr>
            <w:tcW w:w="8937" w:type="dxa"/>
          </w:tcPr>
          <w:p w:rsidR="003D1508" w:rsidRDefault="00A434B7">
            <w:pPr>
              <w:pStyle w:val="TableParagraph"/>
              <w:spacing w:before="121"/>
              <w:ind w:left="107"/>
              <w:rPr>
                <w:sz w:val="16"/>
              </w:rPr>
            </w:pPr>
            <w:r>
              <w:rPr>
                <w:sz w:val="16"/>
              </w:rPr>
              <w:t>Limitaciones</w:t>
            </w:r>
          </w:p>
          <w:p w:rsidR="003D1508" w:rsidRDefault="00A434B7">
            <w:pPr>
              <w:pStyle w:val="TableParagraph"/>
              <w:numPr>
                <w:ilvl w:val="0"/>
                <w:numId w:val="60"/>
              </w:numPr>
              <w:tabs>
                <w:tab w:val="left" w:pos="639"/>
              </w:tabs>
              <w:spacing w:before="118"/>
              <w:ind w:right="96"/>
              <w:jc w:val="both"/>
              <w:rPr>
                <w:sz w:val="16"/>
              </w:rPr>
            </w:pPr>
            <w:r>
              <w:rPr>
                <w:sz w:val="16"/>
              </w:rPr>
              <w:t>Los plazos administrativos para resolver los casos de riesgo o desprotección familiar determinarán que en los primeros</w:t>
            </w:r>
            <w:r>
              <w:rPr>
                <w:spacing w:val="-7"/>
                <w:sz w:val="16"/>
              </w:rPr>
              <w:t xml:space="preserve"> </w:t>
            </w:r>
            <w:r>
              <w:rPr>
                <w:sz w:val="16"/>
              </w:rPr>
              <w:t>años</w:t>
            </w:r>
            <w:r>
              <w:rPr>
                <w:spacing w:val="-6"/>
                <w:sz w:val="16"/>
              </w:rPr>
              <w:t xml:space="preserve"> </w:t>
            </w:r>
            <w:r>
              <w:rPr>
                <w:sz w:val="16"/>
              </w:rPr>
              <w:t>de</w:t>
            </w:r>
            <w:r>
              <w:rPr>
                <w:spacing w:val="-8"/>
                <w:sz w:val="16"/>
              </w:rPr>
              <w:t xml:space="preserve"> </w:t>
            </w:r>
            <w:r>
              <w:rPr>
                <w:sz w:val="16"/>
              </w:rPr>
              <w:t>medición</w:t>
            </w:r>
            <w:r>
              <w:rPr>
                <w:spacing w:val="-8"/>
                <w:sz w:val="16"/>
              </w:rPr>
              <w:t xml:space="preserve"> </w:t>
            </w:r>
            <w:r>
              <w:rPr>
                <w:sz w:val="16"/>
              </w:rPr>
              <w:t>de</w:t>
            </w:r>
            <w:r>
              <w:rPr>
                <w:spacing w:val="-6"/>
                <w:sz w:val="16"/>
              </w:rPr>
              <w:t xml:space="preserve"> </w:t>
            </w:r>
            <w:r>
              <w:rPr>
                <w:sz w:val="16"/>
              </w:rPr>
              <w:t>una</w:t>
            </w:r>
            <w:r>
              <w:rPr>
                <w:spacing w:val="-8"/>
                <w:sz w:val="16"/>
              </w:rPr>
              <w:t xml:space="preserve"> </w:t>
            </w:r>
            <w:r>
              <w:rPr>
                <w:sz w:val="16"/>
              </w:rPr>
              <w:t>UPE</w:t>
            </w:r>
            <w:r>
              <w:rPr>
                <w:spacing w:val="-8"/>
                <w:sz w:val="16"/>
              </w:rPr>
              <w:t xml:space="preserve"> </w:t>
            </w:r>
            <w:r>
              <w:rPr>
                <w:sz w:val="16"/>
              </w:rPr>
              <w:t>recién</w:t>
            </w:r>
            <w:r>
              <w:rPr>
                <w:spacing w:val="-11"/>
                <w:sz w:val="16"/>
              </w:rPr>
              <w:t xml:space="preserve"> </w:t>
            </w:r>
            <w:r>
              <w:rPr>
                <w:sz w:val="16"/>
              </w:rPr>
              <w:t>creada</w:t>
            </w:r>
            <w:r>
              <w:rPr>
                <w:spacing w:val="-8"/>
                <w:sz w:val="16"/>
              </w:rPr>
              <w:t xml:space="preserve"> </w:t>
            </w:r>
            <w:r>
              <w:rPr>
                <w:sz w:val="16"/>
              </w:rPr>
              <w:t>se</w:t>
            </w:r>
            <w:r>
              <w:rPr>
                <w:spacing w:val="-8"/>
                <w:sz w:val="16"/>
              </w:rPr>
              <w:t xml:space="preserve"> </w:t>
            </w:r>
            <w:r>
              <w:rPr>
                <w:sz w:val="16"/>
              </w:rPr>
              <w:t>muestre</w:t>
            </w:r>
            <w:r>
              <w:rPr>
                <w:spacing w:val="-6"/>
                <w:sz w:val="16"/>
              </w:rPr>
              <w:t xml:space="preserve"> </w:t>
            </w:r>
            <w:r>
              <w:rPr>
                <w:sz w:val="16"/>
              </w:rPr>
              <w:t>una</w:t>
            </w:r>
            <w:r>
              <w:rPr>
                <w:spacing w:val="-6"/>
                <w:sz w:val="16"/>
              </w:rPr>
              <w:t xml:space="preserve"> </w:t>
            </w:r>
            <w:r>
              <w:rPr>
                <w:sz w:val="16"/>
              </w:rPr>
              <w:t>tasa</w:t>
            </w:r>
            <w:r>
              <w:rPr>
                <w:spacing w:val="-8"/>
                <w:sz w:val="16"/>
              </w:rPr>
              <w:t xml:space="preserve"> </w:t>
            </w:r>
            <w:r>
              <w:rPr>
                <w:sz w:val="16"/>
              </w:rPr>
              <w:t>menor</w:t>
            </w:r>
            <w:r>
              <w:rPr>
                <w:spacing w:val="-9"/>
                <w:sz w:val="16"/>
              </w:rPr>
              <w:t xml:space="preserve"> </w:t>
            </w:r>
            <w:r>
              <w:rPr>
                <w:sz w:val="16"/>
              </w:rPr>
              <w:t>de</w:t>
            </w:r>
            <w:r>
              <w:rPr>
                <w:spacing w:val="-6"/>
                <w:sz w:val="16"/>
              </w:rPr>
              <w:t xml:space="preserve"> </w:t>
            </w:r>
            <w:r>
              <w:rPr>
                <w:sz w:val="16"/>
              </w:rPr>
              <w:t>producción</w:t>
            </w:r>
            <w:r>
              <w:rPr>
                <w:spacing w:val="-8"/>
                <w:sz w:val="16"/>
              </w:rPr>
              <w:t xml:space="preserve"> </w:t>
            </w:r>
            <w:r>
              <w:rPr>
                <w:sz w:val="16"/>
              </w:rPr>
              <w:t>respecto</w:t>
            </w:r>
            <w:r>
              <w:rPr>
                <w:spacing w:val="-8"/>
                <w:sz w:val="16"/>
              </w:rPr>
              <w:t xml:space="preserve"> </w:t>
            </w:r>
            <w:r>
              <w:rPr>
                <w:sz w:val="16"/>
              </w:rPr>
              <w:t>a</w:t>
            </w:r>
            <w:r>
              <w:rPr>
                <w:spacing w:val="-8"/>
                <w:sz w:val="16"/>
              </w:rPr>
              <w:t xml:space="preserve"> </w:t>
            </w:r>
            <w:r>
              <w:rPr>
                <w:sz w:val="16"/>
              </w:rPr>
              <w:t>las</w:t>
            </w:r>
            <w:r>
              <w:rPr>
                <w:spacing w:val="-7"/>
                <w:sz w:val="16"/>
              </w:rPr>
              <w:t xml:space="preserve"> </w:t>
            </w:r>
            <w:r>
              <w:rPr>
                <w:sz w:val="16"/>
              </w:rPr>
              <w:t>UPE más antiguas. Ello también tendrá implicancias en el incremento del denominador respecto de numerador de la ecuación general del</w:t>
            </w:r>
            <w:r>
              <w:rPr>
                <w:spacing w:val="-2"/>
                <w:sz w:val="16"/>
              </w:rPr>
              <w:t xml:space="preserve"> </w:t>
            </w:r>
            <w:r>
              <w:rPr>
                <w:sz w:val="16"/>
              </w:rPr>
              <w:t>indicador.</w:t>
            </w:r>
          </w:p>
          <w:p w:rsidR="003D1508" w:rsidRDefault="00A434B7">
            <w:pPr>
              <w:pStyle w:val="TableParagraph"/>
              <w:numPr>
                <w:ilvl w:val="0"/>
                <w:numId w:val="60"/>
              </w:numPr>
              <w:tabs>
                <w:tab w:val="left" w:pos="639"/>
              </w:tabs>
              <w:spacing w:before="1"/>
              <w:ind w:right="96"/>
              <w:jc w:val="both"/>
              <w:rPr>
                <w:sz w:val="16"/>
              </w:rPr>
            </w:pPr>
            <w:r>
              <w:rPr>
                <w:sz w:val="16"/>
              </w:rPr>
              <w:t>La</w:t>
            </w:r>
            <w:r>
              <w:rPr>
                <w:spacing w:val="-9"/>
                <w:sz w:val="16"/>
              </w:rPr>
              <w:t xml:space="preserve"> </w:t>
            </w:r>
            <w:r>
              <w:rPr>
                <w:sz w:val="16"/>
              </w:rPr>
              <w:t>representación</w:t>
            </w:r>
            <w:r>
              <w:rPr>
                <w:spacing w:val="-9"/>
                <w:sz w:val="16"/>
              </w:rPr>
              <w:t xml:space="preserve"> </w:t>
            </w:r>
            <w:r>
              <w:rPr>
                <w:sz w:val="16"/>
              </w:rPr>
              <w:t>del</w:t>
            </w:r>
            <w:r>
              <w:rPr>
                <w:spacing w:val="-11"/>
                <w:sz w:val="16"/>
              </w:rPr>
              <w:t xml:space="preserve"> </w:t>
            </w:r>
            <w:r>
              <w:rPr>
                <w:sz w:val="16"/>
              </w:rPr>
              <w:t>universo</w:t>
            </w:r>
            <w:r>
              <w:rPr>
                <w:spacing w:val="-9"/>
                <w:sz w:val="16"/>
              </w:rPr>
              <w:t xml:space="preserve"> </w:t>
            </w:r>
            <w:r>
              <w:rPr>
                <w:sz w:val="16"/>
              </w:rPr>
              <w:t>poblacional</w:t>
            </w:r>
            <w:r>
              <w:rPr>
                <w:spacing w:val="-11"/>
                <w:sz w:val="16"/>
              </w:rPr>
              <w:t xml:space="preserve"> </w:t>
            </w:r>
            <w:r>
              <w:rPr>
                <w:sz w:val="16"/>
              </w:rPr>
              <w:t>solo</w:t>
            </w:r>
            <w:r>
              <w:rPr>
                <w:spacing w:val="-11"/>
                <w:sz w:val="16"/>
              </w:rPr>
              <w:t xml:space="preserve"> </w:t>
            </w:r>
            <w:r>
              <w:rPr>
                <w:sz w:val="16"/>
              </w:rPr>
              <w:t>se</w:t>
            </w:r>
            <w:r>
              <w:rPr>
                <w:spacing w:val="-9"/>
                <w:sz w:val="16"/>
              </w:rPr>
              <w:t xml:space="preserve"> </w:t>
            </w:r>
            <w:r>
              <w:rPr>
                <w:sz w:val="16"/>
              </w:rPr>
              <w:t>remite</w:t>
            </w:r>
            <w:r>
              <w:rPr>
                <w:spacing w:val="-9"/>
                <w:sz w:val="16"/>
              </w:rPr>
              <w:t xml:space="preserve"> </w:t>
            </w:r>
            <w:r>
              <w:rPr>
                <w:sz w:val="16"/>
              </w:rPr>
              <w:t>a</w:t>
            </w:r>
            <w:r>
              <w:rPr>
                <w:spacing w:val="-12"/>
                <w:sz w:val="16"/>
              </w:rPr>
              <w:t xml:space="preserve"> </w:t>
            </w:r>
            <w:r>
              <w:rPr>
                <w:sz w:val="16"/>
              </w:rPr>
              <w:t>los</w:t>
            </w:r>
            <w:r>
              <w:rPr>
                <w:spacing w:val="-10"/>
                <w:sz w:val="16"/>
              </w:rPr>
              <w:t xml:space="preserve"> </w:t>
            </w:r>
            <w:r>
              <w:rPr>
                <w:sz w:val="16"/>
              </w:rPr>
              <w:t>casos</w:t>
            </w:r>
            <w:r>
              <w:rPr>
                <w:spacing w:val="-8"/>
                <w:sz w:val="16"/>
              </w:rPr>
              <w:t xml:space="preserve"> </w:t>
            </w:r>
            <w:r>
              <w:rPr>
                <w:sz w:val="16"/>
              </w:rPr>
              <w:t>de</w:t>
            </w:r>
            <w:r>
              <w:rPr>
                <w:spacing w:val="-9"/>
                <w:sz w:val="16"/>
              </w:rPr>
              <w:t xml:space="preserve"> </w:t>
            </w:r>
            <w:r>
              <w:rPr>
                <w:sz w:val="16"/>
              </w:rPr>
              <w:t>riesgo</w:t>
            </w:r>
            <w:r>
              <w:rPr>
                <w:spacing w:val="-9"/>
                <w:sz w:val="16"/>
              </w:rPr>
              <w:t xml:space="preserve"> </w:t>
            </w:r>
            <w:r>
              <w:rPr>
                <w:sz w:val="16"/>
              </w:rPr>
              <w:t>o</w:t>
            </w:r>
            <w:r>
              <w:rPr>
                <w:spacing w:val="-9"/>
                <w:sz w:val="16"/>
              </w:rPr>
              <w:t xml:space="preserve"> </w:t>
            </w:r>
            <w:r>
              <w:rPr>
                <w:sz w:val="16"/>
              </w:rPr>
              <w:t>desprotección</w:t>
            </w:r>
            <w:r>
              <w:rPr>
                <w:spacing w:val="-11"/>
                <w:sz w:val="16"/>
              </w:rPr>
              <w:t xml:space="preserve"> </w:t>
            </w:r>
            <w:r>
              <w:rPr>
                <w:sz w:val="16"/>
              </w:rPr>
              <w:t>familiar</w:t>
            </w:r>
            <w:r>
              <w:rPr>
                <w:spacing w:val="-9"/>
                <w:sz w:val="16"/>
              </w:rPr>
              <w:t xml:space="preserve"> </w:t>
            </w:r>
            <w:r>
              <w:rPr>
                <w:sz w:val="16"/>
              </w:rPr>
              <w:t>identif</w:t>
            </w:r>
            <w:r>
              <w:rPr>
                <w:sz w:val="16"/>
              </w:rPr>
              <w:t>icados por las unidades de protección familiar del MIMP. Aún no se cuenta con información de los casos de riesgo o desprotección familiar que el Poder Judicial pueda manejar en el ámbito de sus distintos</w:t>
            </w:r>
            <w:r>
              <w:rPr>
                <w:spacing w:val="-18"/>
                <w:sz w:val="16"/>
              </w:rPr>
              <w:t xml:space="preserve"> </w:t>
            </w:r>
            <w:r>
              <w:rPr>
                <w:sz w:val="16"/>
              </w:rPr>
              <w:t>juzgados.</w:t>
            </w:r>
          </w:p>
          <w:p w:rsidR="003D1508" w:rsidRDefault="00A434B7">
            <w:pPr>
              <w:pStyle w:val="TableParagraph"/>
              <w:numPr>
                <w:ilvl w:val="0"/>
                <w:numId w:val="60"/>
              </w:numPr>
              <w:tabs>
                <w:tab w:val="left" w:pos="639"/>
              </w:tabs>
              <w:spacing w:line="398" w:lineRule="auto"/>
              <w:ind w:left="107" w:right="1524" w:firstLine="170"/>
              <w:jc w:val="both"/>
              <w:rPr>
                <w:sz w:val="16"/>
              </w:rPr>
            </w:pPr>
            <w:r>
              <w:rPr>
                <w:sz w:val="16"/>
              </w:rPr>
              <w:t>No se cuenta con un sistema de información</w:t>
            </w:r>
            <w:r>
              <w:rPr>
                <w:sz w:val="16"/>
              </w:rPr>
              <w:t xml:space="preserve"> integrado que funcione con actualización en línea. Supuestos:</w:t>
            </w:r>
          </w:p>
          <w:p w:rsidR="003D1508" w:rsidRDefault="00A434B7">
            <w:pPr>
              <w:pStyle w:val="TableParagraph"/>
              <w:numPr>
                <w:ilvl w:val="0"/>
                <w:numId w:val="60"/>
              </w:numPr>
              <w:tabs>
                <w:tab w:val="left" w:pos="639"/>
              </w:tabs>
              <w:spacing w:line="180" w:lineRule="exact"/>
              <w:ind w:hanging="361"/>
              <w:jc w:val="both"/>
              <w:rPr>
                <w:sz w:val="16"/>
              </w:rPr>
            </w:pPr>
            <w:r>
              <w:rPr>
                <w:sz w:val="16"/>
              </w:rPr>
              <w:t>Se dispone de información actualizada al menos en un periodo</w:t>
            </w:r>
            <w:r>
              <w:rPr>
                <w:spacing w:val="-7"/>
                <w:sz w:val="16"/>
              </w:rPr>
              <w:t xml:space="preserve"> </w:t>
            </w:r>
            <w:r>
              <w:rPr>
                <w:sz w:val="16"/>
              </w:rPr>
              <w:t>trimestral.</w:t>
            </w:r>
          </w:p>
          <w:p w:rsidR="003D1508" w:rsidRDefault="00A434B7">
            <w:pPr>
              <w:pStyle w:val="TableParagraph"/>
              <w:numPr>
                <w:ilvl w:val="0"/>
                <w:numId w:val="60"/>
              </w:numPr>
              <w:tabs>
                <w:tab w:val="left" w:pos="639"/>
              </w:tabs>
              <w:spacing w:before="1"/>
              <w:ind w:right="102"/>
              <w:jc w:val="both"/>
              <w:rPr>
                <w:sz w:val="16"/>
              </w:rPr>
            </w:pPr>
            <w:r>
              <w:rPr>
                <w:sz w:val="16"/>
              </w:rPr>
              <w:t>Las variables del numerador no se ven sensiblemente afectadas por causales ajenas al procedimiento regular de riesgo o desprotección familiar iniciadas por las</w:t>
            </w:r>
            <w:r>
              <w:rPr>
                <w:spacing w:val="-1"/>
                <w:sz w:val="16"/>
              </w:rPr>
              <w:t xml:space="preserve"> </w:t>
            </w:r>
            <w:r>
              <w:rPr>
                <w:sz w:val="16"/>
              </w:rPr>
              <w:t>UPE.</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1216"/>
        </w:trPr>
        <w:tc>
          <w:tcPr>
            <w:tcW w:w="8937" w:type="dxa"/>
          </w:tcPr>
          <w:p w:rsidR="003D1508" w:rsidRDefault="00A434B7">
            <w:pPr>
              <w:pStyle w:val="TableParagraph"/>
              <w:spacing w:before="121"/>
              <w:ind w:left="107"/>
              <w:rPr>
                <w:b/>
                <w:sz w:val="16"/>
              </w:rPr>
            </w:pPr>
            <w:r>
              <w:rPr>
                <w:b/>
                <w:sz w:val="16"/>
                <w:u w:val="single"/>
              </w:rPr>
              <w:t>Consideraciones para la medición del numerador</w:t>
            </w:r>
          </w:p>
          <w:p w:rsidR="003D1508" w:rsidRDefault="00A434B7">
            <w:pPr>
              <w:pStyle w:val="TableParagraph"/>
              <w:spacing w:before="120"/>
              <w:ind w:left="107"/>
              <w:rPr>
                <w:sz w:val="16"/>
              </w:rPr>
            </w:pPr>
            <w:r>
              <w:rPr>
                <w:sz w:val="16"/>
              </w:rPr>
              <w:t>Las variables del numerador se calcularán para el periodo del 1 de enero al 31 de diciembre del año de medición, en los siguientes términos:</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2918"/>
        </w:trPr>
        <w:tc>
          <w:tcPr>
            <w:tcW w:w="8937" w:type="dxa"/>
          </w:tcPr>
          <w:p w:rsidR="003D1508" w:rsidRDefault="00A434B7">
            <w:pPr>
              <w:pStyle w:val="TableParagraph"/>
              <w:numPr>
                <w:ilvl w:val="0"/>
                <w:numId w:val="59"/>
              </w:numPr>
              <w:tabs>
                <w:tab w:val="left" w:pos="828"/>
              </w:tabs>
              <w:spacing w:before="1"/>
              <w:ind w:right="97"/>
              <w:jc w:val="both"/>
              <w:rPr>
                <w:sz w:val="16"/>
              </w:rPr>
            </w:pPr>
            <w:r>
              <w:rPr>
                <w:b/>
                <w:sz w:val="16"/>
              </w:rPr>
              <w:t>NNA</w:t>
            </w:r>
            <w:r>
              <w:rPr>
                <w:b/>
                <w:spacing w:val="-13"/>
                <w:sz w:val="16"/>
              </w:rPr>
              <w:t xml:space="preserve"> </w:t>
            </w:r>
            <w:r>
              <w:rPr>
                <w:b/>
                <w:sz w:val="16"/>
              </w:rPr>
              <w:t>con</w:t>
            </w:r>
            <w:r>
              <w:rPr>
                <w:b/>
                <w:spacing w:val="-11"/>
                <w:sz w:val="16"/>
              </w:rPr>
              <w:t xml:space="preserve"> </w:t>
            </w:r>
            <w:r>
              <w:rPr>
                <w:b/>
                <w:sz w:val="16"/>
              </w:rPr>
              <w:t>situación</w:t>
            </w:r>
            <w:r>
              <w:rPr>
                <w:b/>
                <w:spacing w:val="-13"/>
                <w:sz w:val="16"/>
              </w:rPr>
              <w:t xml:space="preserve"> </w:t>
            </w:r>
            <w:r>
              <w:rPr>
                <w:b/>
                <w:sz w:val="16"/>
              </w:rPr>
              <w:t>familiar</w:t>
            </w:r>
            <w:r>
              <w:rPr>
                <w:b/>
                <w:spacing w:val="-12"/>
                <w:sz w:val="16"/>
              </w:rPr>
              <w:t xml:space="preserve"> </w:t>
            </w:r>
            <w:r>
              <w:rPr>
                <w:b/>
                <w:sz w:val="16"/>
              </w:rPr>
              <w:t>definida</w:t>
            </w:r>
            <w:r>
              <w:rPr>
                <w:b/>
                <w:spacing w:val="-11"/>
                <w:sz w:val="16"/>
              </w:rPr>
              <w:t xml:space="preserve"> </w:t>
            </w:r>
            <w:r>
              <w:rPr>
                <w:b/>
                <w:sz w:val="16"/>
              </w:rPr>
              <w:t>por</w:t>
            </w:r>
            <w:r>
              <w:rPr>
                <w:b/>
                <w:spacing w:val="-11"/>
                <w:sz w:val="16"/>
              </w:rPr>
              <w:t xml:space="preserve"> </w:t>
            </w:r>
            <w:r>
              <w:rPr>
                <w:b/>
                <w:sz w:val="16"/>
              </w:rPr>
              <w:t>riesgo</w:t>
            </w:r>
            <w:r>
              <w:rPr>
                <w:b/>
                <w:spacing w:val="-13"/>
                <w:sz w:val="16"/>
              </w:rPr>
              <w:t xml:space="preserve"> </w:t>
            </w:r>
            <w:r>
              <w:rPr>
                <w:b/>
                <w:sz w:val="16"/>
              </w:rPr>
              <w:t>de</w:t>
            </w:r>
            <w:r>
              <w:rPr>
                <w:b/>
                <w:spacing w:val="-14"/>
                <w:sz w:val="16"/>
              </w:rPr>
              <w:t xml:space="preserve"> </w:t>
            </w:r>
            <w:r>
              <w:rPr>
                <w:b/>
                <w:sz w:val="16"/>
              </w:rPr>
              <w:t>desprotección</w:t>
            </w:r>
            <w:r>
              <w:rPr>
                <w:b/>
                <w:spacing w:val="-13"/>
                <w:sz w:val="16"/>
              </w:rPr>
              <w:t xml:space="preserve"> </w:t>
            </w:r>
            <w:r>
              <w:rPr>
                <w:b/>
                <w:sz w:val="16"/>
              </w:rPr>
              <w:t>familiar</w:t>
            </w:r>
            <w:r>
              <w:rPr>
                <w:sz w:val="16"/>
              </w:rPr>
              <w:t>:</w:t>
            </w:r>
            <w:r>
              <w:rPr>
                <w:spacing w:val="-12"/>
                <w:sz w:val="16"/>
              </w:rPr>
              <w:t xml:space="preserve"> </w:t>
            </w:r>
            <w:r>
              <w:rPr>
                <w:sz w:val="16"/>
              </w:rPr>
              <w:t>Son</w:t>
            </w:r>
            <w:r>
              <w:rPr>
                <w:spacing w:val="-14"/>
                <w:sz w:val="16"/>
              </w:rPr>
              <w:t xml:space="preserve"> </w:t>
            </w:r>
            <w:r>
              <w:rPr>
                <w:sz w:val="16"/>
              </w:rPr>
              <w:t>procedimientos</w:t>
            </w:r>
            <w:r>
              <w:rPr>
                <w:spacing w:val="-11"/>
                <w:sz w:val="16"/>
              </w:rPr>
              <w:t xml:space="preserve"> </w:t>
            </w:r>
            <w:r>
              <w:rPr>
                <w:sz w:val="16"/>
              </w:rPr>
              <w:t>que</w:t>
            </w:r>
            <w:r>
              <w:rPr>
                <w:spacing w:val="-14"/>
                <w:sz w:val="16"/>
              </w:rPr>
              <w:t xml:space="preserve"> </w:t>
            </w:r>
            <w:r>
              <w:rPr>
                <w:sz w:val="16"/>
              </w:rPr>
              <w:t>se</w:t>
            </w:r>
            <w:r>
              <w:rPr>
                <w:spacing w:val="-12"/>
                <w:sz w:val="16"/>
              </w:rPr>
              <w:t xml:space="preserve"> </w:t>
            </w:r>
            <w:r>
              <w:rPr>
                <w:sz w:val="16"/>
              </w:rPr>
              <w:t>realizan en el marco del DL 1297. Comprende la suma de los siguientes</w:t>
            </w:r>
            <w:r>
              <w:rPr>
                <w:spacing w:val="-5"/>
                <w:sz w:val="16"/>
              </w:rPr>
              <w:t xml:space="preserve"> </w:t>
            </w:r>
            <w:r>
              <w:rPr>
                <w:sz w:val="16"/>
              </w:rPr>
              <w:t>registros:</w:t>
            </w:r>
          </w:p>
          <w:p w:rsidR="003D1508" w:rsidRDefault="003D1508">
            <w:pPr>
              <w:pStyle w:val="TableParagraph"/>
              <w:spacing w:before="3"/>
              <w:rPr>
                <w:rFonts w:ascii="Carlito"/>
                <w:sz w:val="17"/>
              </w:rPr>
            </w:pPr>
          </w:p>
          <w:p w:rsidR="003D1508" w:rsidRDefault="00A434B7">
            <w:pPr>
              <w:pStyle w:val="TableParagraph"/>
              <w:numPr>
                <w:ilvl w:val="1"/>
                <w:numId w:val="59"/>
              </w:numPr>
              <w:tabs>
                <w:tab w:val="left" w:pos="1272"/>
              </w:tabs>
              <w:ind w:right="93"/>
              <w:jc w:val="both"/>
              <w:rPr>
                <w:sz w:val="16"/>
              </w:rPr>
            </w:pPr>
            <w:r>
              <w:rPr>
                <w:b/>
                <w:sz w:val="16"/>
              </w:rPr>
              <w:t xml:space="preserve">NNA con declaración del fin del procedimiento por riesgo.- </w:t>
            </w:r>
            <w:r>
              <w:rPr>
                <w:sz w:val="16"/>
              </w:rPr>
              <w:t>Considera a los NNA que tienen una resolución administrativa que declara el fin del procedimiento por riesgo de des</w:t>
            </w:r>
            <w:r>
              <w:rPr>
                <w:sz w:val="16"/>
              </w:rPr>
              <w:t>protección familiar, por la causal de haber logrado los objetivos del Plan de Trabajo Individual del NNA (numeral “a” del artículo 42 del DL 1297).</w:t>
            </w:r>
          </w:p>
          <w:p w:rsidR="003D1508" w:rsidRDefault="003D1508">
            <w:pPr>
              <w:pStyle w:val="TableParagraph"/>
              <w:spacing w:before="4"/>
              <w:rPr>
                <w:rFonts w:ascii="Carlito"/>
                <w:sz w:val="17"/>
              </w:rPr>
            </w:pPr>
          </w:p>
          <w:p w:rsidR="003D1508" w:rsidRDefault="00A434B7">
            <w:pPr>
              <w:pStyle w:val="TableParagraph"/>
              <w:numPr>
                <w:ilvl w:val="1"/>
                <w:numId w:val="59"/>
              </w:numPr>
              <w:tabs>
                <w:tab w:val="left" w:pos="1272"/>
              </w:tabs>
              <w:ind w:right="93"/>
              <w:jc w:val="both"/>
              <w:rPr>
                <w:sz w:val="16"/>
              </w:rPr>
            </w:pPr>
            <w:r>
              <w:rPr>
                <w:b/>
                <w:sz w:val="16"/>
              </w:rPr>
              <w:t>NNA</w:t>
            </w:r>
            <w:r>
              <w:rPr>
                <w:b/>
                <w:spacing w:val="-5"/>
                <w:sz w:val="16"/>
              </w:rPr>
              <w:t xml:space="preserve"> </w:t>
            </w:r>
            <w:r>
              <w:rPr>
                <w:b/>
                <w:sz w:val="16"/>
              </w:rPr>
              <w:t>con</w:t>
            </w:r>
            <w:r>
              <w:rPr>
                <w:b/>
                <w:spacing w:val="-2"/>
                <w:sz w:val="16"/>
              </w:rPr>
              <w:t xml:space="preserve"> </w:t>
            </w:r>
            <w:r>
              <w:rPr>
                <w:b/>
                <w:sz w:val="16"/>
              </w:rPr>
              <w:t>declaración</w:t>
            </w:r>
            <w:r>
              <w:rPr>
                <w:b/>
                <w:spacing w:val="-5"/>
                <w:sz w:val="16"/>
              </w:rPr>
              <w:t xml:space="preserve"> </w:t>
            </w:r>
            <w:r>
              <w:rPr>
                <w:b/>
                <w:sz w:val="16"/>
              </w:rPr>
              <w:t>de</w:t>
            </w:r>
            <w:r>
              <w:rPr>
                <w:b/>
                <w:spacing w:val="-3"/>
                <w:sz w:val="16"/>
              </w:rPr>
              <w:t xml:space="preserve"> </w:t>
            </w:r>
            <w:r>
              <w:rPr>
                <w:b/>
                <w:sz w:val="16"/>
              </w:rPr>
              <w:t>la</w:t>
            </w:r>
            <w:r>
              <w:rPr>
                <w:b/>
                <w:spacing w:val="-6"/>
                <w:sz w:val="16"/>
              </w:rPr>
              <w:t xml:space="preserve"> </w:t>
            </w:r>
            <w:r>
              <w:rPr>
                <w:b/>
                <w:sz w:val="16"/>
              </w:rPr>
              <w:t>no</w:t>
            </w:r>
            <w:r>
              <w:rPr>
                <w:b/>
                <w:spacing w:val="-5"/>
                <w:sz w:val="16"/>
              </w:rPr>
              <w:t xml:space="preserve"> </w:t>
            </w:r>
            <w:r>
              <w:rPr>
                <w:b/>
                <w:sz w:val="16"/>
              </w:rPr>
              <w:t>existencia</w:t>
            </w:r>
            <w:r>
              <w:rPr>
                <w:b/>
                <w:spacing w:val="-3"/>
                <w:sz w:val="16"/>
              </w:rPr>
              <w:t xml:space="preserve"> </w:t>
            </w:r>
            <w:r>
              <w:rPr>
                <w:b/>
                <w:sz w:val="16"/>
              </w:rPr>
              <w:t>de</w:t>
            </w:r>
            <w:r>
              <w:rPr>
                <w:b/>
                <w:spacing w:val="-6"/>
                <w:sz w:val="16"/>
              </w:rPr>
              <w:t xml:space="preserve"> </w:t>
            </w:r>
            <w:r>
              <w:rPr>
                <w:b/>
                <w:sz w:val="16"/>
              </w:rPr>
              <w:t>la</w:t>
            </w:r>
            <w:r>
              <w:rPr>
                <w:b/>
                <w:spacing w:val="-4"/>
                <w:sz w:val="16"/>
              </w:rPr>
              <w:t xml:space="preserve"> </w:t>
            </w:r>
            <w:r>
              <w:rPr>
                <w:b/>
                <w:sz w:val="16"/>
              </w:rPr>
              <w:t>situación</w:t>
            </w:r>
            <w:r>
              <w:rPr>
                <w:b/>
                <w:spacing w:val="-3"/>
                <w:sz w:val="16"/>
              </w:rPr>
              <w:t xml:space="preserve"> </w:t>
            </w:r>
            <w:r>
              <w:rPr>
                <w:b/>
                <w:sz w:val="16"/>
              </w:rPr>
              <w:t>de</w:t>
            </w:r>
            <w:r>
              <w:rPr>
                <w:b/>
                <w:spacing w:val="-3"/>
                <w:sz w:val="16"/>
              </w:rPr>
              <w:t xml:space="preserve"> </w:t>
            </w:r>
            <w:r>
              <w:rPr>
                <w:b/>
                <w:sz w:val="16"/>
              </w:rPr>
              <w:t>riesgo.-</w:t>
            </w:r>
            <w:r>
              <w:rPr>
                <w:b/>
                <w:spacing w:val="-3"/>
                <w:sz w:val="16"/>
              </w:rPr>
              <w:t xml:space="preserve"> </w:t>
            </w:r>
            <w:r>
              <w:rPr>
                <w:sz w:val="16"/>
              </w:rPr>
              <w:t>Considera</w:t>
            </w:r>
            <w:r>
              <w:rPr>
                <w:spacing w:val="-3"/>
                <w:sz w:val="16"/>
              </w:rPr>
              <w:t xml:space="preserve"> </w:t>
            </w:r>
            <w:r>
              <w:rPr>
                <w:sz w:val="16"/>
              </w:rPr>
              <w:t>a</w:t>
            </w:r>
            <w:r>
              <w:rPr>
                <w:spacing w:val="-3"/>
                <w:sz w:val="16"/>
              </w:rPr>
              <w:t xml:space="preserve"> </w:t>
            </w:r>
            <w:r>
              <w:rPr>
                <w:sz w:val="16"/>
              </w:rPr>
              <w:t>los</w:t>
            </w:r>
            <w:r>
              <w:rPr>
                <w:spacing w:val="-2"/>
                <w:sz w:val="16"/>
              </w:rPr>
              <w:t xml:space="preserve"> </w:t>
            </w:r>
            <w:r>
              <w:rPr>
                <w:sz w:val="16"/>
              </w:rPr>
              <w:t>NNA</w:t>
            </w:r>
            <w:r>
              <w:rPr>
                <w:spacing w:val="-4"/>
                <w:sz w:val="16"/>
              </w:rPr>
              <w:t xml:space="preserve"> </w:t>
            </w:r>
            <w:r>
              <w:rPr>
                <w:sz w:val="16"/>
              </w:rPr>
              <w:t>que</w:t>
            </w:r>
            <w:r>
              <w:rPr>
                <w:spacing w:val="-3"/>
                <w:sz w:val="16"/>
              </w:rPr>
              <w:t xml:space="preserve"> </w:t>
            </w:r>
            <w:r>
              <w:rPr>
                <w:sz w:val="16"/>
              </w:rPr>
              <w:t>luego</w:t>
            </w:r>
            <w:r>
              <w:rPr>
                <w:spacing w:val="-3"/>
                <w:sz w:val="16"/>
              </w:rPr>
              <w:t xml:space="preserve"> </w:t>
            </w:r>
            <w:r>
              <w:rPr>
                <w:sz w:val="16"/>
              </w:rPr>
              <w:t>de iniciar</w:t>
            </w:r>
            <w:r>
              <w:rPr>
                <w:spacing w:val="-12"/>
                <w:sz w:val="16"/>
              </w:rPr>
              <w:t xml:space="preserve"> </w:t>
            </w:r>
            <w:r>
              <w:rPr>
                <w:sz w:val="16"/>
              </w:rPr>
              <w:t>un</w:t>
            </w:r>
            <w:r>
              <w:rPr>
                <w:spacing w:val="-11"/>
                <w:sz w:val="16"/>
              </w:rPr>
              <w:t xml:space="preserve"> </w:t>
            </w:r>
            <w:r>
              <w:rPr>
                <w:sz w:val="16"/>
              </w:rPr>
              <w:t>procedimiento</w:t>
            </w:r>
            <w:r>
              <w:rPr>
                <w:spacing w:val="-11"/>
                <w:sz w:val="16"/>
              </w:rPr>
              <w:t xml:space="preserve"> </w:t>
            </w:r>
            <w:r>
              <w:rPr>
                <w:sz w:val="16"/>
              </w:rPr>
              <w:t>por</w:t>
            </w:r>
            <w:r>
              <w:rPr>
                <w:spacing w:val="-11"/>
                <w:sz w:val="16"/>
              </w:rPr>
              <w:t xml:space="preserve"> </w:t>
            </w:r>
            <w:r>
              <w:rPr>
                <w:sz w:val="16"/>
              </w:rPr>
              <w:t>riesgo</w:t>
            </w:r>
            <w:r>
              <w:rPr>
                <w:spacing w:val="-11"/>
                <w:sz w:val="16"/>
              </w:rPr>
              <w:t xml:space="preserve"> </w:t>
            </w:r>
            <w:r>
              <w:rPr>
                <w:sz w:val="16"/>
              </w:rPr>
              <w:t>de</w:t>
            </w:r>
            <w:r>
              <w:rPr>
                <w:spacing w:val="-12"/>
                <w:sz w:val="16"/>
              </w:rPr>
              <w:t xml:space="preserve"> </w:t>
            </w:r>
            <w:r>
              <w:rPr>
                <w:sz w:val="16"/>
              </w:rPr>
              <w:t>desprotección</w:t>
            </w:r>
            <w:r>
              <w:rPr>
                <w:spacing w:val="-11"/>
                <w:sz w:val="16"/>
              </w:rPr>
              <w:t xml:space="preserve"> </w:t>
            </w:r>
            <w:r>
              <w:rPr>
                <w:sz w:val="16"/>
              </w:rPr>
              <w:t>familiar</w:t>
            </w:r>
            <w:r>
              <w:rPr>
                <w:spacing w:val="-11"/>
                <w:sz w:val="16"/>
              </w:rPr>
              <w:t xml:space="preserve"> </w:t>
            </w:r>
            <w:r>
              <w:rPr>
                <w:sz w:val="16"/>
              </w:rPr>
              <w:t>y</w:t>
            </w:r>
            <w:r>
              <w:rPr>
                <w:spacing w:val="-9"/>
                <w:sz w:val="16"/>
              </w:rPr>
              <w:t xml:space="preserve"> </w:t>
            </w:r>
            <w:r>
              <w:rPr>
                <w:sz w:val="16"/>
              </w:rPr>
              <w:t>pasar</w:t>
            </w:r>
            <w:r>
              <w:rPr>
                <w:spacing w:val="-11"/>
                <w:sz w:val="16"/>
              </w:rPr>
              <w:t xml:space="preserve"> </w:t>
            </w:r>
            <w:r>
              <w:rPr>
                <w:sz w:val="16"/>
              </w:rPr>
              <w:t>por</w:t>
            </w:r>
            <w:r>
              <w:rPr>
                <w:spacing w:val="-12"/>
                <w:sz w:val="16"/>
              </w:rPr>
              <w:t xml:space="preserve"> </w:t>
            </w:r>
            <w:r>
              <w:rPr>
                <w:sz w:val="16"/>
              </w:rPr>
              <w:t>un</w:t>
            </w:r>
            <w:r>
              <w:rPr>
                <w:spacing w:val="-11"/>
                <w:sz w:val="16"/>
              </w:rPr>
              <w:t xml:space="preserve"> </w:t>
            </w:r>
            <w:r>
              <w:rPr>
                <w:sz w:val="16"/>
              </w:rPr>
              <w:t>proceso</w:t>
            </w:r>
            <w:r>
              <w:rPr>
                <w:spacing w:val="-11"/>
                <w:sz w:val="16"/>
              </w:rPr>
              <w:t xml:space="preserve"> </w:t>
            </w:r>
            <w:r>
              <w:rPr>
                <w:sz w:val="16"/>
              </w:rPr>
              <w:t>de</w:t>
            </w:r>
            <w:r>
              <w:rPr>
                <w:spacing w:val="-11"/>
                <w:sz w:val="16"/>
              </w:rPr>
              <w:t xml:space="preserve"> </w:t>
            </w:r>
            <w:r>
              <w:rPr>
                <w:sz w:val="16"/>
              </w:rPr>
              <w:t>evaluación,</w:t>
            </w:r>
            <w:r>
              <w:rPr>
                <w:spacing w:val="-9"/>
                <w:sz w:val="16"/>
              </w:rPr>
              <w:t xml:space="preserve"> </w:t>
            </w:r>
            <w:r>
              <w:rPr>
                <w:sz w:val="16"/>
              </w:rPr>
              <w:t>obtienen una resolución administrativa que declara que no existe situación de riesgo de desprotección familiar y dispone el archivo del expediente (artíc</w:t>
            </w:r>
            <w:r>
              <w:rPr>
                <w:sz w:val="16"/>
              </w:rPr>
              <w:t>ulo 29 del DL</w:t>
            </w:r>
            <w:r>
              <w:rPr>
                <w:spacing w:val="-11"/>
                <w:sz w:val="16"/>
              </w:rPr>
              <w:t xml:space="preserve"> </w:t>
            </w:r>
            <w:r>
              <w:rPr>
                <w:sz w:val="16"/>
              </w:rPr>
              <w:t>1297).</w:t>
            </w:r>
          </w:p>
          <w:p w:rsidR="003D1508" w:rsidRDefault="003D1508">
            <w:pPr>
              <w:pStyle w:val="TableParagraph"/>
              <w:spacing w:before="5"/>
              <w:rPr>
                <w:rFonts w:ascii="Carlito"/>
                <w:sz w:val="17"/>
              </w:rPr>
            </w:pPr>
          </w:p>
          <w:p w:rsidR="003D1508" w:rsidRDefault="00A434B7">
            <w:pPr>
              <w:pStyle w:val="TableParagraph"/>
              <w:numPr>
                <w:ilvl w:val="0"/>
                <w:numId w:val="59"/>
              </w:numPr>
              <w:tabs>
                <w:tab w:val="left" w:pos="828"/>
              </w:tabs>
              <w:ind w:right="97"/>
              <w:jc w:val="both"/>
              <w:rPr>
                <w:sz w:val="16"/>
              </w:rPr>
            </w:pPr>
            <w:r>
              <w:rPr>
                <w:b/>
                <w:sz w:val="16"/>
              </w:rPr>
              <w:t>NNA con situación familiar definida por desprotección familiar</w:t>
            </w:r>
            <w:r>
              <w:rPr>
                <w:sz w:val="16"/>
              </w:rPr>
              <w:t>: Son procedimientos que se realizan en el marco del DL 1297. Comprende la suma de los siguientes</w:t>
            </w:r>
            <w:r>
              <w:rPr>
                <w:spacing w:val="-9"/>
                <w:sz w:val="16"/>
              </w:rPr>
              <w:t xml:space="preserve"> </w:t>
            </w:r>
            <w:r>
              <w:rPr>
                <w:sz w:val="16"/>
              </w:rPr>
              <w:t>registros:</w:t>
            </w:r>
          </w:p>
          <w:p w:rsidR="003D1508" w:rsidRDefault="003D1508">
            <w:pPr>
              <w:pStyle w:val="TableParagraph"/>
              <w:spacing w:before="3"/>
              <w:rPr>
                <w:rFonts w:ascii="Carlito"/>
                <w:sz w:val="17"/>
              </w:rPr>
            </w:pPr>
          </w:p>
          <w:p w:rsidR="003D1508" w:rsidRDefault="00A434B7">
            <w:pPr>
              <w:pStyle w:val="TableParagraph"/>
              <w:numPr>
                <w:ilvl w:val="1"/>
                <w:numId w:val="59"/>
              </w:numPr>
              <w:tabs>
                <w:tab w:val="left" w:pos="1272"/>
              </w:tabs>
              <w:ind w:right="96"/>
              <w:jc w:val="both"/>
              <w:rPr>
                <w:sz w:val="16"/>
              </w:rPr>
            </w:pPr>
            <w:r>
              <w:rPr>
                <w:b/>
                <w:sz w:val="16"/>
              </w:rPr>
              <w:t xml:space="preserve">NNA con retorno a su familia de origen.- </w:t>
            </w:r>
            <w:r>
              <w:rPr>
                <w:sz w:val="16"/>
              </w:rPr>
              <w:t>Considera a los NNA cuenta con una resolución que ordena el retorno, cesa la medida de protección, la tutela estatal y restituye la patria potestad o tutela a la familia de origen</w:t>
            </w:r>
            <w:r>
              <w:rPr>
                <w:spacing w:val="-12"/>
                <w:sz w:val="16"/>
              </w:rPr>
              <w:t xml:space="preserve"> </w:t>
            </w:r>
            <w:r>
              <w:rPr>
                <w:sz w:val="16"/>
              </w:rPr>
              <w:t>del</w:t>
            </w:r>
            <w:r>
              <w:rPr>
                <w:spacing w:val="-10"/>
                <w:sz w:val="16"/>
              </w:rPr>
              <w:t xml:space="preserve"> </w:t>
            </w:r>
            <w:r>
              <w:rPr>
                <w:sz w:val="16"/>
              </w:rPr>
              <w:t>NNA.</w:t>
            </w:r>
            <w:r>
              <w:rPr>
                <w:spacing w:val="-9"/>
                <w:sz w:val="16"/>
              </w:rPr>
              <w:t xml:space="preserve"> </w:t>
            </w:r>
            <w:r>
              <w:rPr>
                <w:sz w:val="16"/>
              </w:rPr>
              <w:t>Ello</w:t>
            </w:r>
            <w:r>
              <w:rPr>
                <w:spacing w:val="-11"/>
                <w:sz w:val="16"/>
              </w:rPr>
              <w:t xml:space="preserve"> </w:t>
            </w:r>
            <w:r>
              <w:rPr>
                <w:sz w:val="16"/>
              </w:rPr>
              <w:t>por</w:t>
            </w:r>
            <w:r>
              <w:rPr>
                <w:spacing w:val="-11"/>
                <w:sz w:val="16"/>
              </w:rPr>
              <w:t xml:space="preserve"> </w:t>
            </w:r>
            <w:r>
              <w:rPr>
                <w:sz w:val="16"/>
              </w:rPr>
              <w:t>la</w:t>
            </w:r>
            <w:r>
              <w:rPr>
                <w:spacing w:val="-13"/>
                <w:sz w:val="16"/>
              </w:rPr>
              <w:t xml:space="preserve"> </w:t>
            </w:r>
            <w:r>
              <w:rPr>
                <w:sz w:val="16"/>
              </w:rPr>
              <w:t>causal</w:t>
            </w:r>
            <w:r>
              <w:rPr>
                <w:spacing w:val="-14"/>
                <w:sz w:val="16"/>
              </w:rPr>
              <w:t xml:space="preserve"> </w:t>
            </w:r>
            <w:r>
              <w:rPr>
                <w:sz w:val="16"/>
              </w:rPr>
              <w:t>de</w:t>
            </w:r>
            <w:r>
              <w:rPr>
                <w:spacing w:val="-12"/>
                <w:sz w:val="16"/>
              </w:rPr>
              <w:t xml:space="preserve"> </w:t>
            </w:r>
            <w:r>
              <w:rPr>
                <w:sz w:val="16"/>
              </w:rPr>
              <w:t>desaparición</w:t>
            </w:r>
            <w:r>
              <w:rPr>
                <w:spacing w:val="-11"/>
                <w:sz w:val="16"/>
              </w:rPr>
              <w:t xml:space="preserve"> </w:t>
            </w:r>
            <w:r>
              <w:rPr>
                <w:sz w:val="16"/>
              </w:rPr>
              <w:t>de</w:t>
            </w:r>
            <w:r>
              <w:rPr>
                <w:spacing w:val="-11"/>
                <w:sz w:val="16"/>
              </w:rPr>
              <w:t xml:space="preserve"> </w:t>
            </w:r>
            <w:r>
              <w:rPr>
                <w:sz w:val="16"/>
              </w:rPr>
              <w:t>las</w:t>
            </w:r>
            <w:r>
              <w:rPr>
                <w:spacing w:val="-9"/>
                <w:sz w:val="16"/>
              </w:rPr>
              <w:t xml:space="preserve"> </w:t>
            </w:r>
            <w:r>
              <w:rPr>
                <w:sz w:val="16"/>
              </w:rPr>
              <w:t>circunstancias</w:t>
            </w:r>
            <w:r>
              <w:rPr>
                <w:spacing w:val="-9"/>
                <w:sz w:val="16"/>
              </w:rPr>
              <w:t xml:space="preserve"> </w:t>
            </w:r>
            <w:r>
              <w:rPr>
                <w:sz w:val="16"/>
              </w:rPr>
              <w:t>que</w:t>
            </w:r>
            <w:r>
              <w:rPr>
                <w:spacing w:val="-11"/>
                <w:sz w:val="16"/>
              </w:rPr>
              <w:t xml:space="preserve"> </w:t>
            </w:r>
            <w:r>
              <w:rPr>
                <w:sz w:val="16"/>
              </w:rPr>
              <w:t>dieron</w:t>
            </w:r>
            <w:r>
              <w:rPr>
                <w:spacing w:val="-11"/>
                <w:sz w:val="16"/>
              </w:rPr>
              <w:t xml:space="preserve"> </w:t>
            </w:r>
            <w:r>
              <w:rPr>
                <w:sz w:val="16"/>
              </w:rPr>
              <w:t>lugar</w:t>
            </w:r>
            <w:r>
              <w:rPr>
                <w:spacing w:val="-12"/>
                <w:sz w:val="16"/>
              </w:rPr>
              <w:t xml:space="preserve"> </w:t>
            </w:r>
            <w:r>
              <w:rPr>
                <w:sz w:val="16"/>
              </w:rPr>
              <w:t>a</w:t>
            </w:r>
            <w:r>
              <w:rPr>
                <w:spacing w:val="-11"/>
                <w:sz w:val="16"/>
              </w:rPr>
              <w:t xml:space="preserve"> </w:t>
            </w:r>
            <w:r>
              <w:rPr>
                <w:sz w:val="16"/>
              </w:rPr>
              <w:t>un</w:t>
            </w:r>
            <w:r>
              <w:rPr>
                <w:spacing w:val="-11"/>
                <w:sz w:val="16"/>
              </w:rPr>
              <w:t xml:space="preserve"> </w:t>
            </w:r>
            <w:r>
              <w:rPr>
                <w:sz w:val="16"/>
              </w:rPr>
              <w:t>procedimiento por desprotección familiar (artículos 89 y 91 del DL</w:t>
            </w:r>
            <w:r>
              <w:rPr>
                <w:spacing w:val="-6"/>
                <w:sz w:val="16"/>
              </w:rPr>
              <w:t xml:space="preserve"> </w:t>
            </w:r>
            <w:r>
              <w:rPr>
                <w:sz w:val="16"/>
              </w:rPr>
              <w:t>1297).</w:t>
            </w:r>
          </w:p>
          <w:p w:rsidR="003D1508" w:rsidRDefault="003D1508">
            <w:pPr>
              <w:pStyle w:val="TableParagraph"/>
              <w:spacing w:before="5"/>
              <w:rPr>
                <w:rFonts w:ascii="Carlito"/>
                <w:sz w:val="17"/>
              </w:rPr>
            </w:pPr>
          </w:p>
          <w:p w:rsidR="003D1508" w:rsidRDefault="00A434B7">
            <w:pPr>
              <w:pStyle w:val="TableParagraph"/>
              <w:numPr>
                <w:ilvl w:val="1"/>
                <w:numId w:val="59"/>
              </w:numPr>
              <w:tabs>
                <w:tab w:val="left" w:pos="1272"/>
              </w:tabs>
              <w:ind w:right="94"/>
              <w:jc w:val="both"/>
              <w:rPr>
                <w:sz w:val="16"/>
              </w:rPr>
            </w:pPr>
            <w:r>
              <w:rPr>
                <w:b/>
                <w:sz w:val="16"/>
              </w:rPr>
              <w:t>NNA</w:t>
            </w:r>
            <w:r>
              <w:rPr>
                <w:b/>
                <w:spacing w:val="-9"/>
                <w:sz w:val="16"/>
              </w:rPr>
              <w:t xml:space="preserve"> </w:t>
            </w:r>
            <w:r>
              <w:rPr>
                <w:b/>
                <w:sz w:val="16"/>
              </w:rPr>
              <w:t>con</w:t>
            </w:r>
            <w:r>
              <w:rPr>
                <w:b/>
                <w:spacing w:val="-7"/>
                <w:sz w:val="16"/>
              </w:rPr>
              <w:t xml:space="preserve"> </w:t>
            </w:r>
            <w:r>
              <w:rPr>
                <w:b/>
                <w:sz w:val="16"/>
              </w:rPr>
              <w:t>informe</w:t>
            </w:r>
            <w:r>
              <w:rPr>
                <w:b/>
                <w:spacing w:val="-8"/>
                <w:sz w:val="16"/>
              </w:rPr>
              <w:t xml:space="preserve"> </w:t>
            </w:r>
            <w:r>
              <w:rPr>
                <w:b/>
                <w:sz w:val="16"/>
              </w:rPr>
              <w:t>que</w:t>
            </w:r>
            <w:r>
              <w:rPr>
                <w:b/>
                <w:spacing w:val="-10"/>
                <w:sz w:val="16"/>
              </w:rPr>
              <w:t xml:space="preserve"> </w:t>
            </w:r>
            <w:r>
              <w:rPr>
                <w:b/>
                <w:sz w:val="16"/>
              </w:rPr>
              <w:t>propone</w:t>
            </w:r>
            <w:r>
              <w:rPr>
                <w:b/>
                <w:spacing w:val="-9"/>
                <w:sz w:val="16"/>
              </w:rPr>
              <w:t xml:space="preserve"> </w:t>
            </w:r>
            <w:r>
              <w:rPr>
                <w:b/>
                <w:sz w:val="16"/>
              </w:rPr>
              <w:t>la</w:t>
            </w:r>
            <w:r>
              <w:rPr>
                <w:b/>
                <w:spacing w:val="-9"/>
                <w:sz w:val="16"/>
              </w:rPr>
              <w:t xml:space="preserve"> </w:t>
            </w:r>
            <w:r>
              <w:rPr>
                <w:b/>
                <w:sz w:val="16"/>
              </w:rPr>
              <w:t>declaración</w:t>
            </w:r>
            <w:r>
              <w:rPr>
                <w:b/>
                <w:spacing w:val="-8"/>
                <w:sz w:val="16"/>
              </w:rPr>
              <w:t xml:space="preserve"> </w:t>
            </w:r>
            <w:r>
              <w:rPr>
                <w:b/>
                <w:sz w:val="16"/>
              </w:rPr>
              <w:t>judicial</w:t>
            </w:r>
            <w:r>
              <w:rPr>
                <w:b/>
                <w:spacing w:val="-6"/>
                <w:sz w:val="16"/>
              </w:rPr>
              <w:t xml:space="preserve"> </w:t>
            </w:r>
            <w:r>
              <w:rPr>
                <w:b/>
                <w:sz w:val="16"/>
              </w:rPr>
              <w:t>de</w:t>
            </w:r>
            <w:r>
              <w:rPr>
                <w:b/>
                <w:spacing w:val="-10"/>
                <w:sz w:val="16"/>
              </w:rPr>
              <w:t xml:space="preserve"> </w:t>
            </w:r>
            <w:r>
              <w:rPr>
                <w:b/>
                <w:sz w:val="16"/>
              </w:rPr>
              <w:t>desprotección</w:t>
            </w:r>
            <w:r>
              <w:rPr>
                <w:b/>
                <w:spacing w:val="-7"/>
                <w:sz w:val="16"/>
              </w:rPr>
              <w:t xml:space="preserve"> </w:t>
            </w:r>
            <w:r>
              <w:rPr>
                <w:b/>
                <w:sz w:val="16"/>
              </w:rPr>
              <w:t>familiar.-</w:t>
            </w:r>
            <w:r>
              <w:rPr>
                <w:b/>
                <w:spacing w:val="-8"/>
                <w:sz w:val="16"/>
              </w:rPr>
              <w:t xml:space="preserve"> </w:t>
            </w:r>
            <w:r>
              <w:rPr>
                <w:sz w:val="16"/>
              </w:rPr>
              <w:t>Considera</w:t>
            </w:r>
            <w:r>
              <w:rPr>
                <w:spacing w:val="-8"/>
                <w:sz w:val="16"/>
              </w:rPr>
              <w:t xml:space="preserve"> </w:t>
            </w:r>
            <w:r>
              <w:rPr>
                <w:sz w:val="16"/>
              </w:rPr>
              <w:t>a</w:t>
            </w:r>
            <w:r>
              <w:rPr>
                <w:spacing w:val="-8"/>
                <w:sz w:val="16"/>
              </w:rPr>
              <w:t xml:space="preserve"> </w:t>
            </w:r>
            <w:r>
              <w:rPr>
                <w:sz w:val="16"/>
              </w:rPr>
              <w:t>los</w:t>
            </w:r>
            <w:r>
              <w:rPr>
                <w:spacing w:val="-9"/>
                <w:sz w:val="16"/>
              </w:rPr>
              <w:t xml:space="preserve"> </w:t>
            </w:r>
            <w:r>
              <w:rPr>
                <w:sz w:val="16"/>
              </w:rPr>
              <w:t>NNA que además de tener una resolución administrativa de desprotección fa</w:t>
            </w:r>
            <w:r>
              <w:rPr>
                <w:sz w:val="16"/>
              </w:rPr>
              <w:t>miliar provisional (ya sea regular o por excepción), tienen un informe técnico de la UPE que solicita al juzgado competente la declaración judicial de desprotección familiar (artículo 96 del DL</w:t>
            </w:r>
            <w:r>
              <w:rPr>
                <w:spacing w:val="-9"/>
                <w:sz w:val="16"/>
              </w:rPr>
              <w:t xml:space="preserve"> </w:t>
            </w:r>
            <w:r>
              <w:rPr>
                <w:sz w:val="16"/>
              </w:rPr>
              <w:t>1297).</w:t>
            </w:r>
          </w:p>
          <w:p w:rsidR="003D1508" w:rsidRDefault="003D1508">
            <w:pPr>
              <w:pStyle w:val="TableParagraph"/>
              <w:spacing w:before="4"/>
              <w:rPr>
                <w:rFonts w:ascii="Carlito"/>
                <w:sz w:val="17"/>
              </w:rPr>
            </w:pPr>
          </w:p>
          <w:p w:rsidR="003D1508" w:rsidRDefault="00A434B7">
            <w:pPr>
              <w:pStyle w:val="TableParagraph"/>
              <w:numPr>
                <w:ilvl w:val="1"/>
                <w:numId w:val="59"/>
              </w:numPr>
              <w:tabs>
                <w:tab w:val="left" w:pos="1272"/>
              </w:tabs>
              <w:spacing w:before="1"/>
              <w:ind w:right="94"/>
              <w:jc w:val="both"/>
              <w:rPr>
                <w:sz w:val="16"/>
              </w:rPr>
            </w:pPr>
            <w:r>
              <w:rPr>
                <w:b/>
                <w:sz w:val="16"/>
              </w:rPr>
              <w:t xml:space="preserve">NNA con declaración de la no existencia de la situación de desprotección familiar.- </w:t>
            </w:r>
            <w:r>
              <w:rPr>
                <w:sz w:val="16"/>
              </w:rPr>
              <w:t>Considera a los NNA</w:t>
            </w:r>
            <w:r>
              <w:rPr>
                <w:spacing w:val="-8"/>
                <w:sz w:val="16"/>
              </w:rPr>
              <w:t xml:space="preserve"> </w:t>
            </w:r>
            <w:r>
              <w:rPr>
                <w:sz w:val="16"/>
              </w:rPr>
              <w:t>que</w:t>
            </w:r>
            <w:r>
              <w:rPr>
                <w:spacing w:val="-9"/>
                <w:sz w:val="16"/>
              </w:rPr>
              <w:t xml:space="preserve"> </w:t>
            </w:r>
            <w:r>
              <w:rPr>
                <w:sz w:val="16"/>
              </w:rPr>
              <w:t>luego</w:t>
            </w:r>
            <w:r>
              <w:rPr>
                <w:spacing w:val="-11"/>
                <w:sz w:val="16"/>
              </w:rPr>
              <w:t xml:space="preserve"> </w:t>
            </w:r>
            <w:r>
              <w:rPr>
                <w:sz w:val="16"/>
              </w:rPr>
              <w:t>de</w:t>
            </w:r>
            <w:r>
              <w:rPr>
                <w:spacing w:val="-9"/>
                <w:sz w:val="16"/>
              </w:rPr>
              <w:t xml:space="preserve"> </w:t>
            </w:r>
            <w:r>
              <w:rPr>
                <w:sz w:val="16"/>
              </w:rPr>
              <w:t>iniciar</w:t>
            </w:r>
            <w:r>
              <w:rPr>
                <w:spacing w:val="-9"/>
                <w:sz w:val="16"/>
              </w:rPr>
              <w:t xml:space="preserve"> </w:t>
            </w:r>
            <w:r>
              <w:rPr>
                <w:sz w:val="16"/>
              </w:rPr>
              <w:t>un</w:t>
            </w:r>
            <w:r>
              <w:rPr>
                <w:spacing w:val="-12"/>
                <w:sz w:val="16"/>
              </w:rPr>
              <w:t xml:space="preserve"> </w:t>
            </w:r>
            <w:r>
              <w:rPr>
                <w:sz w:val="16"/>
              </w:rPr>
              <w:t>procedimiento</w:t>
            </w:r>
            <w:r>
              <w:rPr>
                <w:spacing w:val="-11"/>
                <w:sz w:val="16"/>
              </w:rPr>
              <w:t xml:space="preserve"> </w:t>
            </w:r>
            <w:r>
              <w:rPr>
                <w:sz w:val="16"/>
              </w:rPr>
              <w:t>por</w:t>
            </w:r>
            <w:r>
              <w:rPr>
                <w:spacing w:val="-8"/>
                <w:sz w:val="16"/>
              </w:rPr>
              <w:t xml:space="preserve"> </w:t>
            </w:r>
            <w:r>
              <w:rPr>
                <w:sz w:val="16"/>
              </w:rPr>
              <w:t>desprotección</w:t>
            </w:r>
            <w:r>
              <w:rPr>
                <w:spacing w:val="-12"/>
                <w:sz w:val="16"/>
              </w:rPr>
              <w:t xml:space="preserve"> </w:t>
            </w:r>
            <w:r>
              <w:rPr>
                <w:sz w:val="16"/>
              </w:rPr>
              <w:t>familiar</w:t>
            </w:r>
            <w:r>
              <w:rPr>
                <w:spacing w:val="-8"/>
                <w:sz w:val="16"/>
              </w:rPr>
              <w:t xml:space="preserve"> </w:t>
            </w:r>
            <w:r>
              <w:rPr>
                <w:sz w:val="16"/>
              </w:rPr>
              <w:t>y</w:t>
            </w:r>
            <w:r>
              <w:rPr>
                <w:spacing w:val="-10"/>
                <w:sz w:val="16"/>
              </w:rPr>
              <w:t xml:space="preserve"> </w:t>
            </w:r>
            <w:r>
              <w:rPr>
                <w:sz w:val="16"/>
              </w:rPr>
              <w:t>pasar</w:t>
            </w:r>
            <w:r>
              <w:rPr>
                <w:spacing w:val="-8"/>
                <w:sz w:val="16"/>
              </w:rPr>
              <w:t xml:space="preserve"> </w:t>
            </w:r>
            <w:r>
              <w:rPr>
                <w:sz w:val="16"/>
              </w:rPr>
              <w:t>por</w:t>
            </w:r>
            <w:r>
              <w:rPr>
                <w:spacing w:val="-12"/>
                <w:sz w:val="16"/>
              </w:rPr>
              <w:t xml:space="preserve"> </w:t>
            </w:r>
            <w:r>
              <w:rPr>
                <w:sz w:val="16"/>
              </w:rPr>
              <w:t>un</w:t>
            </w:r>
            <w:r>
              <w:rPr>
                <w:spacing w:val="-8"/>
                <w:sz w:val="16"/>
              </w:rPr>
              <w:t xml:space="preserve"> </w:t>
            </w:r>
            <w:r>
              <w:rPr>
                <w:sz w:val="16"/>
              </w:rPr>
              <w:t>proceso</w:t>
            </w:r>
            <w:r>
              <w:rPr>
                <w:spacing w:val="-9"/>
                <w:sz w:val="16"/>
              </w:rPr>
              <w:t xml:space="preserve"> </w:t>
            </w:r>
            <w:r>
              <w:rPr>
                <w:sz w:val="16"/>
              </w:rPr>
              <w:t>de</w:t>
            </w:r>
            <w:r>
              <w:rPr>
                <w:spacing w:val="-11"/>
                <w:sz w:val="16"/>
              </w:rPr>
              <w:t xml:space="preserve"> </w:t>
            </w:r>
            <w:r>
              <w:rPr>
                <w:sz w:val="16"/>
              </w:rPr>
              <w:t>evaluación, obtiene</w:t>
            </w:r>
            <w:r>
              <w:rPr>
                <w:spacing w:val="-8"/>
                <w:sz w:val="16"/>
              </w:rPr>
              <w:t xml:space="preserve"> </w:t>
            </w:r>
            <w:r>
              <w:rPr>
                <w:sz w:val="16"/>
              </w:rPr>
              <w:t>una</w:t>
            </w:r>
            <w:r>
              <w:rPr>
                <w:spacing w:val="-9"/>
                <w:sz w:val="16"/>
              </w:rPr>
              <w:t xml:space="preserve"> </w:t>
            </w:r>
            <w:r>
              <w:rPr>
                <w:sz w:val="16"/>
              </w:rPr>
              <w:t>resolución</w:t>
            </w:r>
            <w:r>
              <w:rPr>
                <w:spacing w:val="-8"/>
                <w:sz w:val="16"/>
              </w:rPr>
              <w:t xml:space="preserve"> </w:t>
            </w:r>
            <w:r>
              <w:rPr>
                <w:sz w:val="16"/>
              </w:rPr>
              <w:t>administrativa</w:t>
            </w:r>
            <w:r>
              <w:rPr>
                <w:spacing w:val="-7"/>
                <w:sz w:val="16"/>
              </w:rPr>
              <w:t xml:space="preserve"> </w:t>
            </w:r>
            <w:r>
              <w:rPr>
                <w:sz w:val="16"/>
              </w:rPr>
              <w:t>que</w:t>
            </w:r>
            <w:r>
              <w:rPr>
                <w:spacing w:val="-9"/>
                <w:sz w:val="16"/>
              </w:rPr>
              <w:t xml:space="preserve"> </w:t>
            </w:r>
            <w:r>
              <w:rPr>
                <w:sz w:val="16"/>
              </w:rPr>
              <w:t>declara</w:t>
            </w:r>
            <w:r>
              <w:rPr>
                <w:spacing w:val="-8"/>
                <w:sz w:val="16"/>
              </w:rPr>
              <w:t xml:space="preserve"> </w:t>
            </w:r>
            <w:r>
              <w:rPr>
                <w:sz w:val="16"/>
              </w:rPr>
              <w:t>que</w:t>
            </w:r>
            <w:r>
              <w:rPr>
                <w:spacing w:val="-7"/>
                <w:sz w:val="16"/>
              </w:rPr>
              <w:t xml:space="preserve"> </w:t>
            </w:r>
            <w:r>
              <w:rPr>
                <w:sz w:val="16"/>
              </w:rPr>
              <w:t>no</w:t>
            </w:r>
            <w:r>
              <w:rPr>
                <w:spacing w:val="-10"/>
                <w:sz w:val="16"/>
              </w:rPr>
              <w:t xml:space="preserve"> </w:t>
            </w:r>
            <w:r>
              <w:rPr>
                <w:sz w:val="16"/>
              </w:rPr>
              <w:t>existe</w:t>
            </w:r>
            <w:r>
              <w:rPr>
                <w:spacing w:val="-9"/>
                <w:sz w:val="16"/>
              </w:rPr>
              <w:t xml:space="preserve"> </w:t>
            </w:r>
            <w:r>
              <w:rPr>
                <w:sz w:val="16"/>
              </w:rPr>
              <w:t>incumplimiento</w:t>
            </w:r>
            <w:r>
              <w:rPr>
                <w:spacing w:val="-7"/>
                <w:sz w:val="16"/>
              </w:rPr>
              <w:t xml:space="preserve"> </w:t>
            </w:r>
            <w:r>
              <w:rPr>
                <w:sz w:val="16"/>
              </w:rPr>
              <w:t>de</w:t>
            </w:r>
            <w:r>
              <w:rPr>
                <w:spacing w:val="-10"/>
                <w:sz w:val="16"/>
              </w:rPr>
              <w:t xml:space="preserve"> </w:t>
            </w:r>
            <w:r>
              <w:rPr>
                <w:sz w:val="16"/>
              </w:rPr>
              <w:t>obligaciones</w:t>
            </w:r>
            <w:r>
              <w:rPr>
                <w:spacing w:val="-7"/>
                <w:sz w:val="16"/>
              </w:rPr>
              <w:t xml:space="preserve"> </w:t>
            </w:r>
            <w:r>
              <w:rPr>
                <w:sz w:val="16"/>
              </w:rPr>
              <w:t>parentales, ordena el retorno del NNA a su familia de origen y dispone el archivamiento del expediente (artículo 50 del DL</w:t>
            </w:r>
            <w:r>
              <w:rPr>
                <w:spacing w:val="-1"/>
                <w:sz w:val="16"/>
              </w:rPr>
              <w:t xml:space="preserve"> </w:t>
            </w:r>
            <w:r>
              <w:rPr>
                <w:sz w:val="16"/>
              </w:rPr>
              <w:t>1297).</w:t>
            </w:r>
          </w:p>
          <w:p w:rsidR="003D1508" w:rsidRDefault="003D1508">
            <w:pPr>
              <w:pStyle w:val="TableParagraph"/>
              <w:spacing w:before="2"/>
              <w:rPr>
                <w:rFonts w:ascii="Carlito"/>
                <w:sz w:val="17"/>
              </w:rPr>
            </w:pPr>
          </w:p>
          <w:p w:rsidR="003D1508" w:rsidRDefault="00A434B7">
            <w:pPr>
              <w:pStyle w:val="TableParagraph"/>
              <w:numPr>
                <w:ilvl w:val="0"/>
                <w:numId w:val="59"/>
              </w:numPr>
              <w:tabs>
                <w:tab w:val="left" w:pos="828"/>
              </w:tabs>
              <w:spacing w:before="1"/>
              <w:ind w:right="94"/>
              <w:jc w:val="both"/>
              <w:rPr>
                <w:sz w:val="16"/>
              </w:rPr>
            </w:pPr>
            <w:r>
              <w:rPr>
                <w:b/>
                <w:sz w:val="16"/>
              </w:rPr>
              <w:t>NNA</w:t>
            </w:r>
            <w:r>
              <w:rPr>
                <w:b/>
                <w:spacing w:val="-14"/>
                <w:sz w:val="16"/>
              </w:rPr>
              <w:t xml:space="preserve"> </w:t>
            </w:r>
            <w:r>
              <w:rPr>
                <w:b/>
                <w:sz w:val="16"/>
              </w:rPr>
              <w:t>con</w:t>
            </w:r>
            <w:r>
              <w:rPr>
                <w:b/>
                <w:spacing w:val="-12"/>
                <w:sz w:val="16"/>
              </w:rPr>
              <w:t xml:space="preserve"> </w:t>
            </w:r>
            <w:r>
              <w:rPr>
                <w:b/>
                <w:sz w:val="16"/>
              </w:rPr>
              <w:t>situación</w:t>
            </w:r>
            <w:r>
              <w:rPr>
                <w:b/>
                <w:spacing w:val="-13"/>
                <w:sz w:val="16"/>
              </w:rPr>
              <w:t xml:space="preserve"> </w:t>
            </w:r>
            <w:r>
              <w:rPr>
                <w:b/>
                <w:sz w:val="16"/>
              </w:rPr>
              <w:t>familiar</w:t>
            </w:r>
            <w:r>
              <w:rPr>
                <w:b/>
                <w:spacing w:val="-12"/>
                <w:sz w:val="16"/>
              </w:rPr>
              <w:t xml:space="preserve"> </w:t>
            </w:r>
            <w:r>
              <w:rPr>
                <w:b/>
                <w:sz w:val="16"/>
              </w:rPr>
              <w:t>definida</w:t>
            </w:r>
            <w:r>
              <w:rPr>
                <w:b/>
                <w:spacing w:val="-14"/>
                <w:sz w:val="16"/>
              </w:rPr>
              <w:t xml:space="preserve"> </w:t>
            </w:r>
            <w:r>
              <w:rPr>
                <w:b/>
                <w:sz w:val="16"/>
              </w:rPr>
              <w:t>por</w:t>
            </w:r>
            <w:r>
              <w:rPr>
                <w:b/>
                <w:spacing w:val="-15"/>
                <w:sz w:val="16"/>
              </w:rPr>
              <w:t xml:space="preserve"> </w:t>
            </w:r>
            <w:r>
              <w:rPr>
                <w:b/>
                <w:sz w:val="16"/>
              </w:rPr>
              <w:t>investigación</w:t>
            </w:r>
            <w:r>
              <w:rPr>
                <w:b/>
                <w:spacing w:val="-13"/>
                <w:sz w:val="16"/>
              </w:rPr>
              <w:t xml:space="preserve"> </w:t>
            </w:r>
            <w:r>
              <w:rPr>
                <w:b/>
                <w:sz w:val="16"/>
              </w:rPr>
              <w:t>tutelar.-</w:t>
            </w:r>
            <w:r>
              <w:rPr>
                <w:b/>
                <w:spacing w:val="-13"/>
                <w:sz w:val="16"/>
              </w:rPr>
              <w:t xml:space="preserve"> </w:t>
            </w:r>
            <w:r>
              <w:rPr>
                <w:sz w:val="16"/>
              </w:rPr>
              <w:t>Son</w:t>
            </w:r>
            <w:r>
              <w:rPr>
                <w:spacing w:val="-14"/>
                <w:sz w:val="16"/>
              </w:rPr>
              <w:t xml:space="preserve"> </w:t>
            </w:r>
            <w:r>
              <w:rPr>
                <w:sz w:val="16"/>
              </w:rPr>
              <w:t>procedimientos</w:t>
            </w:r>
            <w:r>
              <w:rPr>
                <w:spacing w:val="-11"/>
                <w:sz w:val="16"/>
              </w:rPr>
              <w:t xml:space="preserve"> </w:t>
            </w:r>
            <w:r>
              <w:rPr>
                <w:sz w:val="16"/>
              </w:rPr>
              <w:t>que</w:t>
            </w:r>
            <w:r>
              <w:rPr>
                <w:spacing w:val="-14"/>
                <w:sz w:val="16"/>
              </w:rPr>
              <w:t xml:space="preserve"> </w:t>
            </w:r>
            <w:r>
              <w:rPr>
                <w:sz w:val="16"/>
              </w:rPr>
              <w:t>se</w:t>
            </w:r>
            <w:r>
              <w:rPr>
                <w:spacing w:val="-13"/>
                <w:sz w:val="16"/>
              </w:rPr>
              <w:t xml:space="preserve"> </w:t>
            </w:r>
            <w:r>
              <w:rPr>
                <w:sz w:val="16"/>
              </w:rPr>
              <w:t>realizan</w:t>
            </w:r>
            <w:r>
              <w:rPr>
                <w:spacing w:val="-14"/>
                <w:sz w:val="16"/>
              </w:rPr>
              <w:t xml:space="preserve"> </w:t>
            </w:r>
            <w:r>
              <w:rPr>
                <w:sz w:val="16"/>
              </w:rPr>
              <w:t>en</w:t>
            </w:r>
            <w:r>
              <w:rPr>
                <w:spacing w:val="-13"/>
                <w:sz w:val="16"/>
              </w:rPr>
              <w:t xml:space="preserve"> </w:t>
            </w:r>
            <w:r>
              <w:rPr>
                <w:sz w:val="16"/>
              </w:rPr>
              <w:t>el</w:t>
            </w:r>
            <w:r>
              <w:rPr>
                <w:spacing w:val="-13"/>
                <w:sz w:val="16"/>
              </w:rPr>
              <w:t xml:space="preserve"> </w:t>
            </w:r>
            <w:r>
              <w:rPr>
                <w:sz w:val="16"/>
              </w:rPr>
              <w:t>marco del DS 005-2016-MIMP. Comprende la suma de los siguientes</w:t>
            </w:r>
            <w:r>
              <w:rPr>
                <w:spacing w:val="-5"/>
                <w:sz w:val="16"/>
              </w:rPr>
              <w:t xml:space="preserve"> </w:t>
            </w:r>
            <w:r>
              <w:rPr>
                <w:sz w:val="16"/>
              </w:rPr>
              <w:t>registros:</w:t>
            </w:r>
          </w:p>
          <w:p w:rsidR="003D1508" w:rsidRDefault="003D1508">
            <w:pPr>
              <w:pStyle w:val="TableParagraph"/>
              <w:spacing w:before="5"/>
              <w:rPr>
                <w:rFonts w:ascii="Carlito"/>
                <w:sz w:val="17"/>
              </w:rPr>
            </w:pPr>
          </w:p>
          <w:p w:rsidR="003D1508" w:rsidRDefault="00A434B7">
            <w:pPr>
              <w:pStyle w:val="TableParagraph"/>
              <w:numPr>
                <w:ilvl w:val="1"/>
                <w:numId w:val="59"/>
              </w:numPr>
              <w:tabs>
                <w:tab w:val="left" w:pos="1272"/>
              </w:tabs>
              <w:ind w:right="95"/>
              <w:jc w:val="both"/>
              <w:rPr>
                <w:sz w:val="16"/>
              </w:rPr>
            </w:pPr>
            <w:r>
              <w:rPr>
                <w:b/>
                <w:sz w:val="16"/>
              </w:rPr>
              <w:t xml:space="preserve">NNA con reintegración familiar.- </w:t>
            </w:r>
            <w:r>
              <w:rPr>
                <w:sz w:val="16"/>
              </w:rPr>
              <w:t xml:space="preserve">Considera a todos los NNA que cuentan con una resolución administrativa que ordena el retorno a su familia de </w:t>
            </w:r>
            <w:r>
              <w:rPr>
                <w:sz w:val="16"/>
              </w:rPr>
              <w:t>origen, por la causal de desaparición de las circunstancias que dieron lugar a un procedimiento investigación tutelar (art. 79 D.S</w:t>
            </w:r>
            <w:r>
              <w:rPr>
                <w:spacing w:val="-21"/>
                <w:sz w:val="16"/>
              </w:rPr>
              <w:t xml:space="preserve"> </w:t>
            </w:r>
            <w:r>
              <w:rPr>
                <w:sz w:val="16"/>
              </w:rPr>
              <w:t>005-2016-MIMP).</w:t>
            </w:r>
          </w:p>
          <w:p w:rsidR="003D1508" w:rsidRDefault="003D1508">
            <w:pPr>
              <w:pStyle w:val="TableParagraph"/>
              <w:spacing w:before="4"/>
              <w:rPr>
                <w:rFonts w:ascii="Carlito"/>
                <w:sz w:val="17"/>
              </w:rPr>
            </w:pPr>
          </w:p>
          <w:p w:rsidR="003D1508" w:rsidRDefault="00A434B7">
            <w:pPr>
              <w:pStyle w:val="TableParagraph"/>
              <w:numPr>
                <w:ilvl w:val="1"/>
                <w:numId w:val="59"/>
              </w:numPr>
              <w:tabs>
                <w:tab w:val="left" w:pos="1272"/>
              </w:tabs>
              <w:ind w:right="95"/>
              <w:jc w:val="both"/>
              <w:rPr>
                <w:sz w:val="16"/>
              </w:rPr>
            </w:pPr>
            <w:r>
              <w:rPr>
                <w:b/>
                <w:sz w:val="16"/>
              </w:rPr>
              <w:t xml:space="preserve">NNA con restitución de derecho a vivir en familia.- Considera a los </w:t>
            </w:r>
            <w:r>
              <w:rPr>
                <w:sz w:val="16"/>
              </w:rPr>
              <w:t>NNA que cuentan con una resolución</w:t>
            </w:r>
            <w:r>
              <w:rPr>
                <w:spacing w:val="-9"/>
                <w:sz w:val="16"/>
              </w:rPr>
              <w:t xml:space="preserve"> </w:t>
            </w:r>
            <w:r>
              <w:rPr>
                <w:sz w:val="16"/>
              </w:rPr>
              <w:t>admin</w:t>
            </w:r>
            <w:r>
              <w:rPr>
                <w:sz w:val="16"/>
              </w:rPr>
              <w:t>istrativa</w:t>
            </w:r>
            <w:r>
              <w:rPr>
                <w:spacing w:val="-8"/>
                <w:sz w:val="16"/>
              </w:rPr>
              <w:t xml:space="preserve"> </w:t>
            </w:r>
            <w:r>
              <w:rPr>
                <w:sz w:val="16"/>
              </w:rPr>
              <w:t>que</w:t>
            </w:r>
            <w:r>
              <w:rPr>
                <w:spacing w:val="-5"/>
                <w:sz w:val="16"/>
              </w:rPr>
              <w:t xml:space="preserve"> </w:t>
            </w:r>
            <w:r>
              <w:rPr>
                <w:sz w:val="16"/>
              </w:rPr>
              <w:t>confirma</w:t>
            </w:r>
            <w:r>
              <w:rPr>
                <w:spacing w:val="-6"/>
                <w:sz w:val="16"/>
              </w:rPr>
              <w:t xml:space="preserve"> </w:t>
            </w:r>
            <w:r>
              <w:rPr>
                <w:sz w:val="16"/>
              </w:rPr>
              <w:t>que</w:t>
            </w:r>
            <w:r>
              <w:rPr>
                <w:spacing w:val="-6"/>
                <w:sz w:val="16"/>
              </w:rPr>
              <w:t xml:space="preserve"> </w:t>
            </w:r>
            <w:r>
              <w:rPr>
                <w:sz w:val="16"/>
              </w:rPr>
              <w:t>el</w:t>
            </w:r>
            <w:r>
              <w:rPr>
                <w:spacing w:val="-6"/>
                <w:sz w:val="16"/>
              </w:rPr>
              <w:t xml:space="preserve"> </w:t>
            </w:r>
            <w:r>
              <w:rPr>
                <w:sz w:val="16"/>
              </w:rPr>
              <w:t>NNA</w:t>
            </w:r>
            <w:r>
              <w:rPr>
                <w:spacing w:val="-9"/>
                <w:sz w:val="16"/>
              </w:rPr>
              <w:t xml:space="preserve"> </w:t>
            </w:r>
            <w:r>
              <w:rPr>
                <w:sz w:val="16"/>
              </w:rPr>
              <w:t>se</w:t>
            </w:r>
            <w:r>
              <w:rPr>
                <w:spacing w:val="-7"/>
                <w:sz w:val="16"/>
              </w:rPr>
              <w:t xml:space="preserve"> </w:t>
            </w:r>
            <w:r>
              <w:rPr>
                <w:sz w:val="16"/>
              </w:rPr>
              <w:t>encuentra</w:t>
            </w:r>
            <w:r>
              <w:rPr>
                <w:spacing w:val="-6"/>
                <w:sz w:val="16"/>
              </w:rPr>
              <w:t xml:space="preserve"> </w:t>
            </w:r>
            <w:r>
              <w:rPr>
                <w:sz w:val="16"/>
              </w:rPr>
              <w:t>cuidado</w:t>
            </w:r>
            <w:r>
              <w:rPr>
                <w:spacing w:val="-7"/>
                <w:sz w:val="16"/>
              </w:rPr>
              <w:t xml:space="preserve"> </w:t>
            </w:r>
            <w:r>
              <w:rPr>
                <w:sz w:val="16"/>
              </w:rPr>
              <w:t>y</w:t>
            </w:r>
            <w:r>
              <w:rPr>
                <w:spacing w:val="-4"/>
                <w:sz w:val="16"/>
              </w:rPr>
              <w:t xml:space="preserve"> </w:t>
            </w:r>
            <w:r>
              <w:rPr>
                <w:sz w:val="16"/>
              </w:rPr>
              <w:t>protegido</w:t>
            </w:r>
            <w:r>
              <w:rPr>
                <w:spacing w:val="-9"/>
                <w:sz w:val="16"/>
              </w:rPr>
              <w:t xml:space="preserve"> </w:t>
            </w:r>
            <w:r>
              <w:rPr>
                <w:sz w:val="16"/>
              </w:rPr>
              <w:t>por</w:t>
            </w:r>
            <w:r>
              <w:rPr>
                <w:spacing w:val="-6"/>
                <w:sz w:val="16"/>
              </w:rPr>
              <w:t xml:space="preserve"> </w:t>
            </w:r>
            <w:r>
              <w:rPr>
                <w:sz w:val="16"/>
              </w:rPr>
              <w:t>parte</w:t>
            </w:r>
            <w:r>
              <w:rPr>
                <w:spacing w:val="-7"/>
                <w:sz w:val="16"/>
              </w:rPr>
              <w:t xml:space="preserve"> </w:t>
            </w:r>
            <w:r>
              <w:rPr>
                <w:sz w:val="16"/>
              </w:rPr>
              <w:t>de</w:t>
            </w:r>
            <w:r>
              <w:rPr>
                <w:spacing w:val="-8"/>
                <w:sz w:val="16"/>
              </w:rPr>
              <w:t xml:space="preserve"> </w:t>
            </w:r>
            <w:r>
              <w:rPr>
                <w:sz w:val="16"/>
              </w:rPr>
              <w:t>su</w:t>
            </w:r>
            <w:r>
              <w:rPr>
                <w:spacing w:val="-9"/>
                <w:sz w:val="16"/>
              </w:rPr>
              <w:t xml:space="preserve"> </w:t>
            </w:r>
            <w:r>
              <w:rPr>
                <w:sz w:val="16"/>
              </w:rPr>
              <w:t>familia extensa (artículo 80 D.S</w:t>
            </w:r>
            <w:r>
              <w:rPr>
                <w:spacing w:val="-1"/>
                <w:sz w:val="16"/>
              </w:rPr>
              <w:t xml:space="preserve"> </w:t>
            </w:r>
            <w:r>
              <w:rPr>
                <w:sz w:val="16"/>
              </w:rPr>
              <w:t>005-2016-MIMP).</w:t>
            </w:r>
          </w:p>
          <w:p w:rsidR="003D1508" w:rsidRDefault="003D1508">
            <w:pPr>
              <w:pStyle w:val="TableParagraph"/>
              <w:rPr>
                <w:rFonts w:ascii="Carlito"/>
                <w:sz w:val="18"/>
              </w:rPr>
            </w:pPr>
          </w:p>
          <w:p w:rsidR="003D1508" w:rsidRDefault="00A434B7">
            <w:pPr>
              <w:pStyle w:val="TableParagraph"/>
              <w:spacing w:before="112"/>
              <w:ind w:left="107"/>
              <w:rPr>
                <w:b/>
                <w:sz w:val="16"/>
              </w:rPr>
            </w:pPr>
            <w:r>
              <w:rPr>
                <w:b/>
                <w:sz w:val="16"/>
                <w:u w:val="single"/>
              </w:rPr>
              <w:t>Consideraciones para la medición del denominador</w:t>
            </w:r>
          </w:p>
          <w:p w:rsidR="003D1508" w:rsidRDefault="00A434B7">
            <w:pPr>
              <w:pStyle w:val="TableParagraph"/>
              <w:spacing w:before="120"/>
              <w:ind w:left="107"/>
              <w:rPr>
                <w:sz w:val="16"/>
              </w:rPr>
            </w:pPr>
            <w:r>
              <w:rPr>
                <w:sz w:val="16"/>
              </w:rPr>
              <w:t>Las variables del denominador se calcularán bajo los siguiente términos:</w:t>
            </w:r>
          </w:p>
          <w:p w:rsidR="003D1508" w:rsidRDefault="003D1508">
            <w:pPr>
              <w:pStyle w:val="TableParagraph"/>
              <w:rPr>
                <w:rFonts w:ascii="Carlito"/>
                <w:sz w:val="18"/>
              </w:rPr>
            </w:pPr>
          </w:p>
          <w:p w:rsidR="003D1508" w:rsidRDefault="00A434B7">
            <w:pPr>
              <w:pStyle w:val="TableParagraph"/>
              <w:numPr>
                <w:ilvl w:val="0"/>
                <w:numId w:val="58"/>
              </w:numPr>
              <w:tabs>
                <w:tab w:val="left" w:pos="828"/>
              </w:tabs>
              <w:spacing w:before="139"/>
              <w:ind w:right="93"/>
              <w:jc w:val="both"/>
              <w:rPr>
                <w:sz w:val="16"/>
              </w:rPr>
            </w:pPr>
            <w:r>
              <w:rPr>
                <w:b/>
                <w:sz w:val="16"/>
              </w:rPr>
              <w:t xml:space="preserve">NNA con procedimiento abierto por riesgo o desprotección familiar al inicio del año de medición.- </w:t>
            </w:r>
            <w:r>
              <w:rPr>
                <w:sz w:val="16"/>
              </w:rPr>
              <w:t>Implica el número total de NNA que al 31 de diciembre del año anterior de medición tengan un procedimiento abierto por riesgo o desprotección familiar.</w:t>
            </w:r>
            <w:r>
              <w:rPr>
                <w:spacing w:val="-2"/>
                <w:sz w:val="16"/>
              </w:rPr>
              <w:t xml:space="preserve"> </w:t>
            </w:r>
            <w:r>
              <w:rPr>
                <w:color w:val="FF0000"/>
                <w:sz w:val="16"/>
              </w:rPr>
              <w:t>(histó</w:t>
            </w:r>
            <w:r>
              <w:rPr>
                <w:color w:val="FF0000"/>
                <w:sz w:val="16"/>
              </w:rPr>
              <w:t>rico)</w:t>
            </w:r>
          </w:p>
          <w:p w:rsidR="003D1508" w:rsidRDefault="003D1508">
            <w:pPr>
              <w:pStyle w:val="TableParagraph"/>
              <w:spacing w:before="4"/>
              <w:rPr>
                <w:rFonts w:ascii="Carlito"/>
                <w:sz w:val="17"/>
              </w:rPr>
            </w:pPr>
          </w:p>
          <w:p w:rsidR="003D1508" w:rsidRDefault="00A434B7">
            <w:pPr>
              <w:pStyle w:val="TableParagraph"/>
              <w:numPr>
                <w:ilvl w:val="0"/>
                <w:numId w:val="58"/>
              </w:numPr>
              <w:tabs>
                <w:tab w:val="left" w:pos="828"/>
              </w:tabs>
              <w:ind w:right="95"/>
              <w:jc w:val="both"/>
              <w:rPr>
                <w:sz w:val="16"/>
              </w:rPr>
            </w:pPr>
            <w:r>
              <w:rPr>
                <w:b/>
                <w:sz w:val="16"/>
              </w:rPr>
              <w:t xml:space="preserve">NNA con inicio de procedimiento por riesgo o desprotección familiar en el año de medición.- </w:t>
            </w:r>
            <w:r>
              <w:rPr>
                <w:sz w:val="16"/>
              </w:rPr>
              <w:t>Implica el número</w:t>
            </w:r>
            <w:r>
              <w:rPr>
                <w:spacing w:val="-11"/>
                <w:sz w:val="16"/>
              </w:rPr>
              <w:t xml:space="preserve"> </w:t>
            </w:r>
            <w:r>
              <w:rPr>
                <w:sz w:val="16"/>
              </w:rPr>
              <w:t>total</w:t>
            </w:r>
            <w:r>
              <w:rPr>
                <w:spacing w:val="-12"/>
                <w:sz w:val="16"/>
              </w:rPr>
              <w:t xml:space="preserve"> </w:t>
            </w:r>
            <w:r>
              <w:rPr>
                <w:sz w:val="16"/>
              </w:rPr>
              <w:t>de</w:t>
            </w:r>
            <w:r>
              <w:rPr>
                <w:spacing w:val="-11"/>
                <w:sz w:val="16"/>
              </w:rPr>
              <w:t xml:space="preserve"> </w:t>
            </w:r>
            <w:r>
              <w:rPr>
                <w:sz w:val="16"/>
              </w:rPr>
              <w:t>NNA</w:t>
            </w:r>
            <w:r>
              <w:rPr>
                <w:spacing w:val="-12"/>
                <w:sz w:val="16"/>
              </w:rPr>
              <w:t xml:space="preserve"> </w:t>
            </w:r>
            <w:r>
              <w:rPr>
                <w:sz w:val="16"/>
              </w:rPr>
              <w:t>que</w:t>
            </w:r>
            <w:r>
              <w:rPr>
                <w:spacing w:val="-11"/>
                <w:sz w:val="16"/>
              </w:rPr>
              <w:t xml:space="preserve"> </w:t>
            </w:r>
            <w:r>
              <w:rPr>
                <w:sz w:val="16"/>
              </w:rPr>
              <w:t>entre</w:t>
            </w:r>
            <w:r>
              <w:rPr>
                <w:spacing w:val="-13"/>
                <w:sz w:val="16"/>
              </w:rPr>
              <w:t xml:space="preserve"> </w:t>
            </w:r>
            <w:r>
              <w:rPr>
                <w:sz w:val="16"/>
              </w:rPr>
              <w:t>1</w:t>
            </w:r>
            <w:r>
              <w:rPr>
                <w:spacing w:val="-11"/>
                <w:sz w:val="16"/>
              </w:rPr>
              <w:t xml:space="preserve"> </w:t>
            </w:r>
            <w:r>
              <w:rPr>
                <w:sz w:val="16"/>
              </w:rPr>
              <w:t>de</w:t>
            </w:r>
            <w:r>
              <w:rPr>
                <w:spacing w:val="-11"/>
                <w:sz w:val="16"/>
              </w:rPr>
              <w:t xml:space="preserve"> </w:t>
            </w:r>
            <w:r>
              <w:rPr>
                <w:sz w:val="16"/>
              </w:rPr>
              <w:t>enero</w:t>
            </w:r>
            <w:r>
              <w:rPr>
                <w:spacing w:val="-11"/>
                <w:sz w:val="16"/>
              </w:rPr>
              <w:t xml:space="preserve"> </w:t>
            </w:r>
            <w:r>
              <w:rPr>
                <w:sz w:val="16"/>
              </w:rPr>
              <w:t>al</w:t>
            </w:r>
            <w:r>
              <w:rPr>
                <w:spacing w:val="-10"/>
                <w:sz w:val="16"/>
              </w:rPr>
              <w:t xml:space="preserve"> </w:t>
            </w:r>
            <w:r>
              <w:rPr>
                <w:sz w:val="16"/>
              </w:rPr>
              <w:t>31</w:t>
            </w:r>
            <w:r>
              <w:rPr>
                <w:spacing w:val="-11"/>
                <w:sz w:val="16"/>
              </w:rPr>
              <w:t xml:space="preserve"> </w:t>
            </w:r>
            <w:r>
              <w:rPr>
                <w:sz w:val="16"/>
              </w:rPr>
              <w:t>de</w:t>
            </w:r>
            <w:r>
              <w:rPr>
                <w:spacing w:val="-13"/>
                <w:sz w:val="16"/>
              </w:rPr>
              <w:t xml:space="preserve"> </w:t>
            </w:r>
            <w:r>
              <w:rPr>
                <w:sz w:val="16"/>
              </w:rPr>
              <w:t>diciembre</w:t>
            </w:r>
            <w:r>
              <w:rPr>
                <w:spacing w:val="-11"/>
                <w:sz w:val="16"/>
              </w:rPr>
              <w:t xml:space="preserve"> </w:t>
            </w:r>
            <w:r>
              <w:rPr>
                <w:sz w:val="16"/>
              </w:rPr>
              <w:t>del</w:t>
            </w:r>
            <w:r>
              <w:rPr>
                <w:spacing w:val="-12"/>
                <w:sz w:val="16"/>
              </w:rPr>
              <w:t xml:space="preserve"> </w:t>
            </w:r>
            <w:r>
              <w:rPr>
                <w:sz w:val="16"/>
              </w:rPr>
              <w:t>año</w:t>
            </w:r>
            <w:r>
              <w:rPr>
                <w:spacing w:val="-13"/>
                <w:sz w:val="16"/>
              </w:rPr>
              <w:t xml:space="preserve"> </w:t>
            </w:r>
            <w:r>
              <w:rPr>
                <w:sz w:val="16"/>
              </w:rPr>
              <w:t>de</w:t>
            </w:r>
            <w:r>
              <w:rPr>
                <w:spacing w:val="-11"/>
                <w:sz w:val="16"/>
              </w:rPr>
              <w:t xml:space="preserve"> </w:t>
            </w:r>
            <w:r>
              <w:rPr>
                <w:sz w:val="16"/>
              </w:rPr>
              <w:t>medición</w:t>
            </w:r>
            <w:r>
              <w:rPr>
                <w:spacing w:val="-11"/>
                <w:sz w:val="16"/>
              </w:rPr>
              <w:t xml:space="preserve"> </w:t>
            </w:r>
            <w:r>
              <w:rPr>
                <w:sz w:val="16"/>
              </w:rPr>
              <w:t>hayan</w:t>
            </w:r>
            <w:r>
              <w:rPr>
                <w:spacing w:val="-13"/>
                <w:sz w:val="16"/>
              </w:rPr>
              <w:t xml:space="preserve"> </w:t>
            </w:r>
            <w:r>
              <w:rPr>
                <w:sz w:val="16"/>
              </w:rPr>
              <w:t>iniciado</w:t>
            </w:r>
            <w:r>
              <w:rPr>
                <w:spacing w:val="-11"/>
                <w:sz w:val="16"/>
              </w:rPr>
              <w:t xml:space="preserve"> </w:t>
            </w:r>
            <w:r>
              <w:rPr>
                <w:sz w:val="16"/>
              </w:rPr>
              <w:t>un</w:t>
            </w:r>
            <w:r>
              <w:rPr>
                <w:spacing w:val="-11"/>
                <w:sz w:val="16"/>
              </w:rPr>
              <w:t xml:space="preserve"> </w:t>
            </w:r>
            <w:r>
              <w:rPr>
                <w:sz w:val="16"/>
              </w:rPr>
              <w:t>procedimiento por riesgo o desprotección familiar.</w:t>
            </w:r>
            <w:r>
              <w:rPr>
                <w:spacing w:val="1"/>
                <w:sz w:val="16"/>
              </w:rPr>
              <w:t xml:space="preserve"> </w:t>
            </w:r>
            <w:r>
              <w:rPr>
                <w:color w:val="FF0000"/>
                <w:sz w:val="16"/>
              </w:rPr>
              <w:t>(presente)</w:t>
            </w:r>
          </w:p>
          <w:p w:rsidR="003D1508" w:rsidRDefault="003D1508">
            <w:pPr>
              <w:pStyle w:val="TableParagraph"/>
              <w:spacing w:before="3"/>
              <w:rPr>
                <w:rFonts w:ascii="Carlito"/>
                <w:sz w:val="17"/>
              </w:rPr>
            </w:pPr>
          </w:p>
          <w:p w:rsidR="003D1508" w:rsidRDefault="00A434B7">
            <w:pPr>
              <w:pStyle w:val="TableParagraph"/>
              <w:numPr>
                <w:ilvl w:val="0"/>
                <w:numId w:val="58"/>
              </w:numPr>
              <w:tabs>
                <w:tab w:val="left" w:pos="828"/>
              </w:tabs>
              <w:ind w:right="95"/>
              <w:jc w:val="both"/>
              <w:rPr>
                <w:sz w:val="16"/>
              </w:rPr>
            </w:pPr>
            <w:r>
              <w:rPr>
                <w:b/>
                <w:sz w:val="16"/>
              </w:rPr>
              <w:t xml:space="preserve">NNA con investigación tutelar abierta al inicio del año de medición.- </w:t>
            </w:r>
            <w:r>
              <w:rPr>
                <w:sz w:val="16"/>
              </w:rPr>
              <w:t>Implica el número total de NNA que al 31</w:t>
            </w:r>
            <w:r>
              <w:rPr>
                <w:spacing w:val="-9"/>
                <w:sz w:val="16"/>
              </w:rPr>
              <w:t xml:space="preserve"> </w:t>
            </w:r>
            <w:r>
              <w:rPr>
                <w:sz w:val="16"/>
              </w:rPr>
              <w:t>de</w:t>
            </w:r>
            <w:r>
              <w:rPr>
                <w:spacing w:val="-8"/>
                <w:sz w:val="16"/>
              </w:rPr>
              <w:t xml:space="preserve"> </w:t>
            </w:r>
            <w:r>
              <w:rPr>
                <w:sz w:val="16"/>
              </w:rPr>
              <w:t>diciembre</w:t>
            </w:r>
            <w:r>
              <w:rPr>
                <w:spacing w:val="-11"/>
                <w:sz w:val="16"/>
              </w:rPr>
              <w:t xml:space="preserve"> </w:t>
            </w:r>
            <w:r>
              <w:rPr>
                <w:sz w:val="16"/>
              </w:rPr>
              <w:t>del</w:t>
            </w:r>
            <w:r>
              <w:rPr>
                <w:spacing w:val="-7"/>
                <w:sz w:val="16"/>
              </w:rPr>
              <w:t xml:space="preserve"> </w:t>
            </w:r>
            <w:r>
              <w:rPr>
                <w:sz w:val="16"/>
              </w:rPr>
              <w:t>año</w:t>
            </w:r>
            <w:r>
              <w:rPr>
                <w:spacing w:val="-12"/>
                <w:sz w:val="16"/>
              </w:rPr>
              <w:t xml:space="preserve"> </w:t>
            </w:r>
            <w:r>
              <w:rPr>
                <w:sz w:val="16"/>
              </w:rPr>
              <w:t>anterior</w:t>
            </w:r>
            <w:r>
              <w:rPr>
                <w:spacing w:val="-9"/>
                <w:sz w:val="16"/>
              </w:rPr>
              <w:t xml:space="preserve"> </w:t>
            </w:r>
            <w:r>
              <w:rPr>
                <w:sz w:val="16"/>
              </w:rPr>
              <w:t>de</w:t>
            </w:r>
            <w:r>
              <w:rPr>
                <w:spacing w:val="-8"/>
                <w:sz w:val="16"/>
              </w:rPr>
              <w:t xml:space="preserve"> </w:t>
            </w:r>
            <w:r>
              <w:rPr>
                <w:sz w:val="16"/>
              </w:rPr>
              <w:t>medición</w:t>
            </w:r>
            <w:r>
              <w:rPr>
                <w:spacing w:val="-11"/>
                <w:sz w:val="16"/>
              </w:rPr>
              <w:t xml:space="preserve"> </w:t>
            </w:r>
            <w:r>
              <w:rPr>
                <w:sz w:val="16"/>
              </w:rPr>
              <w:t>tienen</w:t>
            </w:r>
            <w:r>
              <w:rPr>
                <w:spacing w:val="-8"/>
                <w:sz w:val="16"/>
              </w:rPr>
              <w:t xml:space="preserve"> </w:t>
            </w:r>
            <w:r>
              <w:rPr>
                <w:sz w:val="16"/>
              </w:rPr>
              <w:t>un</w:t>
            </w:r>
            <w:r>
              <w:rPr>
                <w:spacing w:val="-12"/>
                <w:sz w:val="16"/>
              </w:rPr>
              <w:t xml:space="preserve"> </w:t>
            </w:r>
            <w:r>
              <w:rPr>
                <w:sz w:val="16"/>
              </w:rPr>
              <w:t>procedimiento</w:t>
            </w:r>
            <w:r>
              <w:rPr>
                <w:spacing w:val="-8"/>
                <w:sz w:val="16"/>
              </w:rPr>
              <w:t xml:space="preserve"> </w:t>
            </w:r>
            <w:r>
              <w:rPr>
                <w:sz w:val="16"/>
              </w:rPr>
              <w:t>abierto</w:t>
            </w:r>
            <w:r>
              <w:rPr>
                <w:spacing w:val="-8"/>
                <w:sz w:val="16"/>
              </w:rPr>
              <w:t xml:space="preserve"> </w:t>
            </w:r>
            <w:r>
              <w:rPr>
                <w:sz w:val="16"/>
              </w:rPr>
              <w:t>en</w:t>
            </w:r>
            <w:r>
              <w:rPr>
                <w:spacing w:val="-11"/>
                <w:sz w:val="16"/>
              </w:rPr>
              <w:t xml:space="preserve"> </w:t>
            </w:r>
            <w:r>
              <w:rPr>
                <w:sz w:val="16"/>
              </w:rPr>
              <w:t>el</w:t>
            </w:r>
            <w:r>
              <w:rPr>
                <w:spacing w:val="-10"/>
                <w:sz w:val="16"/>
              </w:rPr>
              <w:t xml:space="preserve"> </w:t>
            </w:r>
            <w:r>
              <w:rPr>
                <w:sz w:val="16"/>
              </w:rPr>
              <w:t>marco</w:t>
            </w:r>
            <w:r>
              <w:rPr>
                <w:spacing w:val="-11"/>
                <w:sz w:val="16"/>
              </w:rPr>
              <w:t xml:space="preserve"> </w:t>
            </w:r>
            <w:r>
              <w:rPr>
                <w:sz w:val="16"/>
              </w:rPr>
              <w:t>del</w:t>
            </w:r>
            <w:r>
              <w:rPr>
                <w:spacing w:val="-11"/>
                <w:sz w:val="16"/>
              </w:rPr>
              <w:t xml:space="preserve"> </w:t>
            </w:r>
            <w:r>
              <w:rPr>
                <w:sz w:val="16"/>
              </w:rPr>
              <w:t>DS</w:t>
            </w:r>
            <w:r>
              <w:rPr>
                <w:spacing w:val="-9"/>
                <w:sz w:val="16"/>
              </w:rPr>
              <w:t xml:space="preserve"> </w:t>
            </w:r>
            <w:r>
              <w:rPr>
                <w:sz w:val="16"/>
              </w:rPr>
              <w:t>005-2016-MIMP. De acuerdo a ello se realizan diligencias y medidas de protección para restituir el derecho de los NNA con denominación de “presunto estado de</w:t>
            </w:r>
            <w:r>
              <w:rPr>
                <w:spacing w:val="-4"/>
                <w:sz w:val="16"/>
              </w:rPr>
              <w:t xml:space="preserve"> </w:t>
            </w:r>
            <w:r>
              <w:rPr>
                <w:sz w:val="16"/>
              </w:rPr>
              <w:t>abandono”.</w:t>
            </w:r>
          </w:p>
          <w:p w:rsidR="003D1508" w:rsidRDefault="003D1508">
            <w:pPr>
              <w:pStyle w:val="TableParagraph"/>
              <w:rPr>
                <w:rFonts w:ascii="Carlito"/>
                <w:sz w:val="18"/>
              </w:rPr>
            </w:pPr>
          </w:p>
          <w:p w:rsidR="003D1508" w:rsidRDefault="003D1508">
            <w:pPr>
              <w:pStyle w:val="TableParagraph"/>
              <w:rPr>
                <w:rFonts w:ascii="Carlito"/>
                <w:sz w:val="16"/>
              </w:rPr>
            </w:pPr>
          </w:p>
          <w:p w:rsidR="003D1508" w:rsidRDefault="00A434B7">
            <w:pPr>
              <w:pStyle w:val="TableParagraph"/>
              <w:ind w:left="107"/>
              <w:rPr>
                <w:b/>
                <w:i/>
                <w:sz w:val="16"/>
              </w:rPr>
            </w:pPr>
            <w:r>
              <w:rPr>
                <w:b/>
                <w:i/>
                <w:sz w:val="16"/>
                <w:u w:val="single"/>
              </w:rPr>
              <w:t>Consideraciones adicionales</w:t>
            </w:r>
          </w:p>
          <w:p w:rsidR="003D1508" w:rsidRDefault="00A434B7">
            <w:pPr>
              <w:pStyle w:val="TableParagraph"/>
              <w:spacing w:before="147" w:line="276" w:lineRule="auto"/>
              <w:ind w:left="107" w:right="93"/>
              <w:jc w:val="both"/>
              <w:rPr>
                <w:sz w:val="16"/>
              </w:rPr>
            </w:pPr>
            <w:r>
              <w:rPr>
                <w:sz w:val="16"/>
              </w:rPr>
              <w:t>No se considerarán en la contabilización del</w:t>
            </w:r>
            <w:r>
              <w:rPr>
                <w:sz w:val="16"/>
              </w:rPr>
              <w:t xml:space="preserve"> numerador y el denominador a los NNA con resoluciones de conclusión por causales de mayoría de edad, fallecimiento u otras de causa sobreviniente ajenas a las intervenciones del MIMP y que imposibiliten continuar con el procedimiento por riego o desprotec</w:t>
            </w:r>
            <w:r>
              <w:rPr>
                <w:sz w:val="16"/>
              </w:rPr>
              <w:t>ción familiar.</w:t>
            </w:r>
          </w:p>
        </w:tc>
      </w:tr>
    </w:tbl>
    <w:p w:rsidR="003D1508" w:rsidRDefault="003D1508">
      <w:pPr>
        <w:spacing w:line="276" w:lineRule="auto"/>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331"/>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2008"/>
        </w:trPr>
        <w:tc>
          <w:tcPr>
            <w:tcW w:w="8937" w:type="dxa"/>
          </w:tcPr>
          <w:p w:rsidR="003D1508" w:rsidRDefault="00A434B7">
            <w:pPr>
              <w:pStyle w:val="TableParagraph"/>
              <w:spacing w:line="337" w:lineRule="exact"/>
              <w:ind w:left="1690"/>
              <w:rPr>
                <w:rFonts w:ascii="Times New Roman"/>
                <w:i/>
                <w:sz w:val="38"/>
              </w:rPr>
            </w:pPr>
            <w:r>
              <w:rPr>
                <w:rFonts w:ascii="Times New Roman"/>
                <w:i/>
                <w:sz w:val="38"/>
              </w:rPr>
              <w:t>A</w:t>
            </w:r>
          </w:p>
          <w:p w:rsidR="003D1508" w:rsidRDefault="00A434B7">
            <w:pPr>
              <w:pStyle w:val="TableParagraph"/>
              <w:tabs>
                <w:tab w:val="left" w:pos="1998"/>
              </w:tabs>
              <w:spacing w:line="360" w:lineRule="exact"/>
              <w:ind w:left="107"/>
              <w:rPr>
                <w:rFonts w:ascii="Times New Roman"/>
                <w:i/>
                <w:sz w:val="38"/>
              </w:rPr>
            </w:pPr>
            <w:r>
              <w:rPr>
                <w:sz w:val="16"/>
              </w:rPr>
              <w:t>Valor del</w:t>
            </w:r>
            <w:r>
              <w:rPr>
                <w:spacing w:val="-2"/>
                <w:sz w:val="16"/>
              </w:rPr>
              <w:t xml:space="preserve"> </w:t>
            </w:r>
            <w:r>
              <w:rPr>
                <w:sz w:val="16"/>
              </w:rPr>
              <w:t>indicador =</w:t>
            </w:r>
            <w:r>
              <w:rPr>
                <w:sz w:val="16"/>
              </w:rPr>
              <w:tab/>
            </w:r>
            <w:r>
              <w:rPr>
                <w:rFonts w:ascii="Times New Roman"/>
                <w:i/>
                <w:position w:val="-8"/>
                <w:sz w:val="38"/>
              </w:rPr>
              <w:t>B</w:t>
            </w:r>
          </w:p>
          <w:p w:rsidR="003D1508" w:rsidRDefault="00A434B7">
            <w:pPr>
              <w:pStyle w:val="TableParagraph"/>
              <w:spacing w:before="205"/>
              <w:ind w:left="419" w:right="95" w:hanging="312"/>
              <w:jc w:val="both"/>
              <w:rPr>
                <w:sz w:val="16"/>
              </w:rPr>
            </w:pPr>
            <w:r>
              <w:rPr>
                <w:sz w:val="16"/>
              </w:rPr>
              <w:t>A</w:t>
            </w:r>
            <w:r>
              <w:rPr>
                <w:spacing w:val="-10"/>
                <w:sz w:val="16"/>
              </w:rPr>
              <w:t xml:space="preserve"> </w:t>
            </w:r>
            <w:r>
              <w:rPr>
                <w:sz w:val="16"/>
              </w:rPr>
              <w:t>=</w:t>
            </w:r>
            <w:r>
              <w:rPr>
                <w:spacing w:val="-8"/>
                <w:sz w:val="16"/>
              </w:rPr>
              <w:t xml:space="preserve"> </w:t>
            </w:r>
            <w:r>
              <w:rPr>
                <w:sz w:val="16"/>
              </w:rPr>
              <w:t>Nº</w:t>
            </w:r>
            <w:r>
              <w:rPr>
                <w:spacing w:val="-9"/>
                <w:sz w:val="16"/>
              </w:rPr>
              <w:t xml:space="preserve"> </w:t>
            </w:r>
            <w:r>
              <w:rPr>
                <w:sz w:val="16"/>
              </w:rPr>
              <w:t>de</w:t>
            </w:r>
            <w:r>
              <w:rPr>
                <w:spacing w:val="-11"/>
                <w:sz w:val="16"/>
              </w:rPr>
              <w:t xml:space="preserve"> </w:t>
            </w:r>
            <w:r>
              <w:rPr>
                <w:sz w:val="16"/>
              </w:rPr>
              <w:t>NNA</w:t>
            </w:r>
            <w:r>
              <w:rPr>
                <w:spacing w:val="-12"/>
                <w:sz w:val="16"/>
              </w:rPr>
              <w:t xml:space="preserve"> </w:t>
            </w:r>
            <w:r>
              <w:rPr>
                <w:sz w:val="16"/>
              </w:rPr>
              <w:t>con</w:t>
            </w:r>
            <w:r>
              <w:rPr>
                <w:spacing w:val="-11"/>
                <w:sz w:val="16"/>
              </w:rPr>
              <w:t xml:space="preserve"> </w:t>
            </w:r>
            <w:r>
              <w:rPr>
                <w:sz w:val="16"/>
              </w:rPr>
              <w:t>situación</w:t>
            </w:r>
            <w:r>
              <w:rPr>
                <w:spacing w:val="-13"/>
                <w:sz w:val="16"/>
              </w:rPr>
              <w:t xml:space="preserve"> </w:t>
            </w:r>
            <w:r>
              <w:rPr>
                <w:sz w:val="16"/>
              </w:rPr>
              <w:t>familiar</w:t>
            </w:r>
            <w:r>
              <w:rPr>
                <w:spacing w:val="-8"/>
                <w:sz w:val="16"/>
              </w:rPr>
              <w:t xml:space="preserve"> </w:t>
            </w:r>
            <w:r>
              <w:rPr>
                <w:sz w:val="16"/>
              </w:rPr>
              <w:t>definida</w:t>
            </w:r>
            <w:r>
              <w:rPr>
                <w:spacing w:val="-11"/>
                <w:sz w:val="16"/>
              </w:rPr>
              <w:t xml:space="preserve"> </w:t>
            </w:r>
            <w:r>
              <w:rPr>
                <w:sz w:val="16"/>
              </w:rPr>
              <w:t>por</w:t>
            </w:r>
            <w:r>
              <w:rPr>
                <w:spacing w:val="-11"/>
                <w:sz w:val="16"/>
              </w:rPr>
              <w:t xml:space="preserve"> </w:t>
            </w:r>
            <w:r>
              <w:rPr>
                <w:sz w:val="16"/>
              </w:rPr>
              <w:t>riesgo</w:t>
            </w:r>
            <w:r>
              <w:rPr>
                <w:spacing w:val="-11"/>
                <w:sz w:val="16"/>
              </w:rPr>
              <w:t xml:space="preserve"> </w:t>
            </w:r>
            <w:r>
              <w:rPr>
                <w:sz w:val="16"/>
              </w:rPr>
              <w:t>de</w:t>
            </w:r>
            <w:r>
              <w:rPr>
                <w:spacing w:val="-11"/>
                <w:sz w:val="16"/>
              </w:rPr>
              <w:t xml:space="preserve"> </w:t>
            </w:r>
            <w:r>
              <w:rPr>
                <w:sz w:val="16"/>
              </w:rPr>
              <w:t>desprotección</w:t>
            </w:r>
            <w:r>
              <w:rPr>
                <w:spacing w:val="-11"/>
                <w:sz w:val="16"/>
              </w:rPr>
              <w:t xml:space="preserve"> </w:t>
            </w:r>
            <w:r>
              <w:rPr>
                <w:sz w:val="16"/>
              </w:rPr>
              <w:t>familiar</w:t>
            </w:r>
            <w:r>
              <w:rPr>
                <w:spacing w:val="-7"/>
                <w:sz w:val="16"/>
              </w:rPr>
              <w:t xml:space="preserve"> </w:t>
            </w:r>
            <w:r>
              <w:rPr>
                <w:sz w:val="16"/>
              </w:rPr>
              <w:t>+</w:t>
            </w:r>
            <w:r>
              <w:rPr>
                <w:spacing w:val="-11"/>
                <w:sz w:val="16"/>
              </w:rPr>
              <w:t xml:space="preserve"> </w:t>
            </w:r>
            <w:r>
              <w:rPr>
                <w:sz w:val="16"/>
              </w:rPr>
              <w:t>Nº</w:t>
            </w:r>
            <w:r>
              <w:rPr>
                <w:spacing w:val="-9"/>
                <w:sz w:val="16"/>
              </w:rPr>
              <w:t xml:space="preserve"> </w:t>
            </w:r>
            <w:r>
              <w:rPr>
                <w:sz w:val="16"/>
              </w:rPr>
              <w:t>de</w:t>
            </w:r>
            <w:r>
              <w:rPr>
                <w:spacing w:val="-10"/>
                <w:sz w:val="16"/>
              </w:rPr>
              <w:t xml:space="preserve"> </w:t>
            </w:r>
            <w:r>
              <w:rPr>
                <w:sz w:val="16"/>
              </w:rPr>
              <w:t>NNA</w:t>
            </w:r>
            <w:r>
              <w:rPr>
                <w:spacing w:val="-12"/>
                <w:sz w:val="16"/>
              </w:rPr>
              <w:t xml:space="preserve"> </w:t>
            </w:r>
            <w:r>
              <w:rPr>
                <w:sz w:val="16"/>
              </w:rPr>
              <w:t>con</w:t>
            </w:r>
            <w:r>
              <w:rPr>
                <w:spacing w:val="-11"/>
                <w:sz w:val="16"/>
              </w:rPr>
              <w:t xml:space="preserve"> </w:t>
            </w:r>
            <w:r>
              <w:rPr>
                <w:sz w:val="16"/>
              </w:rPr>
              <w:t>situación</w:t>
            </w:r>
            <w:r>
              <w:rPr>
                <w:spacing w:val="-11"/>
                <w:sz w:val="16"/>
              </w:rPr>
              <w:t xml:space="preserve"> </w:t>
            </w:r>
            <w:r>
              <w:rPr>
                <w:sz w:val="16"/>
              </w:rPr>
              <w:t>familiar</w:t>
            </w:r>
            <w:r>
              <w:rPr>
                <w:spacing w:val="-11"/>
                <w:sz w:val="16"/>
              </w:rPr>
              <w:t xml:space="preserve"> </w:t>
            </w:r>
            <w:r>
              <w:rPr>
                <w:sz w:val="16"/>
              </w:rPr>
              <w:t>definida por desprotección familiar + NNA con situación familiar definida por investigación</w:t>
            </w:r>
            <w:r>
              <w:rPr>
                <w:spacing w:val="-15"/>
                <w:sz w:val="16"/>
              </w:rPr>
              <w:t xml:space="preserve"> </w:t>
            </w:r>
            <w:r>
              <w:rPr>
                <w:sz w:val="16"/>
              </w:rPr>
              <w:t>tutelar.</w:t>
            </w:r>
          </w:p>
          <w:p w:rsidR="003D1508" w:rsidRDefault="003D1508">
            <w:pPr>
              <w:pStyle w:val="TableParagraph"/>
              <w:spacing w:before="1"/>
              <w:rPr>
                <w:rFonts w:ascii="Carlito"/>
                <w:sz w:val="15"/>
              </w:rPr>
            </w:pPr>
          </w:p>
          <w:p w:rsidR="003D1508" w:rsidRDefault="00A434B7">
            <w:pPr>
              <w:pStyle w:val="TableParagraph"/>
              <w:spacing w:line="180" w:lineRule="atLeast"/>
              <w:ind w:left="419" w:right="96" w:hanging="312"/>
              <w:jc w:val="both"/>
              <w:rPr>
                <w:sz w:val="16"/>
              </w:rPr>
            </w:pPr>
            <w:r>
              <w:rPr>
                <w:sz w:val="16"/>
              </w:rPr>
              <w:t>B =</w:t>
            </w:r>
            <w:r>
              <w:rPr>
                <w:spacing w:val="-3"/>
                <w:sz w:val="16"/>
              </w:rPr>
              <w:t xml:space="preserve"> </w:t>
            </w:r>
            <w:r>
              <w:rPr>
                <w:sz w:val="16"/>
              </w:rPr>
              <w:t>Nº</w:t>
            </w:r>
            <w:r>
              <w:rPr>
                <w:spacing w:val="-1"/>
                <w:sz w:val="16"/>
              </w:rPr>
              <w:t xml:space="preserve"> </w:t>
            </w:r>
            <w:r>
              <w:rPr>
                <w:sz w:val="16"/>
              </w:rPr>
              <w:t>de</w:t>
            </w:r>
            <w:r>
              <w:rPr>
                <w:spacing w:val="-3"/>
                <w:sz w:val="16"/>
              </w:rPr>
              <w:t xml:space="preserve"> </w:t>
            </w:r>
            <w:r>
              <w:rPr>
                <w:sz w:val="16"/>
              </w:rPr>
              <w:t>NNA</w:t>
            </w:r>
            <w:r>
              <w:rPr>
                <w:spacing w:val="-2"/>
                <w:sz w:val="16"/>
              </w:rPr>
              <w:t xml:space="preserve"> </w:t>
            </w:r>
            <w:r>
              <w:rPr>
                <w:sz w:val="16"/>
              </w:rPr>
              <w:t>con</w:t>
            </w:r>
            <w:r>
              <w:rPr>
                <w:spacing w:val="-2"/>
                <w:sz w:val="16"/>
              </w:rPr>
              <w:t xml:space="preserve"> </w:t>
            </w:r>
            <w:r>
              <w:rPr>
                <w:sz w:val="16"/>
              </w:rPr>
              <w:t>procedimiento</w:t>
            </w:r>
            <w:r>
              <w:rPr>
                <w:spacing w:val="-3"/>
                <w:sz w:val="16"/>
              </w:rPr>
              <w:t xml:space="preserve"> </w:t>
            </w:r>
            <w:r>
              <w:rPr>
                <w:sz w:val="16"/>
              </w:rPr>
              <w:t>abierto</w:t>
            </w:r>
            <w:r>
              <w:rPr>
                <w:spacing w:val="-1"/>
                <w:sz w:val="16"/>
              </w:rPr>
              <w:t xml:space="preserve"> </w:t>
            </w:r>
            <w:r>
              <w:rPr>
                <w:sz w:val="16"/>
              </w:rPr>
              <w:t>por</w:t>
            </w:r>
            <w:r>
              <w:rPr>
                <w:spacing w:val="-4"/>
                <w:sz w:val="16"/>
              </w:rPr>
              <w:t xml:space="preserve"> </w:t>
            </w:r>
            <w:r>
              <w:rPr>
                <w:sz w:val="16"/>
              </w:rPr>
              <w:t>riesgo</w:t>
            </w:r>
            <w:r>
              <w:rPr>
                <w:spacing w:val="-3"/>
                <w:sz w:val="16"/>
              </w:rPr>
              <w:t xml:space="preserve"> </w:t>
            </w:r>
            <w:r>
              <w:rPr>
                <w:sz w:val="16"/>
              </w:rPr>
              <w:t>o</w:t>
            </w:r>
            <w:r>
              <w:rPr>
                <w:spacing w:val="-1"/>
                <w:sz w:val="16"/>
              </w:rPr>
              <w:t xml:space="preserve"> </w:t>
            </w:r>
            <w:r>
              <w:rPr>
                <w:sz w:val="16"/>
              </w:rPr>
              <w:t>desprotección familiar</w:t>
            </w:r>
            <w:r>
              <w:rPr>
                <w:spacing w:val="-2"/>
                <w:sz w:val="16"/>
              </w:rPr>
              <w:t xml:space="preserve"> </w:t>
            </w:r>
            <w:r>
              <w:rPr>
                <w:sz w:val="16"/>
              </w:rPr>
              <w:t>al</w:t>
            </w:r>
            <w:r>
              <w:rPr>
                <w:spacing w:val="-3"/>
                <w:sz w:val="16"/>
              </w:rPr>
              <w:t xml:space="preserve"> </w:t>
            </w:r>
            <w:r>
              <w:rPr>
                <w:sz w:val="16"/>
              </w:rPr>
              <w:t>inicio</w:t>
            </w:r>
            <w:r>
              <w:rPr>
                <w:spacing w:val="-3"/>
                <w:sz w:val="16"/>
              </w:rPr>
              <w:t xml:space="preserve"> </w:t>
            </w:r>
            <w:r>
              <w:rPr>
                <w:sz w:val="16"/>
              </w:rPr>
              <w:t>del</w:t>
            </w:r>
            <w:r>
              <w:rPr>
                <w:spacing w:val="-3"/>
                <w:sz w:val="16"/>
              </w:rPr>
              <w:t xml:space="preserve"> </w:t>
            </w:r>
            <w:r>
              <w:rPr>
                <w:sz w:val="16"/>
              </w:rPr>
              <w:t>año</w:t>
            </w:r>
            <w:r>
              <w:rPr>
                <w:spacing w:val="-1"/>
                <w:sz w:val="16"/>
              </w:rPr>
              <w:t xml:space="preserve"> </w:t>
            </w:r>
            <w:r>
              <w:rPr>
                <w:sz w:val="16"/>
              </w:rPr>
              <w:t>de</w:t>
            </w:r>
            <w:r>
              <w:rPr>
                <w:spacing w:val="-2"/>
                <w:sz w:val="16"/>
              </w:rPr>
              <w:t xml:space="preserve"> </w:t>
            </w:r>
            <w:r>
              <w:rPr>
                <w:sz w:val="16"/>
              </w:rPr>
              <w:t>medición</w:t>
            </w:r>
            <w:r>
              <w:rPr>
                <w:spacing w:val="-1"/>
                <w:sz w:val="16"/>
              </w:rPr>
              <w:t xml:space="preserve"> </w:t>
            </w:r>
            <w:r>
              <w:rPr>
                <w:sz w:val="16"/>
              </w:rPr>
              <w:t>+</w:t>
            </w:r>
            <w:r>
              <w:rPr>
                <w:spacing w:val="-3"/>
                <w:sz w:val="16"/>
              </w:rPr>
              <w:t xml:space="preserve"> </w:t>
            </w:r>
            <w:r>
              <w:rPr>
                <w:sz w:val="16"/>
              </w:rPr>
              <w:t>NNA</w:t>
            </w:r>
            <w:r>
              <w:rPr>
                <w:spacing w:val="-4"/>
                <w:sz w:val="16"/>
              </w:rPr>
              <w:t xml:space="preserve"> </w:t>
            </w:r>
            <w:r>
              <w:rPr>
                <w:sz w:val="16"/>
              </w:rPr>
              <w:t>con</w:t>
            </w:r>
            <w:r>
              <w:rPr>
                <w:spacing w:val="-1"/>
                <w:sz w:val="16"/>
              </w:rPr>
              <w:t xml:space="preserve"> </w:t>
            </w:r>
            <w:r>
              <w:rPr>
                <w:sz w:val="16"/>
              </w:rPr>
              <w:t>inicio de procedimiento por riesgo o desprotección familiar en el año de medición + NNA con investigación tutelar abierta al inicio del año de</w:t>
            </w:r>
            <w:r>
              <w:rPr>
                <w:spacing w:val="-3"/>
                <w:sz w:val="16"/>
              </w:rPr>
              <w:t xml:space="preserve"> </w:t>
            </w:r>
            <w:r>
              <w:rPr>
                <w:sz w:val="16"/>
              </w:rPr>
              <w:t>medición.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424"/>
        </w:trPr>
        <w:tc>
          <w:tcPr>
            <w:tcW w:w="8937" w:type="dxa"/>
          </w:tcPr>
          <w:p w:rsidR="003D1508" w:rsidRDefault="00A434B7">
            <w:pPr>
              <w:pStyle w:val="TableParagraph"/>
              <w:spacing w:before="123"/>
              <w:ind w:left="107"/>
              <w:rPr>
                <w:sz w:val="16"/>
              </w:rPr>
            </w:pPr>
            <w:r>
              <w:rPr>
                <w:sz w:val="16"/>
              </w:rPr>
              <w:t>Registro Administrativo de la Dirección de Protección Especial</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726"/>
        </w:trPr>
        <w:tc>
          <w:tcPr>
            <w:tcW w:w="8937" w:type="dxa"/>
          </w:tcPr>
          <w:p w:rsidR="003D1508" w:rsidRDefault="00A434B7">
            <w:pPr>
              <w:pStyle w:val="TableParagraph"/>
              <w:spacing w:before="121"/>
              <w:ind w:left="107"/>
              <w:rPr>
                <w:sz w:val="16"/>
              </w:rPr>
            </w:pPr>
            <w:r>
              <w:rPr>
                <w:sz w:val="16"/>
              </w:rPr>
              <w:t>Registros administrativos de la Dirección de Protección Especial.</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1"/>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Sintaxis:</w:t>
            </w:r>
          </w:p>
        </w:tc>
      </w:tr>
      <w:tr w:rsidR="003D1508">
        <w:trPr>
          <w:trHeight w:val="424"/>
        </w:trPr>
        <w:tc>
          <w:tcPr>
            <w:tcW w:w="8937" w:type="dxa"/>
          </w:tcPr>
          <w:p w:rsidR="003D1508" w:rsidRDefault="003D1508">
            <w:pPr>
              <w:pStyle w:val="TableParagraph"/>
              <w:rPr>
                <w:rFonts w:ascii="Times New Roman"/>
                <w:sz w:val="16"/>
              </w:rPr>
            </w:pPr>
          </w:p>
        </w:tc>
      </w:tr>
    </w:tbl>
    <w:p w:rsidR="003D1508" w:rsidRDefault="00065AA7">
      <w:pPr>
        <w:rPr>
          <w:sz w:val="2"/>
          <w:szCs w:val="2"/>
        </w:rPr>
      </w:pPr>
      <w:r>
        <w:rPr>
          <w:noProof/>
          <w:lang w:val="es-PE" w:eastAsia="es-PE"/>
        </w:rPr>
        <mc:AlternateContent>
          <mc:Choice Requires="wps">
            <w:drawing>
              <wp:anchor distT="0" distB="0" distL="114300" distR="114300" simplePos="0" relativeHeight="480939008" behindDoc="1" locked="0" layoutInCell="1" allowOverlap="1">
                <wp:simplePos x="0" y="0"/>
                <wp:positionH relativeFrom="page">
                  <wp:posOffset>2154555</wp:posOffset>
                </wp:positionH>
                <wp:positionV relativeFrom="page">
                  <wp:posOffset>1443990</wp:posOffset>
                </wp:positionV>
                <wp:extent cx="271780" cy="36195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361950"/>
                        </a:xfrm>
                        <a:custGeom>
                          <a:avLst/>
                          <a:gdLst>
                            <a:gd name="T0" fmla="+- 0 3821 3393"/>
                            <a:gd name="T1" fmla="*/ T0 w 428"/>
                            <a:gd name="T2" fmla="+- 0 2274 2274"/>
                            <a:gd name="T3" fmla="*/ 2274 h 570"/>
                            <a:gd name="T4" fmla="+- 0 3821 3393"/>
                            <a:gd name="T5" fmla="*/ T4 w 428"/>
                            <a:gd name="T6" fmla="+- 0 2274 2274"/>
                            <a:gd name="T7" fmla="*/ 2274 h 570"/>
                            <a:gd name="T8" fmla="+- 0 3393 3393"/>
                            <a:gd name="T9" fmla="*/ T8 w 428"/>
                            <a:gd name="T10" fmla="+- 0 2844 2274"/>
                            <a:gd name="T11" fmla="*/ 2844 h 570"/>
                          </a:gdLst>
                          <a:ahLst/>
                          <a:cxnLst>
                            <a:cxn ang="0">
                              <a:pos x="T1" y="T3"/>
                            </a:cxn>
                            <a:cxn ang="0">
                              <a:pos x="T5" y="T7"/>
                            </a:cxn>
                            <a:cxn ang="0">
                              <a:pos x="T9" y="T11"/>
                            </a:cxn>
                          </a:cxnLst>
                          <a:rect l="0" t="0" r="r" b="b"/>
                          <a:pathLst>
                            <a:path w="428" h="570">
                              <a:moveTo>
                                <a:pt x="428" y="0"/>
                              </a:moveTo>
                              <a:lnTo>
                                <a:pt x="428" y="0"/>
                              </a:lnTo>
                              <a:lnTo>
                                <a:pt x="0" y="570"/>
                              </a:lnTo>
                            </a:path>
                          </a:pathLst>
                        </a:custGeom>
                        <a:noFill/>
                        <a:ln w="106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B0EB4" id="Freeform 4" o:spid="_x0000_s1026" style="position:absolute;z-index:-223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1.05pt,113.7pt,191.05pt,113.7pt,169.65pt,142.2pt" coordsize="42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" filled="f" strokeweight=".29667mm">
                <v:path arrowok="t" o:connecttype="custom" o:connectlocs="271780,1443990;271780,1443990;0,1805940" o:connectangles="0,0,0"/>
                <w10:wrap anchorx="page" anchory="page"/>
              </v:polyline>
            </w:pict>
          </mc:Fallback>
        </mc:AlternateContent>
      </w:r>
    </w:p>
    <w:p w:rsidR="003D1508" w:rsidRDefault="003D1508">
      <w:pPr>
        <w:rPr>
          <w:sz w:val="2"/>
          <w:szCs w:val="2"/>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 xml:space="preserve">PROGRAMA: </w:t>
            </w:r>
            <w:r>
              <w:rPr>
                <w:b/>
                <w:sz w:val="18"/>
              </w:rPr>
              <w:t>Atención oportuna de Niñas, Niños y Adolescentes (NNA) en presunto estado de abandono</w:t>
            </w:r>
          </w:p>
        </w:tc>
      </w:tr>
      <w:tr w:rsidR="003D1508">
        <w:trPr>
          <w:trHeight w:val="774"/>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100"/>
              <w:jc w:val="center"/>
              <w:rPr>
                <w:sz w:val="18"/>
              </w:rPr>
            </w:pPr>
            <w:r>
              <w:rPr>
                <w:sz w:val="18"/>
              </w:rPr>
              <w:t>Porcentaje de Niñas, Niños o Adolescentes fortalecidos en sus habilidades personales y sociales</w:t>
            </w:r>
          </w:p>
        </w:tc>
      </w:tr>
      <w:tr w:rsidR="003D1508">
        <w:trPr>
          <w:trHeight w:val="652"/>
        </w:trPr>
        <w:tc>
          <w:tcPr>
            <w:tcW w:w="8937" w:type="dxa"/>
          </w:tcPr>
          <w:p w:rsidR="003D1508" w:rsidRDefault="00A434B7">
            <w:pPr>
              <w:pStyle w:val="TableParagraph"/>
              <w:spacing w:before="119"/>
              <w:ind w:left="3506" w:right="312" w:hanging="3174"/>
              <w:rPr>
                <w:b/>
                <w:sz w:val="18"/>
              </w:rPr>
            </w:pPr>
            <w:r>
              <w:rPr>
                <w:b/>
                <w:sz w:val="18"/>
                <w:u w:val="single"/>
              </w:rPr>
              <w:t>Producto 2:</w:t>
            </w:r>
            <w:r>
              <w:rPr>
                <w:b/>
                <w:sz w:val="18"/>
              </w:rPr>
              <w:t xml:space="preserve"> Niñas, Niños o Adolescentes acceden a servicios de fortalecimiento de capacidades como factor protector.</w:t>
            </w:r>
          </w:p>
        </w:tc>
      </w:tr>
      <w:tr w:rsidR="003D1508">
        <w:trPr>
          <w:trHeight w:val="750"/>
        </w:trPr>
        <w:tc>
          <w:tcPr>
            <w:tcW w:w="8937" w:type="dxa"/>
          </w:tcPr>
          <w:p w:rsidR="003D1508" w:rsidRDefault="00A434B7">
            <w:pPr>
              <w:pStyle w:val="TableParagraph"/>
              <w:spacing w:before="119"/>
              <w:ind w:left="659"/>
              <w:rPr>
                <w:b/>
                <w:sz w:val="18"/>
              </w:rPr>
            </w:pPr>
            <w:r>
              <w:rPr>
                <w:b/>
                <w:sz w:val="18"/>
              </w:rPr>
              <w:t>PLIEGOS QUE EJECUTAN ACCIONES EN EL MARCO</w:t>
            </w:r>
            <w:r>
              <w:rPr>
                <w:b/>
                <w:sz w:val="18"/>
              </w:rPr>
              <w:t xml:space="preserve"> DEL PROGRAMA PRESUPUESTAL</w:t>
            </w:r>
          </w:p>
          <w:p w:rsidR="003D1508" w:rsidRDefault="00A434B7">
            <w:pPr>
              <w:pStyle w:val="TableParagraph"/>
              <w:spacing w:before="123"/>
              <w:ind w:left="107"/>
              <w:rPr>
                <w:sz w:val="16"/>
              </w:rPr>
            </w:pPr>
            <w:r>
              <w:rPr>
                <w:sz w:val="16"/>
              </w:rPr>
              <w:t>Pliego 039: Ministerio de la Mujer y Poblaciones Vulnerables – 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936"/>
        </w:trPr>
        <w:tc>
          <w:tcPr>
            <w:tcW w:w="8937" w:type="dxa"/>
          </w:tcPr>
          <w:p w:rsidR="003D1508" w:rsidRDefault="00A434B7">
            <w:pPr>
              <w:pStyle w:val="TableParagraph"/>
              <w:spacing w:before="1"/>
              <w:ind w:left="107" w:right="90"/>
              <w:jc w:val="both"/>
              <w:rPr>
                <w:sz w:val="16"/>
              </w:rPr>
            </w:pPr>
            <w:r>
              <w:rPr>
                <w:sz w:val="16"/>
              </w:rPr>
              <w:t>Es</w:t>
            </w:r>
            <w:r>
              <w:rPr>
                <w:spacing w:val="-5"/>
                <w:sz w:val="16"/>
              </w:rPr>
              <w:t xml:space="preserve"> </w:t>
            </w:r>
            <w:r>
              <w:rPr>
                <w:sz w:val="16"/>
              </w:rPr>
              <w:t>el</w:t>
            </w:r>
            <w:r>
              <w:rPr>
                <w:spacing w:val="-5"/>
                <w:sz w:val="16"/>
              </w:rPr>
              <w:t xml:space="preserve"> </w:t>
            </w:r>
            <w:r>
              <w:rPr>
                <w:sz w:val="16"/>
              </w:rPr>
              <w:t>porcentaje</w:t>
            </w:r>
            <w:r>
              <w:rPr>
                <w:spacing w:val="-6"/>
                <w:sz w:val="16"/>
              </w:rPr>
              <w:t xml:space="preserve"> </w:t>
            </w:r>
            <w:r>
              <w:rPr>
                <w:sz w:val="16"/>
              </w:rPr>
              <w:t>de</w:t>
            </w:r>
            <w:r>
              <w:rPr>
                <w:spacing w:val="-5"/>
                <w:sz w:val="16"/>
              </w:rPr>
              <w:t xml:space="preserve"> </w:t>
            </w:r>
            <w:r>
              <w:rPr>
                <w:sz w:val="16"/>
              </w:rPr>
              <w:t>niñas,</w:t>
            </w:r>
            <w:r>
              <w:rPr>
                <w:spacing w:val="-5"/>
                <w:sz w:val="16"/>
              </w:rPr>
              <w:t xml:space="preserve"> </w:t>
            </w:r>
            <w:r>
              <w:rPr>
                <w:sz w:val="16"/>
              </w:rPr>
              <w:t>niños</w:t>
            </w:r>
            <w:r>
              <w:rPr>
                <w:spacing w:val="-3"/>
                <w:sz w:val="16"/>
              </w:rPr>
              <w:t xml:space="preserve"> </w:t>
            </w:r>
            <w:r>
              <w:rPr>
                <w:sz w:val="16"/>
              </w:rPr>
              <w:t>o</w:t>
            </w:r>
            <w:r>
              <w:rPr>
                <w:spacing w:val="-9"/>
                <w:sz w:val="16"/>
              </w:rPr>
              <w:t xml:space="preserve"> </w:t>
            </w:r>
            <w:r>
              <w:rPr>
                <w:sz w:val="16"/>
              </w:rPr>
              <w:t>adolescentes</w:t>
            </w:r>
            <w:r>
              <w:rPr>
                <w:spacing w:val="-4"/>
                <w:sz w:val="16"/>
              </w:rPr>
              <w:t xml:space="preserve"> </w:t>
            </w:r>
            <w:r>
              <w:rPr>
                <w:sz w:val="16"/>
              </w:rPr>
              <w:t>(NNA)</w:t>
            </w:r>
            <w:r>
              <w:rPr>
                <w:spacing w:val="-6"/>
                <w:sz w:val="16"/>
              </w:rPr>
              <w:t xml:space="preserve"> </w:t>
            </w:r>
            <w:r>
              <w:rPr>
                <w:sz w:val="16"/>
              </w:rPr>
              <w:t>que</w:t>
            </w:r>
            <w:r>
              <w:rPr>
                <w:spacing w:val="-7"/>
                <w:sz w:val="16"/>
              </w:rPr>
              <w:t xml:space="preserve"> </w:t>
            </w:r>
            <w:r>
              <w:rPr>
                <w:sz w:val="16"/>
              </w:rPr>
              <w:t>han</w:t>
            </w:r>
            <w:r>
              <w:rPr>
                <w:spacing w:val="-3"/>
                <w:sz w:val="16"/>
              </w:rPr>
              <w:t xml:space="preserve"> </w:t>
            </w:r>
            <w:r>
              <w:rPr>
                <w:sz w:val="16"/>
              </w:rPr>
              <w:t>logrado</w:t>
            </w:r>
            <w:r>
              <w:rPr>
                <w:spacing w:val="-4"/>
                <w:sz w:val="16"/>
              </w:rPr>
              <w:t xml:space="preserve"> </w:t>
            </w:r>
            <w:r>
              <w:rPr>
                <w:sz w:val="16"/>
              </w:rPr>
              <w:t>fortalecer</w:t>
            </w:r>
            <w:r>
              <w:rPr>
                <w:spacing w:val="-8"/>
                <w:sz w:val="16"/>
              </w:rPr>
              <w:t xml:space="preserve"> </w:t>
            </w:r>
            <w:r>
              <w:rPr>
                <w:sz w:val="16"/>
              </w:rPr>
              <w:t>sus</w:t>
            </w:r>
            <w:r>
              <w:rPr>
                <w:spacing w:val="-5"/>
                <w:sz w:val="16"/>
              </w:rPr>
              <w:t xml:space="preserve"> </w:t>
            </w:r>
            <w:r>
              <w:rPr>
                <w:sz w:val="16"/>
              </w:rPr>
              <w:t>habilidades</w:t>
            </w:r>
            <w:r>
              <w:rPr>
                <w:spacing w:val="-3"/>
                <w:sz w:val="16"/>
              </w:rPr>
              <w:t xml:space="preserve"> </w:t>
            </w:r>
            <w:r>
              <w:rPr>
                <w:sz w:val="16"/>
              </w:rPr>
              <w:t>por</w:t>
            </w:r>
            <w:r>
              <w:rPr>
                <w:spacing w:val="-7"/>
                <w:sz w:val="16"/>
              </w:rPr>
              <w:t xml:space="preserve"> </w:t>
            </w:r>
            <w:r>
              <w:rPr>
                <w:sz w:val="16"/>
              </w:rPr>
              <w:t>medio</w:t>
            </w:r>
            <w:r>
              <w:rPr>
                <w:spacing w:val="-3"/>
                <w:sz w:val="16"/>
              </w:rPr>
              <w:t xml:space="preserve"> </w:t>
            </w:r>
            <w:r>
              <w:rPr>
                <w:sz w:val="16"/>
              </w:rPr>
              <w:t>de</w:t>
            </w:r>
            <w:r>
              <w:rPr>
                <w:spacing w:val="-6"/>
                <w:sz w:val="16"/>
              </w:rPr>
              <w:t xml:space="preserve"> </w:t>
            </w:r>
            <w:r>
              <w:rPr>
                <w:sz w:val="16"/>
              </w:rPr>
              <w:t>un</w:t>
            </w:r>
            <w:r>
              <w:rPr>
                <w:spacing w:val="-8"/>
                <w:sz w:val="16"/>
              </w:rPr>
              <w:t xml:space="preserve"> </w:t>
            </w:r>
            <w:r>
              <w:rPr>
                <w:sz w:val="16"/>
              </w:rPr>
              <w:t>conjunto de actividades programadas por los servicios de protección integral del MIMP. Estos servicios son: Centros de Acogida Residencial del INABIF, Servicio de Educadores de Calle del INABIF, Servicio de Cuidado Diurno del INABIF y Servicio Juguemos .</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2"/>
        </w:trPr>
        <w:tc>
          <w:tcPr>
            <w:tcW w:w="8937" w:type="dxa"/>
          </w:tcPr>
          <w:p w:rsidR="003D1508" w:rsidRDefault="00A434B7">
            <w:pPr>
              <w:pStyle w:val="TableParagraph"/>
              <w:spacing w:before="1"/>
              <w:ind w:left="107"/>
              <w:rPr>
                <w:sz w:val="16"/>
              </w:rPr>
            </w:pPr>
            <w:r>
              <w:rPr>
                <w:sz w:val="16"/>
              </w:rPr>
              <w:t>No existe</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1161"/>
        </w:trPr>
        <w:tc>
          <w:tcPr>
            <w:tcW w:w="8937" w:type="dxa"/>
          </w:tcPr>
          <w:p w:rsidR="003D1508" w:rsidRDefault="00A434B7">
            <w:pPr>
              <w:pStyle w:val="TableParagraph"/>
              <w:spacing w:before="121"/>
              <w:ind w:left="107" w:right="93"/>
              <w:jc w:val="both"/>
              <w:rPr>
                <w:sz w:val="16"/>
              </w:rPr>
            </w:pPr>
            <w:r>
              <w:rPr>
                <w:sz w:val="16"/>
              </w:rPr>
              <w:t xml:space="preserve">Este indicador permite medir el logro de las actividades programadas para fortalecer las habilidades personales y sociales de los NNA, en los servicios de protección integral para NNA del MIMP. De este modo, se podrá tener información objetiva que permita </w:t>
            </w:r>
            <w:r>
              <w:rPr>
                <w:sz w:val="16"/>
              </w:rPr>
              <w:t>saber si las actividades que se proponen para el fortalecimiento de habilidades personales y sociales son pertinentes</w:t>
            </w:r>
            <w:r>
              <w:rPr>
                <w:spacing w:val="-3"/>
                <w:sz w:val="16"/>
              </w:rPr>
              <w:t xml:space="preserve"> </w:t>
            </w:r>
            <w:r>
              <w:rPr>
                <w:sz w:val="16"/>
              </w:rPr>
              <w:t>para</w:t>
            </w:r>
            <w:r>
              <w:rPr>
                <w:spacing w:val="-4"/>
                <w:sz w:val="16"/>
              </w:rPr>
              <w:t xml:space="preserve"> </w:t>
            </w:r>
            <w:r>
              <w:rPr>
                <w:sz w:val="16"/>
              </w:rPr>
              <w:t>cumplir</w:t>
            </w:r>
            <w:r>
              <w:rPr>
                <w:spacing w:val="-4"/>
                <w:sz w:val="16"/>
              </w:rPr>
              <w:t xml:space="preserve"> </w:t>
            </w:r>
            <w:r>
              <w:rPr>
                <w:sz w:val="16"/>
              </w:rPr>
              <w:t>las</w:t>
            </w:r>
            <w:r>
              <w:rPr>
                <w:spacing w:val="-3"/>
                <w:sz w:val="16"/>
              </w:rPr>
              <w:t xml:space="preserve"> </w:t>
            </w:r>
            <w:r>
              <w:rPr>
                <w:sz w:val="16"/>
              </w:rPr>
              <w:t>finalidades del</w:t>
            </w:r>
            <w:r>
              <w:rPr>
                <w:spacing w:val="-6"/>
                <w:sz w:val="16"/>
              </w:rPr>
              <w:t xml:space="preserve"> </w:t>
            </w:r>
            <w:r>
              <w:rPr>
                <w:sz w:val="16"/>
              </w:rPr>
              <w:t>PP.</w:t>
            </w:r>
            <w:r>
              <w:rPr>
                <w:spacing w:val="-3"/>
                <w:sz w:val="16"/>
              </w:rPr>
              <w:t xml:space="preserve"> </w:t>
            </w:r>
            <w:r>
              <w:rPr>
                <w:sz w:val="16"/>
              </w:rPr>
              <w:t>Esto</w:t>
            </w:r>
            <w:r>
              <w:rPr>
                <w:spacing w:val="-4"/>
                <w:sz w:val="16"/>
              </w:rPr>
              <w:t xml:space="preserve"> </w:t>
            </w:r>
            <w:r>
              <w:rPr>
                <w:sz w:val="16"/>
              </w:rPr>
              <w:t>es: potenciar</w:t>
            </w:r>
            <w:r>
              <w:rPr>
                <w:spacing w:val="-3"/>
                <w:sz w:val="16"/>
              </w:rPr>
              <w:t xml:space="preserve"> </w:t>
            </w:r>
            <w:r>
              <w:rPr>
                <w:sz w:val="16"/>
              </w:rPr>
              <w:t>o</w:t>
            </w:r>
            <w:r>
              <w:rPr>
                <w:spacing w:val="-7"/>
                <w:sz w:val="16"/>
              </w:rPr>
              <w:t xml:space="preserve"> </w:t>
            </w:r>
            <w:r>
              <w:rPr>
                <w:sz w:val="16"/>
              </w:rPr>
              <w:t>activar</w:t>
            </w:r>
            <w:r>
              <w:rPr>
                <w:spacing w:val="-4"/>
                <w:sz w:val="16"/>
              </w:rPr>
              <w:t xml:space="preserve"> </w:t>
            </w:r>
            <w:r>
              <w:rPr>
                <w:sz w:val="16"/>
              </w:rPr>
              <w:t>mecanismos</w:t>
            </w:r>
            <w:r>
              <w:rPr>
                <w:spacing w:val="-3"/>
                <w:sz w:val="16"/>
              </w:rPr>
              <w:t xml:space="preserve"> </w:t>
            </w:r>
            <w:r>
              <w:rPr>
                <w:sz w:val="16"/>
              </w:rPr>
              <w:t>de</w:t>
            </w:r>
            <w:r>
              <w:rPr>
                <w:spacing w:val="-4"/>
                <w:sz w:val="16"/>
              </w:rPr>
              <w:t xml:space="preserve"> </w:t>
            </w:r>
            <w:r>
              <w:rPr>
                <w:sz w:val="16"/>
              </w:rPr>
              <w:t>autoprotección</w:t>
            </w:r>
            <w:r>
              <w:rPr>
                <w:spacing w:val="-5"/>
                <w:sz w:val="16"/>
              </w:rPr>
              <w:t xml:space="preserve"> </w:t>
            </w:r>
            <w:r>
              <w:rPr>
                <w:sz w:val="16"/>
              </w:rPr>
              <w:t>que</w:t>
            </w:r>
            <w:r>
              <w:rPr>
                <w:spacing w:val="-2"/>
                <w:sz w:val="16"/>
              </w:rPr>
              <w:t xml:space="preserve"> </w:t>
            </w:r>
            <w:r>
              <w:rPr>
                <w:sz w:val="16"/>
              </w:rPr>
              <w:t>disminuyan la probabilidad de exposició</w:t>
            </w:r>
            <w:r>
              <w:rPr>
                <w:sz w:val="16"/>
              </w:rPr>
              <w:t>n a nuevas situaciones de vulneración de sus</w:t>
            </w:r>
            <w:r>
              <w:rPr>
                <w:spacing w:val="-9"/>
                <w:sz w:val="16"/>
              </w:rPr>
              <w:t xml:space="preserve"> </w:t>
            </w:r>
            <w:r>
              <w:rPr>
                <w:sz w:val="16"/>
              </w:rPr>
              <w:t>derechos.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298"/>
        </w:trPr>
        <w:tc>
          <w:tcPr>
            <w:tcW w:w="8937" w:type="dxa"/>
          </w:tcPr>
          <w:p w:rsidR="003D1508" w:rsidRDefault="00A434B7">
            <w:pPr>
              <w:pStyle w:val="TableParagraph"/>
              <w:spacing w:before="121"/>
              <w:ind w:left="107"/>
              <w:rPr>
                <w:sz w:val="16"/>
              </w:rPr>
            </w:pPr>
            <w:r>
              <w:rPr>
                <w:sz w:val="16"/>
              </w:rPr>
              <w:t>Limitaciones</w:t>
            </w:r>
          </w:p>
          <w:p w:rsidR="003D1508" w:rsidRDefault="00A434B7">
            <w:pPr>
              <w:pStyle w:val="TableParagraph"/>
              <w:numPr>
                <w:ilvl w:val="0"/>
                <w:numId w:val="57"/>
              </w:numPr>
              <w:tabs>
                <w:tab w:val="left" w:pos="279"/>
              </w:tabs>
              <w:spacing w:before="119"/>
              <w:ind w:right="93"/>
              <w:rPr>
                <w:sz w:val="16"/>
              </w:rPr>
            </w:pPr>
            <w:r>
              <w:rPr>
                <w:sz w:val="16"/>
              </w:rPr>
              <w:t>No</w:t>
            </w:r>
            <w:r>
              <w:rPr>
                <w:spacing w:val="-4"/>
                <w:sz w:val="16"/>
              </w:rPr>
              <w:t xml:space="preserve"> </w:t>
            </w:r>
            <w:r>
              <w:rPr>
                <w:sz w:val="16"/>
              </w:rPr>
              <w:t>se</w:t>
            </w:r>
            <w:r>
              <w:rPr>
                <w:spacing w:val="-3"/>
                <w:sz w:val="16"/>
              </w:rPr>
              <w:t xml:space="preserve"> </w:t>
            </w:r>
            <w:r>
              <w:rPr>
                <w:sz w:val="16"/>
              </w:rPr>
              <w:t>cuenta</w:t>
            </w:r>
            <w:r>
              <w:rPr>
                <w:spacing w:val="-6"/>
                <w:sz w:val="16"/>
              </w:rPr>
              <w:t xml:space="preserve"> </w:t>
            </w:r>
            <w:r>
              <w:rPr>
                <w:sz w:val="16"/>
              </w:rPr>
              <w:t>con</w:t>
            </w:r>
            <w:r>
              <w:rPr>
                <w:spacing w:val="-3"/>
                <w:sz w:val="16"/>
              </w:rPr>
              <w:t xml:space="preserve"> </w:t>
            </w:r>
            <w:r>
              <w:rPr>
                <w:sz w:val="16"/>
              </w:rPr>
              <w:t>una</w:t>
            </w:r>
            <w:r>
              <w:rPr>
                <w:spacing w:val="-3"/>
                <w:sz w:val="16"/>
              </w:rPr>
              <w:t xml:space="preserve"> </w:t>
            </w:r>
            <w:r>
              <w:rPr>
                <w:sz w:val="16"/>
              </w:rPr>
              <w:t>medición</w:t>
            </w:r>
            <w:r>
              <w:rPr>
                <w:spacing w:val="-4"/>
                <w:sz w:val="16"/>
              </w:rPr>
              <w:t xml:space="preserve"> </w:t>
            </w:r>
            <w:r>
              <w:rPr>
                <w:sz w:val="16"/>
              </w:rPr>
              <w:t>inicial</w:t>
            </w:r>
            <w:r>
              <w:rPr>
                <w:spacing w:val="-4"/>
                <w:sz w:val="16"/>
              </w:rPr>
              <w:t xml:space="preserve"> </w:t>
            </w:r>
            <w:r>
              <w:rPr>
                <w:sz w:val="16"/>
              </w:rPr>
              <w:t>que</w:t>
            </w:r>
            <w:r>
              <w:rPr>
                <w:spacing w:val="-3"/>
                <w:sz w:val="16"/>
              </w:rPr>
              <w:t xml:space="preserve"> </w:t>
            </w:r>
            <w:r>
              <w:rPr>
                <w:sz w:val="16"/>
              </w:rPr>
              <w:t>establezca</w:t>
            </w:r>
            <w:r>
              <w:rPr>
                <w:spacing w:val="-3"/>
                <w:sz w:val="16"/>
              </w:rPr>
              <w:t xml:space="preserve"> </w:t>
            </w:r>
            <w:r>
              <w:rPr>
                <w:sz w:val="16"/>
              </w:rPr>
              <w:t>una</w:t>
            </w:r>
            <w:r>
              <w:rPr>
                <w:spacing w:val="-3"/>
                <w:sz w:val="16"/>
              </w:rPr>
              <w:t xml:space="preserve"> </w:t>
            </w:r>
            <w:r>
              <w:rPr>
                <w:sz w:val="16"/>
              </w:rPr>
              <w:t>referencia</w:t>
            </w:r>
            <w:r>
              <w:rPr>
                <w:spacing w:val="-5"/>
                <w:sz w:val="16"/>
              </w:rPr>
              <w:t xml:space="preserve"> </w:t>
            </w:r>
            <w:r>
              <w:rPr>
                <w:sz w:val="16"/>
              </w:rPr>
              <w:t>objetiva</w:t>
            </w:r>
            <w:r>
              <w:rPr>
                <w:spacing w:val="-3"/>
                <w:sz w:val="16"/>
              </w:rPr>
              <w:t xml:space="preserve"> </w:t>
            </w:r>
            <w:r>
              <w:rPr>
                <w:sz w:val="16"/>
              </w:rPr>
              <w:t>de cambio</w:t>
            </w:r>
            <w:r>
              <w:rPr>
                <w:spacing w:val="-3"/>
                <w:sz w:val="16"/>
              </w:rPr>
              <w:t xml:space="preserve"> </w:t>
            </w:r>
            <w:r>
              <w:rPr>
                <w:sz w:val="16"/>
              </w:rPr>
              <w:t>respecto</w:t>
            </w:r>
            <w:r>
              <w:rPr>
                <w:spacing w:val="-6"/>
                <w:sz w:val="16"/>
              </w:rPr>
              <w:t xml:space="preserve"> </w:t>
            </w:r>
            <w:r>
              <w:rPr>
                <w:sz w:val="16"/>
              </w:rPr>
              <w:t>a</w:t>
            </w:r>
            <w:r>
              <w:rPr>
                <w:spacing w:val="-3"/>
                <w:sz w:val="16"/>
              </w:rPr>
              <w:t xml:space="preserve"> </w:t>
            </w:r>
            <w:r>
              <w:rPr>
                <w:sz w:val="16"/>
              </w:rPr>
              <w:t>la</w:t>
            </w:r>
            <w:r>
              <w:rPr>
                <w:spacing w:val="-5"/>
                <w:sz w:val="16"/>
              </w:rPr>
              <w:t xml:space="preserve"> </w:t>
            </w:r>
            <w:r>
              <w:rPr>
                <w:sz w:val="16"/>
              </w:rPr>
              <w:t>evaluación</w:t>
            </w:r>
            <w:r>
              <w:rPr>
                <w:spacing w:val="-6"/>
                <w:sz w:val="16"/>
              </w:rPr>
              <w:t xml:space="preserve"> </w:t>
            </w:r>
            <w:r>
              <w:rPr>
                <w:sz w:val="16"/>
              </w:rPr>
              <w:t>final</w:t>
            </w:r>
            <w:r>
              <w:rPr>
                <w:spacing w:val="-2"/>
                <w:sz w:val="16"/>
              </w:rPr>
              <w:t xml:space="preserve"> </w:t>
            </w:r>
            <w:r>
              <w:rPr>
                <w:sz w:val="16"/>
              </w:rPr>
              <w:t>de cada NNA participante en las actividades de fortalecimiento de</w:t>
            </w:r>
            <w:r>
              <w:rPr>
                <w:spacing w:val="-9"/>
                <w:sz w:val="16"/>
              </w:rPr>
              <w:t xml:space="preserve"> </w:t>
            </w:r>
            <w:r>
              <w:rPr>
                <w:sz w:val="16"/>
              </w:rPr>
              <w:t>habilidades.</w:t>
            </w:r>
          </w:p>
          <w:p w:rsidR="003D1508" w:rsidRDefault="00A434B7">
            <w:pPr>
              <w:pStyle w:val="TableParagraph"/>
              <w:numPr>
                <w:ilvl w:val="0"/>
                <w:numId w:val="57"/>
              </w:numPr>
              <w:tabs>
                <w:tab w:val="left" w:pos="279"/>
              </w:tabs>
              <w:spacing w:line="194" w:lineRule="exact"/>
              <w:ind w:hanging="143"/>
              <w:rPr>
                <w:sz w:val="16"/>
              </w:rPr>
            </w:pPr>
            <w:r>
              <w:rPr>
                <w:sz w:val="16"/>
              </w:rPr>
              <w:t>Los instrumentos de medición aún no han estandarizado criterios y parámetros de</w:t>
            </w:r>
            <w:r>
              <w:rPr>
                <w:spacing w:val="-12"/>
                <w:sz w:val="16"/>
              </w:rPr>
              <w:t xml:space="preserve"> </w:t>
            </w:r>
            <w:r>
              <w:rPr>
                <w:sz w:val="16"/>
              </w:rPr>
              <w:t>evaluación.</w:t>
            </w:r>
          </w:p>
          <w:p w:rsidR="003D1508" w:rsidRDefault="00A434B7">
            <w:pPr>
              <w:pStyle w:val="TableParagraph"/>
              <w:numPr>
                <w:ilvl w:val="0"/>
                <w:numId w:val="57"/>
              </w:numPr>
              <w:tabs>
                <w:tab w:val="left" w:pos="279"/>
              </w:tabs>
              <w:spacing w:line="386" w:lineRule="auto"/>
              <w:ind w:left="107" w:right="1743" w:firstLine="28"/>
              <w:rPr>
                <w:sz w:val="16"/>
              </w:rPr>
            </w:pPr>
            <w:r>
              <w:rPr>
                <w:sz w:val="16"/>
              </w:rPr>
              <w:t>Las unidades de línea del INABIF no tienen un proceso automatizado del registro de información. Supuestos:</w:t>
            </w:r>
          </w:p>
          <w:p w:rsidR="003D1508" w:rsidRDefault="00A434B7">
            <w:pPr>
              <w:pStyle w:val="TableParagraph"/>
              <w:numPr>
                <w:ilvl w:val="0"/>
                <w:numId w:val="57"/>
              </w:numPr>
              <w:tabs>
                <w:tab w:val="left" w:pos="279"/>
              </w:tabs>
              <w:spacing w:before="8" w:line="237" w:lineRule="auto"/>
              <w:ind w:right="93"/>
              <w:jc w:val="both"/>
              <w:rPr>
                <w:sz w:val="16"/>
              </w:rPr>
            </w:pPr>
            <w:r>
              <w:rPr>
                <w:sz w:val="16"/>
              </w:rPr>
              <w:t>Las habilidades personales y sociales consideradas en cada evaluación tienen relación directa con potenciar o activar mecanismos</w:t>
            </w:r>
            <w:r>
              <w:rPr>
                <w:spacing w:val="-6"/>
                <w:sz w:val="16"/>
              </w:rPr>
              <w:t xml:space="preserve"> </w:t>
            </w:r>
            <w:r>
              <w:rPr>
                <w:sz w:val="16"/>
              </w:rPr>
              <w:t>de</w:t>
            </w:r>
            <w:r>
              <w:rPr>
                <w:spacing w:val="-9"/>
                <w:sz w:val="16"/>
              </w:rPr>
              <w:t xml:space="preserve"> </w:t>
            </w:r>
            <w:r>
              <w:rPr>
                <w:sz w:val="16"/>
              </w:rPr>
              <w:t>autoprotección</w:t>
            </w:r>
            <w:r>
              <w:rPr>
                <w:spacing w:val="-6"/>
                <w:sz w:val="16"/>
              </w:rPr>
              <w:t xml:space="preserve"> </w:t>
            </w:r>
            <w:r>
              <w:rPr>
                <w:sz w:val="16"/>
              </w:rPr>
              <w:t>qu</w:t>
            </w:r>
            <w:r>
              <w:rPr>
                <w:sz w:val="16"/>
              </w:rPr>
              <w:t>e</w:t>
            </w:r>
            <w:r>
              <w:rPr>
                <w:spacing w:val="-7"/>
                <w:sz w:val="16"/>
              </w:rPr>
              <w:t xml:space="preserve"> </w:t>
            </w:r>
            <w:r>
              <w:rPr>
                <w:sz w:val="16"/>
              </w:rPr>
              <w:t>disminuyan</w:t>
            </w:r>
            <w:r>
              <w:rPr>
                <w:spacing w:val="-8"/>
                <w:sz w:val="16"/>
              </w:rPr>
              <w:t xml:space="preserve"> </w:t>
            </w:r>
            <w:r>
              <w:rPr>
                <w:sz w:val="16"/>
              </w:rPr>
              <w:t>la</w:t>
            </w:r>
            <w:r>
              <w:rPr>
                <w:spacing w:val="-9"/>
                <w:sz w:val="16"/>
              </w:rPr>
              <w:t xml:space="preserve"> </w:t>
            </w:r>
            <w:r>
              <w:rPr>
                <w:sz w:val="16"/>
              </w:rPr>
              <w:t>probabilidad</w:t>
            </w:r>
            <w:r>
              <w:rPr>
                <w:spacing w:val="-7"/>
                <w:sz w:val="16"/>
              </w:rPr>
              <w:t xml:space="preserve"> </w:t>
            </w:r>
            <w:r>
              <w:rPr>
                <w:sz w:val="16"/>
              </w:rPr>
              <w:t>de</w:t>
            </w:r>
            <w:r>
              <w:rPr>
                <w:spacing w:val="-9"/>
                <w:sz w:val="16"/>
              </w:rPr>
              <w:t xml:space="preserve"> </w:t>
            </w:r>
            <w:r>
              <w:rPr>
                <w:sz w:val="16"/>
              </w:rPr>
              <w:t>exposición</w:t>
            </w:r>
            <w:r>
              <w:rPr>
                <w:spacing w:val="-7"/>
                <w:sz w:val="16"/>
              </w:rPr>
              <w:t xml:space="preserve"> </w:t>
            </w:r>
            <w:r>
              <w:rPr>
                <w:sz w:val="16"/>
              </w:rPr>
              <w:t>a</w:t>
            </w:r>
            <w:r>
              <w:rPr>
                <w:spacing w:val="-10"/>
                <w:sz w:val="16"/>
              </w:rPr>
              <w:t xml:space="preserve"> </w:t>
            </w:r>
            <w:r>
              <w:rPr>
                <w:sz w:val="16"/>
              </w:rPr>
              <w:t>nuevas</w:t>
            </w:r>
            <w:r>
              <w:rPr>
                <w:spacing w:val="-8"/>
                <w:sz w:val="16"/>
              </w:rPr>
              <w:t xml:space="preserve"> </w:t>
            </w:r>
            <w:r>
              <w:rPr>
                <w:sz w:val="16"/>
              </w:rPr>
              <w:t>situaciones</w:t>
            </w:r>
            <w:r>
              <w:rPr>
                <w:spacing w:val="-5"/>
                <w:sz w:val="16"/>
              </w:rPr>
              <w:t xml:space="preserve"> </w:t>
            </w:r>
            <w:r>
              <w:rPr>
                <w:sz w:val="16"/>
              </w:rPr>
              <w:t>de</w:t>
            </w:r>
            <w:r>
              <w:rPr>
                <w:spacing w:val="-13"/>
                <w:sz w:val="16"/>
              </w:rPr>
              <w:t xml:space="preserve"> </w:t>
            </w:r>
            <w:r>
              <w:rPr>
                <w:sz w:val="16"/>
              </w:rPr>
              <w:t>vulneración</w:t>
            </w:r>
            <w:r>
              <w:rPr>
                <w:spacing w:val="-7"/>
                <w:sz w:val="16"/>
              </w:rPr>
              <w:t xml:space="preserve"> </w:t>
            </w:r>
            <w:r>
              <w:rPr>
                <w:sz w:val="16"/>
              </w:rPr>
              <w:t>de</w:t>
            </w:r>
            <w:r>
              <w:rPr>
                <w:spacing w:val="-9"/>
                <w:sz w:val="16"/>
              </w:rPr>
              <w:t xml:space="preserve"> </w:t>
            </w:r>
            <w:r>
              <w:rPr>
                <w:sz w:val="16"/>
              </w:rPr>
              <w:t>sus derechos.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1705"/>
        </w:trPr>
        <w:tc>
          <w:tcPr>
            <w:tcW w:w="8937" w:type="dxa"/>
          </w:tcPr>
          <w:p w:rsidR="003D1508" w:rsidRDefault="00A434B7">
            <w:pPr>
              <w:pStyle w:val="TableParagraph"/>
              <w:spacing w:before="123"/>
              <w:ind w:left="107"/>
              <w:rPr>
                <w:b/>
                <w:i/>
                <w:sz w:val="16"/>
              </w:rPr>
            </w:pPr>
            <w:r>
              <w:rPr>
                <w:b/>
                <w:i/>
                <w:sz w:val="16"/>
                <w:u w:val="single"/>
              </w:rPr>
              <w:t>Consideraciones para la medición del numerador</w:t>
            </w:r>
          </w:p>
          <w:p w:rsidR="003D1508" w:rsidRDefault="00A434B7">
            <w:pPr>
              <w:pStyle w:val="TableParagraph"/>
              <w:spacing w:before="118"/>
              <w:ind w:left="107"/>
              <w:rPr>
                <w:sz w:val="16"/>
              </w:rPr>
            </w:pPr>
            <w:r>
              <w:rPr>
                <w:sz w:val="16"/>
              </w:rPr>
              <w:t>El método de calificación en la evaluación implica 3 categorías. Estas son: A=Logro; B=En Proceso y C= No Logro</w:t>
            </w:r>
          </w:p>
          <w:p w:rsidR="003D1508" w:rsidRDefault="00A434B7">
            <w:pPr>
              <w:pStyle w:val="TableParagraph"/>
              <w:spacing w:before="121"/>
              <w:ind w:left="107" w:right="91"/>
              <w:jc w:val="both"/>
              <w:rPr>
                <w:sz w:val="16"/>
              </w:rPr>
            </w:pPr>
            <w:r>
              <w:rPr>
                <w:sz w:val="16"/>
              </w:rPr>
              <w:t>La obtención de la calificación A, B o C, en la evaluación final, implica un promedio aritmético simple, que resulta de la relación</w:t>
            </w:r>
            <w:r>
              <w:rPr>
                <w:spacing w:val="-10"/>
                <w:sz w:val="16"/>
              </w:rPr>
              <w:t xml:space="preserve"> </w:t>
            </w:r>
            <w:r>
              <w:rPr>
                <w:sz w:val="16"/>
              </w:rPr>
              <w:t>de</w:t>
            </w:r>
            <w:r>
              <w:rPr>
                <w:spacing w:val="-11"/>
                <w:sz w:val="16"/>
              </w:rPr>
              <w:t xml:space="preserve"> </w:t>
            </w:r>
            <w:r>
              <w:rPr>
                <w:sz w:val="16"/>
              </w:rPr>
              <w:t>las</w:t>
            </w:r>
            <w:r>
              <w:rPr>
                <w:spacing w:val="-10"/>
                <w:sz w:val="16"/>
              </w:rPr>
              <w:t xml:space="preserve"> </w:t>
            </w:r>
            <w:r>
              <w:rPr>
                <w:sz w:val="16"/>
              </w:rPr>
              <w:t>cuali</w:t>
            </w:r>
            <w:r>
              <w:rPr>
                <w:sz w:val="16"/>
              </w:rPr>
              <w:t>dades</w:t>
            </w:r>
            <w:r>
              <w:rPr>
                <w:spacing w:val="-9"/>
                <w:sz w:val="16"/>
              </w:rPr>
              <w:t xml:space="preserve"> </w:t>
            </w:r>
            <w:r>
              <w:rPr>
                <w:sz w:val="16"/>
              </w:rPr>
              <w:t>evaluadas</w:t>
            </w:r>
            <w:r>
              <w:rPr>
                <w:spacing w:val="-6"/>
                <w:sz w:val="16"/>
              </w:rPr>
              <w:t xml:space="preserve"> </w:t>
            </w:r>
            <w:r>
              <w:rPr>
                <w:sz w:val="16"/>
              </w:rPr>
              <w:t>en</w:t>
            </w:r>
            <w:r>
              <w:rPr>
                <w:spacing w:val="-12"/>
                <w:sz w:val="16"/>
              </w:rPr>
              <w:t xml:space="preserve"> </w:t>
            </w:r>
            <w:r>
              <w:rPr>
                <w:sz w:val="16"/>
              </w:rPr>
              <w:t>cada</w:t>
            </w:r>
            <w:r>
              <w:rPr>
                <w:spacing w:val="-12"/>
                <w:sz w:val="16"/>
              </w:rPr>
              <w:t xml:space="preserve"> </w:t>
            </w:r>
            <w:r>
              <w:rPr>
                <w:sz w:val="16"/>
              </w:rPr>
              <w:t>ficha</w:t>
            </w:r>
            <w:r>
              <w:rPr>
                <w:spacing w:val="-9"/>
                <w:sz w:val="16"/>
              </w:rPr>
              <w:t xml:space="preserve"> </w:t>
            </w:r>
            <w:r>
              <w:rPr>
                <w:sz w:val="16"/>
              </w:rPr>
              <w:t>aplicada</w:t>
            </w:r>
            <w:r>
              <w:rPr>
                <w:spacing w:val="-9"/>
                <w:sz w:val="16"/>
              </w:rPr>
              <w:t xml:space="preserve"> </w:t>
            </w:r>
            <w:r>
              <w:rPr>
                <w:sz w:val="16"/>
              </w:rPr>
              <w:t>a</w:t>
            </w:r>
            <w:r>
              <w:rPr>
                <w:spacing w:val="-10"/>
                <w:sz w:val="16"/>
              </w:rPr>
              <w:t xml:space="preserve"> </w:t>
            </w:r>
            <w:r>
              <w:rPr>
                <w:sz w:val="16"/>
              </w:rPr>
              <w:t>los</w:t>
            </w:r>
            <w:r>
              <w:rPr>
                <w:spacing w:val="-10"/>
                <w:sz w:val="16"/>
              </w:rPr>
              <w:t xml:space="preserve"> </w:t>
            </w:r>
            <w:r>
              <w:rPr>
                <w:sz w:val="16"/>
              </w:rPr>
              <w:t>NNA;</w:t>
            </w:r>
            <w:r>
              <w:rPr>
                <w:spacing w:val="-10"/>
                <w:sz w:val="16"/>
              </w:rPr>
              <w:t xml:space="preserve"> </w:t>
            </w:r>
            <w:r>
              <w:rPr>
                <w:sz w:val="16"/>
              </w:rPr>
              <w:t>a</w:t>
            </w:r>
            <w:r>
              <w:rPr>
                <w:spacing w:val="-9"/>
                <w:sz w:val="16"/>
              </w:rPr>
              <w:t xml:space="preserve"> </w:t>
            </w:r>
            <w:r>
              <w:rPr>
                <w:sz w:val="16"/>
              </w:rPr>
              <w:t>partir</w:t>
            </w:r>
            <w:r>
              <w:rPr>
                <w:spacing w:val="-11"/>
                <w:sz w:val="16"/>
              </w:rPr>
              <w:t xml:space="preserve"> </w:t>
            </w:r>
            <w:r>
              <w:rPr>
                <w:sz w:val="16"/>
              </w:rPr>
              <w:t>de</w:t>
            </w:r>
            <w:r>
              <w:rPr>
                <w:spacing w:val="-8"/>
                <w:sz w:val="16"/>
              </w:rPr>
              <w:t xml:space="preserve"> </w:t>
            </w:r>
            <w:r>
              <w:rPr>
                <w:sz w:val="16"/>
              </w:rPr>
              <w:t>parámetros</w:t>
            </w:r>
            <w:r>
              <w:rPr>
                <w:spacing w:val="-8"/>
                <w:sz w:val="16"/>
              </w:rPr>
              <w:t xml:space="preserve"> </w:t>
            </w:r>
            <w:r>
              <w:rPr>
                <w:sz w:val="16"/>
              </w:rPr>
              <w:t>establecidos</w:t>
            </w:r>
            <w:r>
              <w:rPr>
                <w:spacing w:val="-8"/>
                <w:sz w:val="16"/>
              </w:rPr>
              <w:t xml:space="preserve"> </w:t>
            </w:r>
            <w:r>
              <w:rPr>
                <w:sz w:val="16"/>
              </w:rPr>
              <w:t>por</w:t>
            </w:r>
            <w:r>
              <w:rPr>
                <w:spacing w:val="-9"/>
                <w:sz w:val="16"/>
              </w:rPr>
              <w:t xml:space="preserve"> </w:t>
            </w:r>
            <w:r>
              <w:rPr>
                <w:sz w:val="16"/>
              </w:rPr>
              <w:t>las</w:t>
            </w:r>
            <w:r>
              <w:rPr>
                <w:spacing w:val="-8"/>
                <w:sz w:val="16"/>
              </w:rPr>
              <w:t xml:space="preserve"> </w:t>
            </w:r>
            <w:r>
              <w:rPr>
                <w:sz w:val="16"/>
              </w:rPr>
              <w:t>Unidades que prestan el</w:t>
            </w:r>
            <w:r>
              <w:rPr>
                <w:spacing w:val="-5"/>
                <w:sz w:val="16"/>
              </w:rPr>
              <w:t xml:space="preserve"> </w:t>
            </w:r>
            <w:r>
              <w:rPr>
                <w:sz w:val="16"/>
              </w:rPr>
              <w:t>servicio.</w:t>
            </w:r>
          </w:p>
        </w:tc>
      </w:tr>
    </w:tbl>
    <w:p w:rsidR="003D1508" w:rsidRDefault="003D1508">
      <w:pPr>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2071"/>
        </w:trPr>
        <w:tc>
          <w:tcPr>
            <w:tcW w:w="8937" w:type="dxa"/>
          </w:tcPr>
          <w:p w:rsidR="003D1508" w:rsidRDefault="00A434B7">
            <w:pPr>
              <w:pStyle w:val="TableParagraph"/>
              <w:spacing w:before="1"/>
              <w:ind w:left="107"/>
              <w:rPr>
                <w:sz w:val="16"/>
              </w:rPr>
            </w:pPr>
            <w:r>
              <w:rPr>
                <w:sz w:val="16"/>
              </w:rPr>
              <w:t>Los parámetros de calificación son:</w:t>
            </w:r>
          </w:p>
          <w:p w:rsidR="003D1508" w:rsidRDefault="00A434B7">
            <w:pPr>
              <w:pStyle w:val="TableParagraph"/>
              <w:spacing w:before="118"/>
              <w:ind w:left="107"/>
              <w:rPr>
                <w:sz w:val="16"/>
              </w:rPr>
            </w:pPr>
            <w:r>
              <w:rPr>
                <w:sz w:val="16"/>
              </w:rPr>
              <w:t>La calificación de A = Considera más del 80% de ítems aprobados</w:t>
            </w:r>
          </w:p>
          <w:p w:rsidR="003D1508" w:rsidRDefault="00A434B7">
            <w:pPr>
              <w:pStyle w:val="TableParagraph"/>
              <w:spacing w:before="1"/>
              <w:ind w:left="107" w:right="3583"/>
              <w:rPr>
                <w:sz w:val="16"/>
              </w:rPr>
            </w:pPr>
            <w:r>
              <w:rPr>
                <w:sz w:val="16"/>
              </w:rPr>
              <w:t>La calificación de B = Considera más del 60% a 80% de ítems aprobados La calificación de C = Considera menos del 60% de ítems aprobados</w:t>
            </w:r>
          </w:p>
          <w:p w:rsidR="003D1508" w:rsidRDefault="00A434B7">
            <w:pPr>
              <w:pStyle w:val="TableParagraph"/>
              <w:spacing w:before="122"/>
              <w:ind w:left="107"/>
              <w:rPr>
                <w:b/>
                <w:i/>
                <w:sz w:val="16"/>
              </w:rPr>
            </w:pPr>
            <w:r>
              <w:rPr>
                <w:b/>
                <w:i/>
                <w:sz w:val="16"/>
                <w:u w:val="single"/>
              </w:rPr>
              <w:t>Consideraciones para la medición del Denominador:</w:t>
            </w:r>
          </w:p>
          <w:p w:rsidR="003D1508" w:rsidRDefault="00A434B7">
            <w:pPr>
              <w:pStyle w:val="TableParagraph"/>
              <w:spacing w:before="118"/>
              <w:ind w:left="107"/>
              <w:rPr>
                <w:sz w:val="16"/>
              </w:rPr>
            </w:pPr>
            <w:r>
              <w:rPr>
                <w:sz w:val="16"/>
              </w:rPr>
              <w:t>El número total de NNA que en el periodo de medición participaron en l</w:t>
            </w:r>
            <w:r>
              <w:rPr>
                <w:sz w:val="16"/>
              </w:rPr>
              <w:t>as actividades de fortalecimiento de habilidades personales</w:t>
            </w:r>
            <w:r>
              <w:rPr>
                <w:spacing w:val="-9"/>
                <w:sz w:val="16"/>
              </w:rPr>
              <w:t xml:space="preserve"> </w:t>
            </w:r>
            <w:r>
              <w:rPr>
                <w:sz w:val="16"/>
              </w:rPr>
              <w:t>y</w:t>
            </w:r>
            <w:r>
              <w:rPr>
                <w:spacing w:val="-5"/>
                <w:sz w:val="16"/>
              </w:rPr>
              <w:t xml:space="preserve"> </w:t>
            </w:r>
            <w:r>
              <w:rPr>
                <w:sz w:val="16"/>
              </w:rPr>
              <w:t>sociales</w:t>
            </w:r>
            <w:r>
              <w:rPr>
                <w:spacing w:val="-5"/>
                <w:sz w:val="16"/>
              </w:rPr>
              <w:t xml:space="preserve"> </w:t>
            </w:r>
            <w:r>
              <w:rPr>
                <w:sz w:val="16"/>
              </w:rPr>
              <w:t>es</w:t>
            </w:r>
            <w:r>
              <w:rPr>
                <w:spacing w:val="-5"/>
                <w:sz w:val="16"/>
              </w:rPr>
              <w:t xml:space="preserve"> </w:t>
            </w:r>
            <w:r>
              <w:rPr>
                <w:sz w:val="16"/>
              </w:rPr>
              <w:t>la</w:t>
            </w:r>
            <w:r>
              <w:rPr>
                <w:spacing w:val="-9"/>
                <w:sz w:val="16"/>
              </w:rPr>
              <w:t xml:space="preserve"> </w:t>
            </w:r>
            <w:r>
              <w:rPr>
                <w:sz w:val="16"/>
              </w:rPr>
              <w:t>suma</w:t>
            </w:r>
            <w:r>
              <w:rPr>
                <w:spacing w:val="-9"/>
                <w:sz w:val="16"/>
              </w:rPr>
              <w:t xml:space="preserve"> </w:t>
            </w:r>
            <w:r>
              <w:rPr>
                <w:sz w:val="16"/>
              </w:rPr>
              <w:t>total</w:t>
            </w:r>
            <w:r>
              <w:rPr>
                <w:spacing w:val="-6"/>
                <w:sz w:val="16"/>
              </w:rPr>
              <w:t xml:space="preserve"> </w:t>
            </w:r>
            <w:r>
              <w:rPr>
                <w:sz w:val="16"/>
              </w:rPr>
              <w:t>de</w:t>
            </w:r>
            <w:r>
              <w:rPr>
                <w:spacing w:val="-7"/>
                <w:sz w:val="16"/>
              </w:rPr>
              <w:t xml:space="preserve"> </w:t>
            </w:r>
            <w:r>
              <w:rPr>
                <w:sz w:val="16"/>
              </w:rPr>
              <w:t>todos</w:t>
            </w:r>
            <w:r>
              <w:rPr>
                <w:spacing w:val="-5"/>
                <w:sz w:val="16"/>
              </w:rPr>
              <w:t xml:space="preserve"> </w:t>
            </w:r>
            <w:r>
              <w:rPr>
                <w:sz w:val="16"/>
              </w:rPr>
              <w:t>aquellos</w:t>
            </w:r>
            <w:r>
              <w:rPr>
                <w:spacing w:val="-6"/>
                <w:sz w:val="16"/>
              </w:rPr>
              <w:t xml:space="preserve"> </w:t>
            </w:r>
            <w:r>
              <w:rPr>
                <w:sz w:val="16"/>
              </w:rPr>
              <w:t>NNA</w:t>
            </w:r>
            <w:r>
              <w:rPr>
                <w:spacing w:val="-5"/>
                <w:sz w:val="16"/>
              </w:rPr>
              <w:t xml:space="preserve"> </w:t>
            </w:r>
            <w:r>
              <w:rPr>
                <w:sz w:val="16"/>
              </w:rPr>
              <w:t>que</w:t>
            </w:r>
            <w:r>
              <w:rPr>
                <w:spacing w:val="-7"/>
                <w:sz w:val="16"/>
              </w:rPr>
              <w:t xml:space="preserve"> </w:t>
            </w:r>
            <w:r>
              <w:rPr>
                <w:sz w:val="16"/>
              </w:rPr>
              <w:t>registraron</w:t>
            </w:r>
            <w:r>
              <w:rPr>
                <w:spacing w:val="-7"/>
                <w:sz w:val="16"/>
              </w:rPr>
              <w:t xml:space="preserve"> </w:t>
            </w:r>
            <w:r>
              <w:rPr>
                <w:sz w:val="16"/>
              </w:rPr>
              <w:t>al</w:t>
            </w:r>
            <w:r>
              <w:rPr>
                <w:spacing w:val="-6"/>
                <w:sz w:val="16"/>
              </w:rPr>
              <w:t xml:space="preserve"> </w:t>
            </w:r>
            <w:r>
              <w:rPr>
                <w:sz w:val="16"/>
              </w:rPr>
              <w:t>menos</w:t>
            </w:r>
            <w:r>
              <w:rPr>
                <w:spacing w:val="-5"/>
                <w:sz w:val="16"/>
              </w:rPr>
              <w:t xml:space="preserve"> </w:t>
            </w:r>
            <w:r>
              <w:rPr>
                <w:sz w:val="16"/>
              </w:rPr>
              <w:t>una</w:t>
            </w:r>
            <w:r>
              <w:rPr>
                <w:spacing w:val="-7"/>
                <w:sz w:val="16"/>
              </w:rPr>
              <w:t xml:space="preserve"> </w:t>
            </w:r>
            <w:r>
              <w:rPr>
                <w:sz w:val="16"/>
              </w:rPr>
              <w:t>asistencia</w:t>
            </w:r>
            <w:r>
              <w:rPr>
                <w:spacing w:val="-10"/>
                <w:sz w:val="16"/>
              </w:rPr>
              <w:t xml:space="preserve"> </w:t>
            </w:r>
            <w:r>
              <w:rPr>
                <w:sz w:val="16"/>
              </w:rPr>
              <w:t>en</w:t>
            </w:r>
            <w:r>
              <w:rPr>
                <w:spacing w:val="-7"/>
                <w:sz w:val="16"/>
              </w:rPr>
              <w:t xml:space="preserve"> </w:t>
            </w:r>
            <w:r>
              <w:rPr>
                <w:sz w:val="16"/>
              </w:rPr>
              <w:t>estas</w:t>
            </w:r>
            <w:r>
              <w:rPr>
                <w:spacing w:val="-5"/>
                <w:sz w:val="16"/>
              </w:rPr>
              <w:t xml:space="preserve"> </w:t>
            </w:r>
            <w:r>
              <w:rPr>
                <w:sz w:val="16"/>
              </w:rPr>
              <w:t>actividades.</w:t>
            </w:r>
          </w:p>
          <w:p w:rsidR="003D1508" w:rsidRDefault="00A434B7">
            <w:pPr>
              <w:pStyle w:val="TableParagraph"/>
              <w:spacing w:before="122"/>
              <w:ind w:left="107"/>
              <w:rPr>
                <w:sz w:val="16"/>
              </w:rPr>
            </w:pPr>
            <w:r>
              <w:rPr>
                <w:sz w:val="16"/>
              </w:rPr>
              <w:t>*La</w:t>
            </w:r>
            <w:r>
              <w:rPr>
                <w:spacing w:val="-2"/>
                <w:sz w:val="16"/>
              </w:rPr>
              <w:t xml:space="preserve"> </w:t>
            </w:r>
            <w:r>
              <w:rPr>
                <w:sz w:val="16"/>
              </w:rPr>
              <w:t>población</w:t>
            </w:r>
            <w:r>
              <w:rPr>
                <w:spacing w:val="-4"/>
                <w:sz w:val="16"/>
              </w:rPr>
              <w:t xml:space="preserve"> </w:t>
            </w:r>
            <w:r>
              <w:rPr>
                <w:sz w:val="16"/>
              </w:rPr>
              <w:t>considerada</w:t>
            </w:r>
            <w:r>
              <w:rPr>
                <w:spacing w:val="-1"/>
                <w:sz w:val="16"/>
              </w:rPr>
              <w:t xml:space="preserve"> </w:t>
            </w:r>
            <w:r>
              <w:rPr>
                <w:sz w:val="16"/>
              </w:rPr>
              <w:t>para</w:t>
            </w:r>
            <w:r>
              <w:rPr>
                <w:spacing w:val="-1"/>
                <w:sz w:val="16"/>
              </w:rPr>
              <w:t xml:space="preserve"> </w:t>
            </w:r>
            <w:r>
              <w:rPr>
                <w:sz w:val="16"/>
              </w:rPr>
              <w:t>esta</w:t>
            </w:r>
            <w:r>
              <w:rPr>
                <w:spacing w:val="-3"/>
                <w:sz w:val="16"/>
              </w:rPr>
              <w:t xml:space="preserve"> </w:t>
            </w:r>
            <w:r>
              <w:rPr>
                <w:sz w:val="16"/>
              </w:rPr>
              <w:t>medición</w:t>
            </w:r>
            <w:r>
              <w:rPr>
                <w:spacing w:val="-2"/>
                <w:sz w:val="16"/>
              </w:rPr>
              <w:t xml:space="preserve"> </w:t>
            </w:r>
            <w:r>
              <w:rPr>
                <w:sz w:val="16"/>
              </w:rPr>
              <w:t>es</w:t>
            </w:r>
            <w:r>
              <w:rPr>
                <w:spacing w:val="-2"/>
                <w:sz w:val="16"/>
              </w:rPr>
              <w:t xml:space="preserve"> </w:t>
            </w:r>
            <w:r>
              <w:rPr>
                <w:sz w:val="16"/>
              </w:rPr>
              <w:t>todo</w:t>
            </w:r>
            <w:r>
              <w:rPr>
                <w:spacing w:val="-1"/>
                <w:sz w:val="16"/>
              </w:rPr>
              <w:t xml:space="preserve"> </w:t>
            </w:r>
            <w:r>
              <w:rPr>
                <w:sz w:val="16"/>
              </w:rPr>
              <w:t>NNA</w:t>
            </w:r>
            <w:r>
              <w:rPr>
                <w:spacing w:val="-2"/>
                <w:sz w:val="16"/>
              </w:rPr>
              <w:t xml:space="preserve"> </w:t>
            </w:r>
            <w:r>
              <w:rPr>
                <w:sz w:val="16"/>
              </w:rPr>
              <w:t>que</w:t>
            </w:r>
            <w:r>
              <w:rPr>
                <w:spacing w:val="-1"/>
                <w:sz w:val="16"/>
              </w:rPr>
              <w:t xml:space="preserve"> </w:t>
            </w:r>
            <w:r>
              <w:rPr>
                <w:sz w:val="16"/>
              </w:rPr>
              <w:t>al</w:t>
            </w:r>
            <w:r>
              <w:rPr>
                <w:spacing w:val="-5"/>
                <w:sz w:val="16"/>
              </w:rPr>
              <w:t xml:space="preserve"> </w:t>
            </w:r>
            <w:r>
              <w:rPr>
                <w:sz w:val="16"/>
              </w:rPr>
              <w:t>periodo</w:t>
            </w:r>
            <w:r>
              <w:rPr>
                <w:spacing w:val="-2"/>
                <w:sz w:val="16"/>
              </w:rPr>
              <w:t xml:space="preserve"> </w:t>
            </w:r>
            <w:r>
              <w:rPr>
                <w:sz w:val="16"/>
              </w:rPr>
              <w:t>de</w:t>
            </w:r>
            <w:r>
              <w:rPr>
                <w:spacing w:val="4"/>
                <w:sz w:val="16"/>
              </w:rPr>
              <w:t xml:space="preserve"> </w:t>
            </w:r>
            <w:r>
              <w:rPr>
                <w:sz w:val="16"/>
              </w:rPr>
              <w:t>medición</w:t>
            </w:r>
            <w:r>
              <w:rPr>
                <w:spacing w:val="-4"/>
                <w:sz w:val="16"/>
              </w:rPr>
              <w:t xml:space="preserve"> </w:t>
            </w:r>
            <w:r>
              <w:rPr>
                <w:sz w:val="16"/>
              </w:rPr>
              <w:t>tenga</w:t>
            </w:r>
            <w:r>
              <w:rPr>
                <w:spacing w:val="-1"/>
                <w:sz w:val="16"/>
              </w:rPr>
              <w:t xml:space="preserve"> </w:t>
            </w:r>
            <w:r>
              <w:rPr>
                <w:sz w:val="16"/>
              </w:rPr>
              <w:t>menos</w:t>
            </w:r>
            <w:r>
              <w:rPr>
                <w:spacing w:val="-3"/>
                <w:sz w:val="16"/>
              </w:rPr>
              <w:t xml:space="preserve"> </w:t>
            </w:r>
            <w:r>
              <w:rPr>
                <w:sz w:val="16"/>
              </w:rPr>
              <w:t>de</w:t>
            </w:r>
            <w:r>
              <w:rPr>
                <w:spacing w:val="-1"/>
                <w:sz w:val="16"/>
              </w:rPr>
              <w:t xml:space="preserve"> </w:t>
            </w:r>
            <w:r>
              <w:rPr>
                <w:sz w:val="16"/>
              </w:rPr>
              <w:t>18</w:t>
            </w:r>
            <w:r>
              <w:rPr>
                <w:spacing w:val="-1"/>
                <w:sz w:val="16"/>
              </w:rPr>
              <w:t xml:space="preserve"> </w:t>
            </w:r>
            <w:r>
              <w:rPr>
                <w:sz w:val="16"/>
              </w:rPr>
              <w:t>años</w:t>
            </w:r>
            <w:r>
              <w:rPr>
                <w:spacing w:val="-2"/>
                <w:sz w:val="16"/>
              </w:rPr>
              <w:t xml:space="preserve"> </w:t>
            </w:r>
            <w:r>
              <w:rPr>
                <w:sz w:val="16"/>
              </w:rPr>
              <w:t>de</w:t>
            </w:r>
            <w:r>
              <w:rPr>
                <w:spacing w:val="-1"/>
                <w:sz w:val="16"/>
              </w:rPr>
              <w:t xml:space="preserve"> </w:t>
            </w:r>
            <w:r>
              <w:rPr>
                <w:sz w:val="16"/>
              </w:rPr>
              <w:t>edad.</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2112"/>
        </w:trPr>
        <w:tc>
          <w:tcPr>
            <w:tcW w:w="8937" w:type="dxa"/>
          </w:tcPr>
          <w:p w:rsidR="003D1508" w:rsidRDefault="00A434B7">
            <w:pPr>
              <w:pStyle w:val="TableParagraph"/>
              <w:spacing w:before="203"/>
              <w:ind w:left="107"/>
              <w:jc w:val="both"/>
              <w:rPr>
                <w:sz w:val="16"/>
              </w:rPr>
            </w:pPr>
            <w:r>
              <w:rPr>
                <w:sz w:val="16"/>
              </w:rPr>
              <w:t>Valor del indicador</w:t>
            </w:r>
            <w:r>
              <w:rPr>
                <w:spacing w:val="-2"/>
                <w:sz w:val="16"/>
              </w:rPr>
              <w:t xml:space="preserve"> </w:t>
            </w:r>
            <w:r>
              <w:rPr>
                <w:sz w:val="16"/>
              </w:rPr>
              <w:t xml:space="preserve">= </w:t>
            </w:r>
            <w:r>
              <w:rPr>
                <w:noProof/>
                <w:spacing w:val="18"/>
                <w:position w:val="-3"/>
                <w:sz w:val="16"/>
                <w:lang w:val="es-PE" w:eastAsia="es-PE"/>
              </w:rPr>
              <w:drawing>
                <wp:inline distT="0" distB="0" distL="0" distR="0">
                  <wp:extent cx="381000" cy="238125"/>
                  <wp:effectExtent l="0" t="0" r="0" b="0"/>
                  <wp:docPr id="3" name="image3.png" descr="C:\Users\alazaro\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1000" cy="238125"/>
                          </a:xfrm>
                          <a:prstGeom prst="rect">
                            <a:avLst/>
                          </a:prstGeom>
                        </pic:spPr>
                      </pic:pic>
                    </a:graphicData>
                  </a:graphic>
                </wp:inline>
              </w:drawing>
            </w:r>
          </w:p>
          <w:p w:rsidR="003D1508" w:rsidRDefault="00A434B7">
            <w:pPr>
              <w:pStyle w:val="TableParagraph"/>
              <w:spacing w:before="191"/>
              <w:ind w:left="107" w:right="128"/>
              <w:jc w:val="both"/>
              <w:rPr>
                <w:sz w:val="16"/>
              </w:rPr>
            </w:pPr>
            <w:r>
              <w:rPr>
                <w:sz w:val="16"/>
              </w:rPr>
              <w:t>X = N° total de niñas, niños y adolescentes que obtuvieron calificación A y B en la evaluación final de las actividades de fortalecimiento de habilidades personales y sociales en los servicios de Centros de Acogimiento Residencial del INABIF, Servicio de E</w:t>
            </w:r>
            <w:r>
              <w:rPr>
                <w:sz w:val="16"/>
              </w:rPr>
              <w:t>ducadores de Calle del INABIF y Servicio de Cuidado Diurno del INABIF.</w:t>
            </w:r>
          </w:p>
          <w:p w:rsidR="003D1508" w:rsidRDefault="00A434B7">
            <w:pPr>
              <w:pStyle w:val="TableParagraph"/>
              <w:spacing w:before="118"/>
              <w:ind w:left="107" w:right="130"/>
              <w:jc w:val="both"/>
              <w:rPr>
                <w:sz w:val="16"/>
              </w:rPr>
            </w:pPr>
            <w:r>
              <w:rPr>
                <w:sz w:val="16"/>
              </w:rPr>
              <w:t>Y=</w:t>
            </w:r>
            <w:r>
              <w:rPr>
                <w:spacing w:val="-4"/>
                <w:sz w:val="16"/>
              </w:rPr>
              <w:t xml:space="preserve"> </w:t>
            </w:r>
            <w:r>
              <w:rPr>
                <w:sz w:val="16"/>
              </w:rPr>
              <w:t>Nº</w:t>
            </w:r>
            <w:r>
              <w:rPr>
                <w:spacing w:val="-5"/>
                <w:sz w:val="16"/>
              </w:rPr>
              <w:t xml:space="preserve"> </w:t>
            </w:r>
            <w:r>
              <w:rPr>
                <w:sz w:val="16"/>
              </w:rPr>
              <w:t>total</w:t>
            </w:r>
            <w:r>
              <w:rPr>
                <w:spacing w:val="-3"/>
                <w:sz w:val="16"/>
              </w:rPr>
              <w:t xml:space="preserve"> </w:t>
            </w:r>
            <w:r>
              <w:rPr>
                <w:sz w:val="16"/>
              </w:rPr>
              <w:t>de</w:t>
            </w:r>
            <w:r>
              <w:rPr>
                <w:spacing w:val="-4"/>
                <w:sz w:val="16"/>
              </w:rPr>
              <w:t xml:space="preserve"> </w:t>
            </w:r>
            <w:r>
              <w:rPr>
                <w:sz w:val="16"/>
              </w:rPr>
              <w:t>niñas,</w:t>
            </w:r>
            <w:r>
              <w:rPr>
                <w:spacing w:val="-3"/>
                <w:sz w:val="16"/>
              </w:rPr>
              <w:t xml:space="preserve"> </w:t>
            </w:r>
            <w:r>
              <w:rPr>
                <w:sz w:val="16"/>
              </w:rPr>
              <w:t>niños</w:t>
            </w:r>
            <w:r>
              <w:rPr>
                <w:spacing w:val="-4"/>
                <w:sz w:val="16"/>
              </w:rPr>
              <w:t xml:space="preserve"> </w:t>
            </w:r>
            <w:r>
              <w:rPr>
                <w:sz w:val="16"/>
              </w:rPr>
              <w:t>y</w:t>
            </w:r>
            <w:r>
              <w:rPr>
                <w:spacing w:val="-3"/>
                <w:sz w:val="16"/>
              </w:rPr>
              <w:t xml:space="preserve"> </w:t>
            </w:r>
            <w:r>
              <w:rPr>
                <w:sz w:val="16"/>
              </w:rPr>
              <w:t>adolescentes</w:t>
            </w:r>
            <w:r>
              <w:rPr>
                <w:spacing w:val="-3"/>
                <w:sz w:val="16"/>
              </w:rPr>
              <w:t xml:space="preserve"> </w:t>
            </w:r>
            <w:r>
              <w:rPr>
                <w:sz w:val="16"/>
              </w:rPr>
              <w:t>que</w:t>
            </w:r>
            <w:r>
              <w:rPr>
                <w:spacing w:val="-7"/>
                <w:sz w:val="16"/>
              </w:rPr>
              <w:t xml:space="preserve"> </w:t>
            </w:r>
            <w:r>
              <w:rPr>
                <w:sz w:val="16"/>
              </w:rPr>
              <w:t>participaron</w:t>
            </w:r>
            <w:r>
              <w:rPr>
                <w:spacing w:val="-4"/>
                <w:sz w:val="16"/>
              </w:rPr>
              <w:t xml:space="preserve"> </w:t>
            </w:r>
            <w:r>
              <w:rPr>
                <w:sz w:val="16"/>
              </w:rPr>
              <w:t>en</w:t>
            </w:r>
            <w:r>
              <w:rPr>
                <w:spacing w:val="-4"/>
                <w:sz w:val="16"/>
              </w:rPr>
              <w:t xml:space="preserve"> </w:t>
            </w:r>
            <w:r>
              <w:rPr>
                <w:sz w:val="16"/>
              </w:rPr>
              <w:t>las</w:t>
            </w:r>
            <w:r>
              <w:rPr>
                <w:spacing w:val="-4"/>
                <w:sz w:val="16"/>
              </w:rPr>
              <w:t xml:space="preserve"> </w:t>
            </w:r>
            <w:r>
              <w:rPr>
                <w:sz w:val="16"/>
              </w:rPr>
              <w:t>actividades</w:t>
            </w:r>
            <w:r>
              <w:rPr>
                <w:spacing w:val="-3"/>
                <w:sz w:val="16"/>
              </w:rPr>
              <w:t xml:space="preserve"> </w:t>
            </w:r>
            <w:r>
              <w:rPr>
                <w:sz w:val="16"/>
              </w:rPr>
              <w:t>de</w:t>
            </w:r>
            <w:r>
              <w:rPr>
                <w:spacing w:val="-7"/>
                <w:sz w:val="16"/>
              </w:rPr>
              <w:t xml:space="preserve"> </w:t>
            </w:r>
            <w:r>
              <w:rPr>
                <w:sz w:val="16"/>
              </w:rPr>
              <w:t>fortalecimiento</w:t>
            </w:r>
            <w:r>
              <w:rPr>
                <w:spacing w:val="-4"/>
                <w:sz w:val="16"/>
              </w:rPr>
              <w:t xml:space="preserve"> </w:t>
            </w:r>
            <w:r>
              <w:rPr>
                <w:sz w:val="16"/>
              </w:rPr>
              <w:t>de</w:t>
            </w:r>
            <w:r>
              <w:rPr>
                <w:spacing w:val="-4"/>
                <w:sz w:val="16"/>
              </w:rPr>
              <w:t xml:space="preserve"> </w:t>
            </w:r>
            <w:r>
              <w:rPr>
                <w:sz w:val="16"/>
              </w:rPr>
              <w:t>habilidades</w:t>
            </w:r>
            <w:r>
              <w:rPr>
                <w:spacing w:val="-3"/>
                <w:sz w:val="16"/>
              </w:rPr>
              <w:t xml:space="preserve"> </w:t>
            </w:r>
            <w:r>
              <w:rPr>
                <w:sz w:val="16"/>
              </w:rPr>
              <w:t>personales y</w:t>
            </w:r>
            <w:r>
              <w:rPr>
                <w:spacing w:val="-6"/>
                <w:sz w:val="16"/>
              </w:rPr>
              <w:t xml:space="preserve"> </w:t>
            </w:r>
            <w:r>
              <w:rPr>
                <w:sz w:val="16"/>
              </w:rPr>
              <w:t>sociales</w:t>
            </w:r>
            <w:r>
              <w:rPr>
                <w:spacing w:val="-5"/>
                <w:sz w:val="16"/>
              </w:rPr>
              <w:t xml:space="preserve"> </w:t>
            </w:r>
            <w:r>
              <w:rPr>
                <w:sz w:val="16"/>
              </w:rPr>
              <w:t>en</w:t>
            </w:r>
            <w:r>
              <w:rPr>
                <w:spacing w:val="-6"/>
                <w:sz w:val="16"/>
              </w:rPr>
              <w:t xml:space="preserve"> </w:t>
            </w:r>
            <w:r>
              <w:rPr>
                <w:sz w:val="16"/>
              </w:rPr>
              <w:t>los</w:t>
            </w:r>
            <w:r>
              <w:rPr>
                <w:spacing w:val="-5"/>
                <w:sz w:val="16"/>
              </w:rPr>
              <w:t xml:space="preserve"> </w:t>
            </w:r>
            <w:r>
              <w:rPr>
                <w:sz w:val="16"/>
              </w:rPr>
              <w:t>servicios</w:t>
            </w:r>
            <w:r>
              <w:rPr>
                <w:spacing w:val="-5"/>
                <w:sz w:val="16"/>
              </w:rPr>
              <w:t xml:space="preserve"> </w:t>
            </w:r>
            <w:r>
              <w:rPr>
                <w:sz w:val="16"/>
              </w:rPr>
              <w:t>de</w:t>
            </w:r>
            <w:r>
              <w:rPr>
                <w:spacing w:val="-5"/>
                <w:sz w:val="16"/>
              </w:rPr>
              <w:t xml:space="preserve"> </w:t>
            </w:r>
            <w:r>
              <w:rPr>
                <w:sz w:val="16"/>
              </w:rPr>
              <w:t>Centros</w:t>
            </w:r>
            <w:r>
              <w:rPr>
                <w:spacing w:val="-3"/>
                <w:sz w:val="16"/>
              </w:rPr>
              <w:t xml:space="preserve"> </w:t>
            </w:r>
            <w:r>
              <w:rPr>
                <w:sz w:val="16"/>
              </w:rPr>
              <w:t>de</w:t>
            </w:r>
            <w:r>
              <w:rPr>
                <w:spacing w:val="-7"/>
                <w:sz w:val="16"/>
              </w:rPr>
              <w:t xml:space="preserve"> </w:t>
            </w:r>
            <w:r>
              <w:rPr>
                <w:sz w:val="16"/>
              </w:rPr>
              <w:t>Acogimiento</w:t>
            </w:r>
            <w:r>
              <w:rPr>
                <w:spacing w:val="-3"/>
                <w:sz w:val="16"/>
              </w:rPr>
              <w:t xml:space="preserve"> </w:t>
            </w:r>
            <w:r>
              <w:rPr>
                <w:sz w:val="16"/>
              </w:rPr>
              <w:t>Residen</w:t>
            </w:r>
            <w:r>
              <w:rPr>
                <w:sz w:val="16"/>
              </w:rPr>
              <w:t>cial</w:t>
            </w:r>
            <w:r>
              <w:rPr>
                <w:spacing w:val="-6"/>
                <w:sz w:val="16"/>
              </w:rPr>
              <w:t xml:space="preserve"> </w:t>
            </w:r>
            <w:r>
              <w:rPr>
                <w:sz w:val="16"/>
              </w:rPr>
              <w:t>del</w:t>
            </w:r>
            <w:r>
              <w:rPr>
                <w:spacing w:val="-3"/>
                <w:sz w:val="16"/>
              </w:rPr>
              <w:t xml:space="preserve"> </w:t>
            </w:r>
            <w:r>
              <w:rPr>
                <w:sz w:val="16"/>
              </w:rPr>
              <w:t>INABIF,</w:t>
            </w:r>
            <w:r>
              <w:rPr>
                <w:spacing w:val="-8"/>
                <w:sz w:val="16"/>
              </w:rPr>
              <w:t xml:space="preserve"> </w:t>
            </w:r>
            <w:r>
              <w:rPr>
                <w:sz w:val="16"/>
              </w:rPr>
              <w:t>Servicio</w:t>
            </w:r>
            <w:r>
              <w:rPr>
                <w:spacing w:val="-4"/>
                <w:sz w:val="16"/>
              </w:rPr>
              <w:t xml:space="preserve"> </w:t>
            </w:r>
            <w:r>
              <w:rPr>
                <w:sz w:val="16"/>
              </w:rPr>
              <w:t>de</w:t>
            </w:r>
            <w:r>
              <w:rPr>
                <w:spacing w:val="-7"/>
                <w:sz w:val="16"/>
              </w:rPr>
              <w:t xml:space="preserve"> </w:t>
            </w:r>
            <w:r>
              <w:rPr>
                <w:sz w:val="16"/>
              </w:rPr>
              <w:t>Educadores</w:t>
            </w:r>
            <w:r>
              <w:rPr>
                <w:spacing w:val="-7"/>
                <w:sz w:val="16"/>
              </w:rPr>
              <w:t xml:space="preserve"> </w:t>
            </w:r>
            <w:r>
              <w:rPr>
                <w:sz w:val="16"/>
              </w:rPr>
              <w:t>de</w:t>
            </w:r>
            <w:r>
              <w:rPr>
                <w:spacing w:val="-4"/>
                <w:sz w:val="16"/>
              </w:rPr>
              <w:t xml:space="preserve"> </w:t>
            </w:r>
            <w:r>
              <w:rPr>
                <w:sz w:val="16"/>
              </w:rPr>
              <w:t>Calle</w:t>
            </w:r>
            <w:r>
              <w:rPr>
                <w:spacing w:val="-4"/>
                <w:sz w:val="16"/>
              </w:rPr>
              <w:t xml:space="preserve"> </w:t>
            </w:r>
            <w:r>
              <w:rPr>
                <w:sz w:val="16"/>
              </w:rPr>
              <w:t>del</w:t>
            </w:r>
            <w:r>
              <w:rPr>
                <w:spacing w:val="-6"/>
                <w:sz w:val="16"/>
              </w:rPr>
              <w:t xml:space="preserve"> </w:t>
            </w:r>
            <w:r>
              <w:rPr>
                <w:sz w:val="16"/>
              </w:rPr>
              <w:t>INABIF y Servicio de Cuidado Diurno del</w:t>
            </w:r>
            <w:r>
              <w:rPr>
                <w:spacing w:val="-4"/>
                <w:sz w:val="16"/>
              </w:rPr>
              <w:t xml:space="preserve"> </w:t>
            </w:r>
            <w:r>
              <w:rPr>
                <w:sz w:val="16"/>
              </w:rPr>
              <w:t>INABIF.</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825"/>
        </w:trPr>
        <w:tc>
          <w:tcPr>
            <w:tcW w:w="8937" w:type="dxa"/>
          </w:tcPr>
          <w:p w:rsidR="003D1508" w:rsidRDefault="00A434B7">
            <w:pPr>
              <w:pStyle w:val="TableParagraph"/>
              <w:numPr>
                <w:ilvl w:val="0"/>
                <w:numId w:val="56"/>
              </w:numPr>
              <w:tabs>
                <w:tab w:val="left" w:pos="279"/>
              </w:tabs>
              <w:spacing w:before="122" w:line="195" w:lineRule="exact"/>
              <w:ind w:hanging="143"/>
              <w:rPr>
                <w:sz w:val="16"/>
              </w:rPr>
            </w:pPr>
            <w:r>
              <w:rPr>
                <w:sz w:val="16"/>
              </w:rPr>
              <w:t>Registro administrativo de la USPNNA -</w:t>
            </w:r>
            <w:r>
              <w:rPr>
                <w:spacing w:val="1"/>
                <w:sz w:val="16"/>
              </w:rPr>
              <w:t xml:space="preserve"> </w:t>
            </w:r>
            <w:r>
              <w:rPr>
                <w:sz w:val="16"/>
              </w:rPr>
              <w:t>INABIF</w:t>
            </w:r>
          </w:p>
          <w:p w:rsidR="003D1508" w:rsidRDefault="00A434B7">
            <w:pPr>
              <w:pStyle w:val="TableParagraph"/>
              <w:numPr>
                <w:ilvl w:val="0"/>
                <w:numId w:val="56"/>
              </w:numPr>
              <w:tabs>
                <w:tab w:val="left" w:pos="279"/>
              </w:tabs>
              <w:spacing w:line="194" w:lineRule="exact"/>
              <w:ind w:hanging="143"/>
              <w:rPr>
                <w:sz w:val="16"/>
              </w:rPr>
            </w:pPr>
            <w:r>
              <w:rPr>
                <w:sz w:val="16"/>
              </w:rPr>
              <w:t>Registro administrativo de la USPPD -</w:t>
            </w:r>
            <w:r>
              <w:rPr>
                <w:spacing w:val="-3"/>
                <w:sz w:val="16"/>
              </w:rPr>
              <w:t xml:space="preserve"> </w:t>
            </w:r>
            <w:r>
              <w:rPr>
                <w:sz w:val="16"/>
              </w:rPr>
              <w:t>INABIF</w:t>
            </w:r>
          </w:p>
          <w:p w:rsidR="003D1508" w:rsidRDefault="00A434B7">
            <w:pPr>
              <w:pStyle w:val="TableParagraph"/>
              <w:numPr>
                <w:ilvl w:val="0"/>
                <w:numId w:val="56"/>
              </w:numPr>
              <w:tabs>
                <w:tab w:val="left" w:pos="279"/>
              </w:tabs>
              <w:spacing w:line="195" w:lineRule="exact"/>
              <w:ind w:hanging="143"/>
              <w:rPr>
                <w:sz w:val="16"/>
              </w:rPr>
            </w:pPr>
            <w:r>
              <w:rPr>
                <w:sz w:val="16"/>
              </w:rPr>
              <w:t>Registro administrativo de la</w:t>
            </w:r>
            <w:r>
              <w:rPr>
                <w:spacing w:val="-2"/>
                <w:sz w:val="16"/>
              </w:rPr>
              <w:t xml:space="preserve"> </w:t>
            </w:r>
            <w:r>
              <w:rPr>
                <w:sz w:val="16"/>
              </w:rPr>
              <w:t>UDIF–INABIF</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1031"/>
        </w:trPr>
        <w:tc>
          <w:tcPr>
            <w:tcW w:w="8937" w:type="dxa"/>
          </w:tcPr>
          <w:p w:rsidR="003D1508" w:rsidRDefault="00A434B7">
            <w:pPr>
              <w:pStyle w:val="TableParagraph"/>
              <w:spacing w:before="121"/>
              <w:ind w:left="107"/>
              <w:rPr>
                <w:sz w:val="16"/>
              </w:rPr>
            </w:pPr>
            <w:r>
              <w:rPr>
                <w:sz w:val="16"/>
              </w:rPr>
              <w:t>Anexo Nro.1: Ficha de Evaluación de Talleres de Fortalecimiento de Capacidades USPPNA 2018</w:t>
            </w:r>
          </w:p>
          <w:p w:rsidR="003D1508" w:rsidRDefault="00A434B7">
            <w:pPr>
              <w:pStyle w:val="TableParagraph"/>
              <w:spacing w:before="4" w:line="300" w:lineRule="atLeast"/>
              <w:ind w:left="107" w:right="1240"/>
              <w:rPr>
                <w:sz w:val="16"/>
              </w:rPr>
            </w:pPr>
            <w:r>
              <w:rPr>
                <w:sz w:val="16"/>
              </w:rPr>
              <w:t>Anexo Nro.2: Ficha de Evaluación “Competencias Desarrolladas por los residentes de los talleres” USPPD Anexo Nro.3: Ficha de Seguimiento CEDIF</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tblGrid>
      <w:tr w:rsidR="003D1508">
        <w:trPr>
          <w:trHeight w:val="319"/>
        </w:trPr>
        <w:tc>
          <w:tcPr>
            <w:tcW w:w="8790" w:type="dxa"/>
            <w:tcBorders>
              <w:top w:val="nil"/>
              <w:left w:val="nil"/>
              <w:bottom w:val="nil"/>
              <w:right w:val="nil"/>
            </w:tcBorders>
            <w:shd w:val="clear" w:color="auto" w:fill="000000"/>
          </w:tcPr>
          <w:p w:rsidR="003D1508" w:rsidRDefault="00A434B7">
            <w:pPr>
              <w:pStyle w:val="TableParagraph"/>
              <w:spacing w:before="54"/>
              <w:ind w:left="1562" w:right="1555"/>
              <w:jc w:val="center"/>
              <w:rPr>
                <w:b/>
                <w:sz w:val="18"/>
              </w:rPr>
            </w:pPr>
            <w:r>
              <w:rPr>
                <w:b/>
                <w:color w:val="FFFFFF"/>
                <w:sz w:val="18"/>
              </w:rPr>
              <w:t>ANEXO N° 02: FICHA TÉCNICA DEL INDICADOR DE DESEMPEÑO</w:t>
            </w:r>
          </w:p>
        </w:tc>
      </w:tr>
      <w:tr w:rsidR="003D1508">
        <w:trPr>
          <w:trHeight w:val="515"/>
        </w:trPr>
        <w:tc>
          <w:tcPr>
            <w:tcW w:w="8790" w:type="dxa"/>
            <w:tcBorders>
              <w:top w:val="nil"/>
            </w:tcBorders>
          </w:tcPr>
          <w:p w:rsidR="003D1508" w:rsidRDefault="00A434B7">
            <w:pPr>
              <w:pStyle w:val="TableParagraph"/>
              <w:ind w:left="3965" w:right="132" w:hanging="3639"/>
              <w:rPr>
                <w:b/>
                <w:sz w:val="18"/>
              </w:rPr>
            </w:pPr>
            <w:r>
              <w:rPr>
                <w:b/>
                <w:sz w:val="18"/>
                <w:u w:val="single"/>
              </w:rPr>
              <w:t xml:space="preserve">PROGRAMA: </w:t>
            </w:r>
            <w:r>
              <w:rPr>
                <w:b/>
                <w:sz w:val="18"/>
              </w:rPr>
              <w:t>Atención oportuna de Niñas, Niños y Adolescentes (NNA) en presunto estado de abandono</w:t>
            </w:r>
          </w:p>
        </w:tc>
      </w:tr>
      <w:tr w:rsidR="003D1508">
        <w:trPr>
          <w:trHeight w:val="827"/>
        </w:trPr>
        <w:tc>
          <w:tcPr>
            <w:tcW w:w="8790" w:type="dxa"/>
            <w:shd w:val="clear" w:color="auto" w:fill="BEBEBE"/>
          </w:tcPr>
          <w:p w:rsidR="003D1508" w:rsidRDefault="00A434B7">
            <w:pPr>
              <w:pStyle w:val="TableParagraph"/>
              <w:spacing w:line="206" w:lineRule="exact"/>
              <w:ind w:left="381" w:right="204"/>
              <w:jc w:val="center"/>
              <w:rPr>
                <w:b/>
                <w:sz w:val="18"/>
              </w:rPr>
            </w:pPr>
            <w:r>
              <w:rPr>
                <w:b/>
                <w:sz w:val="18"/>
              </w:rPr>
              <w:t>INDICADOR 1:</w:t>
            </w:r>
          </w:p>
          <w:p w:rsidR="003D1508" w:rsidRDefault="00A434B7">
            <w:pPr>
              <w:pStyle w:val="TableParagraph"/>
              <w:ind w:left="386" w:right="204"/>
              <w:jc w:val="center"/>
              <w:rPr>
                <w:b/>
                <w:sz w:val="18"/>
              </w:rPr>
            </w:pPr>
            <w:r>
              <w:rPr>
                <w:b/>
                <w:sz w:val="18"/>
              </w:rPr>
              <w:t>Porcentaje de Niñas, Niños o Adolescentes declarados judicialmente en desprotección familiar, protegidos en una familia.</w:t>
            </w:r>
          </w:p>
        </w:tc>
      </w:tr>
      <w:tr w:rsidR="003D1508">
        <w:trPr>
          <w:trHeight w:val="621"/>
        </w:trPr>
        <w:tc>
          <w:tcPr>
            <w:tcW w:w="8790" w:type="dxa"/>
          </w:tcPr>
          <w:p w:rsidR="003D1508" w:rsidRDefault="00A434B7">
            <w:pPr>
              <w:pStyle w:val="TableParagraph"/>
              <w:ind w:left="3149" w:right="132" w:hanging="2994"/>
              <w:rPr>
                <w:b/>
                <w:sz w:val="18"/>
              </w:rPr>
            </w:pPr>
            <w:r>
              <w:rPr>
                <w:b/>
                <w:sz w:val="18"/>
                <w:u w:val="single"/>
              </w:rPr>
              <w:t>Producto 3</w:t>
            </w:r>
            <w:r>
              <w:rPr>
                <w:b/>
                <w:sz w:val="18"/>
              </w:rPr>
              <w:t>: Niñas, niños y adolescentes declarados judicialmente en desprotección son atendidos por servicios especializados.</w:t>
            </w:r>
          </w:p>
        </w:tc>
      </w:tr>
      <w:tr w:rsidR="003D1508">
        <w:trPr>
          <w:trHeight w:val="539"/>
        </w:trPr>
        <w:tc>
          <w:tcPr>
            <w:tcW w:w="8790" w:type="dxa"/>
          </w:tcPr>
          <w:p w:rsidR="003D1508" w:rsidRDefault="00A434B7">
            <w:pPr>
              <w:pStyle w:val="TableParagraph"/>
              <w:spacing w:line="206" w:lineRule="exact"/>
              <w:ind w:left="587"/>
              <w:rPr>
                <w:b/>
                <w:sz w:val="18"/>
              </w:rPr>
            </w:pPr>
            <w:r>
              <w:rPr>
                <w:b/>
                <w:sz w:val="18"/>
              </w:rPr>
              <w:t>PLIEGOS QUE EJECUTAN ACCIONES EN EL MARCO DEL PROGRAMA PRESUPUESTAL</w:t>
            </w:r>
          </w:p>
          <w:p w:rsidR="003D1508" w:rsidRDefault="00A434B7">
            <w:pPr>
              <w:pStyle w:val="TableParagraph"/>
              <w:spacing w:line="207" w:lineRule="exact"/>
              <w:ind w:left="107"/>
              <w:rPr>
                <w:sz w:val="18"/>
              </w:rPr>
            </w:pPr>
            <w:r>
              <w:rPr>
                <w:sz w:val="18"/>
              </w:rPr>
              <w:t>Pliego 039: Ministerio de la Mujer y Poblaciones Vulnerables – MIMP</w:t>
            </w:r>
          </w:p>
        </w:tc>
      </w:tr>
      <w:tr w:rsidR="003D1508">
        <w:trPr>
          <w:trHeight w:val="205"/>
        </w:trPr>
        <w:tc>
          <w:tcPr>
            <w:tcW w:w="8790" w:type="dxa"/>
            <w:shd w:val="clear" w:color="auto" w:fill="BEBEBE"/>
          </w:tcPr>
          <w:p w:rsidR="003D1508" w:rsidRDefault="00A434B7">
            <w:pPr>
              <w:pStyle w:val="TableParagraph"/>
              <w:spacing w:line="186" w:lineRule="exact"/>
              <w:ind w:left="107"/>
              <w:rPr>
                <w:b/>
                <w:sz w:val="18"/>
              </w:rPr>
            </w:pPr>
            <w:r>
              <w:rPr>
                <w:b/>
                <w:sz w:val="18"/>
              </w:rPr>
              <w:t>Definición</w:t>
            </w:r>
          </w:p>
        </w:tc>
      </w:tr>
      <w:tr w:rsidR="003D1508">
        <w:trPr>
          <w:trHeight w:val="448"/>
        </w:trPr>
        <w:tc>
          <w:tcPr>
            <w:tcW w:w="8790" w:type="dxa"/>
          </w:tcPr>
          <w:p w:rsidR="003D1508" w:rsidRDefault="00A434B7">
            <w:pPr>
              <w:pStyle w:val="TableParagraph"/>
              <w:spacing w:before="1"/>
              <w:ind w:left="107" w:right="69"/>
              <w:rPr>
                <w:sz w:val="16"/>
              </w:rPr>
            </w:pPr>
            <w:r>
              <w:rPr>
                <w:sz w:val="16"/>
              </w:rPr>
              <w:t>Mide</w:t>
            </w:r>
            <w:r>
              <w:rPr>
                <w:spacing w:val="-13"/>
                <w:sz w:val="16"/>
              </w:rPr>
              <w:t xml:space="preserve"> </w:t>
            </w:r>
            <w:r>
              <w:rPr>
                <w:sz w:val="16"/>
              </w:rPr>
              <w:t>el</w:t>
            </w:r>
            <w:r>
              <w:rPr>
                <w:spacing w:val="-14"/>
                <w:sz w:val="16"/>
              </w:rPr>
              <w:t xml:space="preserve"> </w:t>
            </w:r>
            <w:r>
              <w:rPr>
                <w:sz w:val="16"/>
              </w:rPr>
              <w:t>porcentaje</w:t>
            </w:r>
            <w:r>
              <w:rPr>
                <w:spacing w:val="-15"/>
                <w:sz w:val="16"/>
              </w:rPr>
              <w:t xml:space="preserve"> </w:t>
            </w:r>
            <w:r>
              <w:rPr>
                <w:sz w:val="16"/>
              </w:rPr>
              <w:t>de</w:t>
            </w:r>
            <w:r>
              <w:rPr>
                <w:spacing w:val="-14"/>
                <w:sz w:val="16"/>
              </w:rPr>
              <w:t xml:space="preserve"> </w:t>
            </w:r>
            <w:r>
              <w:rPr>
                <w:sz w:val="16"/>
              </w:rPr>
              <w:t>niñas,</w:t>
            </w:r>
            <w:r>
              <w:rPr>
                <w:spacing w:val="-13"/>
                <w:sz w:val="16"/>
              </w:rPr>
              <w:t xml:space="preserve"> </w:t>
            </w:r>
            <w:r>
              <w:rPr>
                <w:sz w:val="16"/>
              </w:rPr>
              <w:t>niños</w:t>
            </w:r>
            <w:r>
              <w:rPr>
                <w:spacing w:val="-15"/>
                <w:sz w:val="16"/>
              </w:rPr>
              <w:t xml:space="preserve"> </w:t>
            </w:r>
            <w:r>
              <w:rPr>
                <w:sz w:val="16"/>
              </w:rPr>
              <w:t>o</w:t>
            </w:r>
            <w:r>
              <w:rPr>
                <w:spacing w:val="-13"/>
                <w:sz w:val="16"/>
              </w:rPr>
              <w:t xml:space="preserve"> </w:t>
            </w:r>
            <w:r>
              <w:rPr>
                <w:sz w:val="16"/>
              </w:rPr>
              <w:t>adolescentes</w:t>
            </w:r>
            <w:r>
              <w:rPr>
                <w:spacing w:val="-12"/>
                <w:sz w:val="16"/>
              </w:rPr>
              <w:t xml:space="preserve"> </w:t>
            </w:r>
            <w:r>
              <w:rPr>
                <w:sz w:val="16"/>
              </w:rPr>
              <w:t>declarados</w:t>
            </w:r>
            <w:r>
              <w:rPr>
                <w:spacing w:val="-13"/>
                <w:sz w:val="16"/>
              </w:rPr>
              <w:t xml:space="preserve"> </w:t>
            </w:r>
            <w:r>
              <w:rPr>
                <w:sz w:val="16"/>
              </w:rPr>
              <w:t>judicialmente</w:t>
            </w:r>
            <w:r>
              <w:rPr>
                <w:spacing w:val="-15"/>
                <w:sz w:val="16"/>
              </w:rPr>
              <w:t xml:space="preserve"> </w:t>
            </w:r>
            <w:r>
              <w:rPr>
                <w:sz w:val="16"/>
              </w:rPr>
              <w:t>en</w:t>
            </w:r>
            <w:r>
              <w:rPr>
                <w:spacing w:val="-11"/>
                <w:sz w:val="16"/>
              </w:rPr>
              <w:t xml:space="preserve"> </w:t>
            </w:r>
            <w:r>
              <w:rPr>
                <w:sz w:val="16"/>
              </w:rPr>
              <w:t>desprotección</w:t>
            </w:r>
            <w:r>
              <w:rPr>
                <w:spacing w:val="-14"/>
                <w:sz w:val="16"/>
              </w:rPr>
              <w:t xml:space="preserve"> </w:t>
            </w:r>
            <w:r>
              <w:rPr>
                <w:sz w:val="16"/>
              </w:rPr>
              <w:t>familiar</w:t>
            </w:r>
            <w:r>
              <w:rPr>
                <w:spacing w:val="-12"/>
                <w:sz w:val="16"/>
              </w:rPr>
              <w:t xml:space="preserve"> </w:t>
            </w:r>
            <w:r>
              <w:rPr>
                <w:sz w:val="16"/>
              </w:rPr>
              <w:t>que</w:t>
            </w:r>
            <w:r>
              <w:rPr>
                <w:spacing w:val="-13"/>
                <w:sz w:val="16"/>
              </w:rPr>
              <w:t xml:space="preserve"> </w:t>
            </w:r>
            <w:r>
              <w:rPr>
                <w:sz w:val="16"/>
              </w:rPr>
              <w:t>lograron</w:t>
            </w:r>
            <w:r>
              <w:rPr>
                <w:spacing w:val="-13"/>
                <w:sz w:val="16"/>
              </w:rPr>
              <w:t xml:space="preserve"> </w:t>
            </w:r>
            <w:r>
              <w:rPr>
                <w:sz w:val="16"/>
              </w:rPr>
              <w:t>acceder a la protección en una familia adoptiva o</w:t>
            </w:r>
            <w:r>
              <w:rPr>
                <w:spacing w:val="-6"/>
                <w:sz w:val="16"/>
              </w:rPr>
              <w:t xml:space="preserve"> </w:t>
            </w:r>
            <w:r>
              <w:rPr>
                <w:sz w:val="16"/>
              </w:rPr>
              <w:t>acogedora.</w:t>
            </w:r>
          </w:p>
        </w:tc>
      </w:tr>
      <w:tr w:rsidR="003D1508">
        <w:trPr>
          <w:trHeight w:val="208"/>
        </w:trPr>
        <w:tc>
          <w:tcPr>
            <w:tcW w:w="8790" w:type="dxa"/>
            <w:shd w:val="clear" w:color="auto" w:fill="BEBEBE"/>
          </w:tcPr>
          <w:p w:rsidR="003D1508" w:rsidRDefault="00A434B7">
            <w:pPr>
              <w:pStyle w:val="TableParagraph"/>
              <w:spacing w:line="188" w:lineRule="exact"/>
              <w:ind w:left="107"/>
              <w:rPr>
                <w:b/>
                <w:sz w:val="18"/>
              </w:rPr>
            </w:pPr>
            <w:r>
              <w:rPr>
                <w:b/>
                <w:sz w:val="18"/>
              </w:rPr>
              <w:t>Dimensión del desempeño</w:t>
            </w:r>
          </w:p>
        </w:tc>
      </w:tr>
      <w:tr w:rsidR="003D1508">
        <w:trPr>
          <w:trHeight w:val="345"/>
        </w:trPr>
        <w:tc>
          <w:tcPr>
            <w:tcW w:w="8790" w:type="dxa"/>
          </w:tcPr>
          <w:p w:rsidR="003D1508" w:rsidRDefault="00A434B7">
            <w:pPr>
              <w:pStyle w:val="TableParagraph"/>
              <w:spacing w:line="207" w:lineRule="exact"/>
              <w:ind w:left="107"/>
              <w:rPr>
                <w:sz w:val="18"/>
              </w:rPr>
            </w:pPr>
            <w:r>
              <w:rPr>
                <w:sz w:val="18"/>
              </w:rPr>
              <w:t>Eficacia</w:t>
            </w:r>
          </w:p>
        </w:tc>
      </w:tr>
      <w:tr w:rsidR="003D1508">
        <w:trPr>
          <w:trHeight w:val="206"/>
        </w:trPr>
        <w:tc>
          <w:tcPr>
            <w:tcW w:w="8790" w:type="dxa"/>
            <w:shd w:val="clear" w:color="auto" w:fill="BEBEBE"/>
          </w:tcPr>
          <w:p w:rsidR="003D1508" w:rsidRDefault="00A434B7">
            <w:pPr>
              <w:pStyle w:val="TableParagraph"/>
              <w:spacing w:line="186" w:lineRule="exact"/>
              <w:ind w:left="107"/>
              <w:rPr>
                <w:b/>
                <w:sz w:val="18"/>
              </w:rPr>
            </w:pPr>
            <w:r>
              <w:rPr>
                <w:b/>
                <w:sz w:val="18"/>
              </w:rPr>
              <w:t>Valor del indicador</w:t>
            </w:r>
          </w:p>
        </w:tc>
      </w:tr>
      <w:tr w:rsidR="003D1508">
        <w:trPr>
          <w:trHeight w:val="414"/>
        </w:trPr>
        <w:tc>
          <w:tcPr>
            <w:tcW w:w="8790" w:type="dxa"/>
          </w:tcPr>
          <w:p w:rsidR="003D1508" w:rsidRDefault="003D1508">
            <w:pPr>
              <w:pStyle w:val="TableParagraph"/>
              <w:rPr>
                <w:rFonts w:ascii="Times New Roman"/>
                <w:sz w:val="16"/>
              </w:rPr>
            </w:pPr>
          </w:p>
        </w:tc>
      </w:tr>
      <w:tr w:rsidR="003D1508">
        <w:trPr>
          <w:trHeight w:val="205"/>
        </w:trPr>
        <w:tc>
          <w:tcPr>
            <w:tcW w:w="8790" w:type="dxa"/>
            <w:shd w:val="clear" w:color="auto" w:fill="BEBEBE"/>
          </w:tcPr>
          <w:p w:rsidR="003D1508" w:rsidRDefault="00A434B7">
            <w:pPr>
              <w:pStyle w:val="TableParagraph"/>
              <w:spacing w:line="186" w:lineRule="exact"/>
              <w:ind w:left="107"/>
              <w:rPr>
                <w:b/>
                <w:sz w:val="18"/>
              </w:rPr>
            </w:pPr>
            <w:r>
              <w:rPr>
                <w:b/>
                <w:sz w:val="18"/>
              </w:rPr>
              <w:t>Justificación</w:t>
            </w:r>
          </w:p>
        </w:tc>
      </w:tr>
      <w:tr w:rsidR="003D1508">
        <w:trPr>
          <w:trHeight w:val="782"/>
        </w:trPr>
        <w:tc>
          <w:tcPr>
            <w:tcW w:w="8790" w:type="dxa"/>
          </w:tcPr>
          <w:p w:rsidR="003D1508" w:rsidRDefault="003D1508">
            <w:pPr>
              <w:pStyle w:val="TableParagraph"/>
              <w:spacing w:before="12"/>
              <w:rPr>
                <w:rFonts w:ascii="Carlito"/>
                <w:sz w:val="16"/>
              </w:rPr>
            </w:pPr>
          </w:p>
          <w:p w:rsidR="003D1508" w:rsidRDefault="00A434B7">
            <w:pPr>
              <w:pStyle w:val="TableParagraph"/>
              <w:ind w:left="107" w:right="132"/>
              <w:rPr>
                <w:sz w:val="16"/>
              </w:rPr>
            </w:pPr>
            <w:r>
              <w:rPr>
                <w:sz w:val="16"/>
              </w:rPr>
              <w:t>El indicador permitirá conocer la proporción de niñas, niños y adolescentes, declarados judicialmente en Desprotección Familiar que restituyen su derecho a vivir en una familia que los proteja.</w:t>
            </w:r>
          </w:p>
        </w:tc>
      </w:tr>
      <w:tr w:rsidR="003D1508">
        <w:trPr>
          <w:trHeight w:val="205"/>
        </w:trPr>
        <w:tc>
          <w:tcPr>
            <w:tcW w:w="8790" w:type="dxa"/>
            <w:shd w:val="clear" w:color="auto" w:fill="BEBEBE"/>
          </w:tcPr>
          <w:p w:rsidR="003D1508" w:rsidRDefault="00A434B7">
            <w:pPr>
              <w:pStyle w:val="TableParagraph"/>
              <w:spacing w:line="186" w:lineRule="exact"/>
              <w:ind w:left="107"/>
              <w:rPr>
                <w:b/>
                <w:sz w:val="18"/>
              </w:rPr>
            </w:pPr>
            <w:r>
              <w:rPr>
                <w:b/>
                <w:sz w:val="18"/>
              </w:rPr>
              <w:t>Limitación y supuestos empleados</w:t>
            </w:r>
          </w:p>
        </w:tc>
      </w:tr>
      <w:tr w:rsidR="003D1508">
        <w:trPr>
          <w:trHeight w:val="2702"/>
        </w:trPr>
        <w:tc>
          <w:tcPr>
            <w:tcW w:w="8790" w:type="dxa"/>
          </w:tcPr>
          <w:p w:rsidR="003D1508" w:rsidRDefault="003D1508">
            <w:pPr>
              <w:pStyle w:val="TableParagraph"/>
              <w:spacing w:before="12"/>
              <w:rPr>
                <w:rFonts w:ascii="Carlito"/>
                <w:sz w:val="16"/>
              </w:rPr>
            </w:pPr>
          </w:p>
          <w:p w:rsidR="003D1508" w:rsidRDefault="00A434B7">
            <w:pPr>
              <w:pStyle w:val="TableParagraph"/>
              <w:spacing w:line="184" w:lineRule="exact"/>
              <w:ind w:left="107"/>
              <w:rPr>
                <w:sz w:val="16"/>
              </w:rPr>
            </w:pPr>
            <w:r>
              <w:rPr>
                <w:sz w:val="16"/>
                <w:u w:val="single"/>
              </w:rPr>
              <w:t>Limitaciones</w:t>
            </w:r>
          </w:p>
          <w:p w:rsidR="003D1508" w:rsidRDefault="00A434B7">
            <w:pPr>
              <w:pStyle w:val="TableParagraph"/>
              <w:numPr>
                <w:ilvl w:val="0"/>
                <w:numId w:val="55"/>
              </w:numPr>
              <w:tabs>
                <w:tab w:val="left" w:pos="279"/>
              </w:tabs>
              <w:ind w:right="95"/>
              <w:jc w:val="both"/>
              <w:rPr>
                <w:sz w:val="16"/>
              </w:rPr>
            </w:pPr>
            <w:r>
              <w:rPr>
                <w:sz w:val="16"/>
              </w:rPr>
              <w:t>No se cuenta con un sistema de información integrado entre el servicio de Adopciones y el servicio de Acogimiento Familiar.</w:t>
            </w:r>
          </w:p>
          <w:p w:rsidR="003D1508" w:rsidRDefault="00A434B7">
            <w:pPr>
              <w:pStyle w:val="TableParagraph"/>
              <w:numPr>
                <w:ilvl w:val="0"/>
                <w:numId w:val="55"/>
              </w:numPr>
              <w:tabs>
                <w:tab w:val="left" w:pos="279"/>
              </w:tabs>
              <w:ind w:right="93"/>
              <w:jc w:val="both"/>
              <w:rPr>
                <w:sz w:val="16"/>
              </w:rPr>
            </w:pPr>
            <w:r>
              <w:rPr>
                <w:sz w:val="16"/>
              </w:rPr>
              <w:t>Los casos de Adopción por Excepción que tengan la fecha de Resolución Judicial de Abandono o Desprotección Familiar y A</w:t>
            </w:r>
            <w:r>
              <w:rPr>
                <w:sz w:val="16"/>
              </w:rPr>
              <w:t>doptabilidad en un año distinto a la Resolución Judicial de Adopción, no serán considerados en esta medición. La medición de este indicador sólo considerará los casos que tengan ambas resoluciones en el año de medición.</w:t>
            </w:r>
          </w:p>
          <w:p w:rsidR="003D1508" w:rsidRDefault="003D1508">
            <w:pPr>
              <w:pStyle w:val="TableParagraph"/>
              <w:rPr>
                <w:rFonts w:ascii="Carlito"/>
                <w:sz w:val="15"/>
              </w:rPr>
            </w:pPr>
          </w:p>
          <w:p w:rsidR="003D1508" w:rsidRDefault="00A434B7">
            <w:pPr>
              <w:pStyle w:val="TableParagraph"/>
              <w:spacing w:line="184" w:lineRule="exact"/>
              <w:ind w:left="107"/>
              <w:rPr>
                <w:sz w:val="16"/>
              </w:rPr>
            </w:pPr>
            <w:r>
              <w:rPr>
                <w:sz w:val="16"/>
                <w:u w:val="single"/>
              </w:rPr>
              <w:t>Supuestos</w:t>
            </w:r>
            <w:r>
              <w:rPr>
                <w:sz w:val="16"/>
              </w:rPr>
              <w:t>:</w:t>
            </w:r>
          </w:p>
          <w:p w:rsidR="003D1508" w:rsidRDefault="00A434B7">
            <w:pPr>
              <w:pStyle w:val="TableParagraph"/>
              <w:numPr>
                <w:ilvl w:val="0"/>
                <w:numId w:val="55"/>
              </w:numPr>
              <w:tabs>
                <w:tab w:val="left" w:pos="279"/>
              </w:tabs>
              <w:ind w:right="94"/>
              <w:rPr>
                <w:sz w:val="16"/>
              </w:rPr>
            </w:pPr>
            <w:r>
              <w:rPr>
                <w:sz w:val="16"/>
              </w:rPr>
              <w:t>La</w:t>
            </w:r>
            <w:r>
              <w:rPr>
                <w:spacing w:val="-4"/>
                <w:sz w:val="16"/>
              </w:rPr>
              <w:t xml:space="preserve"> </w:t>
            </w:r>
            <w:r>
              <w:rPr>
                <w:sz w:val="16"/>
              </w:rPr>
              <w:t>fuente</w:t>
            </w:r>
            <w:r>
              <w:rPr>
                <w:spacing w:val="-3"/>
                <w:sz w:val="16"/>
              </w:rPr>
              <w:t xml:space="preserve"> </w:t>
            </w:r>
            <w:r>
              <w:rPr>
                <w:sz w:val="16"/>
              </w:rPr>
              <w:t>de</w:t>
            </w:r>
            <w:r>
              <w:rPr>
                <w:spacing w:val="-4"/>
                <w:sz w:val="16"/>
              </w:rPr>
              <w:t xml:space="preserve"> </w:t>
            </w:r>
            <w:r>
              <w:rPr>
                <w:sz w:val="16"/>
              </w:rPr>
              <w:t>información</w:t>
            </w:r>
            <w:r>
              <w:rPr>
                <w:spacing w:val="-4"/>
                <w:sz w:val="16"/>
              </w:rPr>
              <w:t xml:space="preserve"> </w:t>
            </w:r>
            <w:r>
              <w:rPr>
                <w:sz w:val="16"/>
              </w:rPr>
              <w:t>del</w:t>
            </w:r>
            <w:r>
              <w:rPr>
                <w:spacing w:val="-6"/>
                <w:sz w:val="16"/>
              </w:rPr>
              <w:t xml:space="preserve"> </w:t>
            </w:r>
            <w:r>
              <w:rPr>
                <w:sz w:val="16"/>
              </w:rPr>
              <w:t>registro</w:t>
            </w:r>
            <w:r>
              <w:rPr>
                <w:spacing w:val="-3"/>
                <w:sz w:val="16"/>
              </w:rPr>
              <w:t xml:space="preserve"> </w:t>
            </w:r>
            <w:r>
              <w:rPr>
                <w:sz w:val="16"/>
              </w:rPr>
              <w:t>nominal</w:t>
            </w:r>
            <w:r>
              <w:rPr>
                <w:spacing w:val="-3"/>
                <w:sz w:val="16"/>
              </w:rPr>
              <w:t xml:space="preserve"> </w:t>
            </w:r>
            <w:r>
              <w:rPr>
                <w:sz w:val="16"/>
              </w:rPr>
              <w:t>de</w:t>
            </w:r>
            <w:r>
              <w:rPr>
                <w:spacing w:val="-3"/>
                <w:sz w:val="16"/>
              </w:rPr>
              <w:t xml:space="preserve"> </w:t>
            </w:r>
            <w:r>
              <w:rPr>
                <w:sz w:val="16"/>
              </w:rPr>
              <w:t>niños,</w:t>
            </w:r>
            <w:r>
              <w:rPr>
                <w:spacing w:val="-3"/>
                <w:sz w:val="16"/>
              </w:rPr>
              <w:t xml:space="preserve"> </w:t>
            </w:r>
            <w:r>
              <w:rPr>
                <w:sz w:val="16"/>
              </w:rPr>
              <w:t>niñas</w:t>
            </w:r>
            <w:r>
              <w:rPr>
                <w:spacing w:val="-4"/>
                <w:sz w:val="16"/>
              </w:rPr>
              <w:t xml:space="preserve"> </w:t>
            </w:r>
            <w:r>
              <w:rPr>
                <w:sz w:val="16"/>
              </w:rPr>
              <w:t>y</w:t>
            </w:r>
            <w:r>
              <w:rPr>
                <w:spacing w:val="-3"/>
                <w:sz w:val="16"/>
              </w:rPr>
              <w:t xml:space="preserve"> </w:t>
            </w:r>
            <w:r>
              <w:rPr>
                <w:sz w:val="16"/>
              </w:rPr>
              <w:t>adolescentes</w:t>
            </w:r>
            <w:r>
              <w:rPr>
                <w:spacing w:val="-3"/>
                <w:sz w:val="16"/>
              </w:rPr>
              <w:t xml:space="preserve"> </w:t>
            </w:r>
            <w:r>
              <w:rPr>
                <w:sz w:val="16"/>
              </w:rPr>
              <w:t>para</w:t>
            </w:r>
            <w:r>
              <w:rPr>
                <w:spacing w:val="-3"/>
                <w:sz w:val="16"/>
              </w:rPr>
              <w:t xml:space="preserve"> </w:t>
            </w:r>
            <w:r>
              <w:rPr>
                <w:sz w:val="16"/>
              </w:rPr>
              <w:t>el</w:t>
            </w:r>
            <w:r>
              <w:rPr>
                <w:spacing w:val="-5"/>
                <w:sz w:val="16"/>
              </w:rPr>
              <w:t xml:space="preserve"> </w:t>
            </w:r>
            <w:r>
              <w:rPr>
                <w:sz w:val="16"/>
              </w:rPr>
              <w:t>cálculo</w:t>
            </w:r>
            <w:r>
              <w:rPr>
                <w:spacing w:val="-4"/>
                <w:sz w:val="16"/>
              </w:rPr>
              <w:t xml:space="preserve"> </w:t>
            </w:r>
            <w:r>
              <w:rPr>
                <w:sz w:val="16"/>
              </w:rPr>
              <w:t>del</w:t>
            </w:r>
            <w:r>
              <w:rPr>
                <w:spacing w:val="-2"/>
                <w:sz w:val="16"/>
              </w:rPr>
              <w:t xml:space="preserve"> </w:t>
            </w:r>
            <w:r>
              <w:rPr>
                <w:sz w:val="16"/>
              </w:rPr>
              <w:t>indicador</w:t>
            </w:r>
            <w:r>
              <w:rPr>
                <w:spacing w:val="-4"/>
                <w:sz w:val="16"/>
              </w:rPr>
              <w:t xml:space="preserve"> </w:t>
            </w:r>
            <w:r>
              <w:rPr>
                <w:sz w:val="16"/>
              </w:rPr>
              <w:t>se</w:t>
            </w:r>
            <w:r>
              <w:rPr>
                <w:spacing w:val="-3"/>
                <w:sz w:val="16"/>
              </w:rPr>
              <w:t xml:space="preserve"> </w:t>
            </w:r>
            <w:r>
              <w:rPr>
                <w:sz w:val="16"/>
              </w:rPr>
              <w:t>encuentra actualizada.</w:t>
            </w:r>
          </w:p>
        </w:tc>
      </w:tr>
      <w:tr w:rsidR="003D1508">
        <w:trPr>
          <w:trHeight w:val="205"/>
        </w:trPr>
        <w:tc>
          <w:tcPr>
            <w:tcW w:w="8790" w:type="dxa"/>
            <w:shd w:val="clear" w:color="auto" w:fill="BEBEBE"/>
          </w:tcPr>
          <w:p w:rsidR="003D1508" w:rsidRDefault="00A434B7">
            <w:pPr>
              <w:pStyle w:val="TableParagraph"/>
              <w:spacing w:line="186" w:lineRule="exact"/>
              <w:ind w:left="107"/>
              <w:rPr>
                <w:b/>
                <w:sz w:val="18"/>
              </w:rPr>
            </w:pPr>
            <w:r>
              <w:rPr>
                <w:b/>
                <w:sz w:val="18"/>
              </w:rPr>
              <w:t>Precisiones técnicas:</w:t>
            </w:r>
          </w:p>
        </w:tc>
      </w:tr>
      <w:tr w:rsidR="003D1508">
        <w:trPr>
          <w:trHeight w:val="4082"/>
        </w:trPr>
        <w:tc>
          <w:tcPr>
            <w:tcW w:w="8790" w:type="dxa"/>
          </w:tcPr>
          <w:p w:rsidR="003D1508" w:rsidRDefault="003D1508">
            <w:pPr>
              <w:pStyle w:val="TableParagraph"/>
              <w:spacing w:before="2"/>
              <w:rPr>
                <w:rFonts w:ascii="Carlito"/>
                <w:sz w:val="17"/>
              </w:rPr>
            </w:pPr>
          </w:p>
          <w:p w:rsidR="003D1508" w:rsidRDefault="00A434B7">
            <w:pPr>
              <w:pStyle w:val="TableParagraph"/>
              <w:ind w:left="107"/>
              <w:rPr>
                <w:b/>
                <w:i/>
                <w:sz w:val="16"/>
              </w:rPr>
            </w:pPr>
            <w:r>
              <w:rPr>
                <w:b/>
                <w:i/>
                <w:sz w:val="16"/>
                <w:u w:val="single"/>
              </w:rPr>
              <w:t>Consideraciones para el numerador:</w:t>
            </w:r>
          </w:p>
          <w:p w:rsidR="003D1508" w:rsidRDefault="003D1508">
            <w:pPr>
              <w:pStyle w:val="TableParagraph"/>
              <w:spacing w:before="10"/>
              <w:rPr>
                <w:rFonts w:ascii="Carlito"/>
                <w:sz w:val="24"/>
              </w:rPr>
            </w:pPr>
          </w:p>
          <w:p w:rsidR="003D1508" w:rsidRDefault="00A434B7">
            <w:pPr>
              <w:pStyle w:val="TableParagraph"/>
              <w:ind w:left="107"/>
              <w:rPr>
                <w:sz w:val="16"/>
              </w:rPr>
            </w:pPr>
            <w:r>
              <w:rPr>
                <w:sz w:val="16"/>
              </w:rPr>
              <w:t xml:space="preserve">Se entenderá que el NNA declarado judicialmente en desprotección familiar está protegido en una familia ,cuando dicha situación se haya resuelto </w:t>
            </w:r>
            <w:r>
              <w:rPr>
                <w:b/>
                <w:sz w:val="16"/>
              </w:rPr>
              <w:t>entre el 1 de enero al 31 de diciembre del año de medición</w:t>
            </w:r>
            <w:r>
              <w:rPr>
                <w:sz w:val="16"/>
              </w:rPr>
              <w:t>, bajo los siguientes términos:</w:t>
            </w:r>
          </w:p>
          <w:p w:rsidR="003D1508" w:rsidRDefault="003D1508">
            <w:pPr>
              <w:pStyle w:val="TableParagraph"/>
              <w:rPr>
                <w:rFonts w:ascii="Carlito"/>
                <w:sz w:val="18"/>
              </w:rPr>
            </w:pPr>
          </w:p>
          <w:p w:rsidR="003D1508" w:rsidRDefault="00A434B7">
            <w:pPr>
              <w:pStyle w:val="TableParagraph"/>
              <w:numPr>
                <w:ilvl w:val="0"/>
                <w:numId w:val="54"/>
              </w:numPr>
              <w:tabs>
                <w:tab w:val="left" w:pos="828"/>
              </w:tabs>
              <w:spacing w:before="111"/>
              <w:ind w:right="92"/>
              <w:jc w:val="both"/>
              <w:rPr>
                <w:sz w:val="16"/>
              </w:rPr>
            </w:pPr>
            <w:r>
              <w:rPr>
                <w:b/>
                <w:sz w:val="16"/>
              </w:rPr>
              <w:t xml:space="preserve">NNA en adopción.- </w:t>
            </w:r>
            <w:r>
              <w:rPr>
                <w:sz w:val="16"/>
              </w:rPr>
              <w:t>Co</w:t>
            </w:r>
            <w:r>
              <w:rPr>
                <w:sz w:val="16"/>
              </w:rPr>
              <w:t>nsidera a todos los NNA que ingresaron al servicio de adopciones del MIMP y que cuentan</w:t>
            </w:r>
            <w:r>
              <w:rPr>
                <w:spacing w:val="-7"/>
                <w:sz w:val="16"/>
              </w:rPr>
              <w:t xml:space="preserve"> </w:t>
            </w:r>
            <w:r>
              <w:rPr>
                <w:sz w:val="16"/>
              </w:rPr>
              <w:t>con</w:t>
            </w:r>
            <w:r>
              <w:rPr>
                <w:spacing w:val="-6"/>
                <w:sz w:val="16"/>
              </w:rPr>
              <w:t xml:space="preserve"> </w:t>
            </w:r>
            <w:r>
              <w:rPr>
                <w:sz w:val="16"/>
              </w:rPr>
              <w:t>una</w:t>
            </w:r>
            <w:r>
              <w:rPr>
                <w:spacing w:val="-3"/>
                <w:sz w:val="16"/>
              </w:rPr>
              <w:t xml:space="preserve"> </w:t>
            </w:r>
            <w:r>
              <w:rPr>
                <w:sz w:val="16"/>
              </w:rPr>
              <w:t>resolución</w:t>
            </w:r>
            <w:r>
              <w:rPr>
                <w:spacing w:val="-6"/>
                <w:sz w:val="16"/>
              </w:rPr>
              <w:t xml:space="preserve"> </w:t>
            </w:r>
            <w:r>
              <w:rPr>
                <w:sz w:val="16"/>
              </w:rPr>
              <w:t>administrativa</w:t>
            </w:r>
            <w:r>
              <w:rPr>
                <w:spacing w:val="-6"/>
                <w:sz w:val="16"/>
              </w:rPr>
              <w:t xml:space="preserve"> </w:t>
            </w:r>
            <w:r>
              <w:rPr>
                <w:sz w:val="16"/>
              </w:rPr>
              <w:t>que</w:t>
            </w:r>
            <w:r>
              <w:rPr>
                <w:spacing w:val="-3"/>
                <w:sz w:val="16"/>
              </w:rPr>
              <w:t xml:space="preserve"> </w:t>
            </w:r>
            <w:r>
              <w:rPr>
                <w:sz w:val="16"/>
              </w:rPr>
              <w:t>aprueba</w:t>
            </w:r>
            <w:r>
              <w:rPr>
                <w:spacing w:val="-6"/>
                <w:sz w:val="16"/>
              </w:rPr>
              <w:t xml:space="preserve"> </w:t>
            </w:r>
            <w:r>
              <w:rPr>
                <w:sz w:val="16"/>
              </w:rPr>
              <w:t>su</w:t>
            </w:r>
            <w:r>
              <w:rPr>
                <w:spacing w:val="-6"/>
                <w:sz w:val="16"/>
              </w:rPr>
              <w:t xml:space="preserve"> </w:t>
            </w:r>
            <w:r>
              <w:rPr>
                <w:sz w:val="16"/>
              </w:rPr>
              <w:t>adopción.</w:t>
            </w:r>
            <w:r>
              <w:rPr>
                <w:spacing w:val="-4"/>
                <w:sz w:val="16"/>
              </w:rPr>
              <w:t xml:space="preserve"> </w:t>
            </w:r>
            <w:r>
              <w:rPr>
                <w:sz w:val="16"/>
              </w:rPr>
              <w:t>Esta</w:t>
            </w:r>
            <w:r>
              <w:rPr>
                <w:spacing w:val="-8"/>
                <w:sz w:val="16"/>
              </w:rPr>
              <w:t xml:space="preserve"> </w:t>
            </w:r>
            <w:r>
              <w:rPr>
                <w:sz w:val="16"/>
              </w:rPr>
              <w:t>situación</w:t>
            </w:r>
            <w:r>
              <w:rPr>
                <w:spacing w:val="-6"/>
                <w:sz w:val="16"/>
              </w:rPr>
              <w:t xml:space="preserve"> </w:t>
            </w:r>
            <w:r>
              <w:rPr>
                <w:sz w:val="16"/>
              </w:rPr>
              <w:t>se</w:t>
            </w:r>
            <w:r>
              <w:rPr>
                <w:spacing w:val="-6"/>
                <w:sz w:val="16"/>
              </w:rPr>
              <w:t xml:space="preserve"> </w:t>
            </w:r>
            <w:r>
              <w:rPr>
                <w:sz w:val="16"/>
              </w:rPr>
              <w:t>genera</w:t>
            </w:r>
            <w:r>
              <w:rPr>
                <w:spacing w:val="-2"/>
                <w:sz w:val="16"/>
              </w:rPr>
              <w:t xml:space="preserve"> </w:t>
            </w:r>
            <w:r>
              <w:rPr>
                <w:sz w:val="16"/>
              </w:rPr>
              <w:t>luego</w:t>
            </w:r>
            <w:r>
              <w:rPr>
                <w:spacing w:val="-3"/>
                <w:sz w:val="16"/>
              </w:rPr>
              <w:t xml:space="preserve"> </w:t>
            </w:r>
            <w:r>
              <w:rPr>
                <w:sz w:val="16"/>
              </w:rPr>
              <w:t>de</w:t>
            </w:r>
            <w:r>
              <w:rPr>
                <w:spacing w:val="-6"/>
                <w:sz w:val="16"/>
              </w:rPr>
              <w:t xml:space="preserve"> </w:t>
            </w:r>
            <w:r>
              <w:rPr>
                <w:sz w:val="16"/>
              </w:rPr>
              <w:t>que</w:t>
            </w:r>
            <w:r>
              <w:rPr>
                <w:spacing w:val="-3"/>
                <w:sz w:val="16"/>
              </w:rPr>
              <w:t xml:space="preserve"> </w:t>
            </w:r>
            <w:r>
              <w:rPr>
                <w:sz w:val="16"/>
              </w:rPr>
              <w:t>los NNA han obtenido una resolución de consentida, luego de haber sido declarados judicialmente en abandono o desprotección</w:t>
            </w:r>
            <w:r>
              <w:rPr>
                <w:spacing w:val="-9"/>
                <w:sz w:val="16"/>
              </w:rPr>
              <w:t xml:space="preserve"> </w:t>
            </w:r>
            <w:r>
              <w:rPr>
                <w:sz w:val="16"/>
              </w:rPr>
              <w:t>familiar</w:t>
            </w:r>
            <w:r>
              <w:rPr>
                <w:spacing w:val="-10"/>
                <w:sz w:val="16"/>
              </w:rPr>
              <w:t xml:space="preserve"> </w:t>
            </w:r>
            <w:r>
              <w:rPr>
                <w:sz w:val="16"/>
              </w:rPr>
              <w:t>y</w:t>
            </w:r>
            <w:r>
              <w:rPr>
                <w:spacing w:val="-6"/>
                <w:sz w:val="16"/>
              </w:rPr>
              <w:t xml:space="preserve"> </w:t>
            </w:r>
            <w:r>
              <w:rPr>
                <w:sz w:val="16"/>
              </w:rPr>
              <w:t>adoptabilidad.</w:t>
            </w:r>
            <w:r>
              <w:rPr>
                <w:spacing w:val="-5"/>
                <w:sz w:val="16"/>
              </w:rPr>
              <w:t xml:space="preserve"> </w:t>
            </w:r>
            <w:r>
              <w:rPr>
                <w:sz w:val="16"/>
              </w:rPr>
              <w:t>Para</w:t>
            </w:r>
            <w:r>
              <w:rPr>
                <w:spacing w:val="-9"/>
                <w:sz w:val="16"/>
              </w:rPr>
              <w:t xml:space="preserve"> </w:t>
            </w:r>
            <w:r>
              <w:rPr>
                <w:sz w:val="16"/>
              </w:rPr>
              <w:t>ello,</w:t>
            </w:r>
            <w:r>
              <w:rPr>
                <w:spacing w:val="-4"/>
                <w:sz w:val="16"/>
              </w:rPr>
              <w:t xml:space="preserve"> </w:t>
            </w:r>
            <w:r>
              <w:rPr>
                <w:sz w:val="16"/>
              </w:rPr>
              <w:t>los</w:t>
            </w:r>
            <w:r>
              <w:rPr>
                <w:spacing w:val="-7"/>
                <w:sz w:val="16"/>
              </w:rPr>
              <w:t xml:space="preserve"> </w:t>
            </w:r>
            <w:r>
              <w:rPr>
                <w:sz w:val="16"/>
              </w:rPr>
              <w:t>NNA</w:t>
            </w:r>
            <w:r>
              <w:rPr>
                <w:spacing w:val="-8"/>
                <w:sz w:val="16"/>
              </w:rPr>
              <w:t xml:space="preserve"> </w:t>
            </w:r>
            <w:r>
              <w:rPr>
                <w:sz w:val="16"/>
              </w:rPr>
              <w:t>han</w:t>
            </w:r>
            <w:r>
              <w:rPr>
                <w:spacing w:val="-8"/>
                <w:sz w:val="16"/>
              </w:rPr>
              <w:t xml:space="preserve"> </w:t>
            </w:r>
            <w:r>
              <w:rPr>
                <w:sz w:val="16"/>
              </w:rPr>
              <w:t>tenido</w:t>
            </w:r>
            <w:r>
              <w:rPr>
                <w:spacing w:val="-9"/>
                <w:sz w:val="16"/>
              </w:rPr>
              <w:t xml:space="preserve"> </w:t>
            </w:r>
            <w:r>
              <w:rPr>
                <w:sz w:val="16"/>
              </w:rPr>
              <w:t>que</w:t>
            </w:r>
            <w:r>
              <w:rPr>
                <w:spacing w:val="-7"/>
                <w:sz w:val="16"/>
              </w:rPr>
              <w:t xml:space="preserve"> </w:t>
            </w:r>
            <w:r>
              <w:rPr>
                <w:sz w:val="16"/>
              </w:rPr>
              <w:t>haber</w:t>
            </w:r>
            <w:r>
              <w:rPr>
                <w:spacing w:val="-8"/>
                <w:sz w:val="16"/>
              </w:rPr>
              <w:t xml:space="preserve"> </w:t>
            </w:r>
            <w:r>
              <w:rPr>
                <w:sz w:val="16"/>
              </w:rPr>
              <w:t>llevado</w:t>
            </w:r>
            <w:r>
              <w:rPr>
                <w:spacing w:val="-9"/>
                <w:sz w:val="16"/>
              </w:rPr>
              <w:t xml:space="preserve"> </w:t>
            </w:r>
            <w:r>
              <w:rPr>
                <w:sz w:val="16"/>
              </w:rPr>
              <w:t>un</w:t>
            </w:r>
            <w:r>
              <w:rPr>
                <w:spacing w:val="-6"/>
                <w:sz w:val="16"/>
              </w:rPr>
              <w:t xml:space="preserve"> </w:t>
            </w:r>
            <w:r>
              <w:rPr>
                <w:sz w:val="16"/>
              </w:rPr>
              <w:t>procedimiento</w:t>
            </w:r>
            <w:r>
              <w:rPr>
                <w:spacing w:val="-7"/>
                <w:sz w:val="16"/>
              </w:rPr>
              <w:t xml:space="preserve"> </w:t>
            </w:r>
            <w:r>
              <w:rPr>
                <w:sz w:val="16"/>
              </w:rPr>
              <w:t>previo en las UPE o en el Poder</w:t>
            </w:r>
            <w:r>
              <w:rPr>
                <w:spacing w:val="-6"/>
                <w:sz w:val="16"/>
              </w:rPr>
              <w:t xml:space="preserve"> </w:t>
            </w:r>
            <w:r>
              <w:rPr>
                <w:sz w:val="16"/>
              </w:rPr>
              <w:t>Judicial.</w:t>
            </w:r>
          </w:p>
          <w:p w:rsidR="003D1508" w:rsidRDefault="003D1508">
            <w:pPr>
              <w:pStyle w:val="TableParagraph"/>
              <w:spacing w:before="6"/>
              <w:rPr>
                <w:rFonts w:ascii="Carlito"/>
                <w:sz w:val="17"/>
              </w:rPr>
            </w:pPr>
          </w:p>
          <w:p w:rsidR="003D1508" w:rsidRDefault="00A434B7">
            <w:pPr>
              <w:pStyle w:val="TableParagraph"/>
              <w:numPr>
                <w:ilvl w:val="0"/>
                <w:numId w:val="54"/>
              </w:numPr>
              <w:tabs>
                <w:tab w:val="left" w:pos="828"/>
              </w:tabs>
              <w:ind w:right="97"/>
              <w:jc w:val="both"/>
              <w:rPr>
                <w:sz w:val="16"/>
              </w:rPr>
            </w:pPr>
            <w:r>
              <w:rPr>
                <w:b/>
                <w:sz w:val="16"/>
              </w:rPr>
              <w:t xml:space="preserve">NNA con adopción por excepción.- </w:t>
            </w:r>
            <w:r>
              <w:rPr>
                <w:sz w:val="16"/>
              </w:rPr>
              <w:t>Implica el número total de NNA adoptados que iniciaron procedimiento en</w:t>
            </w:r>
            <w:r>
              <w:rPr>
                <w:spacing w:val="-12"/>
                <w:sz w:val="16"/>
              </w:rPr>
              <w:t xml:space="preserve"> </w:t>
            </w:r>
            <w:r>
              <w:rPr>
                <w:sz w:val="16"/>
              </w:rPr>
              <w:t>las</w:t>
            </w:r>
            <w:r>
              <w:rPr>
                <w:spacing w:val="-12"/>
                <w:sz w:val="16"/>
              </w:rPr>
              <w:t xml:space="preserve"> </w:t>
            </w:r>
            <w:r>
              <w:rPr>
                <w:sz w:val="16"/>
              </w:rPr>
              <w:t>unidades</w:t>
            </w:r>
            <w:r>
              <w:rPr>
                <w:spacing w:val="-12"/>
                <w:sz w:val="16"/>
              </w:rPr>
              <w:t xml:space="preserve"> </w:t>
            </w:r>
            <w:r>
              <w:rPr>
                <w:sz w:val="16"/>
              </w:rPr>
              <w:t>de</w:t>
            </w:r>
            <w:r>
              <w:rPr>
                <w:spacing w:val="-12"/>
                <w:sz w:val="16"/>
              </w:rPr>
              <w:t xml:space="preserve"> </w:t>
            </w:r>
            <w:r>
              <w:rPr>
                <w:sz w:val="16"/>
              </w:rPr>
              <w:t>protección</w:t>
            </w:r>
            <w:r>
              <w:rPr>
                <w:spacing w:val="-12"/>
                <w:sz w:val="16"/>
              </w:rPr>
              <w:t xml:space="preserve"> </w:t>
            </w:r>
            <w:r>
              <w:rPr>
                <w:sz w:val="16"/>
              </w:rPr>
              <w:t>especial</w:t>
            </w:r>
            <w:r>
              <w:rPr>
                <w:spacing w:val="-11"/>
                <w:sz w:val="16"/>
              </w:rPr>
              <w:t xml:space="preserve"> </w:t>
            </w:r>
            <w:r>
              <w:rPr>
                <w:sz w:val="16"/>
              </w:rPr>
              <w:t>del</w:t>
            </w:r>
            <w:r>
              <w:rPr>
                <w:spacing w:val="-12"/>
                <w:sz w:val="16"/>
              </w:rPr>
              <w:t xml:space="preserve"> </w:t>
            </w:r>
            <w:r>
              <w:rPr>
                <w:sz w:val="16"/>
              </w:rPr>
              <w:t>MIMP,</w:t>
            </w:r>
            <w:r>
              <w:rPr>
                <w:spacing w:val="-10"/>
                <w:sz w:val="16"/>
              </w:rPr>
              <w:t xml:space="preserve"> </w:t>
            </w:r>
            <w:r>
              <w:rPr>
                <w:sz w:val="16"/>
              </w:rPr>
              <w:t>pero</w:t>
            </w:r>
            <w:r>
              <w:rPr>
                <w:spacing w:val="-12"/>
                <w:sz w:val="16"/>
              </w:rPr>
              <w:t xml:space="preserve"> </w:t>
            </w:r>
            <w:r>
              <w:rPr>
                <w:sz w:val="16"/>
              </w:rPr>
              <w:t>que</w:t>
            </w:r>
            <w:r>
              <w:rPr>
                <w:spacing w:val="-14"/>
                <w:sz w:val="16"/>
              </w:rPr>
              <w:t xml:space="preserve"> </w:t>
            </w:r>
            <w:r>
              <w:rPr>
                <w:sz w:val="16"/>
              </w:rPr>
              <w:t>con</w:t>
            </w:r>
            <w:r>
              <w:rPr>
                <w:spacing w:val="-14"/>
                <w:sz w:val="16"/>
              </w:rPr>
              <w:t xml:space="preserve"> </w:t>
            </w:r>
            <w:r>
              <w:rPr>
                <w:sz w:val="16"/>
              </w:rPr>
              <w:t>un</w:t>
            </w:r>
            <w:r>
              <w:rPr>
                <w:spacing w:val="-11"/>
                <w:sz w:val="16"/>
              </w:rPr>
              <w:t xml:space="preserve"> </w:t>
            </w:r>
            <w:r>
              <w:rPr>
                <w:sz w:val="16"/>
              </w:rPr>
              <w:t>informe</w:t>
            </w:r>
            <w:r>
              <w:rPr>
                <w:spacing w:val="-11"/>
                <w:sz w:val="16"/>
              </w:rPr>
              <w:t xml:space="preserve"> </w:t>
            </w:r>
            <w:r>
              <w:rPr>
                <w:sz w:val="16"/>
              </w:rPr>
              <w:t>directo</w:t>
            </w:r>
            <w:r>
              <w:rPr>
                <w:spacing w:val="-12"/>
                <w:sz w:val="16"/>
              </w:rPr>
              <w:t xml:space="preserve"> </w:t>
            </w:r>
            <w:r>
              <w:rPr>
                <w:sz w:val="16"/>
              </w:rPr>
              <w:t>a</w:t>
            </w:r>
            <w:r>
              <w:rPr>
                <w:spacing w:val="-14"/>
                <w:sz w:val="16"/>
              </w:rPr>
              <w:t xml:space="preserve"> </w:t>
            </w:r>
            <w:r>
              <w:rPr>
                <w:sz w:val="16"/>
              </w:rPr>
              <w:t>un</w:t>
            </w:r>
            <w:r>
              <w:rPr>
                <w:spacing w:val="-12"/>
                <w:sz w:val="16"/>
              </w:rPr>
              <w:t xml:space="preserve"> </w:t>
            </w:r>
            <w:r>
              <w:rPr>
                <w:sz w:val="16"/>
              </w:rPr>
              <w:t>juez</w:t>
            </w:r>
            <w:r>
              <w:rPr>
                <w:spacing w:val="-9"/>
                <w:sz w:val="16"/>
              </w:rPr>
              <w:t xml:space="preserve"> </w:t>
            </w:r>
            <w:r>
              <w:rPr>
                <w:sz w:val="16"/>
              </w:rPr>
              <w:t>competente</w:t>
            </w:r>
            <w:r>
              <w:rPr>
                <w:spacing w:val="-14"/>
                <w:sz w:val="16"/>
              </w:rPr>
              <w:t xml:space="preserve"> </w:t>
            </w:r>
            <w:r>
              <w:rPr>
                <w:sz w:val="16"/>
              </w:rPr>
              <w:t xml:space="preserve">lograron su adopción sin pasar por el servicio de adopciones del MIMP </w:t>
            </w:r>
            <w:r>
              <w:rPr>
                <w:color w:val="FF0000"/>
                <w:sz w:val="16"/>
              </w:rPr>
              <w:t>(Art. 96 del D.L</w:t>
            </w:r>
            <w:r>
              <w:rPr>
                <w:color w:val="FF0000"/>
                <w:spacing w:val="-12"/>
                <w:sz w:val="16"/>
              </w:rPr>
              <w:t xml:space="preserve"> </w:t>
            </w:r>
            <w:r>
              <w:rPr>
                <w:color w:val="FF0000"/>
                <w:sz w:val="16"/>
              </w:rPr>
              <w:t>1297</w:t>
            </w:r>
            <w:r>
              <w:rPr>
                <w:sz w:val="16"/>
              </w:rPr>
              <w:t>).</w:t>
            </w:r>
          </w:p>
          <w:p w:rsidR="003D1508" w:rsidRDefault="003D1508">
            <w:pPr>
              <w:pStyle w:val="TableParagraph"/>
              <w:rPr>
                <w:rFonts w:ascii="Carlito"/>
                <w:sz w:val="18"/>
              </w:rPr>
            </w:pPr>
          </w:p>
          <w:p w:rsidR="003D1508" w:rsidRDefault="003D1508">
            <w:pPr>
              <w:pStyle w:val="TableParagraph"/>
              <w:spacing w:before="7"/>
              <w:rPr>
                <w:rFonts w:ascii="Carlito"/>
                <w:sz w:val="16"/>
              </w:rPr>
            </w:pPr>
          </w:p>
          <w:p w:rsidR="003D1508" w:rsidRDefault="00A434B7">
            <w:pPr>
              <w:pStyle w:val="TableParagraph"/>
              <w:numPr>
                <w:ilvl w:val="0"/>
                <w:numId w:val="54"/>
              </w:numPr>
              <w:tabs>
                <w:tab w:val="left" w:pos="828"/>
              </w:tabs>
              <w:ind w:right="97"/>
              <w:jc w:val="both"/>
              <w:rPr>
                <w:sz w:val="16"/>
              </w:rPr>
            </w:pPr>
            <w:r>
              <w:rPr>
                <w:b/>
                <w:sz w:val="16"/>
              </w:rPr>
              <w:t xml:space="preserve">NNA en acogimiento familiar permanente.- </w:t>
            </w:r>
            <w:r>
              <w:rPr>
                <w:sz w:val="16"/>
              </w:rPr>
              <w:t>Considera a todos los NNA que cuenten con una resolución administrativa que declara su acogimiento familiar</w:t>
            </w:r>
            <w:r>
              <w:rPr>
                <w:spacing w:val="-7"/>
                <w:sz w:val="16"/>
              </w:rPr>
              <w:t xml:space="preserve"> </w:t>
            </w:r>
            <w:r>
              <w:rPr>
                <w:sz w:val="16"/>
              </w:rPr>
              <w:t>permanente.</w:t>
            </w:r>
          </w:p>
        </w:tc>
      </w:tr>
    </w:tbl>
    <w:p w:rsidR="003D1508" w:rsidRDefault="003D1508">
      <w:pPr>
        <w:jc w:val="both"/>
        <w:rPr>
          <w:sz w:val="16"/>
        </w:rPr>
        <w:sectPr w:rsidR="003D1508">
          <w:pgSz w:w="12240" w:h="15840"/>
          <w:pgMar w:top="1420" w:right="1500" w:bottom="1060" w:left="1500" w:header="0" w:footer="87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tblGrid>
      <w:tr w:rsidR="003D1508">
        <w:trPr>
          <w:trHeight w:val="5002"/>
        </w:trPr>
        <w:tc>
          <w:tcPr>
            <w:tcW w:w="8790" w:type="dxa"/>
          </w:tcPr>
          <w:p w:rsidR="003D1508" w:rsidRDefault="003D1508">
            <w:pPr>
              <w:pStyle w:val="TableParagraph"/>
              <w:rPr>
                <w:rFonts w:ascii="Carlito"/>
                <w:sz w:val="18"/>
              </w:rPr>
            </w:pPr>
          </w:p>
          <w:p w:rsidR="003D1508" w:rsidRDefault="003D1508">
            <w:pPr>
              <w:pStyle w:val="TableParagraph"/>
              <w:rPr>
                <w:rFonts w:ascii="Carlito"/>
                <w:sz w:val="18"/>
              </w:rPr>
            </w:pPr>
          </w:p>
          <w:p w:rsidR="003D1508" w:rsidRDefault="003D1508">
            <w:pPr>
              <w:pStyle w:val="TableParagraph"/>
              <w:spacing w:before="10"/>
              <w:rPr>
                <w:rFonts w:ascii="Carlito"/>
                <w:sz w:val="25"/>
              </w:rPr>
            </w:pPr>
          </w:p>
          <w:p w:rsidR="003D1508" w:rsidRDefault="00A434B7">
            <w:pPr>
              <w:pStyle w:val="TableParagraph"/>
              <w:ind w:left="107"/>
              <w:rPr>
                <w:b/>
                <w:i/>
                <w:sz w:val="16"/>
              </w:rPr>
            </w:pPr>
            <w:r>
              <w:rPr>
                <w:b/>
                <w:i/>
                <w:sz w:val="16"/>
                <w:u w:val="single"/>
              </w:rPr>
              <w:t>Consideraciones para el denominador:</w:t>
            </w:r>
          </w:p>
          <w:p w:rsidR="003D1508" w:rsidRDefault="003D1508">
            <w:pPr>
              <w:pStyle w:val="TableParagraph"/>
              <w:rPr>
                <w:rFonts w:ascii="Carlito"/>
                <w:sz w:val="25"/>
              </w:rPr>
            </w:pPr>
          </w:p>
          <w:p w:rsidR="003D1508" w:rsidRDefault="00A434B7">
            <w:pPr>
              <w:pStyle w:val="TableParagraph"/>
              <w:ind w:left="107"/>
              <w:rPr>
                <w:sz w:val="16"/>
              </w:rPr>
            </w:pPr>
            <w:r>
              <w:rPr>
                <w:sz w:val="16"/>
              </w:rPr>
              <w:t xml:space="preserve">El universo poblacional sobre el cual se medirá el indicador implica la </w:t>
            </w:r>
            <w:r>
              <w:rPr>
                <w:b/>
                <w:sz w:val="16"/>
              </w:rPr>
              <w:t xml:space="preserve">suma </w:t>
            </w:r>
            <w:r>
              <w:rPr>
                <w:sz w:val="16"/>
              </w:rPr>
              <w:t>las siguientes variables:</w:t>
            </w:r>
          </w:p>
          <w:p w:rsidR="003D1508" w:rsidRDefault="003D1508">
            <w:pPr>
              <w:pStyle w:val="TableParagraph"/>
              <w:spacing w:before="10"/>
              <w:rPr>
                <w:rFonts w:ascii="Carlito"/>
                <w:sz w:val="24"/>
              </w:rPr>
            </w:pPr>
          </w:p>
          <w:p w:rsidR="003D1508" w:rsidRDefault="00A434B7">
            <w:pPr>
              <w:pStyle w:val="TableParagraph"/>
              <w:numPr>
                <w:ilvl w:val="0"/>
                <w:numId w:val="53"/>
              </w:numPr>
              <w:tabs>
                <w:tab w:val="left" w:pos="845"/>
              </w:tabs>
              <w:spacing w:before="1"/>
              <w:ind w:right="95"/>
              <w:jc w:val="both"/>
              <w:rPr>
                <w:sz w:val="16"/>
              </w:rPr>
            </w:pPr>
            <w:r>
              <w:rPr>
                <w:b/>
                <w:sz w:val="16"/>
              </w:rPr>
              <w:t xml:space="preserve">NNA con resolución de consentida y con declaración de adoptabilidad al inicio del año de medición.- </w:t>
            </w:r>
            <w:r>
              <w:rPr>
                <w:sz w:val="16"/>
              </w:rPr>
              <w:t>Implica</w:t>
            </w:r>
            <w:r>
              <w:rPr>
                <w:spacing w:val="-7"/>
                <w:sz w:val="16"/>
              </w:rPr>
              <w:t xml:space="preserve"> </w:t>
            </w:r>
            <w:r>
              <w:rPr>
                <w:sz w:val="16"/>
              </w:rPr>
              <w:t>el</w:t>
            </w:r>
            <w:r>
              <w:rPr>
                <w:spacing w:val="-3"/>
                <w:sz w:val="16"/>
              </w:rPr>
              <w:t xml:space="preserve"> </w:t>
            </w:r>
            <w:r>
              <w:rPr>
                <w:sz w:val="16"/>
              </w:rPr>
              <w:t>número</w:t>
            </w:r>
            <w:r>
              <w:rPr>
                <w:spacing w:val="-7"/>
                <w:sz w:val="16"/>
              </w:rPr>
              <w:t xml:space="preserve"> </w:t>
            </w:r>
            <w:r>
              <w:rPr>
                <w:sz w:val="16"/>
              </w:rPr>
              <w:t>total</w:t>
            </w:r>
            <w:r>
              <w:rPr>
                <w:spacing w:val="-6"/>
                <w:sz w:val="16"/>
              </w:rPr>
              <w:t xml:space="preserve"> </w:t>
            </w:r>
            <w:r>
              <w:rPr>
                <w:sz w:val="16"/>
              </w:rPr>
              <w:t>de</w:t>
            </w:r>
            <w:r>
              <w:rPr>
                <w:spacing w:val="-4"/>
                <w:sz w:val="16"/>
              </w:rPr>
              <w:t xml:space="preserve"> </w:t>
            </w:r>
            <w:r>
              <w:rPr>
                <w:sz w:val="16"/>
              </w:rPr>
              <w:t>NNA</w:t>
            </w:r>
            <w:r>
              <w:rPr>
                <w:spacing w:val="-5"/>
                <w:sz w:val="16"/>
              </w:rPr>
              <w:t xml:space="preserve"> </w:t>
            </w:r>
            <w:r>
              <w:rPr>
                <w:sz w:val="16"/>
              </w:rPr>
              <w:t>con</w:t>
            </w:r>
            <w:r>
              <w:rPr>
                <w:spacing w:val="-3"/>
                <w:sz w:val="16"/>
              </w:rPr>
              <w:t xml:space="preserve"> </w:t>
            </w:r>
            <w:r>
              <w:rPr>
                <w:sz w:val="16"/>
              </w:rPr>
              <w:t>Resolución</w:t>
            </w:r>
            <w:r>
              <w:rPr>
                <w:spacing w:val="-7"/>
                <w:sz w:val="16"/>
              </w:rPr>
              <w:t xml:space="preserve"> </w:t>
            </w:r>
            <w:r>
              <w:rPr>
                <w:sz w:val="16"/>
              </w:rPr>
              <w:t>Judicial</w:t>
            </w:r>
            <w:r>
              <w:rPr>
                <w:spacing w:val="-6"/>
                <w:sz w:val="16"/>
              </w:rPr>
              <w:t xml:space="preserve"> </w:t>
            </w:r>
            <w:r>
              <w:rPr>
                <w:sz w:val="16"/>
              </w:rPr>
              <w:t>de</w:t>
            </w:r>
            <w:r>
              <w:rPr>
                <w:spacing w:val="-5"/>
                <w:sz w:val="16"/>
              </w:rPr>
              <w:t xml:space="preserve"> </w:t>
            </w:r>
            <w:r>
              <w:rPr>
                <w:sz w:val="16"/>
              </w:rPr>
              <w:t>Abandono</w:t>
            </w:r>
            <w:r>
              <w:rPr>
                <w:spacing w:val="-4"/>
                <w:sz w:val="16"/>
              </w:rPr>
              <w:t xml:space="preserve"> </w:t>
            </w:r>
            <w:r>
              <w:rPr>
                <w:sz w:val="16"/>
              </w:rPr>
              <w:t>o</w:t>
            </w:r>
            <w:r>
              <w:rPr>
                <w:spacing w:val="-4"/>
                <w:sz w:val="16"/>
              </w:rPr>
              <w:t xml:space="preserve"> </w:t>
            </w:r>
            <w:r>
              <w:rPr>
                <w:sz w:val="16"/>
              </w:rPr>
              <w:t>Desprotección</w:t>
            </w:r>
            <w:r>
              <w:rPr>
                <w:spacing w:val="-6"/>
                <w:sz w:val="16"/>
              </w:rPr>
              <w:t xml:space="preserve"> </w:t>
            </w:r>
            <w:r>
              <w:rPr>
                <w:sz w:val="16"/>
              </w:rPr>
              <w:t>Familiar</w:t>
            </w:r>
            <w:r>
              <w:rPr>
                <w:spacing w:val="-5"/>
                <w:sz w:val="16"/>
              </w:rPr>
              <w:t xml:space="preserve"> </w:t>
            </w:r>
            <w:r>
              <w:rPr>
                <w:sz w:val="16"/>
              </w:rPr>
              <w:t>y</w:t>
            </w:r>
            <w:r>
              <w:rPr>
                <w:spacing w:val="-5"/>
                <w:sz w:val="16"/>
              </w:rPr>
              <w:t xml:space="preserve"> </w:t>
            </w:r>
            <w:r>
              <w:rPr>
                <w:sz w:val="16"/>
              </w:rPr>
              <w:t>Adoptabilidad (implica también la Resolución Judicial de Consentida), que han ingresado al servicio de adopciones al 31 de diciembre del año anterior de medición y que no concluyeron el proceso de adopción.</w:t>
            </w:r>
            <w:r>
              <w:rPr>
                <w:spacing w:val="-13"/>
                <w:sz w:val="16"/>
              </w:rPr>
              <w:t xml:space="preserve"> </w:t>
            </w:r>
            <w:r>
              <w:rPr>
                <w:color w:val="FF0000"/>
                <w:sz w:val="16"/>
              </w:rPr>
              <w:t>(histórico)</w:t>
            </w:r>
          </w:p>
          <w:p w:rsidR="003D1508" w:rsidRDefault="003D1508">
            <w:pPr>
              <w:pStyle w:val="TableParagraph"/>
              <w:spacing w:before="4"/>
              <w:rPr>
                <w:rFonts w:ascii="Carlito"/>
                <w:sz w:val="17"/>
              </w:rPr>
            </w:pPr>
          </w:p>
          <w:p w:rsidR="003D1508" w:rsidRDefault="00A434B7">
            <w:pPr>
              <w:pStyle w:val="TableParagraph"/>
              <w:numPr>
                <w:ilvl w:val="0"/>
                <w:numId w:val="53"/>
              </w:numPr>
              <w:tabs>
                <w:tab w:val="left" w:pos="845"/>
              </w:tabs>
              <w:ind w:right="90"/>
              <w:jc w:val="both"/>
              <w:rPr>
                <w:sz w:val="16"/>
              </w:rPr>
            </w:pPr>
            <w:r>
              <w:rPr>
                <w:b/>
                <w:sz w:val="16"/>
              </w:rPr>
              <w:t>NNA con resolución de consentida y c</w:t>
            </w:r>
            <w:r>
              <w:rPr>
                <w:b/>
                <w:sz w:val="16"/>
              </w:rPr>
              <w:t xml:space="preserve">on declaración de adoptabilidad en el año de medición.- </w:t>
            </w:r>
            <w:r>
              <w:rPr>
                <w:sz w:val="16"/>
              </w:rPr>
              <w:t>Implica el</w:t>
            </w:r>
            <w:r>
              <w:rPr>
                <w:spacing w:val="-6"/>
                <w:sz w:val="16"/>
              </w:rPr>
              <w:t xml:space="preserve"> </w:t>
            </w:r>
            <w:r>
              <w:rPr>
                <w:sz w:val="16"/>
              </w:rPr>
              <w:t>número</w:t>
            </w:r>
            <w:r>
              <w:rPr>
                <w:spacing w:val="-9"/>
                <w:sz w:val="16"/>
              </w:rPr>
              <w:t xml:space="preserve"> </w:t>
            </w:r>
            <w:r>
              <w:rPr>
                <w:sz w:val="16"/>
              </w:rPr>
              <w:t>total</w:t>
            </w:r>
            <w:r>
              <w:rPr>
                <w:spacing w:val="-8"/>
                <w:sz w:val="16"/>
              </w:rPr>
              <w:t xml:space="preserve"> </w:t>
            </w:r>
            <w:r>
              <w:rPr>
                <w:sz w:val="16"/>
              </w:rPr>
              <w:t>de</w:t>
            </w:r>
            <w:r>
              <w:rPr>
                <w:spacing w:val="-9"/>
                <w:sz w:val="16"/>
              </w:rPr>
              <w:t xml:space="preserve"> </w:t>
            </w:r>
            <w:r>
              <w:rPr>
                <w:sz w:val="16"/>
              </w:rPr>
              <w:t>NNA</w:t>
            </w:r>
            <w:r>
              <w:rPr>
                <w:spacing w:val="-9"/>
                <w:sz w:val="16"/>
              </w:rPr>
              <w:t xml:space="preserve"> </w:t>
            </w:r>
            <w:r>
              <w:rPr>
                <w:sz w:val="16"/>
              </w:rPr>
              <w:t>con</w:t>
            </w:r>
            <w:r>
              <w:rPr>
                <w:spacing w:val="-7"/>
                <w:sz w:val="16"/>
              </w:rPr>
              <w:t xml:space="preserve"> </w:t>
            </w:r>
            <w:r>
              <w:rPr>
                <w:sz w:val="16"/>
              </w:rPr>
              <w:t>Resolución</w:t>
            </w:r>
            <w:r>
              <w:rPr>
                <w:spacing w:val="-9"/>
                <w:sz w:val="16"/>
              </w:rPr>
              <w:t xml:space="preserve"> </w:t>
            </w:r>
            <w:r>
              <w:rPr>
                <w:sz w:val="16"/>
              </w:rPr>
              <w:t>Judicial</w:t>
            </w:r>
            <w:r>
              <w:rPr>
                <w:spacing w:val="-8"/>
                <w:sz w:val="16"/>
              </w:rPr>
              <w:t xml:space="preserve"> </w:t>
            </w:r>
            <w:r>
              <w:rPr>
                <w:sz w:val="16"/>
              </w:rPr>
              <w:t>de</w:t>
            </w:r>
            <w:r>
              <w:rPr>
                <w:spacing w:val="-12"/>
                <w:sz w:val="16"/>
              </w:rPr>
              <w:t xml:space="preserve"> </w:t>
            </w:r>
            <w:r>
              <w:rPr>
                <w:sz w:val="16"/>
              </w:rPr>
              <w:t>Abandono</w:t>
            </w:r>
            <w:r>
              <w:rPr>
                <w:spacing w:val="-7"/>
                <w:sz w:val="16"/>
              </w:rPr>
              <w:t xml:space="preserve"> </w:t>
            </w:r>
            <w:r>
              <w:rPr>
                <w:sz w:val="16"/>
              </w:rPr>
              <w:t>o</w:t>
            </w:r>
            <w:r>
              <w:rPr>
                <w:spacing w:val="-9"/>
                <w:sz w:val="16"/>
              </w:rPr>
              <w:t xml:space="preserve"> </w:t>
            </w:r>
            <w:r>
              <w:rPr>
                <w:sz w:val="16"/>
              </w:rPr>
              <w:t>Desprotección</w:t>
            </w:r>
            <w:r>
              <w:rPr>
                <w:spacing w:val="-8"/>
                <w:sz w:val="16"/>
              </w:rPr>
              <w:t xml:space="preserve"> </w:t>
            </w:r>
            <w:r>
              <w:rPr>
                <w:sz w:val="16"/>
              </w:rPr>
              <w:t>Familiar</w:t>
            </w:r>
            <w:r>
              <w:rPr>
                <w:spacing w:val="-10"/>
                <w:sz w:val="16"/>
              </w:rPr>
              <w:t xml:space="preserve"> </w:t>
            </w:r>
            <w:r>
              <w:rPr>
                <w:sz w:val="16"/>
              </w:rPr>
              <w:t>y</w:t>
            </w:r>
            <w:r>
              <w:rPr>
                <w:spacing w:val="-7"/>
                <w:sz w:val="16"/>
              </w:rPr>
              <w:t xml:space="preserve"> </w:t>
            </w:r>
            <w:r>
              <w:rPr>
                <w:sz w:val="16"/>
              </w:rPr>
              <w:t>Adoptabilidad</w:t>
            </w:r>
            <w:r>
              <w:rPr>
                <w:spacing w:val="-7"/>
                <w:sz w:val="16"/>
              </w:rPr>
              <w:t xml:space="preserve"> </w:t>
            </w:r>
            <w:r>
              <w:rPr>
                <w:sz w:val="16"/>
              </w:rPr>
              <w:t>(implica también</w:t>
            </w:r>
            <w:r>
              <w:rPr>
                <w:spacing w:val="-10"/>
                <w:sz w:val="16"/>
              </w:rPr>
              <w:t xml:space="preserve"> </w:t>
            </w:r>
            <w:r>
              <w:rPr>
                <w:sz w:val="16"/>
              </w:rPr>
              <w:t>la</w:t>
            </w:r>
            <w:r>
              <w:rPr>
                <w:spacing w:val="-6"/>
                <w:sz w:val="16"/>
              </w:rPr>
              <w:t xml:space="preserve"> </w:t>
            </w:r>
            <w:r>
              <w:rPr>
                <w:sz w:val="16"/>
              </w:rPr>
              <w:t>Resolución</w:t>
            </w:r>
            <w:r>
              <w:rPr>
                <w:spacing w:val="-9"/>
                <w:sz w:val="16"/>
              </w:rPr>
              <w:t xml:space="preserve"> </w:t>
            </w:r>
            <w:r>
              <w:rPr>
                <w:sz w:val="16"/>
              </w:rPr>
              <w:t>Judicial</w:t>
            </w:r>
            <w:r>
              <w:rPr>
                <w:spacing w:val="-5"/>
                <w:sz w:val="16"/>
              </w:rPr>
              <w:t xml:space="preserve"> </w:t>
            </w:r>
            <w:r>
              <w:rPr>
                <w:sz w:val="16"/>
              </w:rPr>
              <w:t>de</w:t>
            </w:r>
            <w:r>
              <w:rPr>
                <w:spacing w:val="-11"/>
                <w:sz w:val="16"/>
              </w:rPr>
              <w:t xml:space="preserve"> </w:t>
            </w:r>
            <w:r>
              <w:rPr>
                <w:sz w:val="16"/>
              </w:rPr>
              <w:t>Consentida),</w:t>
            </w:r>
            <w:r>
              <w:rPr>
                <w:spacing w:val="-8"/>
                <w:sz w:val="16"/>
              </w:rPr>
              <w:t xml:space="preserve"> </w:t>
            </w:r>
            <w:r>
              <w:rPr>
                <w:sz w:val="16"/>
              </w:rPr>
              <w:t>que</w:t>
            </w:r>
            <w:r>
              <w:rPr>
                <w:spacing w:val="-6"/>
                <w:sz w:val="16"/>
              </w:rPr>
              <w:t xml:space="preserve"> </w:t>
            </w:r>
            <w:r>
              <w:rPr>
                <w:sz w:val="16"/>
              </w:rPr>
              <w:t>han</w:t>
            </w:r>
            <w:r>
              <w:rPr>
                <w:spacing w:val="-9"/>
                <w:sz w:val="16"/>
              </w:rPr>
              <w:t xml:space="preserve"> </w:t>
            </w:r>
            <w:r>
              <w:rPr>
                <w:sz w:val="16"/>
              </w:rPr>
              <w:t>ingresado</w:t>
            </w:r>
            <w:r>
              <w:rPr>
                <w:spacing w:val="-6"/>
                <w:sz w:val="16"/>
              </w:rPr>
              <w:t xml:space="preserve"> </w:t>
            </w:r>
            <w:r>
              <w:rPr>
                <w:sz w:val="16"/>
              </w:rPr>
              <w:t>al</w:t>
            </w:r>
            <w:r>
              <w:rPr>
                <w:spacing w:val="-8"/>
                <w:sz w:val="16"/>
              </w:rPr>
              <w:t xml:space="preserve"> </w:t>
            </w:r>
            <w:r>
              <w:rPr>
                <w:sz w:val="16"/>
              </w:rPr>
              <w:t>servicio</w:t>
            </w:r>
            <w:r>
              <w:rPr>
                <w:spacing w:val="-5"/>
                <w:sz w:val="16"/>
              </w:rPr>
              <w:t xml:space="preserve"> </w:t>
            </w:r>
            <w:r>
              <w:rPr>
                <w:sz w:val="16"/>
              </w:rPr>
              <w:t>de</w:t>
            </w:r>
            <w:r>
              <w:rPr>
                <w:spacing w:val="-8"/>
                <w:sz w:val="16"/>
              </w:rPr>
              <w:t xml:space="preserve"> </w:t>
            </w:r>
            <w:r>
              <w:rPr>
                <w:sz w:val="16"/>
              </w:rPr>
              <w:t>adopciones</w:t>
            </w:r>
            <w:r>
              <w:rPr>
                <w:spacing w:val="-7"/>
                <w:sz w:val="16"/>
              </w:rPr>
              <w:t xml:space="preserve"> </w:t>
            </w:r>
            <w:r>
              <w:rPr>
                <w:sz w:val="16"/>
              </w:rPr>
              <w:t>entre</w:t>
            </w:r>
            <w:r>
              <w:rPr>
                <w:spacing w:val="-6"/>
                <w:sz w:val="16"/>
              </w:rPr>
              <w:t xml:space="preserve"> </w:t>
            </w:r>
            <w:r>
              <w:rPr>
                <w:sz w:val="16"/>
              </w:rPr>
              <w:t>el</w:t>
            </w:r>
            <w:r>
              <w:rPr>
                <w:spacing w:val="-8"/>
                <w:sz w:val="16"/>
              </w:rPr>
              <w:t xml:space="preserve"> </w:t>
            </w:r>
            <w:r>
              <w:rPr>
                <w:sz w:val="16"/>
              </w:rPr>
              <w:t>1</w:t>
            </w:r>
            <w:r>
              <w:rPr>
                <w:spacing w:val="-11"/>
                <w:sz w:val="16"/>
              </w:rPr>
              <w:t xml:space="preserve"> </w:t>
            </w:r>
            <w:r>
              <w:rPr>
                <w:sz w:val="16"/>
              </w:rPr>
              <w:t>de</w:t>
            </w:r>
            <w:r>
              <w:rPr>
                <w:spacing w:val="-6"/>
                <w:sz w:val="16"/>
              </w:rPr>
              <w:t xml:space="preserve"> </w:t>
            </w:r>
            <w:r>
              <w:rPr>
                <w:sz w:val="16"/>
              </w:rPr>
              <w:t>enero y</w:t>
            </w:r>
            <w:r>
              <w:rPr>
                <w:spacing w:val="-9"/>
                <w:sz w:val="16"/>
              </w:rPr>
              <w:t xml:space="preserve"> </w:t>
            </w:r>
            <w:r>
              <w:rPr>
                <w:sz w:val="16"/>
              </w:rPr>
              <w:t>31</w:t>
            </w:r>
            <w:r>
              <w:rPr>
                <w:spacing w:val="-11"/>
                <w:sz w:val="16"/>
              </w:rPr>
              <w:t xml:space="preserve"> </w:t>
            </w:r>
            <w:r>
              <w:rPr>
                <w:sz w:val="16"/>
              </w:rPr>
              <w:t>de</w:t>
            </w:r>
            <w:r>
              <w:rPr>
                <w:spacing w:val="-11"/>
                <w:sz w:val="16"/>
              </w:rPr>
              <w:t xml:space="preserve"> </w:t>
            </w:r>
            <w:r>
              <w:rPr>
                <w:sz w:val="16"/>
              </w:rPr>
              <w:t>diciembre</w:t>
            </w:r>
            <w:r>
              <w:rPr>
                <w:spacing w:val="-11"/>
                <w:sz w:val="16"/>
              </w:rPr>
              <w:t xml:space="preserve"> </w:t>
            </w:r>
            <w:r>
              <w:rPr>
                <w:sz w:val="16"/>
              </w:rPr>
              <w:t>del</w:t>
            </w:r>
            <w:r>
              <w:rPr>
                <w:spacing w:val="-10"/>
                <w:sz w:val="16"/>
              </w:rPr>
              <w:t xml:space="preserve"> </w:t>
            </w:r>
            <w:r>
              <w:rPr>
                <w:sz w:val="16"/>
              </w:rPr>
              <w:t>año</w:t>
            </w:r>
            <w:r>
              <w:rPr>
                <w:spacing w:val="-11"/>
                <w:sz w:val="16"/>
              </w:rPr>
              <w:t xml:space="preserve"> </w:t>
            </w:r>
            <w:r>
              <w:rPr>
                <w:sz w:val="16"/>
              </w:rPr>
              <w:t>de</w:t>
            </w:r>
            <w:r>
              <w:rPr>
                <w:spacing w:val="-11"/>
                <w:sz w:val="16"/>
              </w:rPr>
              <w:t xml:space="preserve"> </w:t>
            </w:r>
            <w:r>
              <w:rPr>
                <w:sz w:val="16"/>
              </w:rPr>
              <w:t>medición.</w:t>
            </w:r>
            <w:r>
              <w:rPr>
                <w:spacing w:val="-11"/>
                <w:sz w:val="16"/>
              </w:rPr>
              <w:t xml:space="preserve"> </w:t>
            </w:r>
            <w:r>
              <w:rPr>
                <w:sz w:val="16"/>
              </w:rPr>
              <w:t>Aquí</w:t>
            </w:r>
            <w:r>
              <w:rPr>
                <w:spacing w:val="-9"/>
                <w:sz w:val="16"/>
              </w:rPr>
              <w:t xml:space="preserve"> </w:t>
            </w:r>
            <w:r>
              <w:rPr>
                <w:sz w:val="16"/>
              </w:rPr>
              <w:t>también</w:t>
            </w:r>
            <w:r>
              <w:rPr>
                <w:spacing w:val="-11"/>
                <w:sz w:val="16"/>
              </w:rPr>
              <w:t xml:space="preserve"> </w:t>
            </w:r>
            <w:r>
              <w:rPr>
                <w:sz w:val="16"/>
              </w:rPr>
              <w:t>se</w:t>
            </w:r>
            <w:r>
              <w:rPr>
                <w:spacing w:val="-12"/>
                <w:sz w:val="16"/>
              </w:rPr>
              <w:t xml:space="preserve"> </w:t>
            </w:r>
            <w:r>
              <w:rPr>
                <w:sz w:val="16"/>
              </w:rPr>
              <w:t>considerarán</w:t>
            </w:r>
            <w:r>
              <w:rPr>
                <w:spacing w:val="-11"/>
                <w:sz w:val="16"/>
              </w:rPr>
              <w:t xml:space="preserve"> </w:t>
            </w:r>
            <w:r>
              <w:rPr>
                <w:sz w:val="16"/>
              </w:rPr>
              <w:t>los</w:t>
            </w:r>
            <w:r>
              <w:rPr>
                <w:spacing w:val="-9"/>
                <w:sz w:val="16"/>
              </w:rPr>
              <w:t xml:space="preserve"> </w:t>
            </w:r>
            <w:r>
              <w:rPr>
                <w:sz w:val="16"/>
              </w:rPr>
              <w:t>casos</w:t>
            </w:r>
            <w:r>
              <w:rPr>
                <w:spacing w:val="-9"/>
                <w:sz w:val="16"/>
              </w:rPr>
              <w:t xml:space="preserve"> </w:t>
            </w:r>
            <w:r>
              <w:rPr>
                <w:sz w:val="16"/>
              </w:rPr>
              <w:t>de</w:t>
            </w:r>
            <w:r>
              <w:rPr>
                <w:spacing w:val="-11"/>
                <w:sz w:val="16"/>
              </w:rPr>
              <w:t xml:space="preserve"> </w:t>
            </w:r>
            <w:r>
              <w:rPr>
                <w:sz w:val="16"/>
              </w:rPr>
              <w:t>NNA</w:t>
            </w:r>
            <w:r>
              <w:rPr>
                <w:spacing w:val="-9"/>
                <w:sz w:val="16"/>
              </w:rPr>
              <w:t xml:space="preserve"> </w:t>
            </w:r>
            <w:r>
              <w:rPr>
                <w:sz w:val="16"/>
              </w:rPr>
              <w:t>con</w:t>
            </w:r>
            <w:r>
              <w:rPr>
                <w:spacing w:val="-11"/>
                <w:sz w:val="16"/>
              </w:rPr>
              <w:t xml:space="preserve"> </w:t>
            </w:r>
            <w:r>
              <w:rPr>
                <w:sz w:val="16"/>
              </w:rPr>
              <w:t>Resolución</w:t>
            </w:r>
            <w:r>
              <w:rPr>
                <w:spacing w:val="-11"/>
                <w:sz w:val="16"/>
              </w:rPr>
              <w:t xml:space="preserve"> </w:t>
            </w:r>
            <w:r>
              <w:rPr>
                <w:sz w:val="16"/>
              </w:rPr>
              <w:t>Judicial de</w:t>
            </w:r>
            <w:r>
              <w:rPr>
                <w:spacing w:val="-1"/>
                <w:sz w:val="16"/>
              </w:rPr>
              <w:t xml:space="preserve"> </w:t>
            </w:r>
            <w:r>
              <w:rPr>
                <w:sz w:val="16"/>
              </w:rPr>
              <w:t>Abandono</w:t>
            </w:r>
            <w:r>
              <w:rPr>
                <w:spacing w:val="-3"/>
                <w:sz w:val="16"/>
              </w:rPr>
              <w:t xml:space="preserve"> </w:t>
            </w:r>
            <w:r>
              <w:rPr>
                <w:sz w:val="16"/>
              </w:rPr>
              <w:t>o</w:t>
            </w:r>
            <w:r>
              <w:rPr>
                <w:spacing w:val="-3"/>
                <w:sz w:val="16"/>
              </w:rPr>
              <w:t xml:space="preserve"> </w:t>
            </w:r>
            <w:r>
              <w:rPr>
                <w:sz w:val="16"/>
              </w:rPr>
              <w:t>Desprotección</w:t>
            </w:r>
            <w:r>
              <w:rPr>
                <w:spacing w:val="-4"/>
                <w:sz w:val="16"/>
              </w:rPr>
              <w:t xml:space="preserve"> </w:t>
            </w:r>
            <w:r>
              <w:rPr>
                <w:sz w:val="16"/>
              </w:rPr>
              <w:t>Familiar</w:t>
            </w:r>
            <w:r>
              <w:rPr>
                <w:spacing w:val="-4"/>
                <w:sz w:val="16"/>
              </w:rPr>
              <w:t xml:space="preserve"> </w:t>
            </w:r>
            <w:r>
              <w:rPr>
                <w:sz w:val="16"/>
              </w:rPr>
              <w:t>que,</w:t>
            </w:r>
            <w:r>
              <w:rPr>
                <w:spacing w:val="-2"/>
                <w:sz w:val="16"/>
              </w:rPr>
              <w:t xml:space="preserve"> </w:t>
            </w:r>
            <w:r>
              <w:rPr>
                <w:sz w:val="16"/>
              </w:rPr>
              <w:t>en</w:t>
            </w:r>
            <w:r>
              <w:rPr>
                <w:spacing w:val="-2"/>
                <w:sz w:val="16"/>
              </w:rPr>
              <w:t xml:space="preserve"> </w:t>
            </w:r>
            <w:r>
              <w:rPr>
                <w:sz w:val="16"/>
              </w:rPr>
              <w:t>el</w:t>
            </w:r>
            <w:r>
              <w:rPr>
                <w:spacing w:val="-3"/>
                <w:sz w:val="16"/>
              </w:rPr>
              <w:t xml:space="preserve"> </w:t>
            </w:r>
            <w:r>
              <w:rPr>
                <w:sz w:val="16"/>
              </w:rPr>
              <w:t>año</w:t>
            </w:r>
            <w:r>
              <w:rPr>
                <w:spacing w:val="-1"/>
                <w:sz w:val="16"/>
              </w:rPr>
              <w:t xml:space="preserve"> </w:t>
            </w:r>
            <w:r>
              <w:rPr>
                <w:sz w:val="16"/>
              </w:rPr>
              <w:t>de</w:t>
            </w:r>
            <w:r>
              <w:rPr>
                <w:spacing w:val="-6"/>
                <w:sz w:val="16"/>
              </w:rPr>
              <w:t xml:space="preserve"> </w:t>
            </w:r>
            <w:r>
              <w:rPr>
                <w:sz w:val="16"/>
              </w:rPr>
              <w:t>medición,</w:t>
            </w:r>
            <w:r>
              <w:rPr>
                <w:spacing w:val="-4"/>
                <w:sz w:val="16"/>
              </w:rPr>
              <w:t xml:space="preserve"> </w:t>
            </w:r>
            <w:r>
              <w:rPr>
                <w:sz w:val="16"/>
              </w:rPr>
              <w:t>han</w:t>
            </w:r>
            <w:r>
              <w:rPr>
                <w:spacing w:val="-1"/>
                <w:sz w:val="16"/>
              </w:rPr>
              <w:t xml:space="preserve"> </w:t>
            </w:r>
            <w:r>
              <w:rPr>
                <w:sz w:val="16"/>
              </w:rPr>
              <w:t>sido</w:t>
            </w:r>
            <w:r>
              <w:rPr>
                <w:spacing w:val="-1"/>
                <w:sz w:val="16"/>
              </w:rPr>
              <w:t xml:space="preserve"> </w:t>
            </w:r>
            <w:r>
              <w:rPr>
                <w:sz w:val="16"/>
              </w:rPr>
              <w:t>promovidos</w:t>
            </w:r>
            <w:r>
              <w:rPr>
                <w:spacing w:val="-2"/>
                <w:sz w:val="16"/>
              </w:rPr>
              <w:t xml:space="preserve"> </w:t>
            </w:r>
            <w:r>
              <w:rPr>
                <w:sz w:val="16"/>
              </w:rPr>
              <w:t>con</w:t>
            </w:r>
            <w:r>
              <w:rPr>
                <w:spacing w:val="-3"/>
                <w:sz w:val="16"/>
              </w:rPr>
              <w:t xml:space="preserve"> </w:t>
            </w:r>
            <w:r>
              <w:rPr>
                <w:sz w:val="16"/>
              </w:rPr>
              <w:t>el</w:t>
            </w:r>
            <w:r>
              <w:rPr>
                <w:spacing w:val="-5"/>
                <w:sz w:val="16"/>
              </w:rPr>
              <w:t xml:space="preserve"> </w:t>
            </w:r>
            <w:r>
              <w:rPr>
                <w:sz w:val="16"/>
              </w:rPr>
              <w:t>mecanismo</w:t>
            </w:r>
            <w:r>
              <w:rPr>
                <w:spacing w:val="-3"/>
                <w:sz w:val="16"/>
              </w:rPr>
              <w:t xml:space="preserve"> </w:t>
            </w:r>
            <w:r>
              <w:rPr>
                <w:sz w:val="16"/>
              </w:rPr>
              <w:t>de adopción</w:t>
            </w:r>
            <w:r>
              <w:rPr>
                <w:spacing w:val="-2"/>
                <w:sz w:val="16"/>
              </w:rPr>
              <w:t xml:space="preserve"> </w:t>
            </w:r>
            <w:r>
              <w:rPr>
                <w:sz w:val="16"/>
              </w:rPr>
              <w:t>por</w:t>
            </w:r>
            <w:r>
              <w:rPr>
                <w:spacing w:val="-5"/>
                <w:sz w:val="16"/>
              </w:rPr>
              <w:t xml:space="preserve"> </w:t>
            </w:r>
            <w:r>
              <w:rPr>
                <w:sz w:val="16"/>
              </w:rPr>
              <w:t>excepción</w:t>
            </w:r>
            <w:r>
              <w:rPr>
                <w:spacing w:val="-4"/>
                <w:sz w:val="16"/>
              </w:rPr>
              <w:t xml:space="preserve"> </w:t>
            </w:r>
            <w:r>
              <w:rPr>
                <w:sz w:val="16"/>
              </w:rPr>
              <w:t>(estos</w:t>
            </w:r>
            <w:r>
              <w:rPr>
                <w:spacing w:val="-5"/>
                <w:sz w:val="16"/>
              </w:rPr>
              <w:t xml:space="preserve"> </w:t>
            </w:r>
            <w:r>
              <w:rPr>
                <w:sz w:val="16"/>
              </w:rPr>
              <w:t>casos</w:t>
            </w:r>
            <w:r>
              <w:rPr>
                <w:spacing w:val="-2"/>
                <w:sz w:val="16"/>
              </w:rPr>
              <w:t xml:space="preserve"> </w:t>
            </w:r>
            <w:r>
              <w:rPr>
                <w:sz w:val="16"/>
              </w:rPr>
              <w:t>deben</w:t>
            </w:r>
            <w:r>
              <w:rPr>
                <w:spacing w:val="-2"/>
                <w:sz w:val="16"/>
              </w:rPr>
              <w:t xml:space="preserve"> </w:t>
            </w:r>
            <w:r>
              <w:rPr>
                <w:sz w:val="16"/>
              </w:rPr>
              <w:t>haber</w:t>
            </w:r>
            <w:r>
              <w:rPr>
                <w:spacing w:val="-4"/>
                <w:sz w:val="16"/>
              </w:rPr>
              <w:t xml:space="preserve"> </w:t>
            </w:r>
            <w:r>
              <w:rPr>
                <w:sz w:val="16"/>
              </w:rPr>
              <w:t>sido</w:t>
            </w:r>
            <w:r>
              <w:rPr>
                <w:spacing w:val="-5"/>
                <w:sz w:val="16"/>
              </w:rPr>
              <w:t xml:space="preserve"> </w:t>
            </w:r>
            <w:r>
              <w:rPr>
                <w:sz w:val="16"/>
              </w:rPr>
              <w:t>informados</w:t>
            </w:r>
            <w:r>
              <w:rPr>
                <w:spacing w:val="-5"/>
                <w:sz w:val="16"/>
              </w:rPr>
              <w:t xml:space="preserve"> </w:t>
            </w:r>
            <w:r>
              <w:rPr>
                <w:sz w:val="16"/>
              </w:rPr>
              <w:t>a</w:t>
            </w:r>
            <w:r>
              <w:rPr>
                <w:spacing w:val="-1"/>
                <w:sz w:val="16"/>
              </w:rPr>
              <w:t xml:space="preserve"> </w:t>
            </w:r>
            <w:r>
              <w:rPr>
                <w:sz w:val="16"/>
              </w:rPr>
              <w:t>la Dirección</w:t>
            </w:r>
            <w:r>
              <w:rPr>
                <w:spacing w:val="-4"/>
                <w:sz w:val="16"/>
              </w:rPr>
              <w:t xml:space="preserve"> </w:t>
            </w:r>
            <w:r>
              <w:rPr>
                <w:sz w:val="16"/>
              </w:rPr>
              <w:t>General</w:t>
            </w:r>
            <w:r>
              <w:rPr>
                <w:spacing w:val="-1"/>
                <w:sz w:val="16"/>
              </w:rPr>
              <w:t xml:space="preserve"> </w:t>
            </w:r>
            <w:r>
              <w:rPr>
                <w:sz w:val="16"/>
              </w:rPr>
              <w:t>de</w:t>
            </w:r>
            <w:r>
              <w:rPr>
                <w:spacing w:val="-4"/>
                <w:sz w:val="16"/>
              </w:rPr>
              <w:t xml:space="preserve"> </w:t>
            </w:r>
            <w:r>
              <w:rPr>
                <w:sz w:val="16"/>
              </w:rPr>
              <w:t>Adopciones</w:t>
            </w:r>
            <w:r>
              <w:rPr>
                <w:spacing w:val="1"/>
                <w:sz w:val="16"/>
              </w:rPr>
              <w:t xml:space="preserve"> </w:t>
            </w:r>
            <w:r>
              <w:rPr>
                <w:sz w:val="16"/>
              </w:rPr>
              <w:t>para su conocimiento)</w:t>
            </w:r>
            <w:r>
              <w:rPr>
                <w:spacing w:val="42"/>
                <w:sz w:val="16"/>
              </w:rPr>
              <w:t xml:space="preserve"> </w:t>
            </w:r>
            <w:r>
              <w:rPr>
                <w:color w:val="FF0000"/>
                <w:sz w:val="16"/>
              </w:rPr>
              <w:t>(presente)</w:t>
            </w:r>
          </w:p>
          <w:p w:rsidR="003D1508" w:rsidRDefault="003D1508">
            <w:pPr>
              <w:pStyle w:val="TableParagraph"/>
              <w:rPr>
                <w:rFonts w:ascii="Carlito"/>
                <w:sz w:val="18"/>
              </w:rPr>
            </w:pPr>
          </w:p>
          <w:p w:rsidR="003D1508" w:rsidRDefault="003D1508">
            <w:pPr>
              <w:pStyle w:val="TableParagraph"/>
              <w:spacing w:before="9"/>
              <w:rPr>
                <w:rFonts w:ascii="Carlito"/>
                <w:sz w:val="15"/>
              </w:rPr>
            </w:pPr>
          </w:p>
          <w:p w:rsidR="003D1508" w:rsidRDefault="00A434B7">
            <w:pPr>
              <w:pStyle w:val="TableParagraph"/>
              <w:spacing w:line="276" w:lineRule="auto"/>
              <w:ind w:left="107"/>
              <w:rPr>
                <w:sz w:val="16"/>
              </w:rPr>
            </w:pPr>
            <w:r>
              <w:rPr>
                <w:sz w:val="16"/>
              </w:rPr>
              <w:t>*Las</w:t>
            </w:r>
            <w:r>
              <w:rPr>
                <w:spacing w:val="-8"/>
                <w:sz w:val="16"/>
              </w:rPr>
              <w:t xml:space="preserve"> </w:t>
            </w:r>
            <w:r>
              <w:rPr>
                <w:sz w:val="16"/>
              </w:rPr>
              <w:t>variables</w:t>
            </w:r>
            <w:r>
              <w:rPr>
                <w:spacing w:val="-8"/>
                <w:sz w:val="16"/>
              </w:rPr>
              <w:t xml:space="preserve"> </w:t>
            </w:r>
            <w:r>
              <w:rPr>
                <w:sz w:val="16"/>
              </w:rPr>
              <w:t>del</w:t>
            </w:r>
            <w:r>
              <w:rPr>
                <w:spacing w:val="-6"/>
                <w:sz w:val="16"/>
              </w:rPr>
              <w:t xml:space="preserve"> </w:t>
            </w:r>
            <w:r>
              <w:rPr>
                <w:sz w:val="16"/>
              </w:rPr>
              <w:t>denominador</w:t>
            </w:r>
            <w:r>
              <w:rPr>
                <w:spacing w:val="-7"/>
                <w:sz w:val="16"/>
              </w:rPr>
              <w:t xml:space="preserve"> </w:t>
            </w:r>
            <w:r>
              <w:rPr>
                <w:sz w:val="16"/>
              </w:rPr>
              <w:t>y</w:t>
            </w:r>
            <w:r>
              <w:rPr>
                <w:spacing w:val="-7"/>
                <w:sz w:val="16"/>
              </w:rPr>
              <w:t xml:space="preserve"> </w:t>
            </w:r>
            <w:r>
              <w:rPr>
                <w:sz w:val="16"/>
              </w:rPr>
              <w:t>la</w:t>
            </w:r>
            <w:r>
              <w:rPr>
                <w:spacing w:val="-7"/>
                <w:sz w:val="16"/>
              </w:rPr>
              <w:t xml:space="preserve"> </w:t>
            </w:r>
            <w:r>
              <w:rPr>
                <w:sz w:val="16"/>
              </w:rPr>
              <w:t>variable</w:t>
            </w:r>
            <w:r>
              <w:rPr>
                <w:spacing w:val="-7"/>
                <w:sz w:val="16"/>
              </w:rPr>
              <w:t xml:space="preserve"> </w:t>
            </w:r>
            <w:r>
              <w:rPr>
                <w:sz w:val="16"/>
              </w:rPr>
              <w:t>de</w:t>
            </w:r>
            <w:r>
              <w:rPr>
                <w:spacing w:val="-7"/>
                <w:sz w:val="16"/>
              </w:rPr>
              <w:t xml:space="preserve"> </w:t>
            </w:r>
            <w:r>
              <w:rPr>
                <w:sz w:val="16"/>
              </w:rPr>
              <w:t>adopción</w:t>
            </w:r>
            <w:r>
              <w:rPr>
                <w:spacing w:val="-9"/>
                <w:sz w:val="16"/>
              </w:rPr>
              <w:t xml:space="preserve"> </w:t>
            </w:r>
            <w:r>
              <w:rPr>
                <w:sz w:val="16"/>
              </w:rPr>
              <w:t>por</w:t>
            </w:r>
            <w:r>
              <w:rPr>
                <w:spacing w:val="-6"/>
                <w:sz w:val="16"/>
              </w:rPr>
              <w:t xml:space="preserve"> </w:t>
            </w:r>
            <w:r>
              <w:rPr>
                <w:sz w:val="16"/>
              </w:rPr>
              <w:t>excepción</w:t>
            </w:r>
            <w:r>
              <w:rPr>
                <w:spacing w:val="-5"/>
                <w:sz w:val="16"/>
              </w:rPr>
              <w:t xml:space="preserve"> </w:t>
            </w:r>
            <w:r>
              <w:rPr>
                <w:sz w:val="16"/>
              </w:rPr>
              <w:t>se</w:t>
            </w:r>
            <w:r>
              <w:rPr>
                <w:spacing w:val="-9"/>
                <w:sz w:val="16"/>
              </w:rPr>
              <w:t xml:space="preserve"> </w:t>
            </w:r>
            <w:r>
              <w:rPr>
                <w:sz w:val="16"/>
              </w:rPr>
              <w:t>medirán</w:t>
            </w:r>
            <w:r>
              <w:rPr>
                <w:spacing w:val="-9"/>
                <w:sz w:val="16"/>
              </w:rPr>
              <w:t xml:space="preserve"> </w:t>
            </w:r>
            <w:r>
              <w:rPr>
                <w:sz w:val="16"/>
              </w:rPr>
              <w:t>con</w:t>
            </w:r>
            <w:r>
              <w:rPr>
                <w:spacing w:val="-7"/>
                <w:sz w:val="16"/>
              </w:rPr>
              <w:t xml:space="preserve"> </w:t>
            </w:r>
            <w:r>
              <w:rPr>
                <w:sz w:val="16"/>
              </w:rPr>
              <w:t>referencia</w:t>
            </w:r>
            <w:r>
              <w:rPr>
                <w:spacing w:val="-6"/>
                <w:sz w:val="16"/>
              </w:rPr>
              <w:t xml:space="preserve"> </w:t>
            </w:r>
            <w:r>
              <w:rPr>
                <w:sz w:val="16"/>
              </w:rPr>
              <w:t>a</w:t>
            </w:r>
            <w:r>
              <w:rPr>
                <w:spacing w:val="-9"/>
                <w:sz w:val="16"/>
              </w:rPr>
              <w:t xml:space="preserve"> </w:t>
            </w:r>
            <w:r>
              <w:rPr>
                <w:sz w:val="16"/>
              </w:rPr>
              <w:t>las</w:t>
            </w:r>
            <w:r>
              <w:rPr>
                <w:spacing w:val="-7"/>
                <w:sz w:val="16"/>
              </w:rPr>
              <w:t xml:space="preserve"> </w:t>
            </w:r>
            <w:r>
              <w:rPr>
                <w:sz w:val="16"/>
              </w:rPr>
              <w:t>fechas</w:t>
            </w:r>
            <w:r>
              <w:rPr>
                <w:spacing w:val="-7"/>
                <w:sz w:val="16"/>
              </w:rPr>
              <w:t xml:space="preserve"> </w:t>
            </w:r>
            <w:r>
              <w:rPr>
                <w:sz w:val="16"/>
              </w:rPr>
              <w:t>asignadas en los expedientes que provienen del poder</w:t>
            </w:r>
            <w:r>
              <w:rPr>
                <w:spacing w:val="-3"/>
                <w:sz w:val="16"/>
              </w:rPr>
              <w:t xml:space="preserve"> </w:t>
            </w:r>
            <w:r>
              <w:rPr>
                <w:sz w:val="16"/>
              </w:rPr>
              <w:t>judicial.</w:t>
            </w:r>
          </w:p>
        </w:tc>
      </w:tr>
      <w:tr w:rsidR="003D1508">
        <w:trPr>
          <w:trHeight w:val="205"/>
        </w:trPr>
        <w:tc>
          <w:tcPr>
            <w:tcW w:w="8790" w:type="dxa"/>
            <w:shd w:val="clear" w:color="auto" w:fill="BEBEBE"/>
          </w:tcPr>
          <w:p w:rsidR="003D1508" w:rsidRDefault="00A434B7">
            <w:pPr>
              <w:pStyle w:val="TableParagraph"/>
              <w:spacing w:line="186" w:lineRule="exact"/>
              <w:ind w:left="107"/>
              <w:rPr>
                <w:b/>
                <w:sz w:val="18"/>
              </w:rPr>
            </w:pPr>
            <w:r>
              <w:rPr>
                <w:b/>
                <w:sz w:val="18"/>
              </w:rPr>
              <w:t>Método de cálculo:</w:t>
            </w:r>
          </w:p>
        </w:tc>
      </w:tr>
      <w:tr w:rsidR="003D1508">
        <w:trPr>
          <w:trHeight w:val="3576"/>
        </w:trPr>
        <w:tc>
          <w:tcPr>
            <w:tcW w:w="8790" w:type="dxa"/>
          </w:tcPr>
          <w:p w:rsidR="003D1508" w:rsidRDefault="00A434B7">
            <w:pPr>
              <w:pStyle w:val="TableParagraph"/>
              <w:spacing w:line="338" w:lineRule="exact"/>
              <w:ind w:left="1689"/>
              <w:rPr>
                <w:rFonts w:ascii="Times New Roman"/>
                <w:i/>
                <w:sz w:val="38"/>
              </w:rPr>
            </w:pPr>
            <w:r>
              <w:rPr>
                <w:rFonts w:ascii="Times New Roman"/>
                <w:i/>
                <w:sz w:val="38"/>
              </w:rPr>
              <w:t>A</w:t>
            </w:r>
          </w:p>
          <w:p w:rsidR="003D1508" w:rsidRDefault="00A434B7">
            <w:pPr>
              <w:pStyle w:val="TableParagraph"/>
              <w:tabs>
                <w:tab w:val="left" w:pos="1997"/>
              </w:tabs>
              <w:spacing w:line="360" w:lineRule="exact"/>
              <w:ind w:left="107"/>
              <w:rPr>
                <w:rFonts w:ascii="Times New Roman"/>
                <w:i/>
                <w:sz w:val="38"/>
              </w:rPr>
            </w:pPr>
            <w:r>
              <w:rPr>
                <w:sz w:val="16"/>
              </w:rPr>
              <w:t>Valor del</w:t>
            </w:r>
            <w:r>
              <w:rPr>
                <w:spacing w:val="-2"/>
                <w:sz w:val="16"/>
              </w:rPr>
              <w:t xml:space="preserve"> </w:t>
            </w:r>
            <w:r>
              <w:rPr>
                <w:sz w:val="16"/>
              </w:rPr>
              <w:t>indicador =</w:t>
            </w:r>
            <w:r>
              <w:rPr>
                <w:sz w:val="16"/>
              </w:rPr>
              <w:tab/>
            </w:r>
            <w:r>
              <w:rPr>
                <w:rFonts w:ascii="Times New Roman"/>
                <w:i/>
                <w:position w:val="-8"/>
                <w:sz w:val="38"/>
              </w:rPr>
              <w:t>B</w:t>
            </w:r>
          </w:p>
          <w:p w:rsidR="003D1508" w:rsidRDefault="00A434B7">
            <w:pPr>
              <w:pStyle w:val="TableParagraph"/>
              <w:spacing w:before="9"/>
              <w:ind w:left="-5"/>
              <w:rPr>
                <w:b/>
                <w:sz w:val="16"/>
              </w:rPr>
            </w:pPr>
            <w:r>
              <w:rPr>
                <w:b/>
                <w:sz w:val="16"/>
              </w:rPr>
              <w:t>Siendo A la suma de :</w:t>
            </w:r>
          </w:p>
          <w:p w:rsidR="003D1508" w:rsidRDefault="003D1508">
            <w:pPr>
              <w:pStyle w:val="TableParagraph"/>
              <w:rPr>
                <w:rFonts w:ascii="Carlito"/>
                <w:sz w:val="15"/>
              </w:rPr>
            </w:pPr>
          </w:p>
          <w:p w:rsidR="003D1508" w:rsidRDefault="00A434B7">
            <w:pPr>
              <w:pStyle w:val="TableParagraph"/>
              <w:numPr>
                <w:ilvl w:val="0"/>
                <w:numId w:val="52"/>
              </w:numPr>
              <w:tabs>
                <w:tab w:val="left" w:pos="279"/>
              </w:tabs>
              <w:rPr>
                <w:sz w:val="16"/>
              </w:rPr>
            </w:pPr>
            <w:r>
              <w:rPr>
                <w:sz w:val="16"/>
              </w:rPr>
              <w:t>NNA en adopción.</w:t>
            </w:r>
          </w:p>
          <w:p w:rsidR="003D1508" w:rsidRDefault="00A434B7">
            <w:pPr>
              <w:pStyle w:val="TableParagraph"/>
              <w:numPr>
                <w:ilvl w:val="0"/>
                <w:numId w:val="52"/>
              </w:numPr>
              <w:tabs>
                <w:tab w:val="left" w:pos="279"/>
              </w:tabs>
              <w:spacing w:before="1" w:line="183" w:lineRule="exact"/>
              <w:rPr>
                <w:sz w:val="16"/>
              </w:rPr>
            </w:pPr>
            <w:r>
              <w:rPr>
                <w:sz w:val="16"/>
              </w:rPr>
              <w:t>NNA con adopción por</w:t>
            </w:r>
            <w:r>
              <w:rPr>
                <w:spacing w:val="-5"/>
                <w:sz w:val="16"/>
              </w:rPr>
              <w:t xml:space="preserve"> </w:t>
            </w:r>
            <w:r>
              <w:rPr>
                <w:sz w:val="16"/>
              </w:rPr>
              <w:t>excepción.</w:t>
            </w:r>
          </w:p>
          <w:p w:rsidR="003D1508" w:rsidRDefault="00A434B7">
            <w:pPr>
              <w:pStyle w:val="TableParagraph"/>
              <w:numPr>
                <w:ilvl w:val="0"/>
                <w:numId w:val="52"/>
              </w:numPr>
              <w:tabs>
                <w:tab w:val="left" w:pos="279"/>
              </w:tabs>
              <w:spacing w:line="183" w:lineRule="exact"/>
              <w:rPr>
                <w:sz w:val="16"/>
              </w:rPr>
            </w:pPr>
            <w:r>
              <w:rPr>
                <w:sz w:val="16"/>
              </w:rPr>
              <w:t>NNA en acogimiento familiar</w:t>
            </w:r>
            <w:r>
              <w:rPr>
                <w:spacing w:val="-2"/>
                <w:sz w:val="16"/>
              </w:rPr>
              <w:t xml:space="preserve"> </w:t>
            </w:r>
            <w:r>
              <w:rPr>
                <w:sz w:val="16"/>
              </w:rPr>
              <w:t>permanente.</w:t>
            </w:r>
          </w:p>
          <w:p w:rsidR="003D1508" w:rsidRDefault="003D1508">
            <w:pPr>
              <w:pStyle w:val="TableParagraph"/>
              <w:rPr>
                <w:rFonts w:ascii="Carlito"/>
                <w:sz w:val="18"/>
              </w:rPr>
            </w:pPr>
          </w:p>
          <w:p w:rsidR="003D1508" w:rsidRDefault="003D1508">
            <w:pPr>
              <w:pStyle w:val="TableParagraph"/>
              <w:spacing w:before="8"/>
              <w:rPr>
                <w:rFonts w:ascii="Carlito"/>
                <w:sz w:val="15"/>
              </w:rPr>
            </w:pPr>
          </w:p>
          <w:p w:rsidR="003D1508" w:rsidRDefault="00A434B7">
            <w:pPr>
              <w:pStyle w:val="TableParagraph"/>
              <w:ind w:left="-5"/>
              <w:rPr>
                <w:b/>
                <w:sz w:val="16"/>
              </w:rPr>
            </w:pPr>
            <w:r>
              <w:rPr>
                <w:b/>
                <w:sz w:val="16"/>
              </w:rPr>
              <w:t>Siendo B la suma de :</w:t>
            </w:r>
          </w:p>
          <w:p w:rsidR="003D1508" w:rsidRDefault="003D1508">
            <w:pPr>
              <w:pStyle w:val="TableParagraph"/>
              <w:spacing w:before="3"/>
              <w:rPr>
                <w:rFonts w:ascii="Carlito"/>
                <w:sz w:val="15"/>
              </w:rPr>
            </w:pPr>
          </w:p>
          <w:p w:rsidR="003D1508" w:rsidRDefault="00A434B7">
            <w:pPr>
              <w:pStyle w:val="TableParagraph"/>
              <w:numPr>
                <w:ilvl w:val="0"/>
                <w:numId w:val="51"/>
              </w:numPr>
              <w:tabs>
                <w:tab w:val="left" w:pos="354"/>
                <w:tab w:val="left" w:pos="355"/>
              </w:tabs>
              <w:spacing w:line="183" w:lineRule="exact"/>
              <w:rPr>
                <w:sz w:val="16"/>
              </w:rPr>
            </w:pPr>
            <w:r>
              <w:rPr>
                <w:sz w:val="16"/>
              </w:rPr>
              <w:t>NNA con resolución de consentida y con declaración de adoptabilidad al inicio del año de</w:t>
            </w:r>
            <w:r>
              <w:rPr>
                <w:spacing w:val="-16"/>
                <w:sz w:val="16"/>
              </w:rPr>
              <w:t xml:space="preserve"> </w:t>
            </w:r>
            <w:r>
              <w:rPr>
                <w:sz w:val="16"/>
              </w:rPr>
              <w:t>medición.</w:t>
            </w:r>
          </w:p>
          <w:p w:rsidR="003D1508" w:rsidRDefault="00A434B7">
            <w:pPr>
              <w:pStyle w:val="TableParagraph"/>
              <w:numPr>
                <w:ilvl w:val="0"/>
                <w:numId w:val="51"/>
              </w:numPr>
              <w:tabs>
                <w:tab w:val="left" w:pos="354"/>
                <w:tab w:val="left" w:pos="355"/>
              </w:tabs>
              <w:spacing w:line="183" w:lineRule="exact"/>
              <w:rPr>
                <w:sz w:val="16"/>
              </w:rPr>
            </w:pPr>
            <w:r>
              <w:rPr>
                <w:sz w:val="16"/>
              </w:rPr>
              <w:t>NNA con resolución de consentida y con declaración de adoptabilidad en el año de</w:t>
            </w:r>
            <w:r>
              <w:rPr>
                <w:spacing w:val="-14"/>
                <w:sz w:val="16"/>
              </w:rPr>
              <w:t xml:space="preserve"> </w:t>
            </w:r>
            <w:r>
              <w:rPr>
                <w:sz w:val="16"/>
              </w:rPr>
              <w:t>medición.</w:t>
            </w:r>
          </w:p>
        </w:tc>
      </w:tr>
      <w:tr w:rsidR="003D1508">
        <w:trPr>
          <w:trHeight w:val="206"/>
        </w:trPr>
        <w:tc>
          <w:tcPr>
            <w:tcW w:w="8790" w:type="dxa"/>
            <w:shd w:val="clear" w:color="auto" w:fill="BEBEBE"/>
          </w:tcPr>
          <w:p w:rsidR="003D1508" w:rsidRDefault="00A434B7">
            <w:pPr>
              <w:pStyle w:val="TableParagraph"/>
              <w:spacing w:line="186" w:lineRule="exact"/>
              <w:ind w:left="107"/>
              <w:rPr>
                <w:b/>
                <w:sz w:val="18"/>
              </w:rPr>
            </w:pPr>
            <w:r>
              <w:rPr>
                <w:b/>
                <w:sz w:val="18"/>
              </w:rPr>
              <w:t>Periodicidad de las mediciones:</w:t>
            </w:r>
          </w:p>
        </w:tc>
      </w:tr>
      <w:tr w:rsidR="003D1508">
        <w:trPr>
          <w:trHeight w:val="390"/>
        </w:trPr>
        <w:tc>
          <w:tcPr>
            <w:tcW w:w="8790" w:type="dxa"/>
          </w:tcPr>
          <w:p w:rsidR="003D1508" w:rsidRDefault="00A434B7">
            <w:pPr>
              <w:pStyle w:val="TableParagraph"/>
              <w:spacing w:before="1"/>
              <w:ind w:left="107"/>
              <w:rPr>
                <w:sz w:val="16"/>
              </w:rPr>
            </w:pPr>
            <w:r>
              <w:rPr>
                <w:sz w:val="16"/>
              </w:rPr>
              <w:t>Anual</w:t>
            </w:r>
          </w:p>
        </w:tc>
      </w:tr>
      <w:tr w:rsidR="003D1508">
        <w:trPr>
          <w:trHeight w:val="208"/>
        </w:trPr>
        <w:tc>
          <w:tcPr>
            <w:tcW w:w="8790" w:type="dxa"/>
            <w:shd w:val="clear" w:color="auto" w:fill="BEBEBE"/>
          </w:tcPr>
          <w:p w:rsidR="003D1508" w:rsidRDefault="00A434B7">
            <w:pPr>
              <w:pStyle w:val="TableParagraph"/>
              <w:spacing w:line="188" w:lineRule="exact"/>
              <w:ind w:left="107"/>
              <w:rPr>
                <w:b/>
                <w:sz w:val="18"/>
              </w:rPr>
            </w:pPr>
            <w:r>
              <w:rPr>
                <w:b/>
                <w:sz w:val="18"/>
              </w:rPr>
              <w:t>Fuente de datos:</w:t>
            </w:r>
          </w:p>
        </w:tc>
      </w:tr>
      <w:tr w:rsidR="003D1508">
        <w:trPr>
          <w:trHeight w:val="573"/>
        </w:trPr>
        <w:tc>
          <w:tcPr>
            <w:tcW w:w="8790" w:type="dxa"/>
          </w:tcPr>
          <w:p w:rsidR="003D1508" w:rsidRDefault="00A434B7">
            <w:pPr>
              <w:pStyle w:val="TableParagraph"/>
              <w:spacing w:before="1"/>
              <w:ind w:left="107" w:right="6669"/>
              <w:rPr>
                <w:sz w:val="16"/>
              </w:rPr>
            </w:pPr>
            <w:r>
              <w:rPr>
                <w:sz w:val="16"/>
              </w:rPr>
              <w:t>Registro nominal de la DGA Registro nominal de la DPE</w:t>
            </w:r>
          </w:p>
        </w:tc>
      </w:tr>
      <w:tr w:rsidR="003D1508">
        <w:trPr>
          <w:trHeight w:val="208"/>
        </w:trPr>
        <w:tc>
          <w:tcPr>
            <w:tcW w:w="8790" w:type="dxa"/>
            <w:shd w:val="clear" w:color="auto" w:fill="BEBEBE"/>
          </w:tcPr>
          <w:p w:rsidR="003D1508" w:rsidRDefault="00A434B7">
            <w:pPr>
              <w:pStyle w:val="TableParagraph"/>
              <w:spacing w:before="1" w:line="187" w:lineRule="exact"/>
              <w:ind w:left="107"/>
              <w:rPr>
                <w:b/>
                <w:sz w:val="18"/>
              </w:rPr>
            </w:pPr>
            <w:r>
              <w:rPr>
                <w:b/>
                <w:sz w:val="18"/>
              </w:rPr>
              <w:t>Base de datos:</w:t>
            </w:r>
          </w:p>
        </w:tc>
      </w:tr>
      <w:tr w:rsidR="003D1508">
        <w:trPr>
          <w:trHeight w:val="438"/>
        </w:trPr>
        <w:tc>
          <w:tcPr>
            <w:tcW w:w="8790" w:type="dxa"/>
          </w:tcPr>
          <w:p w:rsidR="003D1508" w:rsidRDefault="003D1508">
            <w:pPr>
              <w:pStyle w:val="TableParagraph"/>
              <w:rPr>
                <w:rFonts w:ascii="Times New Roman"/>
                <w:sz w:val="16"/>
              </w:rPr>
            </w:pPr>
          </w:p>
        </w:tc>
      </w:tr>
      <w:tr w:rsidR="003D1508">
        <w:trPr>
          <w:trHeight w:val="206"/>
        </w:trPr>
        <w:tc>
          <w:tcPr>
            <w:tcW w:w="8790" w:type="dxa"/>
            <w:shd w:val="clear" w:color="auto" w:fill="BEBEBE"/>
          </w:tcPr>
          <w:p w:rsidR="003D1508" w:rsidRDefault="00A434B7">
            <w:pPr>
              <w:pStyle w:val="TableParagraph"/>
              <w:spacing w:line="187" w:lineRule="exact"/>
              <w:ind w:left="107"/>
              <w:rPr>
                <w:b/>
                <w:sz w:val="18"/>
              </w:rPr>
            </w:pPr>
            <w:r>
              <w:rPr>
                <w:b/>
                <w:sz w:val="18"/>
              </w:rPr>
              <w:t>Instrumento de recolección de información:</w:t>
            </w:r>
          </w:p>
        </w:tc>
      </w:tr>
      <w:tr w:rsidR="003D1508">
        <w:trPr>
          <w:trHeight w:val="206"/>
        </w:trPr>
        <w:tc>
          <w:tcPr>
            <w:tcW w:w="8790" w:type="dxa"/>
          </w:tcPr>
          <w:p w:rsidR="003D1508" w:rsidRDefault="003D1508">
            <w:pPr>
              <w:pStyle w:val="TableParagraph"/>
              <w:rPr>
                <w:rFonts w:ascii="Times New Roman"/>
                <w:sz w:val="14"/>
              </w:rPr>
            </w:pPr>
          </w:p>
        </w:tc>
      </w:tr>
      <w:tr w:rsidR="003D1508">
        <w:trPr>
          <w:trHeight w:val="208"/>
        </w:trPr>
        <w:tc>
          <w:tcPr>
            <w:tcW w:w="8790" w:type="dxa"/>
            <w:shd w:val="clear" w:color="auto" w:fill="BEBEBE"/>
          </w:tcPr>
          <w:p w:rsidR="003D1508" w:rsidRDefault="00A434B7">
            <w:pPr>
              <w:pStyle w:val="TableParagraph"/>
              <w:spacing w:before="1" w:line="187" w:lineRule="exact"/>
              <w:ind w:left="107"/>
              <w:rPr>
                <w:b/>
                <w:sz w:val="18"/>
              </w:rPr>
            </w:pPr>
            <w:r>
              <w:rPr>
                <w:b/>
                <w:sz w:val="18"/>
              </w:rPr>
              <w:t>Sintaxis:</w:t>
            </w:r>
          </w:p>
        </w:tc>
      </w:tr>
      <w:tr w:rsidR="003D1508">
        <w:trPr>
          <w:trHeight w:val="414"/>
        </w:trPr>
        <w:tc>
          <w:tcPr>
            <w:tcW w:w="8790" w:type="dxa"/>
          </w:tcPr>
          <w:p w:rsidR="003D1508" w:rsidRDefault="00A434B7">
            <w:pPr>
              <w:pStyle w:val="TableParagraph"/>
              <w:spacing w:line="206" w:lineRule="exact"/>
              <w:ind w:left="107"/>
              <w:rPr>
                <w:sz w:val="18"/>
              </w:rPr>
            </w:pPr>
            <w:r>
              <w:rPr>
                <w:sz w:val="18"/>
              </w:rPr>
              <w:t>No aplicable</w:t>
            </w:r>
          </w:p>
        </w:tc>
      </w:tr>
    </w:tbl>
    <w:p w:rsidR="003D1508" w:rsidRDefault="00065AA7">
      <w:pPr>
        <w:rPr>
          <w:sz w:val="2"/>
          <w:szCs w:val="2"/>
        </w:rPr>
      </w:pPr>
      <w:r>
        <w:rPr>
          <w:noProof/>
          <w:lang w:val="es-PE" w:eastAsia="es-PE"/>
        </w:rPr>
        <mc:AlternateContent>
          <mc:Choice Requires="wps">
            <w:drawing>
              <wp:anchor distT="0" distB="0" distL="114300" distR="114300" simplePos="0" relativeHeight="480939520" behindDoc="1" locked="0" layoutInCell="1" allowOverlap="1">
                <wp:simplePos x="0" y="0"/>
                <wp:positionH relativeFrom="page">
                  <wp:posOffset>2200910</wp:posOffset>
                </wp:positionH>
                <wp:positionV relativeFrom="page">
                  <wp:posOffset>4257040</wp:posOffset>
                </wp:positionV>
                <wp:extent cx="271780" cy="36195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361950"/>
                        </a:xfrm>
                        <a:custGeom>
                          <a:avLst/>
                          <a:gdLst>
                            <a:gd name="T0" fmla="+- 0 3894 3466"/>
                            <a:gd name="T1" fmla="*/ T0 w 428"/>
                            <a:gd name="T2" fmla="+- 0 6704 6704"/>
                            <a:gd name="T3" fmla="*/ 6704 h 570"/>
                            <a:gd name="T4" fmla="+- 0 3894 3466"/>
                            <a:gd name="T5" fmla="*/ T4 w 428"/>
                            <a:gd name="T6" fmla="+- 0 6704 6704"/>
                            <a:gd name="T7" fmla="*/ 6704 h 570"/>
                            <a:gd name="T8" fmla="+- 0 3466 3466"/>
                            <a:gd name="T9" fmla="*/ T8 w 428"/>
                            <a:gd name="T10" fmla="+- 0 7274 6704"/>
                            <a:gd name="T11" fmla="*/ 7274 h 570"/>
                          </a:gdLst>
                          <a:ahLst/>
                          <a:cxnLst>
                            <a:cxn ang="0">
                              <a:pos x="T1" y="T3"/>
                            </a:cxn>
                            <a:cxn ang="0">
                              <a:pos x="T5" y="T7"/>
                            </a:cxn>
                            <a:cxn ang="0">
                              <a:pos x="T9" y="T11"/>
                            </a:cxn>
                          </a:cxnLst>
                          <a:rect l="0" t="0" r="r" b="b"/>
                          <a:pathLst>
                            <a:path w="428" h="570">
                              <a:moveTo>
                                <a:pt x="428" y="0"/>
                              </a:moveTo>
                              <a:lnTo>
                                <a:pt x="428" y="0"/>
                              </a:lnTo>
                              <a:lnTo>
                                <a:pt x="0" y="570"/>
                              </a:lnTo>
                            </a:path>
                          </a:pathLst>
                        </a:custGeom>
                        <a:noFill/>
                        <a:ln w="106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A99E6" id="Freeform 3" o:spid="_x0000_s1026" style="position:absolute;z-index:-223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4.7pt,335.2pt,194.7pt,335.2pt,173.3pt,363.7pt" coordsize="42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" filled="f" strokeweight=".29667mm">
                <v:path arrowok="t" o:connecttype="custom" o:connectlocs="271780,4257040;271780,4257040;0,4618990" o:connectangles="0,0,0"/>
                <w10:wrap anchorx="page" anchory="page"/>
              </v:polyline>
            </w:pict>
          </mc:Fallback>
        </mc:AlternateContent>
      </w:r>
    </w:p>
    <w:p w:rsidR="003D1508" w:rsidRDefault="003D1508">
      <w:pPr>
        <w:rPr>
          <w:sz w:val="2"/>
          <w:szCs w:val="2"/>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7"/>
              <w:jc w:val="center"/>
              <w:rPr>
                <w:b/>
                <w:sz w:val="18"/>
              </w:rPr>
            </w:pPr>
            <w:r>
              <w:rPr>
                <w:b/>
                <w:color w:val="FFFFFF"/>
                <w:sz w:val="18"/>
              </w:rPr>
              <w:t>ANEXO N° 01: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 xml:space="preserve">PROGRAMA: </w:t>
            </w:r>
            <w:r>
              <w:rPr>
                <w:b/>
                <w:sz w:val="18"/>
              </w:rPr>
              <w:t>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2:</w:t>
            </w:r>
          </w:p>
          <w:p w:rsidR="003D1508" w:rsidRDefault="00A434B7">
            <w:pPr>
              <w:pStyle w:val="TableParagraph"/>
              <w:spacing w:before="119"/>
              <w:ind w:left="277" w:right="104"/>
              <w:jc w:val="center"/>
              <w:rPr>
                <w:b/>
                <w:sz w:val="18"/>
              </w:rPr>
            </w:pPr>
            <w:r>
              <w:rPr>
                <w:b/>
                <w:sz w:val="18"/>
              </w:rPr>
              <w:t>Porcentaje de Niñas, Niños o Adolescentes declarados judicialmente en desprotección, protegidos en un centro de acogida residencial acreditado</w:t>
            </w:r>
          </w:p>
        </w:tc>
      </w:tr>
      <w:tr w:rsidR="003D1508">
        <w:trPr>
          <w:trHeight w:val="652"/>
        </w:trPr>
        <w:tc>
          <w:tcPr>
            <w:tcW w:w="8937" w:type="dxa"/>
          </w:tcPr>
          <w:p w:rsidR="003D1508" w:rsidRDefault="00A434B7">
            <w:pPr>
              <w:pStyle w:val="TableParagraph"/>
              <w:spacing w:before="119"/>
              <w:ind w:left="3787" w:right="182" w:hanging="3584"/>
              <w:rPr>
                <w:b/>
                <w:sz w:val="18"/>
              </w:rPr>
            </w:pPr>
            <w:r>
              <w:rPr>
                <w:b/>
                <w:sz w:val="18"/>
                <w:u w:val="single"/>
              </w:rPr>
              <w:t>Producto 3</w:t>
            </w:r>
            <w:r>
              <w:rPr>
                <w:b/>
                <w:sz w:val="18"/>
              </w:rPr>
              <w:t>: Niñas, niños y adolescentes en situación de desprotección o abandono son protegidos oportunamente.</w:t>
            </w:r>
          </w:p>
        </w:tc>
      </w:tr>
      <w:tr w:rsidR="003D1508">
        <w:trPr>
          <w:trHeight w:val="774"/>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19"/>
              <w:ind w:left="107"/>
              <w:rPr>
                <w:sz w:val="18"/>
              </w:rPr>
            </w:pPr>
            <w:r>
              <w:rPr>
                <w:sz w:val="18"/>
              </w:rPr>
              <w:t>Pliego 039: Ministerio de la Mujer y Poblaciones Vulnerables – 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ind w:left="107" w:right="91"/>
              <w:jc w:val="both"/>
              <w:rPr>
                <w:sz w:val="16"/>
              </w:rPr>
            </w:pPr>
            <w:r>
              <w:rPr>
                <w:sz w:val="16"/>
              </w:rPr>
              <w:t>El indicador mide la proporción de niñas, niños o adolescentes declarados judicialmente en desprotección familiar o abandono que se encuentran en Centros de Acogida Residencial con determinados estándares de acreditación que garanticen su adecuada protecci</w:t>
            </w:r>
            <w:r>
              <w:rPr>
                <w:sz w:val="16"/>
              </w:rPr>
              <w:t>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60"/>
        </w:trPr>
        <w:tc>
          <w:tcPr>
            <w:tcW w:w="8937" w:type="dxa"/>
          </w:tcPr>
          <w:p w:rsidR="003D1508" w:rsidRDefault="00A434B7">
            <w:pPr>
              <w:pStyle w:val="TableParagraph"/>
              <w:spacing w:before="121"/>
              <w:ind w:left="107"/>
              <w:rPr>
                <w:sz w:val="18"/>
              </w:rPr>
            </w:pPr>
            <w:r>
              <w:rPr>
                <w:sz w:val="18"/>
              </w:rPr>
              <w:t>Eficacia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621"/>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1159"/>
        </w:trPr>
        <w:tc>
          <w:tcPr>
            <w:tcW w:w="8937" w:type="dxa"/>
          </w:tcPr>
          <w:p w:rsidR="003D1508" w:rsidRDefault="00A434B7">
            <w:pPr>
              <w:pStyle w:val="TableParagraph"/>
              <w:spacing w:before="119"/>
              <w:ind w:left="107" w:right="93"/>
              <w:jc w:val="both"/>
              <w:rPr>
                <w:sz w:val="16"/>
              </w:rPr>
            </w:pPr>
            <w:r>
              <w:rPr>
                <w:sz w:val="16"/>
              </w:rPr>
              <w:t>Este</w:t>
            </w:r>
            <w:r>
              <w:rPr>
                <w:spacing w:val="-8"/>
                <w:sz w:val="16"/>
              </w:rPr>
              <w:t xml:space="preserve"> </w:t>
            </w:r>
            <w:r>
              <w:rPr>
                <w:sz w:val="16"/>
              </w:rPr>
              <w:t>indicador</w:t>
            </w:r>
            <w:r>
              <w:rPr>
                <w:spacing w:val="-7"/>
                <w:sz w:val="16"/>
              </w:rPr>
              <w:t xml:space="preserve"> </w:t>
            </w:r>
            <w:r>
              <w:rPr>
                <w:sz w:val="16"/>
              </w:rPr>
              <w:t>permite</w:t>
            </w:r>
            <w:r>
              <w:rPr>
                <w:spacing w:val="-7"/>
                <w:sz w:val="16"/>
              </w:rPr>
              <w:t xml:space="preserve"> </w:t>
            </w:r>
            <w:r>
              <w:rPr>
                <w:sz w:val="16"/>
              </w:rPr>
              <w:t>medir</w:t>
            </w:r>
            <w:r>
              <w:rPr>
                <w:spacing w:val="-7"/>
                <w:sz w:val="16"/>
              </w:rPr>
              <w:t xml:space="preserve"> </w:t>
            </w:r>
            <w:r>
              <w:rPr>
                <w:sz w:val="16"/>
              </w:rPr>
              <w:t>la</w:t>
            </w:r>
            <w:r>
              <w:rPr>
                <w:spacing w:val="-5"/>
                <w:sz w:val="16"/>
              </w:rPr>
              <w:t xml:space="preserve"> </w:t>
            </w:r>
            <w:r>
              <w:rPr>
                <w:sz w:val="16"/>
              </w:rPr>
              <w:t>eficacia</w:t>
            </w:r>
            <w:r>
              <w:rPr>
                <w:spacing w:val="-9"/>
                <w:sz w:val="16"/>
              </w:rPr>
              <w:t xml:space="preserve"> </w:t>
            </w:r>
            <w:r>
              <w:rPr>
                <w:sz w:val="16"/>
              </w:rPr>
              <w:t>del</w:t>
            </w:r>
            <w:r>
              <w:rPr>
                <w:spacing w:val="-8"/>
                <w:sz w:val="16"/>
              </w:rPr>
              <w:t xml:space="preserve"> </w:t>
            </w:r>
            <w:r>
              <w:rPr>
                <w:sz w:val="16"/>
              </w:rPr>
              <w:t>PP</w:t>
            </w:r>
            <w:r>
              <w:rPr>
                <w:spacing w:val="-8"/>
                <w:sz w:val="16"/>
              </w:rPr>
              <w:t xml:space="preserve"> </w:t>
            </w:r>
            <w:r>
              <w:rPr>
                <w:sz w:val="16"/>
              </w:rPr>
              <w:t>para</w:t>
            </w:r>
            <w:r>
              <w:rPr>
                <w:spacing w:val="-7"/>
                <w:sz w:val="16"/>
              </w:rPr>
              <w:t xml:space="preserve"> </w:t>
            </w:r>
            <w:r>
              <w:rPr>
                <w:sz w:val="16"/>
              </w:rPr>
              <w:t>proporcionar</w:t>
            </w:r>
            <w:r>
              <w:rPr>
                <w:spacing w:val="-7"/>
                <w:sz w:val="16"/>
              </w:rPr>
              <w:t xml:space="preserve"> </w:t>
            </w:r>
            <w:r>
              <w:rPr>
                <w:sz w:val="16"/>
              </w:rPr>
              <w:t>un</w:t>
            </w:r>
            <w:r>
              <w:rPr>
                <w:spacing w:val="-9"/>
                <w:sz w:val="16"/>
              </w:rPr>
              <w:t xml:space="preserve"> </w:t>
            </w:r>
            <w:r>
              <w:rPr>
                <w:sz w:val="16"/>
              </w:rPr>
              <w:t>servicio</w:t>
            </w:r>
            <w:r>
              <w:rPr>
                <w:spacing w:val="-6"/>
                <w:sz w:val="16"/>
              </w:rPr>
              <w:t xml:space="preserve"> </w:t>
            </w:r>
            <w:r>
              <w:rPr>
                <w:sz w:val="16"/>
              </w:rPr>
              <w:t>especializado</w:t>
            </w:r>
            <w:r>
              <w:rPr>
                <w:spacing w:val="-7"/>
                <w:sz w:val="16"/>
              </w:rPr>
              <w:t xml:space="preserve"> </w:t>
            </w:r>
            <w:r>
              <w:rPr>
                <w:sz w:val="16"/>
              </w:rPr>
              <w:t>de</w:t>
            </w:r>
            <w:r>
              <w:rPr>
                <w:spacing w:val="-7"/>
                <w:sz w:val="16"/>
              </w:rPr>
              <w:t xml:space="preserve"> </w:t>
            </w:r>
            <w:r>
              <w:rPr>
                <w:sz w:val="16"/>
              </w:rPr>
              <w:t>acogimiento</w:t>
            </w:r>
            <w:r>
              <w:rPr>
                <w:spacing w:val="-7"/>
                <w:sz w:val="16"/>
              </w:rPr>
              <w:t xml:space="preserve"> </w:t>
            </w:r>
            <w:r>
              <w:rPr>
                <w:sz w:val="16"/>
              </w:rPr>
              <w:t>residencial</w:t>
            </w:r>
            <w:r>
              <w:rPr>
                <w:spacing w:val="30"/>
                <w:sz w:val="16"/>
              </w:rPr>
              <w:t xml:space="preserve"> </w:t>
            </w:r>
            <w:r>
              <w:rPr>
                <w:sz w:val="16"/>
              </w:rPr>
              <w:t>a</w:t>
            </w:r>
            <w:r>
              <w:rPr>
                <w:spacing w:val="-7"/>
                <w:sz w:val="16"/>
              </w:rPr>
              <w:t xml:space="preserve"> </w:t>
            </w:r>
            <w:r>
              <w:rPr>
                <w:sz w:val="16"/>
              </w:rPr>
              <w:t>las niñas, niños o adolescentes declarados judicialmente en desprotección familiar o abandono. Dichos servicios deberían contener estándares mínimos de calidad evidenciados bajo un mecanismo de supervisión desarrollado por la Dirección de Políticas de Niña</w:t>
            </w:r>
            <w:r>
              <w:rPr>
                <w:sz w:val="16"/>
              </w:rPr>
              <w:t>s, Niños y Adolescentes del MIMP. En ese sentido, se espera que el desempeño de este indicador sea ascendente.</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4065"/>
        </w:trPr>
        <w:tc>
          <w:tcPr>
            <w:tcW w:w="8937" w:type="dxa"/>
          </w:tcPr>
          <w:p w:rsidR="003D1508" w:rsidRDefault="00A434B7">
            <w:pPr>
              <w:pStyle w:val="TableParagraph"/>
              <w:spacing w:before="123"/>
              <w:ind w:left="107"/>
              <w:rPr>
                <w:sz w:val="16"/>
              </w:rPr>
            </w:pPr>
            <w:r>
              <w:rPr>
                <w:sz w:val="16"/>
              </w:rPr>
              <w:t>Limitaciones</w:t>
            </w:r>
          </w:p>
          <w:p w:rsidR="003D1508" w:rsidRDefault="00A434B7">
            <w:pPr>
              <w:pStyle w:val="TableParagraph"/>
              <w:numPr>
                <w:ilvl w:val="0"/>
                <w:numId w:val="50"/>
              </w:numPr>
              <w:tabs>
                <w:tab w:val="left" w:pos="279"/>
              </w:tabs>
              <w:spacing w:before="117"/>
              <w:ind w:right="94"/>
              <w:jc w:val="both"/>
              <w:rPr>
                <w:sz w:val="16"/>
              </w:rPr>
            </w:pPr>
            <w:r>
              <w:rPr>
                <w:sz w:val="16"/>
              </w:rPr>
              <w:t>No existe una base de datos nominal a nivel nacional por parte de la fuente que origina el dato de niñas, niños o adolescentes en condición de declarados judicialmente en desprotección familiar o abandono (Poder Judicial). Por ello, se utilizará la base de</w:t>
            </w:r>
            <w:r>
              <w:rPr>
                <w:sz w:val="16"/>
              </w:rPr>
              <w:t xml:space="preserve"> datos nominal de nivel nacional de la Dirección General de Adopciones (DGA) del</w:t>
            </w:r>
            <w:r>
              <w:rPr>
                <w:spacing w:val="-16"/>
                <w:sz w:val="16"/>
              </w:rPr>
              <w:t xml:space="preserve"> </w:t>
            </w:r>
            <w:r>
              <w:rPr>
                <w:sz w:val="16"/>
              </w:rPr>
              <w:t>MIMP.</w:t>
            </w:r>
          </w:p>
          <w:p w:rsidR="003D1508" w:rsidRDefault="00A434B7">
            <w:pPr>
              <w:pStyle w:val="TableParagraph"/>
              <w:numPr>
                <w:ilvl w:val="0"/>
                <w:numId w:val="50"/>
              </w:numPr>
              <w:tabs>
                <w:tab w:val="left" w:pos="279"/>
              </w:tabs>
              <w:ind w:right="94"/>
              <w:jc w:val="both"/>
              <w:rPr>
                <w:sz w:val="16"/>
              </w:rPr>
            </w:pPr>
            <w:r>
              <w:rPr>
                <w:sz w:val="16"/>
              </w:rPr>
              <w:t>La</w:t>
            </w:r>
            <w:r>
              <w:rPr>
                <w:spacing w:val="-6"/>
                <w:sz w:val="16"/>
              </w:rPr>
              <w:t xml:space="preserve"> </w:t>
            </w:r>
            <w:r>
              <w:rPr>
                <w:sz w:val="16"/>
              </w:rPr>
              <w:t>medición</w:t>
            </w:r>
            <w:r>
              <w:rPr>
                <w:spacing w:val="-8"/>
                <w:sz w:val="16"/>
              </w:rPr>
              <w:t xml:space="preserve"> </w:t>
            </w:r>
            <w:r>
              <w:rPr>
                <w:sz w:val="16"/>
              </w:rPr>
              <w:t>de</w:t>
            </w:r>
            <w:r>
              <w:rPr>
                <w:spacing w:val="-6"/>
                <w:sz w:val="16"/>
              </w:rPr>
              <w:t xml:space="preserve"> </w:t>
            </w:r>
            <w:r>
              <w:rPr>
                <w:sz w:val="16"/>
              </w:rPr>
              <w:t>la</w:t>
            </w:r>
            <w:r>
              <w:rPr>
                <w:spacing w:val="-5"/>
                <w:sz w:val="16"/>
              </w:rPr>
              <w:t xml:space="preserve"> </w:t>
            </w:r>
            <w:r>
              <w:rPr>
                <w:sz w:val="16"/>
              </w:rPr>
              <w:t>acreditación</w:t>
            </w:r>
            <w:r>
              <w:rPr>
                <w:spacing w:val="-5"/>
                <w:sz w:val="16"/>
              </w:rPr>
              <w:t xml:space="preserve"> </w:t>
            </w:r>
            <w:r>
              <w:rPr>
                <w:sz w:val="16"/>
              </w:rPr>
              <w:t>de</w:t>
            </w:r>
            <w:r>
              <w:rPr>
                <w:spacing w:val="-6"/>
                <w:sz w:val="16"/>
              </w:rPr>
              <w:t xml:space="preserve"> </w:t>
            </w:r>
            <w:r>
              <w:rPr>
                <w:sz w:val="16"/>
              </w:rPr>
              <w:t>los</w:t>
            </w:r>
            <w:r>
              <w:rPr>
                <w:spacing w:val="-4"/>
                <w:sz w:val="16"/>
              </w:rPr>
              <w:t xml:space="preserve"> </w:t>
            </w:r>
            <w:r>
              <w:rPr>
                <w:sz w:val="16"/>
              </w:rPr>
              <w:t>CAR</w:t>
            </w:r>
            <w:r>
              <w:rPr>
                <w:spacing w:val="-6"/>
                <w:sz w:val="16"/>
              </w:rPr>
              <w:t xml:space="preserve"> </w:t>
            </w:r>
            <w:r>
              <w:rPr>
                <w:sz w:val="16"/>
              </w:rPr>
              <w:t>no</w:t>
            </w:r>
            <w:r>
              <w:rPr>
                <w:spacing w:val="-8"/>
                <w:sz w:val="16"/>
              </w:rPr>
              <w:t xml:space="preserve"> </w:t>
            </w:r>
            <w:r>
              <w:rPr>
                <w:sz w:val="16"/>
              </w:rPr>
              <w:t>se</w:t>
            </w:r>
            <w:r>
              <w:rPr>
                <w:spacing w:val="-5"/>
                <w:sz w:val="16"/>
              </w:rPr>
              <w:t xml:space="preserve"> </w:t>
            </w:r>
            <w:r>
              <w:rPr>
                <w:sz w:val="16"/>
              </w:rPr>
              <w:t>da</w:t>
            </w:r>
            <w:r>
              <w:rPr>
                <w:spacing w:val="-6"/>
                <w:sz w:val="16"/>
              </w:rPr>
              <w:t xml:space="preserve"> </w:t>
            </w:r>
            <w:r>
              <w:rPr>
                <w:sz w:val="16"/>
              </w:rPr>
              <w:t>en</w:t>
            </w:r>
            <w:r>
              <w:rPr>
                <w:spacing w:val="-6"/>
                <w:sz w:val="16"/>
              </w:rPr>
              <w:t xml:space="preserve"> </w:t>
            </w:r>
            <w:r>
              <w:rPr>
                <w:sz w:val="16"/>
              </w:rPr>
              <w:t>un</w:t>
            </w:r>
            <w:r>
              <w:rPr>
                <w:spacing w:val="-8"/>
                <w:sz w:val="16"/>
              </w:rPr>
              <w:t xml:space="preserve"> </w:t>
            </w:r>
            <w:r>
              <w:rPr>
                <w:sz w:val="16"/>
              </w:rPr>
              <w:t>solo</w:t>
            </w:r>
            <w:r>
              <w:rPr>
                <w:spacing w:val="-4"/>
                <w:sz w:val="16"/>
              </w:rPr>
              <w:t xml:space="preserve"> </w:t>
            </w:r>
            <w:r>
              <w:rPr>
                <w:sz w:val="16"/>
              </w:rPr>
              <w:t>momento,</w:t>
            </w:r>
            <w:r>
              <w:rPr>
                <w:spacing w:val="-7"/>
                <w:sz w:val="16"/>
              </w:rPr>
              <w:t xml:space="preserve"> </w:t>
            </w:r>
            <w:r>
              <w:rPr>
                <w:sz w:val="16"/>
              </w:rPr>
              <w:t>sino</w:t>
            </w:r>
            <w:r>
              <w:rPr>
                <w:spacing w:val="-6"/>
                <w:sz w:val="16"/>
              </w:rPr>
              <w:t xml:space="preserve"> </w:t>
            </w:r>
            <w:r>
              <w:rPr>
                <w:sz w:val="16"/>
              </w:rPr>
              <w:t>a</w:t>
            </w:r>
            <w:r>
              <w:rPr>
                <w:spacing w:val="-8"/>
                <w:sz w:val="16"/>
              </w:rPr>
              <w:t xml:space="preserve"> </w:t>
            </w:r>
            <w:r>
              <w:rPr>
                <w:sz w:val="16"/>
              </w:rPr>
              <w:t>lo</w:t>
            </w:r>
            <w:r>
              <w:rPr>
                <w:spacing w:val="-5"/>
                <w:sz w:val="16"/>
              </w:rPr>
              <w:t xml:space="preserve"> </w:t>
            </w:r>
            <w:r>
              <w:rPr>
                <w:sz w:val="16"/>
              </w:rPr>
              <w:t>largo</w:t>
            </w:r>
            <w:r>
              <w:rPr>
                <w:spacing w:val="-5"/>
                <w:sz w:val="16"/>
              </w:rPr>
              <w:t xml:space="preserve"> </w:t>
            </w:r>
            <w:r>
              <w:rPr>
                <w:sz w:val="16"/>
              </w:rPr>
              <w:t>del</w:t>
            </w:r>
            <w:r>
              <w:rPr>
                <w:spacing w:val="-5"/>
                <w:sz w:val="16"/>
              </w:rPr>
              <w:t xml:space="preserve"> </w:t>
            </w:r>
            <w:r>
              <w:rPr>
                <w:sz w:val="16"/>
              </w:rPr>
              <w:t>año.</w:t>
            </w:r>
            <w:r>
              <w:rPr>
                <w:spacing w:val="-6"/>
                <w:sz w:val="16"/>
              </w:rPr>
              <w:t xml:space="preserve"> </w:t>
            </w:r>
            <w:r>
              <w:rPr>
                <w:sz w:val="16"/>
              </w:rPr>
              <w:t>Visto</w:t>
            </w:r>
            <w:r>
              <w:rPr>
                <w:spacing w:val="-8"/>
                <w:sz w:val="16"/>
              </w:rPr>
              <w:t xml:space="preserve"> </w:t>
            </w:r>
            <w:r>
              <w:rPr>
                <w:sz w:val="16"/>
              </w:rPr>
              <w:t>que</w:t>
            </w:r>
            <w:r>
              <w:rPr>
                <w:spacing w:val="-6"/>
                <w:sz w:val="16"/>
              </w:rPr>
              <w:t xml:space="preserve"> </w:t>
            </w:r>
            <w:r>
              <w:rPr>
                <w:sz w:val="16"/>
              </w:rPr>
              <w:t>la</w:t>
            </w:r>
            <w:r>
              <w:rPr>
                <w:spacing w:val="-4"/>
                <w:sz w:val="16"/>
              </w:rPr>
              <w:t xml:space="preserve"> </w:t>
            </w:r>
            <w:r>
              <w:rPr>
                <w:sz w:val="16"/>
              </w:rPr>
              <w:t>acreditación de un CAR dura 2 años, es posible que a fin de año no todos los CAR considerados en su momento como acreditados conserven tal</w:t>
            </w:r>
            <w:r>
              <w:rPr>
                <w:spacing w:val="-4"/>
                <w:sz w:val="16"/>
              </w:rPr>
              <w:t xml:space="preserve"> </w:t>
            </w:r>
            <w:r>
              <w:rPr>
                <w:sz w:val="16"/>
              </w:rPr>
              <w:t>condición.</w:t>
            </w:r>
          </w:p>
          <w:p w:rsidR="003D1508" w:rsidRDefault="003D1508">
            <w:pPr>
              <w:pStyle w:val="TableParagraph"/>
              <w:spacing w:before="3"/>
              <w:rPr>
                <w:rFonts w:ascii="Carlito"/>
                <w:sz w:val="17"/>
              </w:rPr>
            </w:pPr>
          </w:p>
          <w:p w:rsidR="003D1508" w:rsidRDefault="00A434B7">
            <w:pPr>
              <w:pStyle w:val="TableParagraph"/>
              <w:ind w:left="136"/>
              <w:rPr>
                <w:sz w:val="16"/>
              </w:rPr>
            </w:pPr>
            <w:r>
              <w:rPr>
                <w:sz w:val="16"/>
              </w:rPr>
              <w:t>Supuestos</w:t>
            </w:r>
          </w:p>
          <w:p w:rsidR="003D1508" w:rsidRDefault="003D1508">
            <w:pPr>
              <w:pStyle w:val="TableParagraph"/>
              <w:spacing w:before="8"/>
              <w:rPr>
                <w:rFonts w:ascii="Carlito"/>
                <w:sz w:val="19"/>
              </w:rPr>
            </w:pPr>
          </w:p>
          <w:p w:rsidR="003D1508" w:rsidRDefault="00A434B7">
            <w:pPr>
              <w:pStyle w:val="TableParagraph"/>
              <w:numPr>
                <w:ilvl w:val="0"/>
                <w:numId w:val="50"/>
              </w:numPr>
              <w:tabs>
                <w:tab w:val="left" w:pos="279"/>
              </w:tabs>
              <w:ind w:right="95"/>
              <w:jc w:val="both"/>
              <w:rPr>
                <w:sz w:val="16"/>
              </w:rPr>
            </w:pPr>
            <w:r>
              <w:rPr>
                <w:sz w:val="16"/>
              </w:rPr>
              <w:t>La</w:t>
            </w:r>
            <w:r>
              <w:rPr>
                <w:spacing w:val="-2"/>
                <w:sz w:val="16"/>
              </w:rPr>
              <w:t xml:space="preserve"> </w:t>
            </w:r>
            <w:r>
              <w:rPr>
                <w:sz w:val="16"/>
              </w:rPr>
              <w:t>fuente</w:t>
            </w:r>
            <w:r>
              <w:rPr>
                <w:spacing w:val="-3"/>
                <w:sz w:val="16"/>
              </w:rPr>
              <w:t xml:space="preserve"> </w:t>
            </w:r>
            <w:r>
              <w:rPr>
                <w:sz w:val="16"/>
              </w:rPr>
              <w:t>de</w:t>
            </w:r>
            <w:r>
              <w:rPr>
                <w:spacing w:val="-4"/>
                <w:sz w:val="16"/>
              </w:rPr>
              <w:t xml:space="preserve"> </w:t>
            </w:r>
            <w:r>
              <w:rPr>
                <w:sz w:val="16"/>
              </w:rPr>
              <w:t>información</w:t>
            </w:r>
            <w:r>
              <w:rPr>
                <w:spacing w:val="-4"/>
                <w:sz w:val="16"/>
              </w:rPr>
              <w:t xml:space="preserve"> </w:t>
            </w:r>
            <w:r>
              <w:rPr>
                <w:sz w:val="16"/>
              </w:rPr>
              <w:t>que</w:t>
            </w:r>
            <w:r>
              <w:rPr>
                <w:spacing w:val="-4"/>
                <w:sz w:val="16"/>
              </w:rPr>
              <w:t xml:space="preserve"> </w:t>
            </w:r>
            <w:r>
              <w:rPr>
                <w:sz w:val="16"/>
              </w:rPr>
              <w:t>se</w:t>
            </w:r>
            <w:r>
              <w:rPr>
                <w:spacing w:val="-3"/>
                <w:sz w:val="16"/>
              </w:rPr>
              <w:t xml:space="preserve"> </w:t>
            </w:r>
            <w:r>
              <w:rPr>
                <w:sz w:val="16"/>
              </w:rPr>
              <w:t>usará</w:t>
            </w:r>
            <w:r>
              <w:rPr>
                <w:spacing w:val="-2"/>
                <w:sz w:val="16"/>
              </w:rPr>
              <w:t xml:space="preserve"> </w:t>
            </w:r>
            <w:r>
              <w:rPr>
                <w:sz w:val="16"/>
              </w:rPr>
              <w:t>para</w:t>
            </w:r>
            <w:r>
              <w:rPr>
                <w:spacing w:val="-3"/>
                <w:sz w:val="16"/>
              </w:rPr>
              <w:t xml:space="preserve"> </w:t>
            </w:r>
            <w:r>
              <w:rPr>
                <w:sz w:val="16"/>
              </w:rPr>
              <w:t>medir</w:t>
            </w:r>
            <w:r>
              <w:rPr>
                <w:spacing w:val="-1"/>
                <w:sz w:val="16"/>
              </w:rPr>
              <w:t xml:space="preserve"> </w:t>
            </w:r>
            <w:r>
              <w:rPr>
                <w:sz w:val="16"/>
              </w:rPr>
              <w:t>la</w:t>
            </w:r>
            <w:r>
              <w:rPr>
                <w:spacing w:val="-1"/>
                <w:sz w:val="16"/>
              </w:rPr>
              <w:t xml:space="preserve"> </w:t>
            </w:r>
            <w:r>
              <w:rPr>
                <w:sz w:val="16"/>
              </w:rPr>
              <w:t>acreditación</w:t>
            </w:r>
            <w:r>
              <w:rPr>
                <w:spacing w:val="-5"/>
                <w:sz w:val="16"/>
              </w:rPr>
              <w:t xml:space="preserve"> </w:t>
            </w:r>
            <w:r>
              <w:rPr>
                <w:sz w:val="16"/>
              </w:rPr>
              <w:t>de</w:t>
            </w:r>
            <w:r>
              <w:rPr>
                <w:spacing w:val="-3"/>
                <w:sz w:val="16"/>
              </w:rPr>
              <w:t xml:space="preserve"> </w:t>
            </w:r>
            <w:r>
              <w:rPr>
                <w:sz w:val="16"/>
              </w:rPr>
              <w:t>los CAR</w:t>
            </w:r>
            <w:r>
              <w:rPr>
                <w:spacing w:val="1"/>
                <w:sz w:val="16"/>
              </w:rPr>
              <w:t xml:space="preserve"> </w:t>
            </w:r>
            <w:r>
              <w:rPr>
                <w:sz w:val="16"/>
              </w:rPr>
              <w:t>proviene</w:t>
            </w:r>
            <w:r>
              <w:rPr>
                <w:spacing w:val="-2"/>
                <w:sz w:val="16"/>
              </w:rPr>
              <w:t xml:space="preserve"> </w:t>
            </w:r>
            <w:r>
              <w:rPr>
                <w:sz w:val="16"/>
              </w:rPr>
              <w:t>de</w:t>
            </w:r>
            <w:r>
              <w:rPr>
                <w:spacing w:val="-3"/>
                <w:sz w:val="16"/>
              </w:rPr>
              <w:t xml:space="preserve"> </w:t>
            </w:r>
            <w:r>
              <w:rPr>
                <w:sz w:val="16"/>
              </w:rPr>
              <w:t>la</w:t>
            </w:r>
            <w:r>
              <w:rPr>
                <w:spacing w:val="-6"/>
                <w:sz w:val="16"/>
              </w:rPr>
              <w:t xml:space="preserve"> </w:t>
            </w:r>
            <w:r>
              <w:rPr>
                <w:sz w:val="16"/>
              </w:rPr>
              <w:t>sistematización</w:t>
            </w:r>
            <w:r>
              <w:rPr>
                <w:spacing w:val="-1"/>
                <w:sz w:val="16"/>
              </w:rPr>
              <w:t xml:space="preserve"> </w:t>
            </w:r>
            <w:r>
              <w:rPr>
                <w:sz w:val="16"/>
              </w:rPr>
              <w:t>de</w:t>
            </w:r>
            <w:r>
              <w:rPr>
                <w:spacing w:val="-7"/>
                <w:sz w:val="16"/>
              </w:rPr>
              <w:t xml:space="preserve"> </w:t>
            </w:r>
            <w:r>
              <w:rPr>
                <w:sz w:val="16"/>
              </w:rPr>
              <w:t>fichas</w:t>
            </w:r>
            <w:r>
              <w:rPr>
                <w:spacing w:val="-2"/>
                <w:sz w:val="16"/>
              </w:rPr>
              <w:t xml:space="preserve"> </w:t>
            </w:r>
            <w:r>
              <w:rPr>
                <w:sz w:val="16"/>
              </w:rPr>
              <w:t>de supervisión</w:t>
            </w:r>
            <w:r>
              <w:rPr>
                <w:spacing w:val="-7"/>
                <w:sz w:val="16"/>
              </w:rPr>
              <w:t xml:space="preserve"> </w:t>
            </w:r>
            <w:r>
              <w:rPr>
                <w:sz w:val="16"/>
              </w:rPr>
              <w:t>que</w:t>
            </w:r>
            <w:r>
              <w:rPr>
                <w:spacing w:val="-7"/>
                <w:sz w:val="16"/>
              </w:rPr>
              <w:t xml:space="preserve"> </w:t>
            </w:r>
            <w:r>
              <w:rPr>
                <w:sz w:val="16"/>
              </w:rPr>
              <w:t>la</w:t>
            </w:r>
            <w:r>
              <w:rPr>
                <w:spacing w:val="-6"/>
                <w:sz w:val="16"/>
              </w:rPr>
              <w:t xml:space="preserve"> </w:t>
            </w:r>
            <w:r>
              <w:rPr>
                <w:sz w:val="16"/>
              </w:rPr>
              <w:t>Dirección</w:t>
            </w:r>
            <w:r>
              <w:rPr>
                <w:spacing w:val="-7"/>
                <w:sz w:val="16"/>
              </w:rPr>
              <w:t xml:space="preserve"> </w:t>
            </w:r>
            <w:r>
              <w:rPr>
                <w:sz w:val="16"/>
              </w:rPr>
              <w:t>de</w:t>
            </w:r>
            <w:r>
              <w:rPr>
                <w:spacing w:val="-6"/>
                <w:sz w:val="16"/>
              </w:rPr>
              <w:t xml:space="preserve"> </w:t>
            </w:r>
            <w:r>
              <w:rPr>
                <w:sz w:val="16"/>
              </w:rPr>
              <w:t>Políticas</w:t>
            </w:r>
            <w:r>
              <w:rPr>
                <w:spacing w:val="-5"/>
                <w:sz w:val="16"/>
              </w:rPr>
              <w:t xml:space="preserve"> </w:t>
            </w:r>
            <w:r>
              <w:rPr>
                <w:sz w:val="16"/>
              </w:rPr>
              <w:t>de</w:t>
            </w:r>
            <w:r>
              <w:rPr>
                <w:spacing w:val="-7"/>
                <w:sz w:val="16"/>
              </w:rPr>
              <w:t xml:space="preserve"> </w:t>
            </w:r>
            <w:r>
              <w:rPr>
                <w:sz w:val="16"/>
              </w:rPr>
              <w:t>Niños,</w:t>
            </w:r>
            <w:r>
              <w:rPr>
                <w:spacing w:val="-5"/>
                <w:sz w:val="16"/>
              </w:rPr>
              <w:t xml:space="preserve"> </w:t>
            </w:r>
            <w:r>
              <w:rPr>
                <w:sz w:val="16"/>
              </w:rPr>
              <w:t>Niñas</w:t>
            </w:r>
            <w:r>
              <w:rPr>
                <w:spacing w:val="-7"/>
                <w:sz w:val="16"/>
              </w:rPr>
              <w:t xml:space="preserve"> </w:t>
            </w:r>
            <w:r>
              <w:rPr>
                <w:sz w:val="16"/>
              </w:rPr>
              <w:t>y</w:t>
            </w:r>
            <w:r>
              <w:rPr>
                <w:spacing w:val="-5"/>
                <w:sz w:val="16"/>
              </w:rPr>
              <w:t xml:space="preserve"> </w:t>
            </w:r>
            <w:r>
              <w:rPr>
                <w:sz w:val="16"/>
              </w:rPr>
              <w:t>Adolescentes</w:t>
            </w:r>
            <w:r>
              <w:rPr>
                <w:spacing w:val="-1"/>
                <w:sz w:val="16"/>
              </w:rPr>
              <w:t xml:space="preserve"> </w:t>
            </w:r>
            <w:r>
              <w:rPr>
                <w:sz w:val="16"/>
              </w:rPr>
              <w:t>(DPNNA)</w:t>
            </w:r>
            <w:r>
              <w:rPr>
                <w:spacing w:val="-6"/>
                <w:sz w:val="16"/>
              </w:rPr>
              <w:t xml:space="preserve"> </w:t>
            </w:r>
            <w:r>
              <w:rPr>
                <w:sz w:val="16"/>
              </w:rPr>
              <w:t>del</w:t>
            </w:r>
            <w:r>
              <w:rPr>
                <w:spacing w:val="-8"/>
                <w:sz w:val="16"/>
              </w:rPr>
              <w:t xml:space="preserve"> </w:t>
            </w:r>
            <w:r>
              <w:rPr>
                <w:sz w:val="16"/>
              </w:rPr>
              <w:t>MIMP</w:t>
            </w:r>
            <w:r>
              <w:rPr>
                <w:spacing w:val="-5"/>
                <w:sz w:val="16"/>
              </w:rPr>
              <w:t xml:space="preserve"> </w:t>
            </w:r>
            <w:r>
              <w:rPr>
                <w:sz w:val="16"/>
              </w:rPr>
              <w:t>hace</w:t>
            </w:r>
            <w:r>
              <w:rPr>
                <w:spacing w:val="-6"/>
                <w:sz w:val="16"/>
              </w:rPr>
              <w:t xml:space="preserve"> </w:t>
            </w:r>
            <w:r>
              <w:rPr>
                <w:sz w:val="16"/>
              </w:rPr>
              <w:t>anualmente</w:t>
            </w:r>
            <w:r>
              <w:rPr>
                <w:spacing w:val="-7"/>
                <w:sz w:val="16"/>
              </w:rPr>
              <w:t xml:space="preserve"> </w:t>
            </w:r>
            <w:r>
              <w:rPr>
                <w:sz w:val="16"/>
              </w:rPr>
              <w:t>al</w:t>
            </w:r>
            <w:r>
              <w:rPr>
                <w:spacing w:val="-8"/>
                <w:sz w:val="16"/>
              </w:rPr>
              <w:t xml:space="preserve"> </w:t>
            </w:r>
            <w:r>
              <w:rPr>
                <w:sz w:val="16"/>
              </w:rPr>
              <w:t>total</w:t>
            </w:r>
            <w:r>
              <w:rPr>
                <w:spacing w:val="-6"/>
                <w:sz w:val="16"/>
              </w:rPr>
              <w:t xml:space="preserve"> </w:t>
            </w:r>
            <w:r>
              <w:rPr>
                <w:sz w:val="16"/>
              </w:rPr>
              <w:t xml:space="preserve">de Centros de Acogida Residencial a nivel nacional. Ello garantiza que las supervisiones han sido desarrolladas </w:t>
            </w:r>
            <w:r>
              <w:rPr>
                <w:sz w:val="16"/>
              </w:rPr>
              <w:t>con estándares mínimos de</w:t>
            </w:r>
            <w:r>
              <w:rPr>
                <w:spacing w:val="-2"/>
                <w:sz w:val="16"/>
              </w:rPr>
              <w:t xml:space="preserve"> </w:t>
            </w:r>
            <w:r>
              <w:rPr>
                <w:sz w:val="16"/>
              </w:rPr>
              <w:t>calidad.</w:t>
            </w:r>
          </w:p>
          <w:p w:rsidR="003D1508" w:rsidRDefault="00A434B7">
            <w:pPr>
              <w:pStyle w:val="TableParagraph"/>
              <w:numPr>
                <w:ilvl w:val="0"/>
                <w:numId w:val="50"/>
              </w:numPr>
              <w:tabs>
                <w:tab w:val="left" w:pos="279"/>
              </w:tabs>
              <w:ind w:right="94"/>
              <w:jc w:val="both"/>
              <w:rPr>
                <w:sz w:val="16"/>
              </w:rPr>
            </w:pPr>
            <w:r>
              <w:rPr>
                <w:sz w:val="16"/>
              </w:rPr>
              <w:t>La</w:t>
            </w:r>
            <w:r>
              <w:rPr>
                <w:spacing w:val="-4"/>
                <w:sz w:val="16"/>
              </w:rPr>
              <w:t xml:space="preserve"> </w:t>
            </w:r>
            <w:r>
              <w:rPr>
                <w:sz w:val="16"/>
              </w:rPr>
              <w:t>fuente</w:t>
            </w:r>
            <w:r>
              <w:rPr>
                <w:spacing w:val="-4"/>
                <w:sz w:val="16"/>
              </w:rPr>
              <w:t xml:space="preserve"> </w:t>
            </w:r>
            <w:r>
              <w:rPr>
                <w:sz w:val="16"/>
              </w:rPr>
              <w:t>de</w:t>
            </w:r>
            <w:r>
              <w:rPr>
                <w:spacing w:val="-3"/>
                <w:sz w:val="16"/>
              </w:rPr>
              <w:t xml:space="preserve"> </w:t>
            </w:r>
            <w:r>
              <w:rPr>
                <w:sz w:val="16"/>
              </w:rPr>
              <w:t>información</w:t>
            </w:r>
            <w:r>
              <w:rPr>
                <w:spacing w:val="-5"/>
                <w:sz w:val="16"/>
              </w:rPr>
              <w:t xml:space="preserve"> </w:t>
            </w:r>
            <w:r>
              <w:rPr>
                <w:sz w:val="16"/>
              </w:rPr>
              <w:t>de</w:t>
            </w:r>
            <w:r>
              <w:rPr>
                <w:spacing w:val="-3"/>
                <w:sz w:val="16"/>
              </w:rPr>
              <w:t xml:space="preserve"> </w:t>
            </w:r>
            <w:r>
              <w:rPr>
                <w:sz w:val="16"/>
              </w:rPr>
              <w:t>la</w:t>
            </w:r>
            <w:r>
              <w:rPr>
                <w:spacing w:val="-4"/>
                <w:sz w:val="16"/>
              </w:rPr>
              <w:t xml:space="preserve"> </w:t>
            </w:r>
            <w:r>
              <w:rPr>
                <w:sz w:val="16"/>
              </w:rPr>
              <w:t>data</w:t>
            </w:r>
            <w:r>
              <w:rPr>
                <w:spacing w:val="-3"/>
                <w:sz w:val="16"/>
              </w:rPr>
              <w:t xml:space="preserve"> </w:t>
            </w:r>
            <w:r>
              <w:rPr>
                <w:sz w:val="16"/>
              </w:rPr>
              <w:t>poblacional</w:t>
            </w:r>
            <w:r>
              <w:rPr>
                <w:spacing w:val="-2"/>
                <w:sz w:val="16"/>
              </w:rPr>
              <w:t xml:space="preserve"> </w:t>
            </w:r>
            <w:r>
              <w:rPr>
                <w:sz w:val="16"/>
              </w:rPr>
              <w:t>de</w:t>
            </w:r>
            <w:r>
              <w:rPr>
                <w:spacing w:val="-3"/>
                <w:sz w:val="16"/>
              </w:rPr>
              <w:t xml:space="preserve"> </w:t>
            </w:r>
            <w:r>
              <w:rPr>
                <w:sz w:val="16"/>
              </w:rPr>
              <w:t>niñas,</w:t>
            </w:r>
            <w:r>
              <w:rPr>
                <w:spacing w:val="-3"/>
                <w:sz w:val="16"/>
              </w:rPr>
              <w:t xml:space="preserve"> </w:t>
            </w:r>
            <w:r>
              <w:rPr>
                <w:sz w:val="16"/>
              </w:rPr>
              <w:t>niños</w:t>
            </w:r>
            <w:r>
              <w:rPr>
                <w:spacing w:val="-3"/>
                <w:sz w:val="16"/>
              </w:rPr>
              <w:t xml:space="preserve"> </w:t>
            </w:r>
            <w:r>
              <w:rPr>
                <w:sz w:val="16"/>
              </w:rPr>
              <w:t>o</w:t>
            </w:r>
            <w:r>
              <w:rPr>
                <w:spacing w:val="-3"/>
                <w:sz w:val="16"/>
              </w:rPr>
              <w:t xml:space="preserve"> </w:t>
            </w:r>
            <w:r>
              <w:rPr>
                <w:sz w:val="16"/>
              </w:rPr>
              <w:t>adolescentes</w:t>
            </w:r>
            <w:r>
              <w:rPr>
                <w:spacing w:val="-1"/>
                <w:sz w:val="16"/>
              </w:rPr>
              <w:t xml:space="preserve"> </w:t>
            </w:r>
            <w:r>
              <w:rPr>
                <w:sz w:val="16"/>
              </w:rPr>
              <w:t>en</w:t>
            </w:r>
            <w:r>
              <w:rPr>
                <w:spacing w:val="-6"/>
                <w:sz w:val="16"/>
              </w:rPr>
              <w:t xml:space="preserve"> </w:t>
            </w:r>
            <w:r>
              <w:rPr>
                <w:sz w:val="16"/>
              </w:rPr>
              <w:t>condición</w:t>
            </w:r>
            <w:r>
              <w:rPr>
                <w:spacing w:val="-5"/>
                <w:sz w:val="16"/>
              </w:rPr>
              <w:t xml:space="preserve"> </w:t>
            </w:r>
            <w:r>
              <w:rPr>
                <w:sz w:val="16"/>
              </w:rPr>
              <w:t>de</w:t>
            </w:r>
            <w:r>
              <w:rPr>
                <w:spacing w:val="-3"/>
                <w:sz w:val="16"/>
              </w:rPr>
              <w:t xml:space="preserve"> </w:t>
            </w:r>
            <w:r>
              <w:rPr>
                <w:sz w:val="16"/>
              </w:rPr>
              <w:t>declarados</w:t>
            </w:r>
            <w:r>
              <w:rPr>
                <w:spacing w:val="-3"/>
                <w:sz w:val="16"/>
              </w:rPr>
              <w:t xml:space="preserve"> </w:t>
            </w:r>
            <w:r>
              <w:rPr>
                <w:sz w:val="16"/>
              </w:rPr>
              <w:t>judicialmente en desprotección familiar o abandono de la DGA se encuentra validada y</w:t>
            </w:r>
            <w:r>
              <w:rPr>
                <w:spacing w:val="-6"/>
                <w:sz w:val="16"/>
              </w:rPr>
              <w:t xml:space="preserve"> </w:t>
            </w:r>
            <w:r>
              <w:rPr>
                <w:sz w:val="16"/>
              </w:rPr>
              <w:t>actualizada.</w:t>
            </w:r>
          </w:p>
        </w:tc>
      </w:tr>
    </w:tbl>
    <w:p w:rsidR="003D1508" w:rsidRDefault="003D1508">
      <w:pPr>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1761"/>
        </w:trPr>
        <w:tc>
          <w:tcPr>
            <w:tcW w:w="8937" w:type="dxa"/>
          </w:tcPr>
          <w:p w:rsidR="003D1508" w:rsidRDefault="00A434B7">
            <w:pPr>
              <w:pStyle w:val="TableParagraph"/>
              <w:numPr>
                <w:ilvl w:val="0"/>
                <w:numId w:val="49"/>
              </w:numPr>
              <w:tabs>
                <w:tab w:val="left" w:pos="420"/>
              </w:tabs>
              <w:spacing w:before="119"/>
              <w:ind w:right="91"/>
              <w:jc w:val="both"/>
              <w:rPr>
                <w:sz w:val="16"/>
              </w:rPr>
            </w:pPr>
            <w:r>
              <w:rPr>
                <w:sz w:val="16"/>
              </w:rPr>
              <w:t>El cálculo de la población de NNA declarados judicialmente en desprotección familiar o abandono se obtendrá de la base de datos de la DGA, tomando en consideración el acumulado de registros vigentes con dicha condición al 31 de diciembre del periodo de med</w:t>
            </w:r>
            <w:r>
              <w:rPr>
                <w:sz w:val="16"/>
              </w:rPr>
              <w:t>ición. Cabe considerar, además, que solo se considerará los registros de NNA que hasta el fin del periodo de medición tengan menos de 18 años en la base de datos de la</w:t>
            </w:r>
            <w:r>
              <w:rPr>
                <w:spacing w:val="-12"/>
                <w:sz w:val="16"/>
              </w:rPr>
              <w:t xml:space="preserve"> </w:t>
            </w:r>
            <w:r>
              <w:rPr>
                <w:sz w:val="16"/>
              </w:rPr>
              <w:t>DGA.</w:t>
            </w:r>
          </w:p>
          <w:p w:rsidR="003D1508" w:rsidRDefault="003D1508">
            <w:pPr>
              <w:pStyle w:val="TableParagraph"/>
              <w:spacing w:before="5"/>
              <w:rPr>
                <w:rFonts w:ascii="Carlito"/>
                <w:sz w:val="17"/>
              </w:rPr>
            </w:pPr>
          </w:p>
          <w:p w:rsidR="003D1508" w:rsidRDefault="00A434B7">
            <w:pPr>
              <w:pStyle w:val="TableParagraph"/>
              <w:numPr>
                <w:ilvl w:val="0"/>
                <w:numId w:val="49"/>
              </w:numPr>
              <w:tabs>
                <w:tab w:val="left" w:pos="420"/>
              </w:tabs>
              <w:ind w:right="96"/>
              <w:jc w:val="both"/>
              <w:rPr>
                <w:sz w:val="16"/>
              </w:rPr>
            </w:pPr>
            <w:r>
              <w:rPr>
                <w:sz w:val="16"/>
              </w:rPr>
              <w:t>De</w:t>
            </w:r>
            <w:r>
              <w:rPr>
                <w:spacing w:val="-11"/>
                <w:sz w:val="16"/>
              </w:rPr>
              <w:t xml:space="preserve"> </w:t>
            </w:r>
            <w:r>
              <w:rPr>
                <w:sz w:val="16"/>
              </w:rPr>
              <w:t>otro</w:t>
            </w:r>
            <w:r>
              <w:rPr>
                <w:spacing w:val="-11"/>
                <w:sz w:val="16"/>
              </w:rPr>
              <w:t xml:space="preserve"> </w:t>
            </w:r>
            <w:r>
              <w:rPr>
                <w:sz w:val="16"/>
              </w:rPr>
              <w:t>lado,</w:t>
            </w:r>
            <w:r>
              <w:rPr>
                <w:spacing w:val="-10"/>
                <w:sz w:val="16"/>
              </w:rPr>
              <w:t xml:space="preserve"> </w:t>
            </w:r>
            <w:r>
              <w:rPr>
                <w:sz w:val="16"/>
              </w:rPr>
              <w:t>la</w:t>
            </w:r>
            <w:r>
              <w:rPr>
                <w:spacing w:val="-12"/>
                <w:sz w:val="16"/>
              </w:rPr>
              <w:t xml:space="preserve"> </w:t>
            </w:r>
            <w:r>
              <w:rPr>
                <w:sz w:val="16"/>
              </w:rPr>
              <w:t>condición</w:t>
            </w:r>
            <w:r>
              <w:rPr>
                <w:spacing w:val="-10"/>
                <w:sz w:val="16"/>
              </w:rPr>
              <w:t xml:space="preserve"> </w:t>
            </w:r>
            <w:r>
              <w:rPr>
                <w:sz w:val="16"/>
              </w:rPr>
              <w:t>de</w:t>
            </w:r>
            <w:r>
              <w:rPr>
                <w:spacing w:val="-11"/>
                <w:sz w:val="16"/>
              </w:rPr>
              <w:t xml:space="preserve"> </w:t>
            </w:r>
            <w:r>
              <w:rPr>
                <w:sz w:val="16"/>
              </w:rPr>
              <w:t>CAR</w:t>
            </w:r>
            <w:r>
              <w:rPr>
                <w:spacing w:val="-13"/>
                <w:sz w:val="16"/>
              </w:rPr>
              <w:t xml:space="preserve"> </w:t>
            </w:r>
            <w:r>
              <w:rPr>
                <w:sz w:val="16"/>
              </w:rPr>
              <w:t>acreditado</w:t>
            </w:r>
            <w:r>
              <w:rPr>
                <w:spacing w:val="-9"/>
                <w:sz w:val="16"/>
              </w:rPr>
              <w:t xml:space="preserve"> </w:t>
            </w:r>
            <w:r>
              <w:rPr>
                <w:sz w:val="16"/>
              </w:rPr>
              <w:t>o</w:t>
            </w:r>
            <w:r>
              <w:rPr>
                <w:spacing w:val="-11"/>
                <w:sz w:val="16"/>
              </w:rPr>
              <w:t xml:space="preserve"> </w:t>
            </w:r>
            <w:r>
              <w:rPr>
                <w:sz w:val="16"/>
              </w:rPr>
              <w:t>no</w:t>
            </w:r>
            <w:r>
              <w:rPr>
                <w:spacing w:val="-11"/>
                <w:sz w:val="16"/>
              </w:rPr>
              <w:t xml:space="preserve"> </w:t>
            </w:r>
            <w:r>
              <w:rPr>
                <w:sz w:val="16"/>
              </w:rPr>
              <w:t>acreditado</w:t>
            </w:r>
            <w:r>
              <w:rPr>
                <w:spacing w:val="-11"/>
                <w:sz w:val="16"/>
              </w:rPr>
              <w:t xml:space="preserve"> </w:t>
            </w:r>
            <w:r>
              <w:rPr>
                <w:sz w:val="16"/>
              </w:rPr>
              <w:t>se</w:t>
            </w:r>
            <w:r>
              <w:rPr>
                <w:spacing w:val="-11"/>
                <w:sz w:val="16"/>
              </w:rPr>
              <w:t xml:space="preserve"> </w:t>
            </w:r>
            <w:r>
              <w:rPr>
                <w:sz w:val="16"/>
              </w:rPr>
              <w:t>obtendrá</w:t>
            </w:r>
            <w:r>
              <w:rPr>
                <w:spacing w:val="-11"/>
                <w:sz w:val="16"/>
              </w:rPr>
              <w:t xml:space="preserve"> </w:t>
            </w:r>
            <w:r>
              <w:rPr>
                <w:sz w:val="16"/>
              </w:rPr>
              <w:t>de</w:t>
            </w:r>
            <w:r>
              <w:rPr>
                <w:spacing w:val="-10"/>
                <w:sz w:val="16"/>
              </w:rPr>
              <w:t xml:space="preserve"> </w:t>
            </w:r>
            <w:r>
              <w:rPr>
                <w:sz w:val="16"/>
              </w:rPr>
              <w:t>la</w:t>
            </w:r>
            <w:r>
              <w:rPr>
                <w:spacing w:val="-10"/>
                <w:sz w:val="16"/>
              </w:rPr>
              <w:t xml:space="preserve"> </w:t>
            </w:r>
            <w:r>
              <w:rPr>
                <w:sz w:val="16"/>
              </w:rPr>
              <w:t>bas</w:t>
            </w:r>
            <w:r>
              <w:rPr>
                <w:sz w:val="16"/>
              </w:rPr>
              <w:t>e</w:t>
            </w:r>
            <w:r>
              <w:rPr>
                <w:spacing w:val="-11"/>
                <w:sz w:val="16"/>
              </w:rPr>
              <w:t xml:space="preserve"> </w:t>
            </w:r>
            <w:r>
              <w:rPr>
                <w:sz w:val="16"/>
              </w:rPr>
              <w:t>de</w:t>
            </w:r>
            <w:r>
              <w:rPr>
                <w:spacing w:val="-11"/>
                <w:sz w:val="16"/>
              </w:rPr>
              <w:t xml:space="preserve"> </w:t>
            </w:r>
            <w:r>
              <w:rPr>
                <w:sz w:val="16"/>
              </w:rPr>
              <w:t>datos</w:t>
            </w:r>
            <w:r>
              <w:rPr>
                <w:spacing w:val="-11"/>
                <w:sz w:val="16"/>
              </w:rPr>
              <w:t xml:space="preserve"> </w:t>
            </w:r>
            <w:r>
              <w:rPr>
                <w:sz w:val="16"/>
              </w:rPr>
              <w:t>de</w:t>
            </w:r>
            <w:r>
              <w:rPr>
                <w:spacing w:val="-11"/>
                <w:sz w:val="16"/>
              </w:rPr>
              <w:t xml:space="preserve"> </w:t>
            </w:r>
            <w:r>
              <w:rPr>
                <w:sz w:val="16"/>
              </w:rPr>
              <w:t>la</w:t>
            </w:r>
            <w:r>
              <w:rPr>
                <w:spacing w:val="-10"/>
                <w:sz w:val="16"/>
              </w:rPr>
              <w:t xml:space="preserve"> </w:t>
            </w:r>
            <w:r>
              <w:rPr>
                <w:sz w:val="16"/>
              </w:rPr>
              <w:t>DPNNA,</w:t>
            </w:r>
            <w:r>
              <w:rPr>
                <w:spacing w:val="-10"/>
                <w:sz w:val="16"/>
              </w:rPr>
              <w:t xml:space="preserve"> </w:t>
            </w:r>
            <w:r>
              <w:rPr>
                <w:sz w:val="16"/>
              </w:rPr>
              <w:t>relacionado los campos “Centro de Acogida Residencial”; “Acreditación”; “Fecha de Acreditación” y “Fecha de Vencimiento de la Acreditación”.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1639"/>
        </w:trPr>
        <w:tc>
          <w:tcPr>
            <w:tcW w:w="8937" w:type="dxa"/>
          </w:tcPr>
          <w:p w:rsidR="003D1508" w:rsidRDefault="00A434B7">
            <w:pPr>
              <w:pStyle w:val="TableParagraph"/>
              <w:spacing w:line="259" w:lineRule="exact"/>
              <w:ind w:left="1679"/>
              <w:rPr>
                <w:rFonts w:ascii="Times New Roman"/>
                <w:i/>
                <w:sz w:val="29"/>
              </w:rPr>
            </w:pPr>
            <w:r>
              <w:rPr>
                <w:rFonts w:ascii="Times New Roman"/>
                <w:i/>
                <w:w w:val="101"/>
                <w:sz w:val="29"/>
              </w:rPr>
              <w:t>A</w:t>
            </w:r>
          </w:p>
          <w:p w:rsidR="003D1508" w:rsidRDefault="00A434B7">
            <w:pPr>
              <w:pStyle w:val="TableParagraph"/>
              <w:tabs>
                <w:tab w:val="left" w:pos="1915"/>
              </w:tabs>
              <w:spacing w:line="276" w:lineRule="exact"/>
              <w:ind w:left="107"/>
              <w:rPr>
                <w:rFonts w:ascii="Times New Roman"/>
                <w:i/>
                <w:sz w:val="29"/>
              </w:rPr>
            </w:pPr>
            <w:r>
              <w:rPr>
                <w:sz w:val="16"/>
              </w:rPr>
              <w:t>Valor del</w:t>
            </w:r>
            <w:r>
              <w:rPr>
                <w:spacing w:val="-3"/>
                <w:sz w:val="16"/>
              </w:rPr>
              <w:t xml:space="preserve"> </w:t>
            </w:r>
            <w:r>
              <w:rPr>
                <w:sz w:val="16"/>
              </w:rPr>
              <w:t>indicador =</w:t>
            </w:r>
            <w:r>
              <w:rPr>
                <w:sz w:val="16"/>
              </w:rPr>
              <w:tab/>
            </w:r>
            <w:r>
              <w:rPr>
                <w:rFonts w:ascii="Times New Roman"/>
                <w:i/>
                <w:position w:val="-10"/>
                <w:sz w:val="29"/>
              </w:rPr>
              <w:t>B</w:t>
            </w:r>
          </w:p>
          <w:p w:rsidR="003D1508" w:rsidRDefault="00A434B7">
            <w:pPr>
              <w:pStyle w:val="TableParagraph"/>
              <w:numPr>
                <w:ilvl w:val="0"/>
                <w:numId w:val="48"/>
              </w:numPr>
              <w:tabs>
                <w:tab w:val="left" w:pos="279"/>
              </w:tabs>
              <w:spacing w:before="204"/>
              <w:ind w:right="646"/>
              <w:rPr>
                <w:rFonts w:ascii="Symbol" w:hAnsi="Symbol"/>
                <w:sz w:val="16"/>
              </w:rPr>
            </w:pPr>
            <w:r>
              <w:rPr>
                <w:sz w:val="16"/>
              </w:rPr>
              <w:t>A = Nº de Niñas, Niños o Adolescentes declarados judicialmente en desprotección familiar o abandono que en al periodo de medición permanecen en un CAR</w:t>
            </w:r>
            <w:r>
              <w:rPr>
                <w:spacing w:val="-2"/>
                <w:sz w:val="16"/>
              </w:rPr>
              <w:t xml:space="preserve"> </w:t>
            </w:r>
            <w:r>
              <w:rPr>
                <w:sz w:val="16"/>
              </w:rPr>
              <w:t>acreditado.</w:t>
            </w:r>
          </w:p>
          <w:p w:rsidR="003D1508" w:rsidRDefault="00A434B7">
            <w:pPr>
              <w:pStyle w:val="TableParagraph"/>
              <w:numPr>
                <w:ilvl w:val="0"/>
                <w:numId w:val="48"/>
              </w:numPr>
              <w:tabs>
                <w:tab w:val="left" w:pos="279"/>
              </w:tabs>
              <w:spacing w:before="6" w:line="232" w:lineRule="auto"/>
              <w:ind w:right="524"/>
              <w:rPr>
                <w:rFonts w:ascii="Symbol" w:hAnsi="Symbol"/>
                <w:sz w:val="18"/>
              </w:rPr>
            </w:pPr>
            <w:r>
              <w:rPr>
                <w:sz w:val="16"/>
              </w:rPr>
              <w:t>B = Nº total de Niñas, Niños o Adolescentes declarados judicialmente en desprotección familia</w:t>
            </w:r>
            <w:r>
              <w:rPr>
                <w:sz w:val="16"/>
              </w:rPr>
              <w:t>r o abandono que al periodo de medición permanecen en un</w:t>
            </w:r>
            <w:r>
              <w:rPr>
                <w:spacing w:val="-3"/>
                <w:sz w:val="16"/>
              </w:rPr>
              <w:t xml:space="preserve"> </w:t>
            </w:r>
            <w:r>
              <w:rPr>
                <w:sz w:val="16"/>
              </w:rPr>
              <w:t>CAR</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729"/>
        </w:trPr>
        <w:tc>
          <w:tcPr>
            <w:tcW w:w="8937" w:type="dxa"/>
          </w:tcPr>
          <w:p w:rsidR="003D1508" w:rsidRDefault="00A434B7">
            <w:pPr>
              <w:pStyle w:val="TableParagraph"/>
              <w:spacing w:before="121"/>
              <w:ind w:left="107"/>
              <w:rPr>
                <w:sz w:val="16"/>
              </w:rPr>
            </w:pPr>
            <w:r>
              <w:rPr>
                <w:sz w:val="16"/>
              </w:rPr>
              <w:t>Registros administrativos de la Dirección General de Adopciones - DGA</w:t>
            </w:r>
          </w:p>
          <w:p w:rsidR="003D1508" w:rsidRDefault="00A434B7">
            <w:pPr>
              <w:pStyle w:val="TableParagraph"/>
              <w:spacing w:before="120"/>
              <w:ind w:left="107"/>
              <w:rPr>
                <w:sz w:val="16"/>
              </w:rPr>
            </w:pPr>
            <w:r>
              <w:rPr>
                <w:sz w:val="16"/>
              </w:rPr>
              <w:t>Registros administrativos de la Dirección de Políticas de Niñas, Niños y Adolescentes - DPNNA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065AA7">
      <w:pPr>
        <w:rPr>
          <w:sz w:val="2"/>
          <w:szCs w:val="2"/>
        </w:rPr>
      </w:pPr>
      <w:r>
        <w:rPr>
          <w:noProof/>
          <w:lang w:val="es-PE" w:eastAsia="es-PE"/>
        </w:rPr>
        <mc:AlternateContent>
          <mc:Choice Requires="wps">
            <w:drawing>
              <wp:anchor distT="0" distB="0" distL="114300" distR="114300" simplePos="0" relativeHeight="480940032" behindDoc="1" locked="0" layoutInCell="1" allowOverlap="1">
                <wp:simplePos x="0" y="0"/>
                <wp:positionH relativeFrom="page">
                  <wp:posOffset>2139315</wp:posOffset>
                </wp:positionH>
                <wp:positionV relativeFrom="page">
                  <wp:posOffset>2635250</wp:posOffset>
                </wp:positionV>
                <wp:extent cx="208915" cy="278130"/>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278130"/>
                        </a:xfrm>
                        <a:custGeom>
                          <a:avLst/>
                          <a:gdLst>
                            <a:gd name="T0" fmla="+- 0 3698 3369"/>
                            <a:gd name="T1" fmla="*/ T0 w 329"/>
                            <a:gd name="T2" fmla="+- 0 4150 4150"/>
                            <a:gd name="T3" fmla="*/ 4150 h 438"/>
                            <a:gd name="T4" fmla="+- 0 3698 3369"/>
                            <a:gd name="T5" fmla="*/ T4 w 329"/>
                            <a:gd name="T6" fmla="+- 0 4150 4150"/>
                            <a:gd name="T7" fmla="*/ 4150 h 438"/>
                            <a:gd name="T8" fmla="+- 0 3369 3369"/>
                            <a:gd name="T9" fmla="*/ T8 w 329"/>
                            <a:gd name="T10" fmla="+- 0 4587 4150"/>
                            <a:gd name="T11" fmla="*/ 4587 h 438"/>
                          </a:gdLst>
                          <a:ahLst/>
                          <a:cxnLst>
                            <a:cxn ang="0">
                              <a:pos x="T1" y="T3"/>
                            </a:cxn>
                            <a:cxn ang="0">
                              <a:pos x="T5" y="T7"/>
                            </a:cxn>
                            <a:cxn ang="0">
                              <a:pos x="T9" y="T11"/>
                            </a:cxn>
                          </a:cxnLst>
                          <a:rect l="0" t="0" r="r" b="b"/>
                          <a:pathLst>
                            <a:path w="329" h="438">
                              <a:moveTo>
                                <a:pt x="329" y="0"/>
                              </a:moveTo>
                              <a:lnTo>
                                <a:pt x="329" y="0"/>
                              </a:lnTo>
                              <a:lnTo>
                                <a:pt x="0" y="437"/>
                              </a:lnTo>
                            </a:path>
                          </a:pathLst>
                        </a:custGeom>
                        <a:noFill/>
                        <a:ln w="81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25DF51" id="Freeform 2" o:spid="_x0000_s1026" style="position:absolute;z-index:-223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4.9pt,207.5pt,184.9pt,207.5pt,168.45pt,229.35pt" coordsize="32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" filled="f" strokeweight=".22767mm">
                <v:path arrowok="t" o:connecttype="custom" o:connectlocs="208915,2635250;208915,2635250;0,2912745" o:connectangles="0,0,0"/>
                <w10:wrap anchorx="page" anchory="page"/>
              </v:polyline>
            </w:pict>
          </mc:Fallback>
        </mc:AlternateContent>
      </w:r>
    </w:p>
    <w:p w:rsidR="003D1508" w:rsidRDefault="003D1508">
      <w:pPr>
        <w:rPr>
          <w:sz w:val="2"/>
          <w:szCs w:val="2"/>
        </w:rPr>
        <w:sectPr w:rsidR="003D1508">
          <w:pgSz w:w="12240" w:h="15840"/>
          <w:pgMar w:top="1420" w:right="1500" w:bottom="1060" w:left="1500" w:header="0" w:footer="875" w:gutter="0"/>
          <w:cols w:space="720"/>
        </w:sectPr>
      </w:pPr>
    </w:p>
    <w:p w:rsidR="003D1508" w:rsidRDefault="00A434B7">
      <w:pPr>
        <w:pStyle w:val="Textoindependiente"/>
        <w:spacing w:before="37"/>
        <w:ind w:left="1080"/>
      </w:pPr>
      <w:r>
        <w:rPr>
          <w:b/>
        </w:rPr>
        <w:t xml:space="preserve">Anexo N° 04: </w:t>
      </w:r>
      <w:r>
        <w:t>Fichas técnicas de indicadores de desempeño del PP0117, año fiscal 2021</w:t>
      </w:r>
    </w:p>
    <w:p w:rsidR="003D1508" w:rsidRDefault="003D1508">
      <w:pPr>
        <w:pStyle w:val="Textoindependiente"/>
        <w:spacing w:before="2"/>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5"/>
        </w:trPr>
        <w:tc>
          <w:tcPr>
            <w:tcW w:w="8937" w:type="dxa"/>
            <w:tcBorders>
              <w:top w:val="nil"/>
              <w:left w:val="nil"/>
              <w:bottom w:val="nil"/>
              <w:right w:val="nil"/>
            </w:tcBorders>
            <w:shd w:val="clear" w:color="auto" w:fill="000000"/>
          </w:tcPr>
          <w:p w:rsidR="003D1508" w:rsidRDefault="00A434B7">
            <w:pPr>
              <w:pStyle w:val="TableParagraph"/>
              <w:spacing w:before="128"/>
              <w:ind w:left="1635" w:right="1626"/>
              <w:jc w:val="center"/>
              <w:rPr>
                <w:b/>
                <w:sz w:val="18"/>
              </w:rPr>
            </w:pPr>
            <w:r>
              <w:rPr>
                <w:b/>
                <w:color w:val="FFFFFF"/>
                <w:sz w:val="18"/>
              </w:rPr>
              <w:t>ANEXO N° 03: FICHA TÉCNICA DEL INDICADOR DE DESEMPEÑO</w:t>
            </w:r>
          </w:p>
        </w:tc>
      </w:tr>
      <w:tr w:rsidR="003D1508">
        <w:trPr>
          <w:trHeight w:val="654"/>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99"/>
              <w:jc w:val="center"/>
              <w:rPr>
                <w:b/>
                <w:sz w:val="18"/>
              </w:rPr>
            </w:pPr>
            <w:r>
              <w:rPr>
                <w:b/>
                <w:sz w:val="18"/>
              </w:rPr>
              <w:t>INDICADOR 1:</w:t>
            </w:r>
          </w:p>
          <w:p w:rsidR="003D1508" w:rsidRDefault="00A434B7">
            <w:pPr>
              <w:pStyle w:val="TableParagraph"/>
              <w:spacing w:before="119"/>
              <w:ind w:left="278" w:right="102"/>
              <w:jc w:val="center"/>
              <w:rPr>
                <w:sz w:val="18"/>
              </w:rPr>
            </w:pPr>
            <w:r>
              <w:rPr>
                <w:sz w:val="18"/>
              </w:rPr>
              <w:t>Porcentaje de niñas y niños de 9 a 11 años de edad que están en situación de riesgo de desprotección familiar</w:t>
            </w:r>
          </w:p>
        </w:tc>
      </w:tr>
      <w:tr w:rsidR="003D1508">
        <w:trPr>
          <w:trHeight w:val="446"/>
        </w:trPr>
        <w:tc>
          <w:tcPr>
            <w:tcW w:w="8937" w:type="dxa"/>
          </w:tcPr>
          <w:p w:rsidR="003D1508" w:rsidRDefault="00A434B7">
            <w:pPr>
              <w:pStyle w:val="TableParagraph"/>
              <w:spacing w:before="119"/>
              <w:ind w:left="885"/>
              <w:rPr>
                <w:b/>
                <w:sz w:val="18"/>
              </w:rPr>
            </w:pPr>
            <w:r>
              <w:rPr>
                <w:b/>
                <w:sz w:val="18"/>
                <w:u w:val="single"/>
              </w:rPr>
              <w:t>Resultado Específico:</w:t>
            </w:r>
            <w:r>
              <w:rPr>
                <w:b/>
                <w:sz w:val="18"/>
              </w:rPr>
              <w:t xml:space="preserve"> Niñas, Niños o Adolescentes son protegidos oportunamente.</w:t>
            </w:r>
          </w:p>
        </w:tc>
      </w:tr>
      <w:tr w:rsidR="003D1508">
        <w:trPr>
          <w:trHeight w:val="751"/>
        </w:trPr>
        <w:tc>
          <w:tcPr>
            <w:tcW w:w="8937" w:type="dxa"/>
          </w:tcPr>
          <w:p w:rsidR="003D1508" w:rsidRDefault="00A434B7">
            <w:pPr>
              <w:pStyle w:val="TableParagraph"/>
              <w:spacing w:before="119"/>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568"/>
        </w:trPr>
        <w:tc>
          <w:tcPr>
            <w:tcW w:w="8937" w:type="dxa"/>
          </w:tcPr>
          <w:p w:rsidR="003D1508" w:rsidRDefault="00A434B7">
            <w:pPr>
              <w:pStyle w:val="TableParagraph"/>
              <w:spacing w:before="1"/>
              <w:ind w:left="107"/>
              <w:rPr>
                <w:sz w:val="16"/>
              </w:rPr>
            </w:pPr>
            <w:r>
              <w:rPr>
                <w:sz w:val="16"/>
              </w:rPr>
              <w:t>El indicador busca medir la proporción de niñas y niños de 9 a 11 años de edad a nivel nacional que se encuentran en situación de riesgo de desprotección familiar.</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Valor 2019: 58.6%</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607"/>
        </w:trPr>
        <w:tc>
          <w:tcPr>
            <w:tcW w:w="8937" w:type="dxa"/>
          </w:tcPr>
          <w:p w:rsidR="003D1508" w:rsidRDefault="00A434B7">
            <w:pPr>
              <w:pStyle w:val="TableParagraph"/>
              <w:spacing w:before="118"/>
              <w:ind w:left="107"/>
              <w:rPr>
                <w:sz w:val="16"/>
              </w:rPr>
            </w:pPr>
            <w:r>
              <w:rPr>
                <w:sz w:val="16"/>
              </w:rPr>
              <w:t>El indicador permitirá medir la eficacia de los servicios de protección del Estado como programa presupuestal, frente a los casos de riesgo o desprotección familiar de niñas y niños que ingresaron a algún servicio de protección especial del MIMP.</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379"/>
        </w:trPr>
        <w:tc>
          <w:tcPr>
            <w:tcW w:w="8937" w:type="dxa"/>
          </w:tcPr>
          <w:p w:rsidR="003D1508" w:rsidRDefault="00A434B7">
            <w:pPr>
              <w:pStyle w:val="TableParagraph"/>
              <w:spacing w:before="3"/>
              <w:ind w:left="107"/>
              <w:rPr>
                <w:b/>
                <w:sz w:val="16"/>
              </w:rPr>
            </w:pPr>
            <w:r>
              <w:rPr>
                <w:b/>
                <w:sz w:val="16"/>
              </w:rPr>
              <w:t>Limitaciones</w:t>
            </w:r>
          </w:p>
          <w:p w:rsidR="003D1508" w:rsidRDefault="00A434B7">
            <w:pPr>
              <w:pStyle w:val="TableParagraph"/>
              <w:numPr>
                <w:ilvl w:val="0"/>
                <w:numId w:val="47"/>
              </w:numPr>
              <w:tabs>
                <w:tab w:val="left" w:pos="250"/>
              </w:tabs>
              <w:spacing w:before="27"/>
              <w:ind w:right="103"/>
              <w:rPr>
                <w:sz w:val="16"/>
              </w:rPr>
            </w:pPr>
            <w:r>
              <w:rPr>
                <w:sz w:val="16"/>
              </w:rPr>
              <w:t>El indicador no mide a todas las niñas, niños y adolescentes a nivel nacional, sino solo a las niñas, niños y adolescentes de 9 a 11 años de</w:t>
            </w:r>
            <w:r>
              <w:rPr>
                <w:spacing w:val="-1"/>
                <w:sz w:val="16"/>
              </w:rPr>
              <w:t xml:space="preserve"> </w:t>
            </w:r>
            <w:r>
              <w:rPr>
                <w:sz w:val="16"/>
              </w:rPr>
              <w:t>edad.</w:t>
            </w:r>
          </w:p>
          <w:p w:rsidR="003D1508" w:rsidRDefault="00A434B7">
            <w:pPr>
              <w:pStyle w:val="TableParagraph"/>
              <w:numPr>
                <w:ilvl w:val="0"/>
                <w:numId w:val="47"/>
              </w:numPr>
              <w:tabs>
                <w:tab w:val="left" w:pos="250"/>
              </w:tabs>
              <w:spacing w:before="4"/>
              <w:ind w:hanging="143"/>
              <w:rPr>
                <w:sz w:val="16"/>
              </w:rPr>
            </w:pPr>
            <w:r>
              <w:rPr>
                <w:sz w:val="16"/>
              </w:rPr>
              <w:t>El indicador no se encuentra desagregado a nivel departamental, provincial o</w:t>
            </w:r>
            <w:r>
              <w:rPr>
                <w:spacing w:val="-9"/>
                <w:sz w:val="16"/>
              </w:rPr>
              <w:t xml:space="preserve"> </w:t>
            </w:r>
            <w:r>
              <w:rPr>
                <w:sz w:val="16"/>
              </w:rPr>
              <w:t>distrital.</w:t>
            </w:r>
          </w:p>
          <w:p w:rsidR="003D1508" w:rsidRDefault="003D1508">
            <w:pPr>
              <w:pStyle w:val="TableParagraph"/>
              <w:spacing w:before="5"/>
              <w:rPr>
                <w:rFonts w:ascii="Carlito"/>
                <w:sz w:val="17"/>
              </w:rPr>
            </w:pPr>
          </w:p>
          <w:p w:rsidR="003D1508" w:rsidRDefault="00A434B7">
            <w:pPr>
              <w:pStyle w:val="TableParagraph"/>
              <w:ind w:left="107"/>
              <w:rPr>
                <w:b/>
                <w:sz w:val="16"/>
              </w:rPr>
            </w:pPr>
            <w:r>
              <w:rPr>
                <w:b/>
                <w:sz w:val="16"/>
              </w:rPr>
              <w:t>Supuestos:</w:t>
            </w:r>
          </w:p>
          <w:p w:rsidR="003D1508" w:rsidRDefault="00A434B7">
            <w:pPr>
              <w:pStyle w:val="TableParagraph"/>
              <w:numPr>
                <w:ilvl w:val="0"/>
                <w:numId w:val="47"/>
              </w:numPr>
              <w:tabs>
                <w:tab w:val="left" w:pos="279"/>
              </w:tabs>
              <w:spacing w:before="29" w:line="163" w:lineRule="exact"/>
              <w:ind w:left="278" w:hanging="143"/>
              <w:rPr>
                <w:sz w:val="16"/>
              </w:rPr>
            </w:pPr>
            <w:r>
              <w:rPr>
                <w:sz w:val="16"/>
              </w:rPr>
              <w:t>La medición de la ENARES se realiza cada tres</w:t>
            </w:r>
            <w:r>
              <w:rPr>
                <w:spacing w:val="-9"/>
                <w:sz w:val="16"/>
              </w:rPr>
              <w:t xml:space="preserve"> </w:t>
            </w:r>
            <w:r>
              <w:rPr>
                <w:sz w:val="16"/>
              </w:rPr>
              <w:t>años.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061"/>
        </w:trPr>
        <w:tc>
          <w:tcPr>
            <w:tcW w:w="8937" w:type="dxa"/>
          </w:tcPr>
          <w:p w:rsidR="003D1508" w:rsidRDefault="00A434B7">
            <w:pPr>
              <w:pStyle w:val="TableParagraph"/>
              <w:spacing w:before="1"/>
              <w:ind w:left="107"/>
              <w:jc w:val="both"/>
              <w:rPr>
                <w:sz w:val="16"/>
              </w:rPr>
            </w:pPr>
            <w:r>
              <w:rPr>
                <w:sz w:val="16"/>
              </w:rPr>
              <w:t>Para el cálculo del indicador se consideró las preguntas del Cuestionario 3 de la encuesta, siendo las siguientes:</w:t>
            </w:r>
          </w:p>
          <w:p w:rsidR="003D1508" w:rsidRDefault="003D1508">
            <w:pPr>
              <w:pStyle w:val="TableParagraph"/>
              <w:spacing w:before="8"/>
              <w:rPr>
                <w:rFonts w:ascii="Carlito"/>
                <w:sz w:val="19"/>
              </w:rPr>
            </w:pPr>
          </w:p>
          <w:p w:rsidR="003D1508" w:rsidRDefault="00A434B7">
            <w:pPr>
              <w:pStyle w:val="TableParagraph"/>
              <w:spacing w:before="1" w:line="276" w:lineRule="auto"/>
              <w:ind w:left="107" w:right="97"/>
              <w:jc w:val="both"/>
              <w:rPr>
                <w:sz w:val="16"/>
              </w:rPr>
            </w:pPr>
            <w:r>
              <w:rPr>
                <w:sz w:val="16"/>
              </w:rPr>
              <w:t>Preguntas de riesgo de desprotección familiar: P120b (a1), 120c (a3,a4), 120d (a1), 120h,121,122,201 (a6,a7,a8,a9), 205 (a3,a4,a5,a6), 216a,</w:t>
            </w:r>
            <w:r>
              <w:rPr>
                <w:sz w:val="16"/>
              </w:rPr>
              <w:t>216b, 216c</w:t>
            </w:r>
          </w:p>
          <w:p w:rsidR="003D1508" w:rsidRDefault="003D1508">
            <w:pPr>
              <w:pStyle w:val="TableParagraph"/>
              <w:spacing w:before="11"/>
              <w:rPr>
                <w:rFonts w:ascii="Carlito"/>
                <w:sz w:val="14"/>
              </w:rPr>
            </w:pPr>
          </w:p>
          <w:p w:rsidR="003D1508" w:rsidRDefault="00A434B7">
            <w:pPr>
              <w:pStyle w:val="TableParagraph"/>
              <w:spacing w:line="276" w:lineRule="auto"/>
              <w:ind w:left="107" w:right="95"/>
              <w:jc w:val="both"/>
              <w:rPr>
                <w:sz w:val="16"/>
              </w:rPr>
            </w:pPr>
            <w:r>
              <w:rPr>
                <w:sz w:val="16"/>
              </w:rPr>
              <w:t>Si la niña o el niño se encontrará en una situación de riesgo de desprotección familiar, como consecuencia de un conjunto de situaciones que viene afectando su normal desarrollo, se considera/o como parte del numerador. En el denominador se consideró a tod</w:t>
            </w:r>
            <w:r>
              <w:rPr>
                <w:sz w:val="16"/>
              </w:rPr>
              <w:t>as las niñas y los niños entrevistados.</w:t>
            </w:r>
          </w:p>
          <w:p w:rsidR="003D1508" w:rsidRDefault="00A434B7">
            <w:pPr>
              <w:pStyle w:val="TableParagraph"/>
              <w:spacing w:before="1"/>
              <w:ind w:left="107"/>
              <w:jc w:val="both"/>
              <w:rPr>
                <w:sz w:val="16"/>
              </w:rPr>
            </w:pPr>
            <w:r>
              <w:rPr>
                <w:sz w:val="16"/>
              </w:rPr>
              <w:t>Se excluyen todos los casos que respondieron a la alternativa “2” de la pregunta 105.</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bl>
    <w:p w:rsidR="003D1508" w:rsidRDefault="003D1508">
      <w:pPr>
        <w:rPr>
          <w:sz w:val="18"/>
        </w:rPr>
        <w:sectPr w:rsidR="003D1508">
          <w:pgSz w:w="12240" w:h="15840"/>
          <w:pgMar w:top="138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327"/>
        </w:trPr>
        <w:tc>
          <w:tcPr>
            <w:tcW w:w="8937" w:type="dxa"/>
          </w:tcPr>
          <w:p w:rsidR="003D1508" w:rsidRDefault="003D1508">
            <w:pPr>
              <w:pStyle w:val="TableParagraph"/>
              <w:spacing w:before="9"/>
              <w:rPr>
                <w:rFonts w:ascii="Carlito"/>
                <w:sz w:val="19"/>
              </w:rPr>
            </w:pPr>
          </w:p>
          <w:p w:rsidR="003D1508" w:rsidRDefault="00A434B7">
            <w:pPr>
              <w:pStyle w:val="TableParagraph"/>
              <w:tabs>
                <w:tab w:val="left" w:pos="2195"/>
              </w:tabs>
              <w:ind w:left="107"/>
              <w:rPr>
                <w:sz w:val="16"/>
              </w:rPr>
            </w:pPr>
            <w:r>
              <w:rPr>
                <w:sz w:val="16"/>
              </w:rPr>
              <w:t>Valor del</w:t>
            </w:r>
            <w:r>
              <w:rPr>
                <w:spacing w:val="-2"/>
                <w:sz w:val="16"/>
              </w:rPr>
              <w:t xml:space="preserve"> </w:t>
            </w:r>
            <w:r>
              <w:rPr>
                <w:sz w:val="16"/>
              </w:rPr>
              <w:t>indicador =</w:t>
            </w:r>
            <w:r>
              <w:rPr>
                <w:sz w:val="16"/>
              </w:rPr>
              <w:tab/>
              <w:t>(VFNNTV / TNN )</w:t>
            </w:r>
            <w:r>
              <w:rPr>
                <w:spacing w:val="-3"/>
                <w:sz w:val="16"/>
              </w:rPr>
              <w:t xml:space="preserve"> </w:t>
            </w:r>
            <w:r>
              <w:rPr>
                <w:sz w:val="16"/>
              </w:rPr>
              <w:t>*100</w:t>
            </w:r>
          </w:p>
          <w:p w:rsidR="003D1508" w:rsidRDefault="003D1508">
            <w:pPr>
              <w:pStyle w:val="TableParagraph"/>
              <w:spacing w:before="11"/>
              <w:rPr>
                <w:rFonts w:ascii="Carlito"/>
                <w:sz w:val="21"/>
              </w:rPr>
            </w:pPr>
          </w:p>
          <w:p w:rsidR="003D1508" w:rsidRDefault="00A434B7">
            <w:pPr>
              <w:pStyle w:val="TableParagraph"/>
              <w:spacing w:line="276" w:lineRule="auto"/>
              <w:ind w:left="107"/>
              <w:rPr>
                <w:sz w:val="16"/>
              </w:rPr>
            </w:pPr>
            <w:r>
              <w:rPr>
                <w:sz w:val="16"/>
              </w:rPr>
              <w:t>VFNNTV = Total de niñas y niños entre 9 a 11 años de edad que se encuentran en situación de riesgo de desprotección familiar.</w:t>
            </w:r>
          </w:p>
          <w:p w:rsidR="003D1508" w:rsidRDefault="00A434B7">
            <w:pPr>
              <w:pStyle w:val="TableParagraph"/>
              <w:spacing w:line="183" w:lineRule="exact"/>
              <w:ind w:left="107"/>
              <w:rPr>
                <w:sz w:val="16"/>
              </w:rPr>
            </w:pPr>
            <w:r>
              <w:rPr>
                <w:sz w:val="16"/>
              </w:rPr>
              <w:t>TNN = Total de niñas y niños entre 9 y 11 años de edad.</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Trienal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306"/>
        </w:trPr>
        <w:tc>
          <w:tcPr>
            <w:tcW w:w="8937" w:type="dxa"/>
          </w:tcPr>
          <w:p w:rsidR="003D1508" w:rsidRDefault="00A434B7">
            <w:pPr>
              <w:pStyle w:val="TableParagraph"/>
              <w:numPr>
                <w:ilvl w:val="0"/>
                <w:numId w:val="46"/>
              </w:numPr>
              <w:tabs>
                <w:tab w:val="left" w:pos="250"/>
              </w:tabs>
              <w:spacing w:before="123" w:line="163" w:lineRule="exact"/>
              <w:ind w:hanging="143"/>
              <w:rPr>
                <w:sz w:val="16"/>
              </w:rPr>
            </w:pPr>
            <w:r>
              <w:rPr>
                <w:sz w:val="16"/>
              </w:rPr>
              <w:t>Encuesta Nacional de Relaciones Sociales</w:t>
            </w:r>
            <w:r>
              <w:rPr>
                <w:spacing w:val="-2"/>
                <w:sz w:val="16"/>
              </w:rPr>
              <w:t xml:space="preserve"> </w:t>
            </w:r>
            <w:r>
              <w:rPr>
                <w:sz w:val="16"/>
              </w:rPr>
              <w:t>(ENARES)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306"/>
        </w:trPr>
        <w:tc>
          <w:tcPr>
            <w:tcW w:w="8937" w:type="dxa"/>
          </w:tcPr>
          <w:p w:rsidR="003D1508" w:rsidRDefault="00A434B7">
            <w:pPr>
              <w:pStyle w:val="TableParagraph"/>
              <w:numPr>
                <w:ilvl w:val="0"/>
                <w:numId w:val="45"/>
              </w:numPr>
              <w:tabs>
                <w:tab w:val="left" w:pos="279"/>
              </w:tabs>
              <w:spacing w:before="123" w:line="163" w:lineRule="exact"/>
              <w:ind w:hanging="143"/>
              <w:rPr>
                <w:sz w:val="16"/>
              </w:rPr>
            </w:pPr>
            <w:r>
              <w:rPr>
                <w:sz w:val="16"/>
              </w:rPr>
              <w:t>Encuesta Nacional de Relaciones Sociales</w:t>
            </w:r>
            <w:r>
              <w:rPr>
                <w:spacing w:val="-2"/>
                <w:sz w:val="16"/>
              </w:rPr>
              <w:t xml:space="preserve"> </w:t>
            </w:r>
            <w:r>
              <w:rPr>
                <w:sz w:val="16"/>
              </w:rPr>
              <w:t>(ENARES)</w:t>
            </w:r>
          </w:p>
        </w:tc>
      </w:tr>
      <w:tr w:rsidR="003D1508">
        <w:trPr>
          <w:trHeight w:val="449"/>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1"/>
        </w:trPr>
        <w:tc>
          <w:tcPr>
            <w:tcW w:w="8937" w:type="dxa"/>
          </w:tcPr>
          <w:p w:rsidR="003D1508" w:rsidRDefault="00A434B7">
            <w:pPr>
              <w:pStyle w:val="TableParagraph"/>
              <w:spacing w:before="121"/>
              <w:ind w:left="107"/>
              <w:rPr>
                <w:sz w:val="16"/>
              </w:rPr>
            </w:pPr>
            <w:r>
              <w:rPr>
                <w:sz w:val="16"/>
              </w:rPr>
              <w:t>Cuestionario 3 - ENARES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Sintaxis:</w:t>
            </w:r>
          </w:p>
        </w:tc>
      </w:tr>
      <w:tr w:rsidR="003D1508">
        <w:trPr>
          <w:trHeight w:val="6137"/>
        </w:trPr>
        <w:tc>
          <w:tcPr>
            <w:tcW w:w="8937" w:type="dxa"/>
          </w:tcPr>
          <w:p w:rsidR="003D1508" w:rsidRDefault="00A434B7">
            <w:pPr>
              <w:pStyle w:val="TableParagraph"/>
              <w:spacing w:before="1"/>
              <w:ind w:left="107"/>
              <w:rPr>
                <w:sz w:val="16"/>
              </w:rPr>
            </w:pPr>
            <w:r>
              <w:rPr>
                <w:sz w:val="16"/>
              </w:rPr>
              <w:t>La sintaxis que se utilizó para el cálculo del indicador es la siguiente:</w:t>
            </w:r>
          </w:p>
          <w:p w:rsidR="003D1508" w:rsidRDefault="003D1508">
            <w:pPr>
              <w:pStyle w:val="TableParagraph"/>
              <w:spacing w:before="6"/>
              <w:rPr>
                <w:rFonts w:ascii="Carlito"/>
                <w:sz w:val="19"/>
              </w:rPr>
            </w:pPr>
          </w:p>
          <w:p w:rsidR="003D1508" w:rsidRDefault="00A434B7">
            <w:pPr>
              <w:pStyle w:val="TableParagraph"/>
              <w:tabs>
                <w:tab w:val="left" w:pos="2231"/>
              </w:tabs>
              <w:ind w:left="366"/>
              <w:rPr>
                <w:sz w:val="16"/>
              </w:rPr>
            </w:pPr>
            <w:r>
              <w:rPr>
                <w:sz w:val="16"/>
              </w:rPr>
              <w:t>IF</w:t>
            </w:r>
            <w:r>
              <w:rPr>
                <w:spacing w:val="-4"/>
                <w:sz w:val="16"/>
              </w:rPr>
              <w:t xml:space="preserve"> </w:t>
            </w:r>
            <w:r>
              <w:rPr>
                <w:sz w:val="16"/>
              </w:rPr>
              <w:t>ANY(C3P120C,3,4)</w:t>
            </w:r>
            <w:r>
              <w:rPr>
                <w:sz w:val="16"/>
              </w:rPr>
              <w:tab/>
              <w:t>C3P120C_34=1.</w:t>
            </w:r>
          </w:p>
          <w:p w:rsidR="003D1508" w:rsidRDefault="00A434B7">
            <w:pPr>
              <w:pStyle w:val="TableParagraph"/>
              <w:spacing w:before="30" w:line="276" w:lineRule="auto"/>
              <w:ind w:left="366"/>
              <w:rPr>
                <w:sz w:val="16"/>
              </w:rPr>
            </w:pPr>
            <w:r>
              <w:rPr>
                <w:sz w:val="16"/>
              </w:rPr>
              <w:t>IF C3P120H_1=1 OR C3P120H_2=1 OR C3P120H_3=1 OR C3P120H_4=1 OR C3P120H_5=1 OR C3P120H_6=1 OR C3P120H_7=1 C120H=1.</w:t>
            </w:r>
          </w:p>
          <w:p w:rsidR="003D1508" w:rsidRDefault="00A434B7">
            <w:pPr>
              <w:pStyle w:val="TableParagraph"/>
              <w:spacing w:line="276" w:lineRule="auto"/>
              <w:ind w:left="366" w:right="2514"/>
              <w:rPr>
                <w:sz w:val="16"/>
              </w:rPr>
            </w:pPr>
            <w:r>
              <w:rPr>
                <w:sz w:val="16"/>
              </w:rPr>
              <w:t>IF C3P201_6=1 OR C3P201_7=1 OR C3</w:t>
            </w:r>
            <w:r>
              <w:rPr>
                <w:sz w:val="16"/>
              </w:rPr>
              <w:t>P201_8=1 OR C3P201_9=1 C201_6789=1. IF C3P205_3=1 OR C3P205_4=1 OR C3P205_5=1 OR C3P205_6=1 C205_3456=1.</w:t>
            </w:r>
          </w:p>
          <w:p w:rsidR="003D1508" w:rsidRDefault="00A434B7">
            <w:pPr>
              <w:pStyle w:val="TableParagraph"/>
              <w:spacing w:line="276" w:lineRule="auto"/>
              <w:ind w:left="815" w:hanging="449"/>
              <w:rPr>
                <w:sz w:val="16"/>
              </w:rPr>
            </w:pPr>
            <w:r>
              <w:rPr>
                <w:sz w:val="16"/>
              </w:rPr>
              <w:t>IF C3P216A_1=1 OR C3P216A_2=1 OR C3P216A_3=1 OR C3P216A_4=1 OR C3P216A_5=1 OR C3P216A_6=1 C216A=1.</w:t>
            </w:r>
          </w:p>
          <w:p w:rsidR="003D1508" w:rsidRDefault="00A434B7">
            <w:pPr>
              <w:pStyle w:val="TableParagraph"/>
              <w:spacing w:line="183" w:lineRule="exact"/>
              <w:ind w:left="366"/>
              <w:rPr>
                <w:sz w:val="16"/>
              </w:rPr>
            </w:pPr>
            <w:r>
              <w:rPr>
                <w:sz w:val="16"/>
              </w:rPr>
              <w:t>IF C3P216B_1=1 OR C3P216B_2=1 C216B=1.</w:t>
            </w:r>
          </w:p>
          <w:p w:rsidR="003D1508" w:rsidRDefault="00A434B7">
            <w:pPr>
              <w:pStyle w:val="TableParagraph"/>
              <w:spacing w:before="28" w:line="276" w:lineRule="auto"/>
              <w:ind w:left="366" w:right="312"/>
              <w:rPr>
                <w:sz w:val="16"/>
              </w:rPr>
            </w:pPr>
            <w:r>
              <w:rPr>
                <w:sz w:val="16"/>
              </w:rPr>
              <w:t>IF C3P216C_1=</w:t>
            </w:r>
            <w:r>
              <w:rPr>
                <w:sz w:val="16"/>
              </w:rPr>
              <w:t>1 OR C3P216C_2=1 OR C3P216C_3=1 OR C3P216C_4=1 OR C3P216C_5=1 C216C=1. EXECUTE.</w:t>
            </w:r>
          </w:p>
          <w:p w:rsidR="003D1508" w:rsidRDefault="00A434B7">
            <w:pPr>
              <w:pStyle w:val="TableParagraph"/>
              <w:spacing w:line="276" w:lineRule="auto"/>
              <w:ind w:left="366"/>
              <w:rPr>
                <w:sz w:val="16"/>
              </w:rPr>
            </w:pPr>
            <w:r>
              <w:rPr>
                <w:sz w:val="16"/>
              </w:rPr>
              <w:t>COUNT VFNNTV=C3P120B C3P120C_34 C3P120D C120H C3P121 C3P122 C201_6789 C205_3456 C216A C216B C216C</w:t>
            </w:r>
            <w:r>
              <w:rPr>
                <w:spacing w:val="-1"/>
                <w:sz w:val="16"/>
              </w:rPr>
              <w:t xml:space="preserve"> </w:t>
            </w:r>
            <w:r>
              <w:rPr>
                <w:sz w:val="16"/>
              </w:rPr>
              <w:t>(1).</w:t>
            </w:r>
          </w:p>
          <w:p w:rsidR="003D1508" w:rsidRDefault="00A434B7">
            <w:pPr>
              <w:pStyle w:val="TableParagraph"/>
              <w:spacing w:line="183" w:lineRule="exact"/>
              <w:ind w:left="366"/>
              <w:rPr>
                <w:sz w:val="16"/>
              </w:rPr>
            </w:pPr>
            <w:r>
              <w:rPr>
                <w:sz w:val="16"/>
              </w:rPr>
              <w:t>EXECUTE.</w:t>
            </w:r>
          </w:p>
          <w:p w:rsidR="003D1508" w:rsidRDefault="00A434B7">
            <w:pPr>
              <w:pStyle w:val="TableParagraph"/>
              <w:tabs>
                <w:tab w:val="left" w:pos="2231"/>
                <w:tab w:val="left" w:pos="2589"/>
              </w:tabs>
              <w:spacing w:before="27" w:line="278" w:lineRule="auto"/>
              <w:ind w:left="366" w:right="5673"/>
              <w:rPr>
                <w:sz w:val="16"/>
              </w:rPr>
            </w:pPr>
            <w:r>
              <w:rPr>
                <w:sz w:val="16"/>
              </w:rPr>
              <w:t>IF</w:t>
            </w:r>
            <w:r>
              <w:rPr>
                <w:spacing w:val="-2"/>
                <w:sz w:val="16"/>
              </w:rPr>
              <w:t xml:space="preserve"> </w:t>
            </w:r>
            <w:r>
              <w:rPr>
                <w:sz w:val="16"/>
              </w:rPr>
              <w:t>VFNNTV&gt;1</w:t>
            </w:r>
            <w:r>
              <w:rPr>
                <w:sz w:val="16"/>
              </w:rPr>
              <w:tab/>
            </w:r>
            <w:r>
              <w:rPr>
                <w:sz w:val="16"/>
              </w:rPr>
              <w:tab/>
            </w:r>
            <w:r>
              <w:rPr>
                <w:spacing w:val="-3"/>
                <w:sz w:val="16"/>
              </w:rPr>
              <w:t xml:space="preserve">DESP=1. </w:t>
            </w:r>
            <w:r>
              <w:rPr>
                <w:sz w:val="16"/>
              </w:rPr>
              <w:t>IF</w:t>
            </w:r>
            <w:r>
              <w:rPr>
                <w:spacing w:val="-4"/>
                <w:sz w:val="16"/>
              </w:rPr>
              <w:t xml:space="preserve"> </w:t>
            </w:r>
            <w:r>
              <w:rPr>
                <w:sz w:val="16"/>
              </w:rPr>
              <w:t>sysmis(DESP)</w:t>
            </w:r>
            <w:r>
              <w:rPr>
                <w:sz w:val="16"/>
              </w:rPr>
              <w:tab/>
              <w:t>DESP=2.</w:t>
            </w:r>
          </w:p>
          <w:p w:rsidR="003D1508" w:rsidRDefault="00A434B7">
            <w:pPr>
              <w:pStyle w:val="TableParagraph"/>
              <w:spacing w:line="182" w:lineRule="exact"/>
              <w:ind w:left="366"/>
              <w:rPr>
                <w:sz w:val="16"/>
              </w:rPr>
            </w:pPr>
            <w:r>
              <w:rPr>
                <w:sz w:val="16"/>
              </w:rPr>
              <w:t>execute.</w:t>
            </w:r>
          </w:p>
          <w:p w:rsidR="003D1508" w:rsidRDefault="003D1508">
            <w:pPr>
              <w:pStyle w:val="TableParagraph"/>
              <w:spacing w:before="6"/>
              <w:rPr>
                <w:rFonts w:ascii="Carlito"/>
                <w:sz w:val="19"/>
              </w:rPr>
            </w:pPr>
          </w:p>
          <w:p w:rsidR="003D1508" w:rsidRDefault="00A434B7">
            <w:pPr>
              <w:pStyle w:val="TableParagraph"/>
              <w:ind w:left="366"/>
              <w:rPr>
                <w:sz w:val="16"/>
              </w:rPr>
            </w:pPr>
            <w:r>
              <w:rPr>
                <w:sz w:val="16"/>
              </w:rPr>
              <w:t>VALUE LABELS DESP</w:t>
            </w:r>
          </w:p>
          <w:p w:rsidR="003D1508" w:rsidRDefault="00A434B7">
            <w:pPr>
              <w:pStyle w:val="TableParagraph"/>
              <w:spacing w:before="27" w:line="276" w:lineRule="auto"/>
              <w:ind w:left="366" w:right="6451"/>
              <w:rPr>
                <w:sz w:val="16"/>
              </w:rPr>
            </w:pPr>
            <w:r>
              <w:rPr>
                <w:sz w:val="16"/>
              </w:rPr>
              <w:t>1 "Si está en desprotección" 2 "No está en</w:t>
            </w:r>
            <w:r>
              <w:rPr>
                <w:spacing w:val="-10"/>
                <w:sz w:val="16"/>
              </w:rPr>
              <w:t xml:space="preserve"> </w:t>
            </w:r>
            <w:r>
              <w:rPr>
                <w:sz w:val="16"/>
              </w:rPr>
              <w:t>desprotección".</w:t>
            </w:r>
          </w:p>
          <w:p w:rsidR="003D1508" w:rsidRDefault="003D1508">
            <w:pPr>
              <w:pStyle w:val="TableParagraph"/>
              <w:spacing w:before="5"/>
              <w:rPr>
                <w:rFonts w:ascii="Carlito"/>
                <w:sz w:val="17"/>
              </w:rPr>
            </w:pPr>
          </w:p>
          <w:p w:rsidR="003D1508" w:rsidRDefault="00A434B7">
            <w:pPr>
              <w:pStyle w:val="TableParagraph"/>
              <w:spacing w:before="1"/>
              <w:ind w:left="366"/>
              <w:rPr>
                <w:sz w:val="16"/>
              </w:rPr>
            </w:pPr>
            <w:r>
              <w:rPr>
                <w:sz w:val="16"/>
              </w:rPr>
              <w:t>CTABLES</w:t>
            </w:r>
          </w:p>
          <w:p w:rsidR="003D1508" w:rsidRDefault="00A434B7">
            <w:pPr>
              <w:pStyle w:val="TableParagraph"/>
              <w:spacing w:before="27"/>
              <w:ind w:left="458"/>
              <w:rPr>
                <w:sz w:val="16"/>
              </w:rPr>
            </w:pPr>
            <w:r>
              <w:rPr>
                <w:sz w:val="16"/>
              </w:rPr>
              <w:t>/VLABELS VARIABLES=DESP DISPLAY=LABEL</w:t>
            </w:r>
          </w:p>
          <w:p w:rsidR="003D1508" w:rsidRDefault="00A434B7">
            <w:pPr>
              <w:pStyle w:val="TableParagraph"/>
              <w:spacing w:before="27"/>
              <w:ind w:left="458"/>
              <w:rPr>
                <w:sz w:val="16"/>
              </w:rPr>
            </w:pPr>
            <w:r>
              <w:rPr>
                <w:sz w:val="16"/>
              </w:rPr>
              <w:t>/TABLE DESP [C][COUNT 'Casos' F40.0, COLPCT.COUNT '%' F40.1]</w:t>
            </w:r>
          </w:p>
          <w:p w:rsidR="003D1508" w:rsidRDefault="00A434B7">
            <w:pPr>
              <w:pStyle w:val="TableParagraph"/>
              <w:spacing w:before="27"/>
              <w:ind w:left="458"/>
              <w:rPr>
                <w:sz w:val="16"/>
              </w:rPr>
            </w:pPr>
            <w:r>
              <w:rPr>
                <w:sz w:val="16"/>
              </w:rPr>
              <w:t>/CATEGORIES VARIABLES=DESP [1,2] EMPTY=EXCLUDE TOTAL=YES POSITION=BEFORE</w:t>
            </w:r>
          </w:p>
          <w:p w:rsidR="003D1508" w:rsidRDefault="00A434B7">
            <w:pPr>
              <w:pStyle w:val="TableParagraph"/>
              <w:spacing w:before="28"/>
              <w:ind w:left="458"/>
              <w:rPr>
                <w:sz w:val="16"/>
              </w:rPr>
            </w:pPr>
            <w:r>
              <w:rPr>
                <w:sz w:val="16"/>
              </w:rPr>
              <w:t>/TITLES</w:t>
            </w:r>
          </w:p>
          <w:p w:rsidR="003D1508" w:rsidRDefault="00A434B7">
            <w:pPr>
              <w:pStyle w:val="TableParagraph"/>
              <w:spacing w:before="30"/>
              <w:ind w:left="815"/>
              <w:rPr>
                <w:sz w:val="16"/>
              </w:rPr>
            </w:pPr>
            <w:r>
              <w:rPr>
                <w:sz w:val="16"/>
              </w:rPr>
              <w:t>TITLE='11.1 Desprotección familiar en niñas y niños de 9 a 11 años'.</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99"/>
              <w:jc w:val="center"/>
              <w:rPr>
                <w:b/>
                <w:sz w:val="18"/>
              </w:rPr>
            </w:pPr>
            <w:r>
              <w:rPr>
                <w:b/>
                <w:sz w:val="18"/>
              </w:rPr>
              <w:t>INDICADOR 2:</w:t>
            </w:r>
          </w:p>
          <w:p w:rsidR="003D1508" w:rsidRDefault="00A434B7">
            <w:pPr>
              <w:pStyle w:val="TableParagraph"/>
              <w:spacing w:before="119"/>
              <w:ind w:left="278" w:right="102"/>
              <w:jc w:val="center"/>
              <w:rPr>
                <w:sz w:val="18"/>
              </w:rPr>
            </w:pPr>
            <w:r>
              <w:rPr>
                <w:sz w:val="18"/>
              </w:rPr>
              <w:t>Porcentaje de adolescentes de 12 a 17 años de edad que están en situación de riesgo de desprotección familiar</w:t>
            </w:r>
          </w:p>
        </w:tc>
      </w:tr>
      <w:tr w:rsidR="003D1508">
        <w:trPr>
          <w:trHeight w:val="445"/>
        </w:trPr>
        <w:tc>
          <w:tcPr>
            <w:tcW w:w="8937" w:type="dxa"/>
          </w:tcPr>
          <w:p w:rsidR="003D1508" w:rsidRDefault="00A434B7">
            <w:pPr>
              <w:pStyle w:val="TableParagraph"/>
              <w:spacing w:before="119"/>
              <w:ind w:left="885"/>
              <w:rPr>
                <w:b/>
                <w:sz w:val="18"/>
              </w:rPr>
            </w:pPr>
            <w:r>
              <w:rPr>
                <w:b/>
                <w:sz w:val="18"/>
                <w:u w:val="single"/>
              </w:rPr>
              <w:t>Resultado Específico:</w:t>
            </w:r>
            <w:r>
              <w:rPr>
                <w:b/>
                <w:sz w:val="18"/>
              </w:rPr>
              <w:t xml:space="preserve"> Niñas, Niños o Adolescentes son protegidos oportunamente.</w:t>
            </w:r>
          </w:p>
        </w:tc>
      </w:tr>
      <w:tr w:rsidR="003D1508">
        <w:trPr>
          <w:trHeight w:val="750"/>
        </w:trPr>
        <w:tc>
          <w:tcPr>
            <w:tcW w:w="8937" w:type="dxa"/>
          </w:tcPr>
          <w:p w:rsidR="003D1508" w:rsidRDefault="00A434B7">
            <w:pPr>
              <w:pStyle w:val="TableParagraph"/>
              <w:spacing w:before="119"/>
              <w:ind w:left="659"/>
              <w:rPr>
                <w:b/>
                <w:sz w:val="18"/>
              </w:rPr>
            </w:pPr>
            <w:r>
              <w:rPr>
                <w:b/>
                <w:sz w:val="18"/>
              </w:rPr>
              <w:t>PLIEGOS QUE EJECUTAN ACCIONES EN EL MARCO DEL PROGRAMA PRESUPUESTAL</w:t>
            </w:r>
          </w:p>
          <w:p w:rsidR="003D1508" w:rsidRDefault="00A434B7">
            <w:pPr>
              <w:pStyle w:val="TableParagraph"/>
              <w:spacing w:before="123"/>
              <w:ind w:left="107"/>
              <w:rPr>
                <w:sz w:val="16"/>
              </w:rPr>
            </w:pPr>
            <w:r>
              <w:rPr>
                <w:sz w:val="16"/>
              </w:rPr>
              <w:t>Pliego 039: Ministerio de la Mujer y Poblaciones Vulnerables – 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566"/>
        </w:trPr>
        <w:tc>
          <w:tcPr>
            <w:tcW w:w="8937" w:type="dxa"/>
          </w:tcPr>
          <w:p w:rsidR="003D1508" w:rsidRDefault="00A434B7">
            <w:pPr>
              <w:pStyle w:val="TableParagraph"/>
              <w:spacing w:before="1"/>
              <w:ind w:left="107"/>
              <w:rPr>
                <w:sz w:val="16"/>
              </w:rPr>
            </w:pPr>
            <w:r>
              <w:rPr>
                <w:sz w:val="16"/>
              </w:rPr>
              <w:t>El indicador busca medir la proporción de adolescentes de 12 a 17 años de edad a nivel nacional que se encuentran en situación de riesgo de desprotección familiar.</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Valor 2019: 69.2%</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Justificación</w:t>
            </w:r>
          </w:p>
        </w:tc>
      </w:tr>
      <w:tr w:rsidR="003D1508">
        <w:trPr>
          <w:trHeight w:val="606"/>
        </w:trPr>
        <w:tc>
          <w:tcPr>
            <w:tcW w:w="8937" w:type="dxa"/>
          </w:tcPr>
          <w:p w:rsidR="003D1508" w:rsidRDefault="00A434B7">
            <w:pPr>
              <w:pStyle w:val="TableParagraph"/>
              <w:spacing w:before="121"/>
              <w:ind w:left="107"/>
              <w:rPr>
                <w:sz w:val="16"/>
              </w:rPr>
            </w:pPr>
            <w:r>
              <w:rPr>
                <w:sz w:val="16"/>
              </w:rPr>
              <w:t>El indicador permitirá medir la eficacia de los servicios de protección del Estado como programa presupuestal, frente a los casos de riesgo o desprotección familiar de adolescentes que ingresaron a algún servicio de protección especial del 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Limitació</w:t>
            </w:r>
            <w:r>
              <w:rPr>
                <w:b/>
                <w:sz w:val="18"/>
              </w:rPr>
              <w:t>n y supuestos empleados</w:t>
            </w:r>
          </w:p>
        </w:tc>
      </w:tr>
      <w:tr w:rsidR="003D1508">
        <w:trPr>
          <w:trHeight w:val="1377"/>
        </w:trPr>
        <w:tc>
          <w:tcPr>
            <w:tcW w:w="8937"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44"/>
              </w:numPr>
              <w:tabs>
                <w:tab w:val="left" w:pos="250"/>
              </w:tabs>
              <w:spacing w:before="29"/>
              <w:ind w:right="100"/>
              <w:rPr>
                <w:sz w:val="16"/>
              </w:rPr>
            </w:pPr>
            <w:r>
              <w:rPr>
                <w:sz w:val="16"/>
              </w:rPr>
              <w:t>El</w:t>
            </w:r>
            <w:r>
              <w:rPr>
                <w:spacing w:val="-8"/>
                <w:sz w:val="16"/>
              </w:rPr>
              <w:t xml:space="preserve"> </w:t>
            </w:r>
            <w:r>
              <w:rPr>
                <w:sz w:val="16"/>
              </w:rPr>
              <w:t>indicador</w:t>
            </w:r>
            <w:r>
              <w:rPr>
                <w:spacing w:val="-8"/>
                <w:sz w:val="16"/>
              </w:rPr>
              <w:t xml:space="preserve"> </w:t>
            </w:r>
            <w:r>
              <w:rPr>
                <w:sz w:val="16"/>
              </w:rPr>
              <w:t>no</w:t>
            </w:r>
            <w:r>
              <w:rPr>
                <w:spacing w:val="-8"/>
                <w:sz w:val="16"/>
              </w:rPr>
              <w:t xml:space="preserve"> </w:t>
            </w:r>
            <w:r>
              <w:rPr>
                <w:sz w:val="16"/>
              </w:rPr>
              <w:t>mide</w:t>
            </w:r>
            <w:r>
              <w:rPr>
                <w:spacing w:val="-9"/>
                <w:sz w:val="16"/>
              </w:rPr>
              <w:t xml:space="preserve"> </w:t>
            </w:r>
            <w:r>
              <w:rPr>
                <w:sz w:val="16"/>
              </w:rPr>
              <w:t>a</w:t>
            </w:r>
            <w:r>
              <w:rPr>
                <w:spacing w:val="-8"/>
                <w:sz w:val="16"/>
              </w:rPr>
              <w:t xml:space="preserve"> </w:t>
            </w:r>
            <w:r>
              <w:rPr>
                <w:sz w:val="16"/>
              </w:rPr>
              <w:t>todas</w:t>
            </w:r>
            <w:r>
              <w:rPr>
                <w:spacing w:val="-6"/>
                <w:sz w:val="16"/>
              </w:rPr>
              <w:t xml:space="preserve"> </w:t>
            </w:r>
            <w:r>
              <w:rPr>
                <w:sz w:val="16"/>
              </w:rPr>
              <w:t>las</w:t>
            </w:r>
            <w:r>
              <w:rPr>
                <w:spacing w:val="-7"/>
                <w:sz w:val="16"/>
              </w:rPr>
              <w:t xml:space="preserve"> </w:t>
            </w:r>
            <w:r>
              <w:rPr>
                <w:sz w:val="16"/>
              </w:rPr>
              <w:t>niñas,</w:t>
            </w:r>
            <w:r>
              <w:rPr>
                <w:spacing w:val="-7"/>
                <w:sz w:val="16"/>
              </w:rPr>
              <w:t xml:space="preserve"> </w:t>
            </w:r>
            <w:r>
              <w:rPr>
                <w:sz w:val="16"/>
              </w:rPr>
              <w:t>niños</w:t>
            </w:r>
            <w:r>
              <w:rPr>
                <w:spacing w:val="-9"/>
                <w:sz w:val="16"/>
              </w:rPr>
              <w:t xml:space="preserve"> </w:t>
            </w:r>
            <w:r>
              <w:rPr>
                <w:sz w:val="16"/>
              </w:rPr>
              <w:t>y</w:t>
            </w:r>
            <w:r>
              <w:rPr>
                <w:spacing w:val="-6"/>
                <w:sz w:val="16"/>
              </w:rPr>
              <w:t xml:space="preserve"> </w:t>
            </w:r>
            <w:r>
              <w:rPr>
                <w:sz w:val="16"/>
              </w:rPr>
              <w:t>adolescentes</w:t>
            </w:r>
            <w:r>
              <w:rPr>
                <w:spacing w:val="-7"/>
                <w:sz w:val="16"/>
              </w:rPr>
              <w:t xml:space="preserve"> </w:t>
            </w:r>
            <w:r>
              <w:rPr>
                <w:sz w:val="16"/>
              </w:rPr>
              <w:t>a</w:t>
            </w:r>
            <w:r>
              <w:rPr>
                <w:spacing w:val="-6"/>
                <w:sz w:val="16"/>
              </w:rPr>
              <w:t xml:space="preserve"> </w:t>
            </w:r>
            <w:r>
              <w:rPr>
                <w:sz w:val="16"/>
              </w:rPr>
              <w:t>nivel</w:t>
            </w:r>
            <w:r>
              <w:rPr>
                <w:spacing w:val="-7"/>
                <w:sz w:val="16"/>
              </w:rPr>
              <w:t xml:space="preserve"> </w:t>
            </w:r>
            <w:r>
              <w:rPr>
                <w:sz w:val="16"/>
              </w:rPr>
              <w:t>nacional,</w:t>
            </w:r>
            <w:r>
              <w:rPr>
                <w:spacing w:val="-10"/>
                <w:sz w:val="16"/>
              </w:rPr>
              <w:t xml:space="preserve"> </w:t>
            </w:r>
            <w:r>
              <w:rPr>
                <w:sz w:val="16"/>
              </w:rPr>
              <w:t>sino</w:t>
            </w:r>
            <w:r>
              <w:rPr>
                <w:spacing w:val="-8"/>
                <w:sz w:val="16"/>
              </w:rPr>
              <w:t xml:space="preserve"> </w:t>
            </w:r>
            <w:r>
              <w:rPr>
                <w:sz w:val="16"/>
              </w:rPr>
              <w:t>solo</w:t>
            </w:r>
            <w:r>
              <w:rPr>
                <w:spacing w:val="-8"/>
                <w:sz w:val="16"/>
              </w:rPr>
              <w:t xml:space="preserve"> </w:t>
            </w:r>
            <w:r>
              <w:rPr>
                <w:sz w:val="16"/>
              </w:rPr>
              <w:t>a</w:t>
            </w:r>
            <w:r>
              <w:rPr>
                <w:spacing w:val="-8"/>
                <w:sz w:val="16"/>
              </w:rPr>
              <w:t xml:space="preserve"> </w:t>
            </w:r>
            <w:r>
              <w:rPr>
                <w:sz w:val="16"/>
              </w:rPr>
              <w:t>las</w:t>
            </w:r>
            <w:r>
              <w:rPr>
                <w:spacing w:val="-5"/>
                <w:sz w:val="16"/>
              </w:rPr>
              <w:t xml:space="preserve"> </w:t>
            </w:r>
            <w:r>
              <w:rPr>
                <w:sz w:val="16"/>
              </w:rPr>
              <w:t>adolescentes</w:t>
            </w:r>
            <w:r>
              <w:rPr>
                <w:spacing w:val="-4"/>
                <w:sz w:val="16"/>
              </w:rPr>
              <w:t xml:space="preserve"> </w:t>
            </w:r>
            <w:r>
              <w:rPr>
                <w:sz w:val="16"/>
              </w:rPr>
              <w:t>de</w:t>
            </w:r>
            <w:r>
              <w:rPr>
                <w:spacing w:val="-9"/>
                <w:sz w:val="16"/>
              </w:rPr>
              <w:t xml:space="preserve"> </w:t>
            </w:r>
            <w:r>
              <w:rPr>
                <w:sz w:val="16"/>
              </w:rPr>
              <w:t>12</w:t>
            </w:r>
            <w:r>
              <w:rPr>
                <w:spacing w:val="-8"/>
                <w:sz w:val="16"/>
              </w:rPr>
              <w:t xml:space="preserve"> </w:t>
            </w:r>
            <w:r>
              <w:rPr>
                <w:sz w:val="16"/>
              </w:rPr>
              <w:t>a</w:t>
            </w:r>
            <w:r>
              <w:rPr>
                <w:spacing w:val="-6"/>
                <w:sz w:val="16"/>
              </w:rPr>
              <w:t xml:space="preserve"> </w:t>
            </w:r>
            <w:r>
              <w:rPr>
                <w:sz w:val="16"/>
              </w:rPr>
              <w:t>17</w:t>
            </w:r>
            <w:r>
              <w:rPr>
                <w:spacing w:val="-8"/>
                <w:sz w:val="16"/>
              </w:rPr>
              <w:t xml:space="preserve"> </w:t>
            </w:r>
            <w:r>
              <w:rPr>
                <w:sz w:val="16"/>
              </w:rPr>
              <w:t>años de</w:t>
            </w:r>
            <w:r>
              <w:rPr>
                <w:spacing w:val="-1"/>
                <w:sz w:val="16"/>
              </w:rPr>
              <w:t xml:space="preserve"> </w:t>
            </w:r>
            <w:r>
              <w:rPr>
                <w:sz w:val="16"/>
              </w:rPr>
              <w:t>edad.</w:t>
            </w:r>
          </w:p>
          <w:p w:rsidR="003D1508" w:rsidRDefault="00A434B7">
            <w:pPr>
              <w:pStyle w:val="TableParagraph"/>
              <w:numPr>
                <w:ilvl w:val="0"/>
                <w:numId w:val="44"/>
              </w:numPr>
              <w:tabs>
                <w:tab w:val="left" w:pos="250"/>
              </w:tabs>
              <w:spacing w:before="2"/>
              <w:ind w:hanging="143"/>
              <w:rPr>
                <w:sz w:val="16"/>
              </w:rPr>
            </w:pPr>
            <w:r>
              <w:rPr>
                <w:sz w:val="16"/>
              </w:rPr>
              <w:t>El indicador no se encuentra desagregado a nivel departamental, provincial o</w:t>
            </w:r>
            <w:r>
              <w:rPr>
                <w:spacing w:val="-9"/>
                <w:sz w:val="16"/>
              </w:rPr>
              <w:t xml:space="preserve"> </w:t>
            </w:r>
            <w:r>
              <w:rPr>
                <w:sz w:val="16"/>
              </w:rPr>
              <w:t>distrital.</w:t>
            </w:r>
          </w:p>
          <w:p w:rsidR="003D1508" w:rsidRDefault="003D1508">
            <w:pPr>
              <w:pStyle w:val="TableParagraph"/>
              <w:spacing w:before="4"/>
              <w:rPr>
                <w:rFonts w:ascii="Carlito"/>
                <w:sz w:val="17"/>
              </w:rPr>
            </w:pPr>
          </w:p>
          <w:p w:rsidR="003D1508" w:rsidRDefault="00A434B7">
            <w:pPr>
              <w:pStyle w:val="TableParagraph"/>
              <w:ind w:left="107"/>
              <w:rPr>
                <w:b/>
                <w:sz w:val="16"/>
              </w:rPr>
            </w:pPr>
            <w:r>
              <w:rPr>
                <w:b/>
                <w:sz w:val="16"/>
              </w:rPr>
              <w:t>Supuestos:</w:t>
            </w:r>
          </w:p>
          <w:p w:rsidR="003D1508" w:rsidRDefault="00A434B7">
            <w:pPr>
              <w:pStyle w:val="TableParagraph"/>
              <w:numPr>
                <w:ilvl w:val="0"/>
                <w:numId w:val="44"/>
              </w:numPr>
              <w:tabs>
                <w:tab w:val="left" w:pos="279"/>
              </w:tabs>
              <w:spacing w:before="30" w:line="163" w:lineRule="exact"/>
              <w:ind w:left="278" w:hanging="143"/>
              <w:rPr>
                <w:sz w:val="16"/>
              </w:rPr>
            </w:pPr>
            <w:r>
              <w:rPr>
                <w:sz w:val="16"/>
              </w:rPr>
              <w:t>La medición de la ENARES se realiza cada tres</w:t>
            </w:r>
            <w:r>
              <w:rPr>
                <w:spacing w:val="-9"/>
                <w:sz w:val="16"/>
              </w:rPr>
              <w:t xml:space="preserve"> </w:t>
            </w:r>
            <w:r>
              <w:rPr>
                <w:sz w:val="16"/>
              </w:rPr>
              <w:t>años.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061"/>
        </w:trPr>
        <w:tc>
          <w:tcPr>
            <w:tcW w:w="8937" w:type="dxa"/>
          </w:tcPr>
          <w:p w:rsidR="003D1508" w:rsidRDefault="00A434B7">
            <w:pPr>
              <w:pStyle w:val="TableParagraph"/>
              <w:spacing w:before="1"/>
              <w:ind w:left="107"/>
              <w:jc w:val="both"/>
              <w:rPr>
                <w:sz w:val="16"/>
              </w:rPr>
            </w:pPr>
            <w:r>
              <w:rPr>
                <w:sz w:val="16"/>
              </w:rPr>
              <w:t>Para el cálculo del indicador se consideró las preguntas del Cuestionario 4 de la encuesta, siendo las siguientes:</w:t>
            </w:r>
          </w:p>
          <w:p w:rsidR="003D1508" w:rsidRDefault="003D1508">
            <w:pPr>
              <w:pStyle w:val="TableParagraph"/>
              <w:spacing w:before="8"/>
              <w:rPr>
                <w:rFonts w:ascii="Carlito"/>
                <w:sz w:val="19"/>
              </w:rPr>
            </w:pPr>
          </w:p>
          <w:p w:rsidR="003D1508" w:rsidRDefault="00A434B7">
            <w:pPr>
              <w:pStyle w:val="TableParagraph"/>
              <w:spacing w:before="1" w:line="276" w:lineRule="auto"/>
              <w:ind w:left="107" w:right="96"/>
              <w:jc w:val="both"/>
              <w:rPr>
                <w:sz w:val="16"/>
              </w:rPr>
            </w:pPr>
            <w:r>
              <w:rPr>
                <w:sz w:val="16"/>
              </w:rPr>
              <w:t>Preguntas de riesgo de desprotección familiar: P120b (a1), 120c (a3,a4), 120d (a1), 120h,121,122,201 (a6,a7,a8,a9), 205 (a3,a4,a5,a6), 216a,216b, 216c</w:t>
            </w:r>
          </w:p>
          <w:p w:rsidR="003D1508" w:rsidRDefault="003D1508">
            <w:pPr>
              <w:pStyle w:val="TableParagraph"/>
              <w:rPr>
                <w:rFonts w:ascii="Carlito"/>
                <w:sz w:val="15"/>
              </w:rPr>
            </w:pPr>
          </w:p>
          <w:p w:rsidR="003D1508" w:rsidRDefault="00A434B7">
            <w:pPr>
              <w:pStyle w:val="TableParagraph"/>
              <w:spacing w:line="276" w:lineRule="auto"/>
              <w:ind w:left="107" w:right="94"/>
              <w:jc w:val="both"/>
              <w:rPr>
                <w:sz w:val="16"/>
              </w:rPr>
            </w:pPr>
            <w:r>
              <w:rPr>
                <w:sz w:val="16"/>
              </w:rPr>
              <w:t>Si</w:t>
            </w:r>
            <w:r>
              <w:rPr>
                <w:spacing w:val="-3"/>
                <w:sz w:val="16"/>
              </w:rPr>
              <w:t xml:space="preserve"> </w:t>
            </w:r>
            <w:r>
              <w:rPr>
                <w:sz w:val="16"/>
              </w:rPr>
              <w:t>la/el</w:t>
            </w:r>
            <w:r>
              <w:rPr>
                <w:spacing w:val="-5"/>
                <w:sz w:val="16"/>
              </w:rPr>
              <w:t xml:space="preserve"> </w:t>
            </w:r>
            <w:r>
              <w:rPr>
                <w:sz w:val="16"/>
              </w:rPr>
              <w:t>adolescente</w:t>
            </w:r>
            <w:r>
              <w:rPr>
                <w:spacing w:val="-6"/>
                <w:sz w:val="16"/>
              </w:rPr>
              <w:t xml:space="preserve"> </w:t>
            </w:r>
            <w:r>
              <w:rPr>
                <w:sz w:val="16"/>
              </w:rPr>
              <w:t>se</w:t>
            </w:r>
            <w:r>
              <w:rPr>
                <w:spacing w:val="-3"/>
                <w:sz w:val="16"/>
              </w:rPr>
              <w:t xml:space="preserve"> </w:t>
            </w:r>
            <w:r>
              <w:rPr>
                <w:sz w:val="16"/>
              </w:rPr>
              <w:t>encontrará</w:t>
            </w:r>
            <w:r>
              <w:rPr>
                <w:spacing w:val="-6"/>
                <w:sz w:val="16"/>
              </w:rPr>
              <w:t xml:space="preserve"> </w:t>
            </w:r>
            <w:r>
              <w:rPr>
                <w:sz w:val="16"/>
              </w:rPr>
              <w:t>en</w:t>
            </w:r>
            <w:r>
              <w:rPr>
                <w:spacing w:val="-3"/>
                <w:sz w:val="16"/>
              </w:rPr>
              <w:t xml:space="preserve"> </w:t>
            </w:r>
            <w:r>
              <w:rPr>
                <w:sz w:val="16"/>
              </w:rPr>
              <w:t>una</w:t>
            </w:r>
            <w:r>
              <w:rPr>
                <w:spacing w:val="-3"/>
                <w:sz w:val="16"/>
              </w:rPr>
              <w:t xml:space="preserve"> </w:t>
            </w:r>
            <w:r>
              <w:rPr>
                <w:sz w:val="16"/>
              </w:rPr>
              <w:t>situación</w:t>
            </w:r>
            <w:r>
              <w:rPr>
                <w:spacing w:val="-4"/>
                <w:sz w:val="16"/>
              </w:rPr>
              <w:t xml:space="preserve"> </w:t>
            </w:r>
            <w:r>
              <w:rPr>
                <w:sz w:val="16"/>
              </w:rPr>
              <w:t>de</w:t>
            </w:r>
            <w:r>
              <w:rPr>
                <w:spacing w:val="-3"/>
                <w:sz w:val="16"/>
              </w:rPr>
              <w:t xml:space="preserve"> </w:t>
            </w:r>
            <w:r>
              <w:rPr>
                <w:sz w:val="16"/>
              </w:rPr>
              <w:t>riesgo</w:t>
            </w:r>
            <w:r>
              <w:rPr>
                <w:spacing w:val="-3"/>
                <w:sz w:val="16"/>
              </w:rPr>
              <w:t xml:space="preserve"> </w:t>
            </w:r>
            <w:r>
              <w:rPr>
                <w:sz w:val="16"/>
              </w:rPr>
              <w:t>de</w:t>
            </w:r>
            <w:r>
              <w:rPr>
                <w:spacing w:val="-3"/>
                <w:sz w:val="16"/>
              </w:rPr>
              <w:t xml:space="preserve"> </w:t>
            </w:r>
            <w:r>
              <w:rPr>
                <w:sz w:val="16"/>
              </w:rPr>
              <w:t>desprotección</w:t>
            </w:r>
            <w:r>
              <w:rPr>
                <w:spacing w:val="-4"/>
                <w:sz w:val="16"/>
              </w:rPr>
              <w:t xml:space="preserve"> </w:t>
            </w:r>
            <w:r>
              <w:rPr>
                <w:sz w:val="16"/>
              </w:rPr>
              <w:t>familiar,</w:t>
            </w:r>
            <w:r>
              <w:rPr>
                <w:spacing w:val="-4"/>
                <w:sz w:val="16"/>
              </w:rPr>
              <w:t xml:space="preserve"> </w:t>
            </w:r>
            <w:r>
              <w:rPr>
                <w:sz w:val="16"/>
              </w:rPr>
              <w:t>como</w:t>
            </w:r>
            <w:r>
              <w:rPr>
                <w:spacing w:val="-5"/>
                <w:sz w:val="16"/>
              </w:rPr>
              <w:t xml:space="preserve"> </w:t>
            </w:r>
            <w:r>
              <w:rPr>
                <w:sz w:val="16"/>
              </w:rPr>
              <w:t>consecuenc</w:t>
            </w:r>
            <w:r>
              <w:rPr>
                <w:sz w:val="16"/>
              </w:rPr>
              <w:t>ia</w:t>
            </w:r>
            <w:r>
              <w:rPr>
                <w:spacing w:val="-3"/>
                <w:sz w:val="16"/>
              </w:rPr>
              <w:t xml:space="preserve"> </w:t>
            </w:r>
            <w:r>
              <w:rPr>
                <w:sz w:val="16"/>
              </w:rPr>
              <w:t>de</w:t>
            </w:r>
            <w:r>
              <w:rPr>
                <w:spacing w:val="-3"/>
                <w:sz w:val="16"/>
              </w:rPr>
              <w:t xml:space="preserve"> </w:t>
            </w:r>
            <w:r>
              <w:rPr>
                <w:sz w:val="16"/>
              </w:rPr>
              <w:t>un</w:t>
            </w:r>
            <w:r>
              <w:rPr>
                <w:spacing w:val="-3"/>
                <w:sz w:val="16"/>
              </w:rPr>
              <w:t xml:space="preserve"> </w:t>
            </w:r>
            <w:r>
              <w:rPr>
                <w:sz w:val="16"/>
              </w:rPr>
              <w:t>conjunto de situaciones que viene afectando su normal desarrollo, se considera/o como parte del numerador. En el denominador se consideró a todos los adolescentes</w:t>
            </w:r>
            <w:r>
              <w:rPr>
                <w:spacing w:val="2"/>
                <w:sz w:val="16"/>
              </w:rPr>
              <w:t xml:space="preserve"> </w:t>
            </w:r>
            <w:r>
              <w:rPr>
                <w:sz w:val="16"/>
              </w:rPr>
              <w:t>entrevistados.</w:t>
            </w:r>
          </w:p>
          <w:p w:rsidR="003D1508" w:rsidRDefault="00A434B7">
            <w:pPr>
              <w:pStyle w:val="TableParagraph"/>
              <w:spacing w:line="183" w:lineRule="exact"/>
              <w:ind w:left="107"/>
              <w:jc w:val="both"/>
              <w:rPr>
                <w:sz w:val="16"/>
              </w:rPr>
            </w:pPr>
            <w:r>
              <w:rPr>
                <w:sz w:val="16"/>
              </w:rPr>
              <w:t xml:space="preserve">Se excluyen todos los casos que respondieron a la alternativa “2” de </w:t>
            </w:r>
            <w:r>
              <w:rPr>
                <w:sz w:val="16"/>
              </w:rPr>
              <w:t>la pregunta 105.</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bl>
    <w:p w:rsidR="003D1508" w:rsidRDefault="003D1508">
      <w:pPr>
        <w:rPr>
          <w:sz w:val="18"/>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327"/>
        </w:trPr>
        <w:tc>
          <w:tcPr>
            <w:tcW w:w="8937" w:type="dxa"/>
          </w:tcPr>
          <w:p w:rsidR="003D1508" w:rsidRDefault="003D1508">
            <w:pPr>
              <w:pStyle w:val="TableParagraph"/>
              <w:spacing w:before="9"/>
              <w:rPr>
                <w:rFonts w:ascii="Carlito"/>
                <w:sz w:val="19"/>
              </w:rPr>
            </w:pPr>
          </w:p>
          <w:p w:rsidR="003D1508" w:rsidRDefault="00A434B7">
            <w:pPr>
              <w:pStyle w:val="TableParagraph"/>
              <w:tabs>
                <w:tab w:val="left" w:pos="2194"/>
              </w:tabs>
              <w:ind w:left="107"/>
              <w:rPr>
                <w:sz w:val="16"/>
              </w:rPr>
            </w:pPr>
            <w:r>
              <w:rPr>
                <w:sz w:val="16"/>
              </w:rPr>
              <w:t>Valor del</w:t>
            </w:r>
            <w:r>
              <w:rPr>
                <w:spacing w:val="-2"/>
                <w:sz w:val="16"/>
              </w:rPr>
              <w:t xml:space="preserve"> </w:t>
            </w:r>
            <w:r>
              <w:rPr>
                <w:sz w:val="16"/>
              </w:rPr>
              <w:t>indicador =</w:t>
            </w:r>
            <w:r>
              <w:rPr>
                <w:sz w:val="16"/>
              </w:rPr>
              <w:tab/>
              <w:t>(VFNNTV / TNN )</w:t>
            </w:r>
            <w:r>
              <w:rPr>
                <w:spacing w:val="-3"/>
                <w:sz w:val="16"/>
              </w:rPr>
              <w:t xml:space="preserve"> </w:t>
            </w:r>
            <w:r>
              <w:rPr>
                <w:sz w:val="16"/>
              </w:rPr>
              <w:t>*100</w:t>
            </w:r>
          </w:p>
          <w:p w:rsidR="003D1508" w:rsidRDefault="003D1508">
            <w:pPr>
              <w:pStyle w:val="TableParagraph"/>
              <w:spacing w:before="11"/>
              <w:rPr>
                <w:rFonts w:ascii="Carlito"/>
                <w:sz w:val="21"/>
              </w:rPr>
            </w:pPr>
          </w:p>
          <w:p w:rsidR="003D1508" w:rsidRDefault="00A434B7">
            <w:pPr>
              <w:pStyle w:val="TableParagraph"/>
              <w:spacing w:line="276" w:lineRule="auto"/>
              <w:ind w:left="107"/>
              <w:rPr>
                <w:sz w:val="16"/>
              </w:rPr>
            </w:pPr>
            <w:r>
              <w:rPr>
                <w:sz w:val="16"/>
              </w:rPr>
              <w:t>VFNNTV = Total de adolescentes entre 12 a 17 años de edad que se encuentran en situación de riesgo de desprotección familiar.</w:t>
            </w:r>
          </w:p>
          <w:p w:rsidR="003D1508" w:rsidRDefault="00A434B7">
            <w:pPr>
              <w:pStyle w:val="TableParagraph"/>
              <w:spacing w:line="183" w:lineRule="exact"/>
              <w:ind w:left="107"/>
              <w:rPr>
                <w:sz w:val="16"/>
              </w:rPr>
            </w:pPr>
            <w:r>
              <w:rPr>
                <w:sz w:val="16"/>
              </w:rPr>
              <w:t>TNN = Total de adolescentes entre 12 y 17 años de edad.</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Trienal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306"/>
        </w:trPr>
        <w:tc>
          <w:tcPr>
            <w:tcW w:w="8937" w:type="dxa"/>
          </w:tcPr>
          <w:p w:rsidR="003D1508" w:rsidRDefault="00A434B7">
            <w:pPr>
              <w:pStyle w:val="TableParagraph"/>
              <w:numPr>
                <w:ilvl w:val="0"/>
                <w:numId w:val="43"/>
              </w:numPr>
              <w:tabs>
                <w:tab w:val="left" w:pos="250"/>
              </w:tabs>
              <w:spacing w:before="123" w:line="163" w:lineRule="exact"/>
              <w:ind w:hanging="143"/>
              <w:rPr>
                <w:sz w:val="16"/>
              </w:rPr>
            </w:pPr>
            <w:r>
              <w:rPr>
                <w:sz w:val="16"/>
              </w:rPr>
              <w:t>Encuesta Nacional de Relaciones Sociales</w:t>
            </w:r>
            <w:r>
              <w:rPr>
                <w:spacing w:val="-2"/>
                <w:sz w:val="16"/>
              </w:rPr>
              <w:t xml:space="preserve"> </w:t>
            </w:r>
            <w:r>
              <w:rPr>
                <w:sz w:val="16"/>
              </w:rPr>
              <w:t>(ENARES)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306"/>
        </w:trPr>
        <w:tc>
          <w:tcPr>
            <w:tcW w:w="8937" w:type="dxa"/>
          </w:tcPr>
          <w:p w:rsidR="003D1508" w:rsidRDefault="00A434B7">
            <w:pPr>
              <w:pStyle w:val="TableParagraph"/>
              <w:numPr>
                <w:ilvl w:val="0"/>
                <w:numId w:val="42"/>
              </w:numPr>
              <w:tabs>
                <w:tab w:val="left" w:pos="279"/>
              </w:tabs>
              <w:spacing w:before="123" w:line="163" w:lineRule="exact"/>
              <w:ind w:hanging="143"/>
              <w:rPr>
                <w:sz w:val="16"/>
              </w:rPr>
            </w:pPr>
            <w:r>
              <w:rPr>
                <w:sz w:val="16"/>
              </w:rPr>
              <w:t>Encuesta Nacional de Relaciones Sociales</w:t>
            </w:r>
            <w:r>
              <w:rPr>
                <w:spacing w:val="-2"/>
                <w:sz w:val="16"/>
              </w:rPr>
              <w:t xml:space="preserve"> </w:t>
            </w:r>
            <w:r>
              <w:rPr>
                <w:sz w:val="16"/>
              </w:rPr>
              <w:t>(ENARES)</w:t>
            </w:r>
          </w:p>
        </w:tc>
      </w:tr>
      <w:tr w:rsidR="003D1508">
        <w:trPr>
          <w:trHeight w:val="449"/>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1"/>
        </w:trPr>
        <w:tc>
          <w:tcPr>
            <w:tcW w:w="8937" w:type="dxa"/>
          </w:tcPr>
          <w:p w:rsidR="003D1508" w:rsidRDefault="00A434B7">
            <w:pPr>
              <w:pStyle w:val="TableParagraph"/>
              <w:spacing w:before="121"/>
              <w:ind w:left="107"/>
              <w:rPr>
                <w:sz w:val="16"/>
              </w:rPr>
            </w:pPr>
            <w:r>
              <w:rPr>
                <w:sz w:val="16"/>
              </w:rPr>
              <w:t>Cuestionario 4 - ENARES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Sintaxis:</w:t>
            </w:r>
          </w:p>
        </w:tc>
      </w:tr>
      <w:tr w:rsidR="003D1508">
        <w:trPr>
          <w:trHeight w:val="6771"/>
        </w:trPr>
        <w:tc>
          <w:tcPr>
            <w:tcW w:w="8937" w:type="dxa"/>
          </w:tcPr>
          <w:p w:rsidR="003D1508" w:rsidRDefault="00A434B7">
            <w:pPr>
              <w:pStyle w:val="TableParagraph"/>
              <w:spacing w:before="1"/>
              <w:ind w:left="107"/>
              <w:rPr>
                <w:sz w:val="16"/>
              </w:rPr>
            </w:pPr>
            <w:r>
              <w:rPr>
                <w:sz w:val="16"/>
              </w:rPr>
              <w:t>La sintaxis que se utilizó para el cálculo del indicador es la siguiente:</w:t>
            </w:r>
          </w:p>
          <w:p w:rsidR="003D1508" w:rsidRDefault="003D1508">
            <w:pPr>
              <w:pStyle w:val="TableParagraph"/>
              <w:spacing w:before="6"/>
              <w:rPr>
                <w:rFonts w:ascii="Carlito"/>
                <w:sz w:val="19"/>
              </w:rPr>
            </w:pPr>
          </w:p>
          <w:p w:rsidR="003D1508" w:rsidRDefault="00A434B7">
            <w:pPr>
              <w:pStyle w:val="TableParagraph"/>
              <w:ind w:left="390"/>
              <w:rPr>
                <w:sz w:val="16"/>
              </w:rPr>
            </w:pPr>
            <w:r>
              <w:rPr>
                <w:sz w:val="16"/>
              </w:rPr>
              <w:t>IF ANY(C3P120C,3,4) C3P120C_34=1.</w:t>
            </w:r>
          </w:p>
          <w:p w:rsidR="003D1508" w:rsidRDefault="00A434B7">
            <w:pPr>
              <w:pStyle w:val="TableParagraph"/>
              <w:spacing w:before="30" w:line="276" w:lineRule="auto"/>
              <w:ind w:left="390" w:right="76"/>
              <w:rPr>
                <w:sz w:val="16"/>
              </w:rPr>
            </w:pPr>
            <w:r>
              <w:rPr>
                <w:sz w:val="16"/>
              </w:rPr>
              <w:t>IF C3P120H_1=1 OR C3P120H_2=1 OR C3P120H_3=1 OR C3P120H_4=1 OR C3P120H_5=1 OR C3P120H_6=1 OR C3P120H_7=1 C120H=1.</w:t>
            </w:r>
          </w:p>
          <w:p w:rsidR="003D1508" w:rsidRDefault="00A434B7">
            <w:pPr>
              <w:pStyle w:val="TableParagraph"/>
              <w:spacing w:line="276" w:lineRule="auto"/>
              <w:ind w:left="390" w:right="2490"/>
              <w:rPr>
                <w:sz w:val="16"/>
              </w:rPr>
            </w:pPr>
            <w:r>
              <w:rPr>
                <w:sz w:val="16"/>
              </w:rPr>
              <w:t>IF C3P201_6=1 OR C3P201_7=1 OR C3P201_8=1 OR C3P201_9=1 C201_6789=1. IF C3P205_3=1 OR C3P205_4=1 OR C3P205_5=1 OR C3P205_6=1 C205_3456=1.</w:t>
            </w:r>
          </w:p>
          <w:p w:rsidR="003D1508" w:rsidRDefault="00A434B7">
            <w:pPr>
              <w:pStyle w:val="TableParagraph"/>
              <w:spacing w:line="276" w:lineRule="auto"/>
              <w:ind w:left="815" w:hanging="425"/>
              <w:rPr>
                <w:sz w:val="16"/>
              </w:rPr>
            </w:pPr>
            <w:r>
              <w:rPr>
                <w:sz w:val="16"/>
              </w:rPr>
              <w:t>IF C</w:t>
            </w:r>
            <w:r>
              <w:rPr>
                <w:sz w:val="16"/>
              </w:rPr>
              <w:t>3P216A_1=1 OR C3P216A_2=1 OR C3P216A_3=1 OR C3P216A_4=1 OR C3P216A_5=1 OR C3P216A_6=1 C216A=1.</w:t>
            </w:r>
          </w:p>
          <w:p w:rsidR="003D1508" w:rsidRDefault="00A434B7">
            <w:pPr>
              <w:pStyle w:val="TableParagraph"/>
              <w:spacing w:line="183" w:lineRule="exact"/>
              <w:ind w:left="390"/>
              <w:rPr>
                <w:sz w:val="16"/>
              </w:rPr>
            </w:pPr>
            <w:r>
              <w:rPr>
                <w:sz w:val="16"/>
              </w:rPr>
              <w:t>IF C3P216B_1=1 OR C3P216B_2=1 C216B=1.</w:t>
            </w:r>
          </w:p>
          <w:p w:rsidR="003D1508" w:rsidRDefault="00A434B7">
            <w:pPr>
              <w:pStyle w:val="TableParagraph"/>
              <w:spacing w:before="28" w:line="276" w:lineRule="auto"/>
              <w:ind w:left="390" w:right="312"/>
              <w:rPr>
                <w:sz w:val="16"/>
              </w:rPr>
            </w:pPr>
            <w:r>
              <w:rPr>
                <w:sz w:val="16"/>
              </w:rPr>
              <w:t>IF C3P216C_1=1 OR C3P216C_2=1 OR C3P216C_3=1 OR C3P216C_4=1 OR C3P216C_5=1 C216C=1. EXECUTE.</w:t>
            </w:r>
          </w:p>
          <w:p w:rsidR="003D1508" w:rsidRDefault="003D1508">
            <w:pPr>
              <w:pStyle w:val="TableParagraph"/>
              <w:spacing w:before="3"/>
              <w:rPr>
                <w:rFonts w:ascii="Carlito"/>
                <w:sz w:val="17"/>
              </w:rPr>
            </w:pPr>
          </w:p>
          <w:p w:rsidR="003D1508" w:rsidRDefault="00A434B7">
            <w:pPr>
              <w:pStyle w:val="TableParagraph"/>
              <w:spacing w:line="276" w:lineRule="auto"/>
              <w:ind w:left="390"/>
              <w:rPr>
                <w:sz w:val="16"/>
              </w:rPr>
            </w:pPr>
            <w:r>
              <w:rPr>
                <w:sz w:val="16"/>
              </w:rPr>
              <w:t>COUNT VFNNTV=C3P120B C3P120C_34 C3P120D C120H C3P121 C3P122 C201_6789 C205_3456 C216A C216B C216C</w:t>
            </w:r>
            <w:r>
              <w:rPr>
                <w:spacing w:val="-1"/>
                <w:sz w:val="16"/>
              </w:rPr>
              <w:t xml:space="preserve"> </w:t>
            </w:r>
            <w:r>
              <w:rPr>
                <w:sz w:val="16"/>
              </w:rPr>
              <w:t>(1).</w:t>
            </w:r>
          </w:p>
          <w:p w:rsidR="003D1508" w:rsidRDefault="00A434B7">
            <w:pPr>
              <w:pStyle w:val="TableParagraph"/>
              <w:spacing w:line="183" w:lineRule="exact"/>
              <w:ind w:left="390"/>
              <w:rPr>
                <w:sz w:val="16"/>
              </w:rPr>
            </w:pPr>
            <w:r>
              <w:rPr>
                <w:sz w:val="16"/>
              </w:rPr>
              <w:t>EXECUTE.</w:t>
            </w:r>
          </w:p>
          <w:p w:rsidR="003D1508" w:rsidRDefault="003D1508">
            <w:pPr>
              <w:pStyle w:val="TableParagraph"/>
              <w:spacing w:before="9"/>
              <w:rPr>
                <w:rFonts w:ascii="Carlito"/>
                <w:sz w:val="19"/>
              </w:rPr>
            </w:pPr>
          </w:p>
          <w:p w:rsidR="003D1508" w:rsidRDefault="00A434B7">
            <w:pPr>
              <w:pStyle w:val="TableParagraph"/>
              <w:tabs>
                <w:tab w:val="left" w:pos="2231"/>
              </w:tabs>
              <w:ind w:left="390"/>
              <w:rPr>
                <w:sz w:val="16"/>
              </w:rPr>
            </w:pPr>
            <w:r>
              <w:rPr>
                <w:sz w:val="16"/>
              </w:rPr>
              <w:t>IF</w:t>
            </w:r>
            <w:r>
              <w:rPr>
                <w:spacing w:val="-3"/>
                <w:sz w:val="16"/>
              </w:rPr>
              <w:t xml:space="preserve"> </w:t>
            </w:r>
            <w:r>
              <w:rPr>
                <w:sz w:val="16"/>
              </w:rPr>
              <w:t>VFNNTV&gt;1</w:t>
            </w:r>
            <w:r>
              <w:rPr>
                <w:sz w:val="16"/>
              </w:rPr>
              <w:tab/>
              <w:t>DESP=1.</w:t>
            </w:r>
          </w:p>
          <w:p w:rsidR="003D1508" w:rsidRDefault="00A434B7">
            <w:pPr>
              <w:pStyle w:val="TableParagraph"/>
              <w:tabs>
                <w:tab w:val="left" w:pos="2231"/>
              </w:tabs>
              <w:spacing w:before="27"/>
              <w:ind w:left="390"/>
              <w:rPr>
                <w:sz w:val="16"/>
              </w:rPr>
            </w:pPr>
            <w:r>
              <w:rPr>
                <w:sz w:val="16"/>
              </w:rPr>
              <w:t>IF</w:t>
            </w:r>
            <w:r>
              <w:rPr>
                <w:spacing w:val="-4"/>
                <w:sz w:val="16"/>
              </w:rPr>
              <w:t xml:space="preserve"> </w:t>
            </w:r>
            <w:r>
              <w:rPr>
                <w:sz w:val="16"/>
              </w:rPr>
              <w:t>sysmis(DESP)</w:t>
            </w:r>
            <w:r>
              <w:rPr>
                <w:sz w:val="16"/>
              </w:rPr>
              <w:tab/>
              <w:t>DESP=2.</w:t>
            </w:r>
          </w:p>
          <w:p w:rsidR="003D1508" w:rsidRDefault="00A434B7">
            <w:pPr>
              <w:pStyle w:val="TableParagraph"/>
              <w:spacing w:before="27"/>
              <w:ind w:left="390"/>
              <w:rPr>
                <w:sz w:val="16"/>
              </w:rPr>
            </w:pPr>
            <w:r>
              <w:rPr>
                <w:sz w:val="16"/>
              </w:rPr>
              <w:t>execute.</w:t>
            </w:r>
          </w:p>
          <w:p w:rsidR="003D1508" w:rsidRDefault="003D1508">
            <w:pPr>
              <w:pStyle w:val="TableParagraph"/>
              <w:spacing w:before="7"/>
              <w:rPr>
                <w:rFonts w:ascii="Carlito"/>
                <w:sz w:val="19"/>
              </w:rPr>
            </w:pPr>
          </w:p>
          <w:p w:rsidR="003D1508" w:rsidRDefault="00A434B7">
            <w:pPr>
              <w:pStyle w:val="TableParagraph"/>
              <w:ind w:left="390"/>
              <w:rPr>
                <w:sz w:val="16"/>
              </w:rPr>
            </w:pPr>
            <w:r>
              <w:rPr>
                <w:sz w:val="16"/>
              </w:rPr>
              <w:t>VALUE LABELS DESP</w:t>
            </w:r>
          </w:p>
          <w:p w:rsidR="003D1508" w:rsidRDefault="00A434B7">
            <w:pPr>
              <w:pStyle w:val="TableParagraph"/>
              <w:spacing w:before="30" w:line="276" w:lineRule="auto"/>
              <w:ind w:left="390" w:right="6427"/>
              <w:rPr>
                <w:sz w:val="16"/>
              </w:rPr>
            </w:pPr>
            <w:r>
              <w:rPr>
                <w:sz w:val="16"/>
              </w:rPr>
              <w:t>1 "Si está en desprotección" 2 "No está en</w:t>
            </w:r>
            <w:r>
              <w:rPr>
                <w:spacing w:val="-10"/>
                <w:sz w:val="16"/>
              </w:rPr>
              <w:t xml:space="preserve"> </w:t>
            </w:r>
            <w:r>
              <w:rPr>
                <w:sz w:val="16"/>
              </w:rPr>
              <w:t>desprotección".</w:t>
            </w:r>
          </w:p>
          <w:p w:rsidR="003D1508" w:rsidRDefault="003D1508">
            <w:pPr>
              <w:pStyle w:val="TableParagraph"/>
              <w:spacing w:before="2"/>
              <w:rPr>
                <w:rFonts w:ascii="Carlito"/>
                <w:sz w:val="17"/>
              </w:rPr>
            </w:pPr>
          </w:p>
          <w:p w:rsidR="003D1508" w:rsidRDefault="00A434B7">
            <w:pPr>
              <w:pStyle w:val="TableParagraph"/>
              <w:ind w:left="390"/>
              <w:rPr>
                <w:sz w:val="16"/>
              </w:rPr>
            </w:pPr>
            <w:r>
              <w:rPr>
                <w:sz w:val="16"/>
              </w:rPr>
              <w:t>CTABLES</w:t>
            </w:r>
          </w:p>
          <w:p w:rsidR="003D1508" w:rsidRDefault="00A434B7">
            <w:pPr>
              <w:pStyle w:val="TableParagraph"/>
              <w:spacing w:before="28"/>
              <w:ind w:left="482"/>
              <w:rPr>
                <w:sz w:val="16"/>
              </w:rPr>
            </w:pPr>
            <w:r>
              <w:rPr>
                <w:sz w:val="16"/>
              </w:rPr>
              <w:t>/VLABELS VARIABLES=DESP DISPLAY=LABEL</w:t>
            </w:r>
          </w:p>
          <w:p w:rsidR="003D1508" w:rsidRDefault="00A434B7">
            <w:pPr>
              <w:pStyle w:val="TableParagraph"/>
              <w:spacing w:before="27"/>
              <w:ind w:left="482"/>
              <w:rPr>
                <w:sz w:val="16"/>
              </w:rPr>
            </w:pPr>
            <w:r>
              <w:rPr>
                <w:sz w:val="16"/>
              </w:rPr>
              <w:t>/TABLE DESP [C][COUNT 'Casos' F40.0, COLPCT.COUNT '%' F40.1]</w:t>
            </w:r>
          </w:p>
          <w:p w:rsidR="003D1508" w:rsidRDefault="00A434B7">
            <w:pPr>
              <w:pStyle w:val="TableParagraph"/>
              <w:spacing w:before="30"/>
              <w:ind w:left="482"/>
              <w:rPr>
                <w:sz w:val="16"/>
              </w:rPr>
            </w:pPr>
            <w:r>
              <w:rPr>
                <w:sz w:val="16"/>
              </w:rPr>
              <w:t>/CATEGORIES VARIABLES=DESP [1,2] EMPTY=EXCLUDE TOTAL=YES POSITION=BEFORE</w:t>
            </w:r>
          </w:p>
          <w:p w:rsidR="003D1508" w:rsidRDefault="00A434B7">
            <w:pPr>
              <w:pStyle w:val="TableParagraph"/>
              <w:spacing w:before="27"/>
              <w:ind w:left="482"/>
              <w:rPr>
                <w:sz w:val="16"/>
              </w:rPr>
            </w:pPr>
            <w:r>
              <w:rPr>
                <w:sz w:val="16"/>
              </w:rPr>
              <w:t>/TITLES</w:t>
            </w:r>
          </w:p>
          <w:p w:rsidR="003D1508" w:rsidRDefault="00A434B7">
            <w:pPr>
              <w:pStyle w:val="TableParagraph"/>
              <w:spacing w:before="28"/>
              <w:ind w:left="815"/>
              <w:rPr>
                <w:sz w:val="16"/>
              </w:rPr>
            </w:pPr>
            <w:r>
              <w:rPr>
                <w:sz w:val="16"/>
              </w:rPr>
              <w:t>TITLE='11.2 Desprotección familiar en adolescentes de 12 a 17 años'.</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3:</w:t>
            </w:r>
          </w:p>
          <w:p w:rsidR="003D1508" w:rsidRDefault="00A434B7">
            <w:pPr>
              <w:pStyle w:val="TableParagraph"/>
              <w:spacing w:before="119"/>
              <w:ind w:left="275" w:right="104"/>
              <w:jc w:val="center"/>
              <w:rPr>
                <w:sz w:val="18"/>
              </w:rPr>
            </w:pPr>
            <w:r>
              <w:rPr>
                <w:sz w:val="18"/>
              </w:rPr>
              <w:t>Porcentaje de Niñas, Niños o Adolescentes en situación de riesgo o desprotección familiar con derechos restituidos oportunamente</w:t>
            </w:r>
          </w:p>
        </w:tc>
      </w:tr>
      <w:tr w:rsidR="003D1508">
        <w:trPr>
          <w:trHeight w:val="445"/>
        </w:trPr>
        <w:tc>
          <w:tcPr>
            <w:tcW w:w="8937" w:type="dxa"/>
          </w:tcPr>
          <w:p w:rsidR="003D1508" w:rsidRDefault="00A434B7">
            <w:pPr>
              <w:pStyle w:val="TableParagraph"/>
              <w:spacing w:before="119"/>
              <w:ind w:left="885"/>
              <w:rPr>
                <w:b/>
                <w:sz w:val="18"/>
              </w:rPr>
            </w:pPr>
            <w:r>
              <w:rPr>
                <w:b/>
                <w:sz w:val="18"/>
                <w:u w:val="single"/>
              </w:rPr>
              <w:t>Resultado Específico:</w:t>
            </w:r>
            <w:r>
              <w:rPr>
                <w:b/>
                <w:sz w:val="18"/>
              </w:rPr>
              <w:t xml:space="preserve"> Niñas, Niños o Adolescentes son protegidos oportunamente.</w:t>
            </w:r>
          </w:p>
        </w:tc>
      </w:tr>
      <w:tr w:rsidR="003D1508">
        <w:trPr>
          <w:trHeight w:val="750"/>
        </w:trPr>
        <w:tc>
          <w:tcPr>
            <w:tcW w:w="8937" w:type="dxa"/>
          </w:tcPr>
          <w:p w:rsidR="003D1508" w:rsidRDefault="00A434B7">
            <w:pPr>
              <w:pStyle w:val="TableParagraph"/>
              <w:spacing w:before="119"/>
              <w:ind w:left="659"/>
              <w:rPr>
                <w:b/>
                <w:sz w:val="18"/>
              </w:rPr>
            </w:pPr>
            <w:r>
              <w:rPr>
                <w:b/>
                <w:sz w:val="18"/>
              </w:rPr>
              <w:t>PLIEGOS QUE EJECUTAN ACCIONES EN EL MARCO DEL</w:t>
            </w:r>
            <w:r>
              <w:rPr>
                <w:b/>
                <w:sz w:val="18"/>
              </w:rPr>
              <w:t xml:space="preserve"> PROGRAMA PRESUPUESTAL</w:t>
            </w:r>
          </w:p>
          <w:p w:rsidR="003D1508" w:rsidRDefault="00A434B7">
            <w:pPr>
              <w:pStyle w:val="TableParagraph"/>
              <w:spacing w:before="123"/>
              <w:ind w:left="107"/>
              <w:rPr>
                <w:sz w:val="16"/>
              </w:rPr>
            </w:pPr>
            <w:r>
              <w:rPr>
                <w:sz w:val="16"/>
              </w:rPr>
              <w:t>Pliego 039: Ministerio de la Mujer y Poblaciones Vulnerables – 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1"/>
        </w:trPr>
        <w:tc>
          <w:tcPr>
            <w:tcW w:w="8937" w:type="dxa"/>
          </w:tcPr>
          <w:p w:rsidR="003D1508" w:rsidRDefault="00A434B7">
            <w:pPr>
              <w:pStyle w:val="TableParagraph"/>
              <w:spacing w:before="1"/>
              <w:ind w:left="107" w:right="95"/>
              <w:jc w:val="both"/>
              <w:rPr>
                <w:sz w:val="16"/>
              </w:rPr>
            </w:pPr>
            <w:r>
              <w:rPr>
                <w:sz w:val="16"/>
              </w:rPr>
              <w:t>El</w:t>
            </w:r>
            <w:r>
              <w:rPr>
                <w:spacing w:val="-6"/>
                <w:sz w:val="16"/>
              </w:rPr>
              <w:t xml:space="preserve"> </w:t>
            </w:r>
            <w:r>
              <w:rPr>
                <w:sz w:val="16"/>
              </w:rPr>
              <w:t>indicador</w:t>
            </w:r>
            <w:r>
              <w:rPr>
                <w:spacing w:val="-7"/>
                <w:sz w:val="16"/>
              </w:rPr>
              <w:t xml:space="preserve"> </w:t>
            </w:r>
            <w:r>
              <w:rPr>
                <w:sz w:val="16"/>
              </w:rPr>
              <w:t>busca</w:t>
            </w:r>
            <w:r>
              <w:rPr>
                <w:spacing w:val="-8"/>
                <w:sz w:val="16"/>
              </w:rPr>
              <w:t xml:space="preserve"> </w:t>
            </w:r>
            <w:r>
              <w:rPr>
                <w:sz w:val="16"/>
              </w:rPr>
              <w:t>medir</w:t>
            </w:r>
            <w:r>
              <w:rPr>
                <w:spacing w:val="-7"/>
                <w:sz w:val="16"/>
              </w:rPr>
              <w:t xml:space="preserve"> </w:t>
            </w:r>
            <w:r>
              <w:rPr>
                <w:sz w:val="16"/>
              </w:rPr>
              <w:t>la</w:t>
            </w:r>
            <w:r>
              <w:rPr>
                <w:spacing w:val="-8"/>
                <w:sz w:val="16"/>
              </w:rPr>
              <w:t xml:space="preserve"> </w:t>
            </w:r>
            <w:r>
              <w:rPr>
                <w:sz w:val="16"/>
              </w:rPr>
              <w:t>proporción</w:t>
            </w:r>
            <w:r>
              <w:rPr>
                <w:spacing w:val="-6"/>
                <w:sz w:val="16"/>
              </w:rPr>
              <w:t xml:space="preserve"> </w:t>
            </w:r>
            <w:r>
              <w:rPr>
                <w:sz w:val="16"/>
              </w:rPr>
              <w:t>de</w:t>
            </w:r>
            <w:r>
              <w:rPr>
                <w:spacing w:val="-7"/>
                <w:sz w:val="16"/>
              </w:rPr>
              <w:t xml:space="preserve"> </w:t>
            </w:r>
            <w:r>
              <w:rPr>
                <w:sz w:val="16"/>
              </w:rPr>
              <w:t>niñas,</w:t>
            </w:r>
            <w:r>
              <w:rPr>
                <w:spacing w:val="-6"/>
                <w:sz w:val="16"/>
              </w:rPr>
              <w:t xml:space="preserve"> </w:t>
            </w:r>
            <w:r>
              <w:rPr>
                <w:sz w:val="16"/>
              </w:rPr>
              <w:t>niños</w:t>
            </w:r>
            <w:r>
              <w:rPr>
                <w:spacing w:val="-4"/>
                <w:sz w:val="16"/>
              </w:rPr>
              <w:t xml:space="preserve"> </w:t>
            </w:r>
            <w:r>
              <w:rPr>
                <w:sz w:val="16"/>
              </w:rPr>
              <w:t>o</w:t>
            </w:r>
            <w:r>
              <w:rPr>
                <w:spacing w:val="-7"/>
                <w:sz w:val="16"/>
              </w:rPr>
              <w:t xml:space="preserve"> </w:t>
            </w:r>
            <w:r>
              <w:rPr>
                <w:sz w:val="16"/>
              </w:rPr>
              <w:t>adolescentes</w:t>
            </w:r>
            <w:r>
              <w:rPr>
                <w:spacing w:val="-5"/>
                <w:sz w:val="16"/>
              </w:rPr>
              <w:t xml:space="preserve"> </w:t>
            </w:r>
            <w:r>
              <w:rPr>
                <w:sz w:val="16"/>
              </w:rPr>
              <w:t>que</w:t>
            </w:r>
            <w:r>
              <w:rPr>
                <w:spacing w:val="-7"/>
                <w:sz w:val="16"/>
              </w:rPr>
              <w:t xml:space="preserve"> </w:t>
            </w:r>
            <w:r>
              <w:rPr>
                <w:sz w:val="16"/>
              </w:rPr>
              <w:t>lograron</w:t>
            </w:r>
            <w:r>
              <w:rPr>
                <w:spacing w:val="-6"/>
                <w:sz w:val="16"/>
              </w:rPr>
              <w:t xml:space="preserve"> </w:t>
            </w:r>
            <w:r>
              <w:rPr>
                <w:sz w:val="16"/>
              </w:rPr>
              <w:t>restituir</w:t>
            </w:r>
            <w:r>
              <w:rPr>
                <w:spacing w:val="-9"/>
                <w:sz w:val="16"/>
              </w:rPr>
              <w:t xml:space="preserve"> </w:t>
            </w:r>
            <w:r>
              <w:rPr>
                <w:sz w:val="16"/>
              </w:rPr>
              <w:t>su</w:t>
            </w:r>
            <w:r>
              <w:rPr>
                <w:spacing w:val="-6"/>
                <w:sz w:val="16"/>
              </w:rPr>
              <w:t xml:space="preserve"> </w:t>
            </w:r>
            <w:r>
              <w:rPr>
                <w:sz w:val="16"/>
              </w:rPr>
              <w:t>derecho</w:t>
            </w:r>
            <w:r>
              <w:rPr>
                <w:spacing w:val="-9"/>
                <w:sz w:val="16"/>
              </w:rPr>
              <w:t xml:space="preserve"> </w:t>
            </w:r>
            <w:r>
              <w:rPr>
                <w:sz w:val="16"/>
              </w:rPr>
              <w:t>a</w:t>
            </w:r>
            <w:r>
              <w:rPr>
                <w:spacing w:val="-7"/>
                <w:sz w:val="16"/>
              </w:rPr>
              <w:t xml:space="preserve"> </w:t>
            </w:r>
            <w:r>
              <w:rPr>
                <w:sz w:val="16"/>
              </w:rPr>
              <w:t>vivir</w:t>
            </w:r>
            <w:r>
              <w:rPr>
                <w:spacing w:val="-6"/>
                <w:sz w:val="16"/>
              </w:rPr>
              <w:t xml:space="preserve"> </w:t>
            </w:r>
            <w:r>
              <w:rPr>
                <w:sz w:val="16"/>
              </w:rPr>
              <w:t>en</w:t>
            </w:r>
            <w:r>
              <w:rPr>
                <w:spacing w:val="-9"/>
                <w:sz w:val="16"/>
              </w:rPr>
              <w:t xml:space="preserve"> </w:t>
            </w:r>
            <w:r>
              <w:rPr>
                <w:sz w:val="16"/>
              </w:rPr>
              <w:t>familia</w:t>
            </w:r>
            <w:r>
              <w:rPr>
                <w:spacing w:val="-6"/>
                <w:sz w:val="16"/>
              </w:rPr>
              <w:t xml:space="preserve"> </w:t>
            </w:r>
            <w:r>
              <w:rPr>
                <w:sz w:val="16"/>
              </w:rPr>
              <w:t>que los protege dentro en un plazo máximo de 3 años, luego de acceder a los servicios que atienden el riesgo o desprotección familiar de los NNA en el</w:t>
            </w:r>
            <w:r>
              <w:rPr>
                <w:spacing w:val="-5"/>
                <w:sz w:val="16"/>
              </w:rPr>
              <w:t xml:space="preserve"> </w:t>
            </w:r>
            <w:r>
              <w:rPr>
                <w:sz w:val="16"/>
              </w:rPr>
              <w:t>MIMP.</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2"/>
        </w:trPr>
        <w:tc>
          <w:tcPr>
            <w:tcW w:w="8937" w:type="dxa"/>
          </w:tcPr>
          <w:p w:rsidR="003D1508" w:rsidRDefault="00A434B7">
            <w:pPr>
              <w:pStyle w:val="TableParagraph"/>
              <w:spacing w:before="121"/>
              <w:ind w:left="107"/>
              <w:rPr>
                <w:sz w:val="16"/>
              </w:rPr>
            </w:pPr>
            <w:r>
              <w:rPr>
                <w:sz w:val="16"/>
              </w:rPr>
              <w:t>Calidad</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Valor 2019: 3.97%</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609"/>
        </w:trPr>
        <w:tc>
          <w:tcPr>
            <w:tcW w:w="8937" w:type="dxa"/>
          </w:tcPr>
          <w:p w:rsidR="003D1508" w:rsidRDefault="00A434B7">
            <w:pPr>
              <w:pStyle w:val="TableParagraph"/>
              <w:spacing w:before="121"/>
              <w:ind w:left="107"/>
              <w:rPr>
                <w:sz w:val="16"/>
              </w:rPr>
            </w:pPr>
            <w:r>
              <w:rPr>
                <w:sz w:val="16"/>
              </w:rPr>
              <w:t>El indicador permitirá visibilizar la capacidad de los servicios que atienden el riesgo o desprotección familiar del MIMP, para lograr la restitución del derecho a vivir en familia de los NNA, en un plazo máximo de 3 años.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668"/>
        </w:trPr>
        <w:tc>
          <w:tcPr>
            <w:tcW w:w="8937" w:type="dxa"/>
          </w:tcPr>
          <w:p w:rsidR="003D1508" w:rsidRDefault="00A434B7">
            <w:pPr>
              <w:pStyle w:val="TableParagraph"/>
              <w:spacing w:before="3"/>
              <w:ind w:left="107"/>
              <w:rPr>
                <w:b/>
                <w:sz w:val="16"/>
              </w:rPr>
            </w:pPr>
            <w:r>
              <w:rPr>
                <w:b/>
                <w:sz w:val="16"/>
              </w:rPr>
              <w:t>Limitaciones</w:t>
            </w:r>
          </w:p>
          <w:p w:rsidR="003D1508" w:rsidRDefault="00A434B7">
            <w:pPr>
              <w:pStyle w:val="TableParagraph"/>
              <w:numPr>
                <w:ilvl w:val="0"/>
                <w:numId w:val="41"/>
              </w:numPr>
              <w:tabs>
                <w:tab w:val="left" w:pos="250"/>
              </w:tabs>
              <w:spacing w:before="27"/>
              <w:ind w:right="99"/>
              <w:jc w:val="both"/>
              <w:rPr>
                <w:sz w:val="16"/>
              </w:rPr>
            </w:pPr>
            <w:r>
              <w:rPr>
                <w:sz w:val="16"/>
              </w:rPr>
              <w:t>El</w:t>
            </w:r>
            <w:r>
              <w:rPr>
                <w:spacing w:val="-2"/>
                <w:sz w:val="16"/>
              </w:rPr>
              <w:t xml:space="preserve"> </w:t>
            </w:r>
            <w:r>
              <w:rPr>
                <w:sz w:val="16"/>
              </w:rPr>
              <w:t>universo</w:t>
            </w:r>
            <w:r>
              <w:rPr>
                <w:spacing w:val="-4"/>
                <w:sz w:val="16"/>
              </w:rPr>
              <w:t xml:space="preserve"> </w:t>
            </w:r>
            <w:r>
              <w:rPr>
                <w:sz w:val="16"/>
              </w:rPr>
              <w:t>sobre</w:t>
            </w:r>
            <w:r>
              <w:rPr>
                <w:spacing w:val="-2"/>
                <w:sz w:val="16"/>
              </w:rPr>
              <w:t xml:space="preserve"> </w:t>
            </w:r>
            <w:r>
              <w:rPr>
                <w:sz w:val="16"/>
              </w:rPr>
              <w:t>el</w:t>
            </w:r>
            <w:r>
              <w:rPr>
                <w:spacing w:val="-6"/>
                <w:sz w:val="16"/>
              </w:rPr>
              <w:t xml:space="preserve"> </w:t>
            </w:r>
            <w:r>
              <w:rPr>
                <w:sz w:val="16"/>
              </w:rPr>
              <w:t>cual</w:t>
            </w:r>
            <w:r>
              <w:rPr>
                <w:spacing w:val="-4"/>
                <w:sz w:val="16"/>
              </w:rPr>
              <w:t xml:space="preserve"> </w:t>
            </w:r>
            <w:r>
              <w:rPr>
                <w:sz w:val="16"/>
              </w:rPr>
              <w:t>se</w:t>
            </w:r>
            <w:r>
              <w:rPr>
                <w:spacing w:val="-4"/>
                <w:sz w:val="16"/>
              </w:rPr>
              <w:t xml:space="preserve"> </w:t>
            </w:r>
            <w:r>
              <w:rPr>
                <w:sz w:val="16"/>
              </w:rPr>
              <w:t>medirá</w:t>
            </w:r>
            <w:r>
              <w:rPr>
                <w:spacing w:val="-2"/>
                <w:sz w:val="16"/>
              </w:rPr>
              <w:t xml:space="preserve"> </w:t>
            </w:r>
            <w:r>
              <w:rPr>
                <w:sz w:val="16"/>
              </w:rPr>
              <w:t>el</w:t>
            </w:r>
            <w:r>
              <w:rPr>
                <w:spacing w:val="-4"/>
                <w:sz w:val="16"/>
              </w:rPr>
              <w:t xml:space="preserve"> </w:t>
            </w:r>
            <w:r>
              <w:rPr>
                <w:sz w:val="16"/>
              </w:rPr>
              <w:t>indicador</w:t>
            </w:r>
            <w:r>
              <w:rPr>
                <w:spacing w:val="-5"/>
                <w:sz w:val="16"/>
              </w:rPr>
              <w:t xml:space="preserve"> </w:t>
            </w:r>
            <w:r>
              <w:rPr>
                <w:sz w:val="16"/>
              </w:rPr>
              <w:t>considerará</w:t>
            </w:r>
            <w:r>
              <w:rPr>
                <w:spacing w:val="-4"/>
                <w:sz w:val="16"/>
              </w:rPr>
              <w:t xml:space="preserve"> </w:t>
            </w:r>
            <w:r>
              <w:rPr>
                <w:sz w:val="16"/>
              </w:rPr>
              <w:t>solo</w:t>
            </w:r>
            <w:r>
              <w:rPr>
                <w:spacing w:val="-4"/>
                <w:sz w:val="16"/>
              </w:rPr>
              <w:t xml:space="preserve"> </w:t>
            </w:r>
            <w:r>
              <w:rPr>
                <w:sz w:val="16"/>
              </w:rPr>
              <w:t>a</w:t>
            </w:r>
            <w:r>
              <w:rPr>
                <w:spacing w:val="-2"/>
                <w:sz w:val="16"/>
              </w:rPr>
              <w:t xml:space="preserve"> </w:t>
            </w:r>
            <w:r>
              <w:rPr>
                <w:sz w:val="16"/>
              </w:rPr>
              <w:t>los NNA</w:t>
            </w:r>
            <w:r>
              <w:rPr>
                <w:spacing w:val="-1"/>
                <w:sz w:val="16"/>
              </w:rPr>
              <w:t xml:space="preserve"> </w:t>
            </w:r>
            <w:r>
              <w:rPr>
                <w:sz w:val="16"/>
              </w:rPr>
              <w:t>que</w:t>
            </w:r>
            <w:r>
              <w:rPr>
                <w:spacing w:val="-4"/>
                <w:sz w:val="16"/>
              </w:rPr>
              <w:t xml:space="preserve"> </w:t>
            </w:r>
            <w:r>
              <w:rPr>
                <w:sz w:val="16"/>
              </w:rPr>
              <w:t>iniciaron</w:t>
            </w:r>
            <w:r>
              <w:rPr>
                <w:spacing w:val="-2"/>
                <w:sz w:val="16"/>
              </w:rPr>
              <w:t xml:space="preserve"> </w:t>
            </w:r>
            <w:r>
              <w:rPr>
                <w:sz w:val="16"/>
              </w:rPr>
              <w:t>un</w:t>
            </w:r>
            <w:r>
              <w:rPr>
                <w:spacing w:val="-4"/>
                <w:sz w:val="16"/>
              </w:rPr>
              <w:t xml:space="preserve"> </w:t>
            </w:r>
            <w:r>
              <w:rPr>
                <w:sz w:val="16"/>
              </w:rPr>
              <w:t>procedimiento</w:t>
            </w:r>
            <w:r>
              <w:rPr>
                <w:spacing w:val="-2"/>
                <w:sz w:val="16"/>
              </w:rPr>
              <w:t xml:space="preserve"> </w:t>
            </w:r>
            <w:r>
              <w:rPr>
                <w:sz w:val="16"/>
              </w:rPr>
              <w:t>administrativo de riesgo o desprotección familiar en las UPE del MIMP, así como aquellos que ingresaron directamente al servicio de adopciones desde el Poder Judicial (sin un procedimiento previo de riesgo o desprotección</w:t>
            </w:r>
            <w:r>
              <w:rPr>
                <w:spacing w:val="-21"/>
                <w:sz w:val="16"/>
              </w:rPr>
              <w:t xml:space="preserve"> </w:t>
            </w:r>
            <w:r>
              <w:rPr>
                <w:sz w:val="16"/>
              </w:rPr>
              <w:t>familiar).</w:t>
            </w:r>
          </w:p>
          <w:p w:rsidR="003D1508" w:rsidRDefault="00A434B7">
            <w:pPr>
              <w:pStyle w:val="TableParagraph"/>
              <w:numPr>
                <w:ilvl w:val="0"/>
                <w:numId w:val="41"/>
              </w:numPr>
              <w:tabs>
                <w:tab w:val="left" w:pos="250"/>
              </w:tabs>
              <w:spacing w:before="3"/>
              <w:ind w:right="95"/>
              <w:jc w:val="both"/>
              <w:rPr>
                <w:sz w:val="16"/>
              </w:rPr>
            </w:pPr>
            <w:r>
              <w:rPr>
                <w:sz w:val="16"/>
              </w:rPr>
              <w:t>No se tiene control de información en una parte del proceso del NNA después de declarado su desprotección familiar en las UPE</w:t>
            </w:r>
            <w:r>
              <w:rPr>
                <w:color w:val="FF0000"/>
                <w:sz w:val="16"/>
              </w:rPr>
              <w:t xml:space="preserve">. </w:t>
            </w:r>
            <w:r>
              <w:rPr>
                <w:sz w:val="16"/>
              </w:rPr>
              <w:t>Esta parte del proceso es competencia del Poder Judicial. Es una etapa anterior al ingreso del NNA al servicio de adopciones o ac</w:t>
            </w:r>
            <w:r>
              <w:rPr>
                <w:sz w:val="16"/>
              </w:rPr>
              <w:t>ogimiento</w:t>
            </w:r>
            <w:r>
              <w:rPr>
                <w:spacing w:val="-4"/>
                <w:sz w:val="16"/>
              </w:rPr>
              <w:t xml:space="preserve"> </w:t>
            </w:r>
            <w:r>
              <w:rPr>
                <w:sz w:val="16"/>
              </w:rPr>
              <w:t>familiar.</w:t>
            </w:r>
          </w:p>
          <w:p w:rsidR="003D1508" w:rsidRDefault="00A434B7">
            <w:pPr>
              <w:pStyle w:val="TableParagraph"/>
              <w:numPr>
                <w:ilvl w:val="0"/>
                <w:numId w:val="41"/>
              </w:numPr>
              <w:tabs>
                <w:tab w:val="left" w:pos="250"/>
              </w:tabs>
              <w:spacing w:before="2"/>
              <w:ind w:right="97"/>
              <w:jc w:val="both"/>
              <w:rPr>
                <w:sz w:val="16"/>
              </w:rPr>
            </w:pPr>
            <w:r>
              <w:rPr>
                <w:sz w:val="16"/>
              </w:rPr>
              <w:t>Los plazos establecidos para la adopción y el acogimiento familiar permanente son referenciales, dado que no existe un plazo definido por norma para lograr dichas acciones de reintegración</w:t>
            </w:r>
            <w:r>
              <w:rPr>
                <w:spacing w:val="-6"/>
                <w:sz w:val="16"/>
              </w:rPr>
              <w:t xml:space="preserve"> </w:t>
            </w:r>
            <w:r>
              <w:rPr>
                <w:sz w:val="16"/>
              </w:rPr>
              <w:t>familiar.</w:t>
            </w:r>
          </w:p>
          <w:p w:rsidR="003D1508" w:rsidRDefault="003D1508">
            <w:pPr>
              <w:pStyle w:val="TableParagraph"/>
              <w:spacing w:before="5"/>
              <w:rPr>
                <w:rFonts w:ascii="Carlito"/>
                <w:sz w:val="17"/>
              </w:rPr>
            </w:pPr>
          </w:p>
          <w:p w:rsidR="003D1508" w:rsidRDefault="00A434B7">
            <w:pPr>
              <w:pStyle w:val="TableParagraph"/>
              <w:ind w:left="107"/>
              <w:rPr>
                <w:b/>
                <w:sz w:val="16"/>
              </w:rPr>
            </w:pPr>
            <w:r>
              <w:rPr>
                <w:b/>
                <w:sz w:val="16"/>
              </w:rPr>
              <w:t>Supuestos:</w:t>
            </w:r>
          </w:p>
          <w:p w:rsidR="003D1508" w:rsidRDefault="00A434B7">
            <w:pPr>
              <w:pStyle w:val="TableParagraph"/>
              <w:numPr>
                <w:ilvl w:val="0"/>
                <w:numId w:val="41"/>
              </w:numPr>
              <w:tabs>
                <w:tab w:val="left" w:pos="279"/>
              </w:tabs>
              <w:spacing w:before="30"/>
              <w:ind w:left="278" w:right="98"/>
              <w:rPr>
                <w:sz w:val="16"/>
              </w:rPr>
            </w:pPr>
            <w:r>
              <w:rPr>
                <w:sz w:val="16"/>
              </w:rPr>
              <w:t xml:space="preserve">Para los expedientes que </w:t>
            </w:r>
            <w:r>
              <w:rPr>
                <w:sz w:val="16"/>
              </w:rPr>
              <w:t>ingresan al servicio de adopciones directamente desde el Poder Judicial (sin pasar por procedimiento</w:t>
            </w:r>
            <w:r>
              <w:rPr>
                <w:spacing w:val="3"/>
                <w:sz w:val="16"/>
              </w:rPr>
              <w:t xml:space="preserve"> </w:t>
            </w:r>
            <w:r>
              <w:rPr>
                <w:sz w:val="16"/>
              </w:rPr>
              <w:t>administrativo</w:t>
            </w:r>
            <w:r>
              <w:rPr>
                <w:spacing w:val="6"/>
                <w:sz w:val="16"/>
              </w:rPr>
              <w:t xml:space="preserve"> </w:t>
            </w:r>
            <w:r>
              <w:rPr>
                <w:sz w:val="16"/>
              </w:rPr>
              <w:t>de</w:t>
            </w:r>
            <w:r>
              <w:rPr>
                <w:spacing w:val="3"/>
                <w:sz w:val="16"/>
              </w:rPr>
              <w:t xml:space="preserve"> </w:t>
            </w:r>
            <w:r>
              <w:rPr>
                <w:sz w:val="16"/>
              </w:rPr>
              <w:t>riesgo</w:t>
            </w:r>
            <w:r>
              <w:rPr>
                <w:spacing w:val="6"/>
                <w:sz w:val="16"/>
              </w:rPr>
              <w:t xml:space="preserve"> </w:t>
            </w:r>
            <w:r>
              <w:rPr>
                <w:sz w:val="16"/>
              </w:rPr>
              <w:t>o</w:t>
            </w:r>
            <w:r>
              <w:rPr>
                <w:spacing w:val="4"/>
                <w:sz w:val="16"/>
              </w:rPr>
              <w:t xml:space="preserve"> </w:t>
            </w:r>
            <w:r>
              <w:rPr>
                <w:sz w:val="16"/>
              </w:rPr>
              <w:t>desprotección</w:t>
            </w:r>
            <w:r>
              <w:rPr>
                <w:spacing w:val="2"/>
                <w:sz w:val="16"/>
              </w:rPr>
              <w:t xml:space="preserve"> </w:t>
            </w:r>
            <w:r>
              <w:rPr>
                <w:sz w:val="16"/>
              </w:rPr>
              <w:t>familiar),</w:t>
            </w:r>
            <w:r>
              <w:rPr>
                <w:spacing w:val="5"/>
                <w:sz w:val="16"/>
              </w:rPr>
              <w:t xml:space="preserve"> </w:t>
            </w:r>
            <w:r>
              <w:rPr>
                <w:sz w:val="16"/>
              </w:rPr>
              <w:t>se</w:t>
            </w:r>
            <w:r>
              <w:rPr>
                <w:spacing w:val="3"/>
                <w:sz w:val="16"/>
              </w:rPr>
              <w:t xml:space="preserve"> </w:t>
            </w:r>
            <w:r>
              <w:rPr>
                <w:sz w:val="16"/>
              </w:rPr>
              <w:t>asume</w:t>
            </w:r>
            <w:r>
              <w:rPr>
                <w:spacing w:val="4"/>
                <w:sz w:val="16"/>
              </w:rPr>
              <w:t xml:space="preserve"> </w:t>
            </w:r>
            <w:r>
              <w:rPr>
                <w:sz w:val="16"/>
              </w:rPr>
              <w:t>como</w:t>
            </w:r>
            <w:r>
              <w:rPr>
                <w:spacing w:val="2"/>
                <w:sz w:val="16"/>
              </w:rPr>
              <w:t xml:space="preserve"> </w:t>
            </w:r>
            <w:r>
              <w:rPr>
                <w:sz w:val="16"/>
              </w:rPr>
              <w:t>fecha</w:t>
            </w:r>
            <w:r>
              <w:rPr>
                <w:spacing w:val="3"/>
                <w:sz w:val="16"/>
              </w:rPr>
              <w:t xml:space="preserve"> </w:t>
            </w:r>
            <w:r>
              <w:rPr>
                <w:sz w:val="16"/>
              </w:rPr>
              <w:t>de</w:t>
            </w:r>
            <w:r>
              <w:rPr>
                <w:spacing w:val="4"/>
                <w:sz w:val="16"/>
              </w:rPr>
              <w:t xml:space="preserve"> </w:t>
            </w:r>
            <w:r>
              <w:rPr>
                <w:sz w:val="16"/>
              </w:rPr>
              <w:t>inicio</w:t>
            </w:r>
            <w:r>
              <w:rPr>
                <w:spacing w:val="4"/>
                <w:sz w:val="16"/>
              </w:rPr>
              <w:t xml:space="preserve"> </w:t>
            </w:r>
            <w:r>
              <w:rPr>
                <w:sz w:val="16"/>
              </w:rPr>
              <w:t>el</w:t>
            </w:r>
            <w:r>
              <w:rPr>
                <w:spacing w:val="4"/>
                <w:sz w:val="16"/>
              </w:rPr>
              <w:t xml:space="preserve"> </w:t>
            </w:r>
            <w:r>
              <w:rPr>
                <w:sz w:val="16"/>
              </w:rPr>
              <w:t>día</w:t>
            </w:r>
            <w:r>
              <w:rPr>
                <w:spacing w:val="6"/>
                <w:sz w:val="16"/>
              </w:rPr>
              <w:t xml:space="preserve"> </w:t>
            </w:r>
            <w:r>
              <w:rPr>
                <w:sz w:val="16"/>
              </w:rPr>
              <w:t>de</w:t>
            </w:r>
            <w:r>
              <w:rPr>
                <w:spacing w:val="5"/>
                <w:sz w:val="16"/>
              </w:rPr>
              <w:t xml:space="preserve"> </w:t>
            </w:r>
            <w:r>
              <w:rPr>
                <w:sz w:val="16"/>
              </w:rPr>
              <w:t>ingreso</w:t>
            </w:r>
            <w:r>
              <w:rPr>
                <w:spacing w:val="6"/>
                <w:sz w:val="16"/>
              </w:rPr>
              <w:t xml:space="preserve"> </w:t>
            </w:r>
            <w:r>
              <w:rPr>
                <w:sz w:val="16"/>
              </w:rPr>
              <w:t>de</w:t>
            </w:r>
            <w:r>
              <w:rPr>
                <w:spacing w:val="3"/>
                <w:sz w:val="16"/>
              </w:rPr>
              <w:t xml:space="preserve"> </w:t>
            </w:r>
            <w:r>
              <w:rPr>
                <w:sz w:val="16"/>
              </w:rPr>
              <w:t>la</w:t>
            </w:r>
          </w:p>
          <w:p w:rsidR="003D1508" w:rsidRDefault="00A434B7">
            <w:pPr>
              <w:pStyle w:val="TableParagraph"/>
              <w:spacing w:line="163" w:lineRule="exact"/>
              <w:ind w:left="278"/>
              <w:rPr>
                <w:sz w:val="16"/>
              </w:rPr>
            </w:pPr>
            <w:r>
              <w:rPr>
                <w:sz w:val="16"/>
              </w:rPr>
              <w:t>consentida de la declaración de Abandono o Despro</w:t>
            </w:r>
            <w:r>
              <w:rPr>
                <w:sz w:val="16"/>
              </w:rPr>
              <w:t>tección Familiar y Adoptabilidad al servicio de adopciones del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1905"/>
        </w:trPr>
        <w:tc>
          <w:tcPr>
            <w:tcW w:w="8937" w:type="dxa"/>
          </w:tcPr>
          <w:p w:rsidR="003D1508" w:rsidRDefault="00A434B7">
            <w:pPr>
              <w:pStyle w:val="TableParagraph"/>
              <w:spacing w:before="4"/>
              <w:ind w:left="107"/>
              <w:jc w:val="both"/>
              <w:rPr>
                <w:b/>
                <w:i/>
                <w:sz w:val="16"/>
              </w:rPr>
            </w:pPr>
            <w:r>
              <w:rPr>
                <w:b/>
                <w:i/>
                <w:sz w:val="16"/>
                <w:u w:val="single"/>
              </w:rPr>
              <w:t>Consideraciones para el numerador</w:t>
            </w:r>
          </w:p>
          <w:p w:rsidR="003D1508" w:rsidRDefault="00A434B7">
            <w:pPr>
              <w:pStyle w:val="TableParagraph"/>
              <w:spacing w:before="27" w:line="276" w:lineRule="auto"/>
              <w:ind w:left="107" w:right="101"/>
              <w:jc w:val="both"/>
              <w:rPr>
                <w:sz w:val="16"/>
              </w:rPr>
            </w:pPr>
            <w:r>
              <w:rPr>
                <w:sz w:val="16"/>
              </w:rPr>
              <w:t xml:space="preserve">Se entenderá que el NNA ha restituido su derecho de vivir en familia oportunamente cuando el citado derecho se haya declarado </w:t>
            </w:r>
            <w:r>
              <w:rPr>
                <w:b/>
                <w:sz w:val="16"/>
              </w:rPr>
              <w:t>entre el 01 de enero y 31 de diciembre del año de medición</w:t>
            </w:r>
            <w:r>
              <w:rPr>
                <w:sz w:val="16"/>
              </w:rPr>
              <w:t>, en los siguientes términos:</w:t>
            </w:r>
          </w:p>
          <w:p w:rsidR="003D1508" w:rsidRDefault="00A434B7">
            <w:pPr>
              <w:pStyle w:val="TableParagraph"/>
              <w:spacing w:line="276" w:lineRule="auto"/>
              <w:ind w:left="107" w:right="93"/>
              <w:jc w:val="both"/>
              <w:rPr>
                <w:sz w:val="16"/>
              </w:rPr>
            </w:pPr>
            <w:r>
              <w:rPr>
                <w:sz w:val="16"/>
              </w:rPr>
              <w:t xml:space="preserve">a. </w:t>
            </w:r>
            <w:r>
              <w:rPr>
                <w:b/>
                <w:sz w:val="16"/>
              </w:rPr>
              <w:t xml:space="preserve">NNA con conclusión oportuna del procedimiento por desprotección familiar provisional.- </w:t>
            </w:r>
            <w:r>
              <w:rPr>
                <w:sz w:val="16"/>
              </w:rPr>
              <w:t>Cuando el NNA cuenta con</w:t>
            </w:r>
            <w:r>
              <w:rPr>
                <w:spacing w:val="-9"/>
                <w:sz w:val="16"/>
              </w:rPr>
              <w:t xml:space="preserve"> </w:t>
            </w:r>
            <w:r>
              <w:rPr>
                <w:sz w:val="16"/>
              </w:rPr>
              <w:t>una</w:t>
            </w:r>
            <w:r>
              <w:rPr>
                <w:spacing w:val="-8"/>
                <w:sz w:val="16"/>
              </w:rPr>
              <w:t xml:space="preserve"> </w:t>
            </w:r>
            <w:r>
              <w:rPr>
                <w:sz w:val="16"/>
              </w:rPr>
              <w:t>resolución</w:t>
            </w:r>
            <w:r>
              <w:rPr>
                <w:spacing w:val="-11"/>
                <w:sz w:val="16"/>
              </w:rPr>
              <w:t xml:space="preserve"> </w:t>
            </w:r>
            <w:r>
              <w:rPr>
                <w:sz w:val="16"/>
              </w:rPr>
              <w:t>que</w:t>
            </w:r>
            <w:r>
              <w:rPr>
                <w:spacing w:val="-9"/>
                <w:sz w:val="16"/>
              </w:rPr>
              <w:t xml:space="preserve"> </w:t>
            </w:r>
            <w:r>
              <w:rPr>
                <w:sz w:val="16"/>
              </w:rPr>
              <w:t>ordena</w:t>
            </w:r>
            <w:r>
              <w:rPr>
                <w:spacing w:val="-8"/>
                <w:sz w:val="16"/>
              </w:rPr>
              <w:t xml:space="preserve"> </w:t>
            </w:r>
            <w:r>
              <w:rPr>
                <w:sz w:val="16"/>
              </w:rPr>
              <w:t>el</w:t>
            </w:r>
            <w:r>
              <w:rPr>
                <w:spacing w:val="-7"/>
                <w:sz w:val="16"/>
              </w:rPr>
              <w:t xml:space="preserve"> </w:t>
            </w:r>
            <w:r>
              <w:rPr>
                <w:sz w:val="16"/>
              </w:rPr>
              <w:t>retorno,</w:t>
            </w:r>
            <w:r>
              <w:rPr>
                <w:spacing w:val="-10"/>
                <w:sz w:val="16"/>
              </w:rPr>
              <w:t xml:space="preserve"> </w:t>
            </w:r>
            <w:r>
              <w:rPr>
                <w:sz w:val="16"/>
              </w:rPr>
              <w:t>cesa</w:t>
            </w:r>
            <w:r>
              <w:rPr>
                <w:spacing w:val="-11"/>
                <w:sz w:val="16"/>
              </w:rPr>
              <w:t xml:space="preserve"> </w:t>
            </w:r>
            <w:r>
              <w:rPr>
                <w:sz w:val="16"/>
              </w:rPr>
              <w:t>la</w:t>
            </w:r>
            <w:r>
              <w:rPr>
                <w:spacing w:val="-8"/>
                <w:sz w:val="16"/>
              </w:rPr>
              <w:t xml:space="preserve"> </w:t>
            </w:r>
            <w:r>
              <w:rPr>
                <w:sz w:val="16"/>
              </w:rPr>
              <w:t>medida</w:t>
            </w:r>
            <w:r>
              <w:rPr>
                <w:spacing w:val="-11"/>
                <w:sz w:val="16"/>
              </w:rPr>
              <w:t xml:space="preserve"> </w:t>
            </w:r>
            <w:r>
              <w:rPr>
                <w:sz w:val="16"/>
              </w:rPr>
              <w:t>de</w:t>
            </w:r>
            <w:r>
              <w:rPr>
                <w:spacing w:val="-9"/>
                <w:sz w:val="16"/>
              </w:rPr>
              <w:t xml:space="preserve"> </w:t>
            </w:r>
            <w:r>
              <w:rPr>
                <w:sz w:val="16"/>
              </w:rPr>
              <w:t>protección,</w:t>
            </w:r>
            <w:r>
              <w:rPr>
                <w:spacing w:val="-7"/>
                <w:sz w:val="16"/>
              </w:rPr>
              <w:t xml:space="preserve"> </w:t>
            </w:r>
            <w:r>
              <w:rPr>
                <w:sz w:val="16"/>
              </w:rPr>
              <w:t>la</w:t>
            </w:r>
            <w:r>
              <w:rPr>
                <w:spacing w:val="-10"/>
                <w:sz w:val="16"/>
              </w:rPr>
              <w:t xml:space="preserve"> </w:t>
            </w:r>
            <w:r>
              <w:rPr>
                <w:sz w:val="16"/>
              </w:rPr>
              <w:t>tutela</w:t>
            </w:r>
            <w:r>
              <w:rPr>
                <w:spacing w:val="-10"/>
                <w:sz w:val="16"/>
              </w:rPr>
              <w:t xml:space="preserve"> </w:t>
            </w:r>
            <w:r>
              <w:rPr>
                <w:sz w:val="16"/>
              </w:rPr>
              <w:t>estatal</w:t>
            </w:r>
            <w:r>
              <w:rPr>
                <w:spacing w:val="-11"/>
                <w:sz w:val="16"/>
              </w:rPr>
              <w:t xml:space="preserve"> </w:t>
            </w:r>
            <w:r>
              <w:rPr>
                <w:sz w:val="16"/>
              </w:rPr>
              <w:t>y</w:t>
            </w:r>
            <w:r>
              <w:rPr>
                <w:spacing w:val="-9"/>
                <w:sz w:val="16"/>
              </w:rPr>
              <w:t xml:space="preserve"> </w:t>
            </w:r>
            <w:r>
              <w:rPr>
                <w:sz w:val="16"/>
              </w:rPr>
              <w:t>restituye</w:t>
            </w:r>
            <w:r>
              <w:rPr>
                <w:spacing w:val="-8"/>
                <w:sz w:val="16"/>
              </w:rPr>
              <w:t xml:space="preserve"> </w:t>
            </w:r>
            <w:r>
              <w:rPr>
                <w:sz w:val="16"/>
              </w:rPr>
              <w:t>la</w:t>
            </w:r>
            <w:r>
              <w:rPr>
                <w:spacing w:val="-10"/>
                <w:sz w:val="16"/>
              </w:rPr>
              <w:t xml:space="preserve"> </w:t>
            </w:r>
            <w:r>
              <w:rPr>
                <w:sz w:val="16"/>
              </w:rPr>
              <w:t>patria</w:t>
            </w:r>
            <w:r>
              <w:rPr>
                <w:spacing w:val="-9"/>
                <w:sz w:val="16"/>
              </w:rPr>
              <w:t xml:space="preserve"> </w:t>
            </w:r>
            <w:r>
              <w:rPr>
                <w:sz w:val="16"/>
              </w:rPr>
              <w:t>potestad</w:t>
            </w:r>
            <w:r>
              <w:rPr>
                <w:spacing w:val="-8"/>
                <w:sz w:val="16"/>
              </w:rPr>
              <w:t xml:space="preserve"> </w:t>
            </w:r>
            <w:r>
              <w:rPr>
                <w:sz w:val="16"/>
              </w:rPr>
              <w:t>o</w:t>
            </w:r>
            <w:r>
              <w:rPr>
                <w:spacing w:val="-11"/>
                <w:sz w:val="16"/>
              </w:rPr>
              <w:t xml:space="preserve"> </w:t>
            </w:r>
            <w:r>
              <w:rPr>
                <w:sz w:val="16"/>
              </w:rPr>
              <w:t>tutela a</w:t>
            </w:r>
            <w:r>
              <w:rPr>
                <w:spacing w:val="-2"/>
                <w:sz w:val="16"/>
              </w:rPr>
              <w:t xml:space="preserve"> </w:t>
            </w:r>
            <w:r>
              <w:rPr>
                <w:sz w:val="16"/>
              </w:rPr>
              <w:t>la</w:t>
            </w:r>
            <w:r>
              <w:rPr>
                <w:spacing w:val="-3"/>
                <w:sz w:val="16"/>
              </w:rPr>
              <w:t xml:space="preserve"> </w:t>
            </w:r>
            <w:r>
              <w:rPr>
                <w:sz w:val="16"/>
              </w:rPr>
              <w:t>familia</w:t>
            </w:r>
            <w:r>
              <w:rPr>
                <w:spacing w:val="-3"/>
                <w:sz w:val="16"/>
              </w:rPr>
              <w:t xml:space="preserve"> </w:t>
            </w:r>
            <w:r>
              <w:rPr>
                <w:sz w:val="16"/>
              </w:rPr>
              <w:t>de</w:t>
            </w:r>
            <w:r>
              <w:rPr>
                <w:spacing w:val="-1"/>
                <w:sz w:val="16"/>
              </w:rPr>
              <w:t xml:space="preserve"> </w:t>
            </w:r>
            <w:r>
              <w:rPr>
                <w:sz w:val="16"/>
              </w:rPr>
              <w:t>origen</w:t>
            </w:r>
            <w:r>
              <w:rPr>
                <w:spacing w:val="-3"/>
                <w:sz w:val="16"/>
              </w:rPr>
              <w:t xml:space="preserve"> </w:t>
            </w:r>
            <w:r>
              <w:rPr>
                <w:sz w:val="16"/>
              </w:rPr>
              <w:t>del</w:t>
            </w:r>
            <w:r>
              <w:rPr>
                <w:spacing w:val="-1"/>
                <w:sz w:val="16"/>
              </w:rPr>
              <w:t xml:space="preserve"> </w:t>
            </w:r>
            <w:r>
              <w:rPr>
                <w:sz w:val="16"/>
              </w:rPr>
              <w:t>NNA.</w:t>
            </w:r>
            <w:r>
              <w:rPr>
                <w:spacing w:val="-2"/>
                <w:sz w:val="16"/>
              </w:rPr>
              <w:t xml:space="preserve"> </w:t>
            </w:r>
            <w:r>
              <w:rPr>
                <w:sz w:val="16"/>
              </w:rPr>
              <w:t>Ello</w:t>
            </w:r>
            <w:r>
              <w:rPr>
                <w:spacing w:val="-1"/>
                <w:sz w:val="16"/>
              </w:rPr>
              <w:t xml:space="preserve"> </w:t>
            </w:r>
            <w:r>
              <w:rPr>
                <w:sz w:val="16"/>
              </w:rPr>
              <w:t>por</w:t>
            </w:r>
            <w:r>
              <w:rPr>
                <w:spacing w:val="-1"/>
                <w:sz w:val="16"/>
              </w:rPr>
              <w:t xml:space="preserve"> </w:t>
            </w:r>
            <w:r>
              <w:rPr>
                <w:sz w:val="16"/>
              </w:rPr>
              <w:t>la</w:t>
            </w:r>
            <w:r>
              <w:rPr>
                <w:spacing w:val="-5"/>
                <w:sz w:val="16"/>
              </w:rPr>
              <w:t xml:space="preserve"> </w:t>
            </w:r>
            <w:r>
              <w:rPr>
                <w:sz w:val="16"/>
              </w:rPr>
              <w:t>causal</w:t>
            </w:r>
            <w:r>
              <w:rPr>
                <w:spacing w:val="-3"/>
                <w:sz w:val="16"/>
              </w:rPr>
              <w:t xml:space="preserve"> </w:t>
            </w:r>
            <w:r>
              <w:rPr>
                <w:sz w:val="16"/>
              </w:rPr>
              <w:t>de</w:t>
            </w:r>
            <w:r>
              <w:rPr>
                <w:spacing w:val="-4"/>
                <w:sz w:val="16"/>
              </w:rPr>
              <w:t xml:space="preserve"> </w:t>
            </w:r>
            <w:r>
              <w:rPr>
                <w:sz w:val="16"/>
              </w:rPr>
              <w:t>desaparición</w:t>
            </w:r>
            <w:r>
              <w:rPr>
                <w:spacing w:val="-1"/>
                <w:sz w:val="16"/>
              </w:rPr>
              <w:t xml:space="preserve"> </w:t>
            </w:r>
            <w:r>
              <w:rPr>
                <w:sz w:val="16"/>
              </w:rPr>
              <w:t>de</w:t>
            </w:r>
            <w:r>
              <w:rPr>
                <w:spacing w:val="-3"/>
                <w:sz w:val="16"/>
              </w:rPr>
              <w:t xml:space="preserve"> </w:t>
            </w:r>
            <w:r>
              <w:rPr>
                <w:sz w:val="16"/>
              </w:rPr>
              <w:t>las</w:t>
            </w:r>
            <w:r>
              <w:rPr>
                <w:spacing w:val="-2"/>
                <w:sz w:val="16"/>
              </w:rPr>
              <w:t xml:space="preserve"> </w:t>
            </w:r>
            <w:r>
              <w:rPr>
                <w:sz w:val="16"/>
              </w:rPr>
              <w:t>circunstancias</w:t>
            </w:r>
            <w:r>
              <w:rPr>
                <w:spacing w:val="-2"/>
                <w:sz w:val="16"/>
              </w:rPr>
              <w:t xml:space="preserve"> </w:t>
            </w:r>
            <w:r>
              <w:rPr>
                <w:sz w:val="16"/>
              </w:rPr>
              <w:t>que</w:t>
            </w:r>
            <w:r>
              <w:rPr>
                <w:spacing w:val="-2"/>
                <w:sz w:val="16"/>
              </w:rPr>
              <w:t xml:space="preserve"> </w:t>
            </w:r>
            <w:r>
              <w:rPr>
                <w:sz w:val="16"/>
              </w:rPr>
              <w:t>dieron</w:t>
            </w:r>
            <w:r>
              <w:rPr>
                <w:spacing w:val="-3"/>
                <w:sz w:val="16"/>
              </w:rPr>
              <w:t xml:space="preserve"> </w:t>
            </w:r>
            <w:r>
              <w:rPr>
                <w:sz w:val="16"/>
              </w:rPr>
              <w:t>lugar</w:t>
            </w:r>
            <w:r>
              <w:rPr>
                <w:spacing w:val="-1"/>
                <w:sz w:val="16"/>
              </w:rPr>
              <w:t xml:space="preserve"> </w:t>
            </w:r>
            <w:r>
              <w:rPr>
                <w:sz w:val="16"/>
              </w:rPr>
              <w:t>a</w:t>
            </w:r>
            <w:r>
              <w:rPr>
                <w:spacing w:val="-1"/>
                <w:sz w:val="16"/>
              </w:rPr>
              <w:t xml:space="preserve"> </w:t>
            </w:r>
            <w:r>
              <w:rPr>
                <w:sz w:val="16"/>
              </w:rPr>
              <w:t>un</w:t>
            </w:r>
            <w:r>
              <w:rPr>
                <w:spacing w:val="-3"/>
                <w:sz w:val="16"/>
              </w:rPr>
              <w:t xml:space="preserve"> </w:t>
            </w:r>
            <w:r>
              <w:rPr>
                <w:sz w:val="16"/>
              </w:rPr>
              <w:t>procedimiento por</w:t>
            </w:r>
            <w:r>
              <w:rPr>
                <w:spacing w:val="-7"/>
                <w:sz w:val="16"/>
              </w:rPr>
              <w:t xml:space="preserve"> </w:t>
            </w:r>
            <w:r>
              <w:rPr>
                <w:sz w:val="16"/>
              </w:rPr>
              <w:t>desprotección</w:t>
            </w:r>
            <w:r>
              <w:rPr>
                <w:spacing w:val="-9"/>
                <w:sz w:val="16"/>
              </w:rPr>
              <w:t xml:space="preserve"> </w:t>
            </w:r>
            <w:r>
              <w:rPr>
                <w:sz w:val="16"/>
              </w:rPr>
              <w:t>familiar</w:t>
            </w:r>
            <w:r>
              <w:rPr>
                <w:spacing w:val="-6"/>
                <w:sz w:val="16"/>
              </w:rPr>
              <w:t xml:space="preserve"> </w:t>
            </w:r>
            <w:r>
              <w:rPr>
                <w:sz w:val="16"/>
              </w:rPr>
              <w:t>(artículo</w:t>
            </w:r>
            <w:r>
              <w:rPr>
                <w:spacing w:val="-6"/>
                <w:sz w:val="16"/>
              </w:rPr>
              <w:t xml:space="preserve"> </w:t>
            </w:r>
            <w:r>
              <w:rPr>
                <w:sz w:val="16"/>
              </w:rPr>
              <w:t>91</w:t>
            </w:r>
            <w:r>
              <w:rPr>
                <w:spacing w:val="-7"/>
                <w:sz w:val="16"/>
              </w:rPr>
              <w:t xml:space="preserve"> </w:t>
            </w:r>
            <w:r>
              <w:rPr>
                <w:sz w:val="16"/>
              </w:rPr>
              <w:t>del</w:t>
            </w:r>
            <w:r>
              <w:rPr>
                <w:spacing w:val="-5"/>
                <w:sz w:val="16"/>
              </w:rPr>
              <w:t xml:space="preserve"> </w:t>
            </w:r>
            <w:r>
              <w:rPr>
                <w:sz w:val="16"/>
              </w:rPr>
              <w:t>DL</w:t>
            </w:r>
            <w:r>
              <w:rPr>
                <w:spacing w:val="-9"/>
                <w:sz w:val="16"/>
              </w:rPr>
              <w:t xml:space="preserve"> </w:t>
            </w:r>
            <w:r>
              <w:rPr>
                <w:sz w:val="16"/>
              </w:rPr>
              <w:t>1297).</w:t>
            </w:r>
            <w:r>
              <w:rPr>
                <w:spacing w:val="-7"/>
                <w:sz w:val="16"/>
              </w:rPr>
              <w:t xml:space="preserve"> </w:t>
            </w:r>
            <w:r>
              <w:rPr>
                <w:sz w:val="16"/>
              </w:rPr>
              <w:t>Esta</w:t>
            </w:r>
            <w:r>
              <w:rPr>
                <w:spacing w:val="-7"/>
                <w:sz w:val="16"/>
              </w:rPr>
              <w:t xml:space="preserve"> </w:t>
            </w:r>
            <w:r>
              <w:rPr>
                <w:sz w:val="16"/>
              </w:rPr>
              <w:t>resolución</w:t>
            </w:r>
            <w:r>
              <w:rPr>
                <w:spacing w:val="-9"/>
                <w:sz w:val="16"/>
              </w:rPr>
              <w:t xml:space="preserve"> </w:t>
            </w:r>
            <w:r>
              <w:rPr>
                <w:sz w:val="16"/>
              </w:rPr>
              <w:t>debe</w:t>
            </w:r>
            <w:r>
              <w:rPr>
                <w:spacing w:val="-6"/>
                <w:sz w:val="16"/>
              </w:rPr>
              <w:t xml:space="preserve"> </w:t>
            </w:r>
            <w:r>
              <w:rPr>
                <w:sz w:val="16"/>
              </w:rPr>
              <w:t>de</w:t>
            </w:r>
            <w:r>
              <w:rPr>
                <w:spacing w:val="-7"/>
                <w:sz w:val="16"/>
              </w:rPr>
              <w:t xml:space="preserve"> </w:t>
            </w:r>
            <w:r>
              <w:rPr>
                <w:sz w:val="16"/>
              </w:rPr>
              <w:t>haberse</w:t>
            </w:r>
            <w:r>
              <w:rPr>
                <w:spacing w:val="-7"/>
                <w:sz w:val="16"/>
              </w:rPr>
              <w:t xml:space="preserve"> </w:t>
            </w:r>
            <w:r>
              <w:rPr>
                <w:sz w:val="16"/>
              </w:rPr>
              <w:t>emitido</w:t>
            </w:r>
            <w:r>
              <w:rPr>
                <w:spacing w:val="-8"/>
                <w:sz w:val="16"/>
              </w:rPr>
              <w:t xml:space="preserve"> </w:t>
            </w:r>
            <w:r>
              <w:rPr>
                <w:sz w:val="16"/>
              </w:rPr>
              <w:t>en</w:t>
            </w:r>
            <w:r>
              <w:rPr>
                <w:spacing w:val="-9"/>
                <w:sz w:val="16"/>
              </w:rPr>
              <w:t xml:space="preserve"> </w:t>
            </w:r>
            <w:r>
              <w:rPr>
                <w:sz w:val="16"/>
              </w:rPr>
              <w:t>menos</w:t>
            </w:r>
            <w:r>
              <w:rPr>
                <w:spacing w:val="-4"/>
                <w:sz w:val="16"/>
              </w:rPr>
              <w:t xml:space="preserve"> </w:t>
            </w:r>
            <w:r>
              <w:rPr>
                <w:sz w:val="16"/>
              </w:rPr>
              <w:t>de</w:t>
            </w:r>
            <w:r>
              <w:rPr>
                <w:spacing w:val="-9"/>
                <w:sz w:val="16"/>
              </w:rPr>
              <w:t xml:space="preserve"> </w:t>
            </w:r>
            <w:r>
              <w:rPr>
                <w:sz w:val="16"/>
              </w:rPr>
              <w:t>24</w:t>
            </w:r>
            <w:r>
              <w:rPr>
                <w:spacing w:val="-7"/>
                <w:sz w:val="16"/>
              </w:rPr>
              <w:t xml:space="preserve"> </w:t>
            </w:r>
            <w:r>
              <w:rPr>
                <w:sz w:val="16"/>
              </w:rPr>
              <w:t>meses,</w:t>
            </w:r>
            <w:r>
              <w:rPr>
                <w:spacing w:val="-7"/>
                <w:sz w:val="16"/>
              </w:rPr>
              <w:t xml:space="preserve"> </w:t>
            </w:r>
            <w:r>
              <w:rPr>
                <w:sz w:val="16"/>
              </w:rPr>
              <w:t>luego de</w:t>
            </w:r>
            <w:r>
              <w:rPr>
                <w:spacing w:val="-13"/>
                <w:sz w:val="16"/>
              </w:rPr>
              <w:t xml:space="preserve"> </w:t>
            </w:r>
            <w:r>
              <w:rPr>
                <w:sz w:val="16"/>
              </w:rPr>
              <w:t>haberse</w:t>
            </w:r>
            <w:r>
              <w:rPr>
                <w:spacing w:val="-15"/>
                <w:sz w:val="16"/>
              </w:rPr>
              <w:t xml:space="preserve"> </w:t>
            </w:r>
            <w:r>
              <w:rPr>
                <w:sz w:val="16"/>
              </w:rPr>
              <w:t>iniciado</w:t>
            </w:r>
            <w:r>
              <w:rPr>
                <w:spacing w:val="-12"/>
                <w:sz w:val="16"/>
              </w:rPr>
              <w:t xml:space="preserve"> </w:t>
            </w:r>
            <w:r>
              <w:rPr>
                <w:sz w:val="16"/>
              </w:rPr>
              <w:t>el</w:t>
            </w:r>
            <w:r>
              <w:rPr>
                <w:spacing w:val="-14"/>
                <w:sz w:val="16"/>
              </w:rPr>
              <w:t xml:space="preserve"> </w:t>
            </w:r>
            <w:r>
              <w:rPr>
                <w:sz w:val="16"/>
              </w:rPr>
              <w:t>procedimiento</w:t>
            </w:r>
            <w:r>
              <w:rPr>
                <w:spacing w:val="-12"/>
                <w:sz w:val="16"/>
              </w:rPr>
              <w:t xml:space="preserve"> </w:t>
            </w:r>
            <w:r>
              <w:rPr>
                <w:sz w:val="16"/>
              </w:rPr>
              <w:t>por</w:t>
            </w:r>
            <w:r>
              <w:rPr>
                <w:spacing w:val="-15"/>
                <w:sz w:val="16"/>
              </w:rPr>
              <w:t xml:space="preserve"> </w:t>
            </w:r>
            <w:r>
              <w:rPr>
                <w:sz w:val="16"/>
              </w:rPr>
              <w:t>riesgo</w:t>
            </w:r>
            <w:r>
              <w:rPr>
                <w:spacing w:val="-14"/>
                <w:sz w:val="16"/>
              </w:rPr>
              <w:t xml:space="preserve"> </w:t>
            </w:r>
            <w:r>
              <w:rPr>
                <w:sz w:val="16"/>
              </w:rPr>
              <w:t>o</w:t>
            </w:r>
            <w:r>
              <w:rPr>
                <w:spacing w:val="-14"/>
                <w:sz w:val="16"/>
              </w:rPr>
              <w:t xml:space="preserve"> </w:t>
            </w:r>
            <w:r>
              <w:rPr>
                <w:sz w:val="16"/>
              </w:rPr>
              <w:t>desprotección</w:t>
            </w:r>
            <w:r>
              <w:rPr>
                <w:spacing w:val="-15"/>
                <w:sz w:val="16"/>
              </w:rPr>
              <w:t xml:space="preserve"> </w:t>
            </w:r>
            <w:r>
              <w:rPr>
                <w:sz w:val="16"/>
              </w:rPr>
              <w:t>familiar.</w:t>
            </w:r>
            <w:r>
              <w:rPr>
                <w:spacing w:val="-13"/>
                <w:sz w:val="16"/>
              </w:rPr>
              <w:t xml:space="preserve"> </w:t>
            </w:r>
            <w:r>
              <w:rPr>
                <w:sz w:val="16"/>
              </w:rPr>
              <w:t>Adicionalmente,</w:t>
            </w:r>
            <w:r>
              <w:rPr>
                <w:spacing w:val="-11"/>
                <w:sz w:val="16"/>
              </w:rPr>
              <w:t xml:space="preserve"> </w:t>
            </w:r>
            <w:r>
              <w:rPr>
                <w:sz w:val="16"/>
              </w:rPr>
              <w:t>debe</w:t>
            </w:r>
            <w:r>
              <w:rPr>
                <w:spacing w:val="-15"/>
                <w:sz w:val="16"/>
              </w:rPr>
              <w:t xml:space="preserve"> </w:t>
            </w:r>
            <w:r>
              <w:rPr>
                <w:sz w:val="16"/>
              </w:rPr>
              <w:t>de</w:t>
            </w:r>
            <w:r>
              <w:rPr>
                <w:spacing w:val="-14"/>
                <w:sz w:val="16"/>
              </w:rPr>
              <w:t xml:space="preserve"> </w:t>
            </w:r>
            <w:r>
              <w:rPr>
                <w:sz w:val="16"/>
              </w:rPr>
              <w:t>considerarse</w:t>
            </w:r>
            <w:r>
              <w:rPr>
                <w:spacing w:val="-13"/>
                <w:sz w:val="16"/>
              </w:rPr>
              <w:t xml:space="preserve"> </w:t>
            </w:r>
            <w:r>
              <w:rPr>
                <w:sz w:val="16"/>
              </w:rPr>
              <w:t>aquí</w:t>
            </w:r>
            <w:r>
              <w:rPr>
                <w:spacing w:val="-12"/>
                <w:sz w:val="16"/>
              </w:rPr>
              <w:t xml:space="preserve"> </w:t>
            </w:r>
            <w:r>
              <w:rPr>
                <w:sz w:val="16"/>
              </w:rPr>
              <w:t>también</w:t>
            </w:r>
          </w:p>
          <w:p w:rsidR="003D1508" w:rsidRDefault="00A434B7">
            <w:pPr>
              <w:pStyle w:val="TableParagraph"/>
              <w:ind w:left="107"/>
              <w:jc w:val="both"/>
              <w:rPr>
                <w:sz w:val="16"/>
              </w:rPr>
            </w:pPr>
            <w:r>
              <w:rPr>
                <w:sz w:val="16"/>
              </w:rPr>
              <w:t>a</w:t>
            </w:r>
            <w:r>
              <w:rPr>
                <w:spacing w:val="7"/>
                <w:sz w:val="16"/>
              </w:rPr>
              <w:t xml:space="preserve"> </w:t>
            </w:r>
            <w:r>
              <w:rPr>
                <w:sz w:val="16"/>
              </w:rPr>
              <w:t>los</w:t>
            </w:r>
            <w:r>
              <w:rPr>
                <w:spacing w:val="10"/>
                <w:sz w:val="16"/>
              </w:rPr>
              <w:t xml:space="preserve"> </w:t>
            </w:r>
            <w:r>
              <w:rPr>
                <w:sz w:val="16"/>
              </w:rPr>
              <w:t>NNA</w:t>
            </w:r>
            <w:r>
              <w:rPr>
                <w:spacing w:val="6"/>
                <w:sz w:val="16"/>
              </w:rPr>
              <w:t xml:space="preserve"> </w:t>
            </w:r>
            <w:r>
              <w:rPr>
                <w:sz w:val="16"/>
              </w:rPr>
              <w:t>con</w:t>
            </w:r>
            <w:r>
              <w:rPr>
                <w:spacing w:val="8"/>
                <w:sz w:val="16"/>
              </w:rPr>
              <w:t xml:space="preserve"> </w:t>
            </w:r>
            <w:r>
              <w:rPr>
                <w:sz w:val="16"/>
              </w:rPr>
              <w:t>resolución</w:t>
            </w:r>
            <w:r>
              <w:rPr>
                <w:spacing w:val="7"/>
                <w:sz w:val="16"/>
              </w:rPr>
              <w:t xml:space="preserve"> </w:t>
            </w:r>
            <w:r>
              <w:rPr>
                <w:sz w:val="16"/>
              </w:rPr>
              <w:t>de</w:t>
            </w:r>
            <w:r>
              <w:rPr>
                <w:spacing w:val="8"/>
                <w:sz w:val="16"/>
              </w:rPr>
              <w:t xml:space="preserve"> </w:t>
            </w:r>
            <w:r>
              <w:rPr>
                <w:sz w:val="16"/>
              </w:rPr>
              <w:t>reintegración</w:t>
            </w:r>
            <w:r>
              <w:rPr>
                <w:spacing w:val="7"/>
                <w:sz w:val="16"/>
              </w:rPr>
              <w:t xml:space="preserve"> </w:t>
            </w:r>
            <w:r>
              <w:rPr>
                <w:sz w:val="16"/>
              </w:rPr>
              <w:t>familiar</w:t>
            </w:r>
            <w:r>
              <w:rPr>
                <w:spacing w:val="8"/>
                <w:sz w:val="16"/>
              </w:rPr>
              <w:t xml:space="preserve"> </w:t>
            </w:r>
            <w:r>
              <w:rPr>
                <w:sz w:val="16"/>
              </w:rPr>
              <w:t>y</w:t>
            </w:r>
            <w:r>
              <w:rPr>
                <w:spacing w:val="9"/>
                <w:sz w:val="16"/>
              </w:rPr>
              <w:t xml:space="preserve"> </w:t>
            </w:r>
            <w:r>
              <w:rPr>
                <w:sz w:val="16"/>
              </w:rPr>
              <w:t>NNA</w:t>
            </w:r>
            <w:r>
              <w:rPr>
                <w:spacing w:val="10"/>
                <w:sz w:val="16"/>
              </w:rPr>
              <w:t xml:space="preserve"> </w:t>
            </w:r>
            <w:r>
              <w:rPr>
                <w:sz w:val="16"/>
              </w:rPr>
              <w:t>con</w:t>
            </w:r>
            <w:r>
              <w:rPr>
                <w:spacing w:val="7"/>
                <w:sz w:val="16"/>
              </w:rPr>
              <w:t xml:space="preserve"> </w:t>
            </w:r>
            <w:r>
              <w:rPr>
                <w:sz w:val="16"/>
              </w:rPr>
              <w:t>resolución</w:t>
            </w:r>
            <w:r>
              <w:rPr>
                <w:spacing w:val="8"/>
                <w:sz w:val="16"/>
              </w:rPr>
              <w:t xml:space="preserve"> </w:t>
            </w:r>
            <w:r>
              <w:rPr>
                <w:sz w:val="16"/>
              </w:rPr>
              <w:t>de</w:t>
            </w:r>
            <w:r>
              <w:rPr>
                <w:spacing w:val="7"/>
                <w:sz w:val="16"/>
              </w:rPr>
              <w:t xml:space="preserve"> </w:t>
            </w:r>
            <w:r>
              <w:rPr>
                <w:sz w:val="16"/>
              </w:rPr>
              <w:t>restitución</w:t>
            </w:r>
            <w:r>
              <w:rPr>
                <w:spacing w:val="8"/>
                <w:sz w:val="16"/>
              </w:rPr>
              <w:t xml:space="preserve"> </w:t>
            </w:r>
            <w:r>
              <w:rPr>
                <w:sz w:val="16"/>
              </w:rPr>
              <w:t>de</w:t>
            </w:r>
            <w:r>
              <w:rPr>
                <w:spacing w:val="7"/>
                <w:sz w:val="16"/>
              </w:rPr>
              <w:t xml:space="preserve"> </w:t>
            </w:r>
            <w:r>
              <w:rPr>
                <w:sz w:val="16"/>
              </w:rPr>
              <w:t>derecho</w:t>
            </w:r>
            <w:r>
              <w:rPr>
                <w:spacing w:val="8"/>
                <w:sz w:val="16"/>
              </w:rPr>
              <w:t xml:space="preserve"> </w:t>
            </w:r>
            <w:r>
              <w:rPr>
                <w:sz w:val="16"/>
              </w:rPr>
              <w:t>a</w:t>
            </w:r>
            <w:r>
              <w:rPr>
                <w:spacing w:val="6"/>
                <w:sz w:val="16"/>
              </w:rPr>
              <w:t xml:space="preserve"> </w:t>
            </w:r>
            <w:r>
              <w:rPr>
                <w:sz w:val="16"/>
              </w:rPr>
              <w:t>vivir</w:t>
            </w:r>
            <w:r>
              <w:rPr>
                <w:spacing w:val="8"/>
                <w:sz w:val="16"/>
              </w:rPr>
              <w:t xml:space="preserve"> </w:t>
            </w:r>
            <w:r>
              <w:rPr>
                <w:sz w:val="16"/>
              </w:rPr>
              <w:t>en</w:t>
            </w:r>
            <w:r>
              <w:rPr>
                <w:spacing w:val="8"/>
                <w:sz w:val="16"/>
              </w:rPr>
              <w:t xml:space="preserve"> </w:t>
            </w:r>
            <w:r>
              <w:rPr>
                <w:sz w:val="16"/>
              </w:rPr>
              <w:t>familia,</w:t>
            </w:r>
            <w:r>
              <w:rPr>
                <w:spacing w:val="9"/>
                <w:sz w:val="16"/>
              </w:rPr>
              <w:t xml:space="preserve"> </w:t>
            </w:r>
            <w:r>
              <w:rPr>
                <w:sz w:val="16"/>
              </w:rPr>
              <w:t>con</w:t>
            </w:r>
          </w:p>
        </w:tc>
      </w:tr>
    </w:tbl>
    <w:p w:rsidR="003D1508" w:rsidRDefault="003D1508">
      <w:pPr>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0755"/>
        </w:trPr>
        <w:tc>
          <w:tcPr>
            <w:tcW w:w="8937" w:type="dxa"/>
          </w:tcPr>
          <w:p w:rsidR="003D1508" w:rsidRDefault="00A434B7">
            <w:pPr>
              <w:pStyle w:val="TableParagraph"/>
              <w:spacing w:before="1" w:line="276" w:lineRule="auto"/>
              <w:ind w:left="107" w:right="94"/>
              <w:jc w:val="both"/>
              <w:rPr>
                <w:sz w:val="16"/>
              </w:rPr>
            </w:pPr>
            <w:r>
              <w:rPr>
                <w:sz w:val="16"/>
              </w:rPr>
              <w:t>menos de 24 meses luego de haberse iniciado el procedimiento de investigación tutelar en el marco del proceso administrativo del D.S 005-2016-MIMP (artículos 79 y 80).</w:t>
            </w:r>
          </w:p>
          <w:p w:rsidR="003D1508" w:rsidRDefault="00A434B7">
            <w:pPr>
              <w:pStyle w:val="TableParagraph"/>
              <w:numPr>
                <w:ilvl w:val="0"/>
                <w:numId w:val="40"/>
              </w:numPr>
              <w:tabs>
                <w:tab w:val="left" w:pos="286"/>
              </w:tabs>
              <w:ind w:right="94" w:firstLine="0"/>
              <w:jc w:val="both"/>
              <w:rPr>
                <w:sz w:val="16"/>
              </w:rPr>
            </w:pPr>
            <w:r>
              <w:rPr>
                <w:b/>
                <w:sz w:val="16"/>
              </w:rPr>
              <w:t xml:space="preserve">NNA con conclusión oportuna del procedimiento por riesgo de desprotección familiar provisional.- </w:t>
            </w:r>
            <w:r>
              <w:rPr>
                <w:sz w:val="16"/>
              </w:rPr>
              <w:t>Considera a todos los NNA que cuentan con una resolución administrativa que concluye el procedimiento por riesgo de desprotección familiar, por la causal de ha</w:t>
            </w:r>
            <w:r>
              <w:rPr>
                <w:sz w:val="16"/>
              </w:rPr>
              <w:t>ber logrado los objetivos del Plan de Trabajo Individual del NNA (numeral “a” del artículo 42 del DL</w:t>
            </w:r>
            <w:r>
              <w:rPr>
                <w:spacing w:val="-4"/>
                <w:sz w:val="16"/>
              </w:rPr>
              <w:t xml:space="preserve"> </w:t>
            </w:r>
            <w:r>
              <w:rPr>
                <w:sz w:val="16"/>
              </w:rPr>
              <w:t>1297).</w:t>
            </w:r>
            <w:r>
              <w:rPr>
                <w:spacing w:val="-2"/>
                <w:sz w:val="16"/>
              </w:rPr>
              <w:t xml:space="preserve"> </w:t>
            </w:r>
            <w:r>
              <w:rPr>
                <w:sz w:val="16"/>
              </w:rPr>
              <w:t>Esta</w:t>
            </w:r>
            <w:r>
              <w:rPr>
                <w:spacing w:val="-4"/>
                <w:sz w:val="16"/>
              </w:rPr>
              <w:t xml:space="preserve"> </w:t>
            </w:r>
            <w:r>
              <w:rPr>
                <w:sz w:val="16"/>
              </w:rPr>
              <w:t>resolución</w:t>
            </w:r>
            <w:r>
              <w:rPr>
                <w:spacing w:val="-4"/>
                <w:sz w:val="16"/>
              </w:rPr>
              <w:t xml:space="preserve"> </w:t>
            </w:r>
            <w:r>
              <w:rPr>
                <w:sz w:val="16"/>
              </w:rPr>
              <w:t>debe</w:t>
            </w:r>
            <w:r>
              <w:rPr>
                <w:spacing w:val="-4"/>
                <w:sz w:val="16"/>
              </w:rPr>
              <w:t xml:space="preserve"> </w:t>
            </w:r>
            <w:r>
              <w:rPr>
                <w:sz w:val="16"/>
              </w:rPr>
              <w:t>de</w:t>
            </w:r>
            <w:r>
              <w:rPr>
                <w:spacing w:val="-6"/>
                <w:sz w:val="16"/>
              </w:rPr>
              <w:t xml:space="preserve"> </w:t>
            </w:r>
            <w:r>
              <w:rPr>
                <w:sz w:val="16"/>
              </w:rPr>
              <w:t>haberse</w:t>
            </w:r>
            <w:r>
              <w:rPr>
                <w:spacing w:val="-3"/>
                <w:sz w:val="16"/>
              </w:rPr>
              <w:t xml:space="preserve"> </w:t>
            </w:r>
            <w:r>
              <w:rPr>
                <w:sz w:val="16"/>
              </w:rPr>
              <w:t>emitido</w:t>
            </w:r>
            <w:r>
              <w:rPr>
                <w:spacing w:val="-5"/>
                <w:sz w:val="16"/>
              </w:rPr>
              <w:t xml:space="preserve"> </w:t>
            </w:r>
            <w:r>
              <w:rPr>
                <w:sz w:val="16"/>
              </w:rPr>
              <w:t>en</w:t>
            </w:r>
            <w:r>
              <w:rPr>
                <w:spacing w:val="-6"/>
                <w:sz w:val="16"/>
              </w:rPr>
              <w:t xml:space="preserve"> </w:t>
            </w:r>
            <w:r>
              <w:rPr>
                <w:sz w:val="16"/>
              </w:rPr>
              <w:t>menos</w:t>
            </w:r>
            <w:r>
              <w:rPr>
                <w:spacing w:val="-4"/>
                <w:sz w:val="16"/>
              </w:rPr>
              <w:t xml:space="preserve"> </w:t>
            </w:r>
            <w:r>
              <w:rPr>
                <w:sz w:val="16"/>
              </w:rPr>
              <w:t>de</w:t>
            </w:r>
            <w:r>
              <w:rPr>
                <w:spacing w:val="-4"/>
                <w:sz w:val="16"/>
              </w:rPr>
              <w:t xml:space="preserve"> </w:t>
            </w:r>
            <w:r>
              <w:rPr>
                <w:sz w:val="16"/>
              </w:rPr>
              <w:t>18</w:t>
            </w:r>
            <w:r>
              <w:rPr>
                <w:spacing w:val="-6"/>
                <w:sz w:val="16"/>
              </w:rPr>
              <w:t xml:space="preserve"> </w:t>
            </w:r>
            <w:r>
              <w:rPr>
                <w:sz w:val="16"/>
              </w:rPr>
              <w:t>meses</w:t>
            </w:r>
            <w:r>
              <w:rPr>
                <w:spacing w:val="-3"/>
                <w:sz w:val="16"/>
              </w:rPr>
              <w:t xml:space="preserve"> </w:t>
            </w:r>
            <w:r>
              <w:rPr>
                <w:sz w:val="16"/>
              </w:rPr>
              <w:t>de</w:t>
            </w:r>
            <w:r>
              <w:rPr>
                <w:spacing w:val="-3"/>
                <w:sz w:val="16"/>
              </w:rPr>
              <w:t xml:space="preserve"> </w:t>
            </w:r>
            <w:r>
              <w:rPr>
                <w:sz w:val="16"/>
              </w:rPr>
              <w:t>haberse</w:t>
            </w:r>
            <w:r>
              <w:rPr>
                <w:spacing w:val="-6"/>
                <w:sz w:val="16"/>
              </w:rPr>
              <w:t xml:space="preserve"> </w:t>
            </w:r>
            <w:r>
              <w:rPr>
                <w:sz w:val="16"/>
              </w:rPr>
              <w:t>iniciado</w:t>
            </w:r>
            <w:r>
              <w:rPr>
                <w:spacing w:val="-4"/>
                <w:sz w:val="16"/>
              </w:rPr>
              <w:t xml:space="preserve"> </w:t>
            </w:r>
            <w:r>
              <w:rPr>
                <w:sz w:val="16"/>
              </w:rPr>
              <w:t>el</w:t>
            </w:r>
            <w:r>
              <w:rPr>
                <w:spacing w:val="-2"/>
                <w:sz w:val="16"/>
              </w:rPr>
              <w:t xml:space="preserve"> </w:t>
            </w:r>
            <w:r>
              <w:rPr>
                <w:sz w:val="16"/>
              </w:rPr>
              <w:t>procedimiento</w:t>
            </w:r>
            <w:r>
              <w:rPr>
                <w:spacing w:val="-4"/>
                <w:sz w:val="16"/>
              </w:rPr>
              <w:t xml:space="preserve"> </w:t>
            </w:r>
            <w:r>
              <w:rPr>
                <w:sz w:val="16"/>
              </w:rPr>
              <w:t>por</w:t>
            </w:r>
            <w:r>
              <w:rPr>
                <w:spacing w:val="-3"/>
                <w:sz w:val="16"/>
              </w:rPr>
              <w:t xml:space="preserve"> </w:t>
            </w:r>
            <w:r>
              <w:rPr>
                <w:sz w:val="16"/>
              </w:rPr>
              <w:t>riesgo de desprotección</w:t>
            </w:r>
            <w:r>
              <w:rPr>
                <w:spacing w:val="-4"/>
                <w:sz w:val="16"/>
              </w:rPr>
              <w:t xml:space="preserve"> </w:t>
            </w:r>
            <w:r>
              <w:rPr>
                <w:sz w:val="16"/>
              </w:rPr>
              <w:t>familiar.</w:t>
            </w:r>
          </w:p>
          <w:p w:rsidR="003D1508" w:rsidRDefault="00A434B7">
            <w:pPr>
              <w:pStyle w:val="TableParagraph"/>
              <w:numPr>
                <w:ilvl w:val="0"/>
                <w:numId w:val="40"/>
              </w:numPr>
              <w:tabs>
                <w:tab w:val="left" w:pos="331"/>
              </w:tabs>
              <w:ind w:right="98" w:firstLine="0"/>
              <w:jc w:val="both"/>
              <w:rPr>
                <w:sz w:val="16"/>
              </w:rPr>
            </w:pPr>
            <w:r>
              <w:rPr>
                <w:b/>
                <w:sz w:val="16"/>
              </w:rPr>
              <w:t xml:space="preserve">NNA en acogimiento familiar permanente oportuno.- </w:t>
            </w:r>
            <w:r>
              <w:rPr>
                <w:sz w:val="16"/>
              </w:rPr>
              <w:t>Considera a todos los NNA que cuenten con una resolución administrativa que declara su acogimiento familiar permanente. Esta resolución debe de haberse emitido en menos de 24 meses de haberse iniciado su pr</w:t>
            </w:r>
            <w:r>
              <w:rPr>
                <w:sz w:val="16"/>
              </w:rPr>
              <w:t>ocedimiento por riesgo o desprotección</w:t>
            </w:r>
            <w:r>
              <w:rPr>
                <w:spacing w:val="-7"/>
                <w:sz w:val="16"/>
              </w:rPr>
              <w:t xml:space="preserve"> </w:t>
            </w:r>
            <w:r>
              <w:rPr>
                <w:sz w:val="16"/>
              </w:rPr>
              <w:t>familiar.</w:t>
            </w:r>
          </w:p>
          <w:p w:rsidR="003D1508" w:rsidRDefault="00A434B7">
            <w:pPr>
              <w:pStyle w:val="TableParagraph"/>
              <w:numPr>
                <w:ilvl w:val="0"/>
                <w:numId w:val="40"/>
              </w:numPr>
              <w:tabs>
                <w:tab w:val="left" w:pos="303"/>
              </w:tabs>
              <w:ind w:right="94" w:firstLine="0"/>
              <w:jc w:val="both"/>
              <w:rPr>
                <w:sz w:val="16"/>
              </w:rPr>
            </w:pPr>
            <w:r>
              <w:rPr>
                <w:b/>
                <w:sz w:val="16"/>
              </w:rPr>
              <w:t xml:space="preserve">NNA adoptado oportunamente con informe de desprotección familiar.- </w:t>
            </w:r>
            <w:r>
              <w:rPr>
                <w:sz w:val="16"/>
              </w:rPr>
              <w:t>Considera a todos los NNA declarados judicialmente en abandono o desprotección familiar y adoptabilidad, que provienen de un proceso iniciad</w:t>
            </w:r>
            <w:r>
              <w:rPr>
                <w:sz w:val="16"/>
              </w:rPr>
              <w:t xml:space="preserve">o por las UPE y tienen, por tanto, un informe que propone al poder judicial la desprotección familiar. Su adopción se ha dado en </w:t>
            </w:r>
            <w:r>
              <w:rPr>
                <w:spacing w:val="4"/>
                <w:sz w:val="16"/>
              </w:rPr>
              <w:t xml:space="preserve">el </w:t>
            </w:r>
            <w:r>
              <w:rPr>
                <w:sz w:val="16"/>
              </w:rPr>
              <w:t>año de medición. Sin embargo, esta adopción debe haberse consumado en un plazo máximo de 24 meses para las adopciones regula</w:t>
            </w:r>
            <w:r>
              <w:rPr>
                <w:sz w:val="16"/>
              </w:rPr>
              <w:t>res</w:t>
            </w:r>
            <w:r>
              <w:rPr>
                <w:spacing w:val="-8"/>
                <w:sz w:val="16"/>
              </w:rPr>
              <w:t xml:space="preserve"> </w:t>
            </w:r>
            <w:r>
              <w:rPr>
                <w:sz w:val="16"/>
              </w:rPr>
              <w:t>y</w:t>
            </w:r>
            <w:r>
              <w:rPr>
                <w:spacing w:val="-8"/>
                <w:sz w:val="16"/>
              </w:rPr>
              <w:t xml:space="preserve"> </w:t>
            </w:r>
            <w:r>
              <w:rPr>
                <w:sz w:val="16"/>
              </w:rPr>
              <w:t>36</w:t>
            </w:r>
            <w:r>
              <w:rPr>
                <w:spacing w:val="-9"/>
                <w:sz w:val="16"/>
              </w:rPr>
              <w:t xml:space="preserve"> </w:t>
            </w:r>
            <w:r>
              <w:rPr>
                <w:sz w:val="16"/>
              </w:rPr>
              <w:t>meses</w:t>
            </w:r>
            <w:r>
              <w:rPr>
                <w:spacing w:val="-7"/>
                <w:sz w:val="16"/>
              </w:rPr>
              <w:t xml:space="preserve"> </w:t>
            </w:r>
            <w:r>
              <w:rPr>
                <w:sz w:val="16"/>
              </w:rPr>
              <w:t>para</w:t>
            </w:r>
            <w:r>
              <w:rPr>
                <w:spacing w:val="-9"/>
                <w:sz w:val="16"/>
              </w:rPr>
              <w:t xml:space="preserve"> </w:t>
            </w:r>
            <w:r>
              <w:rPr>
                <w:sz w:val="16"/>
              </w:rPr>
              <w:t>las</w:t>
            </w:r>
            <w:r>
              <w:rPr>
                <w:spacing w:val="-8"/>
                <w:sz w:val="16"/>
              </w:rPr>
              <w:t xml:space="preserve"> </w:t>
            </w:r>
            <w:r>
              <w:rPr>
                <w:sz w:val="16"/>
              </w:rPr>
              <w:t>adopciones</w:t>
            </w:r>
            <w:r>
              <w:rPr>
                <w:spacing w:val="-8"/>
                <w:sz w:val="16"/>
              </w:rPr>
              <w:t xml:space="preserve"> </w:t>
            </w:r>
            <w:r>
              <w:rPr>
                <w:sz w:val="16"/>
              </w:rPr>
              <w:t>especiales</w:t>
            </w:r>
            <w:r>
              <w:rPr>
                <w:spacing w:val="-7"/>
                <w:sz w:val="16"/>
              </w:rPr>
              <w:t xml:space="preserve"> </w:t>
            </w:r>
            <w:r>
              <w:rPr>
                <w:sz w:val="16"/>
              </w:rPr>
              <w:t>luego</w:t>
            </w:r>
            <w:r>
              <w:rPr>
                <w:spacing w:val="-9"/>
                <w:sz w:val="16"/>
              </w:rPr>
              <w:t xml:space="preserve"> </w:t>
            </w:r>
            <w:r>
              <w:rPr>
                <w:sz w:val="16"/>
              </w:rPr>
              <w:t>de</w:t>
            </w:r>
            <w:r>
              <w:rPr>
                <w:spacing w:val="-9"/>
                <w:sz w:val="16"/>
              </w:rPr>
              <w:t xml:space="preserve"> </w:t>
            </w:r>
            <w:r>
              <w:rPr>
                <w:sz w:val="16"/>
              </w:rPr>
              <w:t>haberse</w:t>
            </w:r>
            <w:r>
              <w:rPr>
                <w:spacing w:val="-9"/>
                <w:sz w:val="16"/>
              </w:rPr>
              <w:t xml:space="preserve"> </w:t>
            </w:r>
            <w:r>
              <w:rPr>
                <w:sz w:val="16"/>
              </w:rPr>
              <w:t>iniciado</w:t>
            </w:r>
            <w:r>
              <w:rPr>
                <w:spacing w:val="-8"/>
                <w:sz w:val="16"/>
              </w:rPr>
              <w:t xml:space="preserve"> </w:t>
            </w:r>
            <w:r>
              <w:rPr>
                <w:sz w:val="16"/>
              </w:rPr>
              <w:t>el</w:t>
            </w:r>
            <w:r>
              <w:rPr>
                <w:spacing w:val="-8"/>
                <w:sz w:val="16"/>
              </w:rPr>
              <w:t xml:space="preserve"> </w:t>
            </w:r>
            <w:r>
              <w:rPr>
                <w:sz w:val="16"/>
              </w:rPr>
              <w:t>procedimiento</w:t>
            </w:r>
            <w:r>
              <w:rPr>
                <w:spacing w:val="-9"/>
                <w:sz w:val="16"/>
              </w:rPr>
              <w:t xml:space="preserve"> </w:t>
            </w:r>
            <w:r>
              <w:rPr>
                <w:sz w:val="16"/>
              </w:rPr>
              <w:t>por</w:t>
            </w:r>
            <w:r>
              <w:rPr>
                <w:spacing w:val="-8"/>
                <w:sz w:val="16"/>
              </w:rPr>
              <w:t xml:space="preserve"> </w:t>
            </w:r>
            <w:r>
              <w:rPr>
                <w:sz w:val="16"/>
              </w:rPr>
              <w:t>riesgo</w:t>
            </w:r>
            <w:r>
              <w:rPr>
                <w:spacing w:val="-9"/>
                <w:sz w:val="16"/>
              </w:rPr>
              <w:t xml:space="preserve"> </w:t>
            </w:r>
            <w:r>
              <w:rPr>
                <w:sz w:val="16"/>
              </w:rPr>
              <w:t>o</w:t>
            </w:r>
            <w:r>
              <w:rPr>
                <w:spacing w:val="-9"/>
                <w:sz w:val="16"/>
              </w:rPr>
              <w:t xml:space="preserve"> </w:t>
            </w:r>
            <w:r>
              <w:rPr>
                <w:sz w:val="16"/>
              </w:rPr>
              <w:t>desprotección familiar,</w:t>
            </w:r>
            <w:r>
              <w:rPr>
                <w:spacing w:val="-10"/>
                <w:sz w:val="16"/>
              </w:rPr>
              <w:t xml:space="preserve"> </w:t>
            </w:r>
            <w:r>
              <w:rPr>
                <w:sz w:val="16"/>
              </w:rPr>
              <w:t>sin</w:t>
            </w:r>
            <w:r>
              <w:rPr>
                <w:spacing w:val="-11"/>
                <w:sz w:val="16"/>
              </w:rPr>
              <w:t xml:space="preserve"> </w:t>
            </w:r>
            <w:r>
              <w:rPr>
                <w:sz w:val="16"/>
              </w:rPr>
              <w:t>contar</w:t>
            </w:r>
            <w:r>
              <w:rPr>
                <w:spacing w:val="-11"/>
                <w:sz w:val="16"/>
              </w:rPr>
              <w:t xml:space="preserve"> </w:t>
            </w:r>
            <w:r>
              <w:rPr>
                <w:sz w:val="16"/>
              </w:rPr>
              <w:t>el</w:t>
            </w:r>
            <w:r>
              <w:rPr>
                <w:spacing w:val="-11"/>
                <w:sz w:val="16"/>
              </w:rPr>
              <w:t xml:space="preserve"> </w:t>
            </w:r>
            <w:r>
              <w:rPr>
                <w:sz w:val="16"/>
              </w:rPr>
              <w:t>tiempo</w:t>
            </w:r>
            <w:r>
              <w:rPr>
                <w:spacing w:val="-11"/>
                <w:sz w:val="16"/>
              </w:rPr>
              <w:t xml:space="preserve"> </w:t>
            </w:r>
            <w:r>
              <w:rPr>
                <w:sz w:val="16"/>
              </w:rPr>
              <w:t>que</w:t>
            </w:r>
            <w:r>
              <w:rPr>
                <w:spacing w:val="-11"/>
                <w:sz w:val="16"/>
              </w:rPr>
              <w:t xml:space="preserve"> </w:t>
            </w:r>
            <w:r>
              <w:rPr>
                <w:sz w:val="16"/>
              </w:rPr>
              <w:t>el</w:t>
            </w:r>
            <w:r>
              <w:rPr>
                <w:spacing w:val="-13"/>
                <w:sz w:val="16"/>
              </w:rPr>
              <w:t xml:space="preserve"> </w:t>
            </w:r>
            <w:r>
              <w:rPr>
                <w:sz w:val="16"/>
              </w:rPr>
              <w:t>expediente</w:t>
            </w:r>
            <w:r>
              <w:rPr>
                <w:spacing w:val="-11"/>
                <w:sz w:val="16"/>
              </w:rPr>
              <w:t xml:space="preserve"> </w:t>
            </w:r>
            <w:r>
              <w:rPr>
                <w:sz w:val="16"/>
              </w:rPr>
              <w:t>demora</w:t>
            </w:r>
            <w:r>
              <w:rPr>
                <w:spacing w:val="-12"/>
                <w:sz w:val="16"/>
              </w:rPr>
              <w:t xml:space="preserve"> </w:t>
            </w:r>
            <w:r>
              <w:rPr>
                <w:sz w:val="16"/>
              </w:rPr>
              <w:t>en</w:t>
            </w:r>
            <w:r>
              <w:rPr>
                <w:spacing w:val="-11"/>
                <w:sz w:val="16"/>
              </w:rPr>
              <w:t xml:space="preserve"> </w:t>
            </w:r>
            <w:r>
              <w:rPr>
                <w:sz w:val="16"/>
              </w:rPr>
              <w:t>la</w:t>
            </w:r>
            <w:r>
              <w:rPr>
                <w:spacing w:val="-11"/>
                <w:sz w:val="16"/>
              </w:rPr>
              <w:t xml:space="preserve"> </w:t>
            </w:r>
            <w:r>
              <w:rPr>
                <w:sz w:val="16"/>
              </w:rPr>
              <w:t>declarar</w:t>
            </w:r>
            <w:r>
              <w:rPr>
                <w:spacing w:val="-11"/>
                <w:sz w:val="16"/>
              </w:rPr>
              <w:t xml:space="preserve"> </w:t>
            </w:r>
            <w:r>
              <w:rPr>
                <w:sz w:val="16"/>
              </w:rPr>
              <w:t>la</w:t>
            </w:r>
            <w:r>
              <w:rPr>
                <w:spacing w:val="-11"/>
                <w:sz w:val="16"/>
              </w:rPr>
              <w:t xml:space="preserve"> </w:t>
            </w:r>
            <w:r>
              <w:rPr>
                <w:sz w:val="16"/>
              </w:rPr>
              <w:t>desprotección</w:t>
            </w:r>
            <w:r>
              <w:rPr>
                <w:spacing w:val="-11"/>
                <w:sz w:val="16"/>
              </w:rPr>
              <w:t xml:space="preserve"> </w:t>
            </w:r>
            <w:r>
              <w:rPr>
                <w:sz w:val="16"/>
              </w:rPr>
              <w:t>familiar</w:t>
            </w:r>
            <w:r>
              <w:rPr>
                <w:spacing w:val="-14"/>
                <w:sz w:val="16"/>
              </w:rPr>
              <w:t xml:space="preserve"> </w:t>
            </w:r>
            <w:r>
              <w:rPr>
                <w:sz w:val="16"/>
              </w:rPr>
              <w:t>y</w:t>
            </w:r>
            <w:r>
              <w:rPr>
                <w:spacing w:val="-9"/>
                <w:sz w:val="16"/>
              </w:rPr>
              <w:t xml:space="preserve"> </w:t>
            </w:r>
            <w:r>
              <w:rPr>
                <w:sz w:val="16"/>
              </w:rPr>
              <w:t>adoptabilidad</w:t>
            </w:r>
            <w:r>
              <w:rPr>
                <w:spacing w:val="-12"/>
                <w:sz w:val="16"/>
              </w:rPr>
              <w:t xml:space="preserve"> </w:t>
            </w:r>
            <w:r>
              <w:rPr>
                <w:sz w:val="16"/>
              </w:rPr>
              <w:t>por</w:t>
            </w:r>
            <w:r>
              <w:rPr>
                <w:spacing w:val="-11"/>
                <w:sz w:val="16"/>
              </w:rPr>
              <w:t xml:space="preserve"> </w:t>
            </w:r>
            <w:r>
              <w:rPr>
                <w:sz w:val="16"/>
              </w:rPr>
              <w:t>el</w:t>
            </w:r>
            <w:r>
              <w:rPr>
                <w:spacing w:val="-11"/>
                <w:sz w:val="16"/>
              </w:rPr>
              <w:t xml:space="preserve"> </w:t>
            </w:r>
            <w:r>
              <w:rPr>
                <w:sz w:val="16"/>
              </w:rPr>
              <w:t>juzgado.</w:t>
            </w:r>
          </w:p>
          <w:p w:rsidR="003D1508" w:rsidRDefault="00A434B7">
            <w:pPr>
              <w:pStyle w:val="TableParagraph"/>
              <w:numPr>
                <w:ilvl w:val="0"/>
                <w:numId w:val="40"/>
              </w:numPr>
              <w:tabs>
                <w:tab w:val="left" w:pos="274"/>
              </w:tabs>
              <w:ind w:right="93" w:firstLine="0"/>
              <w:jc w:val="both"/>
              <w:rPr>
                <w:sz w:val="16"/>
              </w:rPr>
            </w:pPr>
            <w:r>
              <w:rPr>
                <w:b/>
                <w:sz w:val="16"/>
              </w:rPr>
              <w:t>NNA</w:t>
            </w:r>
            <w:r>
              <w:rPr>
                <w:b/>
                <w:spacing w:val="-8"/>
                <w:sz w:val="16"/>
              </w:rPr>
              <w:t xml:space="preserve"> </w:t>
            </w:r>
            <w:r>
              <w:rPr>
                <w:b/>
                <w:sz w:val="16"/>
              </w:rPr>
              <w:t>adoptado</w:t>
            </w:r>
            <w:r>
              <w:rPr>
                <w:b/>
                <w:spacing w:val="-8"/>
                <w:sz w:val="16"/>
              </w:rPr>
              <w:t xml:space="preserve"> </w:t>
            </w:r>
            <w:r>
              <w:rPr>
                <w:b/>
                <w:sz w:val="16"/>
              </w:rPr>
              <w:t>oportunamente</w:t>
            </w:r>
            <w:r>
              <w:rPr>
                <w:b/>
                <w:spacing w:val="-7"/>
                <w:sz w:val="16"/>
              </w:rPr>
              <w:t xml:space="preserve"> </w:t>
            </w:r>
            <w:r>
              <w:rPr>
                <w:b/>
                <w:sz w:val="16"/>
              </w:rPr>
              <w:t>sin</w:t>
            </w:r>
            <w:r>
              <w:rPr>
                <w:b/>
                <w:spacing w:val="-8"/>
                <w:sz w:val="16"/>
              </w:rPr>
              <w:t xml:space="preserve"> </w:t>
            </w:r>
            <w:r>
              <w:rPr>
                <w:b/>
                <w:sz w:val="16"/>
              </w:rPr>
              <w:t>resolución</w:t>
            </w:r>
            <w:r>
              <w:rPr>
                <w:b/>
                <w:spacing w:val="-8"/>
                <w:sz w:val="16"/>
              </w:rPr>
              <w:t xml:space="preserve"> </w:t>
            </w:r>
            <w:r>
              <w:rPr>
                <w:b/>
                <w:sz w:val="16"/>
              </w:rPr>
              <w:t>administrativa</w:t>
            </w:r>
            <w:r>
              <w:rPr>
                <w:b/>
                <w:spacing w:val="-12"/>
                <w:sz w:val="16"/>
              </w:rPr>
              <w:t xml:space="preserve"> </w:t>
            </w:r>
            <w:r>
              <w:rPr>
                <w:b/>
                <w:sz w:val="16"/>
              </w:rPr>
              <w:t>de</w:t>
            </w:r>
            <w:r>
              <w:rPr>
                <w:b/>
                <w:spacing w:val="-8"/>
                <w:sz w:val="16"/>
              </w:rPr>
              <w:t xml:space="preserve"> </w:t>
            </w:r>
            <w:r>
              <w:rPr>
                <w:b/>
                <w:sz w:val="16"/>
              </w:rPr>
              <w:t>desprotección</w:t>
            </w:r>
            <w:r>
              <w:rPr>
                <w:b/>
                <w:spacing w:val="-8"/>
                <w:sz w:val="16"/>
              </w:rPr>
              <w:t xml:space="preserve"> </w:t>
            </w:r>
            <w:r>
              <w:rPr>
                <w:b/>
                <w:sz w:val="16"/>
              </w:rPr>
              <w:t>familiar.-</w:t>
            </w:r>
            <w:r>
              <w:rPr>
                <w:b/>
                <w:spacing w:val="-7"/>
                <w:sz w:val="16"/>
              </w:rPr>
              <w:t xml:space="preserve"> </w:t>
            </w:r>
            <w:r>
              <w:rPr>
                <w:sz w:val="16"/>
              </w:rPr>
              <w:t>Considera</w:t>
            </w:r>
            <w:r>
              <w:rPr>
                <w:spacing w:val="-7"/>
                <w:sz w:val="16"/>
              </w:rPr>
              <w:t xml:space="preserve"> </w:t>
            </w:r>
            <w:r>
              <w:rPr>
                <w:sz w:val="16"/>
              </w:rPr>
              <w:t>a</w:t>
            </w:r>
            <w:r>
              <w:rPr>
                <w:spacing w:val="-9"/>
                <w:sz w:val="16"/>
              </w:rPr>
              <w:t xml:space="preserve"> </w:t>
            </w:r>
            <w:r>
              <w:rPr>
                <w:sz w:val="16"/>
              </w:rPr>
              <w:t>todos</w:t>
            </w:r>
            <w:r>
              <w:rPr>
                <w:spacing w:val="-10"/>
                <w:sz w:val="16"/>
              </w:rPr>
              <w:t xml:space="preserve"> </w:t>
            </w:r>
            <w:r>
              <w:rPr>
                <w:sz w:val="16"/>
              </w:rPr>
              <w:t>los</w:t>
            </w:r>
            <w:r>
              <w:rPr>
                <w:spacing w:val="-8"/>
                <w:sz w:val="16"/>
              </w:rPr>
              <w:t xml:space="preserve"> </w:t>
            </w:r>
            <w:r>
              <w:rPr>
                <w:sz w:val="16"/>
              </w:rPr>
              <w:t>NNA declarados judicialmente en abandono o desprotección familiar y adoptabilidad, que no provienen de un proceso iniciado por</w:t>
            </w:r>
            <w:r>
              <w:rPr>
                <w:spacing w:val="-12"/>
                <w:sz w:val="16"/>
              </w:rPr>
              <w:t xml:space="preserve"> </w:t>
            </w:r>
            <w:r>
              <w:rPr>
                <w:sz w:val="16"/>
              </w:rPr>
              <w:t>las</w:t>
            </w:r>
            <w:r>
              <w:rPr>
                <w:spacing w:val="-12"/>
                <w:sz w:val="16"/>
              </w:rPr>
              <w:t xml:space="preserve"> </w:t>
            </w:r>
            <w:r>
              <w:rPr>
                <w:sz w:val="16"/>
              </w:rPr>
              <w:t>UPE.</w:t>
            </w:r>
            <w:r>
              <w:rPr>
                <w:spacing w:val="-12"/>
                <w:sz w:val="16"/>
              </w:rPr>
              <w:t xml:space="preserve"> </w:t>
            </w:r>
            <w:r>
              <w:rPr>
                <w:sz w:val="16"/>
              </w:rPr>
              <w:t>El</w:t>
            </w:r>
            <w:r>
              <w:rPr>
                <w:spacing w:val="-13"/>
                <w:sz w:val="16"/>
              </w:rPr>
              <w:t xml:space="preserve"> </w:t>
            </w:r>
            <w:r>
              <w:rPr>
                <w:sz w:val="16"/>
              </w:rPr>
              <w:t>expediente</w:t>
            </w:r>
            <w:r>
              <w:rPr>
                <w:spacing w:val="-13"/>
                <w:sz w:val="16"/>
              </w:rPr>
              <w:t xml:space="preserve"> </w:t>
            </w:r>
            <w:r>
              <w:rPr>
                <w:sz w:val="16"/>
              </w:rPr>
              <w:t>del</w:t>
            </w:r>
            <w:r>
              <w:rPr>
                <w:spacing w:val="-12"/>
                <w:sz w:val="16"/>
              </w:rPr>
              <w:t xml:space="preserve"> </w:t>
            </w:r>
            <w:r>
              <w:rPr>
                <w:sz w:val="16"/>
              </w:rPr>
              <w:t>NNA</w:t>
            </w:r>
            <w:r>
              <w:rPr>
                <w:spacing w:val="-12"/>
                <w:sz w:val="16"/>
              </w:rPr>
              <w:t xml:space="preserve"> </w:t>
            </w:r>
            <w:r>
              <w:rPr>
                <w:sz w:val="16"/>
              </w:rPr>
              <w:t>ingresa</w:t>
            </w:r>
            <w:r>
              <w:rPr>
                <w:spacing w:val="-14"/>
                <w:sz w:val="16"/>
              </w:rPr>
              <w:t xml:space="preserve"> </w:t>
            </w:r>
            <w:r>
              <w:rPr>
                <w:sz w:val="16"/>
              </w:rPr>
              <w:t>directamente</w:t>
            </w:r>
            <w:r>
              <w:rPr>
                <w:spacing w:val="-13"/>
                <w:sz w:val="16"/>
              </w:rPr>
              <w:t xml:space="preserve"> </w:t>
            </w:r>
            <w:r>
              <w:rPr>
                <w:sz w:val="16"/>
              </w:rPr>
              <w:t>del</w:t>
            </w:r>
            <w:r>
              <w:rPr>
                <w:spacing w:val="-13"/>
                <w:sz w:val="16"/>
              </w:rPr>
              <w:t xml:space="preserve"> </w:t>
            </w:r>
            <w:r>
              <w:rPr>
                <w:sz w:val="16"/>
              </w:rPr>
              <w:t>Poder</w:t>
            </w:r>
            <w:r>
              <w:rPr>
                <w:spacing w:val="-16"/>
                <w:sz w:val="16"/>
              </w:rPr>
              <w:t xml:space="preserve"> </w:t>
            </w:r>
            <w:r>
              <w:rPr>
                <w:sz w:val="16"/>
              </w:rPr>
              <w:t>Judicial</w:t>
            </w:r>
            <w:r>
              <w:rPr>
                <w:spacing w:val="-13"/>
                <w:sz w:val="16"/>
              </w:rPr>
              <w:t xml:space="preserve"> </w:t>
            </w:r>
            <w:r>
              <w:rPr>
                <w:sz w:val="16"/>
              </w:rPr>
              <w:t>al</w:t>
            </w:r>
            <w:r>
              <w:rPr>
                <w:spacing w:val="-14"/>
                <w:sz w:val="16"/>
              </w:rPr>
              <w:t xml:space="preserve"> </w:t>
            </w:r>
            <w:r>
              <w:rPr>
                <w:sz w:val="16"/>
              </w:rPr>
              <w:t>servicio</w:t>
            </w:r>
            <w:r>
              <w:rPr>
                <w:spacing w:val="-14"/>
                <w:sz w:val="16"/>
              </w:rPr>
              <w:t xml:space="preserve"> </w:t>
            </w:r>
            <w:r>
              <w:rPr>
                <w:sz w:val="16"/>
              </w:rPr>
              <w:t>de</w:t>
            </w:r>
            <w:r>
              <w:rPr>
                <w:spacing w:val="-11"/>
                <w:sz w:val="16"/>
              </w:rPr>
              <w:t xml:space="preserve"> </w:t>
            </w:r>
            <w:r>
              <w:rPr>
                <w:sz w:val="16"/>
              </w:rPr>
              <w:t>adopciones</w:t>
            </w:r>
            <w:r>
              <w:rPr>
                <w:spacing w:val="-12"/>
                <w:sz w:val="16"/>
              </w:rPr>
              <w:t xml:space="preserve"> </w:t>
            </w:r>
            <w:r>
              <w:rPr>
                <w:sz w:val="16"/>
              </w:rPr>
              <w:t>del</w:t>
            </w:r>
            <w:r>
              <w:rPr>
                <w:spacing w:val="-10"/>
                <w:sz w:val="16"/>
              </w:rPr>
              <w:t xml:space="preserve"> </w:t>
            </w:r>
            <w:r>
              <w:rPr>
                <w:sz w:val="16"/>
              </w:rPr>
              <w:t>MIMP.</w:t>
            </w:r>
            <w:r>
              <w:rPr>
                <w:spacing w:val="-12"/>
                <w:sz w:val="16"/>
              </w:rPr>
              <w:t xml:space="preserve"> </w:t>
            </w:r>
            <w:r>
              <w:rPr>
                <w:sz w:val="16"/>
              </w:rPr>
              <w:t>La</w:t>
            </w:r>
            <w:r>
              <w:rPr>
                <w:spacing w:val="-13"/>
                <w:sz w:val="16"/>
              </w:rPr>
              <w:t xml:space="preserve"> </w:t>
            </w:r>
            <w:r>
              <w:rPr>
                <w:sz w:val="16"/>
              </w:rPr>
              <w:t xml:space="preserve">adopción debe de haberse dado en un plazo máximo de 6 meses para las adopciones regulares y 18 meses para las adopciones especiales, luego de haber ingresado la consentida </w:t>
            </w:r>
            <w:r>
              <w:rPr>
                <w:sz w:val="16"/>
              </w:rPr>
              <w:t>de la declaración judicial de abandono o desprotección familiar y adoptabilidad al servicio de adopciones del</w:t>
            </w:r>
            <w:r>
              <w:rPr>
                <w:spacing w:val="-3"/>
                <w:sz w:val="16"/>
              </w:rPr>
              <w:t xml:space="preserve"> </w:t>
            </w:r>
            <w:r>
              <w:rPr>
                <w:sz w:val="16"/>
              </w:rPr>
              <w:t>MIMP.</w:t>
            </w:r>
          </w:p>
          <w:p w:rsidR="003D1508" w:rsidRDefault="00A434B7">
            <w:pPr>
              <w:pStyle w:val="TableParagraph"/>
              <w:numPr>
                <w:ilvl w:val="0"/>
                <w:numId w:val="40"/>
              </w:numPr>
              <w:tabs>
                <w:tab w:val="left" w:pos="281"/>
              </w:tabs>
              <w:ind w:right="96" w:firstLine="0"/>
              <w:jc w:val="both"/>
              <w:rPr>
                <w:sz w:val="16"/>
              </w:rPr>
            </w:pPr>
            <w:r>
              <w:rPr>
                <w:b/>
                <w:sz w:val="16"/>
              </w:rPr>
              <w:t xml:space="preserve">NNA con adopción oportuna por excepción.- </w:t>
            </w:r>
            <w:r>
              <w:rPr>
                <w:sz w:val="16"/>
              </w:rPr>
              <w:t>Implica el número total de NNA adoptados que iniciaron procedimiento en</w:t>
            </w:r>
            <w:r>
              <w:rPr>
                <w:spacing w:val="-14"/>
                <w:sz w:val="16"/>
              </w:rPr>
              <w:t xml:space="preserve"> </w:t>
            </w:r>
            <w:r>
              <w:rPr>
                <w:sz w:val="16"/>
              </w:rPr>
              <w:t>las</w:t>
            </w:r>
            <w:r>
              <w:rPr>
                <w:spacing w:val="-12"/>
                <w:sz w:val="16"/>
              </w:rPr>
              <w:t xml:space="preserve"> </w:t>
            </w:r>
            <w:r>
              <w:rPr>
                <w:sz w:val="16"/>
              </w:rPr>
              <w:t>unidades</w:t>
            </w:r>
            <w:r>
              <w:rPr>
                <w:spacing w:val="-11"/>
                <w:sz w:val="16"/>
              </w:rPr>
              <w:t xml:space="preserve"> </w:t>
            </w:r>
            <w:r>
              <w:rPr>
                <w:sz w:val="16"/>
              </w:rPr>
              <w:t>de</w:t>
            </w:r>
            <w:r>
              <w:rPr>
                <w:spacing w:val="-13"/>
                <w:sz w:val="16"/>
              </w:rPr>
              <w:t xml:space="preserve"> </w:t>
            </w:r>
            <w:r>
              <w:rPr>
                <w:sz w:val="16"/>
              </w:rPr>
              <w:t>protección</w:t>
            </w:r>
            <w:r>
              <w:rPr>
                <w:spacing w:val="-14"/>
                <w:sz w:val="16"/>
              </w:rPr>
              <w:t xml:space="preserve"> </w:t>
            </w:r>
            <w:r>
              <w:rPr>
                <w:sz w:val="16"/>
              </w:rPr>
              <w:t>especial</w:t>
            </w:r>
            <w:r>
              <w:rPr>
                <w:spacing w:val="-12"/>
                <w:sz w:val="16"/>
              </w:rPr>
              <w:t xml:space="preserve"> </w:t>
            </w:r>
            <w:r>
              <w:rPr>
                <w:sz w:val="16"/>
              </w:rPr>
              <w:t>del</w:t>
            </w:r>
            <w:r>
              <w:rPr>
                <w:spacing w:val="-12"/>
                <w:sz w:val="16"/>
              </w:rPr>
              <w:t xml:space="preserve"> </w:t>
            </w:r>
            <w:r>
              <w:rPr>
                <w:sz w:val="16"/>
              </w:rPr>
              <w:t>MIMP,</w:t>
            </w:r>
            <w:r>
              <w:rPr>
                <w:spacing w:val="-12"/>
                <w:sz w:val="16"/>
              </w:rPr>
              <w:t xml:space="preserve"> </w:t>
            </w:r>
            <w:r>
              <w:rPr>
                <w:sz w:val="16"/>
              </w:rPr>
              <w:t>pero</w:t>
            </w:r>
            <w:r>
              <w:rPr>
                <w:spacing w:val="-14"/>
                <w:sz w:val="16"/>
              </w:rPr>
              <w:t xml:space="preserve"> </w:t>
            </w:r>
            <w:r>
              <w:rPr>
                <w:sz w:val="16"/>
              </w:rPr>
              <w:t>que</w:t>
            </w:r>
            <w:r>
              <w:rPr>
                <w:spacing w:val="-13"/>
                <w:sz w:val="16"/>
              </w:rPr>
              <w:t xml:space="preserve"> </w:t>
            </w:r>
            <w:r>
              <w:rPr>
                <w:sz w:val="16"/>
              </w:rPr>
              <w:t>con</w:t>
            </w:r>
            <w:r>
              <w:rPr>
                <w:spacing w:val="-13"/>
                <w:sz w:val="16"/>
              </w:rPr>
              <w:t xml:space="preserve"> </w:t>
            </w:r>
            <w:r>
              <w:rPr>
                <w:sz w:val="16"/>
              </w:rPr>
              <w:t>un</w:t>
            </w:r>
            <w:r>
              <w:rPr>
                <w:spacing w:val="-13"/>
                <w:sz w:val="16"/>
              </w:rPr>
              <w:t xml:space="preserve"> </w:t>
            </w:r>
            <w:r>
              <w:rPr>
                <w:sz w:val="16"/>
              </w:rPr>
              <w:t>informe</w:t>
            </w:r>
            <w:r>
              <w:rPr>
                <w:spacing w:val="-13"/>
                <w:sz w:val="16"/>
              </w:rPr>
              <w:t xml:space="preserve"> </w:t>
            </w:r>
            <w:r>
              <w:rPr>
                <w:sz w:val="16"/>
              </w:rPr>
              <w:t>directo</w:t>
            </w:r>
            <w:r>
              <w:rPr>
                <w:spacing w:val="-13"/>
                <w:sz w:val="16"/>
              </w:rPr>
              <w:t xml:space="preserve"> </w:t>
            </w:r>
            <w:r>
              <w:rPr>
                <w:sz w:val="16"/>
              </w:rPr>
              <w:t>a</w:t>
            </w:r>
            <w:r>
              <w:rPr>
                <w:spacing w:val="-13"/>
                <w:sz w:val="16"/>
              </w:rPr>
              <w:t xml:space="preserve"> </w:t>
            </w:r>
            <w:r>
              <w:rPr>
                <w:sz w:val="16"/>
              </w:rPr>
              <w:t>un</w:t>
            </w:r>
            <w:r>
              <w:rPr>
                <w:spacing w:val="-13"/>
                <w:sz w:val="16"/>
              </w:rPr>
              <w:t xml:space="preserve"> </w:t>
            </w:r>
            <w:r>
              <w:rPr>
                <w:sz w:val="16"/>
              </w:rPr>
              <w:t>juez</w:t>
            </w:r>
            <w:r>
              <w:rPr>
                <w:spacing w:val="-12"/>
                <w:sz w:val="16"/>
              </w:rPr>
              <w:t xml:space="preserve"> </w:t>
            </w:r>
            <w:r>
              <w:rPr>
                <w:sz w:val="16"/>
              </w:rPr>
              <w:t>competente</w:t>
            </w:r>
            <w:r>
              <w:rPr>
                <w:spacing w:val="-15"/>
                <w:sz w:val="16"/>
              </w:rPr>
              <w:t xml:space="preserve"> </w:t>
            </w:r>
            <w:r>
              <w:rPr>
                <w:sz w:val="16"/>
              </w:rPr>
              <w:t>lograron</w:t>
            </w:r>
            <w:r>
              <w:rPr>
                <w:spacing w:val="-13"/>
                <w:sz w:val="16"/>
              </w:rPr>
              <w:t xml:space="preserve"> </w:t>
            </w:r>
            <w:r>
              <w:rPr>
                <w:sz w:val="16"/>
              </w:rPr>
              <w:t>su</w:t>
            </w:r>
            <w:r>
              <w:rPr>
                <w:spacing w:val="-13"/>
                <w:sz w:val="16"/>
              </w:rPr>
              <w:t xml:space="preserve"> </w:t>
            </w:r>
            <w:r>
              <w:rPr>
                <w:sz w:val="16"/>
              </w:rPr>
              <w:t>adopción sin pasar por el servicio de adopciones del MIMP. La adopción debe de haberse dado en menos de 24 meses, luego de haberse iniciado su procedimiento en el Poder</w:t>
            </w:r>
            <w:r>
              <w:rPr>
                <w:spacing w:val="-6"/>
                <w:sz w:val="16"/>
              </w:rPr>
              <w:t xml:space="preserve"> </w:t>
            </w:r>
            <w:r>
              <w:rPr>
                <w:sz w:val="16"/>
              </w:rPr>
              <w:t>Judicial.</w:t>
            </w:r>
          </w:p>
          <w:p w:rsidR="003D1508" w:rsidRDefault="003D1508">
            <w:pPr>
              <w:pStyle w:val="TableParagraph"/>
              <w:spacing w:before="12"/>
              <w:rPr>
                <w:rFonts w:ascii="Carlito"/>
                <w:sz w:val="14"/>
              </w:rPr>
            </w:pPr>
          </w:p>
          <w:p w:rsidR="003D1508" w:rsidRDefault="00A434B7">
            <w:pPr>
              <w:pStyle w:val="TableParagraph"/>
              <w:ind w:left="107"/>
              <w:jc w:val="both"/>
              <w:rPr>
                <w:b/>
                <w:i/>
                <w:sz w:val="16"/>
              </w:rPr>
            </w:pPr>
            <w:r>
              <w:rPr>
                <w:b/>
                <w:i/>
                <w:sz w:val="16"/>
                <w:u w:val="single"/>
              </w:rPr>
              <w:t>Consideraciones para el denominador</w:t>
            </w:r>
          </w:p>
          <w:p w:rsidR="003D1508" w:rsidRDefault="00A434B7">
            <w:pPr>
              <w:pStyle w:val="TableParagraph"/>
              <w:spacing w:before="1"/>
              <w:ind w:left="107"/>
              <w:jc w:val="both"/>
              <w:rPr>
                <w:sz w:val="16"/>
              </w:rPr>
            </w:pPr>
            <w:r>
              <w:rPr>
                <w:sz w:val="16"/>
              </w:rPr>
              <w:t xml:space="preserve">El universo poblacional sobre el cual se medirá el indicador, implica la </w:t>
            </w:r>
            <w:r>
              <w:rPr>
                <w:b/>
                <w:sz w:val="16"/>
              </w:rPr>
              <w:t xml:space="preserve">suma </w:t>
            </w:r>
            <w:r>
              <w:rPr>
                <w:sz w:val="16"/>
              </w:rPr>
              <w:t>de:</w:t>
            </w:r>
          </w:p>
          <w:p w:rsidR="003D1508" w:rsidRDefault="00A434B7">
            <w:pPr>
              <w:pStyle w:val="TableParagraph"/>
              <w:numPr>
                <w:ilvl w:val="0"/>
                <w:numId w:val="39"/>
              </w:numPr>
              <w:tabs>
                <w:tab w:val="left" w:pos="295"/>
              </w:tabs>
              <w:spacing w:before="27"/>
              <w:ind w:right="94" w:firstLine="0"/>
              <w:jc w:val="both"/>
              <w:rPr>
                <w:sz w:val="16"/>
              </w:rPr>
            </w:pPr>
            <w:r>
              <w:rPr>
                <w:b/>
                <w:sz w:val="16"/>
              </w:rPr>
              <w:t xml:space="preserve">NNA con declaración de riesgo o desprotección familiar provisional al inicio del año de medición.- </w:t>
            </w:r>
            <w:r>
              <w:rPr>
                <w:sz w:val="16"/>
              </w:rPr>
              <w:t>Implica el número total de N</w:t>
            </w:r>
            <w:r>
              <w:rPr>
                <w:sz w:val="16"/>
              </w:rPr>
              <w:t>NA que al 31 de diciembre del año anterior de medición, tienen un procedimiento abierto por riesgo o desprotección familiar con una resolución administrativa que declara su situación de riesgo o desprotección familiar provisional. También se considera aquí</w:t>
            </w:r>
            <w:r>
              <w:rPr>
                <w:sz w:val="16"/>
              </w:rPr>
              <w:t xml:space="preserve"> a los NNA con procedimiento abierto de investigación tutelar en el marco del DS 005-2016-MIMP</w:t>
            </w:r>
            <w:r>
              <w:rPr>
                <w:spacing w:val="1"/>
                <w:sz w:val="16"/>
              </w:rPr>
              <w:t xml:space="preserve"> </w:t>
            </w:r>
            <w:r>
              <w:rPr>
                <w:color w:val="FF0000"/>
                <w:sz w:val="16"/>
              </w:rPr>
              <w:t>(histórico)</w:t>
            </w:r>
          </w:p>
          <w:p w:rsidR="003D1508" w:rsidRDefault="003D1508">
            <w:pPr>
              <w:pStyle w:val="TableParagraph"/>
              <w:spacing w:before="1"/>
              <w:rPr>
                <w:rFonts w:ascii="Carlito"/>
                <w:sz w:val="15"/>
              </w:rPr>
            </w:pPr>
          </w:p>
          <w:p w:rsidR="003D1508" w:rsidRDefault="00A434B7">
            <w:pPr>
              <w:pStyle w:val="TableParagraph"/>
              <w:numPr>
                <w:ilvl w:val="0"/>
                <w:numId w:val="39"/>
              </w:numPr>
              <w:tabs>
                <w:tab w:val="left" w:pos="276"/>
              </w:tabs>
              <w:ind w:right="95" w:firstLine="0"/>
              <w:jc w:val="both"/>
              <w:rPr>
                <w:sz w:val="16"/>
              </w:rPr>
            </w:pPr>
            <w:r>
              <w:rPr>
                <w:b/>
                <w:sz w:val="16"/>
              </w:rPr>
              <w:t>NNA</w:t>
            </w:r>
            <w:r>
              <w:rPr>
                <w:b/>
                <w:spacing w:val="-7"/>
                <w:sz w:val="16"/>
              </w:rPr>
              <w:t xml:space="preserve"> </w:t>
            </w:r>
            <w:r>
              <w:rPr>
                <w:b/>
                <w:sz w:val="16"/>
              </w:rPr>
              <w:t>con</w:t>
            </w:r>
            <w:r>
              <w:rPr>
                <w:b/>
                <w:spacing w:val="-7"/>
                <w:sz w:val="16"/>
              </w:rPr>
              <w:t xml:space="preserve"> </w:t>
            </w:r>
            <w:r>
              <w:rPr>
                <w:b/>
                <w:sz w:val="16"/>
              </w:rPr>
              <w:t>declaración</w:t>
            </w:r>
            <w:r>
              <w:rPr>
                <w:b/>
                <w:spacing w:val="-5"/>
                <w:sz w:val="16"/>
              </w:rPr>
              <w:t xml:space="preserve"> </w:t>
            </w:r>
            <w:r>
              <w:rPr>
                <w:b/>
                <w:sz w:val="16"/>
              </w:rPr>
              <w:t>de</w:t>
            </w:r>
            <w:r>
              <w:rPr>
                <w:b/>
                <w:spacing w:val="-8"/>
                <w:sz w:val="16"/>
              </w:rPr>
              <w:t xml:space="preserve"> </w:t>
            </w:r>
            <w:r>
              <w:rPr>
                <w:b/>
                <w:sz w:val="16"/>
              </w:rPr>
              <w:t>riesgo</w:t>
            </w:r>
            <w:r>
              <w:rPr>
                <w:b/>
                <w:spacing w:val="-5"/>
                <w:sz w:val="16"/>
              </w:rPr>
              <w:t xml:space="preserve"> </w:t>
            </w:r>
            <w:r>
              <w:rPr>
                <w:b/>
                <w:sz w:val="16"/>
              </w:rPr>
              <w:t>o</w:t>
            </w:r>
            <w:r>
              <w:rPr>
                <w:b/>
                <w:spacing w:val="-5"/>
                <w:sz w:val="16"/>
              </w:rPr>
              <w:t xml:space="preserve"> </w:t>
            </w:r>
            <w:r>
              <w:rPr>
                <w:b/>
                <w:sz w:val="16"/>
              </w:rPr>
              <w:t>desprotección</w:t>
            </w:r>
            <w:r>
              <w:rPr>
                <w:b/>
                <w:spacing w:val="-5"/>
                <w:sz w:val="16"/>
              </w:rPr>
              <w:t xml:space="preserve"> </w:t>
            </w:r>
            <w:r>
              <w:rPr>
                <w:b/>
                <w:sz w:val="16"/>
              </w:rPr>
              <w:t>familiar</w:t>
            </w:r>
            <w:r>
              <w:rPr>
                <w:b/>
                <w:spacing w:val="-8"/>
                <w:sz w:val="16"/>
              </w:rPr>
              <w:t xml:space="preserve"> </w:t>
            </w:r>
            <w:r>
              <w:rPr>
                <w:b/>
                <w:sz w:val="16"/>
              </w:rPr>
              <w:t>provisional</w:t>
            </w:r>
            <w:r>
              <w:rPr>
                <w:b/>
                <w:spacing w:val="-7"/>
                <w:sz w:val="16"/>
              </w:rPr>
              <w:t xml:space="preserve"> </w:t>
            </w:r>
            <w:r>
              <w:rPr>
                <w:b/>
                <w:sz w:val="16"/>
              </w:rPr>
              <w:t>en</w:t>
            </w:r>
            <w:r>
              <w:rPr>
                <w:b/>
                <w:spacing w:val="-5"/>
                <w:sz w:val="16"/>
              </w:rPr>
              <w:t xml:space="preserve"> </w:t>
            </w:r>
            <w:r>
              <w:rPr>
                <w:b/>
                <w:sz w:val="16"/>
              </w:rPr>
              <w:t>el</w:t>
            </w:r>
            <w:r>
              <w:rPr>
                <w:b/>
                <w:spacing w:val="-4"/>
                <w:sz w:val="16"/>
              </w:rPr>
              <w:t xml:space="preserve"> </w:t>
            </w:r>
            <w:r>
              <w:rPr>
                <w:b/>
                <w:sz w:val="16"/>
              </w:rPr>
              <w:t>año</w:t>
            </w:r>
            <w:r>
              <w:rPr>
                <w:b/>
                <w:spacing w:val="-5"/>
                <w:sz w:val="16"/>
              </w:rPr>
              <w:t xml:space="preserve"> </w:t>
            </w:r>
            <w:r>
              <w:rPr>
                <w:b/>
                <w:sz w:val="16"/>
              </w:rPr>
              <w:t>de</w:t>
            </w:r>
            <w:r>
              <w:rPr>
                <w:b/>
                <w:spacing w:val="-8"/>
                <w:sz w:val="16"/>
              </w:rPr>
              <w:t xml:space="preserve"> </w:t>
            </w:r>
            <w:r>
              <w:rPr>
                <w:b/>
                <w:sz w:val="16"/>
              </w:rPr>
              <w:t>medición.-</w:t>
            </w:r>
            <w:r>
              <w:rPr>
                <w:b/>
                <w:spacing w:val="-8"/>
                <w:sz w:val="16"/>
              </w:rPr>
              <w:t xml:space="preserve"> </w:t>
            </w:r>
            <w:r>
              <w:rPr>
                <w:sz w:val="16"/>
              </w:rPr>
              <w:t>Implica</w:t>
            </w:r>
            <w:r>
              <w:rPr>
                <w:spacing w:val="-8"/>
                <w:sz w:val="16"/>
              </w:rPr>
              <w:t xml:space="preserve"> </w:t>
            </w:r>
            <w:r>
              <w:rPr>
                <w:sz w:val="16"/>
              </w:rPr>
              <w:t>el</w:t>
            </w:r>
            <w:r>
              <w:rPr>
                <w:spacing w:val="-5"/>
                <w:sz w:val="16"/>
              </w:rPr>
              <w:t xml:space="preserve"> </w:t>
            </w:r>
            <w:r>
              <w:rPr>
                <w:sz w:val="16"/>
              </w:rPr>
              <w:t>número</w:t>
            </w:r>
            <w:r>
              <w:rPr>
                <w:spacing w:val="-6"/>
                <w:sz w:val="16"/>
              </w:rPr>
              <w:t xml:space="preserve"> </w:t>
            </w:r>
            <w:r>
              <w:rPr>
                <w:sz w:val="16"/>
              </w:rPr>
              <w:t>total de</w:t>
            </w:r>
            <w:r>
              <w:rPr>
                <w:spacing w:val="-12"/>
                <w:sz w:val="16"/>
              </w:rPr>
              <w:t xml:space="preserve"> </w:t>
            </w:r>
            <w:r>
              <w:rPr>
                <w:sz w:val="16"/>
              </w:rPr>
              <w:t>NNA</w:t>
            </w:r>
            <w:r>
              <w:rPr>
                <w:spacing w:val="-9"/>
                <w:sz w:val="16"/>
              </w:rPr>
              <w:t xml:space="preserve"> </w:t>
            </w:r>
            <w:r>
              <w:rPr>
                <w:sz w:val="16"/>
              </w:rPr>
              <w:t>que</w:t>
            </w:r>
            <w:r>
              <w:rPr>
                <w:spacing w:val="-12"/>
                <w:sz w:val="16"/>
              </w:rPr>
              <w:t xml:space="preserve"> </w:t>
            </w:r>
            <w:r>
              <w:rPr>
                <w:sz w:val="16"/>
              </w:rPr>
              <w:t>entre</w:t>
            </w:r>
            <w:r>
              <w:rPr>
                <w:spacing w:val="-11"/>
                <w:sz w:val="16"/>
              </w:rPr>
              <w:t xml:space="preserve"> </w:t>
            </w:r>
            <w:r>
              <w:rPr>
                <w:sz w:val="16"/>
              </w:rPr>
              <w:t>el</w:t>
            </w:r>
            <w:r>
              <w:rPr>
                <w:spacing w:val="-10"/>
                <w:sz w:val="16"/>
              </w:rPr>
              <w:t xml:space="preserve"> </w:t>
            </w:r>
            <w:r>
              <w:rPr>
                <w:sz w:val="16"/>
              </w:rPr>
              <w:t>1</w:t>
            </w:r>
            <w:r>
              <w:rPr>
                <w:spacing w:val="-14"/>
                <w:sz w:val="16"/>
              </w:rPr>
              <w:t xml:space="preserve"> </w:t>
            </w:r>
            <w:r>
              <w:rPr>
                <w:sz w:val="16"/>
              </w:rPr>
              <w:t>de</w:t>
            </w:r>
            <w:r>
              <w:rPr>
                <w:spacing w:val="-11"/>
                <w:sz w:val="16"/>
              </w:rPr>
              <w:t xml:space="preserve"> </w:t>
            </w:r>
            <w:r>
              <w:rPr>
                <w:sz w:val="16"/>
              </w:rPr>
              <w:t>enero</w:t>
            </w:r>
            <w:r>
              <w:rPr>
                <w:spacing w:val="-11"/>
                <w:sz w:val="16"/>
              </w:rPr>
              <w:t xml:space="preserve"> </w:t>
            </w:r>
            <w:r>
              <w:rPr>
                <w:sz w:val="16"/>
              </w:rPr>
              <w:t>al</w:t>
            </w:r>
            <w:r>
              <w:rPr>
                <w:spacing w:val="-13"/>
                <w:sz w:val="16"/>
              </w:rPr>
              <w:t xml:space="preserve"> </w:t>
            </w:r>
            <w:r>
              <w:rPr>
                <w:sz w:val="16"/>
              </w:rPr>
              <w:t>31</w:t>
            </w:r>
            <w:r>
              <w:rPr>
                <w:spacing w:val="-11"/>
                <w:sz w:val="16"/>
              </w:rPr>
              <w:t xml:space="preserve"> </w:t>
            </w:r>
            <w:r>
              <w:rPr>
                <w:sz w:val="16"/>
              </w:rPr>
              <w:t>de</w:t>
            </w:r>
            <w:r>
              <w:rPr>
                <w:spacing w:val="-11"/>
                <w:sz w:val="16"/>
              </w:rPr>
              <w:t xml:space="preserve"> </w:t>
            </w:r>
            <w:r>
              <w:rPr>
                <w:sz w:val="16"/>
              </w:rPr>
              <w:t>diciembre</w:t>
            </w:r>
            <w:r>
              <w:rPr>
                <w:spacing w:val="-12"/>
                <w:sz w:val="16"/>
              </w:rPr>
              <w:t xml:space="preserve"> </w:t>
            </w:r>
            <w:r>
              <w:rPr>
                <w:sz w:val="16"/>
              </w:rPr>
              <w:t>del</w:t>
            </w:r>
            <w:r>
              <w:rPr>
                <w:spacing w:val="-10"/>
                <w:sz w:val="16"/>
              </w:rPr>
              <w:t xml:space="preserve"> </w:t>
            </w:r>
            <w:r>
              <w:rPr>
                <w:sz w:val="16"/>
              </w:rPr>
              <w:t>año</w:t>
            </w:r>
            <w:r>
              <w:rPr>
                <w:spacing w:val="-13"/>
                <w:sz w:val="16"/>
              </w:rPr>
              <w:t xml:space="preserve"> </w:t>
            </w:r>
            <w:r>
              <w:rPr>
                <w:sz w:val="16"/>
              </w:rPr>
              <w:t>de</w:t>
            </w:r>
            <w:r>
              <w:rPr>
                <w:spacing w:val="-11"/>
                <w:sz w:val="16"/>
              </w:rPr>
              <w:t xml:space="preserve"> </w:t>
            </w:r>
            <w:r>
              <w:rPr>
                <w:sz w:val="16"/>
              </w:rPr>
              <w:t>medición</w:t>
            </w:r>
            <w:r>
              <w:rPr>
                <w:spacing w:val="-12"/>
                <w:sz w:val="16"/>
              </w:rPr>
              <w:t xml:space="preserve"> </w:t>
            </w:r>
            <w:r>
              <w:rPr>
                <w:sz w:val="16"/>
              </w:rPr>
              <w:t>iniciaron</w:t>
            </w:r>
            <w:r>
              <w:rPr>
                <w:spacing w:val="-11"/>
                <w:sz w:val="16"/>
              </w:rPr>
              <w:t xml:space="preserve"> </w:t>
            </w:r>
            <w:r>
              <w:rPr>
                <w:sz w:val="16"/>
              </w:rPr>
              <w:t>un</w:t>
            </w:r>
            <w:r>
              <w:rPr>
                <w:spacing w:val="-13"/>
                <w:sz w:val="16"/>
              </w:rPr>
              <w:t xml:space="preserve"> </w:t>
            </w:r>
            <w:r>
              <w:rPr>
                <w:sz w:val="16"/>
              </w:rPr>
              <w:t>procedimiento</w:t>
            </w:r>
            <w:r>
              <w:rPr>
                <w:spacing w:val="-12"/>
                <w:sz w:val="16"/>
              </w:rPr>
              <w:t xml:space="preserve"> </w:t>
            </w:r>
            <w:r>
              <w:rPr>
                <w:sz w:val="16"/>
              </w:rPr>
              <w:t>por</w:t>
            </w:r>
            <w:r>
              <w:rPr>
                <w:spacing w:val="-13"/>
                <w:sz w:val="16"/>
              </w:rPr>
              <w:t xml:space="preserve"> </w:t>
            </w:r>
            <w:r>
              <w:rPr>
                <w:sz w:val="16"/>
              </w:rPr>
              <w:t>riesgo</w:t>
            </w:r>
            <w:r>
              <w:rPr>
                <w:spacing w:val="-11"/>
                <w:sz w:val="16"/>
              </w:rPr>
              <w:t xml:space="preserve"> </w:t>
            </w:r>
            <w:r>
              <w:rPr>
                <w:sz w:val="16"/>
              </w:rPr>
              <w:t>o</w:t>
            </w:r>
            <w:r>
              <w:rPr>
                <w:spacing w:val="-12"/>
                <w:sz w:val="16"/>
              </w:rPr>
              <w:t xml:space="preserve"> </w:t>
            </w:r>
            <w:r>
              <w:rPr>
                <w:sz w:val="16"/>
              </w:rPr>
              <w:t>desprotección familiar y que ya cuentan con una resolución administrativa que declara su situación de riesgo o desprotección familiar provisional.</w:t>
            </w:r>
            <w:r>
              <w:rPr>
                <w:spacing w:val="1"/>
                <w:sz w:val="16"/>
              </w:rPr>
              <w:t xml:space="preserve"> </w:t>
            </w:r>
            <w:r>
              <w:rPr>
                <w:color w:val="FF0000"/>
                <w:sz w:val="16"/>
              </w:rPr>
              <w:t>(presente)</w:t>
            </w:r>
          </w:p>
          <w:p w:rsidR="003D1508" w:rsidRDefault="003D1508">
            <w:pPr>
              <w:pStyle w:val="TableParagraph"/>
              <w:spacing w:before="3"/>
              <w:rPr>
                <w:rFonts w:ascii="Carlito"/>
                <w:sz w:val="15"/>
              </w:rPr>
            </w:pPr>
          </w:p>
          <w:p w:rsidR="003D1508" w:rsidRDefault="00A434B7">
            <w:pPr>
              <w:pStyle w:val="TableParagraph"/>
              <w:numPr>
                <w:ilvl w:val="0"/>
                <w:numId w:val="39"/>
              </w:numPr>
              <w:tabs>
                <w:tab w:val="left" w:pos="236"/>
              </w:tabs>
              <w:ind w:right="94" w:firstLine="0"/>
              <w:jc w:val="both"/>
              <w:rPr>
                <w:sz w:val="16"/>
              </w:rPr>
            </w:pPr>
            <w:r>
              <w:rPr>
                <w:b/>
                <w:sz w:val="16"/>
              </w:rPr>
              <w:t>NNA con resolución d</w:t>
            </w:r>
            <w:r>
              <w:rPr>
                <w:b/>
                <w:sz w:val="16"/>
              </w:rPr>
              <w:t xml:space="preserve">e consentida y con declaración de adoptabilidad al inicio del año de medición.- </w:t>
            </w:r>
            <w:r>
              <w:rPr>
                <w:sz w:val="16"/>
              </w:rPr>
              <w:t>Implica el número total de NNA con Resolución Judicial de Abandono o Desprotección Familiar y Adoptabilidad (implica también la Resolución Judicial de Consentida), que han ingr</w:t>
            </w:r>
            <w:r>
              <w:rPr>
                <w:sz w:val="16"/>
              </w:rPr>
              <w:t>esado al servicio de adopciones y que al 31 de diciembre del año anterior de medición no concluyeron el proceso de adopción.</w:t>
            </w:r>
            <w:r>
              <w:rPr>
                <w:spacing w:val="-5"/>
                <w:sz w:val="16"/>
              </w:rPr>
              <w:t xml:space="preserve"> </w:t>
            </w:r>
            <w:r>
              <w:rPr>
                <w:color w:val="FF0000"/>
                <w:sz w:val="16"/>
              </w:rPr>
              <w:t>(histórico)</w:t>
            </w:r>
          </w:p>
          <w:p w:rsidR="003D1508" w:rsidRDefault="003D1508">
            <w:pPr>
              <w:pStyle w:val="TableParagraph"/>
              <w:rPr>
                <w:rFonts w:ascii="Carlito"/>
                <w:sz w:val="15"/>
              </w:rPr>
            </w:pPr>
          </w:p>
          <w:p w:rsidR="003D1508" w:rsidRDefault="00A434B7">
            <w:pPr>
              <w:pStyle w:val="TableParagraph"/>
              <w:numPr>
                <w:ilvl w:val="0"/>
                <w:numId w:val="39"/>
              </w:numPr>
              <w:tabs>
                <w:tab w:val="left" w:pos="243"/>
              </w:tabs>
              <w:ind w:right="93" w:firstLine="0"/>
              <w:jc w:val="both"/>
              <w:rPr>
                <w:sz w:val="16"/>
              </w:rPr>
            </w:pPr>
            <w:r>
              <w:rPr>
                <w:b/>
                <w:sz w:val="16"/>
              </w:rPr>
              <w:t xml:space="preserve">NNA con resolución de consentida y con declaración de adoptabilidad en el año de medición.- </w:t>
            </w:r>
            <w:r>
              <w:rPr>
                <w:sz w:val="16"/>
              </w:rPr>
              <w:t>Implica el número total</w:t>
            </w:r>
            <w:r>
              <w:rPr>
                <w:spacing w:val="-6"/>
                <w:sz w:val="16"/>
              </w:rPr>
              <w:t xml:space="preserve"> </w:t>
            </w:r>
            <w:r>
              <w:rPr>
                <w:sz w:val="16"/>
              </w:rPr>
              <w:t>de</w:t>
            </w:r>
            <w:r>
              <w:rPr>
                <w:spacing w:val="-6"/>
                <w:sz w:val="16"/>
              </w:rPr>
              <w:t xml:space="preserve"> </w:t>
            </w:r>
            <w:r>
              <w:rPr>
                <w:sz w:val="16"/>
              </w:rPr>
              <w:t>NNA</w:t>
            </w:r>
            <w:r>
              <w:rPr>
                <w:spacing w:val="-7"/>
                <w:sz w:val="16"/>
              </w:rPr>
              <w:t xml:space="preserve"> </w:t>
            </w:r>
            <w:r>
              <w:rPr>
                <w:sz w:val="16"/>
              </w:rPr>
              <w:t>con</w:t>
            </w:r>
            <w:r>
              <w:rPr>
                <w:spacing w:val="-7"/>
                <w:sz w:val="16"/>
              </w:rPr>
              <w:t xml:space="preserve"> </w:t>
            </w:r>
            <w:r>
              <w:rPr>
                <w:sz w:val="16"/>
              </w:rPr>
              <w:t>Resolución</w:t>
            </w:r>
            <w:r>
              <w:rPr>
                <w:spacing w:val="-6"/>
                <w:sz w:val="16"/>
              </w:rPr>
              <w:t xml:space="preserve"> </w:t>
            </w:r>
            <w:r>
              <w:rPr>
                <w:sz w:val="16"/>
              </w:rPr>
              <w:t>Judicial</w:t>
            </w:r>
            <w:r>
              <w:rPr>
                <w:spacing w:val="-5"/>
                <w:sz w:val="16"/>
              </w:rPr>
              <w:t xml:space="preserve"> </w:t>
            </w:r>
            <w:r>
              <w:rPr>
                <w:sz w:val="16"/>
              </w:rPr>
              <w:t>de</w:t>
            </w:r>
            <w:r>
              <w:rPr>
                <w:spacing w:val="-6"/>
                <w:sz w:val="16"/>
              </w:rPr>
              <w:t xml:space="preserve"> </w:t>
            </w:r>
            <w:r>
              <w:rPr>
                <w:sz w:val="16"/>
              </w:rPr>
              <w:t>Abandono</w:t>
            </w:r>
            <w:r>
              <w:rPr>
                <w:spacing w:val="-7"/>
                <w:sz w:val="16"/>
              </w:rPr>
              <w:t xml:space="preserve"> </w:t>
            </w:r>
            <w:r>
              <w:rPr>
                <w:sz w:val="16"/>
              </w:rPr>
              <w:t>o</w:t>
            </w:r>
            <w:r>
              <w:rPr>
                <w:spacing w:val="-6"/>
                <w:sz w:val="16"/>
              </w:rPr>
              <w:t xml:space="preserve"> </w:t>
            </w:r>
            <w:r>
              <w:rPr>
                <w:sz w:val="16"/>
              </w:rPr>
              <w:t>Desprotección</w:t>
            </w:r>
            <w:r>
              <w:rPr>
                <w:spacing w:val="-8"/>
                <w:sz w:val="16"/>
              </w:rPr>
              <w:t xml:space="preserve"> </w:t>
            </w:r>
            <w:r>
              <w:rPr>
                <w:sz w:val="16"/>
              </w:rPr>
              <w:t>Familiar</w:t>
            </w:r>
            <w:r>
              <w:rPr>
                <w:spacing w:val="-9"/>
                <w:sz w:val="16"/>
              </w:rPr>
              <w:t xml:space="preserve"> </w:t>
            </w:r>
            <w:r>
              <w:rPr>
                <w:sz w:val="16"/>
              </w:rPr>
              <w:t>y</w:t>
            </w:r>
            <w:r>
              <w:rPr>
                <w:spacing w:val="-7"/>
                <w:sz w:val="16"/>
              </w:rPr>
              <w:t xml:space="preserve"> </w:t>
            </w:r>
            <w:r>
              <w:rPr>
                <w:sz w:val="16"/>
              </w:rPr>
              <w:t>Adoptabilidad</w:t>
            </w:r>
            <w:r>
              <w:rPr>
                <w:spacing w:val="-7"/>
                <w:sz w:val="16"/>
              </w:rPr>
              <w:t xml:space="preserve"> </w:t>
            </w:r>
            <w:r>
              <w:rPr>
                <w:sz w:val="16"/>
              </w:rPr>
              <w:t>(implica</w:t>
            </w:r>
            <w:r>
              <w:rPr>
                <w:spacing w:val="-6"/>
                <w:sz w:val="16"/>
              </w:rPr>
              <w:t xml:space="preserve"> </w:t>
            </w:r>
            <w:r>
              <w:rPr>
                <w:sz w:val="16"/>
              </w:rPr>
              <w:t>también</w:t>
            </w:r>
            <w:r>
              <w:rPr>
                <w:spacing w:val="-6"/>
                <w:sz w:val="16"/>
              </w:rPr>
              <w:t xml:space="preserve"> </w:t>
            </w:r>
            <w:r>
              <w:rPr>
                <w:sz w:val="16"/>
              </w:rPr>
              <w:t>la</w:t>
            </w:r>
            <w:r>
              <w:rPr>
                <w:spacing w:val="-5"/>
                <w:sz w:val="16"/>
              </w:rPr>
              <w:t xml:space="preserve"> </w:t>
            </w:r>
            <w:r>
              <w:rPr>
                <w:sz w:val="16"/>
              </w:rPr>
              <w:t>Resolución Judicial de Consentida), que han ingresado al servicio de adopciones entre el 1 de enero y 31 de diciembre del año de medición. Aquí también se considerarán los casos de NNA con Resolución Judicial de Abandono o Desprotección Familiar que, en el</w:t>
            </w:r>
            <w:r>
              <w:rPr>
                <w:sz w:val="16"/>
              </w:rPr>
              <w:t xml:space="preserve"> año de medición, han sido promovidos con el mecanismo de adopción por excepción (estos casos deben haber sido informados a la Dirección General de Adopciones para su conocimiento)</w:t>
            </w:r>
            <w:r>
              <w:rPr>
                <w:spacing w:val="37"/>
                <w:sz w:val="16"/>
              </w:rPr>
              <w:t xml:space="preserve"> </w:t>
            </w:r>
            <w:r>
              <w:rPr>
                <w:color w:val="FF0000"/>
                <w:sz w:val="16"/>
              </w:rPr>
              <w:t>(presente)</w:t>
            </w:r>
          </w:p>
          <w:p w:rsidR="003D1508" w:rsidRDefault="003D1508">
            <w:pPr>
              <w:pStyle w:val="TableParagraph"/>
              <w:spacing w:before="11"/>
              <w:rPr>
                <w:rFonts w:ascii="Carlito"/>
                <w:sz w:val="14"/>
              </w:rPr>
            </w:pPr>
          </w:p>
          <w:p w:rsidR="003D1508" w:rsidRDefault="00A434B7">
            <w:pPr>
              <w:pStyle w:val="TableParagraph"/>
              <w:ind w:left="107"/>
              <w:jc w:val="both"/>
              <w:rPr>
                <w:b/>
                <w:i/>
                <w:sz w:val="16"/>
              </w:rPr>
            </w:pPr>
            <w:r>
              <w:rPr>
                <w:b/>
                <w:i/>
                <w:sz w:val="16"/>
                <w:u w:val="single"/>
              </w:rPr>
              <w:t>Consideraciones adicionales</w:t>
            </w:r>
          </w:p>
          <w:p w:rsidR="003D1508" w:rsidRDefault="00A434B7">
            <w:pPr>
              <w:pStyle w:val="TableParagraph"/>
              <w:numPr>
                <w:ilvl w:val="1"/>
                <w:numId w:val="39"/>
              </w:numPr>
              <w:tabs>
                <w:tab w:val="left" w:pos="828"/>
              </w:tabs>
              <w:spacing w:before="1"/>
              <w:ind w:right="95"/>
              <w:jc w:val="both"/>
              <w:rPr>
                <w:sz w:val="16"/>
              </w:rPr>
            </w:pPr>
            <w:r>
              <w:rPr>
                <w:sz w:val="16"/>
              </w:rPr>
              <w:t>No se considerarán en la contabiliz</w:t>
            </w:r>
            <w:r>
              <w:rPr>
                <w:sz w:val="16"/>
              </w:rPr>
              <w:t>ación del numerador y el denominador a los NNA con resoluciones de conclusión por causales de mayoría de edad, fallecimiento u otras de causa sobreviniente ajenas a las intervenciones del MIMP y que imposibiliten continuar con el procedimiento por riesgo o</w:t>
            </w:r>
            <w:r>
              <w:rPr>
                <w:sz w:val="16"/>
              </w:rPr>
              <w:t xml:space="preserve"> desprotección</w:t>
            </w:r>
            <w:r>
              <w:rPr>
                <w:spacing w:val="-28"/>
                <w:sz w:val="16"/>
              </w:rPr>
              <w:t xml:space="preserve"> </w:t>
            </w:r>
            <w:r>
              <w:rPr>
                <w:sz w:val="16"/>
              </w:rPr>
              <w:t>familiar.</w:t>
            </w:r>
          </w:p>
          <w:p w:rsidR="003D1508" w:rsidRDefault="00A434B7">
            <w:pPr>
              <w:pStyle w:val="TableParagraph"/>
              <w:numPr>
                <w:ilvl w:val="1"/>
                <w:numId w:val="39"/>
              </w:numPr>
              <w:tabs>
                <w:tab w:val="left" w:pos="828"/>
              </w:tabs>
              <w:spacing w:before="3" w:line="184" w:lineRule="exact"/>
              <w:ind w:right="104"/>
              <w:jc w:val="both"/>
              <w:rPr>
                <w:sz w:val="16"/>
              </w:rPr>
            </w:pPr>
            <w:r>
              <w:rPr>
                <w:sz w:val="16"/>
              </w:rPr>
              <w:t>No se contabilizará los registros de adopción que ingresaron a la base de datos del servicio de adopciones solo para</w:t>
            </w:r>
            <w:r>
              <w:rPr>
                <w:spacing w:val="-1"/>
                <w:sz w:val="16"/>
              </w:rPr>
              <w:t xml:space="preserve"> </w:t>
            </w:r>
            <w:r>
              <w:rPr>
                <w:sz w:val="16"/>
              </w:rPr>
              <w:t>conocimiento.</w:t>
            </w:r>
          </w:p>
        </w:tc>
      </w:tr>
      <w:tr w:rsidR="003D1508">
        <w:trPr>
          <w:trHeight w:val="444"/>
        </w:trPr>
        <w:tc>
          <w:tcPr>
            <w:tcW w:w="8937" w:type="dxa"/>
            <w:shd w:val="clear" w:color="auto" w:fill="BEBEBE"/>
          </w:tcPr>
          <w:p w:rsidR="003D1508" w:rsidRDefault="00A434B7">
            <w:pPr>
              <w:pStyle w:val="TableParagraph"/>
              <w:spacing w:before="117"/>
              <w:ind w:left="107"/>
              <w:rPr>
                <w:b/>
                <w:sz w:val="18"/>
              </w:rPr>
            </w:pPr>
            <w:r>
              <w:rPr>
                <w:b/>
                <w:sz w:val="18"/>
              </w:rPr>
              <w:t>Método de cálculo:</w:t>
            </w:r>
          </w:p>
        </w:tc>
      </w:tr>
    </w:tbl>
    <w:p w:rsidR="003D1508" w:rsidRDefault="003D1508">
      <w:pPr>
        <w:rPr>
          <w:sz w:val="18"/>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2779"/>
        </w:trPr>
        <w:tc>
          <w:tcPr>
            <w:tcW w:w="8937" w:type="dxa"/>
          </w:tcPr>
          <w:p w:rsidR="003D1508" w:rsidRDefault="003D1508">
            <w:pPr>
              <w:pStyle w:val="TableParagraph"/>
              <w:spacing w:before="9"/>
              <w:rPr>
                <w:rFonts w:ascii="Carlito"/>
                <w:sz w:val="19"/>
              </w:rPr>
            </w:pPr>
          </w:p>
          <w:p w:rsidR="003D1508" w:rsidRDefault="00A434B7">
            <w:pPr>
              <w:pStyle w:val="TableParagraph"/>
              <w:tabs>
                <w:tab w:val="left" w:pos="2194"/>
              </w:tabs>
              <w:ind w:left="107"/>
              <w:jc w:val="both"/>
              <w:rPr>
                <w:sz w:val="16"/>
              </w:rPr>
            </w:pPr>
            <w:r>
              <w:rPr>
                <w:sz w:val="16"/>
              </w:rPr>
              <w:t>Valor del</w:t>
            </w:r>
            <w:r>
              <w:rPr>
                <w:spacing w:val="-2"/>
                <w:sz w:val="16"/>
              </w:rPr>
              <w:t xml:space="preserve"> </w:t>
            </w:r>
            <w:r>
              <w:rPr>
                <w:sz w:val="16"/>
              </w:rPr>
              <w:t>indicador =</w:t>
            </w:r>
            <w:r>
              <w:rPr>
                <w:sz w:val="16"/>
              </w:rPr>
              <w:tab/>
              <w:t>(A / B )</w:t>
            </w:r>
            <w:r>
              <w:rPr>
                <w:spacing w:val="-3"/>
                <w:sz w:val="16"/>
              </w:rPr>
              <w:t xml:space="preserve"> </w:t>
            </w:r>
            <w:r>
              <w:rPr>
                <w:sz w:val="16"/>
              </w:rPr>
              <w:t>*100</w:t>
            </w:r>
          </w:p>
          <w:p w:rsidR="003D1508" w:rsidRDefault="003D1508">
            <w:pPr>
              <w:pStyle w:val="TableParagraph"/>
              <w:spacing w:before="11"/>
              <w:rPr>
                <w:rFonts w:ascii="Carlito"/>
                <w:sz w:val="21"/>
              </w:rPr>
            </w:pPr>
          </w:p>
          <w:p w:rsidR="003D1508" w:rsidRDefault="00A434B7">
            <w:pPr>
              <w:pStyle w:val="TableParagraph"/>
              <w:spacing w:line="276" w:lineRule="auto"/>
              <w:ind w:left="107" w:right="95"/>
              <w:jc w:val="both"/>
              <w:rPr>
                <w:sz w:val="16"/>
              </w:rPr>
            </w:pPr>
            <w:r>
              <w:rPr>
                <w:sz w:val="16"/>
              </w:rPr>
              <w:t>A</w:t>
            </w:r>
            <w:r>
              <w:rPr>
                <w:spacing w:val="-10"/>
                <w:sz w:val="16"/>
              </w:rPr>
              <w:t xml:space="preserve"> </w:t>
            </w:r>
            <w:r>
              <w:rPr>
                <w:sz w:val="16"/>
              </w:rPr>
              <w:t>=</w:t>
            </w:r>
            <w:r>
              <w:rPr>
                <w:spacing w:val="-13"/>
                <w:sz w:val="16"/>
              </w:rPr>
              <w:t xml:space="preserve"> </w:t>
            </w:r>
            <w:r>
              <w:rPr>
                <w:sz w:val="16"/>
              </w:rPr>
              <w:t>N°</w:t>
            </w:r>
            <w:r>
              <w:rPr>
                <w:spacing w:val="-12"/>
                <w:sz w:val="16"/>
              </w:rPr>
              <w:t xml:space="preserve"> </w:t>
            </w:r>
            <w:r>
              <w:rPr>
                <w:sz w:val="16"/>
              </w:rPr>
              <w:t>de</w:t>
            </w:r>
            <w:r>
              <w:rPr>
                <w:spacing w:val="-13"/>
                <w:sz w:val="16"/>
              </w:rPr>
              <w:t xml:space="preserve"> </w:t>
            </w:r>
            <w:r>
              <w:rPr>
                <w:sz w:val="16"/>
              </w:rPr>
              <w:t>NNA</w:t>
            </w:r>
            <w:r>
              <w:rPr>
                <w:spacing w:val="-12"/>
                <w:sz w:val="16"/>
              </w:rPr>
              <w:t xml:space="preserve"> </w:t>
            </w:r>
            <w:r>
              <w:rPr>
                <w:sz w:val="16"/>
              </w:rPr>
              <w:t>con</w:t>
            </w:r>
            <w:r>
              <w:rPr>
                <w:spacing w:val="-15"/>
                <w:sz w:val="16"/>
              </w:rPr>
              <w:t xml:space="preserve"> </w:t>
            </w:r>
            <w:r>
              <w:rPr>
                <w:sz w:val="16"/>
              </w:rPr>
              <w:t>conclusión</w:t>
            </w:r>
            <w:r>
              <w:rPr>
                <w:spacing w:val="-13"/>
                <w:sz w:val="16"/>
              </w:rPr>
              <w:t xml:space="preserve"> </w:t>
            </w:r>
            <w:r>
              <w:rPr>
                <w:sz w:val="16"/>
              </w:rPr>
              <w:t>oportuna</w:t>
            </w:r>
            <w:r>
              <w:rPr>
                <w:spacing w:val="-11"/>
                <w:sz w:val="16"/>
              </w:rPr>
              <w:t xml:space="preserve"> </w:t>
            </w:r>
            <w:r>
              <w:rPr>
                <w:sz w:val="16"/>
              </w:rPr>
              <w:t>del</w:t>
            </w:r>
            <w:r>
              <w:rPr>
                <w:spacing w:val="-12"/>
                <w:sz w:val="16"/>
              </w:rPr>
              <w:t xml:space="preserve"> </w:t>
            </w:r>
            <w:r>
              <w:rPr>
                <w:sz w:val="16"/>
              </w:rPr>
              <w:t>procedimiento</w:t>
            </w:r>
            <w:r>
              <w:rPr>
                <w:spacing w:val="-13"/>
                <w:sz w:val="16"/>
              </w:rPr>
              <w:t xml:space="preserve"> </w:t>
            </w:r>
            <w:r>
              <w:rPr>
                <w:sz w:val="16"/>
              </w:rPr>
              <w:t>por</w:t>
            </w:r>
            <w:r>
              <w:rPr>
                <w:spacing w:val="-11"/>
                <w:sz w:val="16"/>
              </w:rPr>
              <w:t xml:space="preserve"> </w:t>
            </w:r>
            <w:r>
              <w:rPr>
                <w:sz w:val="16"/>
              </w:rPr>
              <w:t>desprotección</w:t>
            </w:r>
            <w:r>
              <w:rPr>
                <w:spacing w:val="-13"/>
                <w:sz w:val="16"/>
              </w:rPr>
              <w:t xml:space="preserve"> </w:t>
            </w:r>
            <w:r>
              <w:rPr>
                <w:sz w:val="16"/>
              </w:rPr>
              <w:t>familiar</w:t>
            </w:r>
            <w:r>
              <w:rPr>
                <w:spacing w:val="-11"/>
                <w:sz w:val="16"/>
              </w:rPr>
              <w:t xml:space="preserve"> </w:t>
            </w:r>
            <w:r>
              <w:rPr>
                <w:sz w:val="16"/>
              </w:rPr>
              <w:t>provisional</w:t>
            </w:r>
            <w:r>
              <w:rPr>
                <w:spacing w:val="-10"/>
                <w:sz w:val="16"/>
              </w:rPr>
              <w:t xml:space="preserve"> </w:t>
            </w:r>
            <w:r>
              <w:rPr>
                <w:sz w:val="16"/>
              </w:rPr>
              <w:t>+</w:t>
            </w:r>
            <w:r>
              <w:rPr>
                <w:spacing w:val="-13"/>
                <w:sz w:val="16"/>
              </w:rPr>
              <w:t xml:space="preserve"> </w:t>
            </w:r>
            <w:r>
              <w:rPr>
                <w:sz w:val="16"/>
              </w:rPr>
              <w:t>N°</w:t>
            </w:r>
            <w:r>
              <w:rPr>
                <w:spacing w:val="-12"/>
                <w:sz w:val="16"/>
              </w:rPr>
              <w:t xml:space="preserve"> </w:t>
            </w:r>
            <w:r>
              <w:rPr>
                <w:sz w:val="16"/>
              </w:rPr>
              <w:t>de</w:t>
            </w:r>
            <w:r>
              <w:rPr>
                <w:spacing w:val="-15"/>
                <w:sz w:val="16"/>
              </w:rPr>
              <w:t xml:space="preserve"> </w:t>
            </w:r>
            <w:r>
              <w:rPr>
                <w:sz w:val="16"/>
              </w:rPr>
              <w:t>NNA</w:t>
            </w:r>
            <w:r>
              <w:rPr>
                <w:spacing w:val="-12"/>
                <w:sz w:val="16"/>
              </w:rPr>
              <w:t xml:space="preserve"> </w:t>
            </w:r>
            <w:r>
              <w:rPr>
                <w:sz w:val="16"/>
              </w:rPr>
              <w:t>con</w:t>
            </w:r>
            <w:r>
              <w:rPr>
                <w:spacing w:val="-13"/>
                <w:sz w:val="16"/>
              </w:rPr>
              <w:t xml:space="preserve"> </w:t>
            </w:r>
            <w:r>
              <w:rPr>
                <w:sz w:val="16"/>
              </w:rPr>
              <w:t>conclusión oportuna</w:t>
            </w:r>
            <w:r>
              <w:rPr>
                <w:spacing w:val="-13"/>
                <w:sz w:val="16"/>
              </w:rPr>
              <w:t xml:space="preserve"> </w:t>
            </w:r>
            <w:r>
              <w:rPr>
                <w:sz w:val="16"/>
              </w:rPr>
              <w:t>del</w:t>
            </w:r>
            <w:r>
              <w:rPr>
                <w:spacing w:val="-11"/>
                <w:sz w:val="16"/>
              </w:rPr>
              <w:t xml:space="preserve"> </w:t>
            </w:r>
            <w:r>
              <w:rPr>
                <w:sz w:val="16"/>
              </w:rPr>
              <w:t>procedimiento</w:t>
            </w:r>
            <w:r>
              <w:rPr>
                <w:spacing w:val="-12"/>
                <w:sz w:val="16"/>
              </w:rPr>
              <w:t xml:space="preserve"> </w:t>
            </w:r>
            <w:r>
              <w:rPr>
                <w:sz w:val="16"/>
              </w:rPr>
              <w:t>por</w:t>
            </w:r>
            <w:r>
              <w:rPr>
                <w:spacing w:val="-13"/>
                <w:sz w:val="16"/>
              </w:rPr>
              <w:t xml:space="preserve"> </w:t>
            </w:r>
            <w:r>
              <w:rPr>
                <w:sz w:val="16"/>
              </w:rPr>
              <w:t>riesgo</w:t>
            </w:r>
            <w:r>
              <w:rPr>
                <w:spacing w:val="-12"/>
                <w:sz w:val="16"/>
              </w:rPr>
              <w:t xml:space="preserve"> </w:t>
            </w:r>
            <w:r>
              <w:rPr>
                <w:sz w:val="16"/>
              </w:rPr>
              <w:t>de</w:t>
            </w:r>
            <w:r>
              <w:rPr>
                <w:spacing w:val="-14"/>
                <w:sz w:val="16"/>
              </w:rPr>
              <w:t xml:space="preserve"> </w:t>
            </w:r>
            <w:r>
              <w:rPr>
                <w:sz w:val="16"/>
              </w:rPr>
              <w:t>desprotección</w:t>
            </w:r>
            <w:r>
              <w:rPr>
                <w:spacing w:val="-14"/>
                <w:sz w:val="16"/>
              </w:rPr>
              <w:t xml:space="preserve"> </w:t>
            </w:r>
            <w:r>
              <w:rPr>
                <w:sz w:val="16"/>
              </w:rPr>
              <w:t>familiar</w:t>
            </w:r>
            <w:r>
              <w:rPr>
                <w:spacing w:val="-13"/>
                <w:sz w:val="16"/>
              </w:rPr>
              <w:t xml:space="preserve"> </w:t>
            </w:r>
            <w:r>
              <w:rPr>
                <w:sz w:val="16"/>
              </w:rPr>
              <w:t>provisional</w:t>
            </w:r>
            <w:r>
              <w:rPr>
                <w:spacing w:val="-13"/>
                <w:sz w:val="16"/>
              </w:rPr>
              <w:t xml:space="preserve"> </w:t>
            </w:r>
            <w:r>
              <w:rPr>
                <w:sz w:val="16"/>
              </w:rPr>
              <w:t>+</w:t>
            </w:r>
            <w:r>
              <w:rPr>
                <w:spacing w:val="-11"/>
                <w:sz w:val="16"/>
              </w:rPr>
              <w:t xml:space="preserve"> </w:t>
            </w:r>
            <w:r>
              <w:rPr>
                <w:sz w:val="16"/>
              </w:rPr>
              <w:t>N°</w:t>
            </w:r>
            <w:r>
              <w:rPr>
                <w:spacing w:val="-14"/>
                <w:sz w:val="16"/>
              </w:rPr>
              <w:t xml:space="preserve"> </w:t>
            </w:r>
            <w:r>
              <w:rPr>
                <w:sz w:val="16"/>
              </w:rPr>
              <w:t>de</w:t>
            </w:r>
            <w:r>
              <w:rPr>
                <w:spacing w:val="-14"/>
                <w:sz w:val="16"/>
              </w:rPr>
              <w:t xml:space="preserve"> </w:t>
            </w:r>
            <w:r>
              <w:rPr>
                <w:sz w:val="16"/>
              </w:rPr>
              <w:t>NNA</w:t>
            </w:r>
            <w:r>
              <w:rPr>
                <w:spacing w:val="-13"/>
                <w:sz w:val="16"/>
              </w:rPr>
              <w:t xml:space="preserve"> </w:t>
            </w:r>
            <w:r>
              <w:rPr>
                <w:sz w:val="16"/>
              </w:rPr>
              <w:t>en</w:t>
            </w:r>
            <w:r>
              <w:rPr>
                <w:spacing w:val="-12"/>
                <w:sz w:val="16"/>
              </w:rPr>
              <w:t xml:space="preserve"> </w:t>
            </w:r>
            <w:r>
              <w:rPr>
                <w:sz w:val="16"/>
              </w:rPr>
              <w:t>acogimiento</w:t>
            </w:r>
            <w:r>
              <w:rPr>
                <w:spacing w:val="-15"/>
                <w:sz w:val="16"/>
              </w:rPr>
              <w:t xml:space="preserve"> </w:t>
            </w:r>
            <w:r>
              <w:rPr>
                <w:sz w:val="16"/>
              </w:rPr>
              <w:t>familiar</w:t>
            </w:r>
            <w:r>
              <w:rPr>
                <w:spacing w:val="-14"/>
                <w:sz w:val="16"/>
              </w:rPr>
              <w:t xml:space="preserve"> </w:t>
            </w:r>
            <w:r>
              <w:rPr>
                <w:sz w:val="16"/>
              </w:rPr>
              <w:t>permanente oportuno + N° de NNA adoptado</w:t>
            </w:r>
            <w:r>
              <w:rPr>
                <w:sz w:val="16"/>
              </w:rPr>
              <w:t xml:space="preserve"> oportunamente con informe de desprotección familiar + N° de NNA adoptado oportunamente</w:t>
            </w:r>
            <w:r>
              <w:rPr>
                <w:spacing w:val="-4"/>
                <w:sz w:val="16"/>
              </w:rPr>
              <w:t xml:space="preserve"> </w:t>
            </w:r>
            <w:r>
              <w:rPr>
                <w:sz w:val="16"/>
              </w:rPr>
              <w:t>sin</w:t>
            </w:r>
            <w:r>
              <w:rPr>
                <w:spacing w:val="-2"/>
                <w:sz w:val="16"/>
              </w:rPr>
              <w:t xml:space="preserve"> </w:t>
            </w:r>
            <w:r>
              <w:rPr>
                <w:sz w:val="16"/>
              </w:rPr>
              <w:t>resolución</w:t>
            </w:r>
            <w:r>
              <w:rPr>
                <w:spacing w:val="-4"/>
                <w:sz w:val="16"/>
              </w:rPr>
              <w:t xml:space="preserve"> </w:t>
            </w:r>
            <w:r>
              <w:rPr>
                <w:sz w:val="16"/>
              </w:rPr>
              <w:t>administrativa</w:t>
            </w:r>
            <w:r>
              <w:rPr>
                <w:spacing w:val="-4"/>
                <w:sz w:val="16"/>
              </w:rPr>
              <w:t xml:space="preserve"> </w:t>
            </w:r>
            <w:r>
              <w:rPr>
                <w:sz w:val="16"/>
              </w:rPr>
              <w:t>de</w:t>
            </w:r>
            <w:r>
              <w:rPr>
                <w:spacing w:val="-1"/>
                <w:sz w:val="16"/>
              </w:rPr>
              <w:t xml:space="preserve"> </w:t>
            </w:r>
            <w:r>
              <w:rPr>
                <w:sz w:val="16"/>
              </w:rPr>
              <w:t>desprotección</w:t>
            </w:r>
            <w:r>
              <w:rPr>
                <w:spacing w:val="-5"/>
                <w:sz w:val="16"/>
              </w:rPr>
              <w:t xml:space="preserve"> </w:t>
            </w:r>
            <w:r>
              <w:rPr>
                <w:sz w:val="16"/>
              </w:rPr>
              <w:t>familiar</w:t>
            </w:r>
            <w:r>
              <w:rPr>
                <w:spacing w:val="-1"/>
                <w:sz w:val="16"/>
              </w:rPr>
              <w:t xml:space="preserve"> </w:t>
            </w:r>
            <w:r>
              <w:rPr>
                <w:sz w:val="16"/>
              </w:rPr>
              <w:t>+</w:t>
            </w:r>
            <w:r>
              <w:rPr>
                <w:spacing w:val="-2"/>
                <w:sz w:val="16"/>
              </w:rPr>
              <w:t xml:space="preserve"> </w:t>
            </w:r>
            <w:r>
              <w:rPr>
                <w:sz w:val="16"/>
              </w:rPr>
              <w:t>N°</w:t>
            </w:r>
            <w:r>
              <w:rPr>
                <w:spacing w:val="-1"/>
                <w:sz w:val="16"/>
              </w:rPr>
              <w:t xml:space="preserve"> </w:t>
            </w:r>
            <w:r>
              <w:rPr>
                <w:sz w:val="16"/>
              </w:rPr>
              <w:t>de</w:t>
            </w:r>
            <w:r>
              <w:rPr>
                <w:spacing w:val="-3"/>
                <w:sz w:val="16"/>
              </w:rPr>
              <w:t xml:space="preserve"> </w:t>
            </w:r>
            <w:r>
              <w:rPr>
                <w:sz w:val="16"/>
              </w:rPr>
              <w:t>NNA</w:t>
            </w:r>
            <w:r>
              <w:rPr>
                <w:spacing w:val="-3"/>
                <w:sz w:val="16"/>
              </w:rPr>
              <w:t xml:space="preserve"> </w:t>
            </w:r>
            <w:r>
              <w:rPr>
                <w:sz w:val="16"/>
              </w:rPr>
              <w:t>con</w:t>
            </w:r>
            <w:r>
              <w:rPr>
                <w:spacing w:val="-1"/>
                <w:sz w:val="16"/>
              </w:rPr>
              <w:t xml:space="preserve"> </w:t>
            </w:r>
            <w:r>
              <w:rPr>
                <w:sz w:val="16"/>
              </w:rPr>
              <w:t>adopción</w:t>
            </w:r>
            <w:r>
              <w:rPr>
                <w:spacing w:val="-2"/>
                <w:sz w:val="16"/>
              </w:rPr>
              <w:t xml:space="preserve"> </w:t>
            </w:r>
            <w:r>
              <w:rPr>
                <w:sz w:val="16"/>
              </w:rPr>
              <w:t>oportuna</w:t>
            </w:r>
            <w:r>
              <w:rPr>
                <w:spacing w:val="-2"/>
                <w:sz w:val="16"/>
              </w:rPr>
              <w:t xml:space="preserve"> </w:t>
            </w:r>
            <w:r>
              <w:rPr>
                <w:sz w:val="16"/>
              </w:rPr>
              <w:t>por</w:t>
            </w:r>
            <w:r>
              <w:rPr>
                <w:spacing w:val="-1"/>
                <w:sz w:val="16"/>
              </w:rPr>
              <w:t xml:space="preserve"> </w:t>
            </w:r>
            <w:r>
              <w:rPr>
                <w:sz w:val="16"/>
              </w:rPr>
              <w:t>excepción</w:t>
            </w:r>
          </w:p>
          <w:p w:rsidR="003D1508" w:rsidRDefault="003D1508">
            <w:pPr>
              <w:pStyle w:val="TableParagraph"/>
              <w:spacing w:before="4"/>
              <w:rPr>
                <w:rFonts w:ascii="Carlito"/>
                <w:sz w:val="17"/>
              </w:rPr>
            </w:pPr>
          </w:p>
          <w:p w:rsidR="003D1508" w:rsidRDefault="00A434B7">
            <w:pPr>
              <w:pStyle w:val="TableParagraph"/>
              <w:spacing w:before="1" w:line="276" w:lineRule="auto"/>
              <w:ind w:left="107" w:right="94"/>
              <w:jc w:val="both"/>
              <w:rPr>
                <w:sz w:val="16"/>
              </w:rPr>
            </w:pPr>
            <w:r>
              <w:rPr>
                <w:sz w:val="16"/>
              </w:rPr>
              <w:t>B = N° de NNA con declaración de riesgo o desprotección familiar provisional al inicio del año de medición + N° de NNA con declaración de riesgo o desprotección familiar provisional en el año de medición + N° de NNA con investigación tutelar abierta + N° d</w:t>
            </w:r>
            <w:r>
              <w:rPr>
                <w:sz w:val="16"/>
              </w:rPr>
              <w:t>e NNA en promoción de adopción al inicio del año de medición + N° de NNA en promoción de adopción en el año de</w:t>
            </w:r>
            <w:r>
              <w:rPr>
                <w:spacing w:val="-1"/>
                <w:sz w:val="16"/>
              </w:rPr>
              <w:t xml:space="preserve"> </w:t>
            </w:r>
            <w:r>
              <w:rPr>
                <w:sz w:val="16"/>
              </w:rPr>
              <w:t>medición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2"/>
        </w:trPr>
        <w:tc>
          <w:tcPr>
            <w:tcW w:w="8937" w:type="dxa"/>
          </w:tcPr>
          <w:p w:rsidR="003D1508" w:rsidRDefault="00A434B7">
            <w:pPr>
              <w:pStyle w:val="TableParagraph"/>
              <w:spacing w:before="121"/>
              <w:ind w:left="107"/>
              <w:rPr>
                <w:sz w:val="16"/>
              </w:rPr>
            </w:pPr>
            <w:r>
              <w:rPr>
                <w:sz w:val="16"/>
              </w:rPr>
              <w:t>Anual</w:t>
            </w:r>
          </w:p>
        </w:tc>
      </w:tr>
      <w:tr w:rsidR="003D1508">
        <w:trPr>
          <w:trHeight w:val="448"/>
        </w:trPr>
        <w:tc>
          <w:tcPr>
            <w:tcW w:w="8937" w:type="dxa"/>
            <w:shd w:val="clear" w:color="auto" w:fill="BEBEBE"/>
          </w:tcPr>
          <w:p w:rsidR="003D1508" w:rsidRDefault="00A434B7">
            <w:pPr>
              <w:pStyle w:val="TableParagraph"/>
              <w:spacing w:before="122"/>
              <w:ind w:left="107"/>
              <w:rPr>
                <w:b/>
                <w:sz w:val="18"/>
              </w:rPr>
            </w:pPr>
            <w:r>
              <w:rPr>
                <w:b/>
                <w:sz w:val="18"/>
              </w:rPr>
              <w:t>Fuente de datos:</w:t>
            </w:r>
          </w:p>
        </w:tc>
      </w:tr>
      <w:tr w:rsidR="003D1508">
        <w:trPr>
          <w:trHeight w:val="306"/>
        </w:trPr>
        <w:tc>
          <w:tcPr>
            <w:tcW w:w="8937" w:type="dxa"/>
          </w:tcPr>
          <w:p w:rsidR="003D1508" w:rsidRDefault="00A434B7">
            <w:pPr>
              <w:pStyle w:val="TableParagraph"/>
              <w:numPr>
                <w:ilvl w:val="0"/>
                <w:numId w:val="38"/>
              </w:numPr>
              <w:tabs>
                <w:tab w:val="left" w:pos="279"/>
              </w:tabs>
              <w:spacing w:before="123" w:line="163" w:lineRule="exact"/>
              <w:ind w:hanging="143"/>
              <w:rPr>
                <w:sz w:val="16"/>
              </w:rPr>
            </w:pPr>
            <w:r>
              <w:rPr>
                <w:sz w:val="16"/>
              </w:rPr>
              <w:t>Registro administrativo de la DPE y</w:t>
            </w:r>
            <w:r>
              <w:rPr>
                <w:spacing w:val="-1"/>
                <w:sz w:val="16"/>
              </w:rPr>
              <w:t xml:space="preserve"> </w:t>
            </w:r>
            <w:r>
              <w:rPr>
                <w:sz w:val="16"/>
              </w:rPr>
              <w:t>DGA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611"/>
        </w:trPr>
        <w:tc>
          <w:tcPr>
            <w:tcW w:w="8937" w:type="dxa"/>
          </w:tcPr>
          <w:p w:rsidR="003D1508" w:rsidRDefault="00A434B7">
            <w:pPr>
              <w:pStyle w:val="TableParagraph"/>
              <w:numPr>
                <w:ilvl w:val="0"/>
                <w:numId w:val="37"/>
              </w:numPr>
              <w:tabs>
                <w:tab w:val="left" w:pos="279"/>
              </w:tabs>
              <w:spacing w:before="123"/>
              <w:ind w:hanging="143"/>
              <w:rPr>
                <w:sz w:val="16"/>
              </w:rPr>
            </w:pPr>
            <w:r>
              <w:rPr>
                <w:sz w:val="16"/>
              </w:rPr>
              <w:t>Estructura de Datos Nominal y Estandarizada de la</w:t>
            </w:r>
            <w:r>
              <w:rPr>
                <w:spacing w:val="-2"/>
                <w:sz w:val="16"/>
              </w:rPr>
              <w:t xml:space="preserve"> </w:t>
            </w:r>
            <w:r>
              <w:rPr>
                <w:sz w:val="16"/>
              </w:rPr>
              <w:t>DPE</w:t>
            </w:r>
          </w:p>
          <w:p w:rsidR="003D1508" w:rsidRDefault="00A434B7">
            <w:pPr>
              <w:pStyle w:val="TableParagraph"/>
              <w:numPr>
                <w:ilvl w:val="0"/>
                <w:numId w:val="37"/>
              </w:numPr>
              <w:tabs>
                <w:tab w:val="left" w:pos="279"/>
              </w:tabs>
              <w:spacing w:before="121" w:line="163" w:lineRule="exact"/>
              <w:ind w:hanging="143"/>
              <w:rPr>
                <w:sz w:val="16"/>
              </w:rPr>
            </w:pPr>
            <w:r>
              <w:rPr>
                <w:sz w:val="16"/>
              </w:rPr>
              <w:t>Estructura de Datos Nominal y Estandarizada de la EDNE</w:t>
            </w:r>
            <w:r>
              <w:rPr>
                <w:spacing w:val="-3"/>
                <w:sz w:val="16"/>
              </w:rPr>
              <w:t xml:space="preserve"> </w:t>
            </w:r>
            <w:r>
              <w:rPr>
                <w:sz w:val="16"/>
              </w:rPr>
              <w:t>DGA</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103"/>
              <w:jc w:val="center"/>
              <w:rPr>
                <w:sz w:val="18"/>
              </w:rPr>
            </w:pPr>
            <w:r>
              <w:rPr>
                <w:sz w:val="18"/>
              </w:rPr>
              <w:t>Porcentaje de Niñas, Niños o Adolescentes que reciben al menos 3 sesiones de fortalecimientos de capacidades de autoprotección</w:t>
            </w:r>
          </w:p>
        </w:tc>
      </w:tr>
      <w:tr w:rsidR="003D1508">
        <w:trPr>
          <w:trHeight w:val="772"/>
        </w:trPr>
        <w:tc>
          <w:tcPr>
            <w:tcW w:w="8937" w:type="dxa"/>
          </w:tcPr>
          <w:p w:rsidR="003D1508" w:rsidRDefault="00A434B7">
            <w:pPr>
              <w:pStyle w:val="TableParagraph"/>
              <w:spacing w:before="119"/>
              <w:ind w:left="111" w:right="104"/>
              <w:jc w:val="center"/>
              <w:rPr>
                <w:b/>
                <w:sz w:val="18"/>
              </w:rPr>
            </w:pPr>
            <w:r>
              <w:rPr>
                <w:b/>
                <w:sz w:val="18"/>
                <w:u w:val="single"/>
              </w:rPr>
              <w:t>Producto 1:</w:t>
            </w:r>
            <w:r>
              <w:rPr>
                <w:b/>
                <w:sz w:val="18"/>
              </w:rPr>
              <w:t xml:space="preserve"> Niñas, Niños o</w:t>
            </w:r>
          </w:p>
          <w:p w:rsidR="003D1508" w:rsidRDefault="00A434B7">
            <w:pPr>
              <w:pStyle w:val="TableParagraph"/>
              <w:spacing w:before="119"/>
              <w:ind w:left="158" w:right="104"/>
              <w:jc w:val="center"/>
              <w:rPr>
                <w:b/>
                <w:sz w:val="18"/>
              </w:rPr>
            </w:pPr>
            <w:r>
              <w:rPr>
                <w:b/>
                <w:sz w:val="18"/>
              </w:rPr>
              <w:t>Adolescentes acceden a servicios de fortalecimiento de capacidades como factor protector.</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3"/>
              <w:jc w:val="both"/>
              <w:rPr>
                <w:sz w:val="16"/>
              </w:rPr>
            </w:pPr>
            <w:r>
              <w:rPr>
                <w:sz w:val="16"/>
              </w:rPr>
              <w:t>El indicador busca medir el porcentaje de niñas, niños o adolescentes de 6 a 14 años que participan tres o más sesiones de fortalecimiento de capacidades de autoprotección en las zonas de intervención JUGUEMOS respecto al total de NNA que recibieron al men</w:t>
            </w:r>
            <w:r>
              <w:rPr>
                <w:sz w:val="16"/>
              </w:rPr>
              <w:t>os una sesión de fortalecimiento de capacidades de autoprotección.</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Valor 2019: 29%</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37" w:type="dxa"/>
          </w:tcPr>
          <w:p w:rsidR="003D1508" w:rsidRDefault="00A434B7">
            <w:pPr>
              <w:pStyle w:val="TableParagraph"/>
              <w:spacing w:before="121"/>
              <w:ind w:left="107" w:right="98"/>
              <w:jc w:val="both"/>
              <w:rPr>
                <w:sz w:val="16"/>
              </w:rPr>
            </w:pPr>
            <w:r>
              <w:rPr>
                <w:sz w:val="16"/>
              </w:rPr>
              <w:t>El</w:t>
            </w:r>
            <w:r>
              <w:rPr>
                <w:spacing w:val="-8"/>
                <w:sz w:val="16"/>
              </w:rPr>
              <w:t xml:space="preserve"> </w:t>
            </w:r>
            <w:r>
              <w:rPr>
                <w:sz w:val="16"/>
              </w:rPr>
              <w:t>indicador</w:t>
            </w:r>
            <w:r>
              <w:rPr>
                <w:spacing w:val="-9"/>
                <w:sz w:val="16"/>
              </w:rPr>
              <w:t xml:space="preserve"> </w:t>
            </w:r>
            <w:r>
              <w:rPr>
                <w:sz w:val="16"/>
              </w:rPr>
              <w:t>permite</w:t>
            </w:r>
            <w:r>
              <w:rPr>
                <w:spacing w:val="-11"/>
                <w:sz w:val="16"/>
              </w:rPr>
              <w:t xml:space="preserve"> </w:t>
            </w:r>
            <w:r>
              <w:rPr>
                <w:sz w:val="16"/>
              </w:rPr>
              <w:t>medir</w:t>
            </w:r>
            <w:r>
              <w:rPr>
                <w:spacing w:val="-11"/>
                <w:sz w:val="16"/>
              </w:rPr>
              <w:t xml:space="preserve"> </w:t>
            </w:r>
            <w:r>
              <w:rPr>
                <w:sz w:val="16"/>
              </w:rPr>
              <w:t>la</w:t>
            </w:r>
            <w:r>
              <w:rPr>
                <w:spacing w:val="-8"/>
                <w:sz w:val="16"/>
              </w:rPr>
              <w:t xml:space="preserve"> </w:t>
            </w:r>
            <w:r>
              <w:rPr>
                <w:sz w:val="16"/>
              </w:rPr>
              <w:t>participación</w:t>
            </w:r>
            <w:r>
              <w:rPr>
                <w:spacing w:val="-9"/>
                <w:sz w:val="16"/>
              </w:rPr>
              <w:t xml:space="preserve"> </w:t>
            </w:r>
            <w:r>
              <w:rPr>
                <w:sz w:val="16"/>
              </w:rPr>
              <w:t>de</w:t>
            </w:r>
            <w:r>
              <w:rPr>
                <w:spacing w:val="-11"/>
                <w:sz w:val="16"/>
              </w:rPr>
              <w:t xml:space="preserve"> </w:t>
            </w:r>
            <w:r>
              <w:rPr>
                <w:sz w:val="16"/>
              </w:rPr>
              <w:t>niñas,</w:t>
            </w:r>
            <w:r>
              <w:rPr>
                <w:spacing w:val="-8"/>
                <w:sz w:val="16"/>
              </w:rPr>
              <w:t xml:space="preserve"> </w:t>
            </w:r>
            <w:r>
              <w:rPr>
                <w:sz w:val="16"/>
              </w:rPr>
              <w:t>niños</w:t>
            </w:r>
            <w:r>
              <w:rPr>
                <w:spacing w:val="-9"/>
                <w:sz w:val="16"/>
              </w:rPr>
              <w:t xml:space="preserve"> </w:t>
            </w:r>
            <w:r>
              <w:rPr>
                <w:sz w:val="16"/>
              </w:rPr>
              <w:t>o</w:t>
            </w:r>
            <w:r>
              <w:rPr>
                <w:spacing w:val="-9"/>
                <w:sz w:val="16"/>
              </w:rPr>
              <w:t xml:space="preserve"> </w:t>
            </w:r>
            <w:r>
              <w:rPr>
                <w:sz w:val="16"/>
              </w:rPr>
              <w:t>adolescentes</w:t>
            </w:r>
            <w:r>
              <w:rPr>
                <w:spacing w:val="-9"/>
                <w:sz w:val="16"/>
              </w:rPr>
              <w:t xml:space="preserve"> </w:t>
            </w:r>
            <w:r>
              <w:rPr>
                <w:sz w:val="16"/>
              </w:rPr>
              <w:t>de</w:t>
            </w:r>
            <w:r>
              <w:rPr>
                <w:spacing w:val="-9"/>
                <w:sz w:val="16"/>
              </w:rPr>
              <w:t xml:space="preserve"> </w:t>
            </w:r>
            <w:r>
              <w:rPr>
                <w:sz w:val="16"/>
              </w:rPr>
              <w:t>6</w:t>
            </w:r>
            <w:r>
              <w:rPr>
                <w:spacing w:val="-11"/>
                <w:sz w:val="16"/>
              </w:rPr>
              <w:t xml:space="preserve"> </w:t>
            </w:r>
            <w:r>
              <w:rPr>
                <w:sz w:val="16"/>
              </w:rPr>
              <w:t>y</w:t>
            </w:r>
            <w:r>
              <w:rPr>
                <w:spacing w:val="-10"/>
                <w:sz w:val="16"/>
              </w:rPr>
              <w:t xml:space="preserve"> </w:t>
            </w:r>
            <w:r>
              <w:rPr>
                <w:sz w:val="16"/>
              </w:rPr>
              <w:t>14</w:t>
            </w:r>
            <w:r>
              <w:rPr>
                <w:spacing w:val="-8"/>
                <w:sz w:val="16"/>
              </w:rPr>
              <w:t xml:space="preserve"> </w:t>
            </w:r>
            <w:r>
              <w:rPr>
                <w:sz w:val="16"/>
              </w:rPr>
              <w:t>años</w:t>
            </w:r>
            <w:r>
              <w:rPr>
                <w:spacing w:val="-8"/>
                <w:sz w:val="16"/>
              </w:rPr>
              <w:t xml:space="preserve"> </w:t>
            </w:r>
            <w:r>
              <w:rPr>
                <w:sz w:val="16"/>
              </w:rPr>
              <w:t>de</w:t>
            </w:r>
            <w:r>
              <w:rPr>
                <w:spacing w:val="-12"/>
                <w:sz w:val="16"/>
              </w:rPr>
              <w:t xml:space="preserve"> </w:t>
            </w:r>
            <w:r>
              <w:rPr>
                <w:sz w:val="16"/>
              </w:rPr>
              <w:t>edad</w:t>
            </w:r>
            <w:r>
              <w:rPr>
                <w:spacing w:val="-8"/>
                <w:sz w:val="16"/>
              </w:rPr>
              <w:t xml:space="preserve"> </w:t>
            </w:r>
            <w:r>
              <w:rPr>
                <w:sz w:val="16"/>
              </w:rPr>
              <w:t>en</w:t>
            </w:r>
            <w:r>
              <w:rPr>
                <w:spacing w:val="-12"/>
                <w:sz w:val="16"/>
              </w:rPr>
              <w:t xml:space="preserve"> </w:t>
            </w:r>
            <w:r>
              <w:rPr>
                <w:sz w:val="16"/>
              </w:rPr>
              <w:t>sesiones</w:t>
            </w:r>
            <w:r>
              <w:rPr>
                <w:spacing w:val="-11"/>
                <w:sz w:val="16"/>
              </w:rPr>
              <w:t xml:space="preserve"> </w:t>
            </w:r>
            <w:r>
              <w:rPr>
                <w:sz w:val="16"/>
              </w:rPr>
              <w:t>con</w:t>
            </w:r>
            <w:r>
              <w:rPr>
                <w:spacing w:val="-9"/>
                <w:sz w:val="16"/>
              </w:rPr>
              <w:t xml:space="preserve"> </w:t>
            </w:r>
            <w:r>
              <w:rPr>
                <w:sz w:val="16"/>
              </w:rPr>
              <w:t>diferentes objetivos para el fortalecimiento de sus capacidades de autoprotección, con el fin de conocer el alcance del servicio en las zonas de intervención</w:t>
            </w:r>
            <w:r>
              <w:rPr>
                <w:spacing w:val="-4"/>
                <w:sz w:val="16"/>
              </w:rPr>
              <w:t xml:space="preserve"> </w:t>
            </w:r>
            <w:r>
              <w:rPr>
                <w:sz w:val="16"/>
              </w:rPr>
              <w:t>Juguemos.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665"/>
        </w:trPr>
        <w:tc>
          <w:tcPr>
            <w:tcW w:w="8937"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36"/>
              </w:numPr>
              <w:tabs>
                <w:tab w:val="left" w:pos="279"/>
              </w:tabs>
              <w:spacing w:before="3"/>
              <w:ind w:right="100"/>
              <w:rPr>
                <w:sz w:val="16"/>
              </w:rPr>
            </w:pPr>
            <w:r>
              <w:rPr>
                <w:sz w:val="16"/>
              </w:rPr>
              <w:t>El</w:t>
            </w:r>
            <w:r>
              <w:rPr>
                <w:spacing w:val="-13"/>
                <w:sz w:val="16"/>
              </w:rPr>
              <w:t xml:space="preserve"> </w:t>
            </w:r>
            <w:r>
              <w:rPr>
                <w:sz w:val="16"/>
              </w:rPr>
              <w:t>indicador</w:t>
            </w:r>
            <w:r>
              <w:rPr>
                <w:spacing w:val="-13"/>
                <w:sz w:val="16"/>
              </w:rPr>
              <w:t xml:space="preserve"> </w:t>
            </w:r>
            <w:r>
              <w:rPr>
                <w:sz w:val="16"/>
              </w:rPr>
              <w:t>no</w:t>
            </w:r>
            <w:r>
              <w:rPr>
                <w:spacing w:val="-13"/>
                <w:sz w:val="16"/>
              </w:rPr>
              <w:t xml:space="preserve"> </w:t>
            </w:r>
            <w:r>
              <w:rPr>
                <w:sz w:val="16"/>
              </w:rPr>
              <w:t>mide</w:t>
            </w:r>
            <w:r>
              <w:rPr>
                <w:spacing w:val="-14"/>
                <w:sz w:val="16"/>
              </w:rPr>
              <w:t xml:space="preserve"> </w:t>
            </w:r>
            <w:r>
              <w:rPr>
                <w:sz w:val="16"/>
              </w:rPr>
              <w:t>la</w:t>
            </w:r>
            <w:r>
              <w:rPr>
                <w:spacing w:val="-10"/>
                <w:sz w:val="16"/>
              </w:rPr>
              <w:t xml:space="preserve"> </w:t>
            </w:r>
            <w:r>
              <w:rPr>
                <w:sz w:val="16"/>
              </w:rPr>
              <w:t>intervención</w:t>
            </w:r>
            <w:r>
              <w:rPr>
                <w:spacing w:val="-12"/>
                <w:sz w:val="16"/>
              </w:rPr>
              <w:t xml:space="preserve"> </w:t>
            </w:r>
            <w:r>
              <w:rPr>
                <w:sz w:val="16"/>
              </w:rPr>
              <w:t>en</w:t>
            </w:r>
            <w:r>
              <w:rPr>
                <w:spacing w:val="-11"/>
                <w:sz w:val="16"/>
              </w:rPr>
              <w:t xml:space="preserve"> </w:t>
            </w:r>
            <w:r>
              <w:rPr>
                <w:sz w:val="16"/>
              </w:rPr>
              <w:t>Niña,</w:t>
            </w:r>
            <w:r>
              <w:rPr>
                <w:spacing w:val="-9"/>
                <w:sz w:val="16"/>
              </w:rPr>
              <w:t xml:space="preserve"> </w:t>
            </w:r>
            <w:r>
              <w:rPr>
                <w:sz w:val="16"/>
              </w:rPr>
              <w:t>Niño</w:t>
            </w:r>
            <w:r>
              <w:rPr>
                <w:spacing w:val="-17"/>
                <w:sz w:val="16"/>
              </w:rPr>
              <w:t xml:space="preserve"> </w:t>
            </w:r>
            <w:r>
              <w:rPr>
                <w:sz w:val="16"/>
              </w:rPr>
              <w:t>y</w:t>
            </w:r>
            <w:r>
              <w:rPr>
                <w:spacing w:val="-11"/>
                <w:sz w:val="16"/>
              </w:rPr>
              <w:t xml:space="preserve"> </w:t>
            </w:r>
            <w:r>
              <w:rPr>
                <w:sz w:val="16"/>
              </w:rPr>
              <w:t>Adolescente</w:t>
            </w:r>
            <w:r>
              <w:rPr>
                <w:spacing w:val="-13"/>
                <w:sz w:val="16"/>
              </w:rPr>
              <w:t xml:space="preserve"> </w:t>
            </w:r>
            <w:r>
              <w:rPr>
                <w:sz w:val="16"/>
              </w:rPr>
              <w:t>a</w:t>
            </w:r>
            <w:r>
              <w:rPr>
                <w:spacing w:val="-14"/>
                <w:sz w:val="16"/>
              </w:rPr>
              <w:t xml:space="preserve"> </w:t>
            </w:r>
            <w:r>
              <w:rPr>
                <w:sz w:val="16"/>
              </w:rPr>
              <w:t>través</w:t>
            </w:r>
            <w:r>
              <w:rPr>
                <w:spacing w:val="-11"/>
                <w:sz w:val="16"/>
              </w:rPr>
              <w:t xml:space="preserve"> </w:t>
            </w:r>
            <w:r>
              <w:rPr>
                <w:sz w:val="16"/>
              </w:rPr>
              <w:t>de</w:t>
            </w:r>
            <w:r>
              <w:rPr>
                <w:spacing w:val="-13"/>
                <w:sz w:val="16"/>
              </w:rPr>
              <w:t xml:space="preserve"> </w:t>
            </w:r>
            <w:r>
              <w:rPr>
                <w:sz w:val="16"/>
              </w:rPr>
              <w:t>gobiernos</w:t>
            </w:r>
            <w:r>
              <w:rPr>
                <w:spacing w:val="-12"/>
                <w:sz w:val="16"/>
              </w:rPr>
              <w:t xml:space="preserve"> </w:t>
            </w:r>
            <w:r>
              <w:rPr>
                <w:sz w:val="16"/>
              </w:rPr>
              <w:t>locales</w:t>
            </w:r>
            <w:r>
              <w:rPr>
                <w:spacing w:val="-11"/>
                <w:sz w:val="16"/>
              </w:rPr>
              <w:t xml:space="preserve"> </w:t>
            </w:r>
            <w:r>
              <w:rPr>
                <w:sz w:val="16"/>
              </w:rPr>
              <w:t>que</w:t>
            </w:r>
            <w:r>
              <w:rPr>
                <w:spacing w:val="-11"/>
                <w:sz w:val="16"/>
              </w:rPr>
              <w:t xml:space="preserve"> </w:t>
            </w:r>
            <w:r>
              <w:rPr>
                <w:sz w:val="16"/>
              </w:rPr>
              <w:t>implementan</w:t>
            </w:r>
            <w:r>
              <w:rPr>
                <w:spacing w:val="-12"/>
                <w:sz w:val="16"/>
              </w:rPr>
              <w:t xml:space="preserve"> </w:t>
            </w:r>
            <w:r>
              <w:rPr>
                <w:sz w:val="16"/>
              </w:rPr>
              <w:t>el</w:t>
            </w:r>
            <w:r>
              <w:rPr>
                <w:spacing w:val="-14"/>
                <w:sz w:val="16"/>
              </w:rPr>
              <w:t xml:space="preserve"> </w:t>
            </w:r>
            <w:r>
              <w:rPr>
                <w:sz w:val="16"/>
              </w:rPr>
              <w:t>servicio JUGUEMOS.</w:t>
            </w:r>
          </w:p>
          <w:p w:rsidR="003D1508" w:rsidRDefault="00A434B7">
            <w:pPr>
              <w:pStyle w:val="TableParagraph"/>
              <w:numPr>
                <w:ilvl w:val="0"/>
                <w:numId w:val="36"/>
              </w:numPr>
              <w:tabs>
                <w:tab w:val="left" w:pos="279"/>
              </w:tabs>
              <w:spacing w:before="1"/>
              <w:ind w:hanging="143"/>
              <w:rPr>
                <w:sz w:val="16"/>
              </w:rPr>
            </w:pPr>
            <w:r>
              <w:rPr>
                <w:sz w:val="16"/>
              </w:rPr>
              <w:t>Limitado</w:t>
            </w:r>
            <w:r>
              <w:rPr>
                <w:spacing w:val="-9"/>
                <w:sz w:val="16"/>
              </w:rPr>
              <w:t xml:space="preserve"> </w:t>
            </w:r>
            <w:r>
              <w:rPr>
                <w:sz w:val="16"/>
              </w:rPr>
              <w:t>tiempo</w:t>
            </w:r>
            <w:r>
              <w:rPr>
                <w:spacing w:val="-6"/>
                <w:sz w:val="16"/>
              </w:rPr>
              <w:t xml:space="preserve"> </w:t>
            </w:r>
            <w:r>
              <w:rPr>
                <w:sz w:val="16"/>
              </w:rPr>
              <w:t>en</w:t>
            </w:r>
            <w:r>
              <w:rPr>
                <w:spacing w:val="-6"/>
                <w:sz w:val="16"/>
              </w:rPr>
              <w:t xml:space="preserve"> </w:t>
            </w:r>
            <w:r>
              <w:rPr>
                <w:sz w:val="16"/>
              </w:rPr>
              <w:t>la</w:t>
            </w:r>
            <w:r>
              <w:rPr>
                <w:spacing w:val="-8"/>
                <w:sz w:val="16"/>
              </w:rPr>
              <w:t xml:space="preserve"> </w:t>
            </w:r>
            <w:r>
              <w:rPr>
                <w:sz w:val="16"/>
              </w:rPr>
              <w:t>realización</w:t>
            </w:r>
            <w:r>
              <w:rPr>
                <w:spacing w:val="-7"/>
                <w:sz w:val="16"/>
              </w:rPr>
              <w:t xml:space="preserve"> </w:t>
            </w:r>
            <w:r>
              <w:rPr>
                <w:sz w:val="16"/>
              </w:rPr>
              <w:t>de</w:t>
            </w:r>
            <w:r>
              <w:rPr>
                <w:spacing w:val="-6"/>
                <w:sz w:val="16"/>
              </w:rPr>
              <w:t xml:space="preserve"> </w:t>
            </w:r>
            <w:r>
              <w:rPr>
                <w:sz w:val="16"/>
              </w:rPr>
              <w:t>las</w:t>
            </w:r>
            <w:r>
              <w:rPr>
                <w:spacing w:val="-5"/>
                <w:sz w:val="16"/>
              </w:rPr>
              <w:t xml:space="preserve"> </w:t>
            </w:r>
            <w:r>
              <w:rPr>
                <w:sz w:val="16"/>
              </w:rPr>
              <w:t>sesiones,</w:t>
            </w:r>
            <w:r>
              <w:rPr>
                <w:spacing w:val="-7"/>
                <w:sz w:val="16"/>
              </w:rPr>
              <w:t xml:space="preserve"> </w:t>
            </w:r>
            <w:r>
              <w:rPr>
                <w:sz w:val="16"/>
              </w:rPr>
              <w:t>lo</w:t>
            </w:r>
            <w:r>
              <w:rPr>
                <w:spacing w:val="-9"/>
                <w:sz w:val="16"/>
              </w:rPr>
              <w:t xml:space="preserve"> </w:t>
            </w:r>
            <w:r>
              <w:rPr>
                <w:sz w:val="16"/>
              </w:rPr>
              <w:t>cual</w:t>
            </w:r>
            <w:r>
              <w:rPr>
                <w:spacing w:val="-5"/>
                <w:sz w:val="16"/>
              </w:rPr>
              <w:t xml:space="preserve"> </w:t>
            </w:r>
            <w:r>
              <w:rPr>
                <w:sz w:val="16"/>
              </w:rPr>
              <w:t>conlleva</w:t>
            </w:r>
            <w:r>
              <w:rPr>
                <w:spacing w:val="-6"/>
                <w:sz w:val="16"/>
              </w:rPr>
              <w:t xml:space="preserve"> </w:t>
            </w:r>
            <w:r>
              <w:rPr>
                <w:sz w:val="16"/>
              </w:rPr>
              <w:t>a</w:t>
            </w:r>
            <w:r>
              <w:rPr>
                <w:spacing w:val="-7"/>
                <w:sz w:val="16"/>
              </w:rPr>
              <w:t xml:space="preserve"> </w:t>
            </w:r>
            <w:r>
              <w:rPr>
                <w:sz w:val="16"/>
              </w:rPr>
              <w:t>realizar</w:t>
            </w:r>
            <w:r>
              <w:rPr>
                <w:spacing w:val="-6"/>
                <w:sz w:val="16"/>
              </w:rPr>
              <w:t xml:space="preserve"> </w:t>
            </w:r>
            <w:r>
              <w:rPr>
                <w:sz w:val="16"/>
              </w:rPr>
              <w:t>el</w:t>
            </w:r>
            <w:r>
              <w:rPr>
                <w:spacing w:val="-5"/>
                <w:sz w:val="16"/>
              </w:rPr>
              <w:t xml:space="preserve"> </w:t>
            </w:r>
            <w:r>
              <w:rPr>
                <w:sz w:val="16"/>
              </w:rPr>
              <w:t>registro</w:t>
            </w:r>
            <w:r>
              <w:rPr>
                <w:spacing w:val="-6"/>
                <w:sz w:val="16"/>
              </w:rPr>
              <w:t xml:space="preserve"> </w:t>
            </w:r>
            <w:r>
              <w:rPr>
                <w:sz w:val="16"/>
              </w:rPr>
              <w:t>de</w:t>
            </w:r>
            <w:r>
              <w:rPr>
                <w:spacing w:val="-7"/>
                <w:sz w:val="16"/>
              </w:rPr>
              <w:t xml:space="preserve"> </w:t>
            </w:r>
            <w:r>
              <w:rPr>
                <w:sz w:val="16"/>
              </w:rPr>
              <w:t>participantes</w:t>
            </w:r>
            <w:r>
              <w:rPr>
                <w:spacing w:val="-7"/>
                <w:sz w:val="16"/>
              </w:rPr>
              <w:t xml:space="preserve"> </w:t>
            </w:r>
            <w:r>
              <w:rPr>
                <w:sz w:val="16"/>
              </w:rPr>
              <w:t>en</w:t>
            </w:r>
            <w:r>
              <w:rPr>
                <w:spacing w:val="-6"/>
                <w:sz w:val="16"/>
              </w:rPr>
              <w:t xml:space="preserve"> </w:t>
            </w:r>
            <w:r>
              <w:rPr>
                <w:sz w:val="16"/>
              </w:rPr>
              <w:t>pocos</w:t>
            </w:r>
            <w:r>
              <w:rPr>
                <w:spacing w:val="-7"/>
                <w:sz w:val="16"/>
              </w:rPr>
              <w:t xml:space="preserve"> </w:t>
            </w:r>
            <w:r>
              <w:rPr>
                <w:sz w:val="16"/>
              </w:rPr>
              <w:t>minutos.</w:t>
            </w:r>
          </w:p>
          <w:p w:rsidR="003D1508" w:rsidRDefault="003D1508">
            <w:pPr>
              <w:pStyle w:val="TableParagraph"/>
              <w:rPr>
                <w:rFonts w:ascii="Carlito"/>
                <w:sz w:val="15"/>
              </w:rPr>
            </w:pPr>
          </w:p>
          <w:p w:rsidR="003D1508" w:rsidRDefault="00A434B7">
            <w:pPr>
              <w:pStyle w:val="TableParagraph"/>
              <w:spacing w:before="1"/>
              <w:ind w:left="107"/>
              <w:rPr>
                <w:b/>
                <w:sz w:val="16"/>
              </w:rPr>
            </w:pPr>
            <w:r>
              <w:rPr>
                <w:b/>
                <w:sz w:val="16"/>
              </w:rPr>
              <w:t>Supuestos:</w:t>
            </w:r>
          </w:p>
          <w:p w:rsidR="003D1508" w:rsidRDefault="00A434B7">
            <w:pPr>
              <w:pStyle w:val="TableParagraph"/>
              <w:numPr>
                <w:ilvl w:val="0"/>
                <w:numId w:val="36"/>
              </w:numPr>
              <w:tabs>
                <w:tab w:val="left" w:pos="279"/>
              </w:tabs>
              <w:spacing w:before="3"/>
              <w:ind w:hanging="143"/>
              <w:rPr>
                <w:sz w:val="16"/>
              </w:rPr>
            </w:pPr>
            <w:r>
              <w:rPr>
                <w:sz w:val="16"/>
              </w:rPr>
              <w:t>Las niñas, niños y adolescentes cuentan con</w:t>
            </w:r>
            <w:r>
              <w:rPr>
                <w:spacing w:val="-5"/>
                <w:sz w:val="16"/>
              </w:rPr>
              <w:t xml:space="preserve"> </w:t>
            </w:r>
            <w:r>
              <w:rPr>
                <w:sz w:val="16"/>
              </w:rPr>
              <w:t>DNI.</w:t>
            </w:r>
          </w:p>
          <w:p w:rsidR="003D1508" w:rsidRDefault="00A434B7">
            <w:pPr>
              <w:pStyle w:val="TableParagraph"/>
              <w:numPr>
                <w:ilvl w:val="0"/>
                <w:numId w:val="36"/>
              </w:numPr>
              <w:tabs>
                <w:tab w:val="left" w:pos="279"/>
              </w:tabs>
              <w:spacing w:before="1" w:line="180" w:lineRule="atLeast"/>
              <w:ind w:right="92"/>
              <w:rPr>
                <w:sz w:val="16"/>
              </w:rPr>
            </w:pPr>
            <w:r>
              <w:rPr>
                <w:sz w:val="16"/>
              </w:rPr>
              <w:t>Los operadores registran correctamente los datos personales de las niñas, niños y adolescente participantes de las sesiones.</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328"/>
        </w:trPr>
        <w:tc>
          <w:tcPr>
            <w:tcW w:w="8937" w:type="dxa"/>
          </w:tcPr>
          <w:p w:rsidR="003D1508" w:rsidRDefault="00A434B7">
            <w:pPr>
              <w:pStyle w:val="TableParagraph"/>
              <w:spacing w:before="118"/>
              <w:ind w:left="249" w:right="93"/>
              <w:jc w:val="both"/>
              <w:rPr>
                <w:sz w:val="16"/>
              </w:rPr>
            </w:pPr>
            <w:r>
              <w:rPr>
                <w:sz w:val="16"/>
              </w:rPr>
              <w:t>Por niña, niño y adolescente se entiende a toda persona que vive en el Perú y tiene entre “0 y 17 años de edad”. Para la atención</w:t>
            </w:r>
            <w:r>
              <w:rPr>
                <w:spacing w:val="-9"/>
                <w:sz w:val="16"/>
              </w:rPr>
              <w:t xml:space="preserve"> </w:t>
            </w:r>
            <w:r>
              <w:rPr>
                <w:sz w:val="16"/>
              </w:rPr>
              <w:t>del</w:t>
            </w:r>
            <w:r>
              <w:rPr>
                <w:spacing w:val="-9"/>
                <w:sz w:val="16"/>
              </w:rPr>
              <w:t xml:space="preserve"> </w:t>
            </w:r>
            <w:r>
              <w:rPr>
                <w:sz w:val="16"/>
              </w:rPr>
              <w:t>servicio</w:t>
            </w:r>
            <w:r>
              <w:rPr>
                <w:spacing w:val="-10"/>
                <w:sz w:val="16"/>
              </w:rPr>
              <w:t xml:space="preserve"> </w:t>
            </w:r>
            <w:r>
              <w:rPr>
                <w:sz w:val="16"/>
              </w:rPr>
              <w:t>JUGUEMOS</w:t>
            </w:r>
            <w:r>
              <w:rPr>
                <w:spacing w:val="-9"/>
                <w:sz w:val="16"/>
              </w:rPr>
              <w:t xml:space="preserve"> </w:t>
            </w:r>
            <w:r>
              <w:rPr>
                <w:sz w:val="16"/>
              </w:rPr>
              <w:t>se</w:t>
            </w:r>
            <w:r>
              <w:rPr>
                <w:spacing w:val="-8"/>
                <w:sz w:val="16"/>
              </w:rPr>
              <w:t xml:space="preserve"> </w:t>
            </w:r>
            <w:r>
              <w:rPr>
                <w:sz w:val="16"/>
              </w:rPr>
              <w:t>tomará</w:t>
            </w:r>
            <w:r>
              <w:rPr>
                <w:spacing w:val="-8"/>
                <w:sz w:val="16"/>
              </w:rPr>
              <w:t xml:space="preserve"> </w:t>
            </w:r>
            <w:r>
              <w:rPr>
                <w:sz w:val="16"/>
              </w:rPr>
              <w:t>en</w:t>
            </w:r>
            <w:r>
              <w:rPr>
                <w:spacing w:val="-11"/>
                <w:sz w:val="16"/>
              </w:rPr>
              <w:t xml:space="preserve"> </w:t>
            </w:r>
            <w:r>
              <w:rPr>
                <w:sz w:val="16"/>
              </w:rPr>
              <w:t>cuenta</w:t>
            </w:r>
            <w:r>
              <w:rPr>
                <w:spacing w:val="-8"/>
                <w:sz w:val="16"/>
              </w:rPr>
              <w:t xml:space="preserve"> </w:t>
            </w:r>
            <w:r>
              <w:rPr>
                <w:sz w:val="16"/>
              </w:rPr>
              <w:t>al</w:t>
            </w:r>
            <w:r>
              <w:rPr>
                <w:spacing w:val="-7"/>
                <w:sz w:val="16"/>
              </w:rPr>
              <w:t xml:space="preserve"> </w:t>
            </w:r>
            <w:r>
              <w:rPr>
                <w:sz w:val="16"/>
              </w:rPr>
              <w:t>grupo</w:t>
            </w:r>
            <w:r>
              <w:rPr>
                <w:spacing w:val="-8"/>
                <w:sz w:val="16"/>
              </w:rPr>
              <w:t xml:space="preserve"> </w:t>
            </w:r>
            <w:r>
              <w:rPr>
                <w:sz w:val="16"/>
              </w:rPr>
              <w:t>de</w:t>
            </w:r>
            <w:r>
              <w:rPr>
                <w:spacing w:val="-8"/>
                <w:sz w:val="16"/>
              </w:rPr>
              <w:t xml:space="preserve"> </w:t>
            </w:r>
            <w:r>
              <w:rPr>
                <w:sz w:val="16"/>
              </w:rPr>
              <w:t>niñas,</w:t>
            </w:r>
            <w:r>
              <w:rPr>
                <w:spacing w:val="-7"/>
                <w:sz w:val="16"/>
              </w:rPr>
              <w:t xml:space="preserve"> </w:t>
            </w:r>
            <w:r>
              <w:rPr>
                <w:sz w:val="16"/>
              </w:rPr>
              <w:t>niños</w:t>
            </w:r>
            <w:r>
              <w:rPr>
                <w:spacing w:val="-7"/>
                <w:sz w:val="16"/>
              </w:rPr>
              <w:t xml:space="preserve"> </w:t>
            </w:r>
            <w:r>
              <w:rPr>
                <w:sz w:val="16"/>
              </w:rPr>
              <w:t>y</w:t>
            </w:r>
            <w:r>
              <w:rPr>
                <w:spacing w:val="-8"/>
                <w:sz w:val="16"/>
              </w:rPr>
              <w:t xml:space="preserve"> </w:t>
            </w:r>
            <w:r>
              <w:rPr>
                <w:sz w:val="16"/>
              </w:rPr>
              <w:t>adolescentes</w:t>
            </w:r>
            <w:r>
              <w:rPr>
                <w:spacing w:val="-7"/>
                <w:sz w:val="16"/>
              </w:rPr>
              <w:t xml:space="preserve"> </w:t>
            </w:r>
            <w:r>
              <w:rPr>
                <w:sz w:val="16"/>
              </w:rPr>
              <w:t>entre</w:t>
            </w:r>
            <w:r>
              <w:rPr>
                <w:spacing w:val="-8"/>
                <w:sz w:val="16"/>
              </w:rPr>
              <w:t xml:space="preserve"> </w:t>
            </w:r>
            <w:r>
              <w:rPr>
                <w:sz w:val="16"/>
              </w:rPr>
              <w:t>6</w:t>
            </w:r>
            <w:r>
              <w:rPr>
                <w:spacing w:val="-8"/>
                <w:sz w:val="16"/>
              </w:rPr>
              <w:t xml:space="preserve"> </w:t>
            </w:r>
            <w:r>
              <w:rPr>
                <w:sz w:val="16"/>
              </w:rPr>
              <w:t>y</w:t>
            </w:r>
            <w:r>
              <w:rPr>
                <w:spacing w:val="-7"/>
                <w:sz w:val="16"/>
              </w:rPr>
              <w:t xml:space="preserve"> </w:t>
            </w:r>
            <w:r>
              <w:rPr>
                <w:sz w:val="16"/>
              </w:rPr>
              <w:t>14</w:t>
            </w:r>
            <w:r>
              <w:rPr>
                <w:spacing w:val="-8"/>
                <w:sz w:val="16"/>
              </w:rPr>
              <w:t xml:space="preserve"> </w:t>
            </w:r>
            <w:r>
              <w:rPr>
                <w:sz w:val="16"/>
              </w:rPr>
              <w:t>años</w:t>
            </w:r>
            <w:r>
              <w:rPr>
                <w:spacing w:val="-7"/>
                <w:sz w:val="16"/>
              </w:rPr>
              <w:t xml:space="preserve"> </w:t>
            </w:r>
            <w:r>
              <w:rPr>
                <w:sz w:val="16"/>
              </w:rPr>
              <w:t>de</w:t>
            </w:r>
            <w:r>
              <w:rPr>
                <w:spacing w:val="-8"/>
                <w:sz w:val="16"/>
              </w:rPr>
              <w:t xml:space="preserve"> </w:t>
            </w:r>
            <w:r>
              <w:rPr>
                <w:sz w:val="16"/>
              </w:rPr>
              <w:t>edad. Por</w:t>
            </w:r>
            <w:r>
              <w:rPr>
                <w:spacing w:val="-2"/>
                <w:sz w:val="16"/>
              </w:rPr>
              <w:t xml:space="preserve"> </w:t>
            </w:r>
            <w:r>
              <w:rPr>
                <w:sz w:val="16"/>
              </w:rPr>
              <w:t>ámbitos de</w:t>
            </w:r>
            <w:r>
              <w:rPr>
                <w:spacing w:val="-3"/>
                <w:sz w:val="16"/>
              </w:rPr>
              <w:t xml:space="preserve"> </w:t>
            </w:r>
            <w:r>
              <w:rPr>
                <w:sz w:val="16"/>
              </w:rPr>
              <w:t>intervención</w:t>
            </w:r>
            <w:r>
              <w:rPr>
                <w:spacing w:val="-1"/>
                <w:sz w:val="16"/>
              </w:rPr>
              <w:t xml:space="preserve"> </w:t>
            </w:r>
            <w:r>
              <w:rPr>
                <w:sz w:val="16"/>
              </w:rPr>
              <w:t>de</w:t>
            </w:r>
            <w:r>
              <w:rPr>
                <w:spacing w:val="-4"/>
                <w:sz w:val="16"/>
              </w:rPr>
              <w:t xml:space="preserve"> </w:t>
            </w:r>
            <w:r>
              <w:rPr>
                <w:sz w:val="16"/>
              </w:rPr>
              <w:t>la</w:t>
            </w:r>
            <w:r>
              <w:rPr>
                <w:spacing w:val="-5"/>
                <w:sz w:val="16"/>
              </w:rPr>
              <w:t xml:space="preserve"> </w:t>
            </w:r>
            <w:r>
              <w:rPr>
                <w:sz w:val="16"/>
              </w:rPr>
              <w:t>Plataforma</w:t>
            </w:r>
            <w:r>
              <w:rPr>
                <w:spacing w:val="-4"/>
                <w:sz w:val="16"/>
              </w:rPr>
              <w:t xml:space="preserve"> </w:t>
            </w:r>
            <w:r>
              <w:rPr>
                <w:sz w:val="16"/>
              </w:rPr>
              <w:t>Itinerante</w:t>
            </w:r>
            <w:r>
              <w:rPr>
                <w:spacing w:val="-1"/>
                <w:sz w:val="16"/>
              </w:rPr>
              <w:t xml:space="preserve"> </w:t>
            </w:r>
            <w:r>
              <w:rPr>
                <w:sz w:val="16"/>
              </w:rPr>
              <w:t>de</w:t>
            </w:r>
            <w:r>
              <w:rPr>
                <w:spacing w:val="-4"/>
                <w:sz w:val="16"/>
              </w:rPr>
              <w:t xml:space="preserve"> </w:t>
            </w:r>
            <w:r>
              <w:rPr>
                <w:sz w:val="16"/>
              </w:rPr>
              <w:t>Acción</w:t>
            </w:r>
            <w:r>
              <w:rPr>
                <w:spacing w:val="-4"/>
                <w:sz w:val="16"/>
              </w:rPr>
              <w:t xml:space="preserve"> </w:t>
            </w:r>
            <w:r>
              <w:rPr>
                <w:sz w:val="16"/>
              </w:rPr>
              <w:t>Social</w:t>
            </w:r>
            <w:r>
              <w:rPr>
                <w:spacing w:val="-3"/>
                <w:sz w:val="16"/>
              </w:rPr>
              <w:t xml:space="preserve"> </w:t>
            </w:r>
            <w:r>
              <w:rPr>
                <w:sz w:val="16"/>
              </w:rPr>
              <w:t>(PIAS)</w:t>
            </w:r>
            <w:r>
              <w:rPr>
                <w:spacing w:val="-4"/>
                <w:sz w:val="16"/>
              </w:rPr>
              <w:t xml:space="preserve"> </w:t>
            </w:r>
            <w:r>
              <w:rPr>
                <w:sz w:val="16"/>
              </w:rPr>
              <w:t>se</w:t>
            </w:r>
            <w:r>
              <w:rPr>
                <w:spacing w:val="-3"/>
                <w:sz w:val="16"/>
              </w:rPr>
              <w:t xml:space="preserve"> </w:t>
            </w:r>
            <w:r>
              <w:rPr>
                <w:sz w:val="16"/>
              </w:rPr>
              <w:t>considerará</w:t>
            </w:r>
            <w:r>
              <w:rPr>
                <w:spacing w:val="-2"/>
                <w:sz w:val="16"/>
              </w:rPr>
              <w:t xml:space="preserve"> </w:t>
            </w:r>
            <w:r>
              <w:rPr>
                <w:sz w:val="16"/>
              </w:rPr>
              <w:t>a</w:t>
            </w:r>
            <w:r>
              <w:rPr>
                <w:spacing w:val="-3"/>
                <w:sz w:val="16"/>
              </w:rPr>
              <w:t xml:space="preserve"> </w:t>
            </w:r>
            <w:r>
              <w:rPr>
                <w:sz w:val="16"/>
              </w:rPr>
              <w:t>las</w:t>
            </w:r>
            <w:r>
              <w:rPr>
                <w:spacing w:val="-4"/>
                <w:sz w:val="16"/>
              </w:rPr>
              <w:t xml:space="preserve"> </w:t>
            </w:r>
            <w:r>
              <w:rPr>
                <w:sz w:val="16"/>
              </w:rPr>
              <w:t>comunidades</w:t>
            </w:r>
            <w:r>
              <w:rPr>
                <w:spacing w:val="-3"/>
                <w:sz w:val="16"/>
              </w:rPr>
              <w:t xml:space="preserve"> </w:t>
            </w:r>
            <w:r>
              <w:rPr>
                <w:sz w:val="16"/>
              </w:rPr>
              <w:t>de</w:t>
            </w:r>
            <w:r>
              <w:rPr>
                <w:spacing w:val="-1"/>
                <w:sz w:val="16"/>
              </w:rPr>
              <w:t xml:space="preserve"> </w:t>
            </w:r>
            <w:r>
              <w:rPr>
                <w:sz w:val="16"/>
              </w:rPr>
              <w:t>las cuencas del Putumayo I, Putumayo II, Napo y Morona en Loreto y las comunidades e islas aledañas al Lago Titicaca en Puno.</w:t>
            </w:r>
          </w:p>
          <w:p w:rsidR="003D1508" w:rsidRDefault="00A434B7">
            <w:pPr>
              <w:pStyle w:val="TableParagraph"/>
              <w:spacing w:before="3"/>
              <w:ind w:left="249" w:right="94"/>
              <w:jc w:val="both"/>
              <w:rPr>
                <w:sz w:val="16"/>
              </w:rPr>
            </w:pPr>
            <w:r>
              <w:rPr>
                <w:sz w:val="16"/>
              </w:rPr>
              <w:t>Por</w:t>
            </w:r>
            <w:r>
              <w:rPr>
                <w:spacing w:val="-2"/>
                <w:sz w:val="16"/>
              </w:rPr>
              <w:t xml:space="preserve"> </w:t>
            </w:r>
            <w:r>
              <w:rPr>
                <w:sz w:val="16"/>
              </w:rPr>
              <w:t>“Niña,</w:t>
            </w:r>
            <w:r>
              <w:rPr>
                <w:spacing w:val="-2"/>
                <w:sz w:val="16"/>
              </w:rPr>
              <w:t xml:space="preserve"> </w:t>
            </w:r>
            <w:r>
              <w:rPr>
                <w:sz w:val="16"/>
              </w:rPr>
              <w:t>niño</w:t>
            </w:r>
            <w:r>
              <w:rPr>
                <w:spacing w:val="-5"/>
                <w:sz w:val="16"/>
              </w:rPr>
              <w:t xml:space="preserve"> </w:t>
            </w:r>
            <w:r>
              <w:rPr>
                <w:sz w:val="16"/>
              </w:rPr>
              <w:t>y</w:t>
            </w:r>
            <w:r>
              <w:rPr>
                <w:spacing w:val="-2"/>
                <w:sz w:val="16"/>
              </w:rPr>
              <w:t xml:space="preserve"> </w:t>
            </w:r>
            <w:r>
              <w:rPr>
                <w:sz w:val="16"/>
              </w:rPr>
              <w:t>adolescente</w:t>
            </w:r>
            <w:r>
              <w:rPr>
                <w:spacing w:val="-4"/>
                <w:sz w:val="16"/>
              </w:rPr>
              <w:t xml:space="preserve"> </w:t>
            </w:r>
            <w:r>
              <w:rPr>
                <w:sz w:val="16"/>
              </w:rPr>
              <w:t>que</w:t>
            </w:r>
            <w:r>
              <w:rPr>
                <w:spacing w:val="-4"/>
                <w:sz w:val="16"/>
              </w:rPr>
              <w:t xml:space="preserve"> </w:t>
            </w:r>
            <w:r>
              <w:rPr>
                <w:sz w:val="16"/>
              </w:rPr>
              <w:t>reciben</w:t>
            </w:r>
            <w:r>
              <w:rPr>
                <w:spacing w:val="-1"/>
                <w:sz w:val="16"/>
              </w:rPr>
              <w:t xml:space="preserve"> </w:t>
            </w:r>
            <w:r>
              <w:rPr>
                <w:sz w:val="16"/>
              </w:rPr>
              <w:t>al</w:t>
            </w:r>
            <w:r>
              <w:rPr>
                <w:spacing w:val="-3"/>
                <w:sz w:val="16"/>
              </w:rPr>
              <w:t xml:space="preserve"> </w:t>
            </w:r>
            <w:r>
              <w:rPr>
                <w:sz w:val="16"/>
              </w:rPr>
              <w:t>menos 3</w:t>
            </w:r>
            <w:r>
              <w:rPr>
                <w:spacing w:val="-6"/>
                <w:sz w:val="16"/>
              </w:rPr>
              <w:t xml:space="preserve"> </w:t>
            </w:r>
            <w:r>
              <w:rPr>
                <w:sz w:val="16"/>
              </w:rPr>
              <w:t>sesiones”,</w:t>
            </w:r>
            <w:r>
              <w:rPr>
                <w:spacing w:val="-4"/>
                <w:sz w:val="16"/>
              </w:rPr>
              <w:t xml:space="preserve"> </w:t>
            </w:r>
            <w:r>
              <w:rPr>
                <w:sz w:val="16"/>
              </w:rPr>
              <w:t>se</w:t>
            </w:r>
            <w:r>
              <w:rPr>
                <w:spacing w:val="-4"/>
                <w:sz w:val="16"/>
              </w:rPr>
              <w:t xml:space="preserve"> </w:t>
            </w:r>
            <w:r>
              <w:rPr>
                <w:sz w:val="16"/>
              </w:rPr>
              <w:t>entiende</w:t>
            </w:r>
            <w:r>
              <w:rPr>
                <w:spacing w:val="-1"/>
                <w:sz w:val="16"/>
              </w:rPr>
              <w:t xml:space="preserve"> </w:t>
            </w:r>
            <w:r>
              <w:rPr>
                <w:sz w:val="16"/>
              </w:rPr>
              <w:t>a</w:t>
            </w:r>
            <w:r>
              <w:rPr>
                <w:spacing w:val="-4"/>
                <w:sz w:val="16"/>
              </w:rPr>
              <w:t xml:space="preserve"> </w:t>
            </w:r>
            <w:r>
              <w:rPr>
                <w:sz w:val="16"/>
              </w:rPr>
              <w:t>las</w:t>
            </w:r>
            <w:r>
              <w:rPr>
                <w:spacing w:val="-3"/>
                <w:sz w:val="16"/>
              </w:rPr>
              <w:t xml:space="preserve"> </w:t>
            </w:r>
            <w:r>
              <w:rPr>
                <w:sz w:val="16"/>
              </w:rPr>
              <w:t>que</w:t>
            </w:r>
            <w:r>
              <w:rPr>
                <w:spacing w:val="-1"/>
                <w:sz w:val="16"/>
              </w:rPr>
              <w:t xml:space="preserve"> </w:t>
            </w:r>
            <w:r>
              <w:rPr>
                <w:sz w:val="16"/>
              </w:rPr>
              <w:t>han</w:t>
            </w:r>
            <w:r>
              <w:rPr>
                <w:spacing w:val="-5"/>
                <w:sz w:val="16"/>
              </w:rPr>
              <w:t xml:space="preserve"> </w:t>
            </w:r>
            <w:r>
              <w:rPr>
                <w:sz w:val="16"/>
              </w:rPr>
              <w:t>logrado</w:t>
            </w:r>
            <w:r>
              <w:rPr>
                <w:spacing w:val="-1"/>
                <w:sz w:val="16"/>
              </w:rPr>
              <w:t xml:space="preserve"> </w:t>
            </w:r>
            <w:r>
              <w:rPr>
                <w:sz w:val="16"/>
              </w:rPr>
              <w:t>asistir</w:t>
            </w:r>
            <w:r>
              <w:rPr>
                <w:spacing w:val="-3"/>
                <w:sz w:val="16"/>
              </w:rPr>
              <w:t xml:space="preserve"> </w:t>
            </w:r>
            <w:r>
              <w:rPr>
                <w:sz w:val="16"/>
              </w:rPr>
              <w:t>al</w:t>
            </w:r>
            <w:r>
              <w:rPr>
                <w:spacing w:val="-4"/>
                <w:sz w:val="16"/>
              </w:rPr>
              <w:t xml:space="preserve"> </w:t>
            </w:r>
            <w:r>
              <w:rPr>
                <w:sz w:val="16"/>
              </w:rPr>
              <w:t>menos</w:t>
            </w:r>
            <w:r>
              <w:rPr>
                <w:spacing w:val="1"/>
                <w:sz w:val="16"/>
              </w:rPr>
              <w:t xml:space="preserve"> </w:t>
            </w:r>
            <w:r>
              <w:rPr>
                <w:sz w:val="16"/>
              </w:rPr>
              <w:t>a</w:t>
            </w:r>
            <w:r>
              <w:rPr>
                <w:spacing w:val="-4"/>
                <w:sz w:val="16"/>
              </w:rPr>
              <w:t xml:space="preserve"> </w:t>
            </w:r>
            <w:r>
              <w:rPr>
                <w:sz w:val="16"/>
              </w:rPr>
              <w:t>3</w:t>
            </w:r>
            <w:r>
              <w:rPr>
                <w:spacing w:val="-7"/>
                <w:sz w:val="16"/>
              </w:rPr>
              <w:t xml:space="preserve"> </w:t>
            </w:r>
            <w:r>
              <w:rPr>
                <w:sz w:val="16"/>
              </w:rPr>
              <w:t>o más de las 5 sesiones del módulo de fortalecimiento de capacidades personales y sociales de autoprotección. Las sesiones que se desarrollan</w:t>
            </w:r>
            <w:r>
              <w:rPr>
                <w:spacing w:val="-5"/>
                <w:sz w:val="16"/>
              </w:rPr>
              <w:t xml:space="preserve"> </w:t>
            </w:r>
            <w:r>
              <w:rPr>
                <w:sz w:val="16"/>
              </w:rPr>
              <w:t>son:</w:t>
            </w:r>
          </w:p>
          <w:p w:rsidR="003D1508" w:rsidRDefault="00A434B7">
            <w:pPr>
              <w:pStyle w:val="TableParagraph"/>
              <w:numPr>
                <w:ilvl w:val="0"/>
                <w:numId w:val="35"/>
              </w:numPr>
              <w:tabs>
                <w:tab w:val="left" w:pos="533"/>
              </w:tabs>
              <w:ind w:right="105"/>
              <w:jc w:val="both"/>
              <w:rPr>
                <w:sz w:val="16"/>
              </w:rPr>
            </w:pPr>
            <w:r>
              <w:rPr>
                <w:sz w:val="16"/>
              </w:rPr>
              <w:t>Sesión 1 Re encuentro: Niños, niñas y adolescentes reconocen sus derechos, identifican aspectos positivos de la experiencia del juego y fortalecen el vínculo con el/la promotor/a</w:t>
            </w:r>
            <w:r>
              <w:rPr>
                <w:spacing w:val="-10"/>
                <w:sz w:val="16"/>
              </w:rPr>
              <w:t xml:space="preserve"> </w:t>
            </w:r>
            <w:r>
              <w:rPr>
                <w:sz w:val="16"/>
              </w:rPr>
              <w:t>lúdico/a.</w:t>
            </w:r>
          </w:p>
          <w:p w:rsidR="003D1508" w:rsidRDefault="00A434B7">
            <w:pPr>
              <w:pStyle w:val="TableParagraph"/>
              <w:numPr>
                <w:ilvl w:val="0"/>
                <w:numId w:val="35"/>
              </w:numPr>
              <w:tabs>
                <w:tab w:val="left" w:pos="533"/>
              </w:tabs>
              <w:spacing w:before="2" w:line="184" w:lineRule="exact"/>
              <w:ind w:right="103"/>
              <w:jc w:val="both"/>
              <w:rPr>
                <w:sz w:val="16"/>
              </w:rPr>
            </w:pPr>
            <w:r>
              <w:rPr>
                <w:sz w:val="16"/>
              </w:rPr>
              <w:t>Sesión 2 Este soy yo: Niños, niñas y adolescentes reconocen y forta</w:t>
            </w:r>
            <w:r>
              <w:rPr>
                <w:sz w:val="16"/>
              </w:rPr>
              <w:t>lecen sus recursos personales para cuidar de sí mismos y de</w:t>
            </w:r>
            <w:r>
              <w:rPr>
                <w:spacing w:val="-2"/>
                <w:sz w:val="16"/>
              </w:rPr>
              <w:t xml:space="preserve"> </w:t>
            </w:r>
            <w:r>
              <w:rPr>
                <w:sz w:val="16"/>
              </w:rPr>
              <w:t>otros.</w:t>
            </w:r>
          </w:p>
        </w:tc>
      </w:tr>
    </w:tbl>
    <w:p w:rsidR="003D1508" w:rsidRDefault="003D1508">
      <w:pPr>
        <w:spacing w:line="184" w:lineRule="exact"/>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107"/>
        </w:trPr>
        <w:tc>
          <w:tcPr>
            <w:tcW w:w="8937" w:type="dxa"/>
            <w:tcBorders>
              <w:bottom w:val="nil"/>
            </w:tcBorders>
          </w:tcPr>
          <w:p w:rsidR="003D1508" w:rsidRDefault="00A434B7">
            <w:pPr>
              <w:pStyle w:val="TableParagraph"/>
              <w:numPr>
                <w:ilvl w:val="0"/>
                <w:numId w:val="34"/>
              </w:numPr>
              <w:tabs>
                <w:tab w:val="left" w:pos="533"/>
              </w:tabs>
              <w:spacing w:before="1"/>
              <w:ind w:right="98"/>
              <w:rPr>
                <w:sz w:val="16"/>
              </w:rPr>
            </w:pPr>
            <w:r>
              <w:rPr>
                <w:sz w:val="16"/>
              </w:rPr>
              <w:t>Sesión 3 Mis sentimientos: Niños, niñas y adolescentes reconocen sentimientos y emociones en relación a las situaciones de su vida</w:t>
            </w:r>
            <w:r>
              <w:rPr>
                <w:spacing w:val="-9"/>
                <w:sz w:val="16"/>
              </w:rPr>
              <w:t xml:space="preserve"> </w:t>
            </w:r>
            <w:r>
              <w:rPr>
                <w:sz w:val="16"/>
              </w:rPr>
              <w:t>cotidiana.</w:t>
            </w:r>
          </w:p>
          <w:p w:rsidR="003D1508" w:rsidRDefault="00A434B7">
            <w:pPr>
              <w:pStyle w:val="TableParagraph"/>
              <w:numPr>
                <w:ilvl w:val="0"/>
                <w:numId w:val="34"/>
              </w:numPr>
              <w:tabs>
                <w:tab w:val="left" w:pos="533"/>
              </w:tabs>
              <w:ind w:right="101"/>
              <w:rPr>
                <w:sz w:val="16"/>
              </w:rPr>
            </w:pPr>
            <w:r>
              <w:rPr>
                <w:sz w:val="16"/>
              </w:rPr>
              <w:t>Sesión 4 Estoy alerta: Niños, niñas y adolescentes reconocen factores de riesgo y protección a nivel individual en su tejido</w:t>
            </w:r>
            <w:r>
              <w:rPr>
                <w:spacing w:val="-3"/>
                <w:sz w:val="16"/>
              </w:rPr>
              <w:t xml:space="preserve"> </w:t>
            </w:r>
            <w:r>
              <w:rPr>
                <w:sz w:val="16"/>
              </w:rPr>
              <w:t>comunitario.</w:t>
            </w:r>
          </w:p>
          <w:p w:rsidR="003D1508" w:rsidRDefault="00A434B7">
            <w:pPr>
              <w:pStyle w:val="TableParagraph"/>
              <w:numPr>
                <w:ilvl w:val="0"/>
                <w:numId w:val="34"/>
              </w:numPr>
              <w:tabs>
                <w:tab w:val="left" w:pos="533"/>
              </w:tabs>
              <w:spacing w:before="1" w:line="184" w:lineRule="exact"/>
              <w:ind w:right="95"/>
              <w:rPr>
                <w:sz w:val="16"/>
              </w:rPr>
            </w:pPr>
            <w:r>
              <w:rPr>
                <w:sz w:val="16"/>
              </w:rPr>
              <w:t>Sesión</w:t>
            </w:r>
            <w:r>
              <w:rPr>
                <w:spacing w:val="-5"/>
                <w:sz w:val="16"/>
              </w:rPr>
              <w:t xml:space="preserve"> </w:t>
            </w:r>
            <w:r>
              <w:rPr>
                <w:sz w:val="16"/>
              </w:rPr>
              <w:t>5</w:t>
            </w:r>
            <w:r>
              <w:rPr>
                <w:spacing w:val="-4"/>
                <w:sz w:val="16"/>
              </w:rPr>
              <w:t xml:space="preserve"> </w:t>
            </w:r>
            <w:r>
              <w:rPr>
                <w:sz w:val="16"/>
              </w:rPr>
              <w:t>Actúo:</w:t>
            </w:r>
            <w:r>
              <w:rPr>
                <w:spacing w:val="-3"/>
                <w:sz w:val="16"/>
              </w:rPr>
              <w:t xml:space="preserve"> </w:t>
            </w:r>
            <w:r>
              <w:rPr>
                <w:sz w:val="16"/>
              </w:rPr>
              <w:t>Niños,</w:t>
            </w:r>
            <w:r>
              <w:rPr>
                <w:spacing w:val="-1"/>
                <w:sz w:val="16"/>
              </w:rPr>
              <w:t xml:space="preserve"> </w:t>
            </w:r>
            <w:r>
              <w:rPr>
                <w:sz w:val="16"/>
              </w:rPr>
              <w:t>niñas</w:t>
            </w:r>
            <w:r>
              <w:rPr>
                <w:spacing w:val="-2"/>
                <w:sz w:val="16"/>
              </w:rPr>
              <w:t xml:space="preserve"> </w:t>
            </w:r>
            <w:r>
              <w:rPr>
                <w:sz w:val="16"/>
              </w:rPr>
              <w:t>y</w:t>
            </w:r>
            <w:r>
              <w:rPr>
                <w:spacing w:val="-3"/>
                <w:sz w:val="16"/>
              </w:rPr>
              <w:t xml:space="preserve"> </w:t>
            </w:r>
            <w:r>
              <w:rPr>
                <w:sz w:val="16"/>
              </w:rPr>
              <w:t>adolescentes</w:t>
            </w:r>
            <w:r>
              <w:rPr>
                <w:spacing w:val="-3"/>
                <w:sz w:val="16"/>
              </w:rPr>
              <w:t xml:space="preserve"> </w:t>
            </w:r>
            <w:r>
              <w:rPr>
                <w:sz w:val="16"/>
              </w:rPr>
              <w:t>identifican</w:t>
            </w:r>
            <w:r>
              <w:rPr>
                <w:spacing w:val="-4"/>
                <w:sz w:val="16"/>
              </w:rPr>
              <w:t xml:space="preserve"> </w:t>
            </w:r>
            <w:r>
              <w:rPr>
                <w:sz w:val="16"/>
              </w:rPr>
              <w:t>situaciones</w:t>
            </w:r>
            <w:r>
              <w:rPr>
                <w:spacing w:val="-2"/>
                <w:sz w:val="16"/>
              </w:rPr>
              <w:t xml:space="preserve"> </w:t>
            </w:r>
            <w:r>
              <w:rPr>
                <w:sz w:val="16"/>
              </w:rPr>
              <w:t>de</w:t>
            </w:r>
            <w:r>
              <w:rPr>
                <w:spacing w:val="-2"/>
                <w:sz w:val="16"/>
              </w:rPr>
              <w:t xml:space="preserve"> </w:t>
            </w:r>
            <w:r>
              <w:rPr>
                <w:sz w:val="16"/>
              </w:rPr>
              <w:t>riesgo</w:t>
            </w:r>
            <w:r>
              <w:rPr>
                <w:spacing w:val="-2"/>
                <w:sz w:val="16"/>
              </w:rPr>
              <w:t xml:space="preserve"> </w:t>
            </w:r>
            <w:r>
              <w:rPr>
                <w:sz w:val="16"/>
              </w:rPr>
              <w:t>en</w:t>
            </w:r>
            <w:r>
              <w:rPr>
                <w:spacing w:val="-4"/>
                <w:sz w:val="16"/>
              </w:rPr>
              <w:t xml:space="preserve"> </w:t>
            </w:r>
            <w:r>
              <w:rPr>
                <w:sz w:val="16"/>
              </w:rPr>
              <w:t>la</w:t>
            </w:r>
            <w:r>
              <w:rPr>
                <w:spacing w:val="-3"/>
                <w:sz w:val="16"/>
              </w:rPr>
              <w:t xml:space="preserve"> </w:t>
            </w:r>
            <w:r>
              <w:rPr>
                <w:sz w:val="16"/>
              </w:rPr>
              <w:t>comunidad</w:t>
            </w:r>
            <w:r>
              <w:rPr>
                <w:spacing w:val="-2"/>
                <w:sz w:val="16"/>
              </w:rPr>
              <w:t xml:space="preserve"> </w:t>
            </w:r>
            <w:r>
              <w:rPr>
                <w:sz w:val="16"/>
              </w:rPr>
              <w:t>proponiendo</w:t>
            </w:r>
            <w:r>
              <w:rPr>
                <w:spacing w:val="-2"/>
                <w:sz w:val="16"/>
              </w:rPr>
              <w:t xml:space="preserve"> </w:t>
            </w:r>
            <w:r>
              <w:rPr>
                <w:sz w:val="16"/>
              </w:rPr>
              <w:t xml:space="preserve">acciones de </w:t>
            </w:r>
            <w:r>
              <w:rPr>
                <w:sz w:val="16"/>
              </w:rPr>
              <w:t>autocuidado y protección frente a</w:t>
            </w:r>
            <w:r>
              <w:rPr>
                <w:spacing w:val="-9"/>
                <w:sz w:val="16"/>
              </w:rPr>
              <w:t xml:space="preserve"> </w:t>
            </w:r>
            <w:r>
              <w:rPr>
                <w:sz w:val="16"/>
              </w:rPr>
              <w:t>estas.</w:t>
            </w:r>
          </w:p>
        </w:tc>
      </w:tr>
      <w:tr w:rsidR="003D1508">
        <w:trPr>
          <w:trHeight w:val="668"/>
        </w:trPr>
        <w:tc>
          <w:tcPr>
            <w:tcW w:w="8937" w:type="dxa"/>
            <w:tcBorders>
              <w:top w:val="nil"/>
            </w:tcBorders>
          </w:tcPr>
          <w:p w:rsidR="003D1508" w:rsidRDefault="00A434B7">
            <w:pPr>
              <w:pStyle w:val="TableParagraph"/>
              <w:ind w:left="249" w:right="97"/>
              <w:jc w:val="both"/>
              <w:rPr>
                <w:sz w:val="16"/>
              </w:rPr>
            </w:pPr>
            <w:r>
              <w:rPr>
                <w:sz w:val="16"/>
              </w:rPr>
              <w:t>Para el caso del numerador y denominador se considerará que el reporte nominal de niñas, niños y adolescentes es elaborado por la Dirección de Sistemas Locales y Defensorías (DSLD) de la Dirección General de Niñas,</w:t>
            </w:r>
            <w:r>
              <w:rPr>
                <w:sz w:val="16"/>
              </w:rPr>
              <w:t xml:space="preserve"> Niños y Adolescentes (DGNNA).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935"/>
        </w:trPr>
        <w:tc>
          <w:tcPr>
            <w:tcW w:w="8937" w:type="dxa"/>
          </w:tcPr>
          <w:p w:rsidR="003D1508" w:rsidRDefault="00A434B7">
            <w:pPr>
              <w:pStyle w:val="TableParagraph"/>
              <w:spacing w:before="2"/>
              <w:ind w:left="107"/>
              <w:rPr>
                <w:sz w:val="16"/>
              </w:rPr>
            </w:pPr>
            <w:r>
              <w:rPr>
                <w:position w:val="2"/>
                <w:sz w:val="16"/>
              </w:rPr>
              <w:t>P01 = ((NNA 3, 4, 5</w:t>
            </w:r>
            <w:r>
              <w:rPr>
                <w:sz w:val="10"/>
              </w:rPr>
              <w:t>SESIONES</w:t>
            </w:r>
            <w:r>
              <w:rPr>
                <w:position w:val="2"/>
                <w:sz w:val="16"/>
              </w:rPr>
              <w:t>) / (NNA</w:t>
            </w:r>
            <w:r>
              <w:rPr>
                <w:sz w:val="10"/>
              </w:rPr>
              <w:t>TOTALSESIONES</w:t>
            </w:r>
            <w:r>
              <w:rPr>
                <w:position w:val="2"/>
                <w:sz w:val="16"/>
              </w:rPr>
              <w:t>))* 100</w:t>
            </w:r>
          </w:p>
          <w:p w:rsidR="003D1508" w:rsidRDefault="003D1508">
            <w:pPr>
              <w:pStyle w:val="TableParagraph"/>
              <w:rPr>
                <w:rFonts w:ascii="Carlito"/>
                <w:sz w:val="16"/>
              </w:rPr>
            </w:pPr>
          </w:p>
          <w:p w:rsidR="003D1508" w:rsidRDefault="00A434B7">
            <w:pPr>
              <w:pStyle w:val="TableParagraph"/>
              <w:spacing w:line="232" w:lineRule="auto"/>
              <w:ind w:left="107" w:right="117"/>
              <w:rPr>
                <w:sz w:val="16"/>
              </w:rPr>
            </w:pPr>
            <w:r>
              <w:rPr>
                <w:position w:val="2"/>
                <w:sz w:val="16"/>
              </w:rPr>
              <w:t>NNA 3, 4, 5</w:t>
            </w:r>
            <w:r>
              <w:rPr>
                <w:sz w:val="10"/>
              </w:rPr>
              <w:t>SESIONES</w:t>
            </w:r>
            <w:r>
              <w:rPr>
                <w:position w:val="2"/>
                <w:sz w:val="16"/>
              </w:rPr>
              <w:t>: Niñas, niños y adolescentes entre 6 y 14 años que participaron en al menos 3, 4 o 5 sesiones NNA</w:t>
            </w:r>
            <w:r>
              <w:rPr>
                <w:sz w:val="10"/>
              </w:rPr>
              <w:t>TOTAL SESIONES</w:t>
            </w:r>
            <w:r>
              <w:rPr>
                <w:position w:val="2"/>
                <w:sz w:val="16"/>
              </w:rPr>
              <w:t>: Total de niñas, niños y adolescentes entre 6 y 14 años que participaron en al menos 1 de las sesiones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Periodicidad de las mediciones:</w:t>
            </w:r>
          </w:p>
        </w:tc>
      </w:tr>
      <w:tr w:rsidR="003D1508">
        <w:trPr>
          <w:trHeight w:val="425"/>
        </w:trPr>
        <w:tc>
          <w:tcPr>
            <w:tcW w:w="8937" w:type="dxa"/>
          </w:tcPr>
          <w:p w:rsidR="003D1508" w:rsidRDefault="00A434B7">
            <w:pPr>
              <w:pStyle w:val="TableParagraph"/>
              <w:spacing w:before="121"/>
              <w:ind w:left="107"/>
              <w:rPr>
                <w:sz w:val="16"/>
              </w:rPr>
            </w:pPr>
            <w:r>
              <w:rPr>
                <w:sz w:val="16"/>
              </w:rPr>
              <w:t>Anual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306"/>
        </w:trPr>
        <w:tc>
          <w:tcPr>
            <w:tcW w:w="8937" w:type="dxa"/>
          </w:tcPr>
          <w:p w:rsidR="003D1508" w:rsidRDefault="00A434B7">
            <w:pPr>
              <w:pStyle w:val="TableParagraph"/>
              <w:numPr>
                <w:ilvl w:val="0"/>
                <w:numId w:val="33"/>
              </w:numPr>
              <w:tabs>
                <w:tab w:val="left" w:pos="279"/>
              </w:tabs>
              <w:spacing w:before="123" w:line="163" w:lineRule="exact"/>
              <w:ind w:hanging="143"/>
              <w:rPr>
                <w:sz w:val="16"/>
              </w:rPr>
            </w:pPr>
            <w:r>
              <w:rPr>
                <w:sz w:val="16"/>
              </w:rPr>
              <w:t>Registro administrativo de la DSLD -</w:t>
            </w:r>
            <w:r>
              <w:rPr>
                <w:spacing w:val="-3"/>
                <w:sz w:val="16"/>
              </w:rPr>
              <w:t xml:space="preserve"> </w:t>
            </w:r>
            <w:r>
              <w:rPr>
                <w:sz w:val="16"/>
              </w:rPr>
              <w:t>DGNNA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306"/>
        </w:trPr>
        <w:tc>
          <w:tcPr>
            <w:tcW w:w="8937" w:type="dxa"/>
          </w:tcPr>
          <w:p w:rsidR="003D1508" w:rsidRDefault="00A434B7">
            <w:pPr>
              <w:pStyle w:val="TableParagraph"/>
              <w:numPr>
                <w:ilvl w:val="0"/>
                <w:numId w:val="32"/>
              </w:numPr>
              <w:tabs>
                <w:tab w:val="left" w:pos="279"/>
              </w:tabs>
              <w:spacing w:before="123" w:line="163" w:lineRule="exact"/>
              <w:ind w:hanging="143"/>
              <w:rPr>
                <w:sz w:val="16"/>
              </w:rPr>
            </w:pPr>
            <w:r>
              <w:rPr>
                <w:sz w:val="16"/>
              </w:rPr>
              <w:t>Estructura de Datos Nominal y Estandarizada de la DSLD</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8937" w:type="dxa"/>
          </w:tcPr>
          <w:p w:rsidR="003D1508" w:rsidRDefault="00A434B7">
            <w:pPr>
              <w:pStyle w:val="TableParagraph"/>
              <w:spacing w:before="123"/>
              <w:ind w:left="107"/>
              <w:rPr>
                <w:sz w:val="16"/>
              </w:rPr>
            </w:pPr>
            <w:r>
              <w:rPr>
                <w:sz w:val="16"/>
              </w:rPr>
              <w:t>Ficha de recojo de asistencia del servicio JUGUEMOS</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6"/>
      </w:tblGrid>
      <w:tr w:rsidR="003D1508">
        <w:trPr>
          <w:trHeight w:val="466"/>
        </w:trPr>
        <w:tc>
          <w:tcPr>
            <w:tcW w:w="8956" w:type="dxa"/>
            <w:tcBorders>
              <w:top w:val="nil"/>
              <w:left w:val="nil"/>
              <w:bottom w:val="nil"/>
              <w:right w:val="nil"/>
            </w:tcBorders>
            <w:shd w:val="clear" w:color="auto" w:fill="000000"/>
          </w:tcPr>
          <w:p w:rsidR="003D1508" w:rsidRDefault="00A434B7">
            <w:pPr>
              <w:pStyle w:val="TableParagraph"/>
              <w:spacing w:before="129"/>
              <w:ind w:left="1645" w:right="1638"/>
              <w:jc w:val="center"/>
              <w:rPr>
                <w:b/>
                <w:sz w:val="18"/>
              </w:rPr>
            </w:pPr>
            <w:r>
              <w:rPr>
                <w:b/>
                <w:color w:val="FFFFFF"/>
                <w:sz w:val="18"/>
              </w:rPr>
              <w:t>ANEXO N° 03: FICHA TÉCNICA DEL INDICADOR DE DESEMPEÑO</w:t>
            </w:r>
          </w:p>
        </w:tc>
      </w:tr>
      <w:tr w:rsidR="003D1508">
        <w:trPr>
          <w:trHeight w:val="655"/>
        </w:trPr>
        <w:tc>
          <w:tcPr>
            <w:tcW w:w="8956" w:type="dxa"/>
            <w:tcBorders>
              <w:top w:val="nil"/>
            </w:tcBorders>
          </w:tcPr>
          <w:p w:rsidR="003D1508" w:rsidRDefault="00A434B7">
            <w:pPr>
              <w:pStyle w:val="TableParagraph"/>
              <w:spacing w:before="119"/>
              <w:ind w:left="4046" w:right="308"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56" w:type="dxa"/>
            <w:shd w:val="clear" w:color="auto" w:fill="BEBEBE"/>
          </w:tcPr>
          <w:p w:rsidR="003D1508" w:rsidRDefault="00A434B7">
            <w:pPr>
              <w:pStyle w:val="TableParagraph"/>
              <w:spacing w:before="119"/>
              <w:ind w:left="361" w:right="182"/>
              <w:jc w:val="center"/>
              <w:rPr>
                <w:b/>
                <w:sz w:val="18"/>
              </w:rPr>
            </w:pPr>
            <w:r>
              <w:rPr>
                <w:b/>
                <w:sz w:val="18"/>
              </w:rPr>
              <w:t>INDICADOR 1:</w:t>
            </w:r>
          </w:p>
          <w:p w:rsidR="003D1508" w:rsidRDefault="00A434B7">
            <w:pPr>
              <w:pStyle w:val="TableParagraph"/>
              <w:spacing w:before="119"/>
              <w:ind w:left="361" w:right="190"/>
              <w:jc w:val="center"/>
              <w:rPr>
                <w:sz w:val="18"/>
              </w:rPr>
            </w:pPr>
            <w:r>
              <w:rPr>
                <w:sz w:val="18"/>
              </w:rPr>
              <w:t>Porcentaje de niñas, niños y adolescentes en situación de riesgo o desprotección familiar que acceden a servicios de protección</w:t>
            </w:r>
          </w:p>
        </w:tc>
      </w:tr>
      <w:tr w:rsidR="003D1508">
        <w:trPr>
          <w:trHeight w:val="652"/>
        </w:trPr>
        <w:tc>
          <w:tcPr>
            <w:tcW w:w="8956" w:type="dxa"/>
          </w:tcPr>
          <w:p w:rsidR="003D1508" w:rsidRDefault="00A434B7">
            <w:pPr>
              <w:pStyle w:val="TableParagraph"/>
              <w:spacing w:before="119"/>
              <w:ind w:left="3991" w:right="308" w:hanging="3656"/>
              <w:rPr>
                <w:b/>
                <w:sz w:val="18"/>
              </w:rPr>
            </w:pPr>
            <w:r>
              <w:rPr>
                <w:b/>
                <w:sz w:val="18"/>
                <w:u w:val="single"/>
              </w:rPr>
              <w:t>Producto 2:</w:t>
            </w:r>
            <w:r>
              <w:rPr>
                <w:b/>
                <w:sz w:val="18"/>
              </w:rPr>
              <w:t xml:space="preserve"> Niñas, Niños o Adolescentes en riesgo o desprotección familiar reciben servicios de protección.</w:t>
            </w:r>
          </w:p>
        </w:tc>
      </w:tr>
      <w:tr w:rsidR="003D1508">
        <w:trPr>
          <w:trHeight w:val="753"/>
        </w:trPr>
        <w:tc>
          <w:tcPr>
            <w:tcW w:w="8956" w:type="dxa"/>
          </w:tcPr>
          <w:p w:rsidR="003D1508" w:rsidRDefault="00A434B7">
            <w:pPr>
              <w:pStyle w:val="TableParagraph"/>
              <w:spacing w:before="121"/>
              <w:ind w:left="66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56"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56" w:type="dxa"/>
          </w:tcPr>
          <w:p w:rsidR="003D1508" w:rsidRDefault="00A434B7">
            <w:pPr>
              <w:pStyle w:val="TableParagraph"/>
              <w:spacing w:before="1"/>
              <w:ind w:left="107" w:right="95"/>
              <w:jc w:val="both"/>
              <w:rPr>
                <w:sz w:val="16"/>
              </w:rPr>
            </w:pPr>
            <w:r>
              <w:rPr>
                <w:sz w:val="16"/>
              </w:rPr>
              <w:t>El indicador busca medir el porcentaje de niñas, niños o adolescentes (NNA) con o sin discapacidad en situación de riesgo o desprotección familiar que reciben uno o más servicios de protección a nivel nacional respecto al total de niñas, niños y adolescent</w:t>
            </w:r>
            <w:r>
              <w:rPr>
                <w:sz w:val="16"/>
              </w:rPr>
              <w:t>es en situación de riesgo de desprotección familiar.</w:t>
            </w:r>
          </w:p>
        </w:tc>
      </w:tr>
      <w:tr w:rsidR="003D1508">
        <w:trPr>
          <w:trHeight w:val="448"/>
        </w:trPr>
        <w:tc>
          <w:tcPr>
            <w:tcW w:w="8956"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56" w:type="dxa"/>
          </w:tcPr>
          <w:p w:rsidR="003D1508" w:rsidRDefault="00A434B7">
            <w:pPr>
              <w:pStyle w:val="TableParagraph"/>
              <w:spacing w:before="121"/>
              <w:ind w:left="107"/>
              <w:rPr>
                <w:sz w:val="16"/>
              </w:rPr>
            </w:pPr>
            <w:r>
              <w:rPr>
                <w:sz w:val="16"/>
              </w:rPr>
              <w:t>Eficacia</w:t>
            </w:r>
          </w:p>
        </w:tc>
      </w:tr>
      <w:tr w:rsidR="003D1508">
        <w:trPr>
          <w:trHeight w:val="446"/>
        </w:trPr>
        <w:tc>
          <w:tcPr>
            <w:tcW w:w="8956"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56" w:type="dxa"/>
          </w:tcPr>
          <w:p w:rsidR="003D1508" w:rsidRDefault="00A434B7">
            <w:pPr>
              <w:pStyle w:val="TableParagraph"/>
              <w:spacing w:before="1"/>
              <w:ind w:left="107"/>
              <w:rPr>
                <w:sz w:val="16"/>
              </w:rPr>
            </w:pPr>
            <w:r>
              <w:rPr>
                <w:sz w:val="16"/>
              </w:rPr>
              <w:t>Valor 2019: 0.96%</w:t>
            </w:r>
          </w:p>
        </w:tc>
      </w:tr>
      <w:tr w:rsidR="003D1508">
        <w:trPr>
          <w:trHeight w:val="448"/>
        </w:trPr>
        <w:tc>
          <w:tcPr>
            <w:tcW w:w="8956"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56" w:type="dxa"/>
          </w:tcPr>
          <w:p w:rsidR="003D1508" w:rsidRDefault="00A434B7">
            <w:pPr>
              <w:pStyle w:val="TableParagraph"/>
              <w:spacing w:before="121"/>
              <w:ind w:left="107" w:right="93"/>
              <w:jc w:val="both"/>
              <w:rPr>
                <w:sz w:val="16"/>
              </w:rPr>
            </w:pPr>
            <w:r>
              <w:rPr>
                <w:sz w:val="16"/>
              </w:rPr>
              <w:t>El indicador permite medir de manera directa cuántas Niñas, Niños y Adolescentes con o sin discapacidad en situación de riesgo o desprotección familiar son atendidos por los servicios de protección que brinda y promueve el MIMP con el fin de conocer la bre</w:t>
            </w:r>
            <w:r>
              <w:rPr>
                <w:sz w:val="16"/>
              </w:rPr>
              <w:t>cha de cobertura entre la población atendida y no atendida a nivel nacional.</w:t>
            </w:r>
          </w:p>
        </w:tc>
      </w:tr>
      <w:tr w:rsidR="003D1508">
        <w:trPr>
          <w:trHeight w:val="446"/>
        </w:trPr>
        <w:tc>
          <w:tcPr>
            <w:tcW w:w="8956"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219"/>
        </w:trPr>
        <w:tc>
          <w:tcPr>
            <w:tcW w:w="8956"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31"/>
              </w:numPr>
              <w:tabs>
                <w:tab w:val="left" w:pos="279"/>
              </w:tabs>
              <w:spacing w:before="3"/>
              <w:ind w:right="98"/>
              <w:rPr>
                <w:sz w:val="16"/>
              </w:rPr>
            </w:pPr>
            <w:r>
              <w:rPr>
                <w:sz w:val="16"/>
              </w:rPr>
              <w:t>El indicador no considera los siguientes servicios: Centros de Acogida Residencial Básicos, Centros de Acogida Residencial Especializados, Unidades de Adopción (UA) y Servicio de Acogimiento</w:t>
            </w:r>
            <w:r>
              <w:rPr>
                <w:spacing w:val="-14"/>
                <w:sz w:val="16"/>
              </w:rPr>
              <w:t xml:space="preserve"> </w:t>
            </w:r>
            <w:r>
              <w:rPr>
                <w:sz w:val="16"/>
              </w:rPr>
              <w:t>Familiar.</w:t>
            </w:r>
          </w:p>
          <w:p w:rsidR="003D1508" w:rsidRDefault="00A434B7">
            <w:pPr>
              <w:pStyle w:val="TableParagraph"/>
              <w:numPr>
                <w:ilvl w:val="0"/>
                <w:numId w:val="31"/>
              </w:numPr>
              <w:tabs>
                <w:tab w:val="left" w:pos="279"/>
              </w:tabs>
              <w:spacing w:before="1"/>
              <w:ind w:hanging="143"/>
              <w:rPr>
                <w:sz w:val="16"/>
              </w:rPr>
            </w:pPr>
            <w:r>
              <w:rPr>
                <w:sz w:val="16"/>
              </w:rPr>
              <w:t>No se cuenta con información nominal de las</w:t>
            </w:r>
            <w:r>
              <w:rPr>
                <w:spacing w:val="-9"/>
                <w:sz w:val="16"/>
              </w:rPr>
              <w:t xml:space="preserve"> </w:t>
            </w:r>
            <w:r>
              <w:rPr>
                <w:sz w:val="16"/>
              </w:rPr>
              <w:t>DEMUNAS.</w:t>
            </w:r>
          </w:p>
          <w:p w:rsidR="003D1508" w:rsidRDefault="00A434B7">
            <w:pPr>
              <w:pStyle w:val="TableParagraph"/>
              <w:numPr>
                <w:ilvl w:val="0"/>
                <w:numId w:val="31"/>
              </w:numPr>
              <w:tabs>
                <w:tab w:val="left" w:pos="279"/>
              </w:tabs>
              <w:spacing w:before="4"/>
              <w:ind w:right="97"/>
              <w:rPr>
                <w:sz w:val="16"/>
              </w:rPr>
            </w:pPr>
            <w:r>
              <w:rPr>
                <w:sz w:val="16"/>
              </w:rPr>
              <w:t>En</w:t>
            </w:r>
            <w:r>
              <w:rPr>
                <w:sz w:val="16"/>
              </w:rPr>
              <w:t xml:space="preserve"> el denominador no se dispone el número total de niñas y niños de 0 a 8 años de edad en situación de riesgo de desprotección</w:t>
            </w:r>
            <w:r>
              <w:rPr>
                <w:spacing w:val="-4"/>
                <w:sz w:val="16"/>
              </w:rPr>
              <w:t xml:space="preserve"> </w:t>
            </w:r>
            <w:r>
              <w:rPr>
                <w:sz w:val="16"/>
              </w:rPr>
              <w:t>familiar.</w:t>
            </w:r>
          </w:p>
          <w:p w:rsidR="003D1508" w:rsidRDefault="003D1508">
            <w:pPr>
              <w:pStyle w:val="TableParagraph"/>
              <w:rPr>
                <w:rFonts w:ascii="Carlito"/>
                <w:sz w:val="15"/>
              </w:rPr>
            </w:pPr>
          </w:p>
          <w:p w:rsidR="003D1508" w:rsidRDefault="00A434B7">
            <w:pPr>
              <w:pStyle w:val="TableParagraph"/>
              <w:spacing w:before="1"/>
              <w:ind w:left="107"/>
              <w:rPr>
                <w:b/>
                <w:sz w:val="16"/>
              </w:rPr>
            </w:pPr>
            <w:r>
              <w:rPr>
                <w:b/>
                <w:sz w:val="16"/>
              </w:rPr>
              <w:t>Supuestos:</w:t>
            </w:r>
          </w:p>
          <w:p w:rsidR="003D1508" w:rsidRDefault="00A434B7">
            <w:pPr>
              <w:pStyle w:val="TableParagraph"/>
              <w:numPr>
                <w:ilvl w:val="0"/>
                <w:numId w:val="31"/>
              </w:numPr>
              <w:tabs>
                <w:tab w:val="left" w:pos="279"/>
              </w:tabs>
              <w:ind w:right="99"/>
              <w:rPr>
                <w:sz w:val="16"/>
              </w:rPr>
            </w:pPr>
            <w:r>
              <w:rPr>
                <w:sz w:val="16"/>
              </w:rPr>
              <w:t>Los servicios registran correctamente los datos personales de identificación de las Niñas, Niños y Adolescentes usuarias con o sin</w:t>
            </w:r>
            <w:r>
              <w:rPr>
                <w:spacing w:val="-5"/>
                <w:sz w:val="16"/>
              </w:rPr>
              <w:t xml:space="preserve"> </w:t>
            </w:r>
            <w:r>
              <w:rPr>
                <w:sz w:val="16"/>
              </w:rPr>
              <w:t>discapacidad.</w:t>
            </w:r>
          </w:p>
          <w:p w:rsidR="003D1508" w:rsidRDefault="00A434B7">
            <w:pPr>
              <w:pStyle w:val="TableParagraph"/>
              <w:numPr>
                <w:ilvl w:val="0"/>
                <w:numId w:val="31"/>
              </w:numPr>
              <w:tabs>
                <w:tab w:val="left" w:pos="279"/>
              </w:tabs>
              <w:spacing w:before="2" w:line="180" w:lineRule="atLeast"/>
              <w:ind w:right="101"/>
              <w:rPr>
                <w:sz w:val="16"/>
              </w:rPr>
            </w:pPr>
            <w:r>
              <w:rPr>
                <w:sz w:val="16"/>
              </w:rPr>
              <w:t>La</w:t>
            </w:r>
            <w:r>
              <w:rPr>
                <w:spacing w:val="-2"/>
                <w:sz w:val="16"/>
              </w:rPr>
              <w:t xml:space="preserve"> </w:t>
            </w:r>
            <w:r>
              <w:rPr>
                <w:sz w:val="16"/>
              </w:rPr>
              <w:t>proporción</w:t>
            </w:r>
            <w:r>
              <w:rPr>
                <w:spacing w:val="-1"/>
                <w:sz w:val="16"/>
              </w:rPr>
              <w:t xml:space="preserve"> </w:t>
            </w:r>
            <w:r>
              <w:rPr>
                <w:sz w:val="16"/>
              </w:rPr>
              <w:t>de</w:t>
            </w:r>
            <w:r>
              <w:rPr>
                <w:spacing w:val="-1"/>
                <w:sz w:val="16"/>
              </w:rPr>
              <w:t xml:space="preserve"> </w:t>
            </w:r>
            <w:r>
              <w:rPr>
                <w:sz w:val="16"/>
              </w:rPr>
              <w:t>niñas</w:t>
            </w:r>
            <w:r>
              <w:rPr>
                <w:spacing w:val="-2"/>
                <w:sz w:val="16"/>
              </w:rPr>
              <w:t xml:space="preserve"> </w:t>
            </w:r>
            <w:r>
              <w:rPr>
                <w:sz w:val="16"/>
              </w:rPr>
              <w:t>y</w:t>
            </w:r>
            <w:r>
              <w:rPr>
                <w:spacing w:val="1"/>
                <w:sz w:val="16"/>
              </w:rPr>
              <w:t xml:space="preserve"> </w:t>
            </w:r>
            <w:r>
              <w:rPr>
                <w:sz w:val="16"/>
              </w:rPr>
              <w:t>niños</w:t>
            </w:r>
            <w:r>
              <w:rPr>
                <w:spacing w:val="1"/>
                <w:sz w:val="16"/>
              </w:rPr>
              <w:t xml:space="preserve"> </w:t>
            </w:r>
            <w:r>
              <w:rPr>
                <w:sz w:val="16"/>
              </w:rPr>
              <w:t>de</w:t>
            </w:r>
            <w:r>
              <w:rPr>
                <w:spacing w:val="-4"/>
                <w:sz w:val="16"/>
              </w:rPr>
              <w:t xml:space="preserve"> </w:t>
            </w:r>
            <w:r>
              <w:rPr>
                <w:sz w:val="16"/>
              </w:rPr>
              <w:t>9</w:t>
            </w:r>
            <w:r>
              <w:rPr>
                <w:spacing w:val="-1"/>
                <w:sz w:val="16"/>
              </w:rPr>
              <w:t xml:space="preserve"> </w:t>
            </w:r>
            <w:r>
              <w:rPr>
                <w:sz w:val="16"/>
              </w:rPr>
              <w:t>a</w:t>
            </w:r>
            <w:r>
              <w:rPr>
                <w:spacing w:val="-1"/>
                <w:sz w:val="16"/>
              </w:rPr>
              <w:t xml:space="preserve"> </w:t>
            </w:r>
            <w:r>
              <w:rPr>
                <w:sz w:val="16"/>
              </w:rPr>
              <w:t>11</w:t>
            </w:r>
            <w:r>
              <w:rPr>
                <w:spacing w:val="-1"/>
                <w:sz w:val="16"/>
              </w:rPr>
              <w:t xml:space="preserve"> </w:t>
            </w:r>
            <w:r>
              <w:rPr>
                <w:sz w:val="16"/>
              </w:rPr>
              <w:t>años</w:t>
            </w:r>
            <w:r>
              <w:rPr>
                <w:spacing w:val="-2"/>
                <w:sz w:val="16"/>
              </w:rPr>
              <w:t xml:space="preserve"> </w:t>
            </w:r>
            <w:r>
              <w:rPr>
                <w:sz w:val="16"/>
              </w:rPr>
              <w:t>de</w:t>
            </w:r>
            <w:r>
              <w:rPr>
                <w:spacing w:val="-1"/>
                <w:sz w:val="16"/>
              </w:rPr>
              <w:t xml:space="preserve"> </w:t>
            </w:r>
            <w:r>
              <w:rPr>
                <w:sz w:val="16"/>
              </w:rPr>
              <w:t>edad</w:t>
            </w:r>
            <w:r>
              <w:rPr>
                <w:spacing w:val="-1"/>
                <w:sz w:val="16"/>
              </w:rPr>
              <w:t xml:space="preserve"> </w:t>
            </w:r>
            <w:r>
              <w:rPr>
                <w:sz w:val="16"/>
              </w:rPr>
              <w:t>en</w:t>
            </w:r>
            <w:r>
              <w:rPr>
                <w:spacing w:val="-3"/>
                <w:sz w:val="16"/>
              </w:rPr>
              <w:t xml:space="preserve"> </w:t>
            </w:r>
            <w:r>
              <w:rPr>
                <w:sz w:val="16"/>
              </w:rPr>
              <w:t>situación</w:t>
            </w:r>
            <w:r>
              <w:rPr>
                <w:spacing w:val="-6"/>
                <w:sz w:val="16"/>
              </w:rPr>
              <w:t xml:space="preserve"> </w:t>
            </w:r>
            <w:r>
              <w:rPr>
                <w:sz w:val="16"/>
              </w:rPr>
              <w:t>de</w:t>
            </w:r>
            <w:r>
              <w:rPr>
                <w:spacing w:val="-2"/>
                <w:sz w:val="16"/>
              </w:rPr>
              <w:t xml:space="preserve"> </w:t>
            </w:r>
            <w:r>
              <w:rPr>
                <w:sz w:val="16"/>
              </w:rPr>
              <w:t>riesgo</w:t>
            </w:r>
            <w:r>
              <w:rPr>
                <w:spacing w:val="-1"/>
                <w:sz w:val="16"/>
              </w:rPr>
              <w:t xml:space="preserve"> </w:t>
            </w:r>
            <w:r>
              <w:rPr>
                <w:sz w:val="16"/>
              </w:rPr>
              <w:t>de</w:t>
            </w:r>
            <w:r>
              <w:rPr>
                <w:spacing w:val="-1"/>
                <w:sz w:val="16"/>
              </w:rPr>
              <w:t xml:space="preserve"> </w:t>
            </w:r>
            <w:r>
              <w:rPr>
                <w:sz w:val="16"/>
              </w:rPr>
              <w:t>desprotección</w:t>
            </w:r>
            <w:r>
              <w:rPr>
                <w:spacing w:val="-4"/>
                <w:sz w:val="16"/>
              </w:rPr>
              <w:t xml:space="preserve"> </w:t>
            </w:r>
            <w:r>
              <w:rPr>
                <w:sz w:val="16"/>
              </w:rPr>
              <w:t>familiar</w:t>
            </w:r>
            <w:r>
              <w:rPr>
                <w:spacing w:val="-1"/>
                <w:sz w:val="16"/>
              </w:rPr>
              <w:t xml:space="preserve"> </w:t>
            </w:r>
            <w:r>
              <w:rPr>
                <w:sz w:val="16"/>
              </w:rPr>
              <w:t>es</w:t>
            </w:r>
            <w:r>
              <w:rPr>
                <w:spacing w:val="1"/>
                <w:sz w:val="16"/>
              </w:rPr>
              <w:t xml:space="preserve"> </w:t>
            </w:r>
            <w:r>
              <w:rPr>
                <w:sz w:val="16"/>
              </w:rPr>
              <w:t>igual</w:t>
            </w:r>
            <w:r>
              <w:rPr>
                <w:spacing w:val="-3"/>
                <w:sz w:val="16"/>
              </w:rPr>
              <w:t xml:space="preserve"> </w:t>
            </w:r>
            <w:r>
              <w:rPr>
                <w:sz w:val="16"/>
              </w:rPr>
              <w:t>o</w:t>
            </w:r>
            <w:r>
              <w:rPr>
                <w:spacing w:val="-3"/>
                <w:sz w:val="16"/>
              </w:rPr>
              <w:t xml:space="preserve"> </w:t>
            </w:r>
            <w:r>
              <w:rPr>
                <w:sz w:val="16"/>
              </w:rPr>
              <w:t>similar en niñas y niños de 0 a 8 años de</w:t>
            </w:r>
            <w:r>
              <w:rPr>
                <w:spacing w:val="-6"/>
                <w:sz w:val="16"/>
              </w:rPr>
              <w:t xml:space="preserve"> </w:t>
            </w:r>
            <w:r>
              <w:rPr>
                <w:sz w:val="16"/>
              </w:rPr>
              <w:t>edad.</w:t>
            </w:r>
          </w:p>
        </w:tc>
      </w:tr>
      <w:tr w:rsidR="003D1508">
        <w:trPr>
          <w:trHeight w:val="445"/>
        </w:trPr>
        <w:tc>
          <w:tcPr>
            <w:tcW w:w="8956"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145"/>
        </w:trPr>
        <w:tc>
          <w:tcPr>
            <w:tcW w:w="8956" w:type="dxa"/>
          </w:tcPr>
          <w:p w:rsidR="003D1508" w:rsidRDefault="00A434B7">
            <w:pPr>
              <w:pStyle w:val="TableParagraph"/>
              <w:numPr>
                <w:ilvl w:val="0"/>
                <w:numId w:val="30"/>
              </w:numPr>
              <w:tabs>
                <w:tab w:val="left" w:pos="250"/>
              </w:tabs>
              <w:spacing w:before="121"/>
              <w:ind w:right="95"/>
              <w:jc w:val="both"/>
              <w:rPr>
                <w:sz w:val="16"/>
              </w:rPr>
            </w:pPr>
            <w:r>
              <w:rPr>
                <w:sz w:val="16"/>
              </w:rPr>
              <w:t>Por</w:t>
            </w:r>
            <w:r>
              <w:rPr>
                <w:spacing w:val="-3"/>
                <w:sz w:val="16"/>
              </w:rPr>
              <w:t xml:space="preserve"> </w:t>
            </w:r>
            <w:r>
              <w:rPr>
                <w:sz w:val="16"/>
              </w:rPr>
              <w:t>Niñas,</w:t>
            </w:r>
            <w:r>
              <w:rPr>
                <w:spacing w:val="-4"/>
                <w:sz w:val="16"/>
              </w:rPr>
              <w:t xml:space="preserve"> </w:t>
            </w:r>
            <w:r>
              <w:rPr>
                <w:sz w:val="16"/>
              </w:rPr>
              <w:t>Niños</w:t>
            </w:r>
            <w:r>
              <w:rPr>
                <w:spacing w:val="-4"/>
                <w:sz w:val="16"/>
              </w:rPr>
              <w:t xml:space="preserve"> </w:t>
            </w:r>
            <w:r>
              <w:rPr>
                <w:sz w:val="16"/>
              </w:rPr>
              <w:t>y</w:t>
            </w:r>
            <w:r>
              <w:rPr>
                <w:spacing w:val="-4"/>
                <w:sz w:val="16"/>
              </w:rPr>
              <w:t xml:space="preserve"> </w:t>
            </w:r>
            <w:r>
              <w:rPr>
                <w:sz w:val="16"/>
              </w:rPr>
              <w:t>Adolescentes</w:t>
            </w:r>
            <w:r>
              <w:rPr>
                <w:spacing w:val="-3"/>
                <w:sz w:val="16"/>
              </w:rPr>
              <w:t xml:space="preserve"> </w:t>
            </w:r>
            <w:r>
              <w:rPr>
                <w:sz w:val="16"/>
              </w:rPr>
              <w:t>con</w:t>
            </w:r>
            <w:r>
              <w:rPr>
                <w:spacing w:val="-3"/>
                <w:sz w:val="16"/>
              </w:rPr>
              <w:t xml:space="preserve"> </w:t>
            </w:r>
            <w:r>
              <w:rPr>
                <w:sz w:val="16"/>
              </w:rPr>
              <w:t>o</w:t>
            </w:r>
            <w:r>
              <w:rPr>
                <w:spacing w:val="-3"/>
                <w:sz w:val="16"/>
              </w:rPr>
              <w:t xml:space="preserve"> </w:t>
            </w:r>
            <w:r>
              <w:rPr>
                <w:sz w:val="16"/>
              </w:rPr>
              <w:t>sin</w:t>
            </w:r>
            <w:r>
              <w:rPr>
                <w:spacing w:val="-3"/>
                <w:sz w:val="16"/>
              </w:rPr>
              <w:t xml:space="preserve"> </w:t>
            </w:r>
            <w:r>
              <w:rPr>
                <w:sz w:val="16"/>
              </w:rPr>
              <w:t>discapacidad</w:t>
            </w:r>
            <w:r>
              <w:rPr>
                <w:spacing w:val="-6"/>
                <w:sz w:val="16"/>
              </w:rPr>
              <w:t xml:space="preserve"> </w:t>
            </w:r>
            <w:r>
              <w:rPr>
                <w:sz w:val="16"/>
              </w:rPr>
              <w:t>se</w:t>
            </w:r>
            <w:r>
              <w:rPr>
                <w:spacing w:val="-2"/>
                <w:sz w:val="16"/>
              </w:rPr>
              <w:t xml:space="preserve"> </w:t>
            </w:r>
            <w:r>
              <w:rPr>
                <w:sz w:val="16"/>
              </w:rPr>
              <w:t>entiende</w:t>
            </w:r>
            <w:r>
              <w:rPr>
                <w:spacing w:val="-6"/>
                <w:sz w:val="16"/>
              </w:rPr>
              <w:t xml:space="preserve"> </w:t>
            </w:r>
            <w:r>
              <w:rPr>
                <w:sz w:val="16"/>
              </w:rPr>
              <w:t>a</w:t>
            </w:r>
            <w:r>
              <w:rPr>
                <w:spacing w:val="-3"/>
                <w:sz w:val="16"/>
              </w:rPr>
              <w:t xml:space="preserve"> </w:t>
            </w:r>
            <w:r>
              <w:rPr>
                <w:sz w:val="16"/>
              </w:rPr>
              <w:t>toda</w:t>
            </w:r>
            <w:r>
              <w:rPr>
                <w:spacing w:val="-3"/>
                <w:sz w:val="16"/>
              </w:rPr>
              <w:t xml:space="preserve"> </w:t>
            </w:r>
            <w:r>
              <w:rPr>
                <w:sz w:val="16"/>
              </w:rPr>
              <w:t>persona</w:t>
            </w:r>
            <w:r>
              <w:rPr>
                <w:spacing w:val="-2"/>
                <w:sz w:val="16"/>
              </w:rPr>
              <w:t xml:space="preserve"> </w:t>
            </w:r>
            <w:r>
              <w:rPr>
                <w:sz w:val="16"/>
              </w:rPr>
              <w:t>que</w:t>
            </w:r>
            <w:r>
              <w:rPr>
                <w:spacing w:val="-3"/>
                <w:sz w:val="16"/>
              </w:rPr>
              <w:t xml:space="preserve"> </w:t>
            </w:r>
            <w:r>
              <w:rPr>
                <w:sz w:val="16"/>
              </w:rPr>
              <w:t>vive</w:t>
            </w:r>
            <w:r>
              <w:rPr>
                <w:spacing w:val="-3"/>
                <w:sz w:val="16"/>
              </w:rPr>
              <w:t xml:space="preserve"> </w:t>
            </w:r>
            <w:r>
              <w:rPr>
                <w:sz w:val="16"/>
              </w:rPr>
              <w:t>en</w:t>
            </w:r>
            <w:r>
              <w:rPr>
                <w:spacing w:val="-3"/>
                <w:sz w:val="16"/>
              </w:rPr>
              <w:t xml:space="preserve"> </w:t>
            </w:r>
            <w:r>
              <w:rPr>
                <w:sz w:val="16"/>
              </w:rPr>
              <w:t>el</w:t>
            </w:r>
            <w:r>
              <w:rPr>
                <w:spacing w:val="-5"/>
                <w:sz w:val="16"/>
              </w:rPr>
              <w:t xml:space="preserve"> </w:t>
            </w:r>
            <w:r>
              <w:rPr>
                <w:sz w:val="16"/>
              </w:rPr>
              <w:t>Perú</w:t>
            </w:r>
            <w:r>
              <w:rPr>
                <w:spacing w:val="-2"/>
                <w:sz w:val="16"/>
              </w:rPr>
              <w:t xml:space="preserve"> </w:t>
            </w:r>
            <w:r>
              <w:rPr>
                <w:sz w:val="16"/>
              </w:rPr>
              <w:t>y</w:t>
            </w:r>
            <w:r>
              <w:rPr>
                <w:spacing w:val="-2"/>
                <w:sz w:val="16"/>
              </w:rPr>
              <w:t xml:space="preserve"> </w:t>
            </w:r>
            <w:r>
              <w:rPr>
                <w:sz w:val="16"/>
              </w:rPr>
              <w:t>tiene</w:t>
            </w:r>
            <w:r>
              <w:rPr>
                <w:spacing w:val="-3"/>
                <w:sz w:val="16"/>
              </w:rPr>
              <w:t xml:space="preserve"> </w:t>
            </w:r>
            <w:r>
              <w:rPr>
                <w:sz w:val="16"/>
              </w:rPr>
              <w:t>entre</w:t>
            </w:r>
            <w:r>
              <w:rPr>
                <w:spacing w:val="-3"/>
                <w:sz w:val="16"/>
              </w:rPr>
              <w:t xml:space="preserve"> </w:t>
            </w:r>
            <w:r>
              <w:rPr>
                <w:sz w:val="16"/>
              </w:rPr>
              <w:t>“0</w:t>
            </w:r>
            <w:r>
              <w:rPr>
                <w:spacing w:val="-3"/>
                <w:sz w:val="16"/>
              </w:rPr>
              <w:t xml:space="preserve"> </w:t>
            </w:r>
            <w:r>
              <w:rPr>
                <w:sz w:val="16"/>
              </w:rPr>
              <w:t>a 17 años de</w:t>
            </w:r>
            <w:r>
              <w:rPr>
                <w:spacing w:val="-2"/>
                <w:sz w:val="16"/>
              </w:rPr>
              <w:t xml:space="preserve"> </w:t>
            </w:r>
            <w:r>
              <w:rPr>
                <w:sz w:val="16"/>
              </w:rPr>
              <w:t>edad”.</w:t>
            </w:r>
          </w:p>
          <w:p w:rsidR="003D1508" w:rsidRDefault="00A434B7">
            <w:pPr>
              <w:pStyle w:val="TableParagraph"/>
              <w:numPr>
                <w:ilvl w:val="0"/>
                <w:numId w:val="30"/>
              </w:numPr>
              <w:tabs>
                <w:tab w:val="left" w:pos="250"/>
              </w:tabs>
              <w:spacing w:before="2"/>
              <w:ind w:right="93"/>
              <w:jc w:val="both"/>
              <w:rPr>
                <w:sz w:val="16"/>
              </w:rPr>
            </w:pPr>
            <w:r>
              <w:rPr>
                <w:sz w:val="16"/>
              </w:rPr>
              <w:t>Por Niñas, Niños y Adolescentes con o sin discapacidad en situación de riesgo de desprotección familiar se entiende lo definido por el Decreto Supremo N° 001-2018-MIMP (artículo</w:t>
            </w:r>
            <w:r>
              <w:rPr>
                <w:spacing w:val="-9"/>
                <w:sz w:val="16"/>
              </w:rPr>
              <w:t xml:space="preserve"> </w:t>
            </w:r>
            <w:r>
              <w:rPr>
                <w:sz w:val="16"/>
              </w:rPr>
              <w:t>3):</w:t>
            </w:r>
          </w:p>
          <w:p w:rsidR="003D1508" w:rsidRDefault="00A434B7">
            <w:pPr>
              <w:pStyle w:val="TableParagraph"/>
              <w:numPr>
                <w:ilvl w:val="1"/>
                <w:numId w:val="30"/>
              </w:numPr>
              <w:tabs>
                <w:tab w:val="left" w:pos="675"/>
              </w:tabs>
              <w:spacing w:line="183" w:lineRule="exact"/>
              <w:ind w:hanging="143"/>
              <w:jc w:val="both"/>
              <w:rPr>
                <w:sz w:val="16"/>
              </w:rPr>
            </w:pPr>
            <w:r>
              <w:rPr>
                <w:sz w:val="16"/>
              </w:rPr>
              <w:t>Violencia física o psicológica en agravio de la Niñas, Niños y</w:t>
            </w:r>
            <w:r>
              <w:rPr>
                <w:spacing w:val="-11"/>
                <w:sz w:val="16"/>
              </w:rPr>
              <w:t xml:space="preserve"> </w:t>
            </w:r>
            <w:r>
              <w:rPr>
                <w:sz w:val="16"/>
              </w:rPr>
              <w:t>Adolescentes</w:t>
            </w:r>
          </w:p>
          <w:p w:rsidR="003D1508" w:rsidRDefault="00A434B7">
            <w:pPr>
              <w:pStyle w:val="TableParagraph"/>
              <w:numPr>
                <w:ilvl w:val="1"/>
                <w:numId w:val="30"/>
              </w:numPr>
              <w:tabs>
                <w:tab w:val="left" w:pos="675"/>
              </w:tabs>
              <w:spacing w:before="1" w:line="183" w:lineRule="exact"/>
              <w:ind w:hanging="143"/>
              <w:jc w:val="both"/>
              <w:rPr>
                <w:sz w:val="16"/>
              </w:rPr>
            </w:pPr>
            <w:r>
              <w:rPr>
                <w:sz w:val="16"/>
              </w:rPr>
              <w:t>Deserción escolar, ausentismo esporádico o abandono escolar sin razones</w:t>
            </w:r>
            <w:r>
              <w:rPr>
                <w:spacing w:val="-12"/>
                <w:sz w:val="16"/>
              </w:rPr>
              <w:t xml:space="preserve"> </w:t>
            </w:r>
            <w:r>
              <w:rPr>
                <w:sz w:val="16"/>
              </w:rPr>
              <w:t>justificadas</w:t>
            </w:r>
          </w:p>
          <w:p w:rsidR="003D1508" w:rsidRDefault="00A434B7">
            <w:pPr>
              <w:pStyle w:val="TableParagraph"/>
              <w:numPr>
                <w:ilvl w:val="1"/>
                <w:numId w:val="30"/>
              </w:numPr>
              <w:tabs>
                <w:tab w:val="left" w:pos="675"/>
              </w:tabs>
              <w:ind w:right="96"/>
              <w:jc w:val="both"/>
              <w:rPr>
                <w:sz w:val="16"/>
              </w:rPr>
            </w:pPr>
            <w:r>
              <w:rPr>
                <w:sz w:val="16"/>
              </w:rPr>
              <w:t>Incapacidad o imposibilidad de controlar situaciones conductuales de la Niñas, Niños y Adolescentes que puedan conllevar a una situación de desprotección fami</w:t>
            </w:r>
            <w:r>
              <w:rPr>
                <w:sz w:val="16"/>
              </w:rPr>
              <w:t>liar, peligro inminente de hacerse daño o de hacerlo a terceras personas.</w:t>
            </w:r>
          </w:p>
          <w:p w:rsidR="003D1508" w:rsidRDefault="00A434B7">
            <w:pPr>
              <w:pStyle w:val="TableParagraph"/>
              <w:numPr>
                <w:ilvl w:val="1"/>
                <w:numId w:val="30"/>
              </w:numPr>
              <w:tabs>
                <w:tab w:val="left" w:pos="675"/>
              </w:tabs>
              <w:ind w:hanging="143"/>
              <w:jc w:val="both"/>
              <w:rPr>
                <w:sz w:val="16"/>
              </w:rPr>
            </w:pPr>
            <w:r>
              <w:rPr>
                <w:sz w:val="16"/>
              </w:rPr>
              <w:t>Descuido o negligencia que ponen en riesgo leve el desarrollo integral de la niña, niño o</w:t>
            </w:r>
            <w:r>
              <w:rPr>
                <w:spacing w:val="-18"/>
                <w:sz w:val="16"/>
              </w:rPr>
              <w:t xml:space="preserve"> </w:t>
            </w:r>
            <w:r>
              <w:rPr>
                <w:sz w:val="16"/>
              </w:rPr>
              <w:t>adolescente</w:t>
            </w:r>
          </w:p>
          <w:p w:rsidR="003D1508" w:rsidRDefault="00A434B7">
            <w:pPr>
              <w:pStyle w:val="TableParagraph"/>
              <w:numPr>
                <w:ilvl w:val="1"/>
                <w:numId w:val="30"/>
              </w:numPr>
              <w:tabs>
                <w:tab w:val="left" w:pos="675"/>
              </w:tabs>
              <w:spacing w:line="163" w:lineRule="exact"/>
              <w:ind w:hanging="143"/>
              <w:jc w:val="both"/>
              <w:rPr>
                <w:sz w:val="16"/>
              </w:rPr>
            </w:pPr>
            <w:r>
              <w:rPr>
                <w:sz w:val="16"/>
              </w:rPr>
              <w:t>Trabajo infantil en situación de calle o aquel que suponga una afectación de</w:t>
            </w:r>
            <w:r>
              <w:rPr>
                <w:spacing w:val="-10"/>
                <w:sz w:val="16"/>
              </w:rPr>
              <w:t xml:space="preserve"> </w:t>
            </w:r>
            <w:r>
              <w:rPr>
                <w:sz w:val="16"/>
              </w:rPr>
              <w:t>derechos</w:t>
            </w:r>
          </w:p>
        </w:tc>
      </w:tr>
    </w:tbl>
    <w:p w:rsidR="003D1508" w:rsidRDefault="003D1508">
      <w:pPr>
        <w:spacing w:line="163" w:lineRule="exact"/>
        <w:jc w:val="both"/>
        <w:rPr>
          <w:sz w:val="16"/>
        </w:rPr>
        <w:sectPr w:rsidR="003D1508">
          <w:pgSz w:w="12240" w:h="15840"/>
          <w:pgMar w:top="1420" w:right="1500" w:bottom="1060" w:left="1500" w:header="0" w:footer="875"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6"/>
      </w:tblGrid>
      <w:tr w:rsidR="003D1508">
        <w:trPr>
          <w:trHeight w:val="6374"/>
        </w:trPr>
        <w:tc>
          <w:tcPr>
            <w:tcW w:w="8956" w:type="dxa"/>
          </w:tcPr>
          <w:p w:rsidR="003D1508" w:rsidRDefault="00A434B7">
            <w:pPr>
              <w:pStyle w:val="TableParagraph"/>
              <w:numPr>
                <w:ilvl w:val="0"/>
                <w:numId w:val="29"/>
              </w:numPr>
              <w:tabs>
                <w:tab w:val="left" w:pos="675"/>
              </w:tabs>
              <w:spacing w:before="1"/>
              <w:ind w:right="93" w:firstLine="283"/>
              <w:jc w:val="both"/>
              <w:rPr>
                <w:sz w:val="16"/>
              </w:rPr>
            </w:pPr>
            <w:r>
              <w:rPr>
                <w:sz w:val="16"/>
              </w:rPr>
              <w:t>Otras</w:t>
            </w:r>
            <w:r>
              <w:rPr>
                <w:spacing w:val="-11"/>
                <w:sz w:val="16"/>
              </w:rPr>
              <w:t xml:space="preserve"> </w:t>
            </w:r>
            <w:r>
              <w:rPr>
                <w:sz w:val="16"/>
              </w:rPr>
              <w:t>circunstancias</w:t>
            </w:r>
            <w:r>
              <w:rPr>
                <w:spacing w:val="-6"/>
                <w:sz w:val="16"/>
              </w:rPr>
              <w:t xml:space="preserve"> </w:t>
            </w:r>
            <w:r>
              <w:rPr>
                <w:sz w:val="16"/>
              </w:rPr>
              <w:t>que,</w:t>
            </w:r>
            <w:r>
              <w:rPr>
                <w:spacing w:val="-9"/>
                <w:sz w:val="16"/>
              </w:rPr>
              <w:t xml:space="preserve"> </w:t>
            </w:r>
            <w:r>
              <w:rPr>
                <w:sz w:val="16"/>
              </w:rPr>
              <w:t>sin</w:t>
            </w:r>
            <w:r>
              <w:rPr>
                <w:spacing w:val="-7"/>
                <w:sz w:val="16"/>
              </w:rPr>
              <w:t xml:space="preserve"> </w:t>
            </w:r>
            <w:r>
              <w:rPr>
                <w:sz w:val="16"/>
              </w:rPr>
              <w:t>revestir</w:t>
            </w:r>
            <w:r>
              <w:rPr>
                <w:spacing w:val="-10"/>
                <w:sz w:val="16"/>
              </w:rPr>
              <w:t xml:space="preserve"> </w:t>
            </w:r>
            <w:r>
              <w:rPr>
                <w:sz w:val="16"/>
              </w:rPr>
              <w:t>gravedad,</w:t>
            </w:r>
            <w:r>
              <w:rPr>
                <w:spacing w:val="-6"/>
                <w:sz w:val="16"/>
              </w:rPr>
              <w:t xml:space="preserve"> </w:t>
            </w:r>
            <w:r>
              <w:rPr>
                <w:sz w:val="16"/>
              </w:rPr>
              <w:t>perjudiquen</w:t>
            </w:r>
            <w:r>
              <w:rPr>
                <w:spacing w:val="-10"/>
                <w:sz w:val="16"/>
              </w:rPr>
              <w:t xml:space="preserve"> </w:t>
            </w:r>
            <w:r>
              <w:rPr>
                <w:sz w:val="16"/>
              </w:rPr>
              <w:t>el</w:t>
            </w:r>
            <w:r>
              <w:rPr>
                <w:spacing w:val="-8"/>
                <w:sz w:val="16"/>
              </w:rPr>
              <w:t xml:space="preserve"> </w:t>
            </w:r>
            <w:r>
              <w:rPr>
                <w:sz w:val="16"/>
              </w:rPr>
              <w:t>desarrollo</w:t>
            </w:r>
            <w:r>
              <w:rPr>
                <w:spacing w:val="-8"/>
                <w:sz w:val="16"/>
              </w:rPr>
              <w:t xml:space="preserve"> </w:t>
            </w:r>
            <w:r>
              <w:rPr>
                <w:sz w:val="16"/>
              </w:rPr>
              <w:t>integral</w:t>
            </w:r>
            <w:r>
              <w:rPr>
                <w:spacing w:val="-7"/>
                <w:sz w:val="16"/>
              </w:rPr>
              <w:t xml:space="preserve"> </w:t>
            </w:r>
            <w:r>
              <w:rPr>
                <w:sz w:val="16"/>
              </w:rPr>
              <w:t>de</w:t>
            </w:r>
            <w:r>
              <w:rPr>
                <w:spacing w:val="-10"/>
                <w:sz w:val="16"/>
              </w:rPr>
              <w:t xml:space="preserve"> </w:t>
            </w:r>
            <w:r>
              <w:rPr>
                <w:sz w:val="16"/>
              </w:rPr>
              <w:t>la</w:t>
            </w:r>
            <w:r>
              <w:rPr>
                <w:spacing w:val="-10"/>
                <w:sz w:val="16"/>
              </w:rPr>
              <w:t xml:space="preserve"> </w:t>
            </w:r>
            <w:r>
              <w:rPr>
                <w:sz w:val="16"/>
              </w:rPr>
              <w:t>Niñas,</w:t>
            </w:r>
            <w:r>
              <w:rPr>
                <w:spacing w:val="-9"/>
                <w:sz w:val="16"/>
              </w:rPr>
              <w:t xml:space="preserve"> </w:t>
            </w:r>
            <w:r>
              <w:rPr>
                <w:sz w:val="16"/>
              </w:rPr>
              <w:t>Niños</w:t>
            </w:r>
            <w:r>
              <w:rPr>
                <w:spacing w:val="-8"/>
                <w:sz w:val="16"/>
              </w:rPr>
              <w:t xml:space="preserve"> </w:t>
            </w:r>
            <w:r>
              <w:rPr>
                <w:sz w:val="16"/>
              </w:rPr>
              <w:t>y</w:t>
            </w:r>
            <w:r>
              <w:rPr>
                <w:spacing w:val="-10"/>
                <w:sz w:val="16"/>
              </w:rPr>
              <w:t xml:space="preserve"> </w:t>
            </w:r>
            <w:r>
              <w:rPr>
                <w:sz w:val="16"/>
              </w:rPr>
              <w:t>Adolescentes. Por</w:t>
            </w:r>
            <w:r>
              <w:rPr>
                <w:spacing w:val="-7"/>
                <w:sz w:val="16"/>
              </w:rPr>
              <w:t xml:space="preserve"> </w:t>
            </w:r>
            <w:r>
              <w:rPr>
                <w:sz w:val="16"/>
              </w:rPr>
              <w:t>Niñas,</w:t>
            </w:r>
            <w:r>
              <w:rPr>
                <w:spacing w:val="-4"/>
                <w:sz w:val="16"/>
              </w:rPr>
              <w:t xml:space="preserve"> </w:t>
            </w:r>
            <w:r>
              <w:rPr>
                <w:sz w:val="16"/>
              </w:rPr>
              <w:t>Niños</w:t>
            </w:r>
            <w:r>
              <w:rPr>
                <w:spacing w:val="-8"/>
                <w:sz w:val="16"/>
              </w:rPr>
              <w:t xml:space="preserve"> </w:t>
            </w:r>
            <w:r>
              <w:rPr>
                <w:sz w:val="16"/>
              </w:rPr>
              <w:t>y</w:t>
            </w:r>
            <w:r>
              <w:rPr>
                <w:spacing w:val="-4"/>
                <w:sz w:val="16"/>
              </w:rPr>
              <w:t xml:space="preserve"> </w:t>
            </w:r>
            <w:r>
              <w:rPr>
                <w:sz w:val="16"/>
              </w:rPr>
              <w:t>Adolescentes</w:t>
            </w:r>
            <w:r>
              <w:rPr>
                <w:spacing w:val="-4"/>
                <w:sz w:val="16"/>
              </w:rPr>
              <w:t xml:space="preserve"> </w:t>
            </w:r>
            <w:r>
              <w:rPr>
                <w:sz w:val="16"/>
              </w:rPr>
              <w:t>en</w:t>
            </w:r>
            <w:r>
              <w:rPr>
                <w:spacing w:val="-7"/>
                <w:sz w:val="16"/>
              </w:rPr>
              <w:t xml:space="preserve"> </w:t>
            </w:r>
            <w:r>
              <w:rPr>
                <w:sz w:val="16"/>
              </w:rPr>
              <w:t>situación</w:t>
            </w:r>
            <w:r>
              <w:rPr>
                <w:spacing w:val="-6"/>
                <w:sz w:val="16"/>
              </w:rPr>
              <w:t xml:space="preserve"> </w:t>
            </w:r>
            <w:r>
              <w:rPr>
                <w:sz w:val="16"/>
              </w:rPr>
              <w:t>de</w:t>
            </w:r>
            <w:r>
              <w:rPr>
                <w:spacing w:val="-6"/>
                <w:sz w:val="16"/>
              </w:rPr>
              <w:t xml:space="preserve"> </w:t>
            </w:r>
            <w:r>
              <w:rPr>
                <w:sz w:val="16"/>
              </w:rPr>
              <w:t>desprotección</w:t>
            </w:r>
            <w:r>
              <w:rPr>
                <w:spacing w:val="-7"/>
                <w:sz w:val="16"/>
              </w:rPr>
              <w:t xml:space="preserve"> </w:t>
            </w:r>
            <w:r>
              <w:rPr>
                <w:sz w:val="16"/>
              </w:rPr>
              <w:t>familiar</w:t>
            </w:r>
            <w:r>
              <w:rPr>
                <w:spacing w:val="-6"/>
                <w:sz w:val="16"/>
              </w:rPr>
              <w:t xml:space="preserve"> </w:t>
            </w:r>
            <w:r>
              <w:rPr>
                <w:sz w:val="16"/>
              </w:rPr>
              <w:t>se</w:t>
            </w:r>
            <w:r>
              <w:rPr>
                <w:spacing w:val="-7"/>
                <w:sz w:val="16"/>
              </w:rPr>
              <w:t xml:space="preserve"> </w:t>
            </w:r>
            <w:r>
              <w:rPr>
                <w:sz w:val="16"/>
              </w:rPr>
              <w:t>entiende</w:t>
            </w:r>
            <w:r>
              <w:rPr>
                <w:spacing w:val="-6"/>
                <w:sz w:val="16"/>
              </w:rPr>
              <w:t xml:space="preserve"> </w:t>
            </w:r>
            <w:r>
              <w:rPr>
                <w:sz w:val="16"/>
              </w:rPr>
              <w:t>lo</w:t>
            </w:r>
            <w:r>
              <w:rPr>
                <w:spacing w:val="-5"/>
                <w:sz w:val="16"/>
              </w:rPr>
              <w:t xml:space="preserve"> </w:t>
            </w:r>
            <w:r>
              <w:rPr>
                <w:sz w:val="16"/>
              </w:rPr>
              <w:t>definido</w:t>
            </w:r>
            <w:r>
              <w:rPr>
                <w:spacing w:val="-7"/>
                <w:sz w:val="16"/>
              </w:rPr>
              <w:t xml:space="preserve"> </w:t>
            </w:r>
            <w:r>
              <w:rPr>
                <w:sz w:val="16"/>
              </w:rPr>
              <w:t>por</w:t>
            </w:r>
            <w:r>
              <w:rPr>
                <w:spacing w:val="-6"/>
                <w:sz w:val="16"/>
              </w:rPr>
              <w:t xml:space="preserve"> </w:t>
            </w:r>
            <w:r>
              <w:rPr>
                <w:sz w:val="16"/>
              </w:rPr>
              <w:t>el</w:t>
            </w:r>
            <w:r>
              <w:rPr>
                <w:spacing w:val="-5"/>
                <w:sz w:val="16"/>
              </w:rPr>
              <w:t xml:space="preserve"> </w:t>
            </w:r>
            <w:r>
              <w:rPr>
                <w:sz w:val="16"/>
              </w:rPr>
              <w:t>Decreto</w:t>
            </w:r>
            <w:r>
              <w:rPr>
                <w:spacing w:val="-7"/>
                <w:sz w:val="16"/>
              </w:rPr>
              <w:t xml:space="preserve"> </w:t>
            </w:r>
            <w:r>
              <w:rPr>
                <w:sz w:val="16"/>
              </w:rPr>
              <w:t>Supremo</w:t>
            </w:r>
            <w:r>
              <w:rPr>
                <w:spacing w:val="-5"/>
                <w:sz w:val="16"/>
              </w:rPr>
              <w:t xml:space="preserve"> </w:t>
            </w:r>
            <w:r>
              <w:rPr>
                <w:sz w:val="16"/>
              </w:rPr>
              <w:t>N° 001-2018-MIMP (artículo</w:t>
            </w:r>
            <w:r>
              <w:rPr>
                <w:spacing w:val="1"/>
                <w:sz w:val="16"/>
              </w:rPr>
              <w:t xml:space="preserve"> </w:t>
            </w:r>
            <w:r>
              <w:rPr>
                <w:sz w:val="16"/>
              </w:rPr>
              <w:t>4):</w:t>
            </w:r>
          </w:p>
          <w:p w:rsidR="003D1508" w:rsidRDefault="00A434B7">
            <w:pPr>
              <w:pStyle w:val="TableParagraph"/>
              <w:numPr>
                <w:ilvl w:val="0"/>
                <w:numId w:val="29"/>
              </w:numPr>
              <w:tabs>
                <w:tab w:val="left" w:pos="675"/>
              </w:tabs>
              <w:ind w:left="674" w:right="96"/>
              <w:jc w:val="both"/>
              <w:rPr>
                <w:sz w:val="16"/>
              </w:rPr>
            </w:pPr>
            <w:r>
              <w:rPr>
                <w:sz w:val="16"/>
              </w:rPr>
              <w:t>Abandono de las Niñas, Niños y Adolescentes que se produce cuando faltan las personas que asumen su cuidado en ejercicio de la patria potestad, tenencia o tutela; o porque éstas no quieren o no pueden</w:t>
            </w:r>
            <w:r>
              <w:rPr>
                <w:spacing w:val="-17"/>
                <w:sz w:val="16"/>
              </w:rPr>
              <w:t xml:space="preserve"> </w:t>
            </w:r>
            <w:r>
              <w:rPr>
                <w:sz w:val="16"/>
              </w:rPr>
              <w:t>ejercerla</w:t>
            </w:r>
          </w:p>
          <w:p w:rsidR="003D1508" w:rsidRDefault="00A434B7">
            <w:pPr>
              <w:pStyle w:val="TableParagraph"/>
              <w:numPr>
                <w:ilvl w:val="0"/>
                <w:numId w:val="29"/>
              </w:numPr>
              <w:tabs>
                <w:tab w:val="left" w:pos="675"/>
              </w:tabs>
              <w:ind w:left="674" w:right="98"/>
              <w:jc w:val="both"/>
              <w:rPr>
                <w:sz w:val="16"/>
              </w:rPr>
            </w:pPr>
            <w:r>
              <w:rPr>
                <w:sz w:val="16"/>
              </w:rPr>
              <w:t>Amenaz</w:t>
            </w:r>
            <w:r>
              <w:rPr>
                <w:sz w:val="16"/>
              </w:rPr>
              <w:t>a o afectación grave para la vida, salud e integridad física de las Niñas, Niños y Adolescentes (violencia sexual</w:t>
            </w:r>
            <w:r>
              <w:rPr>
                <w:spacing w:val="-6"/>
                <w:sz w:val="16"/>
              </w:rPr>
              <w:t xml:space="preserve"> </w:t>
            </w:r>
            <w:r>
              <w:rPr>
                <w:sz w:val="16"/>
              </w:rPr>
              <w:t>o</w:t>
            </w:r>
            <w:r>
              <w:rPr>
                <w:spacing w:val="-7"/>
                <w:sz w:val="16"/>
              </w:rPr>
              <w:t xml:space="preserve"> </w:t>
            </w:r>
            <w:r>
              <w:rPr>
                <w:sz w:val="16"/>
              </w:rPr>
              <w:t>violencia</w:t>
            </w:r>
            <w:r>
              <w:rPr>
                <w:spacing w:val="-4"/>
                <w:sz w:val="16"/>
              </w:rPr>
              <w:t xml:space="preserve"> </w:t>
            </w:r>
            <w:r>
              <w:rPr>
                <w:sz w:val="16"/>
              </w:rPr>
              <w:t>física</w:t>
            </w:r>
            <w:r>
              <w:rPr>
                <w:spacing w:val="-7"/>
                <w:sz w:val="16"/>
              </w:rPr>
              <w:t xml:space="preserve"> </w:t>
            </w:r>
            <w:r>
              <w:rPr>
                <w:sz w:val="16"/>
              </w:rPr>
              <w:t>o</w:t>
            </w:r>
            <w:r>
              <w:rPr>
                <w:spacing w:val="-3"/>
                <w:sz w:val="16"/>
              </w:rPr>
              <w:t xml:space="preserve"> </w:t>
            </w:r>
            <w:r>
              <w:rPr>
                <w:sz w:val="16"/>
              </w:rPr>
              <w:t>psicológica</w:t>
            </w:r>
            <w:r>
              <w:rPr>
                <w:spacing w:val="-4"/>
                <w:sz w:val="16"/>
              </w:rPr>
              <w:t xml:space="preserve"> </w:t>
            </w:r>
            <w:r>
              <w:rPr>
                <w:sz w:val="16"/>
              </w:rPr>
              <w:t>grave;</w:t>
            </w:r>
            <w:r>
              <w:rPr>
                <w:spacing w:val="-5"/>
                <w:sz w:val="16"/>
              </w:rPr>
              <w:t xml:space="preserve"> </w:t>
            </w:r>
            <w:r>
              <w:rPr>
                <w:sz w:val="16"/>
              </w:rPr>
              <w:t>víctima</w:t>
            </w:r>
            <w:r>
              <w:rPr>
                <w:spacing w:val="-4"/>
                <w:sz w:val="16"/>
              </w:rPr>
              <w:t xml:space="preserve"> </w:t>
            </w:r>
            <w:r>
              <w:rPr>
                <w:sz w:val="16"/>
              </w:rPr>
              <w:t>del</w:t>
            </w:r>
            <w:r>
              <w:rPr>
                <w:spacing w:val="-6"/>
                <w:sz w:val="16"/>
              </w:rPr>
              <w:t xml:space="preserve"> </w:t>
            </w:r>
            <w:r>
              <w:rPr>
                <w:sz w:val="16"/>
              </w:rPr>
              <w:t>delito</w:t>
            </w:r>
            <w:r>
              <w:rPr>
                <w:spacing w:val="-6"/>
                <w:sz w:val="16"/>
              </w:rPr>
              <w:t xml:space="preserve"> </w:t>
            </w:r>
            <w:r>
              <w:rPr>
                <w:sz w:val="16"/>
              </w:rPr>
              <w:t>de</w:t>
            </w:r>
            <w:r>
              <w:rPr>
                <w:spacing w:val="-4"/>
                <w:sz w:val="16"/>
              </w:rPr>
              <w:t xml:space="preserve"> </w:t>
            </w:r>
            <w:r>
              <w:rPr>
                <w:sz w:val="16"/>
              </w:rPr>
              <w:t>trata;</w:t>
            </w:r>
            <w:r>
              <w:rPr>
                <w:spacing w:val="-3"/>
                <w:sz w:val="16"/>
              </w:rPr>
              <w:t xml:space="preserve"> </w:t>
            </w:r>
            <w:r>
              <w:rPr>
                <w:sz w:val="16"/>
              </w:rPr>
              <w:t>consumo</w:t>
            </w:r>
            <w:r>
              <w:rPr>
                <w:spacing w:val="-6"/>
                <w:sz w:val="16"/>
              </w:rPr>
              <w:t xml:space="preserve"> </w:t>
            </w:r>
            <w:r>
              <w:rPr>
                <w:sz w:val="16"/>
              </w:rPr>
              <w:t>de</w:t>
            </w:r>
            <w:r>
              <w:rPr>
                <w:spacing w:val="-4"/>
                <w:sz w:val="16"/>
              </w:rPr>
              <w:t xml:space="preserve"> </w:t>
            </w:r>
            <w:r>
              <w:rPr>
                <w:sz w:val="16"/>
              </w:rPr>
              <w:t>manera</w:t>
            </w:r>
            <w:r>
              <w:rPr>
                <w:spacing w:val="-4"/>
                <w:sz w:val="16"/>
              </w:rPr>
              <w:t xml:space="preserve"> </w:t>
            </w:r>
            <w:r>
              <w:rPr>
                <w:sz w:val="16"/>
              </w:rPr>
              <w:t>reiterada</w:t>
            </w:r>
            <w:r>
              <w:rPr>
                <w:spacing w:val="-4"/>
                <w:sz w:val="16"/>
              </w:rPr>
              <w:t xml:space="preserve"> </w:t>
            </w:r>
            <w:r>
              <w:rPr>
                <w:sz w:val="16"/>
              </w:rPr>
              <w:t>de</w:t>
            </w:r>
            <w:r>
              <w:rPr>
                <w:spacing w:val="-3"/>
                <w:sz w:val="16"/>
              </w:rPr>
              <w:t xml:space="preserve"> </w:t>
            </w:r>
            <w:r>
              <w:rPr>
                <w:sz w:val="16"/>
              </w:rPr>
              <w:t>sustancias con</w:t>
            </w:r>
            <w:r>
              <w:rPr>
                <w:spacing w:val="-5"/>
                <w:sz w:val="16"/>
              </w:rPr>
              <w:t xml:space="preserve"> </w:t>
            </w:r>
            <w:r>
              <w:rPr>
                <w:sz w:val="16"/>
              </w:rPr>
              <w:t>potencial</w:t>
            </w:r>
            <w:r>
              <w:rPr>
                <w:spacing w:val="-6"/>
                <w:sz w:val="16"/>
              </w:rPr>
              <w:t xml:space="preserve"> </w:t>
            </w:r>
            <w:r>
              <w:rPr>
                <w:sz w:val="16"/>
              </w:rPr>
              <w:t>adictivo</w:t>
            </w:r>
            <w:r>
              <w:rPr>
                <w:spacing w:val="-8"/>
                <w:sz w:val="16"/>
              </w:rPr>
              <w:t xml:space="preserve"> </w:t>
            </w:r>
            <w:r>
              <w:rPr>
                <w:sz w:val="16"/>
              </w:rPr>
              <w:t>o</w:t>
            </w:r>
            <w:r>
              <w:rPr>
                <w:spacing w:val="-4"/>
                <w:sz w:val="16"/>
              </w:rPr>
              <w:t xml:space="preserve"> </w:t>
            </w:r>
            <w:r>
              <w:rPr>
                <w:sz w:val="16"/>
              </w:rPr>
              <w:t>ejecuc</w:t>
            </w:r>
            <w:r>
              <w:rPr>
                <w:sz w:val="16"/>
              </w:rPr>
              <w:t>ión</w:t>
            </w:r>
            <w:r>
              <w:rPr>
                <w:spacing w:val="-7"/>
                <w:sz w:val="16"/>
              </w:rPr>
              <w:t xml:space="preserve"> </w:t>
            </w:r>
            <w:r>
              <w:rPr>
                <w:sz w:val="16"/>
              </w:rPr>
              <w:t>de</w:t>
            </w:r>
            <w:r>
              <w:rPr>
                <w:spacing w:val="-5"/>
                <w:sz w:val="16"/>
              </w:rPr>
              <w:t xml:space="preserve"> </w:t>
            </w:r>
            <w:r>
              <w:rPr>
                <w:sz w:val="16"/>
              </w:rPr>
              <w:t>otro</w:t>
            </w:r>
            <w:r>
              <w:rPr>
                <w:spacing w:val="-7"/>
                <w:sz w:val="16"/>
              </w:rPr>
              <w:t xml:space="preserve"> </w:t>
            </w:r>
            <w:r>
              <w:rPr>
                <w:sz w:val="16"/>
              </w:rPr>
              <w:t>tipo</w:t>
            </w:r>
            <w:r>
              <w:rPr>
                <w:spacing w:val="-8"/>
                <w:sz w:val="16"/>
              </w:rPr>
              <w:t xml:space="preserve"> </w:t>
            </w:r>
            <w:r>
              <w:rPr>
                <w:sz w:val="16"/>
              </w:rPr>
              <w:t>de</w:t>
            </w:r>
            <w:r>
              <w:rPr>
                <w:spacing w:val="-7"/>
                <w:sz w:val="16"/>
              </w:rPr>
              <w:t xml:space="preserve"> </w:t>
            </w:r>
            <w:r>
              <w:rPr>
                <w:sz w:val="16"/>
              </w:rPr>
              <w:t>conductas</w:t>
            </w:r>
            <w:r>
              <w:rPr>
                <w:spacing w:val="-5"/>
                <w:sz w:val="16"/>
              </w:rPr>
              <w:t xml:space="preserve"> </w:t>
            </w:r>
            <w:r>
              <w:rPr>
                <w:sz w:val="16"/>
              </w:rPr>
              <w:t>adictivas</w:t>
            </w:r>
            <w:r>
              <w:rPr>
                <w:spacing w:val="-6"/>
                <w:sz w:val="16"/>
              </w:rPr>
              <w:t xml:space="preserve"> </w:t>
            </w:r>
            <w:r>
              <w:rPr>
                <w:sz w:val="16"/>
              </w:rPr>
              <w:t>con</w:t>
            </w:r>
            <w:r>
              <w:rPr>
                <w:spacing w:val="-9"/>
                <w:sz w:val="16"/>
              </w:rPr>
              <w:t xml:space="preserve"> </w:t>
            </w:r>
            <w:r>
              <w:rPr>
                <w:sz w:val="16"/>
              </w:rPr>
              <w:t>conocimiento,</w:t>
            </w:r>
            <w:r>
              <w:rPr>
                <w:spacing w:val="-5"/>
                <w:sz w:val="16"/>
              </w:rPr>
              <w:t xml:space="preserve"> </w:t>
            </w:r>
            <w:r>
              <w:rPr>
                <w:sz w:val="16"/>
              </w:rPr>
              <w:t>consentimiento</w:t>
            </w:r>
            <w:r>
              <w:rPr>
                <w:spacing w:val="-8"/>
                <w:sz w:val="16"/>
              </w:rPr>
              <w:t xml:space="preserve"> </w:t>
            </w:r>
            <w:r>
              <w:rPr>
                <w:sz w:val="16"/>
              </w:rPr>
              <w:t>o</w:t>
            </w:r>
            <w:r>
              <w:rPr>
                <w:spacing w:val="-7"/>
                <w:sz w:val="16"/>
              </w:rPr>
              <w:t xml:space="preserve"> </w:t>
            </w:r>
            <w:r>
              <w:rPr>
                <w:sz w:val="16"/>
              </w:rPr>
              <w:t>tolerancia de los padres, tutores o integrante de la familia de origen responsable de su</w:t>
            </w:r>
            <w:r>
              <w:rPr>
                <w:spacing w:val="-14"/>
                <w:sz w:val="16"/>
              </w:rPr>
              <w:t xml:space="preserve"> </w:t>
            </w:r>
            <w:r>
              <w:rPr>
                <w:sz w:val="16"/>
              </w:rPr>
              <w:t>cuidado)</w:t>
            </w:r>
          </w:p>
          <w:p w:rsidR="003D1508" w:rsidRDefault="00A434B7">
            <w:pPr>
              <w:pStyle w:val="TableParagraph"/>
              <w:numPr>
                <w:ilvl w:val="0"/>
                <w:numId w:val="29"/>
              </w:numPr>
              <w:tabs>
                <w:tab w:val="left" w:pos="675"/>
              </w:tabs>
              <w:ind w:left="674" w:right="99"/>
              <w:jc w:val="both"/>
              <w:rPr>
                <w:sz w:val="16"/>
              </w:rPr>
            </w:pPr>
            <w:r>
              <w:rPr>
                <w:sz w:val="16"/>
              </w:rPr>
              <w:t>Inducción a la mendicidad, delincuencia, explotación sexual, trabajo forzoso o cualquier otra forma de explotación de similar naturaleza o</w:t>
            </w:r>
            <w:r>
              <w:rPr>
                <w:spacing w:val="-4"/>
                <w:sz w:val="16"/>
              </w:rPr>
              <w:t xml:space="preserve"> </w:t>
            </w:r>
            <w:r>
              <w:rPr>
                <w:sz w:val="16"/>
              </w:rPr>
              <w:t>gravedad.</w:t>
            </w:r>
          </w:p>
          <w:p w:rsidR="003D1508" w:rsidRDefault="00A434B7">
            <w:pPr>
              <w:pStyle w:val="TableParagraph"/>
              <w:numPr>
                <w:ilvl w:val="0"/>
                <w:numId w:val="29"/>
              </w:numPr>
              <w:tabs>
                <w:tab w:val="left" w:pos="675"/>
              </w:tabs>
              <w:ind w:left="674" w:right="102"/>
              <w:jc w:val="both"/>
              <w:rPr>
                <w:sz w:val="16"/>
              </w:rPr>
            </w:pPr>
            <w:r>
              <w:rPr>
                <w:sz w:val="16"/>
              </w:rPr>
              <w:t xml:space="preserve">Otras circunstancias que perjudican gravemente el desarrollo integral de las Niñas, Niños y Adolescentes y </w:t>
            </w:r>
            <w:r>
              <w:rPr>
                <w:sz w:val="16"/>
              </w:rPr>
              <w:t>cuyas consecuencias no puedan ser evitadas mientras permanezca en su entorno de</w:t>
            </w:r>
            <w:r>
              <w:rPr>
                <w:spacing w:val="-12"/>
                <w:sz w:val="16"/>
              </w:rPr>
              <w:t xml:space="preserve"> </w:t>
            </w:r>
            <w:r>
              <w:rPr>
                <w:sz w:val="16"/>
              </w:rPr>
              <w:t>convivencia.</w:t>
            </w:r>
          </w:p>
          <w:p w:rsidR="003D1508" w:rsidRDefault="00A434B7">
            <w:pPr>
              <w:pStyle w:val="TableParagraph"/>
              <w:numPr>
                <w:ilvl w:val="0"/>
                <w:numId w:val="28"/>
              </w:numPr>
              <w:tabs>
                <w:tab w:val="left" w:pos="250"/>
              </w:tabs>
              <w:spacing w:line="183" w:lineRule="exact"/>
              <w:ind w:hanging="143"/>
              <w:jc w:val="both"/>
              <w:rPr>
                <w:sz w:val="16"/>
              </w:rPr>
            </w:pPr>
            <w:r>
              <w:rPr>
                <w:sz w:val="16"/>
              </w:rPr>
              <w:t>Los servicios de protección</w:t>
            </w:r>
            <w:r>
              <w:rPr>
                <w:spacing w:val="-3"/>
                <w:sz w:val="16"/>
              </w:rPr>
              <w:t xml:space="preserve"> </w:t>
            </w:r>
            <w:r>
              <w:rPr>
                <w:sz w:val="16"/>
              </w:rPr>
              <w:t>son:</w:t>
            </w:r>
          </w:p>
          <w:p w:rsidR="003D1508" w:rsidRDefault="00A434B7">
            <w:pPr>
              <w:pStyle w:val="TableParagraph"/>
              <w:numPr>
                <w:ilvl w:val="1"/>
                <w:numId w:val="28"/>
              </w:numPr>
              <w:tabs>
                <w:tab w:val="left" w:pos="675"/>
              </w:tabs>
              <w:ind w:hanging="143"/>
              <w:rPr>
                <w:sz w:val="16"/>
              </w:rPr>
            </w:pPr>
            <w:r>
              <w:rPr>
                <w:sz w:val="16"/>
              </w:rPr>
              <w:t>Unidades de Protección Especial</w:t>
            </w:r>
            <w:r>
              <w:rPr>
                <w:spacing w:val="-3"/>
                <w:sz w:val="16"/>
              </w:rPr>
              <w:t xml:space="preserve"> </w:t>
            </w:r>
            <w:r>
              <w:rPr>
                <w:sz w:val="16"/>
              </w:rPr>
              <w:t>(UPE).</w:t>
            </w:r>
          </w:p>
          <w:p w:rsidR="003D1508" w:rsidRDefault="00A434B7">
            <w:pPr>
              <w:pStyle w:val="TableParagraph"/>
              <w:numPr>
                <w:ilvl w:val="1"/>
                <w:numId w:val="28"/>
              </w:numPr>
              <w:tabs>
                <w:tab w:val="left" w:pos="675"/>
              </w:tabs>
              <w:spacing w:before="1" w:line="183" w:lineRule="exact"/>
              <w:ind w:hanging="143"/>
              <w:rPr>
                <w:sz w:val="16"/>
              </w:rPr>
            </w:pPr>
            <w:r>
              <w:rPr>
                <w:sz w:val="16"/>
              </w:rPr>
              <w:t>Servicios de</w:t>
            </w:r>
            <w:r>
              <w:rPr>
                <w:spacing w:val="-1"/>
                <w:sz w:val="16"/>
              </w:rPr>
              <w:t xml:space="preserve"> </w:t>
            </w:r>
            <w:r>
              <w:rPr>
                <w:sz w:val="16"/>
              </w:rPr>
              <w:t>Acercándonos.</w:t>
            </w:r>
          </w:p>
          <w:p w:rsidR="003D1508" w:rsidRDefault="00A434B7">
            <w:pPr>
              <w:pStyle w:val="TableParagraph"/>
              <w:numPr>
                <w:ilvl w:val="1"/>
                <w:numId w:val="28"/>
              </w:numPr>
              <w:tabs>
                <w:tab w:val="left" w:pos="675"/>
              </w:tabs>
              <w:spacing w:line="183" w:lineRule="exact"/>
              <w:ind w:hanging="143"/>
              <w:rPr>
                <w:sz w:val="16"/>
              </w:rPr>
            </w:pPr>
            <w:r>
              <w:rPr>
                <w:sz w:val="16"/>
              </w:rPr>
              <w:t>Centro de Acogida Residencial (CAR) de Urgencia.</w:t>
            </w:r>
          </w:p>
          <w:p w:rsidR="003D1508" w:rsidRDefault="00A434B7">
            <w:pPr>
              <w:pStyle w:val="TableParagraph"/>
              <w:numPr>
                <w:ilvl w:val="1"/>
                <w:numId w:val="28"/>
              </w:numPr>
              <w:tabs>
                <w:tab w:val="left" w:pos="675"/>
              </w:tabs>
              <w:spacing w:before="1"/>
              <w:ind w:hanging="143"/>
              <w:rPr>
                <w:sz w:val="16"/>
              </w:rPr>
            </w:pPr>
            <w:r>
              <w:rPr>
                <w:sz w:val="16"/>
              </w:rPr>
              <w:t>Servicio Educad</w:t>
            </w:r>
            <w:r>
              <w:rPr>
                <w:sz w:val="16"/>
              </w:rPr>
              <w:t>ores de Calle</w:t>
            </w:r>
            <w:r>
              <w:rPr>
                <w:spacing w:val="-3"/>
                <w:sz w:val="16"/>
              </w:rPr>
              <w:t xml:space="preserve"> </w:t>
            </w:r>
            <w:r>
              <w:rPr>
                <w:sz w:val="16"/>
              </w:rPr>
              <w:t>(SEC).</w:t>
            </w:r>
          </w:p>
          <w:p w:rsidR="003D1508" w:rsidRDefault="00A434B7">
            <w:pPr>
              <w:pStyle w:val="TableParagraph"/>
              <w:numPr>
                <w:ilvl w:val="1"/>
                <w:numId w:val="28"/>
              </w:numPr>
              <w:tabs>
                <w:tab w:val="left" w:pos="675"/>
              </w:tabs>
              <w:spacing w:before="1" w:line="183" w:lineRule="exact"/>
              <w:ind w:hanging="143"/>
              <w:rPr>
                <w:sz w:val="16"/>
              </w:rPr>
            </w:pPr>
            <w:r>
              <w:rPr>
                <w:sz w:val="16"/>
              </w:rPr>
              <w:t>Servicio de Cuidado Diurno (SCD) del</w:t>
            </w:r>
            <w:r>
              <w:rPr>
                <w:spacing w:val="-5"/>
                <w:sz w:val="16"/>
              </w:rPr>
              <w:t xml:space="preserve"> </w:t>
            </w:r>
            <w:r>
              <w:rPr>
                <w:sz w:val="16"/>
              </w:rPr>
              <w:t>CEDIF.</w:t>
            </w:r>
          </w:p>
          <w:p w:rsidR="003D1508" w:rsidRDefault="00A434B7">
            <w:pPr>
              <w:pStyle w:val="TableParagraph"/>
              <w:numPr>
                <w:ilvl w:val="1"/>
                <w:numId w:val="28"/>
              </w:numPr>
              <w:tabs>
                <w:tab w:val="left" w:pos="675"/>
              </w:tabs>
              <w:spacing w:line="183" w:lineRule="exact"/>
              <w:ind w:hanging="143"/>
              <w:rPr>
                <w:sz w:val="16"/>
              </w:rPr>
            </w:pPr>
            <w:r>
              <w:rPr>
                <w:sz w:val="16"/>
              </w:rPr>
              <w:t>Servicio de Atención Integral de Personas con Discapacidad</w:t>
            </w:r>
            <w:r>
              <w:rPr>
                <w:spacing w:val="-10"/>
                <w:sz w:val="16"/>
              </w:rPr>
              <w:t xml:space="preserve"> </w:t>
            </w:r>
            <w:r>
              <w:rPr>
                <w:sz w:val="16"/>
              </w:rPr>
              <w:t>(SAIPD).</w:t>
            </w:r>
          </w:p>
          <w:p w:rsidR="003D1508" w:rsidRDefault="00A434B7">
            <w:pPr>
              <w:pStyle w:val="TableParagraph"/>
              <w:numPr>
                <w:ilvl w:val="1"/>
                <w:numId w:val="28"/>
              </w:numPr>
              <w:tabs>
                <w:tab w:val="left" w:pos="675"/>
              </w:tabs>
              <w:spacing w:before="1"/>
              <w:ind w:hanging="143"/>
              <w:rPr>
                <w:sz w:val="16"/>
              </w:rPr>
            </w:pPr>
            <w:r>
              <w:rPr>
                <w:sz w:val="16"/>
              </w:rPr>
              <w:t>Defensorías Municipales del Niño y Adolescente</w:t>
            </w:r>
            <w:r>
              <w:rPr>
                <w:spacing w:val="-5"/>
                <w:sz w:val="16"/>
              </w:rPr>
              <w:t xml:space="preserve"> </w:t>
            </w:r>
            <w:r>
              <w:rPr>
                <w:sz w:val="16"/>
              </w:rPr>
              <w:t>(DEMUNA).</w:t>
            </w:r>
          </w:p>
          <w:p w:rsidR="003D1508" w:rsidRDefault="00A434B7">
            <w:pPr>
              <w:pStyle w:val="TableParagraph"/>
              <w:spacing w:before="1"/>
              <w:ind w:left="249" w:right="96"/>
              <w:jc w:val="both"/>
              <w:rPr>
                <w:sz w:val="16"/>
              </w:rPr>
            </w:pPr>
            <w:r>
              <w:rPr>
                <w:sz w:val="16"/>
              </w:rPr>
              <w:t>Por</w:t>
            </w:r>
            <w:r>
              <w:rPr>
                <w:spacing w:val="-9"/>
                <w:sz w:val="16"/>
              </w:rPr>
              <w:t xml:space="preserve"> </w:t>
            </w:r>
            <w:r>
              <w:rPr>
                <w:sz w:val="16"/>
              </w:rPr>
              <w:t>“Niñas,</w:t>
            </w:r>
            <w:r>
              <w:rPr>
                <w:spacing w:val="-8"/>
                <w:sz w:val="16"/>
              </w:rPr>
              <w:t xml:space="preserve"> </w:t>
            </w:r>
            <w:r>
              <w:rPr>
                <w:sz w:val="16"/>
              </w:rPr>
              <w:t>Niños</w:t>
            </w:r>
            <w:r>
              <w:rPr>
                <w:spacing w:val="-9"/>
                <w:sz w:val="16"/>
              </w:rPr>
              <w:t xml:space="preserve"> </w:t>
            </w:r>
            <w:r>
              <w:rPr>
                <w:sz w:val="16"/>
              </w:rPr>
              <w:t>y</w:t>
            </w:r>
            <w:r>
              <w:rPr>
                <w:spacing w:val="-9"/>
                <w:sz w:val="16"/>
              </w:rPr>
              <w:t xml:space="preserve"> </w:t>
            </w:r>
            <w:r>
              <w:rPr>
                <w:sz w:val="16"/>
              </w:rPr>
              <w:t>Adolescentes</w:t>
            </w:r>
            <w:r>
              <w:rPr>
                <w:spacing w:val="-10"/>
                <w:sz w:val="16"/>
              </w:rPr>
              <w:t xml:space="preserve"> </w:t>
            </w:r>
            <w:r>
              <w:rPr>
                <w:sz w:val="16"/>
              </w:rPr>
              <w:t>con</w:t>
            </w:r>
            <w:r>
              <w:rPr>
                <w:spacing w:val="-9"/>
                <w:sz w:val="16"/>
              </w:rPr>
              <w:t xml:space="preserve"> </w:t>
            </w:r>
            <w:r>
              <w:rPr>
                <w:sz w:val="16"/>
              </w:rPr>
              <w:t>o</w:t>
            </w:r>
            <w:r>
              <w:rPr>
                <w:spacing w:val="-9"/>
                <w:sz w:val="16"/>
              </w:rPr>
              <w:t xml:space="preserve"> </w:t>
            </w:r>
            <w:r>
              <w:rPr>
                <w:sz w:val="16"/>
              </w:rPr>
              <w:t>sin</w:t>
            </w:r>
            <w:r>
              <w:rPr>
                <w:spacing w:val="-9"/>
                <w:sz w:val="16"/>
              </w:rPr>
              <w:t xml:space="preserve"> </w:t>
            </w:r>
            <w:r>
              <w:rPr>
                <w:sz w:val="16"/>
              </w:rPr>
              <w:t>discapacidad</w:t>
            </w:r>
            <w:r>
              <w:rPr>
                <w:spacing w:val="-9"/>
                <w:sz w:val="16"/>
              </w:rPr>
              <w:t xml:space="preserve"> </w:t>
            </w:r>
            <w:r>
              <w:rPr>
                <w:sz w:val="16"/>
              </w:rPr>
              <w:t>en</w:t>
            </w:r>
            <w:r>
              <w:rPr>
                <w:spacing w:val="-12"/>
                <w:sz w:val="16"/>
              </w:rPr>
              <w:t xml:space="preserve"> </w:t>
            </w:r>
            <w:r>
              <w:rPr>
                <w:sz w:val="16"/>
              </w:rPr>
              <w:t>situación</w:t>
            </w:r>
            <w:r>
              <w:rPr>
                <w:spacing w:val="-9"/>
                <w:sz w:val="16"/>
              </w:rPr>
              <w:t xml:space="preserve"> </w:t>
            </w:r>
            <w:r>
              <w:rPr>
                <w:sz w:val="16"/>
              </w:rPr>
              <w:t>de</w:t>
            </w:r>
            <w:r>
              <w:rPr>
                <w:spacing w:val="-9"/>
                <w:sz w:val="16"/>
              </w:rPr>
              <w:t xml:space="preserve"> </w:t>
            </w:r>
            <w:r>
              <w:rPr>
                <w:sz w:val="16"/>
              </w:rPr>
              <w:t>riesgo</w:t>
            </w:r>
            <w:r>
              <w:rPr>
                <w:spacing w:val="-9"/>
                <w:sz w:val="16"/>
              </w:rPr>
              <w:t xml:space="preserve"> </w:t>
            </w:r>
            <w:r>
              <w:rPr>
                <w:sz w:val="16"/>
              </w:rPr>
              <w:t>o</w:t>
            </w:r>
            <w:r>
              <w:rPr>
                <w:spacing w:val="-9"/>
                <w:sz w:val="16"/>
              </w:rPr>
              <w:t xml:space="preserve"> </w:t>
            </w:r>
            <w:r>
              <w:rPr>
                <w:sz w:val="16"/>
              </w:rPr>
              <w:t>desprotección</w:t>
            </w:r>
            <w:r>
              <w:rPr>
                <w:spacing w:val="-10"/>
                <w:sz w:val="16"/>
              </w:rPr>
              <w:t xml:space="preserve"> </w:t>
            </w:r>
            <w:r>
              <w:rPr>
                <w:sz w:val="16"/>
              </w:rPr>
              <w:t>que</w:t>
            </w:r>
            <w:r>
              <w:rPr>
                <w:spacing w:val="-9"/>
                <w:sz w:val="16"/>
              </w:rPr>
              <w:t xml:space="preserve"> </w:t>
            </w:r>
            <w:r>
              <w:rPr>
                <w:sz w:val="16"/>
              </w:rPr>
              <w:t>acceden”</w:t>
            </w:r>
            <w:r>
              <w:rPr>
                <w:spacing w:val="-9"/>
                <w:sz w:val="16"/>
              </w:rPr>
              <w:t xml:space="preserve"> </w:t>
            </w:r>
            <w:r>
              <w:rPr>
                <w:sz w:val="16"/>
              </w:rPr>
              <w:t>se</w:t>
            </w:r>
            <w:r>
              <w:rPr>
                <w:spacing w:val="-9"/>
                <w:sz w:val="16"/>
              </w:rPr>
              <w:t xml:space="preserve"> </w:t>
            </w:r>
            <w:r>
              <w:rPr>
                <w:sz w:val="16"/>
              </w:rPr>
              <w:t>entiende a las Niñas, Niños y Adolescentes que tienen valoración preliminar en las UPE, así como aquellos que son usuarios en los servicios del INABIF.</w:t>
            </w:r>
          </w:p>
          <w:p w:rsidR="003D1508" w:rsidRDefault="00A434B7">
            <w:pPr>
              <w:pStyle w:val="TableParagraph"/>
              <w:spacing w:line="183" w:lineRule="exact"/>
              <w:ind w:left="249"/>
              <w:jc w:val="both"/>
              <w:rPr>
                <w:sz w:val="16"/>
              </w:rPr>
            </w:pPr>
            <w:r>
              <w:rPr>
                <w:sz w:val="16"/>
              </w:rPr>
              <w:t>Para el caso del numerador se considerará lo siguiente:</w:t>
            </w:r>
          </w:p>
          <w:p w:rsidR="003D1508" w:rsidRDefault="00A434B7">
            <w:pPr>
              <w:pStyle w:val="TableParagraph"/>
              <w:numPr>
                <w:ilvl w:val="1"/>
                <w:numId w:val="28"/>
              </w:numPr>
              <w:tabs>
                <w:tab w:val="left" w:pos="675"/>
              </w:tabs>
              <w:ind w:right="97"/>
              <w:jc w:val="both"/>
              <w:rPr>
                <w:sz w:val="16"/>
              </w:rPr>
            </w:pPr>
            <w:r>
              <w:rPr>
                <w:sz w:val="16"/>
              </w:rPr>
              <w:t>Para las UPE y DEMUNA, el reporte nominal de Niñas, Niños y Adolescentes es remitido por la DPE y la DSLD de la DGNNA.</w:t>
            </w:r>
          </w:p>
          <w:p w:rsidR="003D1508" w:rsidRDefault="00A434B7">
            <w:pPr>
              <w:pStyle w:val="TableParagraph"/>
              <w:numPr>
                <w:ilvl w:val="1"/>
                <w:numId w:val="28"/>
              </w:numPr>
              <w:tabs>
                <w:tab w:val="left" w:pos="675"/>
              </w:tabs>
              <w:ind w:right="96"/>
              <w:jc w:val="both"/>
              <w:rPr>
                <w:sz w:val="16"/>
              </w:rPr>
            </w:pPr>
            <w:r>
              <w:rPr>
                <w:sz w:val="16"/>
              </w:rPr>
              <w:t>Para Acercándonos, SEC, SAIPD y SCD-CEDIF el reporte nominal de Niñas, Niños y Ad</w:t>
            </w:r>
            <w:r>
              <w:rPr>
                <w:sz w:val="16"/>
              </w:rPr>
              <w:t>olescentes es remitido por la Unidad de Planeamiento y Presupuesto del</w:t>
            </w:r>
            <w:r>
              <w:rPr>
                <w:spacing w:val="-11"/>
                <w:sz w:val="16"/>
              </w:rPr>
              <w:t xml:space="preserve"> </w:t>
            </w:r>
            <w:r>
              <w:rPr>
                <w:sz w:val="16"/>
              </w:rPr>
              <w:t>INABIF.</w:t>
            </w:r>
          </w:p>
          <w:p w:rsidR="003D1508" w:rsidRDefault="00A434B7">
            <w:pPr>
              <w:pStyle w:val="TableParagraph"/>
              <w:ind w:left="249" w:right="100"/>
              <w:jc w:val="both"/>
              <w:rPr>
                <w:sz w:val="16"/>
              </w:rPr>
            </w:pPr>
            <w:r>
              <w:rPr>
                <w:sz w:val="16"/>
              </w:rPr>
              <w:t>No se considera como parte del numerador a las niñas, niños y adolescentes de los CAR de Urgencia, ya que son los mismos que reportan las UPE.</w:t>
            </w:r>
          </w:p>
          <w:p w:rsidR="003D1508" w:rsidRDefault="00A434B7">
            <w:pPr>
              <w:pStyle w:val="TableParagraph"/>
              <w:ind w:left="249" w:right="96"/>
              <w:jc w:val="both"/>
              <w:rPr>
                <w:sz w:val="16"/>
              </w:rPr>
            </w:pPr>
            <w:r>
              <w:rPr>
                <w:sz w:val="16"/>
              </w:rPr>
              <w:t>Para el caso del denominador se considerar las Niñas, Niños y Adolescentes en situación de riesgo de desprotección familiar calculada por la Encuesta Nacional de Relaciones Sociales (ENARES) correspondiente a la última medición disponible.</w:t>
            </w:r>
          </w:p>
        </w:tc>
      </w:tr>
      <w:tr w:rsidR="003D1508">
        <w:trPr>
          <w:trHeight w:val="448"/>
        </w:trPr>
        <w:tc>
          <w:tcPr>
            <w:tcW w:w="8956" w:type="dxa"/>
            <w:shd w:val="clear" w:color="auto" w:fill="BEBEBE"/>
          </w:tcPr>
          <w:p w:rsidR="003D1508" w:rsidRDefault="00A434B7">
            <w:pPr>
              <w:pStyle w:val="TableParagraph"/>
              <w:spacing w:before="121"/>
              <w:ind w:left="107"/>
              <w:rPr>
                <w:b/>
                <w:sz w:val="18"/>
              </w:rPr>
            </w:pPr>
            <w:r>
              <w:rPr>
                <w:b/>
                <w:sz w:val="18"/>
              </w:rPr>
              <w:t>Método de cálcu</w:t>
            </w:r>
            <w:r>
              <w:rPr>
                <w:b/>
                <w:sz w:val="18"/>
              </w:rPr>
              <w:t>lo:</w:t>
            </w:r>
          </w:p>
        </w:tc>
      </w:tr>
      <w:tr w:rsidR="003D1508">
        <w:trPr>
          <w:trHeight w:val="3731"/>
        </w:trPr>
        <w:tc>
          <w:tcPr>
            <w:tcW w:w="8956" w:type="dxa"/>
          </w:tcPr>
          <w:p w:rsidR="003D1508" w:rsidRDefault="00A434B7">
            <w:pPr>
              <w:pStyle w:val="TableParagraph"/>
              <w:ind w:left="107"/>
              <w:rPr>
                <w:sz w:val="16"/>
              </w:rPr>
            </w:pPr>
            <w:r>
              <w:rPr>
                <w:position w:val="2"/>
                <w:sz w:val="16"/>
              </w:rPr>
              <w:t>P02 = (( NNA</w:t>
            </w:r>
            <w:r>
              <w:rPr>
                <w:sz w:val="10"/>
              </w:rPr>
              <w:t xml:space="preserve">UPE </w:t>
            </w:r>
            <w:r>
              <w:rPr>
                <w:position w:val="2"/>
                <w:sz w:val="16"/>
              </w:rPr>
              <w:t>+ NNA</w:t>
            </w:r>
            <w:r>
              <w:rPr>
                <w:sz w:val="10"/>
              </w:rPr>
              <w:t xml:space="preserve">SAIPD </w:t>
            </w:r>
            <w:r>
              <w:rPr>
                <w:position w:val="2"/>
                <w:sz w:val="16"/>
              </w:rPr>
              <w:t>+ NNA</w:t>
            </w:r>
            <w:r>
              <w:rPr>
                <w:sz w:val="10"/>
              </w:rPr>
              <w:t xml:space="preserve">SEC </w:t>
            </w:r>
            <w:r>
              <w:rPr>
                <w:position w:val="2"/>
                <w:sz w:val="16"/>
              </w:rPr>
              <w:t>+ NNA</w:t>
            </w:r>
            <w:r>
              <w:rPr>
                <w:sz w:val="10"/>
              </w:rPr>
              <w:t xml:space="preserve">SCD </w:t>
            </w:r>
            <w:r>
              <w:rPr>
                <w:position w:val="2"/>
                <w:sz w:val="16"/>
              </w:rPr>
              <w:t>+ NNA</w:t>
            </w:r>
            <w:r>
              <w:rPr>
                <w:sz w:val="10"/>
              </w:rPr>
              <w:t xml:space="preserve">DEMUNA </w:t>
            </w:r>
            <w:r>
              <w:rPr>
                <w:position w:val="2"/>
                <w:sz w:val="16"/>
              </w:rPr>
              <w:t>) / ( NN0-8</w:t>
            </w:r>
            <w:r>
              <w:rPr>
                <w:sz w:val="10"/>
              </w:rPr>
              <w:t xml:space="preserve">RIESGO </w:t>
            </w:r>
            <w:r>
              <w:rPr>
                <w:position w:val="2"/>
                <w:sz w:val="16"/>
              </w:rPr>
              <w:t>+ NN9-11</w:t>
            </w:r>
            <w:r>
              <w:rPr>
                <w:sz w:val="10"/>
              </w:rPr>
              <w:t xml:space="preserve">RIESGO </w:t>
            </w:r>
            <w:r>
              <w:rPr>
                <w:position w:val="2"/>
                <w:sz w:val="16"/>
              </w:rPr>
              <w:t>+ A12-17</w:t>
            </w:r>
            <w:r>
              <w:rPr>
                <w:sz w:val="10"/>
              </w:rPr>
              <w:t xml:space="preserve">RIESGO </w:t>
            </w:r>
            <w:r>
              <w:rPr>
                <w:position w:val="2"/>
                <w:sz w:val="16"/>
              </w:rPr>
              <w:t>))* 100</w:t>
            </w:r>
          </w:p>
          <w:p w:rsidR="003D1508" w:rsidRDefault="003D1508">
            <w:pPr>
              <w:pStyle w:val="TableParagraph"/>
              <w:spacing w:before="10"/>
              <w:rPr>
                <w:rFonts w:ascii="Carlito"/>
                <w:sz w:val="15"/>
              </w:rPr>
            </w:pPr>
          </w:p>
          <w:p w:rsidR="003D1508" w:rsidRDefault="00A434B7">
            <w:pPr>
              <w:pStyle w:val="TableParagraph"/>
              <w:spacing w:line="187" w:lineRule="exact"/>
              <w:ind w:left="107"/>
              <w:rPr>
                <w:sz w:val="16"/>
              </w:rPr>
            </w:pPr>
            <w:r>
              <w:rPr>
                <w:position w:val="2"/>
                <w:sz w:val="16"/>
              </w:rPr>
              <w:t>NNA</w:t>
            </w:r>
            <w:r>
              <w:rPr>
                <w:sz w:val="10"/>
              </w:rPr>
              <w:t>UPE</w:t>
            </w:r>
            <w:r>
              <w:rPr>
                <w:position w:val="2"/>
                <w:sz w:val="16"/>
              </w:rPr>
              <w:t>: Niñas, niños y adolescentes únicos atendidas en Unidades de Protección Especial.</w:t>
            </w:r>
          </w:p>
          <w:p w:rsidR="003D1508" w:rsidRDefault="00A434B7">
            <w:pPr>
              <w:pStyle w:val="TableParagraph"/>
              <w:spacing w:line="232" w:lineRule="auto"/>
              <w:ind w:left="107"/>
              <w:rPr>
                <w:sz w:val="16"/>
              </w:rPr>
            </w:pPr>
            <w:r>
              <w:rPr>
                <w:position w:val="2"/>
                <w:sz w:val="16"/>
              </w:rPr>
              <w:t>NNA</w:t>
            </w:r>
            <w:r>
              <w:rPr>
                <w:sz w:val="10"/>
              </w:rPr>
              <w:t>SAIPD</w:t>
            </w:r>
            <w:r>
              <w:rPr>
                <w:position w:val="2"/>
                <w:sz w:val="16"/>
              </w:rPr>
              <w:t>: Niñas, niños y adolescentes únicos atendidas en Servicio de Atención Integral de Personas con Discapacidad. NNA</w:t>
            </w:r>
            <w:r>
              <w:rPr>
                <w:sz w:val="10"/>
              </w:rPr>
              <w:t>SEC</w:t>
            </w:r>
            <w:r>
              <w:rPr>
                <w:position w:val="2"/>
                <w:sz w:val="16"/>
              </w:rPr>
              <w:t>: Niñas, niños y adolescentes únicos atendidas en Servicio Educadores de Calle.</w:t>
            </w:r>
          </w:p>
          <w:p w:rsidR="003D1508" w:rsidRDefault="00A434B7">
            <w:pPr>
              <w:pStyle w:val="TableParagraph"/>
              <w:spacing w:line="180" w:lineRule="exact"/>
              <w:ind w:left="107"/>
              <w:rPr>
                <w:sz w:val="16"/>
              </w:rPr>
            </w:pPr>
            <w:r>
              <w:rPr>
                <w:position w:val="2"/>
                <w:sz w:val="16"/>
              </w:rPr>
              <w:t>NNA</w:t>
            </w:r>
            <w:r>
              <w:rPr>
                <w:sz w:val="10"/>
              </w:rPr>
              <w:t>SCD</w:t>
            </w:r>
            <w:r>
              <w:rPr>
                <w:position w:val="2"/>
                <w:sz w:val="16"/>
              </w:rPr>
              <w:t>: Niñas, niños y adolescentes únicos atendidas en Serv</w:t>
            </w:r>
            <w:r>
              <w:rPr>
                <w:position w:val="2"/>
                <w:sz w:val="16"/>
              </w:rPr>
              <w:t>icio de Cuidado Diurno.</w:t>
            </w:r>
          </w:p>
          <w:p w:rsidR="003D1508" w:rsidRDefault="00A434B7">
            <w:pPr>
              <w:pStyle w:val="TableParagraph"/>
              <w:spacing w:before="1" w:line="232" w:lineRule="auto"/>
              <w:ind w:left="107" w:right="1206"/>
              <w:rPr>
                <w:sz w:val="16"/>
              </w:rPr>
            </w:pPr>
            <w:r>
              <w:rPr>
                <w:position w:val="2"/>
                <w:sz w:val="16"/>
              </w:rPr>
              <w:t>NNA</w:t>
            </w:r>
            <w:r>
              <w:rPr>
                <w:sz w:val="10"/>
              </w:rPr>
              <w:t>DEMUNA</w:t>
            </w:r>
            <w:r>
              <w:rPr>
                <w:position w:val="2"/>
                <w:sz w:val="16"/>
              </w:rPr>
              <w:t>: Niñas, niños y adolescentes únicos atendidas en Defensoría Municipal del Niño y Adolescente. NN0-8</w:t>
            </w:r>
            <w:r>
              <w:rPr>
                <w:sz w:val="10"/>
              </w:rPr>
              <w:t>RIESGO</w:t>
            </w:r>
            <w:r>
              <w:rPr>
                <w:position w:val="2"/>
                <w:sz w:val="16"/>
              </w:rPr>
              <w:t>: Niñas y niños de 0 a 8 años de edad en situación de riesgo de desprotección familiar.</w:t>
            </w:r>
          </w:p>
          <w:p w:rsidR="003D1508" w:rsidRDefault="00A434B7">
            <w:pPr>
              <w:pStyle w:val="TableParagraph"/>
              <w:spacing w:before="1" w:line="228" w:lineRule="auto"/>
              <w:ind w:left="107" w:right="1562"/>
              <w:rPr>
                <w:sz w:val="16"/>
              </w:rPr>
            </w:pPr>
            <w:r>
              <w:rPr>
                <w:position w:val="2"/>
                <w:sz w:val="16"/>
              </w:rPr>
              <w:t>NN9-11</w:t>
            </w:r>
            <w:r>
              <w:rPr>
                <w:sz w:val="10"/>
              </w:rPr>
              <w:t>RIESGO</w:t>
            </w:r>
            <w:r>
              <w:rPr>
                <w:position w:val="2"/>
                <w:sz w:val="16"/>
              </w:rPr>
              <w:t>: Niñas y niños d</w:t>
            </w:r>
            <w:r>
              <w:rPr>
                <w:position w:val="2"/>
                <w:sz w:val="16"/>
              </w:rPr>
              <w:t>e 9 a 11 años de edad en situación de riesgo de desprotección familiar. A12-17</w:t>
            </w:r>
            <w:r>
              <w:rPr>
                <w:sz w:val="10"/>
              </w:rPr>
              <w:t>RIESGO</w:t>
            </w:r>
            <w:r>
              <w:rPr>
                <w:position w:val="2"/>
                <w:sz w:val="16"/>
              </w:rPr>
              <w:t>: Adolescentes de 12 a 17 años de edad en situación de riesgo de desprotección familiar.</w:t>
            </w:r>
          </w:p>
          <w:p w:rsidR="003D1508" w:rsidRDefault="003D1508">
            <w:pPr>
              <w:pStyle w:val="TableParagraph"/>
              <w:spacing w:before="10"/>
              <w:rPr>
                <w:rFonts w:ascii="Carlito"/>
                <w:sz w:val="14"/>
              </w:rPr>
            </w:pPr>
          </w:p>
          <w:p w:rsidR="003D1508" w:rsidRDefault="00A434B7">
            <w:pPr>
              <w:pStyle w:val="TableParagraph"/>
              <w:ind w:left="107"/>
              <w:rPr>
                <w:sz w:val="16"/>
              </w:rPr>
            </w:pPr>
            <w:r>
              <w:rPr>
                <w:sz w:val="16"/>
              </w:rPr>
              <w:t>Para el numerador no se considera los CAR de Urgencia.</w:t>
            </w:r>
          </w:p>
          <w:p w:rsidR="003D1508" w:rsidRDefault="003D1508">
            <w:pPr>
              <w:pStyle w:val="TableParagraph"/>
              <w:spacing w:before="6"/>
              <w:rPr>
                <w:rFonts w:ascii="Carlito"/>
                <w:sz w:val="19"/>
              </w:rPr>
            </w:pPr>
          </w:p>
          <w:p w:rsidR="003D1508" w:rsidRDefault="00A434B7">
            <w:pPr>
              <w:pStyle w:val="TableParagraph"/>
              <w:spacing w:line="276" w:lineRule="auto"/>
              <w:ind w:left="107"/>
              <w:rPr>
                <w:sz w:val="16"/>
              </w:rPr>
            </w:pPr>
            <w:r>
              <w:rPr>
                <w:sz w:val="16"/>
              </w:rPr>
              <w:t>El cálculo de niñas, niños</w:t>
            </w:r>
            <w:r>
              <w:rPr>
                <w:sz w:val="16"/>
              </w:rPr>
              <w:t xml:space="preserve"> y adolescentes en los servicios de protección se realizará con base de datos nominal a fin de no duplicar usuarios.</w:t>
            </w:r>
          </w:p>
          <w:p w:rsidR="003D1508" w:rsidRDefault="003D1508">
            <w:pPr>
              <w:pStyle w:val="TableParagraph"/>
              <w:spacing w:before="5"/>
              <w:rPr>
                <w:rFonts w:ascii="Carlito"/>
                <w:sz w:val="17"/>
              </w:rPr>
            </w:pPr>
          </w:p>
          <w:p w:rsidR="003D1508" w:rsidRDefault="00A434B7">
            <w:pPr>
              <w:pStyle w:val="TableParagraph"/>
              <w:spacing w:line="266" w:lineRule="auto"/>
              <w:ind w:left="107"/>
              <w:rPr>
                <w:sz w:val="16"/>
              </w:rPr>
            </w:pPr>
            <w:r>
              <w:rPr>
                <w:position w:val="2"/>
                <w:sz w:val="16"/>
              </w:rPr>
              <w:t>Para el caso de la variable NN0-8</w:t>
            </w:r>
            <w:r>
              <w:rPr>
                <w:sz w:val="10"/>
              </w:rPr>
              <w:t xml:space="preserve">RIESGO </w:t>
            </w:r>
            <w:r>
              <w:rPr>
                <w:position w:val="2"/>
                <w:sz w:val="16"/>
              </w:rPr>
              <w:t xml:space="preserve">del denominador, se asumirá que la proporción de niñas y niños de 9 a 11 años de </w:t>
            </w:r>
            <w:r>
              <w:rPr>
                <w:sz w:val="16"/>
              </w:rPr>
              <w:t>edad en situación de riesgo de desprotección familiar es igual o similar en niñas y niños de 0 a 8 años de edad.</w:t>
            </w:r>
          </w:p>
        </w:tc>
      </w:tr>
      <w:tr w:rsidR="003D1508">
        <w:trPr>
          <w:trHeight w:val="448"/>
        </w:trPr>
        <w:tc>
          <w:tcPr>
            <w:tcW w:w="8956"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2"/>
        </w:trPr>
        <w:tc>
          <w:tcPr>
            <w:tcW w:w="8956" w:type="dxa"/>
          </w:tcPr>
          <w:p w:rsidR="003D1508" w:rsidRDefault="00A434B7">
            <w:pPr>
              <w:pStyle w:val="TableParagraph"/>
              <w:spacing w:before="121"/>
              <w:ind w:left="107"/>
              <w:rPr>
                <w:sz w:val="16"/>
              </w:rPr>
            </w:pPr>
            <w:r>
              <w:rPr>
                <w:sz w:val="16"/>
              </w:rPr>
              <w:t>Anual</w:t>
            </w:r>
          </w:p>
        </w:tc>
      </w:tr>
      <w:tr w:rsidR="003D1508">
        <w:trPr>
          <w:trHeight w:val="448"/>
        </w:trPr>
        <w:tc>
          <w:tcPr>
            <w:tcW w:w="8956" w:type="dxa"/>
            <w:shd w:val="clear" w:color="auto" w:fill="BEBEBE"/>
          </w:tcPr>
          <w:p w:rsidR="003D1508" w:rsidRDefault="00A434B7">
            <w:pPr>
              <w:pStyle w:val="TableParagraph"/>
              <w:spacing w:before="121"/>
              <w:ind w:left="107"/>
              <w:rPr>
                <w:b/>
                <w:sz w:val="18"/>
              </w:rPr>
            </w:pPr>
            <w:r>
              <w:rPr>
                <w:b/>
                <w:sz w:val="18"/>
              </w:rPr>
              <w:t>Fuente de datos:</w:t>
            </w:r>
          </w:p>
        </w:tc>
      </w:tr>
      <w:tr w:rsidR="003D1508">
        <w:trPr>
          <w:trHeight w:val="609"/>
        </w:trPr>
        <w:tc>
          <w:tcPr>
            <w:tcW w:w="8956" w:type="dxa"/>
          </w:tcPr>
          <w:p w:rsidR="003D1508" w:rsidRDefault="00A434B7">
            <w:pPr>
              <w:pStyle w:val="TableParagraph"/>
              <w:spacing w:before="121"/>
              <w:ind w:left="107"/>
              <w:rPr>
                <w:sz w:val="16"/>
              </w:rPr>
            </w:pPr>
            <w:r>
              <w:rPr>
                <w:b/>
                <w:sz w:val="16"/>
              </w:rPr>
              <w:t xml:space="preserve">Numerador: </w:t>
            </w:r>
            <w:r>
              <w:rPr>
                <w:sz w:val="16"/>
              </w:rPr>
              <w:t>Registros administrativos de la DPE, DSLD e</w:t>
            </w:r>
            <w:r>
              <w:rPr>
                <w:spacing w:val="-17"/>
                <w:sz w:val="16"/>
              </w:rPr>
              <w:t xml:space="preserve"> </w:t>
            </w:r>
            <w:r>
              <w:rPr>
                <w:sz w:val="16"/>
              </w:rPr>
              <w:t>INABIF</w:t>
            </w:r>
          </w:p>
          <w:p w:rsidR="003D1508" w:rsidRDefault="00A434B7">
            <w:pPr>
              <w:pStyle w:val="TableParagraph"/>
              <w:spacing w:before="118" w:line="166" w:lineRule="exact"/>
              <w:ind w:left="107"/>
              <w:rPr>
                <w:sz w:val="16"/>
              </w:rPr>
            </w:pPr>
            <w:r>
              <w:rPr>
                <w:b/>
                <w:sz w:val="16"/>
              </w:rPr>
              <w:t xml:space="preserve">Denominador: </w:t>
            </w:r>
            <w:r>
              <w:rPr>
                <w:sz w:val="16"/>
              </w:rPr>
              <w:t>Encuesta Especializada (ENARES), CENSO</w:t>
            </w:r>
            <w:r>
              <w:rPr>
                <w:spacing w:val="-23"/>
                <w:sz w:val="16"/>
              </w:rPr>
              <w:t xml:space="preserve"> </w:t>
            </w:r>
            <w:r>
              <w:rPr>
                <w:sz w:val="16"/>
              </w:rPr>
              <w:t>2017</w:t>
            </w:r>
          </w:p>
        </w:tc>
      </w:tr>
    </w:tbl>
    <w:p w:rsidR="003D1508" w:rsidRDefault="003D1508">
      <w:pPr>
        <w:spacing w:line="166" w:lineRule="exact"/>
        <w:rPr>
          <w:sz w:val="16"/>
        </w:rPr>
        <w:sectPr w:rsidR="003D1508">
          <w:pgSz w:w="12240" w:h="15840"/>
          <w:pgMar w:top="1420" w:right="1500" w:bottom="1060" w:left="1500" w:header="0" w:footer="875"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6"/>
      </w:tblGrid>
      <w:tr w:rsidR="003D1508">
        <w:trPr>
          <w:trHeight w:val="446"/>
        </w:trPr>
        <w:tc>
          <w:tcPr>
            <w:tcW w:w="8956"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791"/>
        </w:trPr>
        <w:tc>
          <w:tcPr>
            <w:tcW w:w="8956" w:type="dxa"/>
          </w:tcPr>
          <w:p w:rsidR="003D1508" w:rsidRDefault="00A434B7">
            <w:pPr>
              <w:pStyle w:val="TableParagraph"/>
              <w:spacing w:before="121"/>
              <w:ind w:left="107" w:right="300"/>
              <w:rPr>
                <w:sz w:val="16"/>
              </w:rPr>
            </w:pPr>
            <w:r>
              <w:rPr>
                <w:b/>
                <w:sz w:val="16"/>
              </w:rPr>
              <w:t xml:space="preserve">Numerador: </w:t>
            </w:r>
            <w:r>
              <w:rPr>
                <w:sz w:val="16"/>
              </w:rPr>
              <w:t>Estructura de Datos Nominal y Estandarizada (EDNE) DSLD, EDNE DPE, EDNE SCD, EDNE SEC, EDNE SAIPD, EDNE ACERCÁNDONOS</w:t>
            </w:r>
          </w:p>
          <w:p w:rsidR="003D1508" w:rsidRDefault="00A434B7">
            <w:pPr>
              <w:pStyle w:val="TableParagraph"/>
              <w:spacing w:before="119" w:line="163" w:lineRule="exact"/>
              <w:ind w:left="107"/>
              <w:rPr>
                <w:sz w:val="16"/>
              </w:rPr>
            </w:pPr>
            <w:r>
              <w:rPr>
                <w:b/>
                <w:sz w:val="16"/>
              </w:rPr>
              <w:t xml:space="preserve">Denominador: </w:t>
            </w:r>
            <w:r>
              <w:rPr>
                <w:sz w:val="16"/>
              </w:rPr>
              <w:t>Encuesta Nacional de Relaciones Sociales (ENARES), CENSO 2017</w:t>
            </w:r>
          </w:p>
        </w:tc>
      </w:tr>
      <w:tr w:rsidR="003D1508">
        <w:trPr>
          <w:trHeight w:val="448"/>
        </w:trPr>
        <w:tc>
          <w:tcPr>
            <w:tcW w:w="8956" w:type="dxa"/>
            <w:shd w:val="clear" w:color="auto" w:fill="BEBEBE"/>
          </w:tcPr>
          <w:p w:rsidR="003D1508" w:rsidRDefault="00A434B7">
            <w:pPr>
              <w:pStyle w:val="TableParagraph"/>
              <w:spacing w:before="121"/>
              <w:ind w:left="107"/>
              <w:rPr>
                <w:b/>
                <w:sz w:val="18"/>
              </w:rPr>
            </w:pPr>
            <w:r>
              <w:rPr>
                <w:b/>
                <w:sz w:val="18"/>
              </w:rPr>
              <w:t>Instrumento de recolección de información:</w:t>
            </w:r>
          </w:p>
        </w:tc>
      </w:tr>
      <w:tr w:rsidR="003D1508">
        <w:trPr>
          <w:trHeight w:val="1840"/>
        </w:trPr>
        <w:tc>
          <w:tcPr>
            <w:tcW w:w="8956" w:type="dxa"/>
          </w:tcPr>
          <w:p w:rsidR="003D1508" w:rsidRDefault="00A434B7">
            <w:pPr>
              <w:pStyle w:val="TableParagraph"/>
              <w:spacing w:before="1" w:line="183" w:lineRule="exact"/>
              <w:ind w:left="107"/>
              <w:rPr>
                <w:b/>
                <w:sz w:val="16"/>
              </w:rPr>
            </w:pPr>
            <w:r>
              <w:rPr>
                <w:b/>
                <w:sz w:val="16"/>
              </w:rPr>
              <w:t>Numerador:</w:t>
            </w:r>
          </w:p>
          <w:p w:rsidR="003D1508" w:rsidRDefault="00A434B7">
            <w:pPr>
              <w:pStyle w:val="TableParagraph"/>
              <w:numPr>
                <w:ilvl w:val="0"/>
                <w:numId w:val="27"/>
              </w:numPr>
              <w:tabs>
                <w:tab w:val="left" w:pos="250"/>
              </w:tabs>
              <w:spacing w:line="183" w:lineRule="exact"/>
              <w:rPr>
                <w:sz w:val="16"/>
              </w:rPr>
            </w:pPr>
            <w:r>
              <w:rPr>
                <w:sz w:val="16"/>
              </w:rPr>
              <w:t>Resolución administrativa de la valoración preliminar</w:t>
            </w:r>
            <w:r>
              <w:rPr>
                <w:spacing w:val="-8"/>
                <w:sz w:val="16"/>
              </w:rPr>
              <w:t xml:space="preserve"> </w:t>
            </w:r>
            <w:r>
              <w:rPr>
                <w:sz w:val="16"/>
              </w:rPr>
              <w:t>UPE</w:t>
            </w:r>
          </w:p>
          <w:p w:rsidR="003D1508" w:rsidRDefault="00A434B7">
            <w:pPr>
              <w:pStyle w:val="TableParagraph"/>
              <w:numPr>
                <w:ilvl w:val="0"/>
                <w:numId w:val="27"/>
              </w:numPr>
              <w:tabs>
                <w:tab w:val="left" w:pos="250"/>
              </w:tabs>
              <w:rPr>
                <w:sz w:val="16"/>
              </w:rPr>
            </w:pPr>
            <w:r>
              <w:rPr>
                <w:sz w:val="16"/>
              </w:rPr>
              <w:t>Ficha de ingreso</w:t>
            </w:r>
            <w:r>
              <w:rPr>
                <w:spacing w:val="-4"/>
                <w:sz w:val="16"/>
              </w:rPr>
              <w:t xml:space="preserve"> </w:t>
            </w:r>
            <w:r>
              <w:rPr>
                <w:sz w:val="16"/>
              </w:rPr>
              <w:t>SAIPD</w:t>
            </w:r>
          </w:p>
          <w:p w:rsidR="003D1508" w:rsidRDefault="00A434B7">
            <w:pPr>
              <w:pStyle w:val="TableParagraph"/>
              <w:numPr>
                <w:ilvl w:val="0"/>
                <w:numId w:val="27"/>
              </w:numPr>
              <w:tabs>
                <w:tab w:val="left" w:pos="250"/>
              </w:tabs>
              <w:spacing w:before="1" w:line="183" w:lineRule="exact"/>
              <w:rPr>
                <w:sz w:val="16"/>
              </w:rPr>
            </w:pPr>
            <w:r>
              <w:rPr>
                <w:sz w:val="16"/>
              </w:rPr>
              <w:t>Ficha de ingreso</w:t>
            </w:r>
            <w:r>
              <w:rPr>
                <w:spacing w:val="-4"/>
                <w:sz w:val="16"/>
              </w:rPr>
              <w:t xml:space="preserve"> </w:t>
            </w:r>
            <w:r>
              <w:rPr>
                <w:sz w:val="16"/>
              </w:rPr>
              <w:t>SCD-CEDIF</w:t>
            </w:r>
          </w:p>
          <w:p w:rsidR="003D1508" w:rsidRDefault="00A434B7">
            <w:pPr>
              <w:pStyle w:val="TableParagraph"/>
              <w:numPr>
                <w:ilvl w:val="0"/>
                <w:numId w:val="27"/>
              </w:numPr>
              <w:tabs>
                <w:tab w:val="left" w:pos="250"/>
              </w:tabs>
              <w:spacing w:line="183" w:lineRule="exact"/>
              <w:rPr>
                <w:sz w:val="16"/>
              </w:rPr>
            </w:pPr>
            <w:r>
              <w:rPr>
                <w:sz w:val="16"/>
              </w:rPr>
              <w:t>Ficha de ingreso</w:t>
            </w:r>
            <w:r>
              <w:rPr>
                <w:spacing w:val="-4"/>
                <w:sz w:val="16"/>
              </w:rPr>
              <w:t xml:space="preserve"> </w:t>
            </w:r>
            <w:r>
              <w:rPr>
                <w:sz w:val="16"/>
              </w:rPr>
              <w:t>SEC</w:t>
            </w:r>
          </w:p>
          <w:p w:rsidR="003D1508" w:rsidRDefault="00A434B7">
            <w:pPr>
              <w:pStyle w:val="TableParagraph"/>
              <w:numPr>
                <w:ilvl w:val="0"/>
                <w:numId w:val="27"/>
              </w:numPr>
              <w:tabs>
                <w:tab w:val="left" w:pos="250"/>
              </w:tabs>
              <w:spacing w:before="1"/>
              <w:rPr>
                <w:sz w:val="16"/>
              </w:rPr>
            </w:pPr>
            <w:r>
              <w:rPr>
                <w:sz w:val="16"/>
              </w:rPr>
              <w:t>Ficha de ingreso</w:t>
            </w:r>
            <w:r>
              <w:rPr>
                <w:spacing w:val="-5"/>
                <w:sz w:val="16"/>
              </w:rPr>
              <w:t xml:space="preserve"> </w:t>
            </w:r>
            <w:r>
              <w:rPr>
                <w:sz w:val="16"/>
              </w:rPr>
              <w:t>Acercándonos</w:t>
            </w:r>
          </w:p>
          <w:p w:rsidR="003D1508" w:rsidRDefault="00A434B7">
            <w:pPr>
              <w:pStyle w:val="TableParagraph"/>
              <w:numPr>
                <w:ilvl w:val="0"/>
                <w:numId w:val="27"/>
              </w:numPr>
              <w:tabs>
                <w:tab w:val="left" w:pos="250"/>
              </w:tabs>
              <w:spacing w:before="1" w:line="183" w:lineRule="exact"/>
              <w:rPr>
                <w:sz w:val="16"/>
              </w:rPr>
            </w:pPr>
            <w:r>
              <w:rPr>
                <w:sz w:val="16"/>
              </w:rPr>
              <w:t>Ficha</w:t>
            </w:r>
            <w:r>
              <w:rPr>
                <w:spacing w:val="-1"/>
                <w:sz w:val="16"/>
              </w:rPr>
              <w:t xml:space="preserve"> </w:t>
            </w:r>
            <w:r>
              <w:rPr>
                <w:sz w:val="16"/>
              </w:rPr>
              <w:t>DEMUNA</w:t>
            </w:r>
          </w:p>
          <w:p w:rsidR="003D1508" w:rsidRDefault="00A434B7">
            <w:pPr>
              <w:pStyle w:val="TableParagraph"/>
              <w:spacing w:line="183" w:lineRule="exact"/>
              <w:ind w:left="107"/>
              <w:rPr>
                <w:b/>
                <w:sz w:val="16"/>
              </w:rPr>
            </w:pPr>
            <w:r>
              <w:rPr>
                <w:b/>
                <w:sz w:val="16"/>
              </w:rPr>
              <w:t>Denominador:</w:t>
            </w:r>
          </w:p>
          <w:p w:rsidR="003D1508" w:rsidRDefault="00A434B7">
            <w:pPr>
              <w:pStyle w:val="TableParagraph"/>
              <w:numPr>
                <w:ilvl w:val="0"/>
                <w:numId w:val="27"/>
              </w:numPr>
              <w:tabs>
                <w:tab w:val="left" w:pos="250"/>
              </w:tabs>
              <w:spacing w:before="1"/>
              <w:rPr>
                <w:sz w:val="16"/>
              </w:rPr>
            </w:pPr>
            <w:r>
              <w:rPr>
                <w:sz w:val="16"/>
              </w:rPr>
              <w:t>Encuesta Nacional de Relaciones</w:t>
            </w:r>
            <w:r>
              <w:rPr>
                <w:spacing w:val="-4"/>
                <w:sz w:val="16"/>
              </w:rPr>
              <w:t xml:space="preserve"> </w:t>
            </w:r>
            <w:r>
              <w:rPr>
                <w:sz w:val="16"/>
              </w:rPr>
              <w:t>Sociales</w:t>
            </w:r>
          </w:p>
          <w:p w:rsidR="003D1508" w:rsidRDefault="00A434B7">
            <w:pPr>
              <w:pStyle w:val="TableParagraph"/>
              <w:numPr>
                <w:ilvl w:val="0"/>
                <w:numId w:val="27"/>
              </w:numPr>
              <w:tabs>
                <w:tab w:val="left" w:pos="250"/>
              </w:tabs>
              <w:spacing w:before="1" w:line="163" w:lineRule="exact"/>
              <w:rPr>
                <w:sz w:val="16"/>
              </w:rPr>
            </w:pPr>
            <w:r>
              <w:rPr>
                <w:sz w:val="16"/>
              </w:rPr>
              <w:t>Censo</w:t>
            </w:r>
            <w:r>
              <w:rPr>
                <w:spacing w:val="-1"/>
                <w:sz w:val="16"/>
              </w:rPr>
              <w:t xml:space="preserve"> </w:t>
            </w:r>
            <w:r>
              <w:rPr>
                <w:sz w:val="16"/>
              </w:rPr>
              <w:t>2017</w:t>
            </w:r>
          </w:p>
        </w:tc>
      </w:tr>
      <w:tr w:rsidR="003D1508">
        <w:trPr>
          <w:trHeight w:val="446"/>
        </w:trPr>
        <w:tc>
          <w:tcPr>
            <w:tcW w:w="8956"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56"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104"/>
              <w:jc w:val="center"/>
              <w:rPr>
                <w:sz w:val="18"/>
              </w:rPr>
            </w:pPr>
            <w:r>
              <w:rPr>
                <w:sz w:val="18"/>
              </w:rPr>
              <w:t>Porcentaje de niñas, niños y adolescentes en situación de riesgo o desprotección familiar que cuentan con Plan de Trabajo Individual aprobado</w:t>
            </w:r>
          </w:p>
        </w:tc>
      </w:tr>
      <w:tr w:rsidR="003D1508">
        <w:trPr>
          <w:trHeight w:val="652"/>
        </w:trPr>
        <w:tc>
          <w:tcPr>
            <w:tcW w:w="8937" w:type="dxa"/>
          </w:tcPr>
          <w:p w:rsidR="003D1508" w:rsidRDefault="00A434B7">
            <w:pPr>
              <w:pStyle w:val="TableParagraph"/>
              <w:spacing w:before="119"/>
              <w:ind w:left="3981" w:right="299" w:hanging="3656"/>
              <w:rPr>
                <w:b/>
                <w:sz w:val="18"/>
              </w:rPr>
            </w:pPr>
            <w:r>
              <w:rPr>
                <w:b/>
                <w:sz w:val="18"/>
                <w:u w:val="single"/>
              </w:rPr>
              <w:t>Producto 2:</w:t>
            </w:r>
            <w:r>
              <w:rPr>
                <w:b/>
                <w:sz w:val="18"/>
              </w:rPr>
              <w:t xml:space="preserve"> Niñas, Niños o Adolescentes en riesgo o desprotección familiar reciben servicios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7"/>
              <w:jc w:val="both"/>
              <w:rPr>
                <w:sz w:val="16"/>
              </w:rPr>
            </w:pPr>
            <w:r>
              <w:rPr>
                <w:sz w:val="16"/>
              </w:rPr>
              <w:t xml:space="preserve">El indicador busca medir el porcentaje de niñas, niños o adolescentes (NNA) con o sin discapacidad en situación de riesgo o desprotección familiar en los ámbitos de intervención UPE y DEMUNA acreditadas que disponen del Plan de Trabajo Individual aprobado </w:t>
            </w:r>
            <w:r>
              <w:rPr>
                <w:sz w:val="16"/>
              </w:rPr>
              <w:t>mediante resolución administrativa.</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Sin información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37" w:type="dxa"/>
          </w:tcPr>
          <w:p w:rsidR="003D1508" w:rsidRDefault="00A434B7">
            <w:pPr>
              <w:pStyle w:val="TableParagraph"/>
              <w:spacing w:before="121"/>
              <w:ind w:left="107" w:right="94"/>
              <w:jc w:val="both"/>
              <w:rPr>
                <w:sz w:val="16"/>
              </w:rPr>
            </w:pPr>
            <w:r>
              <w:rPr>
                <w:sz w:val="16"/>
              </w:rPr>
              <w:t>El indicador permite medir de manera directa cuántas niñas, niños y adolescentes con o sin discapacidad en situación de riesgo o desprotección familiar que ingresan a los servicios de protección cuentan con un Plan de Trabajo Individual aprobado con el fin</w:t>
            </w:r>
            <w:r>
              <w:rPr>
                <w:sz w:val="16"/>
              </w:rPr>
              <w:t xml:space="preserve"> de conocer la brecha de cobertura y articulación entre los servicios de protección.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662"/>
        </w:trPr>
        <w:tc>
          <w:tcPr>
            <w:tcW w:w="8937"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26"/>
              </w:numPr>
              <w:tabs>
                <w:tab w:val="left" w:pos="279"/>
              </w:tabs>
              <w:spacing w:before="3"/>
              <w:ind w:right="99"/>
              <w:rPr>
                <w:sz w:val="16"/>
              </w:rPr>
            </w:pPr>
            <w:r>
              <w:rPr>
                <w:sz w:val="16"/>
              </w:rPr>
              <w:t>El indicador no considera los siguientes servicios: Centros de Acogida Residencial Básicos, Centros de Acogida Residencial Especializados, Unidades de Adopción (UA) y Servicio de Acogimiento</w:t>
            </w:r>
            <w:r>
              <w:rPr>
                <w:spacing w:val="-14"/>
                <w:sz w:val="16"/>
              </w:rPr>
              <w:t xml:space="preserve"> </w:t>
            </w:r>
            <w:r>
              <w:rPr>
                <w:sz w:val="16"/>
              </w:rPr>
              <w:t>Familiar.</w:t>
            </w:r>
          </w:p>
          <w:p w:rsidR="003D1508" w:rsidRDefault="00A434B7">
            <w:pPr>
              <w:pStyle w:val="TableParagraph"/>
              <w:numPr>
                <w:ilvl w:val="0"/>
                <w:numId w:val="26"/>
              </w:numPr>
              <w:tabs>
                <w:tab w:val="left" w:pos="279"/>
              </w:tabs>
              <w:spacing w:before="1"/>
              <w:ind w:right="101"/>
              <w:rPr>
                <w:sz w:val="16"/>
              </w:rPr>
            </w:pPr>
            <w:r>
              <w:rPr>
                <w:sz w:val="16"/>
              </w:rPr>
              <w:t xml:space="preserve">No se cuenta con información nominal de niñas, niños y </w:t>
            </w:r>
            <w:r>
              <w:rPr>
                <w:sz w:val="16"/>
              </w:rPr>
              <w:t>adolescentes declarados en riesgo de desprotección por parte de las DEMUNAS</w:t>
            </w:r>
            <w:r>
              <w:rPr>
                <w:spacing w:val="-3"/>
                <w:sz w:val="16"/>
              </w:rPr>
              <w:t xml:space="preserve"> </w:t>
            </w:r>
            <w:r>
              <w:rPr>
                <w:sz w:val="16"/>
              </w:rPr>
              <w:t>acreditadas.</w:t>
            </w:r>
          </w:p>
          <w:p w:rsidR="003D1508" w:rsidRDefault="003D1508">
            <w:pPr>
              <w:pStyle w:val="TableParagraph"/>
              <w:spacing w:before="1"/>
              <w:rPr>
                <w:rFonts w:ascii="Carlito"/>
                <w:sz w:val="15"/>
              </w:rPr>
            </w:pPr>
          </w:p>
          <w:p w:rsidR="003D1508" w:rsidRDefault="00A434B7">
            <w:pPr>
              <w:pStyle w:val="TableParagraph"/>
              <w:ind w:left="107"/>
              <w:rPr>
                <w:b/>
                <w:sz w:val="16"/>
              </w:rPr>
            </w:pPr>
            <w:r>
              <w:rPr>
                <w:b/>
                <w:sz w:val="16"/>
              </w:rPr>
              <w:t>Supuestos:</w:t>
            </w:r>
          </w:p>
          <w:p w:rsidR="003D1508" w:rsidRDefault="00A434B7">
            <w:pPr>
              <w:pStyle w:val="TableParagraph"/>
              <w:numPr>
                <w:ilvl w:val="0"/>
                <w:numId w:val="26"/>
              </w:numPr>
              <w:tabs>
                <w:tab w:val="left" w:pos="279"/>
              </w:tabs>
              <w:spacing w:before="8" w:line="182" w:lineRule="exact"/>
              <w:ind w:right="92"/>
              <w:rPr>
                <w:sz w:val="16"/>
              </w:rPr>
            </w:pPr>
            <w:r>
              <w:rPr>
                <w:sz w:val="16"/>
              </w:rPr>
              <w:t>Los servicios registran correctamente los datos personales de identificación de las niñas, niños y adolescentes usuarias con o sin</w:t>
            </w:r>
            <w:r>
              <w:rPr>
                <w:spacing w:val="-5"/>
                <w:sz w:val="16"/>
              </w:rPr>
              <w:t xml:space="preserve"> </w:t>
            </w:r>
            <w:r>
              <w:rPr>
                <w:sz w:val="16"/>
              </w:rPr>
              <w:t>discapacidad.</w:t>
            </w:r>
          </w:p>
        </w:tc>
      </w:tr>
      <w:tr w:rsidR="003D1508">
        <w:trPr>
          <w:trHeight w:val="446"/>
        </w:trPr>
        <w:tc>
          <w:tcPr>
            <w:tcW w:w="8937" w:type="dxa"/>
            <w:shd w:val="clear" w:color="auto" w:fill="BEBEBE"/>
          </w:tcPr>
          <w:p w:rsidR="003D1508" w:rsidRDefault="00A434B7">
            <w:pPr>
              <w:pStyle w:val="TableParagraph"/>
              <w:spacing w:before="116"/>
              <w:ind w:left="107"/>
              <w:rPr>
                <w:b/>
                <w:sz w:val="18"/>
              </w:rPr>
            </w:pPr>
            <w:r>
              <w:rPr>
                <w:b/>
                <w:sz w:val="18"/>
              </w:rPr>
              <w:t>Precisiones técnicas:</w:t>
            </w:r>
          </w:p>
        </w:tc>
      </w:tr>
      <w:tr w:rsidR="003D1508">
        <w:trPr>
          <w:trHeight w:val="2695"/>
        </w:trPr>
        <w:tc>
          <w:tcPr>
            <w:tcW w:w="8937" w:type="dxa"/>
          </w:tcPr>
          <w:p w:rsidR="003D1508" w:rsidRDefault="00A434B7">
            <w:pPr>
              <w:pStyle w:val="TableParagraph"/>
              <w:numPr>
                <w:ilvl w:val="0"/>
                <w:numId w:val="25"/>
              </w:numPr>
              <w:tabs>
                <w:tab w:val="left" w:pos="250"/>
              </w:tabs>
              <w:spacing w:before="118"/>
              <w:ind w:right="98"/>
              <w:jc w:val="both"/>
              <w:rPr>
                <w:sz w:val="16"/>
              </w:rPr>
            </w:pPr>
            <w:r>
              <w:rPr>
                <w:sz w:val="16"/>
              </w:rPr>
              <w:t>Por Niñas, Niños y Adolescentes con o sin discapacidad se entiende a toda persona que vive en el Perú y tiene entre “0 a 17 años de</w:t>
            </w:r>
            <w:r>
              <w:rPr>
                <w:spacing w:val="-2"/>
                <w:sz w:val="16"/>
              </w:rPr>
              <w:t xml:space="preserve"> </w:t>
            </w:r>
            <w:r>
              <w:rPr>
                <w:sz w:val="16"/>
              </w:rPr>
              <w:t>edad”.</w:t>
            </w:r>
          </w:p>
          <w:p w:rsidR="003D1508" w:rsidRDefault="00A434B7">
            <w:pPr>
              <w:pStyle w:val="TableParagraph"/>
              <w:numPr>
                <w:ilvl w:val="0"/>
                <w:numId w:val="25"/>
              </w:numPr>
              <w:tabs>
                <w:tab w:val="left" w:pos="250"/>
              </w:tabs>
              <w:spacing w:before="2"/>
              <w:ind w:right="93"/>
              <w:jc w:val="both"/>
              <w:rPr>
                <w:sz w:val="16"/>
              </w:rPr>
            </w:pPr>
            <w:r>
              <w:rPr>
                <w:sz w:val="16"/>
              </w:rPr>
              <w:t>Por Niñas, Niños y Adolescentes con o sin discapacidad en situación de riesgo de desprotección</w:t>
            </w:r>
            <w:r>
              <w:rPr>
                <w:sz w:val="16"/>
              </w:rPr>
              <w:t xml:space="preserve"> familiar se entiende </w:t>
            </w:r>
            <w:r>
              <w:rPr>
                <w:spacing w:val="5"/>
                <w:sz w:val="16"/>
              </w:rPr>
              <w:t xml:space="preserve">lo </w:t>
            </w:r>
            <w:r>
              <w:rPr>
                <w:sz w:val="16"/>
              </w:rPr>
              <w:t>definido por el Decreto Supremo N° 001-2018-MIMP (artículo</w:t>
            </w:r>
            <w:r>
              <w:rPr>
                <w:spacing w:val="-9"/>
                <w:sz w:val="16"/>
              </w:rPr>
              <w:t xml:space="preserve"> </w:t>
            </w:r>
            <w:r>
              <w:rPr>
                <w:sz w:val="16"/>
              </w:rPr>
              <w:t>3):</w:t>
            </w:r>
          </w:p>
          <w:p w:rsidR="003D1508" w:rsidRDefault="00A434B7">
            <w:pPr>
              <w:pStyle w:val="TableParagraph"/>
              <w:numPr>
                <w:ilvl w:val="1"/>
                <w:numId w:val="25"/>
              </w:numPr>
              <w:tabs>
                <w:tab w:val="left" w:pos="461"/>
              </w:tabs>
              <w:ind w:hanging="150"/>
              <w:jc w:val="both"/>
              <w:rPr>
                <w:sz w:val="16"/>
              </w:rPr>
            </w:pPr>
            <w:r>
              <w:rPr>
                <w:sz w:val="16"/>
              </w:rPr>
              <w:t>Violencia física o psicológica en agravio de la Niñas, Niños y</w:t>
            </w:r>
            <w:r>
              <w:rPr>
                <w:spacing w:val="-10"/>
                <w:sz w:val="16"/>
              </w:rPr>
              <w:t xml:space="preserve"> </w:t>
            </w:r>
            <w:r>
              <w:rPr>
                <w:sz w:val="16"/>
              </w:rPr>
              <w:t>Adolescentes</w:t>
            </w:r>
          </w:p>
          <w:p w:rsidR="003D1508" w:rsidRDefault="00A434B7">
            <w:pPr>
              <w:pStyle w:val="TableParagraph"/>
              <w:numPr>
                <w:ilvl w:val="1"/>
                <w:numId w:val="25"/>
              </w:numPr>
              <w:tabs>
                <w:tab w:val="left" w:pos="461"/>
              </w:tabs>
              <w:spacing w:before="1" w:line="183" w:lineRule="exact"/>
              <w:ind w:hanging="150"/>
              <w:jc w:val="both"/>
              <w:rPr>
                <w:sz w:val="16"/>
              </w:rPr>
            </w:pPr>
            <w:r>
              <w:rPr>
                <w:sz w:val="16"/>
              </w:rPr>
              <w:t>Deserción escolar, ausentismo esporádico o abandono escolar sin razones</w:t>
            </w:r>
            <w:r>
              <w:rPr>
                <w:spacing w:val="-12"/>
                <w:sz w:val="16"/>
              </w:rPr>
              <w:t xml:space="preserve"> </w:t>
            </w:r>
            <w:r>
              <w:rPr>
                <w:sz w:val="16"/>
              </w:rPr>
              <w:t>justificadas</w:t>
            </w:r>
          </w:p>
          <w:p w:rsidR="003D1508" w:rsidRDefault="00A434B7">
            <w:pPr>
              <w:pStyle w:val="TableParagraph"/>
              <w:numPr>
                <w:ilvl w:val="1"/>
                <w:numId w:val="25"/>
              </w:numPr>
              <w:tabs>
                <w:tab w:val="left" w:pos="461"/>
              </w:tabs>
              <w:ind w:right="100"/>
              <w:jc w:val="both"/>
              <w:rPr>
                <w:sz w:val="16"/>
              </w:rPr>
            </w:pPr>
            <w:r>
              <w:rPr>
                <w:sz w:val="16"/>
              </w:rPr>
              <w:t>Incapacidad o imposibilidad de controlar situaciones conductuales de la Niñas, Niños y Adolescentes que puedan conllevar a una situación de desprotección familiar, peligro inminente de hacerse daño o de hacerlo a terceras personas.</w:t>
            </w:r>
          </w:p>
          <w:p w:rsidR="003D1508" w:rsidRDefault="00A434B7">
            <w:pPr>
              <w:pStyle w:val="TableParagraph"/>
              <w:numPr>
                <w:ilvl w:val="1"/>
                <w:numId w:val="25"/>
              </w:numPr>
              <w:tabs>
                <w:tab w:val="left" w:pos="461"/>
              </w:tabs>
              <w:ind w:hanging="150"/>
              <w:jc w:val="both"/>
              <w:rPr>
                <w:sz w:val="16"/>
              </w:rPr>
            </w:pPr>
            <w:r>
              <w:rPr>
                <w:sz w:val="16"/>
              </w:rPr>
              <w:t>Descuido o negligencia q</w:t>
            </w:r>
            <w:r>
              <w:rPr>
                <w:sz w:val="16"/>
              </w:rPr>
              <w:t>ue ponen en riesgo leve el desarrollo integral de la niña, niño o</w:t>
            </w:r>
            <w:r>
              <w:rPr>
                <w:spacing w:val="-16"/>
                <w:sz w:val="16"/>
              </w:rPr>
              <w:t xml:space="preserve"> </w:t>
            </w:r>
            <w:r>
              <w:rPr>
                <w:sz w:val="16"/>
              </w:rPr>
              <w:t>adolescente</w:t>
            </w:r>
          </w:p>
          <w:p w:rsidR="003D1508" w:rsidRDefault="00A434B7">
            <w:pPr>
              <w:pStyle w:val="TableParagraph"/>
              <w:numPr>
                <w:ilvl w:val="1"/>
                <w:numId w:val="25"/>
              </w:numPr>
              <w:tabs>
                <w:tab w:val="left" w:pos="461"/>
              </w:tabs>
              <w:ind w:hanging="150"/>
              <w:jc w:val="both"/>
              <w:rPr>
                <w:sz w:val="16"/>
              </w:rPr>
            </w:pPr>
            <w:r>
              <w:rPr>
                <w:sz w:val="16"/>
              </w:rPr>
              <w:t>Trabajo infantil en situación de calle o aquel que suponga una afectación de</w:t>
            </w:r>
            <w:r>
              <w:rPr>
                <w:spacing w:val="-10"/>
                <w:sz w:val="16"/>
              </w:rPr>
              <w:t xml:space="preserve"> </w:t>
            </w:r>
            <w:r>
              <w:rPr>
                <w:sz w:val="16"/>
              </w:rPr>
              <w:t>derechos</w:t>
            </w:r>
          </w:p>
          <w:p w:rsidR="003D1508" w:rsidRDefault="00A434B7">
            <w:pPr>
              <w:pStyle w:val="TableParagraph"/>
              <w:numPr>
                <w:ilvl w:val="1"/>
                <w:numId w:val="25"/>
              </w:numPr>
              <w:tabs>
                <w:tab w:val="left" w:pos="461"/>
              </w:tabs>
              <w:ind w:left="249" w:right="97" w:firstLine="62"/>
              <w:jc w:val="both"/>
              <w:rPr>
                <w:sz w:val="16"/>
              </w:rPr>
            </w:pPr>
            <w:r>
              <w:rPr>
                <w:sz w:val="16"/>
              </w:rPr>
              <w:t>Otras circunstancias que, sin revestir gravedad, perjudiquen el desarrollo integral de la Ni</w:t>
            </w:r>
            <w:r>
              <w:rPr>
                <w:sz w:val="16"/>
              </w:rPr>
              <w:t>ñas, Niños y Adolescentes. Por</w:t>
            </w:r>
            <w:r>
              <w:rPr>
                <w:spacing w:val="5"/>
                <w:sz w:val="16"/>
              </w:rPr>
              <w:t xml:space="preserve"> </w:t>
            </w:r>
            <w:r>
              <w:rPr>
                <w:sz w:val="16"/>
              </w:rPr>
              <w:t>Niñas,</w:t>
            </w:r>
            <w:r>
              <w:rPr>
                <w:spacing w:val="7"/>
                <w:sz w:val="16"/>
              </w:rPr>
              <w:t xml:space="preserve"> </w:t>
            </w:r>
            <w:r>
              <w:rPr>
                <w:sz w:val="16"/>
              </w:rPr>
              <w:t>Niños</w:t>
            </w:r>
            <w:r>
              <w:rPr>
                <w:spacing w:val="5"/>
                <w:sz w:val="16"/>
              </w:rPr>
              <w:t xml:space="preserve"> </w:t>
            </w:r>
            <w:r>
              <w:rPr>
                <w:sz w:val="16"/>
              </w:rPr>
              <w:t>y</w:t>
            </w:r>
            <w:r>
              <w:rPr>
                <w:spacing w:val="8"/>
                <w:sz w:val="16"/>
              </w:rPr>
              <w:t xml:space="preserve"> </w:t>
            </w:r>
            <w:r>
              <w:rPr>
                <w:sz w:val="16"/>
              </w:rPr>
              <w:t>Adolescentes</w:t>
            </w:r>
            <w:r>
              <w:rPr>
                <w:spacing w:val="3"/>
                <w:sz w:val="16"/>
              </w:rPr>
              <w:t xml:space="preserve"> </w:t>
            </w:r>
            <w:r>
              <w:rPr>
                <w:sz w:val="16"/>
              </w:rPr>
              <w:t>en</w:t>
            </w:r>
            <w:r>
              <w:rPr>
                <w:spacing w:val="5"/>
                <w:sz w:val="16"/>
              </w:rPr>
              <w:t xml:space="preserve"> </w:t>
            </w:r>
            <w:r>
              <w:rPr>
                <w:sz w:val="16"/>
              </w:rPr>
              <w:t>situación</w:t>
            </w:r>
            <w:r>
              <w:rPr>
                <w:spacing w:val="6"/>
                <w:sz w:val="16"/>
              </w:rPr>
              <w:t xml:space="preserve"> </w:t>
            </w:r>
            <w:r>
              <w:rPr>
                <w:sz w:val="16"/>
              </w:rPr>
              <w:t>de</w:t>
            </w:r>
            <w:r>
              <w:rPr>
                <w:spacing w:val="6"/>
                <w:sz w:val="16"/>
              </w:rPr>
              <w:t xml:space="preserve"> </w:t>
            </w:r>
            <w:r>
              <w:rPr>
                <w:sz w:val="16"/>
              </w:rPr>
              <w:t>desprotección</w:t>
            </w:r>
            <w:r>
              <w:rPr>
                <w:spacing w:val="6"/>
                <w:sz w:val="16"/>
              </w:rPr>
              <w:t xml:space="preserve"> </w:t>
            </w:r>
            <w:r>
              <w:rPr>
                <w:sz w:val="16"/>
              </w:rPr>
              <w:t>familiar</w:t>
            </w:r>
            <w:r>
              <w:rPr>
                <w:spacing w:val="6"/>
                <w:sz w:val="16"/>
              </w:rPr>
              <w:t xml:space="preserve"> </w:t>
            </w:r>
            <w:r>
              <w:rPr>
                <w:sz w:val="16"/>
              </w:rPr>
              <w:t>se</w:t>
            </w:r>
            <w:r>
              <w:rPr>
                <w:spacing w:val="6"/>
                <w:sz w:val="16"/>
              </w:rPr>
              <w:t xml:space="preserve"> </w:t>
            </w:r>
            <w:r>
              <w:rPr>
                <w:sz w:val="16"/>
              </w:rPr>
              <w:t>entiende</w:t>
            </w:r>
            <w:r>
              <w:rPr>
                <w:spacing w:val="5"/>
                <w:sz w:val="16"/>
              </w:rPr>
              <w:t xml:space="preserve"> </w:t>
            </w:r>
            <w:r>
              <w:rPr>
                <w:sz w:val="16"/>
              </w:rPr>
              <w:t>lo</w:t>
            </w:r>
            <w:r>
              <w:rPr>
                <w:spacing w:val="6"/>
                <w:sz w:val="16"/>
              </w:rPr>
              <w:t xml:space="preserve"> </w:t>
            </w:r>
            <w:r>
              <w:rPr>
                <w:sz w:val="16"/>
              </w:rPr>
              <w:t>definido</w:t>
            </w:r>
            <w:r>
              <w:rPr>
                <w:spacing w:val="6"/>
                <w:sz w:val="16"/>
              </w:rPr>
              <w:t xml:space="preserve"> </w:t>
            </w:r>
            <w:r>
              <w:rPr>
                <w:sz w:val="16"/>
              </w:rPr>
              <w:t>por</w:t>
            </w:r>
            <w:r>
              <w:rPr>
                <w:spacing w:val="6"/>
                <w:sz w:val="16"/>
              </w:rPr>
              <w:t xml:space="preserve"> </w:t>
            </w:r>
            <w:r>
              <w:rPr>
                <w:sz w:val="16"/>
              </w:rPr>
              <w:t>el</w:t>
            </w:r>
            <w:r>
              <w:rPr>
                <w:spacing w:val="7"/>
                <w:sz w:val="16"/>
              </w:rPr>
              <w:t xml:space="preserve"> </w:t>
            </w:r>
            <w:r>
              <w:rPr>
                <w:sz w:val="16"/>
              </w:rPr>
              <w:t>Decreto</w:t>
            </w:r>
            <w:r>
              <w:rPr>
                <w:spacing w:val="5"/>
                <w:sz w:val="16"/>
              </w:rPr>
              <w:t xml:space="preserve"> </w:t>
            </w:r>
            <w:r>
              <w:rPr>
                <w:sz w:val="16"/>
              </w:rPr>
              <w:t>Supremo</w:t>
            </w:r>
          </w:p>
          <w:p w:rsidR="003D1508" w:rsidRDefault="00A434B7">
            <w:pPr>
              <w:pStyle w:val="TableParagraph"/>
              <w:spacing w:line="163" w:lineRule="exact"/>
              <w:ind w:left="249"/>
              <w:jc w:val="both"/>
              <w:rPr>
                <w:sz w:val="16"/>
              </w:rPr>
            </w:pPr>
            <w:r>
              <w:rPr>
                <w:sz w:val="16"/>
              </w:rPr>
              <w:t>N° 001-2018-MIMP (artículo 4):</w:t>
            </w:r>
          </w:p>
        </w:tc>
      </w:tr>
    </w:tbl>
    <w:p w:rsidR="003D1508" w:rsidRDefault="003D1508">
      <w:pPr>
        <w:spacing w:line="163" w:lineRule="exact"/>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5455"/>
        </w:trPr>
        <w:tc>
          <w:tcPr>
            <w:tcW w:w="8937" w:type="dxa"/>
          </w:tcPr>
          <w:p w:rsidR="003D1508" w:rsidRDefault="00A434B7">
            <w:pPr>
              <w:pStyle w:val="TableParagraph"/>
              <w:numPr>
                <w:ilvl w:val="0"/>
                <w:numId w:val="24"/>
              </w:numPr>
              <w:tabs>
                <w:tab w:val="left" w:pos="461"/>
              </w:tabs>
              <w:spacing w:before="1"/>
              <w:ind w:right="96"/>
              <w:jc w:val="both"/>
              <w:rPr>
                <w:sz w:val="16"/>
              </w:rPr>
            </w:pPr>
            <w:r>
              <w:rPr>
                <w:sz w:val="16"/>
              </w:rPr>
              <w:t>Abandono de las Niñas, Niños y Adolescentes que se produce cuando faltan las personas que asumen su cuidado en ejercicio de la patria potestad, tenencia o tutela; o porque éstas no quieren o no pueden</w:t>
            </w:r>
            <w:r>
              <w:rPr>
                <w:spacing w:val="-14"/>
                <w:sz w:val="16"/>
              </w:rPr>
              <w:t xml:space="preserve"> </w:t>
            </w:r>
            <w:r>
              <w:rPr>
                <w:sz w:val="16"/>
              </w:rPr>
              <w:t>ejercerla</w:t>
            </w:r>
          </w:p>
          <w:p w:rsidR="003D1508" w:rsidRDefault="00A434B7">
            <w:pPr>
              <w:pStyle w:val="TableParagraph"/>
              <w:numPr>
                <w:ilvl w:val="0"/>
                <w:numId w:val="24"/>
              </w:numPr>
              <w:tabs>
                <w:tab w:val="left" w:pos="461"/>
              </w:tabs>
              <w:ind w:right="95"/>
              <w:jc w:val="both"/>
              <w:rPr>
                <w:sz w:val="16"/>
              </w:rPr>
            </w:pPr>
            <w:r>
              <w:rPr>
                <w:sz w:val="16"/>
              </w:rPr>
              <w:t>Amenaza</w:t>
            </w:r>
            <w:r>
              <w:rPr>
                <w:spacing w:val="-9"/>
                <w:sz w:val="16"/>
              </w:rPr>
              <w:t xml:space="preserve"> </w:t>
            </w:r>
            <w:r>
              <w:rPr>
                <w:sz w:val="16"/>
              </w:rPr>
              <w:t>o</w:t>
            </w:r>
            <w:r>
              <w:rPr>
                <w:spacing w:val="-6"/>
                <w:sz w:val="16"/>
              </w:rPr>
              <w:t xml:space="preserve"> </w:t>
            </w:r>
            <w:r>
              <w:rPr>
                <w:sz w:val="16"/>
              </w:rPr>
              <w:t>afectación</w:t>
            </w:r>
            <w:r>
              <w:rPr>
                <w:spacing w:val="-8"/>
                <w:sz w:val="16"/>
              </w:rPr>
              <w:t xml:space="preserve"> </w:t>
            </w:r>
            <w:r>
              <w:rPr>
                <w:sz w:val="16"/>
              </w:rPr>
              <w:t>grave</w:t>
            </w:r>
            <w:r>
              <w:rPr>
                <w:spacing w:val="-6"/>
                <w:sz w:val="16"/>
              </w:rPr>
              <w:t xml:space="preserve"> </w:t>
            </w:r>
            <w:r>
              <w:rPr>
                <w:sz w:val="16"/>
              </w:rPr>
              <w:t>para</w:t>
            </w:r>
            <w:r>
              <w:rPr>
                <w:spacing w:val="-7"/>
                <w:sz w:val="16"/>
              </w:rPr>
              <w:t xml:space="preserve"> </w:t>
            </w:r>
            <w:r>
              <w:rPr>
                <w:sz w:val="16"/>
              </w:rPr>
              <w:t>la</w:t>
            </w:r>
            <w:r>
              <w:rPr>
                <w:spacing w:val="-6"/>
                <w:sz w:val="16"/>
              </w:rPr>
              <w:t xml:space="preserve"> </w:t>
            </w:r>
            <w:r>
              <w:rPr>
                <w:sz w:val="16"/>
              </w:rPr>
              <w:t>vida,</w:t>
            </w:r>
            <w:r>
              <w:rPr>
                <w:spacing w:val="-9"/>
                <w:sz w:val="16"/>
              </w:rPr>
              <w:t xml:space="preserve"> </w:t>
            </w:r>
            <w:r>
              <w:rPr>
                <w:sz w:val="16"/>
              </w:rPr>
              <w:t>salu</w:t>
            </w:r>
            <w:r>
              <w:rPr>
                <w:sz w:val="16"/>
              </w:rPr>
              <w:t>d</w:t>
            </w:r>
            <w:r>
              <w:rPr>
                <w:spacing w:val="-6"/>
                <w:sz w:val="16"/>
              </w:rPr>
              <w:t xml:space="preserve"> </w:t>
            </w:r>
            <w:r>
              <w:rPr>
                <w:sz w:val="16"/>
              </w:rPr>
              <w:t>e</w:t>
            </w:r>
            <w:r>
              <w:rPr>
                <w:spacing w:val="-7"/>
                <w:sz w:val="16"/>
              </w:rPr>
              <w:t xml:space="preserve"> </w:t>
            </w:r>
            <w:r>
              <w:rPr>
                <w:sz w:val="16"/>
              </w:rPr>
              <w:t>integridad</w:t>
            </w:r>
            <w:r>
              <w:rPr>
                <w:spacing w:val="-6"/>
                <w:sz w:val="16"/>
              </w:rPr>
              <w:t xml:space="preserve"> </w:t>
            </w:r>
            <w:r>
              <w:rPr>
                <w:sz w:val="16"/>
              </w:rPr>
              <w:t>física</w:t>
            </w:r>
            <w:r>
              <w:rPr>
                <w:spacing w:val="-8"/>
                <w:sz w:val="16"/>
              </w:rPr>
              <w:t xml:space="preserve"> </w:t>
            </w:r>
            <w:r>
              <w:rPr>
                <w:sz w:val="16"/>
              </w:rPr>
              <w:t>de</w:t>
            </w:r>
            <w:r>
              <w:rPr>
                <w:spacing w:val="-8"/>
                <w:sz w:val="16"/>
              </w:rPr>
              <w:t xml:space="preserve"> </w:t>
            </w:r>
            <w:r>
              <w:rPr>
                <w:sz w:val="16"/>
              </w:rPr>
              <w:t>las</w:t>
            </w:r>
            <w:r>
              <w:rPr>
                <w:spacing w:val="-5"/>
                <w:sz w:val="16"/>
              </w:rPr>
              <w:t xml:space="preserve"> </w:t>
            </w:r>
            <w:r>
              <w:rPr>
                <w:sz w:val="16"/>
              </w:rPr>
              <w:t>Niñas,</w:t>
            </w:r>
            <w:r>
              <w:rPr>
                <w:spacing w:val="-7"/>
                <w:sz w:val="16"/>
              </w:rPr>
              <w:t xml:space="preserve"> </w:t>
            </w:r>
            <w:r>
              <w:rPr>
                <w:sz w:val="16"/>
              </w:rPr>
              <w:t>Niños</w:t>
            </w:r>
            <w:r>
              <w:rPr>
                <w:spacing w:val="-6"/>
                <w:sz w:val="16"/>
              </w:rPr>
              <w:t xml:space="preserve"> </w:t>
            </w:r>
            <w:r>
              <w:rPr>
                <w:sz w:val="16"/>
              </w:rPr>
              <w:t>y</w:t>
            </w:r>
            <w:r>
              <w:rPr>
                <w:spacing w:val="-7"/>
                <w:sz w:val="16"/>
              </w:rPr>
              <w:t xml:space="preserve"> </w:t>
            </w:r>
            <w:r>
              <w:rPr>
                <w:sz w:val="16"/>
              </w:rPr>
              <w:t>Adolescentes</w:t>
            </w:r>
            <w:r>
              <w:rPr>
                <w:spacing w:val="-6"/>
                <w:sz w:val="16"/>
              </w:rPr>
              <w:t xml:space="preserve"> </w:t>
            </w:r>
            <w:r>
              <w:rPr>
                <w:sz w:val="16"/>
              </w:rPr>
              <w:t>(violencia</w:t>
            </w:r>
            <w:r>
              <w:rPr>
                <w:spacing w:val="-8"/>
                <w:sz w:val="16"/>
              </w:rPr>
              <w:t xml:space="preserve"> </w:t>
            </w:r>
            <w:r>
              <w:rPr>
                <w:sz w:val="16"/>
              </w:rPr>
              <w:t>sexual o violencia física o psicológica grave; víctima del delito de trata; consumo de manera reiterada de sustancias con potencial</w:t>
            </w:r>
            <w:r>
              <w:rPr>
                <w:spacing w:val="-5"/>
                <w:sz w:val="16"/>
              </w:rPr>
              <w:t xml:space="preserve"> </w:t>
            </w:r>
            <w:r>
              <w:rPr>
                <w:sz w:val="16"/>
              </w:rPr>
              <w:t>adictivo</w:t>
            </w:r>
            <w:r>
              <w:rPr>
                <w:spacing w:val="-4"/>
                <w:sz w:val="16"/>
              </w:rPr>
              <w:t xml:space="preserve"> </w:t>
            </w:r>
            <w:r>
              <w:rPr>
                <w:sz w:val="16"/>
              </w:rPr>
              <w:t>o</w:t>
            </w:r>
            <w:r>
              <w:rPr>
                <w:spacing w:val="-4"/>
                <w:sz w:val="16"/>
              </w:rPr>
              <w:t xml:space="preserve"> </w:t>
            </w:r>
            <w:r>
              <w:rPr>
                <w:sz w:val="16"/>
              </w:rPr>
              <w:t>ejecución</w:t>
            </w:r>
            <w:r>
              <w:rPr>
                <w:spacing w:val="-5"/>
                <w:sz w:val="16"/>
              </w:rPr>
              <w:t xml:space="preserve"> </w:t>
            </w:r>
            <w:r>
              <w:rPr>
                <w:sz w:val="16"/>
              </w:rPr>
              <w:t>de</w:t>
            </w:r>
            <w:r>
              <w:rPr>
                <w:spacing w:val="-4"/>
                <w:sz w:val="16"/>
              </w:rPr>
              <w:t xml:space="preserve"> </w:t>
            </w:r>
            <w:r>
              <w:rPr>
                <w:sz w:val="16"/>
              </w:rPr>
              <w:t>otro</w:t>
            </w:r>
            <w:r>
              <w:rPr>
                <w:spacing w:val="-4"/>
                <w:sz w:val="16"/>
              </w:rPr>
              <w:t xml:space="preserve"> </w:t>
            </w:r>
            <w:r>
              <w:rPr>
                <w:sz w:val="16"/>
              </w:rPr>
              <w:t>tipo</w:t>
            </w:r>
            <w:r>
              <w:rPr>
                <w:spacing w:val="-5"/>
                <w:sz w:val="16"/>
              </w:rPr>
              <w:t xml:space="preserve"> </w:t>
            </w:r>
            <w:r>
              <w:rPr>
                <w:sz w:val="16"/>
              </w:rPr>
              <w:t>de</w:t>
            </w:r>
            <w:r>
              <w:rPr>
                <w:spacing w:val="-4"/>
                <w:sz w:val="16"/>
              </w:rPr>
              <w:t xml:space="preserve"> </w:t>
            </w:r>
            <w:r>
              <w:rPr>
                <w:sz w:val="16"/>
              </w:rPr>
              <w:t>conductas</w:t>
            </w:r>
            <w:r>
              <w:rPr>
                <w:spacing w:val="-3"/>
                <w:sz w:val="16"/>
              </w:rPr>
              <w:t xml:space="preserve"> </w:t>
            </w:r>
            <w:r>
              <w:rPr>
                <w:sz w:val="16"/>
              </w:rPr>
              <w:t>adictivas</w:t>
            </w:r>
            <w:r>
              <w:rPr>
                <w:spacing w:val="-5"/>
                <w:sz w:val="16"/>
              </w:rPr>
              <w:t xml:space="preserve"> </w:t>
            </w:r>
            <w:r>
              <w:rPr>
                <w:sz w:val="16"/>
              </w:rPr>
              <w:t>con</w:t>
            </w:r>
            <w:r>
              <w:rPr>
                <w:spacing w:val="-7"/>
                <w:sz w:val="16"/>
              </w:rPr>
              <w:t xml:space="preserve"> </w:t>
            </w:r>
            <w:r>
              <w:rPr>
                <w:sz w:val="16"/>
              </w:rPr>
              <w:t>conocimiento,</w:t>
            </w:r>
            <w:r>
              <w:rPr>
                <w:spacing w:val="-3"/>
                <w:sz w:val="16"/>
              </w:rPr>
              <w:t xml:space="preserve"> </w:t>
            </w:r>
            <w:r>
              <w:rPr>
                <w:sz w:val="16"/>
              </w:rPr>
              <w:t>consentimiento</w:t>
            </w:r>
            <w:r>
              <w:rPr>
                <w:spacing w:val="-4"/>
                <w:sz w:val="16"/>
              </w:rPr>
              <w:t xml:space="preserve"> </w:t>
            </w:r>
            <w:r>
              <w:rPr>
                <w:sz w:val="16"/>
              </w:rPr>
              <w:t>o</w:t>
            </w:r>
            <w:r>
              <w:rPr>
                <w:spacing w:val="-7"/>
                <w:sz w:val="16"/>
              </w:rPr>
              <w:t xml:space="preserve"> </w:t>
            </w:r>
            <w:r>
              <w:rPr>
                <w:sz w:val="16"/>
              </w:rPr>
              <w:t>tolerancia</w:t>
            </w:r>
            <w:r>
              <w:rPr>
                <w:spacing w:val="-4"/>
                <w:sz w:val="16"/>
              </w:rPr>
              <w:t xml:space="preserve"> </w:t>
            </w:r>
            <w:r>
              <w:rPr>
                <w:sz w:val="16"/>
              </w:rPr>
              <w:t>de</w:t>
            </w:r>
            <w:r>
              <w:rPr>
                <w:spacing w:val="-4"/>
                <w:sz w:val="16"/>
              </w:rPr>
              <w:t xml:space="preserve"> </w:t>
            </w:r>
            <w:r>
              <w:rPr>
                <w:sz w:val="16"/>
              </w:rPr>
              <w:t>los padres, tutores o integrante de la familia de origen responsable de su</w:t>
            </w:r>
            <w:r>
              <w:rPr>
                <w:spacing w:val="-8"/>
                <w:sz w:val="16"/>
              </w:rPr>
              <w:t xml:space="preserve"> </w:t>
            </w:r>
            <w:r>
              <w:rPr>
                <w:sz w:val="16"/>
              </w:rPr>
              <w:t>cuidado)</w:t>
            </w:r>
          </w:p>
          <w:p w:rsidR="003D1508" w:rsidRDefault="00A434B7">
            <w:pPr>
              <w:pStyle w:val="TableParagraph"/>
              <w:numPr>
                <w:ilvl w:val="0"/>
                <w:numId w:val="24"/>
              </w:numPr>
              <w:tabs>
                <w:tab w:val="left" w:pos="461"/>
              </w:tabs>
              <w:ind w:right="101"/>
              <w:jc w:val="both"/>
              <w:rPr>
                <w:sz w:val="16"/>
              </w:rPr>
            </w:pPr>
            <w:r>
              <w:rPr>
                <w:sz w:val="16"/>
              </w:rPr>
              <w:t>Inducción a la mendicidad, delincuencia, explotación sexual, trabajo forzoso o cualquier otra forma de explotación de simi</w:t>
            </w:r>
            <w:r>
              <w:rPr>
                <w:sz w:val="16"/>
              </w:rPr>
              <w:t>lar naturaleza o</w:t>
            </w:r>
            <w:r>
              <w:rPr>
                <w:spacing w:val="-1"/>
                <w:sz w:val="16"/>
              </w:rPr>
              <w:t xml:space="preserve"> </w:t>
            </w:r>
            <w:r>
              <w:rPr>
                <w:sz w:val="16"/>
              </w:rPr>
              <w:t>gravedad.</w:t>
            </w:r>
          </w:p>
          <w:p w:rsidR="003D1508" w:rsidRDefault="00A434B7">
            <w:pPr>
              <w:pStyle w:val="TableParagraph"/>
              <w:numPr>
                <w:ilvl w:val="0"/>
                <w:numId w:val="24"/>
              </w:numPr>
              <w:tabs>
                <w:tab w:val="left" w:pos="461"/>
              </w:tabs>
              <w:ind w:right="100"/>
              <w:jc w:val="both"/>
              <w:rPr>
                <w:sz w:val="16"/>
              </w:rPr>
            </w:pPr>
            <w:r>
              <w:rPr>
                <w:sz w:val="16"/>
              </w:rPr>
              <w:t>Otras circunstancias que perjudican gravemente el desarrollo integral de las Niñas, Niños y Adolescentes y cuyas consecuencias no puedan ser evitadas mientras permanezca en su entorno de</w:t>
            </w:r>
            <w:r>
              <w:rPr>
                <w:spacing w:val="-13"/>
                <w:sz w:val="16"/>
              </w:rPr>
              <w:t xml:space="preserve"> </w:t>
            </w:r>
            <w:r>
              <w:rPr>
                <w:sz w:val="16"/>
              </w:rPr>
              <w:t>convivencia.</w:t>
            </w:r>
          </w:p>
          <w:p w:rsidR="003D1508" w:rsidRDefault="00A434B7">
            <w:pPr>
              <w:pStyle w:val="TableParagraph"/>
              <w:numPr>
                <w:ilvl w:val="0"/>
                <w:numId w:val="23"/>
              </w:numPr>
              <w:tabs>
                <w:tab w:val="left" w:pos="250"/>
              </w:tabs>
              <w:spacing w:line="183" w:lineRule="exact"/>
              <w:ind w:hanging="143"/>
              <w:jc w:val="both"/>
              <w:rPr>
                <w:sz w:val="16"/>
              </w:rPr>
            </w:pPr>
            <w:r>
              <w:rPr>
                <w:sz w:val="16"/>
              </w:rPr>
              <w:t>Los servicios de protección</w:t>
            </w:r>
            <w:r>
              <w:rPr>
                <w:spacing w:val="-3"/>
                <w:sz w:val="16"/>
              </w:rPr>
              <w:t xml:space="preserve"> </w:t>
            </w:r>
            <w:r>
              <w:rPr>
                <w:sz w:val="16"/>
              </w:rPr>
              <w:t>son:</w:t>
            </w:r>
          </w:p>
          <w:p w:rsidR="003D1508" w:rsidRDefault="00A434B7">
            <w:pPr>
              <w:pStyle w:val="TableParagraph"/>
              <w:numPr>
                <w:ilvl w:val="1"/>
                <w:numId w:val="23"/>
              </w:numPr>
              <w:tabs>
                <w:tab w:val="left" w:pos="461"/>
              </w:tabs>
              <w:ind w:hanging="150"/>
              <w:rPr>
                <w:sz w:val="16"/>
              </w:rPr>
            </w:pPr>
            <w:r>
              <w:rPr>
                <w:sz w:val="16"/>
              </w:rPr>
              <w:t>Unidades de Protección Especial</w:t>
            </w:r>
            <w:r>
              <w:rPr>
                <w:spacing w:val="-3"/>
                <w:sz w:val="16"/>
              </w:rPr>
              <w:t xml:space="preserve"> </w:t>
            </w:r>
            <w:r>
              <w:rPr>
                <w:sz w:val="16"/>
              </w:rPr>
              <w:t>(UPE).</w:t>
            </w:r>
          </w:p>
          <w:p w:rsidR="003D1508" w:rsidRDefault="00A434B7">
            <w:pPr>
              <w:pStyle w:val="TableParagraph"/>
              <w:numPr>
                <w:ilvl w:val="1"/>
                <w:numId w:val="23"/>
              </w:numPr>
              <w:tabs>
                <w:tab w:val="left" w:pos="461"/>
              </w:tabs>
              <w:spacing w:before="1" w:line="183" w:lineRule="exact"/>
              <w:ind w:hanging="150"/>
              <w:rPr>
                <w:sz w:val="16"/>
              </w:rPr>
            </w:pPr>
            <w:r>
              <w:rPr>
                <w:sz w:val="16"/>
              </w:rPr>
              <w:t>Servicios de</w:t>
            </w:r>
            <w:r>
              <w:rPr>
                <w:spacing w:val="-1"/>
                <w:sz w:val="16"/>
              </w:rPr>
              <w:t xml:space="preserve"> </w:t>
            </w:r>
            <w:r>
              <w:rPr>
                <w:sz w:val="16"/>
              </w:rPr>
              <w:t>Acercándonos.</w:t>
            </w:r>
          </w:p>
          <w:p w:rsidR="003D1508" w:rsidRDefault="00A434B7">
            <w:pPr>
              <w:pStyle w:val="TableParagraph"/>
              <w:numPr>
                <w:ilvl w:val="1"/>
                <w:numId w:val="23"/>
              </w:numPr>
              <w:tabs>
                <w:tab w:val="left" w:pos="461"/>
              </w:tabs>
              <w:spacing w:line="183" w:lineRule="exact"/>
              <w:ind w:hanging="150"/>
              <w:rPr>
                <w:sz w:val="16"/>
              </w:rPr>
            </w:pPr>
            <w:r>
              <w:rPr>
                <w:sz w:val="16"/>
              </w:rPr>
              <w:t>Centro de Acogida Residencial (CAR) de</w:t>
            </w:r>
            <w:r>
              <w:rPr>
                <w:spacing w:val="3"/>
                <w:sz w:val="16"/>
              </w:rPr>
              <w:t xml:space="preserve"> </w:t>
            </w:r>
            <w:r>
              <w:rPr>
                <w:sz w:val="16"/>
              </w:rPr>
              <w:t>Urgencia.</w:t>
            </w:r>
          </w:p>
          <w:p w:rsidR="003D1508" w:rsidRDefault="00A434B7">
            <w:pPr>
              <w:pStyle w:val="TableParagraph"/>
              <w:numPr>
                <w:ilvl w:val="1"/>
                <w:numId w:val="23"/>
              </w:numPr>
              <w:tabs>
                <w:tab w:val="left" w:pos="461"/>
              </w:tabs>
              <w:spacing w:before="1"/>
              <w:ind w:hanging="150"/>
              <w:rPr>
                <w:sz w:val="16"/>
              </w:rPr>
            </w:pPr>
            <w:r>
              <w:rPr>
                <w:sz w:val="16"/>
              </w:rPr>
              <w:t>Servicio Educadores de Calle</w:t>
            </w:r>
            <w:r>
              <w:rPr>
                <w:spacing w:val="-3"/>
                <w:sz w:val="16"/>
              </w:rPr>
              <w:t xml:space="preserve"> </w:t>
            </w:r>
            <w:r>
              <w:rPr>
                <w:sz w:val="16"/>
              </w:rPr>
              <w:t>(SEC).</w:t>
            </w:r>
          </w:p>
          <w:p w:rsidR="003D1508" w:rsidRDefault="00A434B7">
            <w:pPr>
              <w:pStyle w:val="TableParagraph"/>
              <w:numPr>
                <w:ilvl w:val="1"/>
                <w:numId w:val="23"/>
              </w:numPr>
              <w:tabs>
                <w:tab w:val="left" w:pos="461"/>
              </w:tabs>
              <w:spacing w:before="1" w:line="183" w:lineRule="exact"/>
              <w:ind w:hanging="150"/>
              <w:rPr>
                <w:sz w:val="16"/>
              </w:rPr>
            </w:pPr>
            <w:r>
              <w:rPr>
                <w:sz w:val="16"/>
              </w:rPr>
              <w:t>Servicio de Cuidado Diurno (SCD) del</w:t>
            </w:r>
            <w:r>
              <w:rPr>
                <w:spacing w:val="-5"/>
                <w:sz w:val="16"/>
              </w:rPr>
              <w:t xml:space="preserve"> </w:t>
            </w:r>
            <w:r>
              <w:rPr>
                <w:sz w:val="16"/>
              </w:rPr>
              <w:t>CEDIF.</w:t>
            </w:r>
          </w:p>
          <w:p w:rsidR="003D1508" w:rsidRDefault="00A434B7">
            <w:pPr>
              <w:pStyle w:val="TableParagraph"/>
              <w:numPr>
                <w:ilvl w:val="1"/>
                <w:numId w:val="23"/>
              </w:numPr>
              <w:tabs>
                <w:tab w:val="left" w:pos="461"/>
              </w:tabs>
              <w:spacing w:line="183" w:lineRule="exact"/>
              <w:ind w:hanging="150"/>
              <w:rPr>
                <w:sz w:val="16"/>
              </w:rPr>
            </w:pPr>
            <w:r>
              <w:rPr>
                <w:sz w:val="16"/>
              </w:rPr>
              <w:t>Servicio de Atención Integral de Personas con Discapacid</w:t>
            </w:r>
            <w:r>
              <w:rPr>
                <w:sz w:val="16"/>
              </w:rPr>
              <w:t>ad</w:t>
            </w:r>
            <w:r>
              <w:rPr>
                <w:spacing w:val="-10"/>
                <w:sz w:val="16"/>
              </w:rPr>
              <w:t xml:space="preserve"> </w:t>
            </w:r>
            <w:r>
              <w:rPr>
                <w:sz w:val="16"/>
              </w:rPr>
              <w:t>(SAIPD).</w:t>
            </w:r>
          </w:p>
          <w:p w:rsidR="003D1508" w:rsidRDefault="00A434B7">
            <w:pPr>
              <w:pStyle w:val="TableParagraph"/>
              <w:numPr>
                <w:ilvl w:val="1"/>
                <w:numId w:val="23"/>
              </w:numPr>
              <w:tabs>
                <w:tab w:val="left" w:pos="461"/>
              </w:tabs>
              <w:ind w:hanging="150"/>
              <w:rPr>
                <w:sz w:val="16"/>
              </w:rPr>
            </w:pPr>
            <w:r>
              <w:rPr>
                <w:sz w:val="16"/>
              </w:rPr>
              <w:t>Defensorías Municipales del Niño y Adolescente</w:t>
            </w:r>
            <w:r>
              <w:rPr>
                <w:spacing w:val="-5"/>
                <w:sz w:val="16"/>
              </w:rPr>
              <w:t xml:space="preserve"> </w:t>
            </w:r>
            <w:r>
              <w:rPr>
                <w:sz w:val="16"/>
              </w:rPr>
              <w:t>(DEMUNA).</w:t>
            </w:r>
          </w:p>
          <w:p w:rsidR="003D1508" w:rsidRDefault="00A434B7">
            <w:pPr>
              <w:pStyle w:val="TableParagraph"/>
              <w:spacing w:before="1"/>
              <w:ind w:left="249" w:right="95"/>
              <w:jc w:val="both"/>
              <w:rPr>
                <w:sz w:val="16"/>
              </w:rPr>
            </w:pPr>
            <w:r>
              <w:rPr>
                <w:sz w:val="16"/>
              </w:rPr>
              <w:t>Por “Plan de Trabajo Individual” se entiende como el instrumento técnico que comprende los objetivos y metodología de la actuación estatal orientada a intervenir sobre los factores de rie</w:t>
            </w:r>
            <w:r>
              <w:rPr>
                <w:sz w:val="16"/>
              </w:rPr>
              <w:t>sgo y desprotección, en base a la evaluación socio familiar del niño, niña o adolescente. Incluye las medidas de protección adoptadas, el seguimiento de las mismas, las estrategias, metas y plazos. Se elabora con la participación del niño, niña y adolescen</w:t>
            </w:r>
            <w:r>
              <w:rPr>
                <w:sz w:val="16"/>
              </w:rPr>
              <w:t>te y su familia. La aprobación del Plan de Trabajo Individual está a cargo de la Unidad de Protección Especial o las Demunas acreditadas a través de resolución administrativa.</w:t>
            </w:r>
          </w:p>
          <w:p w:rsidR="003D1508" w:rsidRDefault="00A434B7">
            <w:pPr>
              <w:pStyle w:val="TableParagraph"/>
              <w:spacing w:before="1" w:line="183" w:lineRule="exact"/>
              <w:ind w:left="249"/>
              <w:jc w:val="both"/>
              <w:rPr>
                <w:sz w:val="16"/>
              </w:rPr>
            </w:pPr>
            <w:r>
              <w:rPr>
                <w:sz w:val="16"/>
              </w:rPr>
              <w:t>Para el caso del numerador y denominador se considerará lo siguiente:</w:t>
            </w:r>
          </w:p>
          <w:p w:rsidR="003D1508" w:rsidRDefault="00A434B7">
            <w:pPr>
              <w:pStyle w:val="TableParagraph"/>
              <w:numPr>
                <w:ilvl w:val="2"/>
                <w:numId w:val="23"/>
              </w:numPr>
              <w:tabs>
                <w:tab w:val="left" w:pos="675"/>
              </w:tabs>
              <w:ind w:right="103"/>
              <w:jc w:val="both"/>
              <w:rPr>
                <w:sz w:val="16"/>
              </w:rPr>
            </w:pPr>
            <w:r>
              <w:rPr>
                <w:sz w:val="16"/>
              </w:rPr>
              <w:t>Para las UPE y DEMUNA acreditadas, el reporte nominal de Niñas, Niños y Adolescentes es remitido por la DPE y la DSLD de la</w:t>
            </w:r>
            <w:r>
              <w:rPr>
                <w:spacing w:val="-3"/>
                <w:sz w:val="16"/>
              </w:rPr>
              <w:t xml:space="preserve"> </w:t>
            </w:r>
            <w:r>
              <w:rPr>
                <w:sz w:val="16"/>
              </w:rPr>
              <w:t>DGNNA.</w:t>
            </w:r>
          </w:p>
          <w:p w:rsidR="003D1508" w:rsidRDefault="00A434B7">
            <w:pPr>
              <w:pStyle w:val="TableParagraph"/>
              <w:ind w:left="249" w:right="101"/>
              <w:jc w:val="both"/>
              <w:rPr>
                <w:sz w:val="16"/>
              </w:rPr>
            </w:pPr>
            <w:r>
              <w:rPr>
                <w:sz w:val="16"/>
              </w:rPr>
              <w:t xml:space="preserve">No se considera como parte del numerador a las niñas, niños y adolescentes de los CAR de Urgencia, ya que son los mismos que </w:t>
            </w:r>
            <w:r>
              <w:rPr>
                <w:sz w:val="16"/>
              </w:rPr>
              <w:t>reportan las UPE.</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5148"/>
        </w:trPr>
        <w:tc>
          <w:tcPr>
            <w:tcW w:w="8937" w:type="dxa"/>
          </w:tcPr>
          <w:p w:rsidR="003D1508" w:rsidRDefault="00A434B7">
            <w:pPr>
              <w:pStyle w:val="TableParagraph"/>
              <w:spacing w:before="2" w:line="232" w:lineRule="auto"/>
              <w:ind w:left="107" w:right="534"/>
              <w:rPr>
                <w:sz w:val="16"/>
              </w:rPr>
            </w:pPr>
            <w:r>
              <w:rPr>
                <w:position w:val="2"/>
                <w:sz w:val="16"/>
              </w:rPr>
              <w:t>P02 = (( NNA_PTI</w:t>
            </w:r>
            <w:r>
              <w:rPr>
                <w:sz w:val="10"/>
              </w:rPr>
              <w:t xml:space="preserve">UPE </w:t>
            </w:r>
            <w:r>
              <w:rPr>
                <w:position w:val="2"/>
                <w:sz w:val="16"/>
              </w:rPr>
              <w:t>+ NNA_PTI</w:t>
            </w:r>
            <w:r>
              <w:rPr>
                <w:sz w:val="10"/>
              </w:rPr>
              <w:t xml:space="preserve">SAIPD </w:t>
            </w:r>
            <w:r>
              <w:rPr>
                <w:position w:val="2"/>
                <w:sz w:val="16"/>
              </w:rPr>
              <w:t>+ NNA_PTI</w:t>
            </w:r>
            <w:r>
              <w:rPr>
                <w:sz w:val="10"/>
              </w:rPr>
              <w:t xml:space="preserve">SEC </w:t>
            </w:r>
            <w:r>
              <w:rPr>
                <w:position w:val="2"/>
                <w:sz w:val="16"/>
              </w:rPr>
              <w:t>+ NNA_PTI</w:t>
            </w:r>
            <w:r>
              <w:rPr>
                <w:sz w:val="10"/>
              </w:rPr>
              <w:t xml:space="preserve">SCD </w:t>
            </w:r>
            <w:r>
              <w:rPr>
                <w:position w:val="2"/>
                <w:sz w:val="16"/>
              </w:rPr>
              <w:t>+ NNA_PTI</w:t>
            </w:r>
            <w:r>
              <w:rPr>
                <w:sz w:val="10"/>
              </w:rPr>
              <w:t xml:space="preserve">ACERCÁNDONOS </w:t>
            </w:r>
            <w:r>
              <w:rPr>
                <w:position w:val="2"/>
                <w:sz w:val="16"/>
              </w:rPr>
              <w:t>+ NNA_PTI</w:t>
            </w:r>
            <w:r>
              <w:rPr>
                <w:sz w:val="10"/>
              </w:rPr>
              <w:t xml:space="preserve">DEMUNAACRED </w:t>
            </w:r>
            <w:r>
              <w:rPr>
                <w:position w:val="2"/>
                <w:sz w:val="16"/>
              </w:rPr>
              <w:t>) / ( NNA</w:t>
            </w:r>
            <w:r>
              <w:rPr>
                <w:sz w:val="10"/>
              </w:rPr>
              <w:t xml:space="preserve">UPE </w:t>
            </w:r>
            <w:r>
              <w:rPr>
                <w:position w:val="2"/>
                <w:sz w:val="16"/>
              </w:rPr>
              <w:t>+ NNA</w:t>
            </w:r>
            <w:r>
              <w:rPr>
                <w:sz w:val="10"/>
              </w:rPr>
              <w:t xml:space="preserve">SAIPD </w:t>
            </w:r>
            <w:r>
              <w:rPr>
                <w:position w:val="2"/>
                <w:sz w:val="16"/>
              </w:rPr>
              <w:t>+ NNA</w:t>
            </w:r>
            <w:r>
              <w:rPr>
                <w:sz w:val="10"/>
              </w:rPr>
              <w:t xml:space="preserve">SEC </w:t>
            </w:r>
            <w:r>
              <w:rPr>
                <w:position w:val="2"/>
                <w:sz w:val="16"/>
              </w:rPr>
              <w:t>+ NNA</w:t>
            </w:r>
            <w:r>
              <w:rPr>
                <w:sz w:val="10"/>
              </w:rPr>
              <w:t xml:space="preserve">SCD </w:t>
            </w:r>
            <w:r>
              <w:rPr>
                <w:position w:val="2"/>
                <w:sz w:val="16"/>
              </w:rPr>
              <w:t>+ NNA</w:t>
            </w:r>
            <w:r>
              <w:rPr>
                <w:sz w:val="10"/>
              </w:rPr>
              <w:t xml:space="preserve">ACERCÁNDONOS </w:t>
            </w:r>
            <w:r>
              <w:rPr>
                <w:position w:val="2"/>
                <w:sz w:val="16"/>
              </w:rPr>
              <w:t>+ NNA</w:t>
            </w:r>
            <w:r>
              <w:rPr>
                <w:sz w:val="10"/>
              </w:rPr>
              <w:t xml:space="preserve">DEMUNAACRED </w:t>
            </w:r>
            <w:r>
              <w:rPr>
                <w:position w:val="2"/>
                <w:sz w:val="16"/>
              </w:rPr>
              <w:t>))*</w:t>
            </w:r>
            <w:r>
              <w:rPr>
                <w:spacing w:val="35"/>
                <w:position w:val="2"/>
                <w:sz w:val="16"/>
              </w:rPr>
              <w:t xml:space="preserve"> </w:t>
            </w:r>
            <w:r>
              <w:rPr>
                <w:position w:val="2"/>
                <w:sz w:val="16"/>
              </w:rPr>
              <w:t>100</w:t>
            </w:r>
          </w:p>
          <w:p w:rsidR="003D1508" w:rsidRDefault="003D1508">
            <w:pPr>
              <w:pStyle w:val="TableParagraph"/>
              <w:spacing w:before="2"/>
              <w:rPr>
                <w:rFonts w:ascii="Carlito"/>
                <w:sz w:val="16"/>
              </w:rPr>
            </w:pPr>
          </w:p>
          <w:p w:rsidR="003D1508" w:rsidRDefault="00A434B7">
            <w:pPr>
              <w:pStyle w:val="TableParagraph"/>
              <w:spacing w:line="232" w:lineRule="auto"/>
              <w:ind w:left="107" w:right="500"/>
              <w:rPr>
                <w:sz w:val="16"/>
              </w:rPr>
            </w:pPr>
            <w:r>
              <w:rPr>
                <w:position w:val="2"/>
                <w:sz w:val="16"/>
              </w:rPr>
              <w:t>NNA_PTI</w:t>
            </w:r>
            <w:r>
              <w:rPr>
                <w:sz w:val="10"/>
              </w:rPr>
              <w:t>UPE</w:t>
            </w:r>
            <w:r>
              <w:rPr>
                <w:position w:val="2"/>
                <w:sz w:val="16"/>
              </w:rPr>
              <w:t xml:space="preserve">: Niñas, niños y adolescentes únicos atendidas en Unidades de Protección Especial con Plan de Trabajo </w:t>
            </w:r>
            <w:r>
              <w:rPr>
                <w:sz w:val="16"/>
              </w:rPr>
              <w:t>Individual aprobado.</w:t>
            </w:r>
          </w:p>
          <w:p w:rsidR="003D1508" w:rsidRDefault="00A434B7">
            <w:pPr>
              <w:pStyle w:val="TableParagraph"/>
              <w:spacing w:before="3" w:line="232" w:lineRule="auto"/>
              <w:ind w:left="107" w:right="117"/>
              <w:rPr>
                <w:sz w:val="16"/>
              </w:rPr>
            </w:pPr>
            <w:r>
              <w:rPr>
                <w:position w:val="2"/>
                <w:sz w:val="16"/>
              </w:rPr>
              <w:t>NNA_PTI</w:t>
            </w:r>
            <w:r>
              <w:rPr>
                <w:sz w:val="10"/>
              </w:rPr>
              <w:t>SAIPD</w:t>
            </w:r>
            <w:r>
              <w:rPr>
                <w:position w:val="2"/>
                <w:sz w:val="16"/>
              </w:rPr>
              <w:t xml:space="preserve">: Niñas, niños y adolescentes únicos atendidas en Servicio de Atención Integral de Personas con </w:t>
            </w:r>
            <w:r>
              <w:rPr>
                <w:sz w:val="16"/>
              </w:rPr>
              <w:t xml:space="preserve">Discapacidad con Plan de </w:t>
            </w:r>
            <w:r>
              <w:rPr>
                <w:sz w:val="16"/>
              </w:rPr>
              <w:t>Trabajo Individual aprobado.</w:t>
            </w:r>
          </w:p>
          <w:p w:rsidR="003D1508" w:rsidRDefault="00A434B7">
            <w:pPr>
              <w:pStyle w:val="TableParagraph"/>
              <w:spacing w:before="9" w:line="228" w:lineRule="auto"/>
              <w:ind w:left="107" w:right="749"/>
              <w:rPr>
                <w:sz w:val="16"/>
              </w:rPr>
            </w:pPr>
            <w:r>
              <w:rPr>
                <w:position w:val="2"/>
                <w:sz w:val="16"/>
              </w:rPr>
              <w:t>NNA_PTI</w:t>
            </w:r>
            <w:r>
              <w:rPr>
                <w:sz w:val="10"/>
              </w:rPr>
              <w:t>SEC</w:t>
            </w:r>
            <w:r>
              <w:rPr>
                <w:position w:val="2"/>
                <w:sz w:val="16"/>
              </w:rPr>
              <w:t xml:space="preserve">: Niñas, niños y adolescentes únicos atendidas en Servicio Educadores de Calle con Plan de Trabajo </w:t>
            </w:r>
            <w:r>
              <w:rPr>
                <w:sz w:val="16"/>
              </w:rPr>
              <w:t>Individual aprobado.</w:t>
            </w:r>
          </w:p>
          <w:p w:rsidR="003D1508" w:rsidRDefault="00A434B7">
            <w:pPr>
              <w:pStyle w:val="TableParagraph"/>
              <w:spacing w:before="7" w:line="232" w:lineRule="auto"/>
              <w:ind w:left="107" w:right="175"/>
              <w:rPr>
                <w:sz w:val="16"/>
              </w:rPr>
            </w:pPr>
            <w:r>
              <w:rPr>
                <w:position w:val="2"/>
                <w:sz w:val="16"/>
              </w:rPr>
              <w:t>NNA_PTI</w:t>
            </w:r>
            <w:r>
              <w:rPr>
                <w:sz w:val="10"/>
              </w:rPr>
              <w:t>SCD</w:t>
            </w:r>
            <w:r>
              <w:rPr>
                <w:position w:val="2"/>
                <w:sz w:val="16"/>
              </w:rPr>
              <w:t xml:space="preserve">: Niñas, niños y adolescentes únicos atendidas en Servicio de Cuidado Diurno con Plan de Trabajo Individual </w:t>
            </w:r>
            <w:r>
              <w:rPr>
                <w:sz w:val="16"/>
              </w:rPr>
              <w:t>aprobado.</w:t>
            </w:r>
          </w:p>
          <w:p w:rsidR="003D1508" w:rsidRDefault="00A434B7">
            <w:pPr>
              <w:pStyle w:val="TableParagraph"/>
              <w:spacing w:before="3" w:line="232" w:lineRule="auto"/>
              <w:ind w:left="107" w:right="563"/>
              <w:rPr>
                <w:sz w:val="16"/>
              </w:rPr>
            </w:pPr>
            <w:r>
              <w:rPr>
                <w:position w:val="2"/>
                <w:sz w:val="16"/>
              </w:rPr>
              <w:t>NNA_PTI</w:t>
            </w:r>
            <w:r>
              <w:rPr>
                <w:sz w:val="10"/>
              </w:rPr>
              <w:t>DEMUNAACRED</w:t>
            </w:r>
            <w:r>
              <w:rPr>
                <w:position w:val="2"/>
                <w:sz w:val="16"/>
              </w:rPr>
              <w:t xml:space="preserve">: Niñas, niños y adolescentes únicos atendidas en Defensoría Municipal del Niño y Adolescente </w:t>
            </w:r>
            <w:r>
              <w:rPr>
                <w:sz w:val="16"/>
              </w:rPr>
              <w:t>acreditada con Plan de Tra</w:t>
            </w:r>
            <w:r>
              <w:rPr>
                <w:sz w:val="16"/>
              </w:rPr>
              <w:t>bajo Individual aprobado.</w:t>
            </w:r>
          </w:p>
          <w:p w:rsidR="003D1508" w:rsidRDefault="00A434B7">
            <w:pPr>
              <w:pStyle w:val="TableParagraph"/>
              <w:spacing w:before="9" w:line="228" w:lineRule="auto"/>
              <w:ind w:left="107"/>
              <w:rPr>
                <w:sz w:val="16"/>
              </w:rPr>
            </w:pPr>
            <w:r>
              <w:rPr>
                <w:position w:val="2"/>
                <w:sz w:val="16"/>
              </w:rPr>
              <w:t>NNA</w:t>
            </w:r>
            <w:r>
              <w:rPr>
                <w:sz w:val="10"/>
              </w:rPr>
              <w:t>UPE</w:t>
            </w:r>
            <w:r>
              <w:rPr>
                <w:position w:val="2"/>
                <w:sz w:val="16"/>
              </w:rPr>
              <w:t xml:space="preserve">: Niñas, niños y adolescentes únicos atendidas en Unidades de Protección Especial con declaratoria por riesgo o </w:t>
            </w:r>
            <w:r>
              <w:rPr>
                <w:sz w:val="16"/>
              </w:rPr>
              <w:t>desprotección de valoración preliminar.</w:t>
            </w:r>
          </w:p>
          <w:p w:rsidR="003D1508" w:rsidRDefault="00A434B7">
            <w:pPr>
              <w:pStyle w:val="TableParagraph"/>
              <w:spacing w:before="7" w:line="232" w:lineRule="auto"/>
              <w:ind w:left="107"/>
              <w:rPr>
                <w:sz w:val="16"/>
              </w:rPr>
            </w:pPr>
            <w:r>
              <w:rPr>
                <w:position w:val="2"/>
                <w:sz w:val="16"/>
              </w:rPr>
              <w:t>NNA</w:t>
            </w:r>
            <w:r>
              <w:rPr>
                <w:sz w:val="10"/>
              </w:rPr>
              <w:t>SAIPD</w:t>
            </w:r>
            <w:r>
              <w:rPr>
                <w:position w:val="2"/>
                <w:sz w:val="16"/>
              </w:rPr>
              <w:t>: Niñas, niños y adolescentes únicos atendidas en Servicio de At</w:t>
            </w:r>
            <w:r>
              <w:rPr>
                <w:position w:val="2"/>
                <w:sz w:val="16"/>
              </w:rPr>
              <w:t>ención Integral de Personas con Discapacidad. NNA</w:t>
            </w:r>
            <w:r>
              <w:rPr>
                <w:sz w:val="10"/>
              </w:rPr>
              <w:t>SEC</w:t>
            </w:r>
            <w:r>
              <w:rPr>
                <w:position w:val="2"/>
                <w:sz w:val="16"/>
              </w:rPr>
              <w:t>: Niñas, niños y adolescentes únicos atendidas en Servicio Educadores de Calle.</w:t>
            </w:r>
          </w:p>
          <w:p w:rsidR="003D1508" w:rsidRDefault="00A434B7">
            <w:pPr>
              <w:pStyle w:val="TableParagraph"/>
              <w:spacing w:line="232" w:lineRule="auto"/>
              <w:ind w:left="107" w:right="2332"/>
              <w:rPr>
                <w:sz w:val="16"/>
              </w:rPr>
            </w:pPr>
            <w:r>
              <w:rPr>
                <w:position w:val="2"/>
                <w:sz w:val="16"/>
              </w:rPr>
              <w:t>NNA</w:t>
            </w:r>
            <w:r>
              <w:rPr>
                <w:sz w:val="10"/>
              </w:rPr>
              <w:t>SCD</w:t>
            </w:r>
            <w:r>
              <w:rPr>
                <w:position w:val="2"/>
                <w:sz w:val="16"/>
              </w:rPr>
              <w:t>: Niñas, niños y adolescentes únicos atendidas en Servicio de Cuidado Diurno. NNA</w:t>
            </w:r>
            <w:r>
              <w:rPr>
                <w:sz w:val="10"/>
              </w:rPr>
              <w:t>ACERCÁNDONOS</w:t>
            </w:r>
            <w:r>
              <w:rPr>
                <w:position w:val="2"/>
                <w:sz w:val="16"/>
              </w:rPr>
              <w:t>: Niñas, niños y adolesce</w:t>
            </w:r>
            <w:r>
              <w:rPr>
                <w:position w:val="2"/>
                <w:sz w:val="16"/>
              </w:rPr>
              <w:t>ntes únicos atendidas en Servicio Acercándonos.</w:t>
            </w:r>
          </w:p>
          <w:p w:rsidR="003D1508" w:rsidRDefault="00A434B7">
            <w:pPr>
              <w:pStyle w:val="TableParagraph"/>
              <w:spacing w:line="184" w:lineRule="exact"/>
              <w:ind w:left="107"/>
              <w:rPr>
                <w:sz w:val="16"/>
              </w:rPr>
            </w:pPr>
            <w:r>
              <w:rPr>
                <w:position w:val="2"/>
                <w:sz w:val="16"/>
              </w:rPr>
              <w:t>NNA</w:t>
            </w:r>
            <w:r>
              <w:rPr>
                <w:sz w:val="10"/>
              </w:rPr>
              <w:t>DEMUNAACRED</w:t>
            </w:r>
            <w:r>
              <w:rPr>
                <w:position w:val="2"/>
                <w:sz w:val="16"/>
              </w:rPr>
              <w:t>: Niñas, niños y adolescentes únicos atendidas en Defensoría Municipal del Niño y Adolescente.</w:t>
            </w:r>
          </w:p>
          <w:p w:rsidR="003D1508" w:rsidRDefault="003D1508">
            <w:pPr>
              <w:pStyle w:val="TableParagraph"/>
              <w:spacing w:before="1"/>
              <w:rPr>
                <w:rFonts w:ascii="Carlito"/>
                <w:sz w:val="14"/>
              </w:rPr>
            </w:pPr>
          </w:p>
          <w:p w:rsidR="003D1508" w:rsidRDefault="00A434B7">
            <w:pPr>
              <w:pStyle w:val="TableParagraph"/>
              <w:spacing w:before="1" w:line="276" w:lineRule="auto"/>
              <w:ind w:left="107" w:right="117"/>
              <w:rPr>
                <w:sz w:val="16"/>
              </w:rPr>
            </w:pPr>
            <w:r>
              <w:rPr>
                <w:sz w:val="16"/>
              </w:rPr>
              <w:t xml:space="preserve">Para el numerador no se considera los CAR de Urgencia, debido a que son los mismos usuarios de la </w:t>
            </w:r>
            <w:r>
              <w:rPr>
                <w:sz w:val="16"/>
              </w:rPr>
              <w:t>UPE y además por el tiempo de permanencia no disponen del Plan de Trabajo Individual.</w:t>
            </w:r>
          </w:p>
          <w:p w:rsidR="003D1508" w:rsidRDefault="003D1508">
            <w:pPr>
              <w:pStyle w:val="TableParagraph"/>
              <w:spacing w:before="5"/>
              <w:rPr>
                <w:rFonts w:ascii="Carlito"/>
                <w:sz w:val="17"/>
              </w:rPr>
            </w:pPr>
          </w:p>
          <w:p w:rsidR="003D1508" w:rsidRDefault="00A434B7">
            <w:pPr>
              <w:pStyle w:val="TableParagraph"/>
              <w:spacing w:line="276" w:lineRule="auto"/>
              <w:ind w:left="107"/>
              <w:rPr>
                <w:sz w:val="16"/>
              </w:rPr>
            </w:pPr>
            <w:r>
              <w:rPr>
                <w:sz w:val="16"/>
              </w:rPr>
              <w:t>El cálculo de niñas, niños y adolescentes en los servicios de protección se realizará con base de datos nominal a fin de no duplicar usuarios.</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1"/>
        </w:trPr>
        <w:tc>
          <w:tcPr>
            <w:tcW w:w="8937" w:type="dxa"/>
          </w:tcPr>
          <w:p w:rsidR="003D1508" w:rsidRDefault="00A434B7">
            <w:pPr>
              <w:pStyle w:val="TableParagraph"/>
              <w:spacing w:before="121"/>
              <w:ind w:left="107"/>
              <w:rPr>
                <w:sz w:val="16"/>
              </w:rPr>
            </w:pPr>
            <w:r>
              <w:rPr>
                <w:sz w:val="16"/>
              </w:rPr>
              <w:t>Anual</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Fuente de datos:</w:t>
            </w:r>
          </w:p>
        </w:tc>
      </w:tr>
      <w:tr w:rsidR="003D1508">
        <w:trPr>
          <w:trHeight w:val="304"/>
        </w:trPr>
        <w:tc>
          <w:tcPr>
            <w:tcW w:w="8937" w:type="dxa"/>
          </w:tcPr>
          <w:p w:rsidR="003D1508" w:rsidRDefault="00A434B7">
            <w:pPr>
              <w:pStyle w:val="TableParagraph"/>
              <w:spacing w:before="121" w:line="163" w:lineRule="exact"/>
              <w:ind w:left="107"/>
              <w:rPr>
                <w:sz w:val="16"/>
              </w:rPr>
            </w:pPr>
            <w:r>
              <w:rPr>
                <w:b/>
                <w:sz w:val="16"/>
              </w:rPr>
              <w:t xml:space="preserve">Numerador: </w:t>
            </w:r>
            <w:r>
              <w:rPr>
                <w:sz w:val="16"/>
              </w:rPr>
              <w:t>Registros administrativos de la DPE, DSLD e INABIF</w:t>
            </w:r>
          </w:p>
        </w:tc>
      </w:tr>
    </w:tbl>
    <w:p w:rsidR="003D1508" w:rsidRDefault="003D1508">
      <w:pPr>
        <w:spacing w:line="163" w:lineRule="exact"/>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304"/>
        </w:trPr>
        <w:tc>
          <w:tcPr>
            <w:tcW w:w="8937" w:type="dxa"/>
          </w:tcPr>
          <w:p w:rsidR="003D1508" w:rsidRDefault="00A434B7">
            <w:pPr>
              <w:pStyle w:val="TableParagraph"/>
              <w:spacing w:before="121" w:line="163" w:lineRule="exact"/>
              <w:ind w:left="107"/>
              <w:rPr>
                <w:sz w:val="16"/>
              </w:rPr>
            </w:pPr>
            <w:r>
              <w:rPr>
                <w:b/>
                <w:sz w:val="16"/>
              </w:rPr>
              <w:t xml:space="preserve">Denominador: </w:t>
            </w:r>
            <w:r>
              <w:rPr>
                <w:sz w:val="16"/>
              </w:rPr>
              <w:t>Registros administrativos de la DPE, DSLD e INABIF</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609"/>
        </w:trPr>
        <w:tc>
          <w:tcPr>
            <w:tcW w:w="8937" w:type="dxa"/>
          </w:tcPr>
          <w:p w:rsidR="003D1508" w:rsidRDefault="00A434B7">
            <w:pPr>
              <w:pStyle w:val="TableParagraph"/>
              <w:spacing w:before="121"/>
              <w:ind w:left="107"/>
              <w:rPr>
                <w:sz w:val="16"/>
              </w:rPr>
            </w:pPr>
            <w:r>
              <w:rPr>
                <w:b/>
                <w:sz w:val="16"/>
              </w:rPr>
              <w:t xml:space="preserve">Numerador: </w:t>
            </w:r>
            <w:r>
              <w:rPr>
                <w:sz w:val="16"/>
              </w:rPr>
              <w:t>EDNE DSLD, EDNE DPE, EDNE SCD, EDNE SEC, EDNE SAIPD, EDNE ACERCÁNDONOS</w:t>
            </w:r>
          </w:p>
          <w:p w:rsidR="003D1508" w:rsidRDefault="00A434B7">
            <w:pPr>
              <w:pStyle w:val="TableParagraph"/>
              <w:spacing w:before="120" w:line="163" w:lineRule="exact"/>
              <w:ind w:left="107"/>
              <w:rPr>
                <w:sz w:val="16"/>
              </w:rPr>
            </w:pPr>
            <w:r>
              <w:rPr>
                <w:b/>
                <w:sz w:val="16"/>
              </w:rPr>
              <w:t xml:space="preserve">Denominador: </w:t>
            </w:r>
            <w:r>
              <w:rPr>
                <w:sz w:val="16"/>
              </w:rPr>
              <w:t>EDNE DSLD, EDNE DPE, EDNE SCD, EDNE SEC, EDNE SAIPD, EDNE ACERCÁNDONOS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1840"/>
        </w:trPr>
        <w:tc>
          <w:tcPr>
            <w:tcW w:w="8937" w:type="dxa"/>
          </w:tcPr>
          <w:p w:rsidR="003D1508" w:rsidRDefault="00A434B7">
            <w:pPr>
              <w:pStyle w:val="TableParagraph"/>
              <w:spacing w:before="1" w:line="183" w:lineRule="exact"/>
              <w:ind w:left="107"/>
              <w:rPr>
                <w:b/>
                <w:sz w:val="16"/>
              </w:rPr>
            </w:pPr>
            <w:r>
              <w:rPr>
                <w:b/>
                <w:sz w:val="16"/>
              </w:rPr>
              <w:t>Numerador:</w:t>
            </w:r>
          </w:p>
          <w:p w:rsidR="003D1508" w:rsidRDefault="00A434B7">
            <w:pPr>
              <w:pStyle w:val="TableParagraph"/>
              <w:numPr>
                <w:ilvl w:val="0"/>
                <w:numId w:val="22"/>
              </w:numPr>
              <w:tabs>
                <w:tab w:val="left" w:pos="250"/>
              </w:tabs>
              <w:spacing w:line="183" w:lineRule="exact"/>
              <w:rPr>
                <w:sz w:val="16"/>
              </w:rPr>
            </w:pPr>
            <w:r>
              <w:rPr>
                <w:sz w:val="16"/>
              </w:rPr>
              <w:t>Resolución administrativa de aprobación del Plan de Trabajo Individual emitida por la</w:t>
            </w:r>
            <w:r>
              <w:rPr>
                <w:spacing w:val="-16"/>
                <w:sz w:val="16"/>
              </w:rPr>
              <w:t xml:space="preserve"> </w:t>
            </w:r>
            <w:r>
              <w:rPr>
                <w:sz w:val="16"/>
              </w:rPr>
              <w:t>UPE</w:t>
            </w:r>
          </w:p>
          <w:p w:rsidR="003D1508" w:rsidRDefault="00A434B7">
            <w:pPr>
              <w:pStyle w:val="TableParagraph"/>
              <w:numPr>
                <w:ilvl w:val="0"/>
                <w:numId w:val="22"/>
              </w:numPr>
              <w:tabs>
                <w:tab w:val="left" w:pos="250"/>
              </w:tabs>
              <w:rPr>
                <w:sz w:val="16"/>
              </w:rPr>
            </w:pPr>
            <w:r>
              <w:rPr>
                <w:sz w:val="16"/>
              </w:rPr>
              <w:t>Resolución administrativa de aprobación del Plan de Trabajo Individual emitida por la DEMUNA</w:t>
            </w:r>
            <w:r>
              <w:rPr>
                <w:spacing w:val="-21"/>
                <w:sz w:val="16"/>
              </w:rPr>
              <w:t xml:space="preserve"> </w:t>
            </w:r>
            <w:r>
              <w:rPr>
                <w:sz w:val="16"/>
              </w:rPr>
              <w:t>acreditada</w:t>
            </w:r>
          </w:p>
          <w:p w:rsidR="003D1508" w:rsidRDefault="00A434B7">
            <w:pPr>
              <w:pStyle w:val="TableParagraph"/>
              <w:spacing w:before="1" w:line="183" w:lineRule="exact"/>
              <w:ind w:left="107"/>
              <w:rPr>
                <w:b/>
                <w:sz w:val="16"/>
              </w:rPr>
            </w:pPr>
            <w:r>
              <w:rPr>
                <w:b/>
                <w:sz w:val="16"/>
              </w:rPr>
              <w:t>Denominador:</w:t>
            </w:r>
          </w:p>
          <w:p w:rsidR="003D1508" w:rsidRDefault="00A434B7">
            <w:pPr>
              <w:pStyle w:val="TableParagraph"/>
              <w:numPr>
                <w:ilvl w:val="0"/>
                <w:numId w:val="22"/>
              </w:numPr>
              <w:tabs>
                <w:tab w:val="left" w:pos="250"/>
              </w:tabs>
              <w:spacing w:line="183" w:lineRule="exact"/>
              <w:rPr>
                <w:sz w:val="16"/>
              </w:rPr>
            </w:pPr>
            <w:r>
              <w:rPr>
                <w:sz w:val="16"/>
              </w:rPr>
              <w:t>Resolución administrativa de declaración de la situación de riesgo o desprotección familiar por la</w:t>
            </w:r>
            <w:r>
              <w:rPr>
                <w:spacing w:val="-17"/>
                <w:sz w:val="16"/>
              </w:rPr>
              <w:t xml:space="preserve"> </w:t>
            </w:r>
            <w:r>
              <w:rPr>
                <w:sz w:val="16"/>
              </w:rPr>
              <w:t>UPE</w:t>
            </w:r>
          </w:p>
          <w:p w:rsidR="003D1508" w:rsidRDefault="00A434B7">
            <w:pPr>
              <w:pStyle w:val="TableParagraph"/>
              <w:numPr>
                <w:ilvl w:val="0"/>
                <w:numId w:val="22"/>
              </w:numPr>
              <w:tabs>
                <w:tab w:val="left" w:pos="250"/>
              </w:tabs>
              <w:spacing w:before="1"/>
              <w:rPr>
                <w:sz w:val="16"/>
              </w:rPr>
            </w:pPr>
            <w:r>
              <w:rPr>
                <w:sz w:val="16"/>
              </w:rPr>
              <w:t>Ficha de ingreso</w:t>
            </w:r>
            <w:r>
              <w:rPr>
                <w:spacing w:val="-4"/>
                <w:sz w:val="16"/>
              </w:rPr>
              <w:t xml:space="preserve"> </w:t>
            </w:r>
            <w:r>
              <w:rPr>
                <w:sz w:val="16"/>
              </w:rPr>
              <w:t>SAIPD</w:t>
            </w:r>
          </w:p>
          <w:p w:rsidR="003D1508" w:rsidRDefault="00A434B7">
            <w:pPr>
              <w:pStyle w:val="TableParagraph"/>
              <w:numPr>
                <w:ilvl w:val="0"/>
                <w:numId w:val="22"/>
              </w:numPr>
              <w:tabs>
                <w:tab w:val="left" w:pos="250"/>
              </w:tabs>
              <w:spacing w:before="1" w:line="183" w:lineRule="exact"/>
              <w:rPr>
                <w:sz w:val="16"/>
              </w:rPr>
            </w:pPr>
            <w:r>
              <w:rPr>
                <w:sz w:val="16"/>
              </w:rPr>
              <w:t>Ficha de ingreso de</w:t>
            </w:r>
            <w:r>
              <w:rPr>
                <w:spacing w:val="-5"/>
                <w:sz w:val="16"/>
              </w:rPr>
              <w:t xml:space="preserve"> </w:t>
            </w:r>
            <w:r>
              <w:rPr>
                <w:sz w:val="16"/>
              </w:rPr>
              <w:t>Acercándonos.</w:t>
            </w:r>
          </w:p>
          <w:p w:rsidR="003D1508" w:rsidRDefault="00A434B7">
            <w:pPr>
              <w:pStyle w:val="TableParagraph"/>
              <w:numPr>
                <w:ilvl w:val="0"/>
                <w:numId w:val="22"/>
              </w:numPr>
              <w:tabs>
                <w:tab w:val="left" w:pos="250"/>
              </w:tabs>
              <w:spacing w:line="183" w:lineRule="exact"/>
              <w:rPr>
                <w:sz w:val="16"/>
              </w:rPr>
            </w:pPr>
            <w:r>
              <w:rPr>
                <w:sz w:val="16"/>
              </w:rPr>
              <w:t>Ficha de ingreso</w:t>
            </w:r>
            <w:r>
              <w:rPr>
                <w:spacing w:val="-4"/>
                <w:sz w:val="16"/>
              </w:rPr>
              <w:t xml:space="preserve"> </w:t>
            </w:r>
            <w:r>
              <w:rPr>
                <w:sz w:val="16"/>
              </w:rPr>
              <w:t>SCD-CEDIF</w:t>
            </w:r>
          </w:p>
          <w:p w:rsidR="003D1508" w:rsidRDefault="00A434B7">
            <w:pPr>
              <w:pStyle w:val="TableParagraph"/>
              <w:numPr>
                <w:ilvl w:val="0"/>
                <w:numId w:val="22"/>
              </w:numPr>
              <w:tabs>
                <w:tab w:val="left" w:pos="250"/>
              </w:tabs>
              <w:spacing w:before="1"/>
              <w:rPr>
                <w:sz w:val="16"/>
              </w:rPr>
            </w:pPr>
            <w:r>
              <w:rPr>
                <w:sz w:val="16"/>
              </w:rPr>
              <w:t>Ficha de ingreso</w:t>
            </w:r>
            <w:r>
              <w:rPr>
                <w:spacing w:val="-4"/>
                <w:sz w:val="16"/>
              </w:rPr>
              <w:t xml:space="preserve"> </w:t>
            </w:r>
            <w:r>
              <w:rPr>
                <w:sz w:val="16"/>
              </w:rPr>
              <w:t>SEC</w:t>
            </w:r>
          </w:p>
          <w:p w:rsidR="003D1508" w:rsidRDefault="00A434B7">
            <w:pPr>
              <w:pStyle w:val="TableParagraph"/>
              <w:numPr>
                <w:ilvl w:val="0"/>
                <w:numId w:val="22"/>
              </w:numPr>
              <w:tabs>
                <w:tab w:val="left" w:pos="250"/>
              </w:tabs>
              <w:spacing w:before="1" w:line="163" w:lineRule="exact"/>
              <w:rPr>
                <w:sz w:val="16"/>
              </w:rPr>
            </w:pPr>
            <w:r>
              <w:rPr>
                <w:sz w:val="16"/>
              </w:rPr>
              <w:t>Ficha DEMUNA acreditada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6"/>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3:</w:t>
            </w:r>
          </w:p>
          <w:p w:rsidR="003D1508" w:rsidRDefault="00A434B7">
            <w:pPr>
              <w:pStyle w:val="TableParagraph"/>
              <w:spacing w:before="119"/>
              <w:ind w:left="278" w:right="104"/>
              <w:jc w:val="center"/>
              <w:rPr>
                <w:sz w:val="18"/>
              </w:rPr>
            </w:pPr>
            <w:r>
              <w:rPr>
                <w:sz w:val="18"/>
              </w:rPr>
              <w:t>Porcentaje de familias con hijas e hijos en situación de riesgo o desprotección familiar que desarrollaron competencias parentales para el adecuado cuidado y protección</w:t>
            </w:r>
          </w:p>
        </w:tc>
      </w:tr>
      <w:tr w:rsidR="003D1508">
        <w:trPr>
          <w:trHeight w:val="652"/>
        </w:trPr>
        <w:tc>
          <w:tcPr>
            <w:tcW w:w="8937" w:type="dxa"/>
          </w:tcPr>
          <w:p w:rsidR="003D1508" w:rsidRDefault="00A434B7">
            <w:pPr>
              <w:pStyle w:val="TableParagraph"/>
              <w:spacing w:before="119"/>
              <w:ind w:left="3981" w:right="299" w:hanging="3656"/>
              <w:rPr>
                <w:b/>
                <w:sz w:val="18"/>
              </w:rPr>
            </w:pPr>
            <w:r>
              <w:rPr>
                <w:b/>
                <w:sz w:val="18"/>
                <w:u w:val="single"/>
              </w:rPr>
              <w:t>Producto 2:</w:t>
            </w:r>
            <w:r>
              <w:rPr>
                <w:b/>
                <w:sz w:val="18"/>
              </w:rPr>
              <w:t xml:space="preserve"> Niñas, Niños o Adolescentes en riesgo o desprotección familiar reciben ser</w:t>
            </w:r>
            <w:r>
              <w:rPr>
                <w:b/>
                <w:sz w:val="18"/>
              </w:rPr>
              <w:t>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4"/>
              <w:jc w:val="both"/>
              <w:rPr>
                <w:sz w:val="16"/>
              </w:rPr>
            </w:pPr>
            <w:r>
              <w:rPr>
                <w:sz w:val="16"/>
              </w:rPr>
              <w:t>El indicador busca medir el porcentaje de familias con hijas e hijos en situación de riesgo o desprotección familiar que desarrollan</w:t>
            </w:r>
            <w:r>
              <w:rPr>
                <w:spacing w:val="-4"/>
                <w:sz w:val="16"/>
              </w:rPr>
              <w:t xml:space="preserve"> </w:t>
            </w:r>
            <w:r>
              <w:rPr>
                <w:sz w:val="16"/>
              </w:rPr>
              <w:t>competencias</w:t>
            </w:r>
            <w:r>
              <w:rPr>
                <w:spacing w:val="-5"/>
                <w:sz w:val="16"/>
              </w:rPr>
              <w:t xml:space="preserve"> </w:t>
            </w:r>
            <w:r>
              <w:rPr>
                <w:sz w:val="16"/>
              </w:rPr>
              <w:t>parentales</w:t>
            </w:r>
            <w:r>
              <w:rPr>
                <w:spacing w:val="-3"/>
                <w:sz w:val="16"/>
              </w:rPr>
              <w:t xml:space="preserve"> </w:t>
            </w:r>
            <w:r>
              <w:rPr>
                <w:sz w:val="16"/>
              </w:rPr>
              <w:t>a</w:t>
            </w:r>
            <w:r>
              <w:rPr>
                <w:spacing w:val="-7"/>
                <w:sz w:val="16"/>
              </w:rPr>
              <w:t xml:space="preserve"> </w:t>
            </w:r>
            <w:r>
              <w:rPr>
                <w:sz w:val="16"/>
              </w:rPr>
              <w:t>través</w:t>
            </w:r>
            <w:r>
              <w:rPr>
                <w:spacing w:val="-3"/>
                <w:sz w:val="16"/>
              </w:rPr>
              <w:t xml:space="preserve"> </w:t>
            </w:r>
            <w:r>
              <w:rPr>
                <w:sz w:val="16"/>
              </w:rPr>
              <w:t>de</w:t>
            </w:r>
            <w:r>
              <w:rPr>
                <w:spacing w:val="-4"/>
                <w:sz w:val="16"/>
              </w:rPr>
              <w:t xml:space="preserve"> </w:t>
            </w:r>
            <w:r>
              <w:rPr>
                <w:sz w:val="16"/>
              </w:rPr>
              <w:t>los</w:t>
            </w:r>
            <w:r>
              <w:rPr>
                <w:spacing w:val="-2"/>
                <w:sz w:val="16"/>
              </w:rPr>
              <w:t xml:space="preserve"> </w:t>
            </w:r>
            <w:r>
              <w:rPr>
                <w:sz w:val="16"/>
              </w:rPr>
              <w:t>servicios</w:t>
            </w:r>
            <w:r>
              <w:rPr>
                <w:spacing w:val="-4"/>
                <w:sz w:val="16"/>
              </w:rPr>
              <w:t xml:space="preserve"> </w:t>
            </w:r>
            <w:r>
              <w:rPr>
                <w:sz w:val="16"/>
              </w:rPr>
              <w:t>de</w:t>
            </w:r>
            <w:r>
              <w:rPr>
                <w:spacing w:val="-6"/>
                <w:sz w:val="16"/>
              </w:rPr>
              <w:t xml:space="preserve"> </w:t>
            </w:r>
            <w:r>
              <w:rPr>
                <w:sz w:val="16"/>
              </w:rPr>
              <w:t>protección</w:t>
            </w:r>
            <w:r>
              <w:rPr>
                <w:spacing w:val="-7"/>
                <w:sz w:val="16"/>
              </w:rPr>
              <w:t xml:space="preserve"> </w:t>
            </w:r>
            <w:r>
              <w:rPr>
                <w:sz w:val="16"/>
              </w:rPr>
              <w:t>respecto</w:t>
            </w:r>
            <w:r>
              <w:rPr>
                <w:spacing w:val="-4"/>
                <w:sz w:val="16"/>
              </w:rPr>
              <w:t xml:space="preserve"> </w:t>
            </w:r>
            <w:r>
              <w:rPr>
                <w:sz w:val="16"/>
              </w:rPr>
              <w:t>al</w:t>
            </w:r>
            <w:r>
              <w:rPr>
                <w:spacing w:val="-6"/>
                <w:sz w:val="16"/>
              </w:rPr>
              <w:t xml:space="preserve"> </w:t>
            </w:r>
            <w:r>
              <w:rPr>
                <w:sz w:val="16"/>
              </w:rPr>
              <w:t>total</w:t>
            </w:r>
            <w:r>
              <w:rPr>
                <w:spacing w:val="-3"/>
                <w:sz w:val="16"/>
              </w:rPr>
              <w:t xml:space="preserve"> </w:t>
            </w:r>
            <w:r>
              <w:rPr>
                <w:sz w:val="16"/>
              </w:rPr>
              <w:t>de</w:t>
            </w:r>
            <w:r>
              <w:rPr>
                <w:spacing w:val="-7"/>
                <w:sz w:val="16"/>
              </w:rPr>
              <w:t xml:space="preserve"> </w:t>
            </w:r>
            <w:r>
              <w:rPr>
                <w:sz w:val="16"/>
              </w:rPr>
              <w:t>familias</w:t>
            </w:r>
            <w:r>
              <w:rPr>
                <w:spacing w:val="-5"/>
                <w:sz w:val="16"/>
              </w:rPr>
              <w:t xml:space="preserve"> </w:t>
            </w:r>
            <w:r>
              <w:rPr>
                <w:sz w:val="16"/>
              </w:rPr>
              <w:t>con</w:t>
            </w:r>
            <w:r>
              <w:rPr>
                <w:spacing w:val="-4"/>
                <w:sz w:val="16"/>
              </w:rPr>
              <w:t xml:space="preserve"> </w:t>
            </w:r>
            <w:r>
              <w:rPr>
                <w:sz w:val="16"/>
              </w:rPr>
              <w:t>hijas</w:t>
            </w:r>
            <w:r>
              <w:rPr>
                <w:spacing w:val="-3"/>
                <w:sz w:val="16"/>
              </w:rPr>
              <w:t xml:space="preserve"> </w:t>
            </w:r>
            <w:r>
              <w:rPr>
                <w:sz w:val="16"/>
              </w:rPr>
              <w:t>e</w:t>
            </w:r>
            <w:r>
              <w:rPr>
                <w:spacing w:val="-7"/>
                <w:sz w:val="16"/>
              </w:rPr>
              <w:t xml:space="preserve"> </w:t>
            </w:r>
            <w:r>
              <w:rPr>
                <w:sz w:val="16"/>
              </w:rPr>
              <w:t>hijos</w:t>
            </w:r>
            <w:r>
              <w:rPr>
                <w:spacing w:val="-3"/>
                <w:sz w:val="16"/>
              </w:rPr>
              <w:t xml:space="preserve"> </w:t>
            </w:r>
            <w:r>
              <w:rPr>
                <w:sz w:val="16"/>
              </w:rPr>
              <w:t>en situació</w:t>
            </w:r>
            <w:r>
              <w:rPr>
                <w:sz w:val="16"/>
              </w:rPr>
              <w:t>n de riesgo o desprotección familiar que reciben atención por parte de los servicios de</w:t>
            </w:r>
            <w:r>
              <w:rPr>
                <w:spacing w:val="-15"/>
                <w:sz w:val="16"/>
              </w:rPr>
              <w:t xml:space="preserve"> </w:t>
            </w:r>
            <w:r>
              <w:rPr>
                <w:sz w:val="16"/>
              </w:rPr>
              <w:t>protección.</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Sin información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37" w:type="dxa"/>
          </w:tcPr>
          <w:p w:rsidR="003D1508" w:rsidRDefault="00A434B7">
            <w:pPr>
              <w:pStyle w:val="TableParagraph"/>
              <w:spacing w:before="121"/>
              <w:ind w:left="107" w:right="93"/>
              <w:jc w:val="both"/>
              <w:rPr>
                <w:sz w:val="16"/>
              </w:rPr>
            </w:pPr>
            <w:r>
              <w:rPr>
                <w:sz w:val="16"/>
              </w:rPr>
              <w:t>El</w:t>
            </w:r>
            <w:r>
              <w:rPr>
                <w:spacing w:val="-10"/>
                <w:sz w:val="16"/>
              </w:rPr>
              <w:t xml:space="preserve"> </w:t>
            </w:r>
            <w:r>
              <w:rPr>
                <w:sz w:val="16"/>
              </w:rPr>
              <w:t>indicador</w:t>
            </w:r>
            <w:r>
              <w:rPr>
                <w:spacing w:val="-11"/>
                <w:sz w:val="16"/>
              </w:rPr>
              <w:t xml:space="preserve"> </w:t>
            </w:r>
            <w:r>
              <w:rPr>
                <w:sz w:val="16"/>
              </w:rPr>
              <w:t>permite</w:t>
            </w:r>
            <w:r>
              <w:rPr>
                <w:spacing w:val="-13"/>
                <w:sz w:val="16"/>
              </w:rPr>
              <w:t xml:space="preserve"> </w:t>
            </w:r>
            <w:r>
              <w:rPr>
                <w:sz w:val="16"/>
              </w:rPr>
              <w:t>medir</w:t>
            </w:r>
            <w:r>
              <w:rPr>
                <w:spacing w:val="-10"/>
                <w:sz w:val="16"/>
              </w:rPr>
              <w:t xml:space="preserve"> </w:t>
            </w:r>
            <w:r>
              <w:rPr>
                <w:sz w:val="16"/>
              </w:rPr>
              <w:t>de</w:t>
            </w:r>
            <w:r>
              <w:rPr>
                <w:spacing w:val="-13"/>
                <w:sz w:val="16"/>
              </w:rPr>
              <w:t xml:space="preserve"> </w:t>
            </w:r>
            <w:r>
              <w:rPr>
                <w:sz w:val="16"/>
              </w:rPr>
              <w:t>manera</w:t>
            </w:r>
            <w:r>
              <w:rPr>
                <w:spacing w:val="-11"/>
                <w:sz w:val="16"/>
              </w:rPr>
              <w:t xml:space="preserve"> </w:t>
            </w:r>
            <w:r>
              <w:rPr>
                <w:sz w:val="16"/>
              </w:rPr>
              <w:t>directa</w:t>
            </w:r>
            <w:r>
              <w:rPr>
                <w:spacing w:val="-13"/>
                <w:sz w:val="16"/>
              </w:rPr>
              <w:t xml:space="preserve"> </w:t>
            </w:r>
            <w:r>
              <w:rPr>
                <w:sz w:val="16"/>
              </w:rPr>
              <w:t>cuántas</w:t>
            </w:r>
            <w:r>
              <w:rPr>
                <w:spacing w:val="-11"/>
                <w:sz w:val="16"/>
              </w:rPr>
              <w:t xml:space="preserve"> </w:t>
            </w:r>
            <w:r>
              <w:rPr>
                <w:sz w:val="16"/>
              </w:rPr>
              <w:t>familias</w:t>
            </w:r>
            <w:r>
              <w:rPr>
                <w:spacing w:val="-13"/>
                <w:sz w:val="16"/>
              </w:rPr>
              <w:t xml:space="preserve"> </w:t>
            </w:r>
            <w:r>
              <w:rPr>
                <w:sz w:val="16"/>
              </w:rPr>
              <w:t>con</w:t>
            </w:r>
            <w:r>
              <w:rPr>
                <w:spacing w:val="-11"/>
                <w:sz w:val="16"/>
              </w:rPr>
              <w:t xml:space="preserve"> </w:t>
            </w:r>
            <w:r>
              <w:rPr>
                <w:sz w:val="16"/>
              </w:rPr>
              <w:t>hijas</w:t>
            </w:r>
            <w:r>
              <w:rPr>
                <w:spacing w:val="-9"/>
                <w:sz w:val="16"/>
              </w:rPr>
              <w:t xml:space="preserve"> </w:t>
            </w:r>
            <w:r>
              <w:rPr>
                <w:sz w:val="16"/>
              </w:rPr>
              <w:t>e</w:t>
            </w:r>
            <w:r>
              <w:rPr>
                <w:spacing w:val="-11"/>
                <w:sz w:val="16"/>
              </w:rPr>
              <w:t xml:space="preserve"> </w:t>
            </w:r>
            <w:r>
              <w:rPr>
                <w:sz w:val="16"/>
              </w:rPr>
              <w:t>hijos</w:t>
            </w:r>
            <w:r>
              <w:rPr>
                <w:spacing w:val="-11"/>
                <w:sz w:val="16"/>
              </w:rPr>
              <w:t xml:space="preserve"> </w:t>
            </w:r>
            <w:r>
              <w:rPr>
                <w:sz w:val="16"/>
              </w:rPr>
              <w:t>en</w:t>
            </w:r>
            <w:r>
              <w:rPr>
                <w:spacing w:val="-13"/>
                <w:sz w:val="16"/>
              </w:rPr>
              <w:t xml:space="preserve"> </w:t>
            </w:r>
            <w:r>
              <w:rPr>
                <w:sz w:val="16"/>
              </w:rPr>
              <w:t>situación</w:t>
            </w:r>
            <w:r>
              <w:rPr>
                <w:spacing w:val="-11"/>
                <w:sz w:val="16"/>
              </w:rPr>
              <w:t xml:space="preserve"> </w:t>
            </w:r>
            <w:r>
              <w:rPr>
                <w:sz w:val="16"/>
              </w:rPr>
              <w:t>de</w:t>
            </w:r>
            <w:r>
              <w:rPr>
                <w:spacing w:val="-13"/>
                <w:sz w:val="16"/>
              </w:rPr>
              <w:t xml:space="preserve"> </w:t>
            </w:r>
            <w:r>
              <w:rPr>
                <w:sz w:val="16"/>
              </w:rPr>
              <w:t>riesgo</w:t>
            </w:r>
            <w:r>
              <w:rPr>
                <w:spacing w:val="-13"/>
                <w:sz w:val="16"/>
              </w:rPr>
              <w:t xml:space="preserve"> </w:t>
            </w:r>
            <w:r>
              <w:rPr>
                <w:sz w:val="16"/>
              </w:rPr>
              <w:t>o</w:t>
            </w:r>
            <w:r>
              <w:rPr>
                <w:spacing w:val="-13"/>
                <w:sz w:val="16"/>
              </w:rPr>
              <w:t xml:space="preserve"> </w:t>
            </w:r>
            <w:r>
              <w:rPr>
                <w:sz w:val="16"/>
              </w:rPr>
              <w:t>desprotección</w:t>
            </w:r>
            <w:r>
              <w:rPr>
                <w:spacing w:val="-13"/>
                <w:sz w:val="16"/>
              </w:rPr>
              <w:t xml:space="preserve"> </w:t>
            </w:r>
            <w:r>
              <w:rPr>
                <w:sz w:val="16"/>
              </w:rPr>
              <w:t>familiar han</w:t>
            </w:r>
            <w:r>
              <w:rPr>
                <w:spacing w:val="-2"/>
                <w:sz w:val="16"/>
              </w:rPr>
              <w:t xml:space="preserve"> </w:t>
            </w:r>
            <w:r>
              <w:rPr>
                <w:sz w:val="16"/>
              </w:rPr>
              <w:t>desarrollado</w:t>
            </w:r>
            <w:r>
              <w:rPr>
                <w:spacing w:val="-4"/>
                <w:sz w:val="16"/>
              </w:rPr>
              <w:t xml:space="preserve"> </w:t>
            </w:r>
            <w:r>
              <w:rPr>
                <w:sz w:val="16"/>
              </w:rPr>
              <w:t>competencias parentales</w:t>
            </w:r>
            <w:r>
              <w:rPr>
                <w:spacing w:val="-1"/>
                <w:sz w:val="16"/>
              </w:rPr>
              <w:t xml:space="preserve"> </w:t>
            </w:r>
            <w:r>
              <w:rPr>
                <w:sz w:val="16"/>
              </w:rPr>
              <w:t>para</w:t>
            </w:r>
            <w:r>
              <w:rPr>
                <w:spacing w:val="-4"/>
                <w:sz w:val="16"/>
              </w:rPr>
              <w:t xml:space="preserve"> </w:t>
            </w:r>
            <w:r>
              <w:rPr>
                <w:sz w:val="16"/>
              </w:rPr>
              <w:t>el</w:t>
            </w:r>
            <w:r>
              <w:rPr>
                <w:spacing w:val="-1"/>
                <w:sz w:val="16"/>
              </w:rPr>
              <w:t xml:space="preserve"> </w:t>
            </w:r>
            <w:r>
              <w:rPr>
                <w:sz w:val="16"/>
              </w:rPr>
              <w:t>adecuado</w:t>
            </w:r>
            <w:r>
              <w:rPr>
                <w:spacing w:val="-3"/>
                <w:sz w:val="16"/>
              </w:rPr>
              <w:t xml:space="preserve"> </w:t>
            </w:r>
            <w:r>
              <w:rPr>
                <w:sz w:val="16"/>
              </w:rPr>
              <w:t>cuidado</w:t>
            </w:r>
            <w:r>
              <w:rPr>
                <w:spacing w:val="-2"/>
                <w:sz w:val="16"/>
              </w:rPr>
              <w:t xml:space="preserve"> </w:t>
            </w:r>
            <w:r>
              <w:rPr>
                <w:sz w:val="16"/>
              </w:rPr>
              <w:t>y</w:t>
            </w:r>
            <w:r>
              <w:rPr>
                <w:spacing w:val="-3"/>
                <w:sz w:val="16"/>
              </w:rPr>
              <w:t xml:space="preserve"> </w:t>
            </w:r>
            <w:r>
              <w:rPr>
                <w:sz w:val="16"/>
              </w:rPr>
              <w:t>protección</w:t>
            </w:r>
            <w:r>
              <w:rPr>
                <w:spacing w:val="-5"/>
                <w:sz w:val="16"/>
              </w:rPr>
              <w:t xml:space="preserve"> </w:t>
            </w:r>
            <w:r>
              <w:rPr>
                <w:sz w:val="16"/>
              </w:rPr>
              <w:t>de</w:t>
            </w:r>
            <w:r>
              <w:rPr>
                <w:spacing w:val="-3"/>
                <w:sz w:val="16"/>
              </w:rPr>
              <w:t xml:space="preserve"> </w:t>
            </w:r>
            <w:r>
              <w:rPr>
                <w:sz w:val="16"/>
              </w:rPr>
              <w:t>las</w:t>
            </w:r>
            <w:r>
              <w:rPr>
                <w:spacing w:val="-3"/>
                <w:sz w:val="16"/>
              </w:rPr>
              <w:t xml:space="preserve"> </w:t>
            </w:r>
            <w:r>
              <w:rPr>
                <w:sz w:val="16"/>
              </w:rPr>
              <w:t>niñas,</w:t>
            </w:r>
            <w:r>
              <w:rPr>
                <w:spacing w:val="-1"/>
                <w:sz w:val="16"/>
              </w:rPr>
              <w:t xml:space="preserve"> </w:t>
            </w:r>
            <w:r>
              <w:rPr>
                <w:sz w:val="16"/>
              </w:rPr>
              <w:t>niños</w:t>
            </w:r>
            <w:r>
              <w:rPr>
                <w:spacing w:val="-3"/>
                <w:sz w:val="16"/>
              </w:rPr>
              <w:t xml:space="preserve"> </w:t>
            </w:r>
            <w:r>
              <w:rPr>
                <w:sz w:val="16"/>
              </w:rPr>
              <w:t>y</w:t>
            </w:r>
            <w:r>
              <w:rPr>
                <w:spacing w:val="-5"/>
                <w:sz w:val="16"/>
              </w:rPr>
              <w:t xml:space="preserve"> </w:t>
            </w:r>
            <w:r>
              <w:rPr>
                <w:sz w:val="16"/>
              </w:rPr>
              <w:t>adolescentes</w:t>
            </w:r>
            <w:r>
              <w:rPr>
                <w:spacing w:val="-3"/>
                <w:sz w:val="16"/>
              </w:rPr>
              <w:t xml:space="preserve"> </w:t>
            </w:r>
            <w:r>
              <w:rPr>
                <w:sz w:val="16"/>
              </w:rPr>
              <w:t>con</w:t>
            </w:r>
            <w:r>
              <w:rPr>
                <w:spacing w:val="-6"/>
                <w:sz w:val="16"/>
              </w:rPr>
              <w:t xml:space="preserve"> </w:t>
            </w:r>
            <w:r>
              <w:rPr>
                <w:sz w:val="16"/>
              </w:rPr>
              <w:t>o sin discapacidad con el fin de conocer las familias que aún no han desarrollado competencias</w:t>
            </w:r>
            <w:r>
              <w:rPr>
                <w:spacing w:val="-22"/>
                <w:sz w:val="16"/>
              </w:rPr>
              <w:t xml:space="preserve"> </w:t>
            </w:r>
            <w:r>
              <w:rPr>
                <w:sz w:val="16"/>
              </w:rPr>
              <w:t>parentales.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293"/>
        </w:trPr>
        <w:tc>
          <w:tcPr>
            <w:tcW w:w="8937"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21"/>
              </w:numPr>
              <w:tabs>
                <w:tab w:val="left" w:pos="279"/>
              </w:tabs>
              <w:spacing w:before="3"/>
              <w:ind w:hanging="143"/>
              <w:rPr>
                <w:sz w:val="16"/>
              </w:rPr>
            </w:pPr>
            <w:r>
              <w:rPr>
                <w:sz w:val="16"/>
              </w:rPr>
              <w:t>No se cuenta con información nominal de las DEMUNAS</w:t>
            </w:r>
            <w:r>
              <w:rPr>
                <w:spacing w:val="-11"/>
                <w:sz w:val="16"/>
              </w:rPr>
              <w:t xml:space="preserve"> </w:t>
            </w:r>
            <w:r>
              <w:rPr>
                <w:sz w:val="16"/>
              </w:rPr>
              <w:t>acreditadas.</w:t>
            </w:r>
          </w:p>
          <w:p w:rsidR="003D1508" w:rsidRDefault="003D1508">
            <w:pPr>
              <w:pStyle w:val="TableParagraph"/>
              <w:rPr>
                <w:rFonts w:ascii="Carlito"/>
                <w:sz w:val="15"/>
              </w:rPr>
            </w:pPr>
          </w:p>
          <w:p w:rsidR="003D1508" w:rsidRDefault="00A434B7">
            <w:pPr>
              <w:pStyle w:val="TableParagraph"/>
              <w:ind w:left="107"/>
              <w:rPr>
                <w:b/>
                <w:sz w:val="16"/>
              </w:rPr>
            </w:pPr>
            <w:r>
              <w:rPr>
                <w:b/>
                <w:sz w:val="16"/>
              </w:rPr>
              <w:t>Supuestos:</w:t>
            </w:r>
          </w:p>
          <w:p w:rsidR="003D1508" w:rsidRDefault="00A434B7">
            <w:pPr>
              <w:pStyle w:val="TableParagraph"/>
              <w:numPr>
                <w:ilvl w:val="0"/>
                <w:numId w:val="21"/>
              </w:numPr>
              <w:tabs>
                <w:tab w:val="left" w:pos="279"/>
              </w:tabs>
              <w:spacing w:before="3"/>
              <w:ind w:right="99"/>
              <w:rPr>
                <w:sz w:val="16"/>
              </w:rPr>
            </w:pPr>
            <w:r>
              <w:rPr>
                <w:sz w:val="16"/>
              </w:rPr>
              <w:t>Los servicios registran correctamente los datos personales de las familias con hijas e hijos en situación de riesgo y desprotección familiar que desarrollan competencias</w:t>
            </w:r>
            <w:r>
              <w:rPr>
                <w:spacing w:val="-5"/>
                <w:sz w:val="16"/>
              </w:rPr>
              <w:t xml:space="preserve"> </w:t>
            </w:r>
            <w:r>
              <w:rPr>
                <w:sz w:val="16"/>
              </w:rPr>
              <w:t>parentales.</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882"/>
        </w:trPr>
        <w:tc>
          <w:tcPr>
            <w:tcW w:w="8937" w:type="dxa"/>
          </w:tcPr>
          <w:p w:rsidR="003D1508" w:rsidRDefault="00A434B7">
            <w:pPr>
              <w:pStyle w:val="TableParagraph"/>
              <w:numPr>
                <w:ilvl w:val="0"/>
                <w:numId w:val="20"/>
              </w:numPr>
              <w:tabs>
                <w:tab w:val="left" w:pos="250"/>
              </w:tabs>
              <w:spacing w:before="121"/>
              <w:ind w:right="96"/>
              <w:jc w:val="both"/>
              <w:rPr>
                <w:sz w:val="16"/>
              </w:rPr>
            </w:pPr>
            <w:r>
              <w:rPr>
                <w:sz w:val="16"/>
              </w:rPr>
              <w:t>Por</w:t>
            </w:r>
            <w:r>
              <w:rPr>
                <w:spacing w:val="-4"/>
                <w:sz w:val="16"/>
              </w:rPr>
              <w:t xml:space="preserve"> </w:t>
            </w:r>
            <w:r>
              <w:rPr>
                <w:sz w:val="16"/>
              </w:rPr>
              <w:t>Niñas,</w:t>
            </w:r>
            <w:r>
              <w:rPr>
                <w:spacing w:val="-3"/>
                <w:sz w:val="16"/>
              </w:rPr>
              <w:t xml:space="preserve"> </w:t>
            </w:r>
            <w:r>
              <w:rPr>
                <w:sz w:val="16"/>
              </w:rPr>
              <w:t>Niños</w:t>
            </w:r>
            <w:r>
              <w:rPr>
                <w:spacing w:val="-4"/>
                <w:sz w:val="16"/>
              </w:rPr>
              <w:t xml:space="preserve"> </w:t>
            </w:r>
            <w:r>
              <w:rPr>
                <w:sz w:val="16"/>
              </w:rPr>
              <w:t>y</w:t>
            </w:r>
            <w:r>
              <w:rPr>
                <w:spacing w:val="-5"/>
                <w:sz w:val="16"/>
              </w:rPr>
              <w:t xml:space="preserve"> </w:t>
            </w:r>
            <w:r>
              <w:rPr>
                <w:sz w:val="16"/>
              </w:rPr>
              <w:t>Adolescentes</w:t>
            </w:r>
            <w:r>
              <w:rPr>
                <w:spacing w:val="-4"/>
                <w:sz w:val="16"/>
              </w:rPr>
              <w:t xml:space="preserve"> </w:t>
            </w:r>
            <w:r>
              <w:rPr>
                <w:sz w:val="16"/>
              </w:rPr>
              <w:t>con</w:t>
            </w:r>
            <w:r>
              <w:rPr>
                <w:spacing w:val="-4"/>
                <w:sz w:val="16"/>
              </w:rPr>
              <w:t xml:space="preserve"> </w:t>
            </w:r>
            <w:r>
              <w:rPr>
                <w:sz w:val="16"/>
              </w:rPr>
              <w:t>o</w:t>
            </w:r>
            <w:r>
              <w:rPr>
                <w:spacing w:val="-4"/>
                <w:sz w:val="16"/>
              </w:rPr>
              <w:t xml:space="preserve"> </w:t>
            </w:r>
            <w:r>
              <w:rPr>
                <w:sz w:val="16"/>
              </w:rPr>
              <w:t>sin</w:t>
            </w:r>
            <w:r>
              <w:rPr>
                <w:spacing w:val="-3"/>
                <w:sz w:val="16"/>
              </w:rPr>
              <w:t xml:space="preserve"> </w:t>
            </w:r>
            <w:r>
              <w:rPr>
                <w:sz w:val="16"/>
              </w:rPr>
              <w:t>discapacidad</w:t>
            </w:r>
            <w:r>
              <w:rPr>
                <w:spacing w:val="-7"/>
                <w:sz w:val="16"/>
              </w:rPr>
              <w:t xml:space="preserve"> </w:t>
            </w:r>
            <w:r>
              <w:rPr>
                <w:sz w:val="16"/>
              </w:rPr>
              <w:t>se</w:t>
            </w:r>
            <w:r>
              <w:rPr>
                <w:spacing w:val="-6"/>
                <w:sz w:val="16"/>
              </w:rPr>
              <w:t xml:space="preserve"> </w:t>
            </w:r>
            <w:r>
              <w:rPr>
                <w:sz w:val="16"/>
              </w:rPr>
              <w:t>entiende</w:t>
            </w:r>
            <w:r>
              <w:rPr>
                <w:spacing w:val="-7"/>
                <w:sz w:val="16"/>
              </w:rPr>
              <w:t xml:space="preserve"> </w:t>
            </w:r>
            <w:r>
              <w:rPr>
                <w:sz w:val="16"/>
              </w:rPr>
              <w:t>a</w:t>
            </w:r>
            <w:r>
              <w:rPr>
                <w:spacing w:val="-3"/>
                <w:sz w:val="16"/>
              </w:rPr>
              <w:t xml:space="preserve"> </w:t>
            </w:r>
            <w:r>
              <w:rPr>
                <w:sz w:val="16"/>
              </w:rPr>
              <w:t>toda</w:t>
            </w:r>
            <w:r>
              <w:rPr>
                <w:spacing w:val="-4"/>
                <w:sz w:val="16"/>
              </w:rPr>
              <w:t xml:space="preserve"> </w:t>
            </w:r>
            <w:r>
              <w:rPr>
                <w:sz w:val="16"/>
              </w:rPr>
              <w:t>persona</w:t>
            </w:r>
            <w:r>
              <w:rPr>
                <w:spacing w:val="-6"/>
                <w:sz w:val="16"/>
              </w:rPr>
              <w:t xml:space="preserve"> </w:t>
            </w:r>
            <w:r>
              <w:rPr>
                <w:sz w:val="16"/>
              </w:rPr>
              <w:t>que</w:t>
            </w:r>
            <w:r>
              <w:rPr>
                <w:spacing w:val="-7"/>
                <w:sz w:val="16"/>
              </w:rPr>
              <w:t xml:space="preserve"> </w:t>
            </w:r>
            <w:r>
              <w:rPr>
                <w:sz w:val="16"/>
              </w:rPr>
              <w:t>vive</w:t>
            </w:r>
            <w:r>
              <w:rPr>
                <w:spacing w:val="-3"/>
                <w:sz w:val="16"/>
              </w:rPr>
              <w:t xml:space="preserve"> </w:t>
            </w:r>
            <w:r>
              <w:rPr>
                <w:sz w:val="16"/>
              </w:rPr>
              <w:t>en</w:t>
            </w:r>
            <w:r>
              <w:rPr>
                <w:spacing w:val="-4"/>
                <w:sz w:val="16"/>
              </w:rPr>
              <w:t xml:space="preserve"> </w:t>
            </w:r>
            <w:r>
              <w:rPr>
                <w:sz w:val="16"/>
              </w:rPr>
              <w:t>el</w:t>
            </w:r>
            <w:r>
              <w:rPr>
                <w:spacing w:val="-8"/>
                <w:sz w:val="16"/>
              </w:rPr>
              <w:t xml:space="preserve"> </w:t>
            </w:r>
            <w:r>
              <w:rPr>
                <w:sz w:val="16"/>
              </w:rPr>
              <w:t>Perú</w:t>
            </w:r>
            <w:r>
              <w:rPr>
                <w:spacing w:val="-3"/>
                <w:sz w:val="16"/>
              </w:rPr>
              <w:t xml:space="preserve"> </w:t>
            </w:r>
            <w:r>
              <w:rPr>
                <w:sz w:val="16"/>
              </w:rPr>
              <w:t>y</w:t>
            </w:r>
            <w:r>
              <w:rPr>
                <w:spacing w:val="-5"/>
                <w:sz w:val="16"/>
              </w:rPr>
              <w:t xml:space="preserve"> </w:t>
            </w:r>
            <w:r>
              <w:rPr>
                <w:sz w:val="16"/>
              </w:rPr>
              <w:t>tiene</w:t>
            </w:r>
            <w:r>
              <w:rPr>
                <w:spacing w:val="-6"/>
                <w:sz w:val="16"/>
              </w:rPr>
              <w:t xml:space="preserve"> </w:t>
            </w:r>
            <w:r>
              <w:rPr>
                <w:sz w:val="16"/>
              </w:rPr>
              <w:t>entre</w:t>
            </w:r>
            <w:r>
              <w:rPr>
                <w:spacing w:val="-4"/>
                <w:sz w:val="16"/>
              </w:rPr>
              <w:t xml:space="preserve"> </w:t>
            </w:r>
            <w:r>
              <w:rPr>
                <w:sz w:val="16"/>
              </w:rPr>
              <w:t>“</w:t>
            </w:r>
            <w:r>
              <w:rPr>
                <w:spacing w:val="-3"/>
                <w:sz w:val="16"/>
              </w:rPr>
              <w:t xml:space="preserve"> </w:t>
            </w:r>
            <w:r>
              <w:rPr>
                <w:sz w:val="16"/>
              </w:rPr>
              <w:t>de 0 a 17 años de</w:t>
            </w:r>
            <w:r>
              <w:rPr>
                <w:spacing w:val="1"/>
                <w:sz w:val="16"/>
              </w:rPr>
              <w:t xml:space="preserve"> </w:t>
            </w:r>
            <w:r>
              <w:rPr>
                <w:sz w:val="16"/>
              </w:rPr>
              <w:t>edad”.</w:t>
            </w:r>
          </w:p>
          <w:p w:rsidR="003D1508" w:rsidRDefault="00A434B7">
            <w:pPr>
              <w:pStyle w:val="TableParagraph"/>
              <w:numPr>
                <w:ilvl w:val="0"/>
                <w:numId w:val="20"/>
              </w:numPr>
              <w:tabs>
                <w:tab w:val="left" w:pos="250"/>
              </w:tabs>
              <w:ind w:right="94"/>
              <w:jc w:val="both"/>
              <w:rPr>
                <w:sz w:val="16"/>
              </w:rPr>
            </w:pPr>
            <w:r>
              <w:rPr>
                <w:sz w:val="16"/>
              </w:rPr>
              <w:t>Por “familias con hijas e hijos en situación de riesgo o desprotección familiar” se entiende por aquellas familias que no cumplen</w:t>
            </w:r>
            <w:r>
              <w:rPr>
                <w:spacing w:val="-12"/>
                <w:sz w:val="16"/>
              </w:rPr>
              <w:t xml:space="preserve"> </w:t>
            </w:r>
            <w:r>
              <w:rPr>
                <w:sz w:val="16"/>
              </w:rPr>
              <w:t>con</w:t>
            </w:r>
            <w:r>
              <w:rPr>
                <w:spacing w:val="-11"/>
                <w:sz w:val="16"/>
              </w:rPr>
              <w:t xml:space="preserve"> </w:t>
            </w:r>
            <w:r>
              <w:rPr>
                <w:sz w:val="16"/>
              </w:rPr>
              <w:t>su</w:t>
            </w:r>
            <w:r>
              <w:rPr>
                <w:spacing w:val="-9"/>
                <w:sz w:val="16"/>
              </w:rPr>
              <w:t xml:space="preserve"> </w:t>
            </w:r>
            <w:r>
              <w:rPr>
                <w:sz w:val="16"/>
              </w:rPr>
              <w:t>rol</w:t>
            </w:r>
            <w:r>
              <w:rPr>
                <w:spacing w:val="-8"/>
                <w:sz w:val="16"/>
              </w:rPr>
              <w:t xml:space="preserve"> </w:t>
            </w:r>
            <w:r>
              <w:rPr>
                <w:sz w:val="16"/>
              </w:rPr>
              <w:t>parental</w:t>
            </w:r>
            <w:r>
              <w:rPr>
                <w:spacing w:val="-7"/>
                <w:sz w:val="16"/>
              </w:rPr>
              <w:t xml:space="preserve"> </w:t>
            </w:r>
            <w:r>
              <w:rPr>
                <w:sz w:val="16"/>
              </w:rPr>
              <w:t>(cuidado</w:t>
            </w:r>
            <w:r>
              <w:rPr>
                <w:spacing w:val="-9"/>
                <w:sz w:val="16"/>
              </w:rPr>
              <w:t xml:space="preserve"> </w:t>
            </w:r>
            <w:r>
              <w:rPr>
                <w:sz w:val="16"/>
              </w:rPr>
              <w:t>y</w:t>
            </w:r>
            <w:r>
              <w:rPr>
                <w:spacing w:val="-7"/>
                <w:sz w:val="16"/>
              </w:rPr>
              <w:t xml:space="preserve"> </w:t>
            </w:r>
            <w:r>
              <w:rPr>
                <w:sz w:val="16"/>
              </w:rPr>
              <w:t>protección</w:t>
            </w:r>
            <w:r>
              <w:rPr>
                <w:spacing w:val="-9"/>
                <w:sz w:val="16"/>
              </w:rPr>
              <w:t xml:space="preserve"> </w:t>
            </w:r>
            <w:r>
              <w:rPr>
                <w:sz w:val="16"/>
              </w:rPr>
              <w:t>de</w:t>
            </w:r>
            <w:r>
              <w:rPr>
                <w:spacing w:val="-11"/>
                <w:sz w:val="16"/>
              </w:rPr>
              <w:t xml:space="preserve"> </w:t>
            </w:r>
            <w:r>
              <w:rPr>
                <w:sz w:val="16"/>
              </w:rPr>
              <w:t>sus</w:t>
            </w:r>
            <w:r>
              <w:rPr>
                <w:spacing w:val="-8"/>
                <w:sz w:val="16"/>
              </w:rPr>
              <w:t xml:space="preserve"> </w:t>
            </w:r>
            <w:r>
              <w:rPr>
                <w:sz w:val="16"/>
              </w:rPr>
              <w:t>hijos</w:t>
            </w:r>
            <w:r>
              <w:rPr>
                <w:spacing w:val="-7"/>
                <w:sz w:val="16"/>
              </w:rPr>
              <w:t xml:space="preserve"> </w:t>
            </w:r>
            <w:r>
              <w:rPr>
                <w:sz w:val="16"/>
              </w:rPr>
              <w:t>e</w:t>
            </w:r>
            <w:r>
              <w:rPr>
                <w:spacing w:val="-9"/>
                <w:sz w:val="16"/>
              </w:rPr>
              <w:t xml:space="preserve"> </w:t>
            </w:r>
            <w:r>
              <w:rPr>
                <w:sz w:val="16"/>
              </w:rPr>
              <w:t>hijas),</w:t>
            </w:r>
            <w:r>
              <w:rPr>
                <w:spacing w:val="-8"/>
                <w:sz w:val="16"/>
              </w:rPr>
              <w:t xml:space="preserve"> </w:t>
            </w:r>
            <w:r>
              <w:rPr>
                <w:sz w:val="16"/>
              </w:rPr>
              <w:t>motivo</w:t>
            </w:r>
            <w:r>
              <w:rPr>
                <w:spacing w:val="-8"/>
                <w:sz w:val="16"/>
              </w:rPr>
              <w:t xml:space="preserve"> </w:t>
            </w:r>
            <w:r>
              <w:rPr>
                <w:sz w:val="16"/>
              </w:rPr>
              <w:t>por</w:t>
            </w:r>
            <w:r>
              <w:rPr>
                <w:spacing w:val="-9"/>
                <w:sz w:val="16"/>
              </w:rPr>
              <w:t xml:space="preserve"> </w:t>
            </w:r>
            <w:r>
              <w:rPr>
                <w:sz w:val="16"/>
              </w:rPr>
              <w:t>el</w:t>
            </w:r>
            <w:r>
              <w:rPr>
                <w:spacing w:val="-10"/>
                <w:sz w:val="16"/>
              </w:rPr>
              <w:t xml:space="preserve"> </w:t>
            </w:r>
            <w:r>
              <w:rPr>
                <w:sz w:val="16"/>
              </w:rPr>
              <w:t>cual</w:t>
            </w:r>
            <w:r>
              <w:rPr>
                <w:spacing w:val="-11"/>
                <w:sz w:val="16"/>
              </w:rPr>
              <w:t xml:space="preserve"> </w:t>
            </w:r>
            <w:r>
              <w:rPr>
                <w:sz w:val="16"/>
              </w:rPr>
              <w:t>se</w:t>
            </w:r>
            <w:r>
              <w:rPr>
                <w:spacing w:val="-8"/>
                <w:sz w:val="16"/>
              </w:rPr>
              <w:t xml:space="preserve"> </w:t>
            </w:r>
            <w:r>
              <w:rPr>
                <w:sz w:val="16"/>
              </w:rPr>
              <w:t>generan</w:t>
            </w:r>
            <w:r>
              <w:rPr>
                <w:spacing w:val="-9"/>
                <w:sz w:val="16"/>
              </w:rPr>
              <w:t xml:space="preserve"> </w:t>
            </w:r>
            <w:r>
              <w:rPr>
                <w:sz w:val="16"/>
              </w:rPr>
              <w:t>situaciones</w:t>
            </w:r>
            <w:r>
              <w:rPr>
                <w:spacing w:val="-7"/>
                <w:sz w:val="16"/>
              </w:rPr>
              <w:t xml:space="preserve"> </w:t>
            </w:r>
            <w:r>
              <w:rPr>
                <w:sz w:val="16"/>
              </w:rPr>
              <w:t>de</w:t>
            </w:r>
            <w:r>
              <w:rPr>
                <w:spacing w:val="-9"/>
                <w:sz w:val="16"/>
              </w:rPr>
              <w:t xml:space="preserve"> </w:t>
            </w:r>
            <w:r>
              <w:rPr>
                <w:sz w:val="16"/>
              </w:rPr>
              <w:t>riesgo o desprotección familiar que afectan a las niñas, niños y</w:t>
            </w:r>
            <w:r>
              <w:rPr>
                <w:spacing w:val="-12"/>
                <w:sz w:val="16"/>
              </w:rPr>
              <w:t xml:space="preserve"> </w:t>
            </w:r>
            <w:r>
              <w:rPr>
                <w:sz w:val="16"/>
              </w:rPr>
              <w:t>adolescentes.</w:t>
            </w:r>
          </w:p>
          <w:p w:rsidR="003D1508" w:rsidRDefault="00A434B7">
            <w:pPr>
              <w:pStyle w:val="TableParagraph"/>
              <w:numPr>
                <w:ilvl w:val="0"/>
                <w:numId w:val="20"/>
              </w:numPr>
              <w:tabs>
                <w:tab w:val="left" w:pos="250"/>
              </w:tabs>
              <w:ind w:right="100"/>
              <w:jc w:val="both"/>
              <w:rPr>
                <w:sz w:val="16"/>
              </w:rPr>
            </w:pPr>
            <w:r>
              <w:rPr>
                <w:sz w:val="16"/>
              </w:rPr>
              <w:t>Por Niñas, Niños y Adolescentes con o sin discapacidad en situación de riesgo de desprotección familiar se entiende lo definido por el Decreto Supremo N° 001-2018-MIMP (artículo</w:t>
            </w:r>
            <w:r>
              <w:rPr>
                <w:spacing w:val="-9"/>
                <w:sz w:val="16"/>
              </w:rPr>
              <w:t xml:space="preserve"> </w:t>
            </w:r>
            <w:r>
              <w:rPr>
                <w:sz w:val="16"/>
              </w:rPr>
              <w:t>3):</w:t>
            </w:r>
          </w:p>
          <w:p w:rsidR="003D1508" w:rsidRDefault="00A434B7">
            <w:pPr>
              <w:pStyle w:val="TableParagraph"/>
              <w:numPr>
                <w:ilvl w:val="1"/>
                <w:numId w:val="20"/>
              </w:numPr>
              <w:tabs>
                <w:tab w:val="left" w:pos="675"/>
              </w:tabs>
              <w:spacing w:before="1" w:line="183" w:lineRule="exact"/>
              <w:ind w:hanging="143"/>
              <w:jc w:val="both"/>
              <w:rPr>
                <w:sz w:val="16"/>
              </w:rPr>
            </w:pPr>
            <w:r>
              <w:rPr>
                <w:sz w:val="16"/>
              </w:rPr>
              <w:t>Violencia física o psicológica en agravio de la Niñas, Niños y</w:t>
            </w:r>
            <w:r>
              <w:rPr>
                <w:spacing w:val="-11"/>
                <w:sz w:val="16"/>
              </w:rPr>
              <w:t xml:space="preserve"> </w:t>
            </w:r>
            <w:r>
              <w:rPr>
                <w:sz w:val="16"/>
              </w:rPr>
              <w:t>Adolescente</w:t>
            </w:r>
            <w:r>
              <w:rPr>
                <w:sz w:val="16"/>
              </w:rPr>
              <w:t>s</w:t>
            </w:r>
          </w:p>
          <w:p w:rsidR="003D1508" w:rsidRDefault="00A434B7">
            <w:pPr>
              <w:pStyle w:val="TableParagraph"/>
              <w:numPr>
                <w:ilvl w:val="1"/>
                <w:numId w:val="20"/>
              </w:numPr>
              <w:tabs>
                <w:tab w:val="left" w:pos="675"/>
              </w:tabs>
              <w:spacing w:line="183" w:lineRule="exact"/>
              <w:ind w:hanging="143"/>
              <w:jc w:val="both"/>
              <w:rPr>
                <w:sz w:val="16"/>
              </w:rPr>
            </w:pPr>
            <w:r>
              <w:rPr>
                <w:sz w:val="16"/>
              </w:rPr>
              <w:t>Deserción escolar, ausentismo esporádico o abandono escolar sin razones</w:t>
            </w:r>
            <w:r>
              <w:rPr>
                <w:spacing w:val="-11"/>
                <w:sz w:val="16"/>
              </w:rPr>
              <w:t xml:space="preserve"> </w:t>
            </w:r>
            <w:r>
              <w:rPr>
                <w:sz w:val="16"/>
              </w:rPr>
              <w:t>justificadas</w:t>
            </w:r>
          </w:p>
          <w:p w:rsidR="003D1508" w:rsidRDefault="00A434B7">
            <w:pPr>
              <w:pStyle w:val="TableParagraph"/>
              <w:numPr>
                <w:ilvl w:val="1"/>
                <w:numId w:val="20"/>
              </w:numPr>
              <w:tabs>
                <w:tab w:val="left" w:pos="675"/>
              </w:tabs>
              <w:spacing w:before="1"/>
              <w:ind w:right="95"/>
              <w:jc w:val="both"/>
              <w:rPr>
                <w:sz w:val="16"/>
              </w:rPr>
            </w:pPr>
            <w:r>
              <w:rPr>
                <w:sz w:val="16"/>
              </w:rPr>
              <w:t>Incapacidad o imposibilidad de controlar situaciones conductuales de la Niñas, Niños y Adolescentes que puedan conllevar a una situación de desprotección familiar, pelig</w:t>
            </w:r>
            <w:r>
              <w:rPr>
                <w:sz w:val="16"/>
              </w:rPr>
              <w:t>ro inminente de hacerse daño o de hacerlo a terceras personas.</w:t>
            </w:r>
          </w:p>
          <w:p w:rsidR="003D1508" w:rsidRDefault="00A434B7">
            <w:pPr>
              <w:pStyle w:val="TableParagraph"/>
              <w:numPr>
                <w:ilvl w:val="1"/>
                <w:numId w:val="20"/>
              </w:numPr>
              <w:tabs>
                <w:tab w:val="left" w:pos="675"/>
              </w:tabs>
              <w:ind w:hanging="143"/>
              <w:jc w:val="both"/>
              <w:rPr>
                <w:sz w:val="16"/>
              </w:rPr>
            </w:pPr>
            <w:r>
              <w:rPr>
                <w:sz w:val="16"/>
              </w:rPr>
              <w:t>Descuido o negligencia que ponen en riesgo leve el desarrollo integral de la niña, niño o</w:t>
            </w:r>
            <w:r>
              <w:rPr>
                <w:spacing w:val="-19"/>
                <w:sz w:val="16"/>
              </w:rPr>
              <w:t xml:space="preserve"> </w:t>
            </w:r>
            <w:r>
              <w:rPr>
                <w:sz w:val="16"/>
              </w:rPr>
              <w:t>adolescente</w:t>
            </w:r>
          </w:p>
          <w:p w:rsidR="003D1508" w:rsidRDefault="00A434B7">
            <w:pPr>
              <w:pStyle w:val="TableParagraph"/>
              <w:numPr>
                <w:ilvl w:val="1"/>
                <w:numId w:val="20"/>
              </w:numPr>
              <w:tabs>
                <w:tab w:val="left" w:pos="675"/>
              </w:tabs>
              <w:spacing w:before="1" w:line="183" w:lineRule="exact"/>
              <w:ind w:hanging="143"/>
              <w:jc w:val="both"/>
              <w:rPr>
                <w:sz w:val="16"/>
              </w:rPr>
            </w:pPr>
            <w:r>
              <w:rPr>
                <w:sz w:val="16"/>
              </w:rPr>
              <w:t>Trabajo infantil en situación de calle o aquel que suponga una afectación de</w:t>
            </w:r>
            <w:r>
              <w:rPr>
                <w:spacing w:val="-10"/>
                <w:sz w:val="16"/>
              </w:rPr>
              <w:t xml:space="preserve"> </w:t>
            </w:r>
            <w:r>
              <w:rPr>
                <w:sz w:val="16"/>
              </w:rPr>
              <w:t>derechos</w:t>
            </w:r>
          </w:p>
          <w:p w:rsidR="003D1508" w:rsidRDefault="00A434B7">
            <w:pPr>
              <w:pStyle w:val="TableParagraph"/>
              <w:numPr>
                <w:ilvl w:val="1"/>
                <w:numId w:val="20"/>
              </w:numPr>
              <w:tabs>
                <w:tab w:val="left" w:pos="675"/>
              </w:tabs>
              <w:spacing w:line="165" w:lineRule="exact"/>
              <w:ind w:hanging="143"/>
              <w:jc w:val="both"/>
              <w:rPr>
                <w:sz w:val="16"/>
              </w:rPr>
            </w:pPr>
            <w:r>
              <w:rPr>
                <w:sz w:val="16"/>
              </w:rPr>
              <w:t>Otras</w:t>
            </w:r>
            <w:r>
              <w:rPr>
                <w:spacing w:val="-10"/>
                <w:sz w:val="16"/>
              </w:rPr>
              <w:t xml:space="preserve"> </w:t>
            </w:r>
            <w:r>
              <w:rPr>
                <w:sz w:val="16"/>
              </w:rPr>
              <w:t>circunstancias</w:t>
            </w:r>
            <w:r>
              <w:rPr>
                <w:spacing w:val="-10"/>
                <w:sz w:val="16"/>
              </w:rPr>
              <w:t xml:space="preserve"> </w:t>
            </w:r>
            <w:r>
              <w:rPr>
                <w:sz w:val="16"/>
              </w:rPr>
              <w:t>que,</w:t>
            </w:r>
            <w:r>
              <w:rPr>
                <w:spacing w:val="-10"/>
                <w:sz w:val="16"/>
              </w:rPr>
              <w:t xml:space="preserve"> </w:t>
            </w:r>
            <w:r>
              <w:rPr>
                <w:sz w:val="16"/>
              </w:rPr>
              <w:t>sin</w:t>
            </w:r>
            <w:r>
              <w:rPr>
                <w:spacing w:val="-9"/>
                <w:sz w:val="16"/>
              </w:rPr>
              <w:t xml:space="preserve"> </w:t>
            </w:r>
            <w:r>
              <w:rPr>
                <w:sz w:val="16"/>
              </w:rPr>
              <w:t>revestir</w:t>
            </w:r>
            <w:r>
              <w:rPr>
                <w:spacing w:val="-11"/>
                <w:sz w:val="16"/>
              </w:rPr>
              <w:t xml:space="preserve"> </w:t>
            </w:r>
            <w:r>
              <w:rPr>
                <w:sz w:val="16"/>
              </w:rPr>
              <w:t>gravedad,</w:t>
            </w:r>
            <w:r>
              <w:rPr>
                <w:spacing w:val="-8"/>
                <w:sz w:val="16"/>
              </w:rPr>
              <w:t xml:space="preserve"> </w:t>
            </w:r>
            <w:r>
              <w:rPr>
                <w:sz w:val="16"/>
              </w:rPr>
              <w:t>perjudiquen</w:t>
            </w:r>
            <w:r>
              <w:rPr>
                <w:spacing w:val="-9"/>
                <w:sz w:val="16"/>
              </w:rPr>
              <w:t xml:space="preserve"> </w:t>
            </w:r>
            <w:r>
              <w:rPr>
                <w:sz w:val="16"/>
              </w:rPr>
              <w:t>el</w:t>
            </w:r>
            <w:r>
              <w:rPr>
                <w:spacing w:val="-8"/>
                <w:sz w:val="16"/>
              </w:rPr>
              <w:t xml:space="preserve"> </w:t>
            </w:r>
            <w:r>
              <w:rPr>
                <w:sz w:val="16"/>
              </w:rPr>
              <w:t>desarrollo</w:t>
            </w:r>
            <w:r>
              <w:rPr>
                <w:spacing w:val="-9"/>
                <w:sz w:val="16"/>
              </w:rPr>
              <w:t xml:space="preserve"> </w:t>
            </w:r>
            <w:r>
              <w:rPr>
                <w:sz w:val="16"/>
              </w:rPr>
              <w:t>integral</w:t>
            </w:r>
            <w:r>
              <w:rPr>
                <w:spacing w:val="-8"/>
                <w:sz w:val="16"/>
              </w:rPr>
              <w:t xml:space="preserve"> </w:t>
            </w:r>
            <w:r>
              <w:rPr>
                <w:sz w:val="16"/>
              </w:rPr>
              <w:t>de</w:t>
            </w:r>
            <w:r>
              <w:rPr>
                <w:spacing w:val="-12"/>
                <w:sz w:val="16"/>
              </w:rPr>
              <w:t xml:space="preserve"> </w:t>
            </w:r>
            <w:r>
              <w:rPr>
                <w:sz w:val="16"/>
              </w:rPr>
              <w:t>la</w:t>
            </w:r>
            <w:r>
              <w:rPr>
                <w:spacing w:val="-9"/>
                <w:sz w:val="16"/>
              </w:rPr>
              <w:t xml:space="preserve"> </w:t>
            </w:r>
            <w:r>
              <w:rPr>
                <w:sz w:val="16"/>
              </w:rPr>
              <w:t>Niñas,</w:t>
            </w:r>
            <w:r>
              <w:rPr>
                <w:spacing w:val="-9"/>
                <w:sz w:val="16"/>
              </w:rPr>
              <w:t xml:space="preserve"> </w:t>
            </w:r>
            <w:r>
              <w:rPr>
                <w:sz w:val="16"/>
              </w:rPr>
              <w:t>Niños</w:t>
            </w:r>
            <w:r>
              <w:rPr>
                <w:spacing w:val="-10"/>
                <w:sz w:val="16"/>
              </w:rPr>
              <w:t xml:space="preserve"> </w:t>
            </w:r>
            <w:r>
              <w:rPr>
                <w:sz w:val="16"/>
              </w:rPr>
              <w:t>y</w:t>
            </w:r>
            <w:r>
              <w:rPr>
                <w:spacing w:val="-10"/>
                <w:sz w:val="16"/>
              </w:rPr>
              <w:t xml:space="preserve"> </w:t>
            </w:r>
            <w:r>
              <w:rPr>
                <w:sz w:val="16"/>
              </w:rPr>
              <w:t>Adolescentes.</w:t>
            </w:r>
          </w:p>
        </w:tc>
      </w:tr>
    </w:tbl>
    <w:p w:rsidR="003D1508" w:rsidRDefault="003D1508">
      <w:pPr>
        <w:spacing w:line="165" w:lineRule="exact"/>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6072"/>
        </w:trPr>
        <w:tc>
          <w:tcPr>
            <w:tcW w:w="8937" w:type="dxa"/>
          </w:tcPr>
          <w:p w:rsidR="003D1508" w:rsidRDefault="00A434B7">
            <w:pPr>
              <w:pStyle w:val="TableParagraph"/>
              <w:numPr>
                <w:ilvl w:val="0"/>
                <w:numId w:val="19"/>
              </w:numPr>
              <w:tabs>
                <w:tab w:val="left" w:pos="250"/>
              </w:tabs>
              <w:spacing w:before="1"/>
              <w:ind w:right="102"/>
              <w:jc w:val="both"/>
              <w:rPr>
                <w:sz w:val="16"/>
              </w:rPr>
            </w:pPr>
            <w:r>
              <w:rPr>
                <w:sz w:val="16"/>
              </w:rPr>
              <w:t>Por Niñas, Niños y Adolescentes en situación de desprotección familiar se entiende lo definido por el Decreto Supremo N° 001-2018-MIMP (artículo</w:t>
            </w:r>
            <w:r>
              <w:rPr>
                <w:spacing w:val="-1"/>
                <w:sz w:val="16"/>
              </w:rPr>
              <w:t xml:space="preserve"> </w:t>
            </w:r>
            <w:r>
              <w:rPr>
                <w:sz w:val="16"/>
              </w:rPr>
              <w:t>4):</w:t>
            </w:r>
          </w:p>
          <w:p w:rsidR="003D1508" w:rsidRDefault="00A434B7">
            <w:pPr>
              <w:pStyle w:val="TableParagraph"/>
              <w:numPr>
                <w:ilvl w:val="1"/>
                <w:numId w:val="19"/>
              </w:numPr>
              <w:tabs>
                <w:tab w:val="left" w:pos="675"/>
              </w:tabs>
              <w:ind w:right="99"/>
              <w:jc w:val="both"/>
              <w:rPr>
                <w:sz w:val="16"/>
              </w:rPr>
            </w:pPr>
            <w:r>
              <w:rPr>
                <w:sz w:val="16"/>
              </w:rPr>
              <w:t>Abandono de las Niñas, Niños y Adolescentes que se produce cuando faltan las personas que asumen su cuidado</w:t>
            </w:r>
            <w:r>
              <w:rPr>
                <w:sz w:val="16"/>
              </w:rPr>
              <w:t xml:space="preserve"> en ejercicio de la patria potestad, tenencia o tutela; o porque éstas no quieren o no pueden</w:t>
            </w:r>
            <w:r>
              <w:rPr>
                <w:spacing w:val="-20"/>
                <w:sz w:val="16"/>
              </w:rPr>
              <w:t xml:space="preserve"> </w:t>
            </w:r>
            <w:r>
              <w:rPr>
                <w:sz w:val="16"/>
              </w:rPr>
              <w:t>ejercerla</w:t>
            </w:r>
          </w:p>
          <w:p w:rsidR="003D1508" w:rsidRDefault="00A434B7">
            <w:pPr>
              <w:pStyle w:val="TableParagraph"/>
              <w:numPr>
                <w:ilvl w:val="1"/>
                <w:numId w:val="19"/>
              </w:numPr>
              <w:tabs>
                <w:tab w:val="left" w:pos="675"/>
              </w:tabs>
              <w:ind w:right="91"/>
              <w:jc w:val="both"/>
              <w:rPr>
                <w:sz w:val="16"/>
              </w:rPr>
            </w:pPr>
            <w:r>
              <w:rPr>
                <w:sz w:val="16"/>
              </w:rPr>
              <w:t>Amenaza o afectación grave para la vida, salud e integridad física de las Niñas, Niños y Adolescentes (violencia sexual</w:t>
            </w:r>
            <w:r>
              <w:rPr>
                <w:spacing w:val="-6"/>
                <w:sz w:val="16"/>
              </w:rPr>
              <w:t xml:space="preserve"> </w:t>
            </w:r>
            <w:r>
              <w:rPr>
                <w:sz w:val="16"/>
              </w:rPr>
              <w:t>o</w:t>
            </w:r>
            <w:r>
              <w:rPr>
                <w:spacing w:val="-9"/>
                <w:sz w:val="16"/>
              </w:rPr>
              <w:t xml:space="preserve"> </w:t>
            </w:r>
            <w:r>
              <w:rPr>
                <w:sz w:val="16"/>
              </w:rPr>
              <w:t>violencia</w:t>
            </w:r>
            <w:r>
              <w:rPr>
                <w:spacing w:val="-9"/>
                <w:sz w:val="16"/>
              </w:rPr>
              <w:t xml:space="preserve"> </w:t>
            </w:r>
            <w:r>
              <w:rPr>
                <w:sz w:val="16"/>
              </w:rPr>
              <w:t>física</w:t>
            </w:r>
            <w:r>
              <w:rPr>
                <w:spacing w:val="-4"/>
                <w:sz w:val="16"/>
              </w:rPr>
              <w:t xml:space="preserve"> </w:t>
            </w:r>
            <w:r>
              <w:rPr>
                <w:sz w:val="16"/>
              </w:rPr>
              <w:t>o</w:t>
            </w:r>
            <w:r>
              <w:rPr>
                <w:spacing w:val="-7"/>
                <w:sz w:val="16"/>
              </w:rPr>
              <w:t xml:space="preserve"> </w:t>
            </w:r>
            <w:r>
              <w:rPr>
                <w:sz w:val="16"/>
              </w:rPr>
              <w:t>psicológica</w:t>
            </w:r>
            <w:r>
              <w:rPr>
                <w:spacing w:val="-7"/>
                <w:sz w:val="16"/>
              </w:rPr>
              <w:t xml:space="preserve"> </w:t>
            </w:r>
            <w:r>
              <w:rPr>
                <w:sz w:val="16"/>
              </w:rPr>
              <w:t>grave;</w:t>
            </w:r>
            <w:r>
              <w:rPr>
                <w:spacing w:val="-7"/>
                <w:sz w:val="16"/>
              </w:rPr>
              <w:t xml:space="preserve"> </w:t>
            </w:r>
            <w:r>
              <w:rPr>
                <w:sz w:val="16"/>
              </w:rPr>
              <w:t>víctima</w:t>
            </w:r>
            <w:r>
              <w:rPr>
                <w:spacing w:val="-7"/>
                <w:sz w:val="16"/>
              </w:rPr>
              <w:t xml:space="preserve"> </w:t>
            </w:r>
            <w:r>
              <w:rPr>
                <w:sz w:val="16"/>
              </w:rPr>
              <w:t>del</w:t>
            </w:r>
            <w:r>
              <w:rPr>
                <w:spacing w:val="-6"/>
                <w:sz w:val="16"/>
              </w:rPr>
              <w:t xml:space="preserve"> </w:t>
            </w:r>
            <w:r>
              <w:rPr>
                <w:sz w:val="16"/>
              </w:rPr>
              <w:t>delito</w:t>
            </w:r>
            <w:r>
              <w:rPr>
                <w:spacing w:val="-7"/>
                <w:sz w:val="16"/>
              </w:rPr>
              <w:t xml:space="preserve"> </w:t>
            </w:r>
            <w:r>
              <w:rPr>
                <w:sz w:val="16"/>
              </w:rPr>
              <w:t>de</w:t>
            </w:r>
            <w:r>
              <w:rPr>
                <w:spacing w:val="-7"/>
                <w:sz w:val="16"/>
              </w:rPr>
              <w:t xml:space="preserve"> </w:t>
            </w:r>
            <w:r>
              <w:rPr>
                <w:sz w:val="16"/>
              </w:rPr>
              <w:t>trata;</w:t>
            </w:r>
            <w:r>
              <w:rPr>
                <w:spacing w:val="-5"/>
                <w:sz w:val="16"/>
              </w:rPr>
              <w:t xml:space="preserve"> </w:t>
            </w:r>
            <w:r>
              <w:rPr>
                <w:sz w:val="16"/>
              </w:rPr>
              <w:t>consumo</w:t>
            </w:r>
            <w:r>
              <w:rPr>
                <w:spacing w:val="-6"/>
                <w:sz w:val="16"/>
              </w:rPr>
              <w:t xml:space="preserve"> </w:t>
            </w:r>
            <w:r>
              <w:rPr>
                <w:sz w:val="16"/>
              </w:rPr>
              <w:t>de</w:t>
            </w:r>
            <w:r>
              <w:rPr>
                <w:spacing w:val="-7"/>
                <w:sz w:val="16"/>
              </w:rPr>
              <w:t xml:space="preserve"> </w:t>
            </w:r>
            <w:r>
              <w:rPr>
                <w:sz w:val="16"/>
              </w:rPr>
              <w:t>manera</w:t>
            </w:r>
            <w:r>
              <w:rPr>
                <w:spacing w:val="-4"/>
                <w:sz w:val="16"/>
              </w:rPr>
              <w:t xml:space="preserve"> </w:t>
            </w:r>
            <w:r>
              <w:rPr>
                <w:sz w:val="16"/>
              </w:rPr>
              <w:t>reiterada</w:t>
            </w:r>
            <w:r>
              <w:rPr>
                <w:spacing w:val="-6"/>
                <w:sz w:val="16"/>
              </w:rPr>
              <w:t xml:space="preserve"> </w:t>
            </w:r>
            <w:r>
              <w:rPr>
                <w:sz w:val="16"/>
              </w:rPr>
              <w:t>de</w:t>
            </w:r>
            <w:r>
              <w:rPr>
                <w:spacing w:val="-4"/>
                <w:sz w:val="16"/>
              </w:rPr>
              <w:t xml:space="preserve"> </w:t>
            </w:r>
            <w:r>
              <w:rPr>
                <w:sz w:val="16"/>
              </w:rPr>
              <w:t>sustancias con</w:t>
            </w:r>
            <w:r>
              <w:rPr>
                <w:spacing w:val="-7"/>
                <w:sz w:val="16"/>
              </w:rPr>
              <w:t xml:space="preserve"> </w:t>
            </w:r>
            <w:r>
              <w:rPr>
                <w:sz w:val="16"/>
              </w:rPr>
              <w:t>potencial</w:t>
            </w:r>
            <w:r>
              <w:rPr>
                <w:spacing w:val="-6"/>
                <w:sz w:val="16"/>
              </w:rPr>
              <w:t xml:space="preserve"> </w:t>
            </w:r>
            <w:r>
              <w:rPr>
                <w:sz w:val="16"/>
              </w:rPr>
              <w:t>adictivo</w:t>
            </w:r>
            <w:r>
              <w:rPr>
                <w:spacing w:val="-7"/>
                <w:sz w:val="16"/>
              </w:rPr>
              <w:t xml:space="preserve"> </w:t>
            </w:r>
            <w:r>
              <w:rPr>
                <w:sz w:val="16"/>
              </w:rPr>
              <w:t>o</w:t>
            </w:r>
            <w:r>
              <w:rPr>
                <w:spacing w:val="-9"/>
                <w:sz w:val="16"/>
              </w:rPr>
              <w:t xml:space="preserve"> </w:t>
            </w:r>
            <w:r>
              <w:rPr>
                <w:sz w:val="16"/>
              </w:rPr>
              <w:t>ejecución</w:t>
            </w:r>
            <w:r>
              <w:rPr>
                <w:spacing w:val="-9"/>
                <w:sz w:val="16"/>
              </w:rPr>
              <w:t xml:space="preserve"> </w:t>
            </w:r>
            <w:r>
              <w:rPr>
                <w:sz w:val="16"/>
              </w:rPr>
              <w:t>de</w:t>
            </w:r>
            <w:r>
              <w:rPr>
                <w:spacing w:val="-7"/>
                <w:sz w:val="16"/>
              </w:rPr>
              <w:t xml:space="preserve"> </w:t>
            </w:r>
            <w:r>
              <w:rPr>
                <w:sz w:val="16"/>
              </w:rPr>
              <w:t>otro</w:t>
            </w:r>
            <w:r>
              <w:rPr>
                <w:spacing w:val="-7"/>
                <w:sz w:val="16"/>
              </w:rPr>
              <w:t xml:space="preserve"> </w:t>
            </w:r>
            <w:r>
              <w:rPr>
                <w:sz w:val="16"/>
              </w:rPr>
              <w:t>tipo</w:t>
            </w:r>
            <w:r>
              <w:rPr>
                <w:spacing w:val="-7"/>
                <w:sz w:val="16"/>
              </w:rPr>
              <w:t xml:space="preserve"> </w:t>
            </w:r>
            <w:r>
              <w:rPr>
                <w:sz w:val="16"/>
              </w:rPr>
              <w:t>de</w:t>
            </w:r>
            <w:r>
              <w:rPr>
                <w:spacing w:val="-9"/>
                <w:sz w:val="16"/>
              </w:rPr>
              <w:t xml:space="preserve"> </w:t>
            </w:r>
            <w:r>
              <w:rPr>
                <w:sz w:val="16"/>
              </w:rPr>
              <w:t>conductas</w:t>
            </w:r>
            <w:r>
              <w:rPr>
                <w:spacing w:val="-7"/>
                <w:sz w:val="16"/>
              </w:rPr>
              <w:t xml:space="preserve"> </w:t>
            </w:r>
            <w:r>
              <w:rPr>
                <w:sz w:val="16"/>
              </w:rPr>
              <w:t>adictivas</w:t>
            </w:r>
            <w:r>
              <w:rPr>
                <w:spacing w:val="-7"/>
                <w:sz w:val="16"/>
              </w:rPr>
              <w:t xml:space="preserve"> </w:t>
            </w:r>
            <w:r>
              <w:rPr>
                <w:sz w:val="16"/>
              </w:rPr>
              <w:t>con</w:t>
            </w:r>
            <w:r>
              <w:rPr>
                <w:spacing w:val="-8"/>
                <w:sz w:val="16"/>
              </w:rPr>
              <w:t xml:space="preserve"> </w:t>
            </w:r>
            <w:r>
              <w:rPr>
                <w:sz w:val="16"/>
              </w:rPr>
              <w:t>conocimiento,</w:t>
            </w:r>
            <w:r>
              <w:rPr>
                <w:spacing w:val="-4"/>
                <w:sz w:val="16"/>
              </w:rPr>
              <w:t xml:space="preserve"> </w:t>
            </w:r>
            <w:r>
              <w:rPr>
                <w:sz w:val="16"/>
              </w:rPr>
              <w:t>consentimiento</w:t>
            </w:r>
            <w:r>
              <w:rPr>
                <w:spacing w:val="-7"/>
                <w:sz w:val="16"/>
              </w:rPr>
              <w:t xml:space="preserve"> </w:t>
            </w:r>
            <w:r>
              <w:rPr>
                <w:sz w:val="16"/>
              </w:rPr>
              <w:t>o</w:t>
            </w:r>
            <w:r>
              <w:rPr>
                <w:spacing w:val="-5"/>
                <w:sz w:val="16"/>
              </w:rPr>
              <w:t xml:space="preserve"> </w:t>
            </w:r>
            <w:r>
              <w:rPr>
                <w:sz w:val="16"/>
              </w:rPr>
              <w:t>tolerancia de los padres, tutores o integrante de la familia de origen responsable de su</w:t>
            </w:r>
            <w:r>
              <w:rPr>
                <w:spacing w:val="-14"/>
                <w:sz w:val="16"/>
              </w:rPr>
              <w:t xml:space="preserve"> </w:t>
            </w:r>
            <w:r>
              <w:rPr>
                <w:sz w:val="16"/>
              </w:rPr>
              <w:t>cuidado)</w:t>
            </w:r>
          </w:p>
          <w:p w:rsidR="003D1508" w:rsidRDefault="00A434B7">
            <w:pPr>
              <w:pStyle w:val="TableParagraph"/>
              <w:numPr>
                <w:ilvl w:val="1"/>
                <w:numId w:val="19"/>
              </w:numPr>
              <w:tabs>
                <w:tab w:val="left" w:pos="675"/>
              </w:tabs>
              <w:ind w:right="100"/>
              <w:jc w:val="both"/>
              <w:rPr>
                <w:sz w:val="16"/>
              </w:rPr>
            </w:pPr>
            <w:r>
              <w:rPr>
                <w:sz w:val="16"/>
              </w:rPr>
              <w:t>Inducción a la mendicidad, delincuencia, explotación sexual, trabajo forzoso o cualquier otra forma de explotación de similar naturaleza o</w:t>
            </w:r>
            <w:r>
              <w:rPr>
                <w:spacing w:val="-4"/>
                <w:sz w:val="16"/>
              </w:rPr>
              <w:t xml:space="preserve"> </w:t>
            </w:r>
            <w:r>
              <w:rPr>
                <w:sz w:val="16"/>
              </w:rPr>
              <w:t>gravedad.</w:t>
            </w:r>
          </w:p>
          <w:p w:rsidR="003D1508" w:rsidRDefault="00A434B7">
            <w:pPr>
              <w:pStyle w:val="TableParagraph"/>
              <w:numPr>
                <w:ilvl w:val="1"/>
                <w:numId w:val="19"/>
              </w:numPr>
              <w:tabs>
                <w:tab w:val="left" w:pos="675"/>
              </w:tabs>
              <w:ind w:right="101"/>
              <w:jc w:val="both"/>
              <w:rPr>
                <w:sz w:val="16"/>
              </w:rPr>
            </w:pPr>
            <w:r>
              <w:rPr>
                <w:sz w:val="16"/>
              </w:rPr>
              <w:t>Otras circunstancias que perjudican gravemente el desarrollo integral de las Niñas, Niños y Adolescentes y cuyas consecuencias no puedan ser evitadas mientras permanezca en su entorno de</w:t>
            </w:r>
            <w:r>
              <w:rPr>
                <w:spacing w:val="-16"/>
                <w:sz w:val="16"/>
              </w:rPr>
              <w:t xml:space="preserve"> </w:t>
            </w:r>
            <w:r>
              <w:rPr>
                <w:sz w:val="16"/>
              </w:rPr>
              <w:t>convivencia.</w:t>
            </w:r>
          </w:p>
          <w:p w:rsidR="003D1508" w:rsidRDefault="00A434B7">
            <w:pPr>
              <w:pStyle w:val="TableParagraph"/>
              <w:numPr>
                <w:ilvl w:val="0"/>
                <w:numId w:val="19"/>
              </w:numPr>
              <w:tabs>
                <w:tab w:val="left" w:pos="250"/>
              </w:tabs>
              <w:spacing w:line="183" w:lineRule="exact"/>
              <w:ind w:hanging="143"/>
              <w:jc w:val="both"/>
              <w:rPr>
                <w:sz w:val="16"/>
              </w:rPr>
            </w:pPr>
            <w:r>
              <w:rPr>
                <w:sz w:val="16"/>
              </w:rPr>
              <w:t>Los servicios de protección</w:t>
            </w:r>
            <w:r>
              <w:rPr>
                <w:spacing w:val="-3"/>
                <w:sz w:val="16"/>
              </w:rPr>
              <w:t xml:space="preserve"> </w:t>
            </w:r>
            <w:r>
              <w:rPr>
                <w:sz w:val="16"/>
              </w:rPr>
              <w:t>son:</w:t>
            </w:r>
          </w:p>
          <w:p w:rsidR="003D1508" w:rsidRDefault="00A434B7">
            <w:pPr>
              <w:pStyle w:val="TableParagraph"/>
              <w:numPr>
                <w:ilvl w:val="1"/>
                <w:numId w:val="19"/>
              </w:numPr>
              <w:tabs>
                <w:tab w:val="left" w:pos="675"/>
              </w:tabs>
              <w:spacing w:line="183" w:lineRule="exact"/>
              <w:ind w:hanging="143"/>
              <w:rPr>
                <w:sz w:val="16"/>
              </w:rPr>
            </w:pPr>
            <w:r>
              <w:rPr>
                <w:sz w:val="16"/>
              </w:rPr>
              <w:t xml:space="preserve">Unidades de Protección </w:t>
            </w:r>
            <w:r>
              <w:rPr>
                <w:sz w:val="16"/>
              </w:rPr>
              <w:t>Especial</w:t>
            </w:r>
            <w:r>
              <w:rPr>
                <w:spacing w:val="-1"/>
                <w:sz w:val="16"/>
              </w:rPr>
              <w:t xml:space="preserve"> </w:t>
            </w:r>
            <w:r>
              <w:rPr>
                <w:sz w:val="16"/>
              </w:rPr>
              <w:t>(UPE).</w:t>
            </w:r>
          </w:p>
          <w:p w:rsidR="003D1508" w:rsidRDefault="00A434B7">
            <w:pPr>
              <w:pStyle w:val="TableParagraph"/>
              <w:numPr>
                <w:ilvl w:val="1"/>
                <w:numId w:val="19"/>
              </w:numPr>
              <w:tabs>
                <w:tab w:val="left" w:pos="675"/>
              </w:tabs>
              <w:spacing w:before="1"/>
              <w:ind w:hanging="143"/>
              <w:rPr>
                <w:sz w:val="16"/>
              </w:rPr>
            </w:pPr>
            <w:r>
              <w:rPr>
                <w:sz w:val="16"/>
              </w:rPr>
              <w:t>Servicios de</w:t>
            </w:r>
            <w:r>
              <w:rPr>
                <w:spacing w:val="-1"/>
                <w:sz w:val="16"/>
              </w:rPr>
              <w:t xml:space="preserve"> </w:t>
            </w:r>
            <w:r>
              <w:rPr>
                <w:sz w:val="16"/>
              </w:rPr>
              <w:t>Acercándonos.</w:t>
            </w:r>
          </w:p>
          <w:p w:rsidR="003D1508" w:rsidRDefault="00A434B7">
            <w:pPr>
              <w:pStyle w:val="TableParagraph"/>
              <w:numPr>
                <w:ilvl w:val="1"/>
                <w:numId w:val="19"/>
              </w:numPr>
              <w:tabs>
                <w:tab w:val="left" w:pos="675"/>
              </w:tabs>
              <w:spacing w:before="1" w:line="183" w:lineRule="exact"/>
              <w:ind w:hanging="143"/>
              <w:rPr>
                <w:sz w:val="16"/>
              </w:rPr>
            </w:pPr>
            <w:r>
              <w:rPr>
                <w:sz w:val="16"/>
              </w:rPr>
              <w:t>Centro de Acogida Residencial (CAR) de Urgencia.</w:t>
            </w:r>
          </w:p>
          <w:p w:rsidR="003D1508" w:rsidRDefault="00A434B7">
            <w:pPr>
              <w:pStyle w:val="TableParagraph"/>
              <w:numPr>
                <w:ilvl w:val="1"/>
                <w:numId w:val="19"/>
              </w:numPr>
              <w:tabs>
                <w:tab w:val="left" w:pos="675"/>
              </w:tabs>
              <w:spacing w:line="183" w:lineRule="exact"/>
              <w:ind w:hanging="143"/>
              <w:rPr>
                <w:sz w:val="16"/>
              </w:rPr>
            </w:pPr>
            <w:r>
              <w:rPr>
                <w:sz w:val="16"/>
              </w:rPr>
              <w:t>Servicio Educadores de Calle</w:t>
            </w:r>
            <w:r>
              <w:rPr>
                <w:spacing w:val="-3"/>
                <w:sz w:val="16"/>
              </w:rPr>
              <w:t xml:space="preserve"> </w:t>
            </w:r>
            <w:r>
              <w:rPr>
                <w:sz w:val="16"/>
              </w:rPr>
              <w:t>(SEC).</w:t>
            </w:r>
          </w:p>
          <w:p w:rsidR="003D1508" w:rsidRDefault="00A434B7">
            <w:pPr>
              <w:pStyle w:val="TableParagraph"/>
              <w:numPr>
                <w:ilvl w:val="1"/>
                <w:numId w:val="19"/>
              </w:numPr>
              <w:tabs>
                <w:tab w:val="left" w:pos="675"/>
              </w:tabs>
              <w:spacing w:before="1"/>
              <w:ind w:hanging="143"/>
              <w:rPr>
                <w:sz w:val="16"/>
              </w:rPr>
            </w:pPr>
            <w:r>
              <w:rPr>
                <w:sz w:val="16"/>
              </w:rPr>
              <w:t>Servicio de Cuidado Diurno (SCD) del</w:t>
            </w:r>
            <w:r>
              <w:rPr>
                <w:spacing w:val="-5"/>
                <w:sz w:val="16"/>
              </w:rPr>
              <w:t xml:space="preserve"> </w:t>
            </w:r>
            <w:r>
              <w:rPr>
                <w:sz w:val="16"/>
              </w:rPr>
              <w:t>CEDIF.</w:t>
            </w:r>
          </w:p>
          <w:p w:rsidR="003D1508" w:rsidRDefault="00A434B7">
            <w:pPr>
              <w:pStyle w:val="TableParagraph"/>
              <w:numPr>
                <w:ilvl w:val="1"/>
                <w:numId w:val="19"/>
              </w:numPr>
              <w:tabs>
                <w:tab w:val="left" w:pos="675"/>
              </w:tabs>
              <w:spacing w:line="183" w:lineRule="exact"/>
              <w:ind w:hanging="143"/>
              <w:rPr>
                <w:sz w:val="16"/>
              </w:rPr>
            </w:pPr>
            <w:r>
              <w:rPr>
                <w:sz w:val="16"/>
              </w:rPr>
              <w:t>Servicio de Atención Integral de Personas con Discapacidad</w:t>
            </w:r>
            <w:r>
              <w:rPr>
                <w:spacing w:val="-10"/>
                <w:sz w:val="16"/>
              </w:rPr>
              <w:t xml:space="preserve"> </w:t>
            </w:r>
            <w:r>
              <w:rPr>
                <w:sz w:val="16"/>
              </w:rPr>
              <w:t>(SAIPD).</w:t>
            </w:r>
          </w:p>
          <w:p w:rsidR="003D1508" w:rsidRDefault="00A434B7">
            <w:pPr>
              <w:pStyle w:val="TableParagraph"/>
              <w:numPr>
                <w:ilvl w:val="1"/>
                <w:numId w:val="19"/>
              </w:numPr>
              <w:tabs>
                <w:tab w:val="left" w:pos="675"/>
              </w:tabs>
              <w:spacing w:line="183" w:lineRule="exact"/>
              <w:ind w:hanging="143"/>
              <w:rPr>
                <w:sz w:val="16"/>
              </w:rPr>
            </w:pPr>
            <w:r>
              <w:rPr>
                <w:sz w:val="16"/>
              </w:rPr>
              <w:t>Defensorías Municipales del Niño y Adolescente (DEMUNA)</w:t>
            </w:r>
            <w:r>
              <w:rPr>
                <w:spacing w:val="-5"/>
                <w:sz w:val="16"/>
              </w:rPr>
              <w:t xml:space="preserve"> </w:t>
            </w:r>
            <w:r>
              <w:rPr>
                <w:sz w:val="16"/>
              </w:rPr>
              <w:t>acreditada.</w:t>
            </w:r>
          </w:p>
          <w:p w:rsidR="003D1508" w:rsidRDefault="00A434B7">
            <w:pPr>
              <w:pStyle w:val="TableParagraph"/>
              <w:numPr>
                <w:ilvl w:val="0"/>
                <w:numId w:val="19"/>
              </w:numPr>
              <w:tabs>
                <w:tab w:val="left" w:pos="250"/>
              </w:tabs>
              <w:spacing w:before="2"/>
              <w:ind w:right="94"/>
              <w:jc w:val="both"/>
              <w:rPr>
                <w:sz w:val="16"/>
              </w:rPr>
            </w:pPr>
            <w:r>
              <w:rPr>
                <w:sz w:val="16"/>
              </w:rPr>
              <w:t>Por</w:t>
            </w:r>
            <w:r>
              <w:rPr>
                <w:spacing w:val="-9"/>
                <w:sz w:val="16"/>
              </w:rPr>
              <w:t xml:space="preserve"> </w:t>
            </w:r>
            <w:r>
              <w:rPr>
                <w:sz w:val="16"/>
              </w:rPr>
              <w:t>“competencias</w:t>
            </w:r>
            <w:r>
              <w:rPr>
                <w:spacing w:val="-9"/>
                <w:sz w:val="16"/>
              </w:rPr>
              <w:t xml:space="preserve"> </w:t>
            </w:r>
            <w:r>
              <w:rPr>
                <w:sz w:val="16"/>
              </w:rPr>
              <w:t>parentales</w:t>
            </w:r>
            <w:r>
              <w:rPr>
                <w:spacing w:val="-9"/>
                <w:sz w:val="16"/>
              </w:rPr>
              <w:t xml:space="preserve"> </w:t>
            </w:r>
            <w:r>
              <w:rPr>
                <w:sz w:val="16"/>
              </w:rPr>
              <w:t>para</w:t>
            </w:r>
            <w:r>
              <w:rPr>
                <w:spacing w:val="-8"/>
                <w:sz w:val="16"/>
              </w:rPr>
              <w:t xml:space="preserve"> </w:t>
            </w:r>
            <w:r>
              <w:rPr>
                <w:sz w:val="16"/>
              </w:rPr>
              <w:t>el</w:t>
            </w:r>
            <w:r>
              <w:rPr>
                <w:spacing w:val="-7"/>
                <w:sz w:val="16"/>
              </w:rPr>
              <w:t xml:space="preserve"> </w:t>
            </w:r>
            <w:r>
              <w:rPr>
                <w:sz w:val="16"/>
              </w:rPr>
              <w:t>adecuado</w:t>
            </w:r>
            <w:r>
              <w:rPr>
                <w:spacing w:val="-10"/>
                <w:sz w:val="16"/>
              </w:rPr>
              <w:t xml:space="preserve"> </w:t>
            </w:r>
            <w:r>
              <w:rPr>
                <w:sz w:val="16"/>
              </w:rPr>
              <w:t>cuidado</w:t>
            </w:r>
            <w:r>
              <w:rPr>
                <w:spacing w:val="-10"/>
                <w:sz w:val="16"/>
              </w:rPr>
              <w:t xml:space="preserve"> </w:t>
            </w:r>
            <w:r>
              <w:rPr>
                <w:sz w:val="16"/>
              </w:rPr>
              <w:t>y</w:t>
            </w:r>
            <w:r>
              <w:rPr>
                <w:spacing w:val="-6"/>
                <w:sz w:val="16"/>
              </w:rPr>
              <w:t xml:space="preserve"> </w:t>
            </w:r>
            <w:r>
              <w:rPr>
                <w:sz w:val="16"/>
              </w:rPr>
              <w:t>protección”</w:t>
            </w:r>
            <w:r>
              <w:rPr>
                <w:spacing w:val="-8"/>
                <w:sz w:val="16"/>
              </w:rPr>
              <w:t xml:space="preserve"> </w:t>
            </w:r>
            <w:r>
              <w:rPr>
                <w:sz w:val="16"/>
              </w:rPr>
              <w:t>se</w:t>
            </w:r>
            <w:r>
              <w:rPr>
                <w:spacing w:val="-8"/>
                <w:sz w:val="16"/>
              </w:rPr>
              <w:t xml:space="preserve"> </w:t>
            </w:r>
            <w:r>
              <w:rPr>
                <w:sz w:val="16"/>
              </w:rPr>
              <w:t>entiende</w:t>
            </w:r>
            <w:r>
              <w:rPr>
                <w:spacing w:val="-10"/>
                <w:sz w:val="16"/>
              </w:rPr>
              <w:t xml:space="preserve"> </w:t>
            </w:r>
            <w:r>
              <w:rPr>
                <w:sz w:val="16"/>
              </w:rPr>
              <w:t>como</w:t>
            </w:r>
            <w:r>
              <w:rPr>
                <w:spacing w:val="-10"/>
                <w:sz w:val="16"/>
              </w:rPr>
              <w:t xml:space="preserve"> </w:t>
            </w:r>
            <w:r>
              <w:rPr>
                <w:sz w:val="16"/>
              </w:rPr>
              <w:t>el</w:t>
            </w:r>
            <w:r>
              <w:rPr>
                <w:spacing w:val="-9"/>
                <w:sz w:val="16"/>
              </w:rPr>
              <w:t xml:space="preserve"> </w:t>
            </w:r>
            <w:r>
              <w:rPr>
                <w:sz w:val="16"/>
              </w:rPr>
              <w:t>conjunto</w:t>
            </w:r>
            <w:r>
              <w:rPr>
                <w:spacing w:val="-10"/>
                <w:sz w:val="16"/>
              </w:rPr>
              <w:t xml:space="preserve"> </w:t>
            </w:r>
            <w:r>
              <w:rPr>
                <w:sz w:val="16"/>
              </w:rPr>
              <w:t>de</w:t>
            </w:r>
            <w:r>
              <w:rPr>
                <w:spacing w:val="-8"/>
                <w:sz w:val="16"/>
              </w:rPr>
              <w:t xml:space="preserve"> </w:t>
            </w:r>
            <w:r>
              <w:rPr>
                <w:sz w:val="16"/>
              </w:rPr>
              <w:t>responsabilidades del padre, madre, tutor o tutora que permiten cuidar y educar de forma</w:t>
            </w:r>
            <w:r>
              <w:rPr>
                <w:sz w:val="16"/>
              </w:rPr>
              <w:t xml:space="preserve"> flexible y adaptativa a las niñas, niños o adolescentes, facilitando el desarrollo de conocimientos, habilidades y aptitudes de acuerdo con sus necesidades específicas.</w:t>
            </w:r>
          </w:p>
          <w:p w:rsidR="003D1508" w:rsidRDefault="00A434B7">
            <w:pPr>
              <w:pStyle w:val="TableParagraph"/>
              <w:numPr>
                <w:ilvl w:val="0"/>
                <w:numId w:val="19"/>
              </w:numPr>
              <w:tabs>
                <w:tab w:val="left" w:pos="250"/>
              </w:tabs>
              <w:spacing w:before="1" w:line="183" w:lineRule="exact"/>
              <w:ind w:hanging="143"/>
              <w:jc w:val="both"/>
              <w:rPr>
                <w:sz w:val="16"/>
              </w:rPr>
            </w:pPr>
            <w:r>
              <w:rPr>
                <w:sz w:val="16"/>
              </w:rPr>
              <w:t>Para el caso del numerador se considera lo</w:t>
            </w:r>
            <w:r>
              <w:rPr>
                <w:spacing w:val="-7"/>
                <w:sz w:val="16"/>
              </w:rPr>
              <w:t xml:space="preserve"> </w:t>
            </w:r>
            <w:r>
              <w:rPr>
                <w:sz w:val="16"/>
              </w:rPr>
              <w:t>siguiente:</w:t>
            </w:r>
          </w:p>
          <w:p w:rsidR="003D1508" w:rsidRDefault="00A434B7">
            <w:pPr>
              <w:pStyle w:val="TableParagraph"/>
              <w:numPr>
                <w:ilvl w:val="1"/>
                <w:numId w:val="19"/>
              </w:numPr>
              <w:tabs>
                <w:tab w:val="left" w:pos="675"/>
              </w:tabs>
              <w:ind w:right="96"/>
              <w:jc w:val="both"/>
              <w:rPr>
                <w:sz w:val="16"/>
              </w:rPr>
            </w:pPr>
            <w:r>
              <w:rPr>
                <w:sz w:val="16"/>
              </w:rPr>
              <w:t>Para las UPE y DEMUNA acreditada, el reporte nominal de familias con hijas e hijos en situación de riesgo o desprotección</w:t>
            </w:r>
            <w:r>
              <w:rPr>
                <w:spacing w:val="-6"/>
                <w:sz w:val="16"/>
              </w:rPr>
              <w:t xml:space="preserve"> </w:t>
            </w:r>
            <w:r>
              <w:rPr>
                <w:sz w:val="16"/>
              </w:rPr>
              <w:t>familiar</w:t>
            </w:r>
            <w:r>
              <w:rPr>
                <w:spacing w:val="-2"/>
                <w:sz w:val="16"/>
              </w:rPr>
              <w:t xml:space="preserve"> </w:t>
            </w:r>
            <w:r>
              <w:rPr>
                <w:sz w:val="16"/>
              </w:rPr>
              <w:t>que</w:t>
            </w:r>
            <w:r>
              <w:rPr>
                <w:spacing w:val="-3"/>
                <w:sz w:val="16"/>
              </w:rPr>
              <w:t xml:space="preserve"> </w:t>
            </w:r>
            <w:r>
              <w:rPr>
                <w:sz w:val="16"/>
              </w:rPr>
              <w:t>desarrollan</w:t>
            </w:r>
            <w:r>
              <w:rPr>
                <w:spacing w:val="-2"/>
                <w:sz w:val="16"/>
              </w:rPr>
              <w:t xml:space="preserve"> </w:t>
            </w:r>
            <w:r>
              <w:rPr>
                <w:sz w:val="16"/>
              </w:rPr>
              <w:t>competencias</w:t>
            </w:r>
            <w:r>
              <w:rPr>
                <w:spacing w:val="-3"/>
                <w:sz w:val="16"/>
              </w:rPr>
              <w:t xml:space="preserve"> </w:t>
            </w:r>
            <w:r>
              <w:rPr>
                <w:sz w:val="16"/>
              </w:rPr>
              <w:t>parentales</w:t>
            </w:r>
            <w:r>
              <w:rPr>
                <w:spacing w:val="-4"/>
                <w:sz w:val="16"/>
              </w:rPr>
              <w:t xml:space="preserve"> </w:t>
            </w:r>
            <w:r>
              <w:rPr>
                <w:sz w:val="16"/>
              </w:rPr>
              <w:t>es remitido</w:t>
            </w:r>
            <w:r>
              <w:rPr>
                <w:spacing w:val="-5"/>
                <w:sz w:val="16"/>
              </w:rPr>
              <w:t xml:space="preserve"> </w:t>
            </w:r>
            <w:r>
              <w:rPr>
                <w:sz w:val="16"/>
              </w:rPr>
              <w:t>por</w:t>
            </w:r>
            <w:r>
              <w:rPr>
                <w:spacing w:val="-3"/>
                <w:sz w:val="16"/>
              </w:rPr>
              <w:t xml:space="preserve"> </w:t>
            </w:r>
            <w:r>
              <w:rPr>
                <w:sz w:val="16"/>
              </w:rPr>
              <w:t>la</w:t>
            </w:r>
            <w:r>
              <w:rPr>
                <w:spacing w:val="-2"/>
                <w:sz w:val="16"/>
              </w:rPr>
              <w:t xml:space="preserve"> </w:t>
            </w:r>
            <w:r>
              <w:rPr>
                <w:sz w:val="16"/>
              </w:rPr>
              <w:t>DPE</w:t>
            </w:r>
            <w:r>
              <w:rPr>
                <w:spacing w:val="-4"/>
                <w:sz w:val="16"/>
              </w:rPr>
              <w:t xml:space="preserve"> </w:t>
            </w:r>
            <w:r>
              <w:rPr>
                <w:sz w:val="16"/>
              </w:rPr>
              <w:t>y</w:t>
            </w:r>
            <w:r>
              <w:rPr>
                <w:spacing w:val="-3"/>
                <w:sz w:val="16"/>
              </w:rPr>
              <w:t xml:space="preserve"> </w:t>
            </w:r>
            <w:r>
              <w:rPr>
                <w:sz w:val="16"/>
              </w:rPr>
              <w:t>DSLD,</w:t>
            </w:r>
            <w:r>
              <w:rPr>
                <w:spacing w:val="-3"/>
                <w:sz w:val="16"/>
              </w:rPr>
              <w:t xml:space="preserve"> </w:t>
            </w:r>
            <w:r>
              <w:rPr>
                <w:sz w:val="16"/>
              </w:rPr>
              <w:t>respectivamente.</w:t>
            </w:r>
          </w:p>
          <w:p w:rsidR="003D1508" w:rsidRDefault="00A434B7">
            <w:pPr>
              <w:pStyle w:val="TableParagraph"/>
              <w:numPr>
                <w:ilvl w:val="1"/>
                <w:numId w:val="19"/>
              </w:numPr>
              <w:tabs>
                <w:tab w:val="left" w:pos="675"/>
              </w:tabs>
              <w:ind w:right="93"/>
              <w:jc w:val="both"/>
              <w:rPr>
                <w:sz w:val="16"/>
              </w:rPr>
            </w:pPr>
            <w:r>
              <w:rPr>
                <w:sz w:val="16"/>
              </w:rPr>
              <w:t>Para Acercándonos, SEC, SAIPD y SCD-C</w:t>
            </w:r>
            <w:r>
              <w:rPr>
                <w:sz w:val="16"/>
              </w:rPr>
              <w:t>EDIF el reporte nominal de familias con hijas e hijos en situación de riesgo o desprotección es remitido por la Unidad de Planeamiento y Presupuesto del</w:t>
            </w:r>
            <w:r>
              <w:rPr>
                <w:spacing w:val="-21"/>
                <w:sz w:val="16"/>
              </w:rPr>
              <w:t xml:space="preserve"> </w:t>
            </w:r>
            <w:r>
              <w:rPr>
                <w:sz w:val="16"/>
              </w:rPr>
              <w:t>INABIF.</w:t>
            </w:r>
          </w:p>
          <w:p w:rsidR="003D1508" w:rsidRDefault="00A434B7">
            <w:pPr>
              <w:pStyle w:val="TableParagraph"/>
              <w:numPr>
                <w:ilvl w:val="0"/>
                <w:numId w:val="19"/>
              </w:numPr>
              <w:tabs>
                <w:tab w:val="left" w:pos="250"/>
              </w:tabs>
              <w:ind w:right="105"/>
              <w:jc w:val="both"/>
              <w:rPr>
                <w:sz w:val="16"/>
              </w:rPr>
            </w:pPr>
            <w:r>
              <w:rPr>
                <w:sz w:val="16"/>
              </w:rPr>
              <w:t>No se considera como parte del numerador a las niñas, niños y adolescentes de los CAR de Urgenc</w:t>
            </w:r>
            <w:r>
              <w:rPr>
                <w:sz w:val="16"/>
              </w:rPr>
              <w:t>ia, ya que son los mismos que reportan las</w:t>
            </w:r>
            <w:r>
              <w:rPr>
                <w:spacing w:val="1"/>
                <w:sz w:val="16"/>
              </w:rPr>
              <w:t xml:space="preserve"> </w:t>
            </w:r>
            <w:r>
              <w:rPr>
                <w:sz w:val="16"/>
              </w:rPr>
              <w:t>UPE.</w:t>
            </w:r>
          </w:p>
          <w:p w:rsidR="003D1508" w:rsidRDefault="00A434B7">
            <w:pPr>
              <w:pStyle w:val="TableParagraph"/>
              <w:numPr>
                <w:ilvl w:val="0"/>
                <w:numId w:val="19"/>
              </w:numPr>
              <w:tabs>
                <w:tab w:val="left" w:pos="250"/>
              </w:tabs>
              <w:spacing w:before="2" w:line="184" w:lineRule="exact"/>
              <w:ind w:right="99"/>
              <w:jc w:val="both"/>
              <w:rPr>
                <w:sz w:val="16"/>
              </w:rPr>
            </w:pPr>
            <w:r>
              <w:rPr>
                <w:sz w:val="16"/>
              </w:rPr>
              <w:t>Para</w:t>
            </w:r>
            <w:r>
              <w:rPr>
                <w:spacing w:val="-7"/>
                <w:sz w:val="16"/>
              </w:rPr>
              <w:t xml:space="preserve"> </w:t>
            </w:r>
            <w:r>
              <w:rPr>
                <w:sz w:val="16"/>
              </w:rPr>
              <w:t>el</w:t>
            </w:r>
            <w:r>
              <w:rPr>
                <w:spacing w:val="-7"/>
                <w:sz w:val="16"/>
              </w:rPr>
              <w:t xml:space="preserve"> </w:t>
            </w:r>
            <w:r>
              <w:rPr>
                <w:sz w:val="16"/>
              </w:rPr>
              <w:t>caso</w:t>
            </w:r>
            <w:r>
              <w:rPr>
                <w:spacing w:val="-6"/>
                <w:sz w:val="16"/>
              </w:rPr>
              <w:t xml:space="preserve"> </w:t>
            </w:r>
            <w:r>
              <w:rPr>
                <w:sz w:val="16"/>
              </w:rPr>
              <w:t>del</w:t>
            </w:r>
            <w:r>
              <w:rPr>
                <w:spacing w:val="-7"/>
                <w:sz w:val="16"/>
              </w:rPr>
              <w:t xml:space="preserve"> </w:t>
            </w:r>
            <w:r>
              <w:rPr>
                <w:sz w:val="16"/>
              </w:rPr>
              <w:t>denominador</w:t>
            </w:r>
            <w:r>
              <w:rPr>
                <w:spacing w:val="-9"/>
                <w:sz w:val="16"/>
              </w:rPr>
              <w:t xml:space="preserve"> </w:t>
            </w:r>
            <w:r>
              <w:rPr>
                <w:sz w:val="16"/>
              </w:rPr>
              <w:t>se</w:t>
            </w:r>
            <w:r>
              <w:rPr>
                <w:spacing w:val="-6"/>
                <w:sz w:val="16"/>
              </w:rPr>
              <w:t xml:space="preserve"> </w:t>
            </w:r>
            <w:r>
              <w:rPr>
                <w:sz w:val="16"/>
              </w:rPr>
              <w:t>considera</w:t>
            </w:r>
            <w:r>
              <w:rPr>
                <w:spacing w:val="-6"/>
                <w:sz w:val="16"/>
              </w:rPr>
              <w:t xml:space="preserve"> </w:t>
            </w:r>
            <w:r>
              <w:rPr>
                <w:sz w:val="16"/>
              </w:rPr>
              <w:t>el</w:t>
            </w:r>
            <w:r>
              <w:rPr>
                <w:spacing w:val="-5"/>
                <w:sz w:val="16"/>
              </w:rPr>
              <w:t xml:space="preserve"> </w:t>
            </w:r>
            <w:r>
              <w:rPr>
                <w:sz w:val="16"/>
              </w:rPr>
              <w:t>total</w:t>
            </w:r>
            <w:r>
              <w:rPr>
                <w:spacing w:val="-5"/>
                <w:sz w:val="16"/>
              </w:rPr>
              <w:t xml:space="preserve"> </w:t>
            </w:r>
            <w:r>
              <w:rPr>
                <w:sz w:val="16"/>
              </w:rPr>
              <w:t>de</w:t>
            </w:r>
            <w:r>
              <w:rPr>
                <w:spacing w:val="-9"/>
                <w:sz w:val="16"/>
              </w:rPr>
              <w:t xml:space="preserve"> </w:t>
            </w:r>
            <w:r>
              <w:rPr>
                <w:sz w:val="16"/>
              </w:rPr>
              <w:t>familias</w:t>
            </w:r>
            <w:r>
              <w:rPr>
                <w:spacing w:val="-7"/>
                <w:sz w:val="16"/>
              </w:rPr>
              <w:t xml:space="preserve"> </w:t>
            </w:r>
            <w:r>
              <w:rPr>
                <w:sz w:val="16"/>
              </w:rPr>
              <w:t>con</w:t>
            </w:r>
            <w:r>
              <w:rPr>
                <w:spacing w:val="-8"/>
                <w:sz w:val="16"/>
              </w:rPr>
              <w:t xml:space="preserve"> </w:t>
            </w:r>
            <w:r>
              <w:rPr>
                <w:sz w:val="16"/>
              </w:rPr>
              <w:t>hijas</w:t>
            </w:r>
            <w:r>
              <w:rPr>
                <w:spacing w:val="-4"/>
                <w:sz w:val="16"/>
              </w:rPr>
              <w:t xml:space="preserve"> </w:t>
            </w:r>
            <w:r>
              <w:rPr>
                <w:sz w:val="16"/>
              </w:rPr>
              <w:t>e</w:t>
            </w:r>
            <w:r>
              <w:rPr>
                <w:spacing w:val="-7"/>
                <w:sz w:val="16"/>
              </w:rPr>
              <w:t xml:space="preserve"> </w:t>
            </w:r>
            <w:r>
              <w:rPr>
                <w:sz w:val="16"/>
              </w:rPr>
              <w:t>hijos</w:t>
            </w:r>
            <w:r>
              <w:rPr>
                <w:spacing w:val="-4"/>
                <w:sz w:val="16"/>
              </w:rPr>
              <w:t xml:space="preserve"> </w:t>
            </w:r>
            <w:r>
              <w:rPr>
                <w:sz w:val="16"/>
              </w:rPr>
              <w:t>en</w:t>
            </w:r>
            <w:r>
              <w:rPr>
                <w:spacing w:val="-8"/>
                <w:sz w:val="16"/>
              </w:rPr>
              <w:t xml:space="preserve"> </w:t>
            </w:r>
            <w:r>
              <w:rPr>
                <w:sz w:val="16"/>
              </w:rPr>
              <w:t>situación</w:t>
            </w:r>
            <w:r>
              <w:rPr>
                <w:spacing w:val="-6"/>
                <w:sz w:val="16"/>
              </w:rPr>
              <w:t xml:space="preserve"> </w:t>
            </w:r>
            <w:r>
              <w:rPr>
                <w:sz w:val="16"/>
              </w:rPr>
              <w:t>de</w:t>
            </w:r>
            <w:r>
              <w:rPr>
                <w:spacing w:val="-6"/>
                <w:sz w:val="16"/>
              </w:rPr>
              <w:t xml:space="preserve"> </w:t>
            </w:r>
            <w:r>
              <w:rPr>
                <w:sz w:val="16"/>
              </w:rPr>
              <w:t>riesgo</w:t>
            </w:r>
            <w:r>
              <w:rPr>
                <w:spacing w:val="-9"/>
                <w:sz w:val="16"/>
              </w:rPr>
              <w:t xml:space="preserve"> </w:t>
            </w:r>
            <w:r>
              <w:rPr>
                <w:sz w:val="16"/>
              </w:rPr>
              <w:t>o</w:t>
            </w:r>
            <w:r>
              <w:rPr>
                <w:spacing w:val="-8"/>
                <w:sz w:val="16"/>
              </w:rPr>
              <w:t xml:space="preserve"> </w:t>
            </w:r>
            <w:r>
              <w:rPr>
                <w:sz w:val="16"/>
              </w:rPr>
              <w:t>desprotección</w:t>
            </w:r>
            <w:r>
              <w:rPr>
                <w:spacing w:val="-6"/>
                <w:sz w:val="16"/>
              </w:rPr>
              <w:t xml:space="preserve"> </w:t>
            </w:r>
            <w:r>
              <w:rPr>
                <w:sz w:val="16"/>
              </w:rPr>
              <w:t>que reportan</w:t>
            </w:r>
            <w:r>
              <w:rPr>
                <w:spacing w:val="-2"/>
                <w:sz w:val="16"/>
              </w:rPr>
              <w:t xml:space="preserve"> </w:t>
            </w:r>
            <w:r>
              <w:rPr>
                <w:sz w:val="16"/>
              </w:rPr>
              <w:t>las UPE</w:t>
            </w:r>
            <w:r>
              <w:rPr>
                <w:spacing w:val="-2"/>
                <w:sz w:val="16"/>
              </w:rPr>
              <w:t xml:space="preserve"> </w:t>
            </w:r>
            <w:r>
              <w:rPr>
                <w:sz w:val="16"/>
              </w:rPr>
              <w:t>y</w:t>
            </w:r>
            <w:r>
              <w:rPr>
                <w:spacing w:val="-2"/>
                <w:sz w:val="16"/>
              </w:rPr>
              <w:t xml:space="preserve"> </w:t>
            </w:r>
            <w:r>
              <w:rPr>
                <w:sz w:val="16"/>
              </w:rPr>
              <w:t>DEMUNA acreditada</w:t>
            </w:r>
            <w:r>
              <w:rPr>
                <w:spacing w:val="-2"/>
                <w:sz w:val="16"/>
              </w:rPr>
              <w:t xml:space="preserve"> </w:t>
            </w:r>
            <w:r>
              <w:rPr>
                <w:sz w:val="16"/>
              </w:rPr>
              <w:t>a</w:t>
            </w:r>
            <w:r>
              <w:rPr>
                <w:spacing w:val="-3"/>
                <w:sz w:val="16"/>
              </w:rPr>
              <w:t xml:space="preserve"> </w:t>
            </w:r>
            <w:r>
              <w:rPr>
                <w:sz w:val="16"/>
              </w:rPr>
              <w:t>través</w:t>
            </w:r>
            <w:r>
              <w:rPr>
                <w:spacing w:val="1"/>
                <w:sz w:val="16"/>
              </w:rPr>
              <w:t xml:space="preserve"> </w:t>
            </w:r>
            <w:r>
              <w:rPr>
                <w:sz w:val="16"/>
              </w:rPr>
              <w:t>de</w:t>
            </w:r>
            <w:r>
              <w:rPr>
                <w:spacing w:val="-3"/>
                <w:sz w:val="16"/>
              </w:rPr>
              <w:t xml:space="preserve"> </w:t>
            </w:r>
            <w:r>
              <w:rPr>
                <w:sz w:val="16"/>
              </w:rPr>
              <w:t>la</w:t>
            </w:r>
            <w:r>
              <w:rPr>
                <w:spacing w:val="-1"/>
                <w:sz w:val="16"/>
              </w:rPr>
              <w:t xml:space="preserve"> </w:t>
            </w:r>
            <w:r>
              <w:rPr>
                <w:sz w:val="16"/>
              </w:rPr>
              <w:t>DPE</w:t>
            </w:r>
            <w:r>
              <w:rPr>
                <w:spacing w:val="-2"/>
                <w:sz w:val="16"/>
              </w:rPr>
              <w:t xml:space="preserve"> </w:t>
            </w:r>
            <w:r>
              <w:rPr>
                <w:sz w:val="16"/>
              </w:rPr>
              <w:t>y</w:t>
            </w:r>
            <w:r>
              <w:rPr>
                <w:spacing w:val="-3"/>
                <w:sz w:val="16"/>
              </w:rPr>
              <w:t xml:space="preserve"> </w:t>
            </w:r>
            <w:r>
              <w:rPr>
                <w:sz w:val="16"/>
              </w:rPr>
              <w:t>DSLD</w:t>
            </w:r>
            <w:r>
              <w:rPr>
                <w:spacing w:val="-4"/>
                <w:sz w:val="16"/>
              </w:rPr>
              <w:t xml:space="preserve"> </w:t>
            </w:r>
            <w:r>
              <w:rPr>
                <w:sz w:val="16"/>
              </w:rPr>
              <w:t>respectivamente,</w:t>
            </w:r>
            <w:r>
              <w:rPr>
                <w:spacing w:val="-2"/>
                <w:sz w:val="16"/>
              </w:rPr>
              <w:t xml:space="preserve"> </w:t>
            </w:r>
            <w:r>
              <w:rPr>
                <w:sz w:val="16"/>
              </w:rPr>
              <w:t>así</w:t>
            </w:r>
            <w:r>
              <w:rPr>
                <w:spacing w:val="-2"/>
                <w:sz w:val="16"/>
              </w:rPr>
              <w:t xml:space="preserve"> </w:t>
            </w:r>
            <w:r>
              <w:rPr>
                <w:sz w:val="16"/>
              </w:rPr>
              <w:t>como</w:t>
            </w:r>
            <w:r>
              <w:rPr>
                <w:spacing w:val="-3"/>
                <w:sz w:val="16"/>
              </w:rPr>
              <w:t xml:space="preserve"> </w:t>
            </w:r>
            <w:r>
              <w:rPr>
                <w:sz w:val="16"/>
              </w:rPr>
              <w:t>la</w:t>
            </w:r>
            <w:r>
              <w:rPr>
                <w:spacing w:val="-1"/>
                <w:sz w:val="16"/>
              </w:rPr>
              <w:t xml:space="preserve"> </w:t>
            </w:r>
            <w:r>
              <w:rPr>
                <w:sz w:val="16"/>
              </w:rPr>
              <w:t>UPP</w:t>
            </w:r>
            <w:r>
              <w:rPr>
                <w:spacing w:val="-2"/>
                <w:sz w:val="16"/>
              </w:rPr>
              <w:t xml:space="preserve"> </w:t>
            </w:r>
            <w:r>
              <w:rPr>
                <w:sz w:val="16"/>
              </w:rPr>
              <w:t>del</w:t>
            </w:r>
            <w:r>
              <w:rPr>
                <w:spacing w:val="-1"/>
                <w:sz w:val="16"/>
              </w:rPr>
              <w:t xml:space="preserve"> </w:t>
            </w:r>
            <w:r>
              <w:rPr>
                <w:sz w:val="16"/>
              </w:rPr>
              <w:t>INABIF.</w:t>
            </w:r>
          </w:p>
        </w:tc>
      </w:tr>
      <w:tr w:rsidR="003D1508">
        <w:trPr>
          <w:trHeight w:val="444"/>
        </w:trPr>
        <w:tc>
          <w:tcPr>
            <w:tcW w:w="8937" w:type="dxa"/>
            <w:shd w:val="clear" w:color="auto" w:fill="BEBEBE"/>
          </w:tcPr>
          <w:p w:rsidR="003D1508" w:rsidRDefault="00A434B7">
            <w:pPr>
              <w:pStyle w:val="TableParagraph"/>
              <w:spacing w:before="116"/>
              <w:ind w:left="107"/>
              <w:rPr>
                <w:b/>
                <w:sz w:val="18"/>
              </w:rPr>
            </w:pPr>
            <w:r>
              <w:rPr>
                <w:b/>
                <w:sz w:val="18"/>
              </w:rPr>
              <w:t>Método de cálculo:</w:t>
            </w:r>
          </w:p>
        </w:tc>
      </w:tr>
      <w:tr w:rsidR="003D1508">
        <w:trPr>
          <w:trHeight w:val="5263"/>
        </w:trPr>
        <w:tc>
          <w:tcPr>
            <w:tcW w:w="8937" w:type="dxa"/>
          </w:tcPr>
          <w:p w:rsidR="003D1508" w:rsidRDefault="00A434B7">
            <w:pPr>
              <w:pStyle w:val="TableParagraph"/>
              <w:spacing w:line="188" w:lineRule="exact"/>
              <w:ind w:left="107"/>
              <w:rPr>
                <w:sz w:val="10"/>
              </w:rPr>
            </w:pPr>
            <w:r>
              <w:rPr>
                <w:position w:val="2"/>
                <w:sz w:val="16"/>
              </w:rPr>
              <w:t>P02 = (( FCP</w:t>
            </w:r>
            <w:r>
              <w:rPr>
                <w:sz w:val="10"/>
              </w:rPr>
              <w:t xml:space="preserve">UPE </w:t>
            </w:r>
            <w:r>
              <w:rPr>
                <w:position w:val="2"/>
                <w:sz w:val="16"/>
              </w:rPr>
              <w:t>+ FCP</w:t>
            </w:r>
            <w:r>
              <w:rPr>
                <w:sz w:val="10"/>
              </w:rPr>
              <w:t xml:space="preserve">SAIPD </w:t>
            </w:r>
            <w:r>
              <w:rPr>
                <w:position w:val="2"/>
                <w:sz w:val="16"/>
              </w:rPr>
              <w:t>+ FCP</w:t>
            </w:r>
            <w:r>
              <w:rPr>
                <w:sz w:val="10"/>
              </w:rPr>
              <w:t xml:space="preserve">SEC </w:t>
            </w:r>
            <w:r>
              <w:rPr>
                <w:position w:val="2"/>
                <w:sz w:val="16"/>
              </w:rPr>
              <w:t>+ FCP</w:t>
            </w:r>
            <w:r>
              <w:rPr>
                <w:sz w:val="10"/>
              </w:rPr>
              <w:t xml:space="preserve">SCD-CEDIF </w:t>
            </w:r>
            <w:r>
              <w:rPr>
                <w:position w:val="2"/>
                <w:sz w:val="16"/>
              </w:rPr>
              <w:t>+ FCP</w:t>
            </w:r>
            <w:r>
              <w:rPr>
                <w:sz w:val="10"/>
              </w:rPr>
              <w:t>Acercandonos</w:t>
            </w:r>
            <w:r>
              <w:rPr>
                <w:position w:val="2"/>
                <w:sz w:val="16"/>
              </w:rPr>
              <w:t>+ FCP</w:t>
            </w:r>
            <w:r>
              <w:rPr>
                <w:sz w:val="10"/>
              </w:rPr>
              <w:t xml:space="preserve">DEMUNAACRED </w:t>
            </w:r>
            <w:r>
              <w:rPr>
                <w:position w:val="2"/>
                <w:sz w:val="16"/>
              </w:rPr>
              <w:t>) / (FR</w:t>
            </w:r>
            <w:r>
              <w:rPr>
                <w:sz w:val="10"/>
              </w:rPr>
              <w:t xml:space="preserve">UPE </w:t>
            </w:r>
            <w:r>
              <w:rPr>
                <w:position w:val="2"/>
                <w:sz w:val="16"/>
              </w:rPr>
              <w:t>+ FR</w:t>
            </w:r>
            <w:r>
              <w:rPr>
                <w:sz w:val="10"/>
              </w:rPr>
              <w:t xml:space="preserve">SAIPD </w:t>
            </w:r>
            <w:r>
              <w:rPr>
                <w:position w:val="2"/>
                <w:sz w:val="16"/>
              </w:rPr>
              <w:t>+ FR</w:t>
            </w:r>
            <w:r>
              <w:rPr>
                <w:sz w:val="10"/>
              </w:rPr>
              <w:t xml:space="preserve">SEC </w:t>
            </w:r>
            <w:r>
              <w:rPr>
                <w:position w:val="2"/>
                <w:sz w:val="16"/>
              </w:rPr>
              <w:t>+ FR</w:t>
            </w:r>
            <w:r>
              <w:rPr>
                <w:sz w:val="10"/>
              </w:rPr>
              <w:t>SCD-</w:t>
            </w:r>
          </w:p>
          <w:p w:rsidR="003D1508" w:rsidRDefault="00A434B7">
            <w:pPr>
              <w:pStyle w:val="TableParagraph"/>
              <w:spacing w:line="184" w:lineRule="exact"/>
              <w:ind w:left="107"/>
              <w:rPr>
                <w:sz w:val="16"/>
              </w:rPr>
            </w:pPr>
            <w:r>
              <w:rPr>
                <w:sz w:val="10"/>
              </w:rPr>
              <w:t xml:space="preserve">CEDIF </w:t>
            </w:r>
            <w:r>
              <w:rPr>
                <w:position w:val="2"/>
                <w:sz w:val="16"/>
              </w:rPr>
              <w:t>+ FR</w:t>
            </w:r>
            <w:r>
              <w:rPr>
                <w:sz w:val="10"/>
              </w:rPr>
              <w:t>Acercandonos</w:t>
            </w:r>
            <w:r>
              <w:rPr>
                <w:position w:val="2"/>
                <w:sz w:val="16"/>
              </w:rPr>
              <w:t>+ FR</w:t>
            </w:r>
            <w:r>
              <w:rPr>
                <w:sz w:val="10"/>
              </w:rPr>
              <w:t>UPE/DEMUNA</w:t>
            </w:r>
            <w:r>
              <w:rPr>
                <w:position w:val="2"/>
                <w:sz w:val="16"/>
              </w:rPr>
              <w:t>))* 100</w:t>
            </w:r>
          </w:p>
          <w:p w:rsidR="003D1508" w:rsidRDefault="00A434B7">
            <w:pPr>
              <w:pStyle w:val="TableParagraph"/>
              <w:spacing w:line="232" w:lineRule="auto"/>
              <w:ind w:left="107" w:right="312"/>
              <w:rPr>
                <w:sz w:val="16"/>
              </w:rPr>
            </w:pPr>
            <w:r>
              <w:rPr>
                <w:position w:val="2"/>
                <w:sz w:val="16"/>
              </w:rPr>
              <w:t>FCP</w:t>
            </w:r>
            <w:r>
              <w:rPr>
                <w:sz w:val="10"/>
              </w:rPr>
              <w:t>UPE</w:t>
            </w:r>
            <w:r>
              <w:rPr>
                <w:position w:val="2"/>
                <w:sz w:val="16"/>
              </w:rPr>
              <w:t xml:space="preserve">:Familias con hijas e hijos declarados en situación de riesgo o desprotección familiar que desarrollan </w:t>
            </w:r>
            <w:r>
              <w:rPr>
                <w:sz w:val="16"/>
              </w:rPr>
              <w:t>competencias parentales en Unidades de Protección Especial.</w:t>
            </w:r>
          </w:p>
          <w:p w:rsidR="003D1508" w:rsidRDefault="00A434B7">
            <w:pPr>
              <w:pStyle w:val="TableParagraph"/>
              <w:spacing w:before="9" w:line="228" w:lineRule="auto"/>
              <w:ind w:left="107" w:right="117"/>
              <w:rPr>
                <w:sz w:val="16"/>
              </w:rPr>
            </w:pPr>
            <w:r>
              <w:rPr>
                <w:position w:val="2"/>
                <w:sz w:val="16"/>
              </w:rPr>
              <w:t>FCP</w:t>
            </w:r>
            <w:r>
              <w:rPr>
                <w:sz w:val="10"/>
              </w:rPr>
              <w:t>SAIPD</w:t>
            </w:r>
            <w:r>
              <w:rPr>
                <w:position w:val="2"/>
                <w:sz w:val="16"/>
              </w:rPr>
              <w:t>: Familias con hijas e hijos declarados en situación de riesgo o desprotección famili</w:t>
            </w:r>
            <w:r>
              <w:rPr>
                <w:position w:val="2"/>
                <w:sz w:val="16"/>
              </w:rPr>
              <w:t xml:space="preserve">ar que desarrollan </w:t>
            </w:r>
            <w:r>
              <w:rPr>
                <w:sz w:val="16"/>
              </w:rPr>
              <w:t>competencias parentales en Servicio de Atención Integral de Personas con Discapacidad.</w:t>
            </w:r>
          </w:p>
          <w:p w:rsidR="003D1508" w:rsidRDefault="00A434B7">
            <w:pPr>
              <w:pStyle w:val="TableParagraph"/>
              <w:spacing w:before="7" w:line="232" w:lineRule="auto"/>
              <w:ind w:left="107" w:right="117"/>
              <w:rPr>
                <w:sz w:val="16"/>
              </w:rPr>
            </w:pPr>
            <w:r>
              <w:rPr>
                <w:position w:val="2"/>
                <w:sz w:val="16"/>
              </w:rPr>
              <w:t>FCP</w:t>
            </w:r>
            <w:r>
              <w:rPr>
                <w:sz w:val="10"/>
              </w:rPr>
              <w:t>SEC</w:t>
            </w:r>
            <w:r>
              <w:rPr>
                <w:position w:val="2"/>
                <w:sz w:val="16"/>
              </w:rPr>
              <w:t xml:space="preserve">: Familias con hijas e hijos declarados en situación de riesgo que desarrollan competencias parentales en Servicio </w:t>
            </w:r>
            <w:r>
              <w:rPr>
                <w:sz w:val="16"/>
              </w:rPr>
              <w:t>de Educadores de Calle.</w:t>
            </w:r>
          </w:p>
          <w:p w:rsidR="003D1508" w:rsidRDefault="00A434B7">
            <w:pPr>
              <w:pStyle w:val="TableParagraph"/>
              <w:spacing w:before="3" w:line="232" w:lineRule="auto"/>
              <w:ind w:left="107"/>
              <w:rPr>
                <w:sz w:val="16"/>
              </w:rPr>
            </w:pPr>
            <w:r>
              <w:rPr>
                <w:position w:val="2"/>
                <w:sz w:val="16"/>
              </w:rPr>
              <w:t>FCP</w:t>
            </w:r>
            <w:r>
              <w:rPr>
                <w:sz w:val="10"/>
              </w:rPr>
              <w:t>SCD-CEDIF</w:t>
            </w:r>
            <w:r>
              <w:rPr>
                <w:position w:val="2"/>
                <w:sz w:val="16"/>
              </w:rPr>
              <w:t xml:space="preserve">: Familias con hijas e hijos declarados en situación de riesgo o desprotección familiar que desarrollan </w:t>
            </w:r>
            <w:r>
              <w:rPr>
                <w:sz w:val="16"/>
              </w:rPr>
              <w:t>competencias parentales en Servicio de Cuidado Diurno-CEDIF.</w:t>
            </w:r>
          </w:p>
          <w:p w:rsidR="003D1508" w:rsidRDefault="00A434B7">
            <w:pPr>
              <w:pStyle w:val="TableParagraph"/>
              <w:spacing w:before="9" w:line="228" w:lineRule="auto"/>
              <w:ind w:left="107"/>
              <w:rPr>
                <w:sz w:val="16"/>
              </w:rPr>
            </w:pPr>
            <w:r>
              <w:rPr>
                <w:position w:val="2"/>
                <w:sz w:val="16"/>
              </w:rPr>
              <w:t>FCP</w:t>
            </w:r>
            <w:r>
              <w:rPr>
                <w:sz w:val="10"/>
              </w:rPr>
              <w:t>Acercandoos</w:t>
            </w:r>
            <w:r>
              <w:rPr>
                <w:position w:val="2"/>
                <w:sz w:val="16"/>
              </w:rPr>
              <w:t>: Familias con hijas e hijos declarados en situación de riesgo o des</w:t>
            </w:r>
            <w:r>
              <w:rPr>
                <w:position w:val="2"/>
                <w:sz w:val="16"/>
              </w:rPr>
              <w:t xml:space="preserve">protección familiar que desarrollan </w:t>
            </w:r>
            <w:r>
              <w:rPr>
                <w:sz w:val="16"/>
              </w:rPr>
              <w:t>competencias parentales en Servicio Acercándonos.</w:t>
            </w:r>
          </w:p>
          <w:p w:rsidR="003D1508" w:rsidRDefault="00A434B7">
            <w:pPr>
              <w:pStyle w:val="TableParagraph"/>
              <w:spacing w:before="7" w:line="232" w:lineRule="auto"/>
              <w:ind w:left="107"/>
              <w:rPr>
                <w:sz w:val="16"/>
              </w:rPr>
            </w:pPr>
            <w:r>
              <w:rPr>
                <w:position w:val="2"/>
                <w:sz w:val="16"/>
              </w:rPr>
              <w:t>FCP</w:t>
            </w:r>
            <w:r>
              <w:rPr>
                <w:sz w:val="10"/>
              </w:rPr>
              <w:t>DEMUNA</w:t>
            </w:r>
            <w:r>
              <w:rPr>
                <w:position w:val="2"/>
                <w:sz w:val="16"/>
              </w:rPr>
              <w:t xml:space="preserve">: Familias con hijas e hijos declarados en situación de riesgo que desarrollan competencias parentales en </w:t>
            </w:r>
            <w:r>
              <w:rPr>
                <w:sz w:val="16"/>
              </w:rPr>
              <w:t>Defensoría Municipal del Niño y Adolescente acreditada.</w:t>
            </w:r>
          </w:p>
          <w:p w:rsidR="003D1508" w:rsidRDefault="00A434B7">
            <w:pPr>
              <w:pStyle w:val="TableParagraph"/>
              <w:spacing w:before="3" w:line="232" w:lineRule="auto"/>
              <w:ind w:left="107"/>
              <w:rPr>
                <w:sz w:val="16"/>
              </w:rPr>
            </w:pPr>
            <w:r>
              <w:rPr>
                <w:position w:val="2"/>
                <w:sz w:val="16"/>
              </w:rPr>
              <w:t>FR</w:t>
            </w:r>
            <w:r>
              <w:rPr>
                <w:sz w:val="10"/>
              </w:rPr>
              <w:t>UPE/DEMUNA</w:t>
            </w:r>
            <w:r>
              <w:rPr>
                <w:position w:val="2"/>
                <w:sz w:val="16"/>
              </w:rPr>
              <w:t>: Familias con hijas e hijos declarados en situación de riesgo de desprotección familiar (DEMUNA acreditada) FR</w:t>
            </w:r>
            <w:r>
              <w:rPr>
                <w:sz w:val="10"/>
              </w:rPr>
              <w:t>UPE</w:t>
            </w:r>
            <w:r>
              <w:rPr>
                <w:position w:val="2"/>
                <w:sz w:val="16"/>
              </w:rPr>
              <w:t>: Familias con hijas e hijos declarados en situación de desprotección familiar.</w:t>
            </w:r>
          </w:p>
          <w:p w:rsidR="003D1508" w:rsidRDefault="00A434B7">
            <w:pPr>
              <w:pStyle w:val="TableParagraph"/>
              <w:spacing w:before="1" w:line="228" w:lineRule="auto"/>
              <w:ind w:left="107"/>
              <w:rPr>
                <w:sz w:val="16"/>
              </w:rPr>
            </w:pPr>
            <w:r>
              <w:rPr>
                <w:position w:val="2"/>
                <w:sz w:val="16"/>
              </w:rPr>
              <w:t>FR</w:t>
            </w:r>
            <w:r>
              <w:rPr>
                <w:sz w:val="10"/>
              </w:rPr>
              <w:t>SAIPD</w:t>
            </w:r>
            <w:r>
              <w:rPr>
                <w:position w:val="2"/>
                <w:sz w:val="16"/>
              </w:rPr>
              <w:t>: Familias con hijas e hijos declarados en</w:t>
            </w:r>
            <w:r>
              <w:rPr>
                <w:position w:val="2"/>
                <w:sz w:val="16"/>
              </w:rPr>
              <w:t xml:space="preserve"> situación de riesgo o desprotección familiar que desarrollan competencias </w:t>
            </w:r>
            <w:r>
              <w:rPr>
                <w:sz w:val="16"/>
              </w:rPr>
              <w:t>parentales en Servicio de Atención Integral de Personas con Discapacidad.</w:t>
            </w:r>
          </w:p>
          <w:p w:rsidR="003D1508" w:rsidRDefault="00A434B7">
            <w:pPr>
              <w:pStyle w:val="TableParagraph"/>
              <w:spacing w:before="8" w:line="232" w:lineRule="auto"/>
              <w:ind w:left="107" w:right="182"/>
              <w:rPr>
                <w:sz w:val="16"/>
              </w:rPr>
            </w:pPr>
            <w:r>
              <w:rPr>
                <w:position w:val="2"/>
                <w:sz w:val="16"/>
              </w:rPr>
              <w:t>FR</w:t>
            </w:r>
            <w:r>
              <w:rPr>
                <w:sz w:val="10"/>
              </w:rPr>
              <w:t>SEC</w:t>
            </w:r>
            <w:r>
              <w:rPr>
                <w:position w:val="2"/>
                <w:sz w:val="16"/>
              </w:rPr>
              <w:t>: Familias con hijas e hijos declarados en situación de riesgo que desarrollan competencias parentales</w:t>
            </w:r>
            <w:r>
              <w:rPr>
                <w:position w:val="2"/>
                <w:sz w:val="16"/>
              </w:rPr>
              <w:t xml:space="preserve"> en Servicio </w:t>
            </w:r>
            <w:r>
              <w:rPr>
                <w:sz w:val="16"/>
              </w:rPr>
              <w:t>de Educadores de Calle.</w:t>
            </w:r>
          </w:p>
          <w:p w:rsidR="003D1508" w:rsidRDefault="00A434B7">
            <w:pPr>
              <w:pStyle w:val="TableParagraph"/>
              <w:spacing w:before="3" w:line="232" w:lineRule="auto"/>
              <w:ind w:left="107"/>
              <w:rPr>
                <w:sz w:val="16"/>
              </w:rPr>
            </w:pPr>
            <w:r>
              <w:rPr>
                <w:position w:val="2"/>
                <w:sz w:val="16"/>
              </w:rPr>
              <w:t>FR</w:t>
            </w:r>
            <w:r>
              <w:rPr>
                <w:sz w:val="10"/>
              </w:rPr>
              <w:t>SCD</w:t>
            </w:r>
            <w:r>
              <w:rPr>
                <w:position w:val="2"/>
                <w:sz w:val="16"/>
              </w:rPr>
              <w:t xml:space="preserve">: Familias con hijas e hijos declarados en situación de riesgo o desprotección familiar que desarrollan competencias </w:t>
            </w:r>
            <w:r>
              <w:rPr>
                <w:sz w:val="16"/>
              </w:rPr>
              <w:t>parentales en Servicio de Cuidado Diurno-CEDIF.</w:t>
            </w:r>
          </w:p>
          <w:p w:rsidR="003D1508" w:rsidRDefault="00A434B7">
            <w:pPr>
              <w:pStyle w:val="TableParagraph"/>
              <w:spacing w:before="8" w:line="228" w:lineRule="auto"/>
              <w:ind w:left="107"/>
              <w:rPr>
                <w:sz w:val="16"/>
              </w:rPr>
            </w:pPr>
            <w:r>
              <w:rPr>
                <w:position w:val="2"/>
                <w:sz w:val="16"/>
              </w:rPr>
              <w:t>FR</w:t>
            </w:r>
            <w:r>
              <w:rPr>
                <w:sz w:val="10"/>
              </w:rPr>
              <w:t>Acercandoos</w:t>
            </w:r>
            <w:r>
              <w:rPr>
                <w:position w:val="2"/>
                <w:sz w:val="16"/>
              </w:rPr>
              <w:t>: Familias con hijas e hijos declara</w:t>
            </w:r>
            <w:r>
              <w:rPr>
                <w:position w:val="2"/>
                <w:sz w:val="16"/>
              </w:rPr>
              <w:t xml:space="preserve">dos en situación de riesgo o desprotección familiar que desarrollan </w:t>
            </w:r>
            <w:r>
              <w:rPr>
                <w:sz w:val="16"/>
              </w:rPr>
              <w:t>competencias parentales en Servicio Acercándonos.</w:t>
            </w:r>
          </w:p>
          <w:p w:rsidR="003D1508" w:rsidRDefault="003D1508">
            <w:pPr>
              <w:pStyle w:val="TableParagraph"/>
              <w:spacing w:before="7"/>
              <w:rPr>
                <w:rFonts w:ascii="Carlito"/>
                <w:sz w:val="17"/>
              </w:rPr>
            </w:pPr>
          </w:p>
          <w:p w:rsidR="003D1508" w:rsidRDefault="00A434B7">
            <w:pPr>
              <w:pStyle w:val="TableParagraph"/>
              <w:spacing w:line="278" w:lineRule="auto"/>
              <w:ind w:left="107"/>
              <w:rPr>
                <w:sz w:val="16"/>
              </w:rPr>
            </w:pPr>
            <w:r>
              <w:rPr>
                <w:sz w:val="16"/>
              </w:rPr>
              <w:t>El cálculo de familias con hijas e hijos declarados en situación de riesgo o desprotección familiar se realizará con base de datos nominal a fin de no duplicar usuarios.</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8937" w:type="dxa"/>
          </w:tcPr>
          <w:p w:rsidR="003D1508" w:rsidRDefault="00A434B7">
            <w:pPr>
              <w:pStyle w:val="TableParagraph"/>
              <w:spacing w:before="121"/>
              <w:ind w:left="107"/>
              <w:rPr>
                <w:sz w:val="16"/>
              </w:rPr>
            </w:pPr>
            <w:r>
              <w:rPr>
                <w:b/>
                <w:sz w:val="16"/>
              </w:rPr>
              <w:t xml:space="preserve">Numerador: </w:t>
            </w:r>
            <w:r>
              <w:rPr>
                <w:sz w:val="16"/>
              </w:rPr>
              <w:t>Registros administrativos de la DPE, DSLD e INABIF</w:t>
            </w:r>
          </w:p>
          <w:p w:rsidR="003D1508" w:rsidRDefault="00A434B7">
            <w:pPr>
              <w:pStyle w:val="TableParagraph"/>
              <w:spacing w:before="120" w:line="163" w:lineRule="exact"/>
              <w:ind w:left="107"/>
              <w:rPr>
                <w:sz w:val="16"/>
              </w:rPr>
            </w:pPr>
            <w:r>
              <w:rPr>
                <w:b/>
                <w:sz w:val="16"/>
              </w:rPr>
              <w:t xml:space="preserve">Denominador: </w:t>
            </w:r>
            <w:r>
              <w:rPr>
                <w:sz w:val="16"/>
              </w:rPr>
              <w:t>Registros administrativos de la DPE, DSLD e INABIF</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791"/>
        </w:trPr>
        <w:tc>
          <w:tcPr>
            <w:tcW w:w="8937" w:type="dxa"/>
          </w:tcPr>
          <w:p w:rsidR="003D1508" w:rsidRDefault="00A434B7">
            <w:pPr>
              <w:pStyle w:val="TableParagraph"/>
              <w:spacing w:before="121"/>
              <w:ind w:left="107" w:right="237"/>
              <w:rPr>
                <w:sz w:val="16"/>
              </w:rPr>
            </w:pPr>
            <w:r>
              <w:rPr>
                <w:b/>
                <w:sz w:val="16"/>
              </w:rPr>
              <w:t xml:space="preserve">Numerador: </w:t>
            </w:r>
            <w:r>
              <w:rPr>
                <w:sz w:val="16"/>
              </w:rPr>
              <w:t>Estructura de Datos Nominal y Estandarizada (EDNE) DSLD, EDNE DPE, EDNE SCD-CEDIF, EDNE SEC, EDNE SAIPD, EDNE Acercándonos</w:t>
            </w:r>
          </w:p>
          <w:p w:rsidR="003D1508" w:rsidRDefault="00A434B7">
            <w:pPr>
              <w:pStyle w:val="TableParagraph"/>
              <w:spacing w:before="119" w:line="163" w:lineRule="exact"/>
              <w:ind w:left="107"/>
              <w:rPr>
                <w:sz w:val="16"/>
              </w:rPr>
            </w:pPr>
            <w:r>
              <w:rPr>
                <w:b/>
                <w:sz w:val="16"/>
              </w:rPr>
              <w:t xml:space="preserve">Denominador: </w:t>
            </w:r>
            <w:r>
              <w:rPr>
                <w:sz w:val="16"/>
              </w:rPr>
              <w:t>Registros administrativos de la DPE, DSLD, INABIF</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328"/>
        </w:trPr>
        <w:tc>
          <w:tcPr>
            <w:tcW w:w="8937" w:type="dxa"/>
          </w:tcPr>
          <w:p w:rsidR="003D1508" w:rsidRDefault="003D1508">
            <w:pPr>
              <w:pStyle w:val="TableParagraph"/>
              <w:rPr>
                <w:rFonts w:ascii="Times New Roman"/>
                <w:sz w:val="16"/>
              </w:rPr>
            </w:pP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Sintaxis:</w:t>
            </w:r>
          </w:p>
        </w:tc>
      </w:tr>
      <w:tr w:rsidR="003D1508">
        <w:trPr>
          <w:trHeight w:val="425"/>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3D1508">
        <w:trPr>
          <w:trHeight w:val="466"/>
        </w:trPr>
        <w:tc>
          <w:tcPr>
            <w:tcW w:w="9002" w:type="dxa"/>
            <w:tcBorders>
              <w:top w:val="nil"/>
              <w:left w:val="nil"/>
              <w:bottom w:val="nil"/>
              <w:right w:val="nil"/>
            </w:tcBorders>
            <w:shd w:val="clear" w:color="auto" w:fill="000000"/>
          </w:tcPr>
          <w:p w:rsidR="003D1508" w:rsidRDefault="00A434B7">
            <w:pPr>
              <w:pStyle w:val="TableParagraph"/>
              <w:spacing w:before="129"/>
              <w:ind w:left="1667" w:right="1662"/>
              <w:jc w:val="center"/>
              <w:rPr>
                <w:b/>
                <w:sz w:val="18"/>
              </w:rPr>
            </w:pPr>
            <w:r>
              <w:rPr>
                <w:b/>
                <w:color w:val="FFFFFF"/>
                <w:sz w:val="18"/>
              </w:rPr>
              <w:t>ANEXO N° 03: FICHA TÉCNICA DEL INDICADOR DE DESEMPEÑO</w:t>
            </w:r>
          </w:p>
        </w:tc>
      </w:tr>
      <w:tr w:rsidR="003D1508">
        <w:trPr>
          <w:trHeight w:val="655"/>
        </w:trPr>
        <w:tc>
          <w:tcPr>
            <w:tcW w:w="9002" w:type="dxa"/>
            <w:tcBorders>
              <w:top w:val="nil"/>
            </w:tcBorders>
          </w:tcPr>
          <w:p w:rsidR="003D1508" w:rsidRDefault="00A434B7">
            <w:pPr>
              <w:pStyle w:val="TableParagraph"/>
              <w:spacing w:before="119"/>
              <w:ind w:left="4070" w:right="338" w:hanging="3639"/>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9002" w:type="dxa"/>
            <w:shd w:val="clear" w:color="auto" w:fill="BEBEBE"/>
          </w:tcPr>
          <w:p w:rsidR="003D1508" w:rsidRDefault="00A434B7">
            <w:pPr>
              <w:pStyle w:val="TableParagraph"/>
              <w:spacing w:before="119"/>
              <w:ind w:left="436" w:right="260"/>
              <w:jc w:val="center"/>
              <w:rPr>
                <w:b/>
                <w:sz w:val="18"/>
              </w:rPr>
            </w:pPr>
            <w:r>
              <w:rPr>
                <w:b/>
                <w:sz w:val="18"/>
              </w:rPr>
              <w:t>INDICADOR 1:</w:t>
            </w:r>
          </w:p>
          <w:p w:rsidR="003D1508" w:rsidRDefault="00A434B7">
            <w:pPr>
              <w:pStyle w:val="TableParagraph"/>
              <w:spacing w:before="119"/>
              <w:ind w:left="436" w:right="260"/>
              <w:jc w:val="center"/>
              <w:rPr>
                <w:sz w:val="18"/>
              </w:rPr>
            </w:pPr>
            <w:r>
              <w:rPr>
                <w:sz w:val="18"/>
              </w:rPr>
              <w:t>Porcentaje de niñas, niños y adolescentes declarados en desprotección familiar acogidos en una familia acogedora</w:t>
            </w:r>
          </w:p>
        </w:tc>
      </w:tr>
      <w:tr w:rsidR="003D1508">
        <w:trPr>
          <w:trHeight w:val="652"/>
        </w:trPr>
        <w:tc>
          <w:tcPr>
            <w:tcW w:w="9002" w:type="dxa"/>
          </w:tcPr>
          <w:p w:rsidR="003D1508" w:rsidRDefault="00A434B7">
            <w:pPr>
              <w:pStyle w:val="TableParagraph"/>
              <w:spacing w:before="119"/>
              <w:ind w:left="3468" w:right="338" w:hanging="3107"/>
              <w:rPr>
                <w:b/>
                <w:sz w:val="18"/>
              </w:rPr>
            </w:pPr>
            <w:r>
              <w:rPr>
                <w:b/>
                <w:sz w:val="18"/>
                <w:u w:val="single"/>
              </w:rPr>
              <w:t>Producto 3:</w:t>
            </w:r>
            <w:r>
              <w:rPr>
                <w:b/>
                <w:sz w:val="18"/>
              </w:rPr>
              <w:t xml:space="preserve"> Niñas, Niños y Adolescentes en desprotección familiar en familia acogedora reciben servicios de protección.</w:t>
            </w:r>
          </w:p>
        </w:tc>
      </w:tr>
      <w:tr w:rsidR="003D1508">
        <w:trPr>
          <w:trHeight w:val="753"/>
        </w:trPr>
        <w:tc>
          <w:tcPr>
            <w:tcW w:w="9002" w:type="dxa"/>
          </w:tcPr>
          <w:p w:rsidR="003D1508" w:rsidRDefault="00A434B7">
            <w:pPr>
              <w:pStyle w:val="TableParagraph"/>
              <w:spacing w:before="121"/>
              <w:ind w:left="693"/>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9002" w:type="dxa"/>
          </w:tcPr>
          <w:p w:rsidR="003D1508" w:rsidRDefault="00A434B7">
            <w:pPr>
              <w:pStyle w:val="TableParagraph"/>
              <w:spacing w:before="1"/>
              <w:ind w:left="107" w:right="94"/>
              <w:jc w:val="both"/>
              <w:rPr>
                <w:sz w:val="16"/>
              </w:rPr>
            </w:pPr>
            <w:r>
              <w:rPr>
                <w:sz w:val="16"/>
              </w:rPr>
              <w:t>El</w:t>
            </w:r>
            <w:r>
              <w:rPr>
                <w:spacing w:val="-8"/>
                <w:sz w:val="16"/>
              </w:rPr>
              <w:t xml:space="preserve"> </w:t>
            </w:r>
            <w:r>
              <w:rPr>
                <w:sz w:val="16"/>
              </w:rPr>
              <w:t>indicador</w:t>
            </w:r>
            <w:r>
              <w:rPr>
                <w:spacing w:val="-8"/>
                <w:sz w:val="16"/>
              </w:rPr>
              <w:t xml:space="preserve"> </w:t>
            </w:r>
            <w:r>
              <w:rPr>
                <w:sz w:val="16"/>
              </w:rPr>
              <w:t>busca</w:t>
            </w:r>
            <w:r>
              <w:rPr>
                <w:spacing w:val="-9"/>
                <w:sz w:val="16"/>
              </w:rPr>
              <w:t xml:space="preserve"> </w:t>
            </w:r>
            <w:r>
              <w:rPr>
                <w:sz w:val="16"/>
              </w:rPr>
              <w:t>medir</w:t>
            </w:r>
            <w:r>
              <w:rPr>
                <w:spacing w:val="-8"/>
                <w:sz w:val="16"/>
              </w:rPr>
              <w:t xml:space="preserve"> </w:t>
            </w:r>
            <w:r>
              <w:rPr>
                <w:sz w:val="16"/>
              </w:rPr>
              <w:t>el</w:t>
            </w:r>
            <w:r>
              <w:rPr>
                <w:spacing w:val="-8"/>
                <w:sz w:val="16"/>
              </w:rPr>
              <w:t xml:space="preserve"> </w:t>
            </w:r>
            <w:r>
              <w:rPr>
                <w:sz w:val="16"/>
              </w:rPr>
              <w:t>porcentaje</w:t>
            </w:r>
            <w:r>
              <w:rPr>
                <w:spacing w:val="-6"/>
                <w:sz w:val="16"/>
              </w:rPr>
              <w:t xml:space="preserve"> </w:t>
            </w:r>
            <w:r>
              <w:rPr>
                <w:sz w:val="16"/>
              </w:rPr>
              <w:t>de</w:t>
            </w:r>
            <w:r>
              <w:rPr>
                <w:spacing w:val="-9"/>
                <w:sz w:val="16"/>
              </w:rPr>
              <w:t xml:space="preserve"> </w:t>
            </w:r>
            <w:r>
              <w:rPr>
                <w:sz w:val="16"/>
              </w:rPr>
              <w:t>niñas,</w:t>
            </w:r>
            <w:r>
              <w:rPr>
                <w:spacing w:val="-7"/>
                <w:sz w:val="16"/>
              </w:rPr>
              <w:t xml:space="preserve"> </w:t>
            </w:r>
            <w:r>
              <w:rPr>
                <w:sz w:val="16"/>
              </w:rPr>
              <w:t>niños</w:t>
            </w:r>
            <w:r>
              <w:rPr>
                <w:spacing w:val="-8"/>
                <w:sz w:val="16"/>
              </w:rPr>
              <w:t xml:space="preserve"> </w:t>
            </w:r>
            <w:r>
              <w:rPr>
                <w:sz w:val="16"/>
              </w:rPr>
              <w:t>o</w:t>
            </w:r>
            <w:r>
              <w:rPr>
                <w:spacing w:val="-8"/>
                <w:sz w:val="16"/>
              </w:rPr>
              <w:t xml:space="preserve"> </w:t>
            </w:r>
            <w:r>
              <w:rPr>
                <w:sz w:val="16"/>
              </w:rPr>
              <w:t>adolescentes</w:t>
            </w:r>
            <w:r>
              <w:rPr>
                <w:spacing w:val="-8"/>
                <w:sz w:val="16"/>
              </w:rPr>
              <w:t xml:space="preserve"> </w:t>
            </w:r>
            <w:r>
              <w:rPr>
                <w:sz w:val="16"/>
              </w:rPr>
              <w:t>(NNA)</w:t>
            </w:r>
            <w:r>
              <w:rPr>
                <w:spacing w:val="-8"/>
                <w:sz w:val="16"/>
              </w:rPr>
              <w:t xml:space="preserve"> </w:t>
            </w:r>
            <w:r>
              <w:rPr>
                <w:sz w:val="16"/>
              </w:rPr>
              <w:t>con</w:t>
            </w:r>
            <w:r>
              <w:rPr>
                <w:spacing w:val="-9"/>
                <w:sz w:val="16"/>
              </w:rPr>
              <w:t xml:space="preserve"> </w:t>
            </w:r>
            <w:r>
              <w:rPr>
                <w:sz w:val="16"/>
              </w:rPr>
              <w:t>o</w:t>
            </w:r>
            <w:r>
              <w:rPr>
                <w:spacing w:val="-11"/>
                <w:sz w:val="16"/>
              </w:rPr>
              <w:t xml:space="preserve"> </w:t>
            </w:r>
            <w:r>
              <w:rPr>
                <w:sz w:val="16"/>
              </w:rPr>
              <w:t>sin</w:t>
            </w:r>
            <w:r>
              <w:rPr>
                <w:spacing w:val="-8"/>
                <w:sz w:val="16"/>
              </w:rPr>
              <w:t xml:space="preserve"> </w:t>
            </w:r>
            <w:r>
              <w:rPr>
                <w:sz w:val="16"/>
              </w:rPr>
              <w:t>discapacidad</w:t>
            </w:r>
            <w:r>
              <w:rPr>
                <w:spacing w:val="-9"/>
                <w:sz w:val="16"/>
              </w:rPr>
              <w:t xml:space="preserve"> </w:t>
            </w:r>
            <w:r>
              <w:rPr>
                <w:sz w:val="16"/>
              </w:rPr>
              <w:t>que</w:t>
            </w:r>
            <w:r>
              <w:rPr>
                <w:spacing w:val="-8"/>
                <w:sz w:val="16"/>
              </w:rPr>
              <w:t xml:space="preserve"> </w:t>
            </w:r>
            <w:r>
              <w:rPr>
                <w:sz w:val="16"/>
              </w:rPr>
              <w:t>cuenten</w:t>
            </w:r>
            <w:r>
              <w:rPr>
                <w:spacing w:val="-12"/>
                <w:sz w:val="16"/>
              </w:rPr>
              <w:t xml:space="preserve"> </w:t>
            </w:r>
            <w:r>
              <w:rPr>
                <w:sz w:val="16"/>
              </w:rPr>
              <w:t>con</w:t>
            </w:r>
            <w:r>
              <w:rPr>
                <w:spacing w:val="-8"/>
                <w:sz w:val="16"/>
              </w:rPr>
              <w:t xml:space="preserve"> </w:t>
            </w:r>
            <w:r>
              <w:rPr>
                <w:sz w:val="16"/>
              </w:rPr>
              <w:t>medida de</w:t>
            </w:r>
            <w:r>
              <w:rPr>
                <w:spacing w:val="-5"/>
                <w:sz w:val="16"/>
              </w:rPr>
              <w:t xml:space="preserve"> </w:t>
            </w:r>
            <w:r>
              <w:rPr>
                <w:sz w:val="16"/>
              </w:rPr>
              <w:t>protección</w:t>
            </w:r>
            <w:r>
              <w:rPr>
                <w:spacing w:val="-7"/>
                <w:sz w:val="16"/>
              </w:rPr>
              <w:t xml:space="preserve"> </w:t>
            </w:r>
            <w:r>
              <w:rPr>
                <w:sz w:val="16"/>
              </w:rPr>
              <w:t>de</w:t>
            </w:r>
            <w:r>
              <w:rPr>
                <w:spacing w:val="-5"/>
                <w:sz w:val="16"/>
              </w:rPr>
              <w:t xml:space="preserve"> </w:t>
            </w:r>
            <w:r>
              <w:rPr>
                <w:sz w:val="16"/>
              </w:rPr>
              <w:t>acogimiento</w:t>
            </w:r>
            <w:r>
              <w:rPr>
                <w:spacing w:val="-7"/>
                <w:sz w:val="16"/>
              </w:rPr>
              <w:t xml:space="preserve"> </w:t>
            </w:r>
            <w:r>
              <w:rPr>
                <w:sz w:val="16"/>
              </w:rPr>
              <w:t>familiar</w:t>
            </w:r>
            <w:r>
              <w:rPr>
                <w:spacing w:val="-5"/>
                <w:sz w:val="16"/>
              </w:rPr>
              <w:t xml:space="preserve"> </w:t>
            </w:r>
            <w:r>
              <w:rPr>
                <w:sz w:val="16"/>
              </w:rPr>
              <w:t>respecto</w:t>
            </w:r>
            <w:r>
              <w:rPr>
                <w:spacing w:val="-7"/>
                <w:sz w:val="16"/>
              </w:rPr>
              <w:t xml:space="preserve"> </w:t>
            </w:r>
            <w:r>
              <w:rPr>
                <w:sz w:val="16"/>
              </w:rPr>
              <w:t>al</w:t>
            </w:r>
            <w:r>
              <w:rPr>
                <w:spacing w:val="-7"/>
                <w:sz w:val="16"/>
              </w:rPr>
              <w:t xml:space="preserve"> </w:t>
            </w:r>
            <w:r>
              <w:rPr>
                <w:sz w:val="16"/>
              </w:rPr>
              <w:t>total</w:t>
            </w:r>
            <w:r>
              <w:rPr>
                <w:spacing w:val="-6"/>
                <w:sz w:val="16"/>
              </w:rPr>
              <w:t xml:space="preserve"> </w:t>
            </w:r>
            <w:r>
              <w:rPr>
                <w:sz w:val="16"/>
              </w:rPr>
              <w:t>de</w:t>
            </w:r>
            <w:r>
              <w:rPr>
                <w:spacing w:val="-4"/>
                <w:sz w:val="16"/>
              </w:rPr>
              <w:t xml:space="preserve"> </w:t>
            </w:r>
            <w:r>
              <w:rPr>
                <w:sz w:val="16"/>
              </w:rPr>
              <w:t>Niñas,</w:t>
            </w:r>
            <w:r>
              <w:rPr>
                <w:spacing w:val="-6"/>
                <w:sz w:val="16"/>
              </w:rPr>
              <w:t xml:space="preserve"> </w:t>
            </w:r>
            <w:r>
              <w:rPr>
                <w:sz w:val="16"/>
              </w:rPr>
              <w:t>Niños</w:t>
            </w:r>
            <w:r>
              <w:rPr>
                <w:spacing w:val="-5"/>
                <w:sz w:val="16"/>
              </w:rPr>
              <w:t xml:space="preserve"> </w:t>
            </w:r>
            <w:r>
              <w:rPr>
                <w:sz w:val="16"/>
              </w:rPr>
              <w:t>y</w:t>
            </w:r>
            <w:r>
              <w:rPr>
                <w:spacing w:val="-6"/>
                <w:sz w:val="16"/>
              </w:rPr>
              <w:t xml:space="preserve"> </w:t>
            </w:r>
            <w:r>
              <w:rPr>
                <w:sz w:val="16"/>
              </w:rPr>
              <w:t>Adolescentes</w:t>
            </w:r>
            <w:r>
              <w:rPr>
                <w:spacing w:val="-5"/>
                <w:sz w:val="16"/>
              </w:rPr>
              <w:t xml:space="preserve"> </w:t>
            </w:r>
            <w:r>
              <w:rPr>
                <w:sz w:val="16"/>
              </w:rPr>
              <w:t>con</w:t>
            </w:r>
            <w:r>
              <w:rPr>
                <w:spacing w:val="-8"/>
                <w:sz w:val="16"/>
              </w:rPr>
              <w:t xml:space="preserve"> </w:t>
            </w:r>
            <w:r>
              <w:rPr>
                <w:sz w:val="16"/>
              </w:rPr>
              <w:t>o</w:t>
            </w:r>
            <w:r>
              <w:rPr>
                <w:spacing w:val="-7"/>
                <w:sz w:val="16"/>
              </w:rPr>
              <w:t xml:space="preserve"> </w:t>
            </w:r>
            <w:r>
              <w:rPr>
                <w:sz w:val="16"/>
              </w:rPr>
              <w:t>sin</w:t>
            </w:r>
            <w:r>
              <w:rPr>
                <w:spacing w:val="-6"/>
                <w:sz w:val="16"/>
              </w:rPr>
              <w:t xml:space="preserve"> </w:t>
            </w:r>
            <w:r>
              <w:rPr>
                <w:sz w:val="16"/>
              </w:rPr>
              <w:t>discapacidad</w:t>
            </w:r>
            <w:r>
              <w:rPr>
                <w:spacing w:val="1"/>
                <w:sz w:val="16"/>
              </w:rPr>
              <w:t xml:space="preserve"> </w:t>
            </w:r>
            <w:r>
              <w:rPr>
                <w:sz w:val="16"/>
              </w:rPr>
              <w:t>declarados</w:t>
            </w:r>
            <w:r>
              <w:rPr>
                <w:spacing w:val="-6"/>
                <w:sz w:val="16"/>
              </w:rPr>
              <w:t xml:space="preserve"> </w:t>
            </w:r>
            <w:r>
              <w:rPr>
                <w:sz w:val="16"/>
              </w:rPr>
              <w:t>en desprotección familiar</w:t>
            </w:r>
            <w:r>
              <w:rPr>
                <w:spacing w:val="-4"/>
                <w:sz w:val="16"/>
              </w:rPr>
              <w:t xml:space="preserve"> </w:t>
            </w:r>
            <w:r>
              <w:rPr>
                <w:sz w:val="16"/>
              </w:rPr>
              <w:t>provisional.</w:t>
            </w:r>
          </w:p>
        </w:tc>
      </w:tr>
      <w:tr w:rsidR="003D1508">
        <w:trPr>
          <w:trHeight w:val="448"/>
        </w:trPr>
        <w:tc>
          <w:tcPr>
            <w:tcW w:w="9002"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9002" w:type="dxa"/>
          </w:tcPr>
          <w:p w:rsidR="003D1508" w:rsidRDefault="00A434B7">
            <w:pPr>
              <w:pStyle w:val="TableParagraph"/>
              <w:spacing w:before="121"/>
              <w:ind w:left="107"/>
              <w:rPr>
                <w:sz w:val="16"/>
              </w:rPr>
            </w:pPr>
            <w:r>
              <w:rPr>
                <w:sz w:val="16"/>
              </w:rPr>
              <w:t>Eficacia</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9002" w:type="dxa"/>
          </w:tcPr>
          <w:p w:rsidR="003D1508" w:rsidRDefault="00A434B7">
            <w:pPr>
              <w:pStyle w:val="TableParagraph"/>
              <w:spacing w:before="1"/>
              <w:ind w:left="107"/>
              <w:rPr>
                <w:sz w:val="16"/>
              </w:rPr>
            </w:pPr>
            <w:r>
              <w:rPr>
                <w:sz w:val="16"/>
              </w:rPr>
              <w:t>Sin información</w:t>
            </w:r>
          </w:p>
        </w:tc>
      </w:tr>
      <w:tr w:rsidR="003D1508">
        <w:trPr>
          <w:trHeight w:val="448"/>
        </w:trPr>
        <w:tc>
          <w:tcPr>
            <w:tcW w:w="9002"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9002" w:type="dxa"/>
          </w:tcPr>
          <w:p w:rsidR="003D1508" w:rsidRDefault="00A434B7">
            <w:pPr>
              <w:pStyle w:val="TableParagraph"/>
              <w:spacing w:before="121"/>
              <w:ind w:left="107" w:right="94"/>
              <w:jc w:val="both"/>
              <w:rPr>
                <w:sz w:val="16"/>
              </w:rPr>
            </w:pPr>
            <w:r>
              <w:rPr>
                <w:sz w:val="16"/>
              </w:rPr>
              <w:t>Este</w:t>
            </w:r>
            <w:r>
              <w:rPr>
                <w:spacing w:val="-7"/>
                <w:sz w:val="16"/>
              </w:rPr>
              <w:t xml:space="preserve"> </w:t>
            </w:r>
            <w:r>
              <w:rPr>
                <w:sz w:val="16"/>
              </w:rPr>
              <w:t>indicador</w:t>
            </w:r>
            <w:r>
              <w:rPr>
                <w:spacing w:val="-7"/>
                <w:sz w:val="16"/>
              </w:rPr>
              <w:t xml:space="preserve"> </w:t>
            </w:r>
            <w:r>
              <w:rPr>
                <w:sz w:val="16"/>
              </w:rPr>
              <w:t>permite</w:t>
            </w:r>
            <w:r>
              <w:rPr>
                <w:spacing w:val="-7"/>
                <w:sz w:val="16"/>
              </w:rPr>
              <w:t xml:space="preserve"> </w:t>
            </w:r>
            <w:r>
              <w:rPr>
                <w:sz w:val="16"/>
              </w:rPr>
              <w:t>medir</w:t>
            </w:r>
            <w:r>
              <w:rPr>
                <w:spacing w:val="-7"/>
                <w:sz w:val="16"/>
              </w:rPr>
              <w:t xml:space="preserve"> </w:t>
            </w:r>
            <w:r>
              <w:rPr>
                <w:sz w:val="16"/>
              </w:rPr>
              <w:t>la</w:t>
            </w:r>
            <w:r>
              <w:rPr>
                <w:spacing w:val="-6"/>
                <w:sz w:val="16"/>
              </w:rPr>
              <w:t xml:space="preserve"> </w:t>
            </w:r>
            <w:r>
              <w:rPr>
                <w:sz w:val="16"/>
              </w:rPr>
              <w:t>cantidad</w:t>
            </w:r>
            <w:r>
              <w:rPr>
                <w:spacing w:val="-4"/>
                <w:sz w:val="16"/>
              </w:rPr>
              <w:t xml:space="preserve"> </w:t>
            </w:r>
            <w:r>
              <w:rPr>
                <w:sz w:val="16"/>
              </w:rPr>
              <w:t>de</w:t>
            </w:r>
            <w:r>
              <w:rPr>
                <w:spacing w:val="-6"/>
                <w:sz w:val="16"/>
              </w:rPr>
              <w:t xml:space="preserve"> </w:t>
            </w:r>
            <w:r>
              <w:rPr>
                <w:sz w:val="16"/>
              </w:rPr>
              <w:t>niñas,</w:t>
            </w:r>
            <w:r>
              <w:rPr>
                <w:spacing w:val="-5"/>
                <w:sz w:val="16"/>
              </w:rPr>
              <w:t xml:space="preserve"> </w:t>
            </w:r>
            <w:r>
              <w:rPr>
                <w:sz w:val="16"/>
              </w:rPr>
              <w:t>niños</w:t>
            </w:r>
            <w:r>
              <w:rPr>
                <w:spacing w:val="-7"/>
                <w:sz w:val="16"/>
              </w:rPr>
              <w:t xml:space="preserve"> </w:t>
            </w:r>
            <w:r>
              <w:rPr>
                <w:sz w:val="16"/>
              </w:rPr>
              <w:t>y</w:t>
            </w:r>
            <w:r>
              <w:rPr>
                <w:spacing w:val="-5"/>
                <w:sz w:val="16"/>
              </w:rPr>
              <w:t xml:space="preserve"> </w:t>
            </w:r>
            <w:r>
              <w:rPr>
                <w:sz w:val="16"/>
              </w:rPr>
              <w:t>adolescentes</w:t>
            </w:r>
            <w:r>
              <w:rPr>
                <w:spacing w:val="-7"/>
                <w:sz w:val="16"/>
              </w:rPr>
              <w:t xml:space="preserve"> </w:t>
            </w:r>
            <w:r>
              <w:rPr>
                <w:sz w:val="16"/>
              </w:rPr>
              <w:t>con</w:t>
            </w:r>
            <w:r>
              <w:rPr>
                <w:spacing w:val="-4"/>
                <w:sz w:val="16"/>
              </w:rPr>
              <w:t xml:space="preserve"> </w:t>
            </w:r>
            <w:r>
              <w:rPr>
                <w:sz w:val="16"/>
              </w:rPr>
              <w:t>o</w:t>
            </w:r>
            <w:r>
              <w:rPr>
                <w:spacing w:val="-9"/>
                <w:sz w:val="16"/>
              </w:rPr>
              <w:t xml:space="preserve"> </w:t>
            </w:r>
            <w:r>
              <w:rPr>
                <w:sz w:val="16"/>
              </w:rPr>
              <w:t>sin</w:t>
            </w:r>
            <w:r>
              <w:rPr>
                <w:spacing w:val="-5"/>
                <w:sz w:val="16"/>
              </w:rPr>
              <w:t xml:space="preserve"> </w:t>
            </w:r>
            <w:r>
              <w:rPr>
                <w:sz w:val="16"/>
              </w:rPr>
              <w:t>discapacidad</w:t>
            </w:r>
            <w:r>
              <w:rPr>
                <w:spacing w:val="-4"/>
                <w:sz w:val="16"/>
              </w:rPr>
              <w:t xml:space="preserve"> </w:t>
            </w:r>
            <w:r>
              <w:rPr>
                <w:sz w:val="16"/>
              </w:rPr>
              <w:t>declarados</w:t>
            </w:r>
            <w:r>
              <w:rPr>
                <w:spacing w:val="-3"/>
                <w:sz w:val="16"/>
              </w:rPr>
              <w:t xml:space="preserve"> </w:t>
            </w:r>
            <w:r>
              <w:rPr>
                <w:sz w:val="16"/>
              </w:rPr>
              <w:t>en</w:t>
            </w:r>
            <w:r>
              <w:rPr>
                <w:spacing w:val="-2"/>
                <w:sz w:val="16"/>
              </w:rPr>
              <w:t xml:space="preserve"> </w:t>
            </w:r>
            <w:r>
              <w:rPr>
                <w:sz w:val="16"/>
              </w:rPr>
              <w:t>desprotección familiar provisional que cuenten con medida de protección de acogimiento familiar con el fin de conocer la brecha de niñas, niños y adolescentes con o sin discapacidad protegidos en un entorno</w:t>
            </w:r>
            <w:r>
              <w:rPr>
                <w:spacing w:val="-10"/>
                <w:sz w:val="16"/>
              </w:rPr>
              <w:t xml:space="preserve"> </w:t>
            </w:r>
            <w:r>
              <w:rPr>
                <w:sz w:val="16"/>
              </w:rPr>
              <w:t>familiar.</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032"/>
        </w:trPr>
        <w:tc>
          <w:tcPr>
            <w:tcW w:w="9002" w:type="dxa"/>
          </w:tcPr>
          <w:p w:rsidR="003D1508" w:rsidRDefault="00A434B7">
            <w:pPr>
              <w:pStyle w:val="TableParagraph"/>
              <w:spacing w:before="1"/>
              <w:ind w:left="107"/>
              <w:rPr>
                <w:sz w:val="16"/>
              </w:rPr>
            </w:pPr>
            <w:r>
              <w:rPr>
                <w:sz w:val="16"/>
              </w:rPr>
              <w:t>Limitaciones</w:t>
            </w:r>
          </w:p>
          <w:p w:rsidR="003D1508" w:rsidRDefault="00A434B7">
            <w:pPr>
              <w:pStyle w:val="TableParagraph"/>
              <w:numPr>
                <w:ilvl w:val="0"/>
                <w:numId w:val="18"/>
              </w:numPr>
              <w:tabs>
                <w:tab w:val="left" w:pos="279"/>
              </w:tabs>
              <w:spacing w:before="3"/>
              <w:ind w:right="97"/>
              <w:jc w:val="both"/>
              <w:rPr>
                <w:sz w:val="16"/>
              </w:rPr>
            </w:pPr>
            <w:r>
              <w:rPr>
                <w:sz w:val="16"/>
              </w:rPr>
              <w:t>Se podría generar error en el registro de Niñas, Niños y Adolescentes con o sin discapacidad que se encuentran con medidas</w:t>
            </w:r>
            <w:r>
              <w:rPr>
                <w:spacing w:val="-6"/>
                <w:sz w:val="16"/>
              </w:rPr>
              <w:t xml:space="preserve"> </w:t>
            </w:r>
            <w:r>
              <w:rPr>
                <w:sz w:val="16"/>
              </w:rPr>
              <w:t>de</w:t>
            </w:r>
            <w:r>
              <w:rPr>
                <w:spacing w:val="-4"/>
                <w:sz w:val="16"/>
              </w:rPr>
              <w:t xml:space="preserve"> </w:t>
            </w:r>
            <w:r>
              <w:rPr>
                <w:sz w:val="16"/>
              </w:rPr>
              <w:t>protección</w:t>
            </w:r>
            <w:r>
              <w:rPr>
                <w:spacing w:val="-7"/>
                <w:sz w:val="16"/>
              </w:rPr>
              <w:t xml:space="preserve"> </w:t>
            </w:r>
            <w:r>
              <w:rPr>
                <w:sz w:val="16"/>
              </w:rPr>
              <w:t>de</w:t>
            </w:r>
            <w:r>
              <w:rPr>
                <w:spacing w:val="-4"/>
                <w:sz w:val="16"/>
              </w:rPr>
              <w:t xml:space="preserve"> </w:t>
            </w:r>
            <w:r>
              <w:rPr>
                <w:sz w:val="16"/>
              </w:rPr>
              <w:t>acogimiento</w:t>
            </w:r>
            <w:r>
              <w:rPr>
                <w:spacing w:val="-4"/>
                <w:sz w:val="16"/>
              </w:rPr>
              <w:t xml:space="preserve"> </w:t>
            </w:r>
            <w:r>
              <w:rPr>
                <w:sz w:val="16"/>
              </w:rPr>
              <w:t>familiar,</w:t>
            </w:r>
            <w:r>
              <w:rPr>
                <w:spacing w:val="-4"/>
                <w:sz w:val="16"/>
              </w:rPr>
              <w:t xml:space="preserve"> </w:t>
            </w:r>
            <w:r>
              <w:rPr>
                <w:sz w:val="16"/>
              </w:rPr>
              <w:t>pues</w:t>
            </w:r>
            <w:r>
              <w:rPr>
                <w:spacing w:val="-5"/>
                <w:sz w:val="16"/>
              </w:rPr>
              <w:t xml:space="preserve"> </w:t>
            </w:r>
            <w:r>
              <w:rPr>
                <w:sz w:val="16"/>
              </w:rPr>
              <w:t>algunas</w:t>
            </w:r>
            <w:r>
              <w:rPr>
                <w:spacing w:val="-5"/>
                <w:sz w:val="16"/>
              </w:rPr>
              <w:t xml:space="preserve"> </w:t>
            </w:r>
            <w:r>
              <w:rPr>
                <w:sz w:val="16"/>
              </w:rPr>
              <w:t>Niñas,</w:t>
            </w:r>
            <w:r>
              <w:rPr>
                <w:spacing w:val="-8"/>
                <w:sz w:val="16"/>
              </w:rPr>
              <w:t xml:space="preserve"> </w:t>
            </w:r>
            <w:r>
              <w:rPr>
                <w:sz w:val="16"/>
              </w:rPr>
              <w:t>Niños</w:t>
            </w:r>
            <w:r>
              <w:rPr>
                <w:spacing w:val="-5"/>
                <w:sz w:val="16"/>
              </w:rPr>
              <w:t xml:space="preserve"> </w:t>
            </w:r>
            <w:r>
              <w:rPr>
                <w:sz w:val="16"/>
              </w:rPr>
              <w:t>y</w:t>
            </w:r>
            <w:r>
              <w:rPr>
                <w:spacing w:val="-5"/>
                <w:sz w:val="16"/>
              </w:rPr>
              <w:t xml:space="preserve"> </w:t>
            </w:r>
            <w:r>
              <w:rPr>
                <w:sz w:val="16"/>
              </w:rPr>
              <w:t>Adolescentes</w:t>
            </w:r>
            <w:r>
              <w:rPr>
                <w:spacing w:val="-8"/>
                <w:sz w:val="16"/>
              </w:rPr>
              <w:t xml:space="preserve"> </w:t>
            </w:r>
            <w:r>
              <w:rPr>
                <w:sz w:val="16"/>
              </w:rPr>
              <w:t>con</w:t>
            </w:r>
            <w:r>
              <w:rPr>
                <w:spacing w:val="-7"/>
                <w:sz w:val="16"/>
              </w:rPr>
              <w:t xml:space="preserve"> </w:t>
            </w:r>
            <w:r>
              <w:rPr>
                <w:sz w:val="16"/>
              </w:rPr>
              <w:t>o</w:t>
            </w:r>
            <w:r>
              <w:rPr>
                <w:spacing w:val="-7"/>
                <w:sz w:val="16"/>
              </w:rPr>
              <w:t xml:space="preserve"> </w:t>
            </w:r>
            <w:r>
              <w:rPr>
                <w:sz w:val="16"/>
              </w:rPr>
              <w:t>sin</w:t>
            </w:r>
            <w:r>
              <w:rPr>
                <w:spacing w:val="-3"/>
                <w:sz w:val="16"/>
              </w:rPr>
              <w:t xml:space="preserve"> </w:t>
            </w:r>
            <w:r>
              <w:rPr>
                <w:sz w:val="16"/>
              </w:rPr>
              <w:t>discapacidad</w:t>
            </w:r>
            <w:r>
              <w:rPr>
                <w:spacing w:val="-7"/>
                <w:sz w:val="16"/>
              </w:rPr>
              <w:t xml:space="preserve"> </w:t>
            </w:r>
            <w:r>
              <w:rPr>
                <w:sz w:val="16"/>
              </w:rPr>
              <w:t>pueden cambiar de familias acogedoras y de medidas de protección en tiempos</w:t>
            </w:r>
            <w:r>
              <w:rPr>
                <w:spacing w:val="-10"/>
                <w:sz w:val="16"/>
              </w:rPr>
              <w:t xml:space="preserve"> </w:t>
            </w:r>
            <w:r>
              <w:rPr>
                <w:sz w:val="16"/>
              </w:rPr>
              <w:t>cortos.</w:t>
            </w:r>
          </w:p>
          <w:p w:rsidR="003D1508" w:rsidRDefault="00A434B7">
            <w:pPr>
              <w:pStyle w:val="TableParagraph"/>
              <w:numPr>
                <w:ilvl w:val="0"/>
                <w:numId w:val="18"/>
              </w:numPr>
              <w:tabs>
                <w:tab w:val="left" w:pos="279"/>
              </w:tabs>
              <w:spacing w:before="2"/>
              <w:ind w:right="106"/>
              <w:jc w:val="both"/>
              <w:rPr>
                <w:sz w:val="16"/>
              </w:rPr>
            </w:pPr>
            <w:r>
              <w:rPr>
                <w:sz w:val="16"/>
              </w:rPr>
              <w:t>No se cuenta con la información de los Niñas, Niños y Adolescentes con o sin discapacidad en lugares donde no tenga competencia las</w:t>
            </w:r>
            <w:r>
              <w:rPr>
                <w:spacing w:val="-4"/>
                <w:sz w:val="16"/>
              </w:rPr>
              <w:t xml:space="preserve"> </w:t>
            </w:r>
            <w:r>
              <w:rPr>
                <w:sz w:val="16"/>
              </w:rPr>
              <w:t>UPE.</w:t>
            </w:r>
          </w:p>
          <w:p w:rsidR="003D1508" w:rsidRDefault="003D1508">
            <w:pPr>
              <w:pStyle w:val="TableParagraph"/>
              <w:spacing w:before="1"/>
              <w:rPr>
                <w:rFonts w:ascii="Carlito"/>
                <w:sz w:val="15"/>
              </w:rPr>
            </w:pPr>
          </w:p>
          <w:p w:rsidR="003D1508" w:rsidRDefault="00A434B7">
            <w:pPr>
              <w:pStyle w:val="TableParagraph"/>
              <w:ind w:left="107"/>
              <w:rPr>
                <w:sz w:val="16"/>
              </w:rPr>
            </w:pPr>
            <w:r>
              <w:rPr>
                <w:sz w:val="16"/>
              </w:rPr>
              <w:t>Supuestos:</w:t>
            </w:r>
          </w:p>
          <w:p w:rsidR="003D1508" w:rsidRDefault="00A434B7">
            <w:pPr>
              <w:pStyle w:val="TableParagraph"/>
              <w:numPr>
                <w:ilvl w:val="0"/>
                <w:numId w:val="18"/>
              </w:numPr>
              <w:tabs>
                <w:tab w:val="left" w:pos="279"/>
              </w:tabs>
              <w:spacing w:before="1"/>
              <w:ind w:right="93"/>
              <w:rPr>
                <w:sz w:val="16"/>
              </w:rPr>
            </w:pPr>
            <w:r>
              <w:rPr>
                <w:sz w:val="16"/>
              </w:rPr>
              <w:t>Los operadores registra</w:t>
            </w:r>
            <w:r>
              <w:rPr>
                <w:sz w:val="16"/>
              </w:rPr>
              <w:t>n correctamente los datos personales de las Niñas, Niños y Adolescentes con o sin discapacidad que reciben el servicio de protección en familias</w:t>
            </w:r>
            <w:r>
              <w:rPr>
                <w:spacing w:val="-3"/>
                <w:sz w:val="16"/>
              </w:rPr>
              <w:t xml:space="preserve"> </w:t>
            </w:r>
            <w:r>
              <w:rPr>
                <w:sz w:val="16"/>
              </w:rPr>
              <w:t>acogedoras.</w:t>
            </w:r>
          </w:p>
          <w:p w:rsidR="003D1508" w:rsidRDefault="00A434B7">
            <w:pPr>
              <w:pStyle w:val="TableParagraph"/>
              <w:numPr>
                <w:ilvl w:val="0"/>
                <w:numId w:val="18"/>
              </w:numPr>
              <w:tabs>
                <w:tab w:val="left" w:pos="279"/>
              </w:tabs>
              <w:spacing w:before="2" w:line="163" w:lineRule="exact"/>
              <w:ind w:hanging="143"/>
              <w:rPr>
                <w:sz w:val="16"/>
              </w:rPr>
            </w:pPr>
            <w:r>
              <w:rPr>
                <w:sz w:val="16"/>
              </w:rPr>
              <w:t>Las UPE han asumido competencias en el 100% del territorio</w:t>
            </w:r>
            <w:r>
              <w:rPr>
                <w:spacing w:val="-8"/>
                <w:sz w:val="16"/>
              </w:rPr>
              <w:t xml:space="preserve"> </w:t>
            </w:r>
            <w:r>
              <w:rPr>
                <w:sz w:val="16"/>
              </w:rPr>
              <w:t>nacional.</w:t>
            </w:r>
          </w:p>
        </w:tc>
      </w:tr>
      <w:tr w:rsidR="003D1508">
        <w:trPr>
          <w:trHeight w:val="448"/>
        </w:trPr>
        <w:tc>
          <w:tcPr>
            <w:tcW w:w="9002" w:type="dxa"/>
            <w:shd w:val="clear" w:color="auto" w:fill="BEBEBE"/>
          </w:tcPr>
          <w:p w:rsidR="003D1508" w:rsidRDefault="00A434B7">
            <w:pPr>
              <w:pStyle w:val="TableParagraph"/>
              <w:spacing w:before="121"/>
              <w:ind w:left="107"/>
              <w:rPr>
                <w:b/>
                <w:sz w:val="18"/>
              </w:rPr>
            </w:pPr>
            <w:r>
              <w:rPr>
                <w:b/>
                <w:sz w:val="18"/>
              </w:rPr>
              <w:t>Precisiones técnicas:</w:t>
            </w:r>
          </w:p>
        </w:tc>
      </w:tr>
      <w:tr w:rsidR="003D1508">
        <w:trPr>
          <w:trHeight w:val="2088"/>
        </w:trPr>
        <w:tc>
          <w:tcPr>
            <w:tcW w:w="9002" w:type="dxa"/>
          </w:tcPr>
          <w:p w:rsidR="003D1508" w:rsidRDefault="00A434B7">
            <w:pPr>
              <w:pStyle w:val="TableParagraph"/>
              <w:numPr>
                <w:ilvl w:val="0"/>
                <w:numId w:val="17"/>
              </w:numPr>
              <w:tabs>
                <w:tab w:val="left" w:pos="279"/>
              </w:tabs>
              <w:spacing w:before="3"/>
              <w:ind w:right="98"/>
              <w:rPr>
                <w:sz w:val="16"/>
              </w:rPr>
            </w:pPr>
            <w:r>
              <w:rPr>
                <w:sz w:val="16"/>
              </w:rPr>
              <w:t>El servicio Acogimiento Familiar está dirigido a Niñas, Niños y Adolescentes con o sin discapacidad que se encuentran declarados en situación de desprotección familiar</w:t>
            </w:r>
            <w:r>
              <w:rPr>
                <w:spacing w:val="-6"/>
                <w:sz w:val="16"/>
              </w:rPr>
              <w:t xml:space="preserve"> </w:t>
            </w:r>
            <w:r>
              <w:rPr>
                <w:sz w:val="16"/>
              </w:rPr>
              <w:t>provisional.</w:t>
            </w:r>
          </w:p>
          <w:p w:rsidR="003D1508" w:rsidRDefault="00A434B7">
            <w:pPr>
              <w:pStyle w:val="TableParagraph"/>
              <w:numPr>
                <w:ilvl w:val="0"/>
                <w:numId w:val="17"/>
              </w:numPr>
              <w:tabs>
                <w:tab w:val="left" w:pos="279"/>
              </w:tabs>
              <w:spacing w:before="2"/>
              <w:ind w:hanging="143"/>
              <w:rPr>
                <w:sz w:val="16"/>
              </w:rPr>
            </w:pPr>
            <w:r>
              <w:rPr>
                <w:sz w:val="16"/>
              </w:rPr>
              <w:t>El servicio cuenta con un banco de familias acogedoras a nivel</w:t>
            </w:r>
            <w:r>
              <w:rPr>
                <w:spacing w:val="-9"/>
                <w:sz w:val="16"/>
              </w:rPr>
              <w:t xml:space="preserve"> </w:t>
            </w:r>
            <w:r>
              <w:rPr>
                <w:sz w:val="16"/>
              </w:rPr>
              <w:t>nacional.</w:t>
            </w:r>
          </w:p>
          <w:p w:rsidR="003D1508" w:rsidRDefault="00A434B7">
            <w:pPr>
              <w:pStyle w:val="TableParagraph"/>
              <w:numPr>
                <w:ilvl w:val="0"/>
                <w:numId w:val="17"/>
              </w:numPr>
              <w:tabs>
                <w:tab w:val="left" w:pos="279"/>
              </w:tabs>
              <w:spacing w:before="3"/>
              <w:ind w:hanging="143"/>
              <w:rPr>
                <w:sz w:val="16"/>
              </w:rPr>
            </w:pPr>
            <w:r>
              <w:rPr>
                <w:sz w:val="16"/>
              </w:rPr>
              <w:t>Por familia extensa, terceros y profesionalizado se entiende según el Decreto Legislativo 1297 (artículo</w:t>
            </w:r>
            <w:r>
              <w:rPr>
                <w:spacing w:val="-18"/>
                <w:sz w:val="16"/>
              </w:rPr>
              <w:t xml:space="preserve"> </w:t>
            </w:r>
            <w:r>
              <w:rPr>
                <w:sz w:val="16"/>
              </w:rPr>
              <w:t>65):</w:t>
            </w:r>
          </w:p>
          <w:p w:rsidR="003D1508" w:rsidRDefault="00A434B7">
            <w:pPr>
              <w:pStyle w:val="TableParagraph"/>
              <w:numPr>
                <w:ilvl w:val="1"/>
                <w:numId w:val="17"/>
              </w:numPr>
              <w:tabs>
                <w:tab w:val="left" w:pos="598"/>
              </w:tabs>
              <w:spacing w:before="119"/>
              <w:ind w:right="99" w:firstLine="0"/>
              <w:jc w:val="both"/>
              <w:rPr>
                <w:sz w:val="16"/>
              </w:rPr>
            </w:pPr>
            <w:r>
              <w:rPr>
                <w:sz w:val="16"/>
              </w:rPr>
              <w:t>Acogimiento</w:t>
            </w:r>
            <w:r>
              <w:rPr>
                <w:spacing w:val="-7"/>
                <w:sz w:val="16"/>
              </w:rPr>
              <w:t xml:space="preserve"> </w:t>
            </w:r>
            <w:r>
              <w:rPr>
                <w:sz w:val="16"/>
              </w:rPr>
              <w:t>Familiar</w:t>
            </w:r>
            <w:r>
              <w:rPr>
                <w:spacing w:val="-9"/>
                <w:sz w:val="16"/>
              </w:rPr>
              <w:t xml:space="preserve"> </w:t>
            </w:r>
            <w:r>
              <w:rPr>
                <w:sz w:val="16"/>
              </w:rPr>
              <w:t>en</w:t>
            </w:r>
            <w:r>
              <w:rPr>
                <w:spacing w:val="-9"/>
                <w:sz w:val="16"/>
              </w:rPr>
              <w:t xml:space="preserve"> </w:t>
            </w:r>
            <w:r>
              <w:rPr>
                <w:sz w:val="16"/>
              </w:rPr>
              <w:t>Familia</w:t>
            </w:r>
            <w:r>
              <w:rPr>
                <w:spacing w:val="-6"/>
                <w:sz w:val="16"/>
              </w:rPr>
              <w:t xml:space="preserve"> </w:t>
            </w:r>
            <w:r>
              <w:rPr>
                <w:sz w:val="16"/>
              </w:rPr>
              <w:t>extensa:</w:t>
            </w:r>
            <w:r>
              <w:rPr>
                <w:spacing w:val="-8"/>
                <w:sz w:val="16"/>
              </w:rPr>
              <w:t xml:space="preserve"> </w:t>
            </w:r>
            <w:r>
              <w:rPr>
                <w:sz w:val="16"/>
              </w:rPr>
              <w:t>Esta</w:t>
            </w:r>
            <w:r>
              <w:rPr>
                <w:spacing w:val="-9"/>
                <w:sz w:val="16"/>
              </w:rPr>
              <w:t xml:space="preserve"> </w:t>
            </w:r>
            <w:r>
              <w:rPr>
                <w:sz w:val="16"/>
              </w:rPr>
              <w:t>medida</w:t>
            </w:r>
            <w:r>
              <w:rPr>
                <w:spacing w:val="-9"/>
                <w:sz w:val="16"/>
              </w:rPr>
              <w:t xml:space="preserve"> </w:t>
            </w:r>
            <w:r>
              <w:rPr>
                <w:sz w:val="16"/>
              </w:rPr>
              <w:t>de</w:t>
            </w:r>
            <w:r>
              <w:rPr>
                <w:spacing w:val="-7"/>
                <w:sz w:val="16"/>
              </w:rPr>
              <w:t xml:space="preserve"> </w:t>
            </w:r>
            <w:r>
              <w:rPr>
                <w:sz w:val="16"/>
              </w:rPr>
              <w:t>protección</w:t>
            </w:r>
            <w:r>
              <w:rPr>
                <w:spacing w:val="-7"/>
                <w:sz w:val="16"/>
              </w:rPr>
              <w:t xml:space="preserve"> </w:t>
            </w:r>
            <w:r>
              <w:rPr>
                <w:sz w:val="16"/>
              </w:rPr>
              <w:t>se</w:t>
            </w:r>
            <w:r>
              <w:rPr>
                <w:spacing w:val="-8"/>
                <w:sz w:val="16"/>
              </w:rPr>
              <w:t xml:space="preserve"> </w:t>
            </w:r>
            <w:r>
              <w:rPr>
                <w:sz w:val="16"/>
              </w:rPr>
              <w:t>aplica</w:t>
            </w:r>
            <w:r>
              <w:rPr>
                <w:spacing w:val="-9"/>
                <w:sz w:val="16"/>
              </w:rPr>
              <w:t xml:space="preserve"> </w:t>
            </w:r>
            <w:r>
              <w:rPr>
                <w:sz w:val="16"/>
              </w:rPr>
              <w:t>con</w:t>
            </w:r>
            <w:r>
              <w:rPr>
                <w:spacing w:val="-7"/>
                <w:sz w:val="16"/>
              </w:rPr>
              <w:t xml:space="preserve"> </w:t>
            </w:r>
            <w:r>
              <w:rPr>
                <w:sz w:val="16"/>
              </w:rPr>
              <w:t>aquella</w:t>
            </w:r>
            <w:r>
              <w:rPr>
                <w:spacing w:val="-9"/>
                <w:sz w:val="16"/>
              </w:rPr>
              <w:t xml:space="preserve"> </w:t>
            </w:r>
            <w:r>
              <w:rPr>
                <w:sz w:val="16"/>
              </w:rPr>
              <w:t>familia</w:t>
            </w:r>
            <w:r>
              <w:rPr>
                <w:spacing w:val="-6"/>
                <w:sz w:val="16"/>
              </w:rPr>
              <w:t xml:space="preserve"> </w:t>
            </w:r>
            <w:r>
              <w:rPr>
                <w:sz w:val="16"/>
              </w:rPr>
              <w:t>extensa</w:t>
            </w:r>
            <w:r>
              <w:rPr>
                <w:spacing w:val="-7"/>
                <w:sz w:val="16"/>
              </w:rPr>
              <w:t xml:space="preserve"> </w:t>
            </w:r>
            <w:r>
              <w:rPr>
                <w:sz w:val="16"/>
              </w:rPr>
              <w:t>que</w:t>
            </w:r>
            <w:r>
              <w:rPr>
                <w:spacing w:val="-9"/>
                <w:sz w:val="16"/>
              </w:rPr>
              <w:t xml:space="preserve"> </w:t>
            </w:r>
            <w:r>
              <w:rPr>
                <w:sz w:val="16"/>
              </w:rPr>
              <w:t>ha</w:t>
            </w:r>
            <w:r>
              <w:rPr>
                <w:spacing w:val="-9"/>
                <w:sz w:val="16"/>
              </w:rPr>
              <w:t xml:space="preserve"> </w:t>
            </w:r>
            <w:r>
              <w:rPr>
                <w:sz w:val="16"/>
              </w:rPr>
              <w:t>sido evaluada</w:t>
            </w:r>
            <w:r>
              <w:rPr>
                <w:spacing w:val="-8"/>
                <w:sz w:val="16"/>
              </w:rPr>
              <w:t xml:space="preserve"> </w:t>
            </w:r>
            <w:r>
              <w:rPr>
                <w:sz w:val="16"/>
              </w:rPr>
              <w:t>favorablemente</w:t>
            </w:r>
            <w:r>
              <w:rPr>
                <w:spacing w:val="-8"/>
                <w:sz w:val="16"/>
              </w:rPr>
              <w:t xml:space="preserve"> </w:t>
            </w:r>
            <w:r>
              <w:rPr>
                <w:sz w:val="16"/>
              </w:rPr>
              <w:t>para</w:t>
            </w:r>
            <w:r>
              <w:rPr>
                <w:spacing w:val="-7"/>
                <w:sz w:val="16"/>
              </w:rPr>
              <w:t xml:space="preserve"> </w:t>
            </w:r>
            <w:r>
              <w:rPr>
                <w:sz w:val="16"/>
              </w:rPr>
              <w:t>asumir</w:t>
            </w:r>
            <w:r>
              <w:rPr>
                <w:spacing w:val="-8"/>
                <w:sz w:val="16"/>
              </w:rPr>
              <w:t xml:space="preserve"> </w:t>
            </w:r>
            <w:r>
              <w:rPr>
                <w:sz w:val="16"/>
              </w:rPr>
              <w:t>el</w:t>
            </w:r>
            <w:r>
              <w:rPr>
                <w:spacing w:val="-8"/>
                <w:sz w:val="16"/>
              </w:rPr>
              <w:t xml:space="preserve"> </w:t>
            </w:r>
            <w:r>
              <w:rPr>
                <w:sz w:val="16"/>
              </w:rPr>
              <w:t>cuidado</w:t>
            </w:r>
            <w:r>
              <w:rPr>
                <w:spacing w:val="-10"/>
                <w:sz w:val="16"/>
              </w:rPr>
              <w:t xml:space="preserve"> </w:t>
            </w:r>
            <w:r>
              <w:rPr>
                <w:sz w:val="16"/>
              </w:rPr>
              <w:t>y</w:t>
            </w:r>
            <w:r>
              <w:rPr>
                <w:spacing w:val="-5"/>
                <w:sz w:val="16"/>
              </w:rPr>
              <w:t xml:space="preserve"> </w:t>
            </w:r>
            <w:r>
              <w:rPr>
                <w:sz w:val="16"/>
              </w:rPr>
              <w:t>protección</w:t>
            </w:r>
            <w:r>
              <w:rPr>
                <w:spacing w:val="-8"/>
                <w:sz w:val="16"/>
              </w:rPr>
              <w:t xml:space="preserve"> </w:t>
            </w:r>
            <w:r>
              <w:rPr>
                <w:sz w:val="16"/>
              </w:rPr>
              <w:t>de</w:t>
            </w:r>
            <w:r>
              <w:rPr>
                <w:spacing w:val="-9"/>
                <w:sz w:val="16"/>
              </w:rPr>
              <w:t xml:space="preserve"> </w:t>
            </w:r>
            <w:r>
              <w:rPr>
                <w:sz w:val="16"/>
              </w:rPr>
              <w:t>la</w:t>
            </w:r>
            <w:r>
              <w:rPr>
                <w:spacing w:val="-7"/>
                <w:sz w:val="16"/>
              </w:rPr>
              <w:t xml:space="preserve"> </w:t>
            </w:r>
            <w:r>
              <w:rPr>
                <w:sz w:val="16"/>
              </w:rPr>
              <w:t>niña,</w:t>
            </w:r>
            <w:r>
              <w:rPr>
                <w:spacing w:val="-6"/>
                <w:sz w:val="16"/>
              </w:rPr>
              <w:t xml:space="preserve"> </w:t>
            </w:r>
            <w:r>
              <w:rPr>
                <w:sz w:val="16"/>
              </w:rPr>
              <w:t>niño</w:t>
            </w:r>
            <w:r>
              <w:rPr>
                <w:spacing w:val="-9"/>
                <w:sz w:val="16"/>
              </w:rPr>
              <w:t xml:space="preserve"> </w:t>
            </w:r>
            <w:r>
              <w:rPr>
                <w:sz w:val="16"/>
              </w:rPr>
              <w:t>o</w:t>
            </w:r>
            <w:r>
              <w:rPr>
                <w:spacing w:val="-8"/>
                <w:sz w:val="16"/>
              </w:rPr>
              <w:t xml:space="preserve"> </w:t>
            </w:r>
            <w:r>
              <w:rPr>
                <w:sz w:val="16"/>
              </w:rPr>
              <w:t>adolescente.</w:t>
            </w:r>
            <w:r>
              <w:rPr>
                <w:spacing w:val="-8"/>
                <w:sz w:val="16"/>
              </w:rPr>
              <w:t xml:space="preserve"> </w:t>
            </w:r>
            <w:r>
              <w:rPr>
                <w:sz w:val="16"/>
              </w:rPr>
              <w:t>Es</w:t>
            </w:r>
            <w:r>
              <w:rPr>
                <w:spacing w:val="-6"/>
                <w:sz w:val="16"/>
              </w:rPr>
              <w:t xml:space="preserve"> </w:t>
            </w:r>
            <w:r>
              <w:rPr>
                <w:sz w:val="16"/>
              </w:rPr>
              <w:t>acompañada</w:t>
            </w:r>
            <w:r>
              <w:rPr>
                <w:spacing w:val="-7"/>
                <w:sz w:val="16"/>
              </w:rPr>
              <w:t xml:space="preserve"> </w:t>
            </w:r>
            <w:r>
              <w:rPr>
                <w:sz w:val="16"/>
              </w:rPr>
              <w:t>y</w:t>
            </w:r>
            <w:r>
              <w:rPr>
                <w:spacing w:val="-8"/>
                <w:sz w:val="16"/>
              </w:rPr>
              <w:t xml:space="preserve"> </w:t>
            </w:r>
            <w:r>
              <w:rPr>
                <w:sz w:val="16"/>
              </w:rPr>
              <w:t>apoyada profesionalmente, de manera</w:t>
            </w:r>
            <w:r>
              <w:rPr>
                <w:spacing w:val="-2"/>
                <w:sz w:val="16"/>
              </w:rPr>
              <w:t xml:space="preserve"> </w:t>
            </w:r>
            <w:r>
              <w:rPr>
                <w:sz w:val="16"/>
              </w:rPr>
              <w:t>permanente.</w:t>
            </w:r>
          </w:p>
          <w:p w:rsidR="003D1508" w:rsidRDefault="00A434B7">
            <w:pPr>
              <w:pStyle w:val="TableParagraph"/>
              <w:numPr>
                <w:ilvl w:val="1"/>
                <w:numId w:val="17"/>
              </w:numPr>
              <w:tabs>
                <w:tab w:val="left" w:pos="614"/>
              </w:tabs>
              <w:spacing w:before="120"/>
              <w:ind w:left="613" w:hanging="200"/>
              <w:jc w:val="both"/>
              <w:rPr>
                <w:sz w:val="16"/>
              </w:rPr>
            </w:pPr>
            <w:r>
              <w:rPr>
                <w:sz w:val="16"/>
              </w:rPr>
              <w:t>Acogimiento</w:t>
            </w:r>
            <w:r>
              <w:rPr>
                <w:spacing w:val="7"/>
                <w:sz w:val="16"/>
              </w:rPr>
              <w:t xml:space="preserve"> </w:t>
            </w:r>
            <w:r>
              <w:rPr>
                <w:sz w:val="16"/>
              </w:rPr>
              <w:t>Familiar</w:t>
            </w:r>
            <w:r>
              <w:rPr>
                <w:spacing w:val="10"/>
                <w:sz w:val="16"/>
              </w:rPr>
              <w:t xml:space="preserve"> </w:t>
            </w:r>
            <w:r>
              <w:rPr>
                <w:sz w:val="16"/>
              </w:rPr>
              <w:t>con</w:t>
            </w:r>
            <w:r>
              <w:rPr>
                <w:spacing w:val="8"/>
                <w:sz w:val="16"/>
              </w:rPr>
              <w:t xml:space="preserve"> </w:t>
            </w:r>
            <w:r>
              <w:rPr>
                <w:sz w:val="16"/>
              </w:rPr>
              <w:t>Tercero:</w:t>
            </w:r>
            <w:r>
              <w:rPr>
                <w:spacing w:val="12"/>
                <w:sz w:val="16"/>
              </w:rPr>
              <w:t xml:space="preserve"> </w:t>
            </w:r>
            <w:r>
              <w:rPr>
                <w:sz w:val="16"/>
              </w:rPr>
              <w:t>El</w:t>
            </w:r>
            <w:r>
              <w:rPr>
                <w:spacing w:val="11"/>
                <w:sz w:val="16"/>
              </w:rPr>
              <w:t xml:space="preserve"> </w:t>
            </w:r>
            <w:r>
              <w:rPr>
                <w:sz w:val="16"/>
              </w:rPr>
              <w:t>acogimiento</w:t>
            </w:r>
            <w:r>
              <w:rPr>
                <w:spacing w:val="8"/>
                <w:sz w:val="16"/>
              </w:rPr>
              <w:t xml:space="preserve"> </w:t>
            </w:r>
            <w:r>
              <w:rPr>
                <w:sz w:val="16"/>
              </w:rPr>
              <w:t>familiar</w:t>
            </w:r>
            <w:r>
              <w:rPr>
                <w:spacing w:val="10"/>
                <w:sz w:val="16"/>
              </w:rPr>
              <w:t xml:space="preserve"> </w:t>
            </w:r>
            <w:r>
              <w:rPr>
                <w:sz w:val="16"/>
              </w:rPr>
              <w:t>con</w:t>
            </w:r>
            <w:r>
              <w:rPr>
                <w:spacing w:val="8"/>
                <w:sz w:val="16"/>
              </w:rPr>
              <w:t xml:space="preserve"> </w:t>
            </w:r>
            <w:r>
              <w:rPr>
                <w:sz w:val="16"/>
              </w:rPr>
              <w:t>tercero,</w:t>
            </w:r>
            <w:r>
              <w:rPr>
                <w:spacing w:val="11"/>
                <w:sz w:val="16"/>
              </w:rPr>
              <w:t xml:space="preserve"> </w:t>
            </w:r>
            <w:r>
              <w:rPr>
                <w:sz w:val="16"/>
              </w:rPr>
              <w:t>se</w:t>
            </w:r>
            <w:r>
              <w:rPr>
                <w:spacing w:val="8"/>
                <w:sz w:val="16"/>
              </w:rPr>
              <w:t xml:space="preserve"> </w:t>
            </w:r>
            <w:r>
              <w:rPr>
                <w:sz w:val="16"/>
              </w:rPr>
              <w:t>aplica</w:t>
            </w:r>
            <w:r>
              <w:rPr>
                <w:spacing w:val="8"/>
                <w:sz w:val="16"/>
              </w:rPr>
              <w:t xml:space="preserve"> </w:t>
            </w:r>
            <w:r>
              <w:rPr>
                <w:sz w:val="16"/>
              </w:rPr>
              <w:t>con</w:t>
            </w:r>
            <w:r>
              <w:rPr>
                <w:spacing w:val="11"/>
                <w:sz w:val="16"/>
              </w:rPr>
              <w:t xml:space="preserve"> </w:t>
            </w:r>
            <w:r>
              <w:rPr>
                <w:sz w:val="16"/>
              </w:rPr>
              <w:t>una</w:t>
            </w:r>
            <w:r>
              <w:rPr>
                <w:spacing w:val="10"/>
                <w:sz w:val="16"/>
              </w:rPr>
              <w:t xml:space="preserve"> </w:t>
            </w:r>
            <w:r>
              <w:rPr>
                <w:sz w:val="16"/>
              </w:rPr>
              <w:t>persona</w:t>
            </w:r>
            <w:r>
              <w:rPr>
                <w:spacing w:val="11"/>
                <w:sz w:val="16"/>
              </w:rPr>
              <w:t xml:space="preserve"> </w:t>
            </w:r>
            <w:r>
              <w:rPr>
                <w:sz w:val="16"/>
              </w:rPr>
              <w:t>o</w:t>
            </w:r>
            <w:r>
              <w:rPr>
                <w:spacing w:val="11"/>
                <w:sz w:val="16"/>
              </w:rPr>
              <w:t xml:space="preserve"> </w:t>
            </w:r>
            <w:r>
              <w:rPr>
                <w:sz w:val="16"/>
              </w:rPr>
              <w:t>familia</w:t>
            </w:r>
            <w:r>
              <w:rPr>
                <w:spacing w:val="20"/>
                <w:sz w:val="16"/>
              </w:rPr>
              <w:t xml:space="preserve"> </w:t>
            </w:r>
            <w:r>
              <w:rPr>
                <w:sz w:val="16"/>
              </w:rPr>
              <w:t>que</w:t>
            </w:r>
            <w:r>
              <w:rPr>
                <w:spacing w:val="10"/>
                <w:sz w:val="16"/>
              </w:rPr>
              <w:t xml:space="preserve"> </w:t>
            </w:r>
            <w:r>
              <w:rPr>
                <w:sz w:val="16"/>
              </w:rPr>
              <w:t>no</w:t>
            </w:r>
          </w:p>
          <w:p w:rsidR="003D1508" w:rsidRDefault="00A434B7">
            <w:pPr>
              <w:pStyle w:val="TableParagraph"/>
              <w:spacing w:before="5" w:line="182" w:lineRule="exact"/>
              <w:ind w:left="414"/>
              <w:rPr>
                <w:sz w:val="16"/>
              </w:rPr>
            </w:pPr>
            <w:r>
              <w:rPr>
                <w:sz w:val="16"/>
              </w:rPr>
              <w:t>forma parte de la familia extensa de la niña, niño o adolescente, que previamente ha sido seleccionada, y declarada idónea para ser familia acogedora. Es acompañada y apoyada profesionalmente, de manera permanente En estos</w:t>
            </w:r>
          </w:p>
        </w:tc>
      </w:tr>
    </w:tbl>
    <w:p w:rsidR="003D1508" w:rsidRDefault="003D1508">
      <w:pPr>
        <w:spacing w:line="182" w:lineRule="exact"/>
        <w:rPr>
          <w:sz w:val="16"/>
        </w:rPr>
        <w:sectPr w:rsidR="003D1508">
          <w:pgSz w:w="12240" w:h="15840"/>
          <w:pgMar w:top="1420" w:right="1500" w:bottom="1060" w:left="1500" w:header="0" w:footer="87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3D1508">
        <w:trPr>
          <w:trHeight w:val="4666"/>
        </w:trPr>
        <w:tc>
          <w:tcPr>
            <w:tcW w:w="9002" w:type="dxa"/>
          </w:tcPr>
          <w:p w:rsidR="003D1508" w:rsidRDefault="00A434B7">
            <w:pPr>
              <w:pStyle w:val="TableParagraph"/>
              <w:spacing w:before="1"/>
              <w:ind w:left="414" w:right="338"/>
              <w:rPr>
                <w:sz w:val="16"/>
              </w:rPr>
            </w:pPr>
            <w:r>
              <w:rPr>
                <w:sz w:val="16"/>
              </w:rPr>
              <w:t>casos, se da preferencia a la persona o familia que haya tenido vínculo afectivo con la niña, niño o adolescente con anterioridad.</w:t>
            </w:r>
          </w:p>
          <w:p w:rsidR="003D1508" w:rsidRDefault="00A434B7">
            <w:pPr>
              <w:pStyle w:val="TableParagraph"/>
              <w:spacing w:before="119"/>
              <w:ind w:left="414" w:right="97"/>
              <w:jc w:val="both"/>
              <w:rPr>
                <w:sz w:val="16"/>
              </w:rPr>
            </w:pPr>
            <w:r>
              <w:rPr>
                <w:sz w:val="16"/>
              </w:rPr>
              <w:t>c) Acogimiento Familiar Profesionalizado: El acogimiento familiar profesionalizado es el que se brinda a niñas, niños o adole</w:t>
            </w:r>
            <w:r>
              <w:rPr>
                <w:sz w:val="16"/>
              </w:rPr>
              <w:t xml:space="preserve">scentes con características especiales, por una persona o familia especialmente calificada, a condición de una subvención económica para los gastos de manutención de la niña, niño o adolescente, que incorpora su atención profesionalizada, bajo supervisión </w:t>
            </w:r>
            <w:r>
              <w:rPr>
                <w:sz w:val="16"/>
              </w:rPr>
              <w:t>de la autoridad competente.</w:t>
            </w:r>
          </w:p>
          <w:p w:rsidR="003D1508" w:rsidRDefault="00A434B7">
            <w:pPr>
              <w:pStyle w:val="TableParagraph"/>
              <w:numPr>
                <w:ilvl w:val="0"/>
                <w:numId w:val="16"/>
              </w:numPr>
              <w:tabs>
                <w:tab w:val="left" w:pos="279"/>
              </w:tabs>
              <w:spacing w:before="124"/>
              <w:ind w:right="96"/>
              <w:jc w:val="both"/>
              <w:rPr>
                <w:sz w:val="16"/>
              </w:rPr>
            </w:pPr>
            <w:r>
              <w:rPr>
                <w:sz w:val="16"/>
              </w:rPr>
              <w:t>Por</w:t>
            </w:r>
            <w:r>
              <w:rPr>
                <w:spacing w:val="-5"/>
                <w:sz w:val="16"/>
              </w:rPr>
              <w:t xml:space="preserve"> </w:t>
            </w:r>
            <w:r>
              <w:rPr>
                <w:sz w:val="16"/>
              </w:rPr>
              <w:t>Niñas,</w:t>
            </w:r>
            <w:r>
              <w:rPr>
                <w:spacing w:val="-6"/>
                <w:sz w:val="16"/>
              </w:rPr>
              <w:t xml:space="preserve"> </w:t>
            </w:r>
            <w:r>
              <w:rPr>
                <w:sz w:val="16"/>
              </w:rPr>
              <w:t>Niños</w:t>
            </w:r>
            <w:r>
              <w:rPr>
                <w:spacing w:val="-5"/>
                <w:sz w:val="16"/>
              </w:rPr>
              <w:t xml:space="preserve"> </w:t>
            </w:r>
            <w:r>
              <w:rPr>
                <w:sz w:val="16"/>
              </w:rPr>
              <w:t>y</w:t>
            </w:r>
            <w:r>
              <w:rPr>
                <w:spacing w:val="-8"/>
                <w:sz w:val="16"/>
              </w:rPr>
              <w:t xml:space="preserve"> </w:t>
            </w:r>
            <w:r>
              <w:rPr>
                <w:sz w:val="16"/>
              </w:rPr>
              <w:t>Adolescentes</w:t>
            </w:r>
            <w:r>
              <w:rPr>
                <w:spacing w:val="-5"/>
                <w:sz w:val="16"/>
              </w:rPr>
              <w:t xml:space="preserve"> </w:t>
            </w:r>
            <w:r>
              <w:rPr>
                <w:sz w:val="16"/>
              </w:rPr>
              <w:t>en</w:t>
            </w:r>
            <w:r>
              <w:rPr>
                <w:spacing w:val="-8"/>
                <w:sz w:val="16"/>
              </w:rPr>
              <w:t xml:space="preserve"> </w:t>
            </w:r>
            <w:r>
              <w:rPr>
                <w:sz w:val="16"/>
              </w:rPr>
              <w:t>situación</w:t>
            </w:r>
            <w:r>
              <w:rPr>
                <w:spacing w:val="-7"/>
                <w:sz w:val="16"/>
              </w:rPr>
              <w:t xml:space="preserve"> </w:t>
            </w:r>
            <w:r>
              <w:rPr>
                <w:sz w:val="16"/>
              </w:rPr>
              <w:t>de</w:t>
            </w:r>
            <w:r>
              <w:rPr>
                <w:spacing w:val="-5"/>
                <w:sz w:val="16"/>
              </w:rPr>
              <w:t xml:space="preserve"> </w:t>
            </w:r>
            <w:r>
              <w:rPr>
                <w:sz w:val="16"/>
              </w:rPr>
              <w:t>desprotección</w:t>
            </w:r>
            <w:r>
              <w:rPr>
                <w:spacing w:val="-9"/>
                <w:sz w:val="16"/>
              </w:rPr>
              <w:t xml:space="preserve"> </w:t>
            </w:r>
            <w:r>
              <w:rPr>
                <w:sz w:val="16"/>
              </w:rPr>
              <w:t>familiar</w:t>
            </w:r>
            <w:r>
              <w:rPr>
                <w:spacing w:val="-5"/>
                <w:sz w:val="16"/>
              </w:rPr>
              <w:t xml:space="preserve"> </w:t>
            </w:r>
            <w:r>
              <w:rPr>
                <w:sz w:val="16"/>
              </w:rPr>
              <w:t>provisional</w:t>
            </w:r>
            <w:r>
              <w:rPr>
                <w:spacing w:val="-8"/>
                <w:sz w:val="16"/>
              </w:rPr>
              <w:t xml:space="preserve"> </w:t>
            </w:r>
            <w:r>
              <w:rPr>
                <w:sz w:val="16"/>
              </w:rPr>
              <w:t>se</w:t>
            </w:r>
            <w:r>
              <w:rPr>
                <w:spacing w:val="-5"/>
                <w:sz w:val="16"/>
              </w:rPr>
              <w:t xml:space="preserve"> </w:t>
            </w:r>
            <w:r>
              <w:rPr>
                <w:sz w:val="16"/>
              </w:rPr>
              <w:t>entiende</w:t>
            </w:r>
            <w:r>
              <w:rPr>
                <w:spacing w:val="-4"/>
                <w:sz w:val="16"/>
              </w:rPr>
              <w:t xml:space="preserve"> </w:t>
            </w:r>
            <w:r>
              <w:rPr>
                <w:sz w:val="16"/>
              </w:rPr>
              <w:t>aquel</w:t>
            </w:r>
            <w:r>
              <w:rPr>
                <w:spacing w:val="-7"/>
                <w:sz w:val="16"/>
              </w:rPr>
              <w:t xml:space="preserve"> </w:t>
            </w:r>
            <w:r>
              <w:rPr>
                <w:sz w:val="16"/>
              </w:rPr>
              <w:t>que</w:t>
            </w:r>
            <w:r>
              <w:rPr>
                <w:spacing w:val="-5"/>
                <w:sz w:val="16"/>
              </w:rPr>
              <w:t xml:space="preserve"> </w:t>
            </w:r>
            <w:r>
              <w:rPr>
                <w:spacing w:val="3"/>
                <w:sz w:val="16"/>
              </w:rPr>
              <w:t>se</w:t>
            </w:r>
            <w:r>
              <w:rPr>
                <w:spacing w:val="-7"/>
                <w:sz w:val="16"/>
              </w:rPr>
              <w:t xml:space="preserve"> </w:t>
            </w:r>
            <w:r>
              <w:rPr>
                <w:sz w:val="16"/>
              </w:rPr>
              <w:t>encuentre</w:t>
            </w:r>
            <w:r>
              <w:rPr>
                <w:spacing w:val="-8"/>
                <w:sz w:val="16"/>
              </w:rPr>
              <w:t xml:space="preserve"> </w:t>
            </w:r>
            <w:r>
              <w:rPr>
                <w:sz w:val="16"/>
              </w:rPr>
              <w:t>en alguna de las siguientes circunstancias, definido por el Decreto Supremo N° 001-2018-MIMP (artículo</w:t>
            </w:r>
            <w:r>
              <w:rPr>
                <w:spacing w:val="-17"/>
                <w:sz w:val="16"/>
              </w:rPr>
              <w:t xml:space="preserve"> </w:t>
            </w:r>
            <w:r>
              <w:rPr>
                <w:sz w:val="16"/>
              </w:rPr>
              <w:t>4):</w:t>
            </w:r>
          </w:p>
          <w:p w:rsidR="003D1508" w:rsidRDefault="00A434B7">
            <w:pPr>
              <w:pStyle w:val="TableParagraph"/>
              <w:numPr>
                <w:ilvl w:val="1"/>
                <w:numId w:val="16"/>
              </w:numPr>
              <w:tabs>
                <w:tab w:val="left" w:pos="675"/>
              </w:tabs>
              <w:ind w:right="101"/>
              <w:jc w:val="both"/>
              <w:rPr>
                <w:sz w:val="16"/>
              </w:rPr>
            </w:pPr>
            <w:r>
              <w:rPr>
                <w:sz w:val="16"/>
              </w:rPr>
              <w:t>Aba</w:t>
            </w:r>
            <w:r>
              <w:rPr>
                <w:sz w:val="16"/>
              </w:rPr>
              <w:t>ndono de las Niñas, Niños y Adolescentes que se produce cuando faltan las personas que asumen su cuidado en ejercicio de la patria potestad, tenencia o tutela; o porque éstas no quieren o no pueden</w:t>
            </w:r>
            <w:r>
              <w:rPr>
                <w:spacing w:val="-18"/>
                <w:sz w:val="16"/>
              </w:rPr>
              <w:t xml:space="preserve"> </w:t>
            </w:r>
            <w:r>
              <w:rPr>
                <w:sz w:val="16"/>
              </w:rPr>
              <w:t>ejercerla</w:t>
            </w:r>
          </w:p>
          <w:p w:rsidR="003D1508" w:rsidRDefault="00A434B7">
            <w:pPr>
              <w:pStyle w:val="TableParagraph"/>
              <w:numPr>
                <w:ilvl w:val="1"/>
                <w:numId w:val="16"/>
              </w:numPr>
              <w:tabs>
                <w:tab w:val="left" w:pos="675"/>
              </w:tabs>
              <w:ind w:right="95"/>
              <w:jc w:val="both"/>
              <w:rPr>
                <w:sz w:val="16"/>
              </w:rPr>
            </w:pPr>
            <w:r>
              <w:rPr>
                <w:sz w:val="16"/>
              </w:rPr>
              <w:t>Amenaza o afectación grave para la vida, salud e</w:t>
            </w:r>
            <w:r>
              <w:rPr>
                <w:sz w:val="16"/>
              </w:rPr>
              <w:t xml:space="preserve"> integridad física de las Niñas, Niños y Adolescentes (violencia sexual o violencia física o psicológica grave; víctima del delito de trata; consumo de manera reiterada de sustancias con potencial adictivo o ejecución de otro tipo de conductas adictivas co</w:t>
            </w:r>
            <w:r>
              <w:rPr>
                <w:sz w:val="16"/>
              </w:rPr>
              <w:t>n conocimiento, consentimiento o tolerancia de los padres, tutores o integrante de la familia de origen responsable de su</w:t>
            </w:r>
            <w:r>
              <w:rPr>
                <w:spacing w:val="-14"/>
                <w:sz w:val="16"/>
              </w:rPr>
              <w:t xml:space="preserve"> </w:t>
            </w:r>
            <w:r>
              <w:rPr>
                <w:sz w:val="16"/>
              </w:rPr>
              <w:t>cuidado)</w:t>
            </w:r>
          </w:p>
          <w:p w:rsidR="003D1508" w:rsidRDefault="00A434B7">
            <w:pPr>
              <w:pStyle w:val="TableParagraph"/>
              <w:numPr>
                <w:ilvl w:val="1"/>
                <w:numId w:val="16"/>
              </w:numPr>
              <w:tabs>
                <w:tab w:val="left" w:pos="675"/>
              </w:tabs>
              <w:ind w:right="100"/>
              <w:jc w:val="both"/>
              <w:rPr>
                <w:sz w:val="16"/>
              </w:rPr>
            </w:pPr>
            <w:r>
              <w:rPr>
                <w:sz w:val="16"/>
              </w:rPr>
              <w:t>Inducción</w:t>
            </w:r>
            <w:r>
              <w:rPr>
                <w:spacing w:val="-7"/>
                <w:sz w:val="16"/>
              </w:rPr>
              <w:t xml:space="preserve"> </w:t>
            </w:r>
            <w:r>
              <w:rPr>
                <w:sz w:val="16"/>
              </w:rPr>
              <w:t>a</w:t>
            </w:r>
            <w:r>
              <w:rPr>
                <w:spacing w:val="-7"/>
                <w:sz w:val="16"/>
              </w:rPr>
              <w:t xml:space="preserve"> </w:t>
            </w:r>
            <w:r>
              <w:rPr>
                <w:sz w:val="16"/>
              </w:rPr>
              <w:t>la</w:t>
            </w:r>
            <w:r>
              <w:rPr>
                <w:spacing w:val="-9"/>
                <w:sz w:val="16"/>
              </w:rPr>
              <w:t xml:space="preserve"> </w:t>
            </w:r>
            <w:r>
              <w:rPr>
                <w:sz w:val="16"/>
              </w:rPr>
              <w:t>mendicidad,</w:t>
            </w:r>
            <w:r>
              <w:rPr>
                <w:spacing w:val="-4"/>
                <w:sz w:val="16"/>
              </w:rPr>
              <w:t xml:space="preserve"> </w:t>
            </w:r>
            <w:r>
              <w:rPr>
                <w:sz w:val="16"/>
              </w:rPr>
              <w:t>delincuencia,</w:t>
            </w:r>
            <w:r>
              <w:rPr>
                <w:spacing w:val="-6"/>
                <w:sz w:val="16"/>
              </w:rPr>
              <w:t xml:space="preserve"> </w:t>
            </w:r>
            <w:r>
              <w:rPr>
                <w:sz w:val="16"/>
              </w:rPr>
              <w:t>explotación</w:t>
            </w:r>
            <w:r>
              <w:rPr>
                <w:spacing w:val="-9"/>
                <w:sz w:val="16"/>
              </w:rPr>
              <w:t xml:space="preserve"> </w:t>
            </w:r>
            <w:r>
              <w:rPr>
                <w:sz w:val="16"/>
              </w:rPr>
              <w:t>sexual,</w:t>
            </w:r>
            <w:r>
              <w:rPr>
                <w:spacing w:val="-7"/>
                <w:sz w:val="16"/>
              </w:rPr>
              <w:t xml:space="preserve"> </w:t>
            </w:r>
            <w:r>
              <w:rPr>
                <w:sz w:val="16"/>
              </w:rPr>
              <w:t>trabajo</w:t>
            </w:r>
            <w:r>
              <w:rPr>
                <w:spacing w:val="-6"/>
                <w:sz w:val="16"/>
              </w:rPr>
              <w:t xml:space="preserve"> </w:t>
            </w:r>
            <w:r>
              <w:rPr>
                <w:sz w:val="16"/>
              </w:rPr>
              <w:t>forzoso</w:t>
            </w:r>
            <w:r>
              <w:rPr>
                <w:spacing w:val="-7"/>
                <w:sz w:val="16"/>
              </w:rPr>
              <w:t xml:space="preserve"> </w:t>
            </w:r>
            <w:r>
              <w:rPr>
                <w:sz w:val="16"/>
              </w:rPr>
              <w:t>o</w:t>
            </w:r>
            <w:r>
              <w:rPr>
                <w:spacing w:val="-8"/>
                <w:sz w:val="16"/>
              </w:rPr>
              <w:t xml:space="preserve"> </w:t>
            </w:r>
            <w:r>
              <w:rPr>
                <w:sz w:val="16"/>
              </w:rPr>
              <w:t>cualquier</w:t>
            </w:r>
            <w:r>
              <w:rPr>
                <w:spacing w:val="-7"/>
                <w:sz w:val="16"/>
              </w:rPr>
              <w:t xml:space="preserve"> </w:t>
            </w:r>
            <w:r>
              <w:rPr>
                <w:sz w:val="16"/>
              </w:rPr>
              <w:t>otra</w:t>
            </w:r>
            <w:r>
              <w:rPr>
                <w:spacing w:val="-9"/>
                <w:sz w:val="16"/>
              </w:rPr>
              <w:t xml:space="preserve"> </w:t>
            </w:r>
            <w:r>
              <w:rPr>
                <w:sz w:val="16"/>
              </w:rPr>
              <w:t>forma</w:t>
            </w:r>
            <w:r>
              <w:rPr>
                <w:spacing w:val="-6"/>
                <w:sz w:val="16"/>
              </w:rPr>
              <w:t xml:space="preserve"> </w:t>
            </w:r>
            <w:r>
              <w:rPr>
                <w:sz w:val="16"/>
              </w:rPr>
              <w:t>de</w:t>
            </w:r>
            <w:r>
              <w:rPr>
                <w:spacing w:val="-6"/>
                <w:sz w:val="16"/>
              </w:rPr>
              <w:t xml:space="preserve"> </w:t>
            </w:r>
            <w:r>
              <w:rPr>
                <w:sz w:val="16"/>
              </w:rPr>
              <w:t>explotación</w:t>
            </w:r>
            <w:r>
              <w:rPr>
                <w:spacing w:val="-7"/>
                <w:sz w:val="16"/>
              </w:rPr>
              <w:t xml:space="preserve"> </w:t>
            </w:r>
            <w:r>
              <w:rPr>
                <w:sz w:val="16"/>
              </w:rPr>
              <w:t>de similar naturaleza o gravedad.</w:t>
            </w:r>
          </w:p>
          <w:p w:rsidR="003D1508" w:rsidRDefault="00A434B7">
            <w:pPr>
              <w:pStyle w:val="TableParagraph"/>
              <w:numPr>
                <w:ilvl w:val="1"/>
                <w:numId w:val="16"/>
              </w:numPr>
              <w:tabs>
                <w:tab w:val="left" w:pos="675"/>
              </w:tabs>
              <w:ind w:right="95"/>
              <w:jc w:val="both"/>
              <w:rPr>
                <w:sz w:val="16"/>
              </w:rPr>
            </w:pPr>
            <w:r>
              <w:rPr>
                <w:sz w:val="16"/>
              </w:rPr>
              <w:t>Otras circunstancias que perjudican gravemente el desarrollo integral de las Niñas, Niños y Adolescentes y cuyas consecuencias no puedan ser evitadas mientras permanezca en su entorno de</w:t>
            </w:r>
            <w:r>
              <w:rPr>
                <w:spacing w:val="-16"/>
                <w:sz w:val="16"/>
              </w:rPr>
              <w:t xml:space="preserve"> </w:t>
            </w:r>
            <w:r>
              <w:rPr>
                <w:sz w:val="16"/>
              </w:rPr>
              <w:t>convivencia.</w:t>
            </w:r>
          </w:p>
          <w:p w:rsidR="003D1508" w:rsidRDefault="00A434B7">
            <w:pPr>
              <w:pStyle w:val="TableParagraph"/>
              <w:numPr>
                <w:ilvl w:val="0"/>
                <w:numId w:val="16"/>
              </w:numPr>
              <w:tabs>
                <w:tab w:val="left" w:pos="279"/>
              </w:tabs>
              <w:ind w:right="97"/>
              <w:rPr>
                <w:sz w:val="16"/>
              </w:rPr>
            </w:pPr>
            <w:r>
              <w:rPr>
                <w:sz w:val="16"/>
              </w:rPr>
              <w:t>El</w:t>
            </w:r>
            <w:r>
              <w:rPr>
                <w:spacing w:val="-3"/>
                <w:sz w:val="16"/>
              </w:rPr>
              <w:t xml:space="preserve"> </w:t>
            </w:r>
            <w:r>
              <w:rPr>
                <w:sz w:val="16"/>
              </w:rPr>
              <w:t>numerador</w:t>
            </w:r>
            <w:r>
              <w:rPr>
                <w:spacing w:val="-4"/>
                <w:sz w:val="16"/>
              </w:rPr>
              <w:t xml:space="preserve"> </w:t>
            </w:r>
            <w:r>
              <w:rPr>
                <w:sz w:val="16"/>
              </w:rPr>
              <w:t>tendrá</w:t>
            </w:r>
            <w:r>
              <w:rPr>
                <w:spacing w:val="-6"/>
                <w:sz w:val="16"/>
              </w:rPr>
              <w:t xml:space="preserve"> </w:t>
            </w:r>
            <w:r>
              <w:rPr>
                <w:sz w:val="16"/>
              </w:rPr>
              <w:t>en</w:t>
            </w:r>
            <w:r>
              <w:rPr>
                <w:spacing w:val="-7"/>
                <w:sz w:val="16"/>
              </w:rPr>
              <w:t xml:space="preserve"> </w:t>
            </w:r>
            <w:r>
              <w:rPr>
                <w:sz w:val="16"/>
              </w:rPr>
              <w:t>cuenta</w:t>
            </w:r>
            <w:r>
              <w:rPr>
                <w:spacing w:val="-6"/>
                <w:sz w:val="16"/>
              </w:rPr>
              <w:t xml:space="preserve"> </w:t>
            </w:r>
            <w:r>
              <w:rPr>
                <w:sz w:val="16"/>
              </w:rPr>
              <w:t>a</w:t>
            </w:r>
            <w:r>
              <w:rPr>
                <w:spacing w:val="-7"/>
                <w:sz w:val="16"/>
              </w:rPr>
              <w:t xml:space="preserve"> </w:t>
            </w:r>
            <w:r>
              <w:rPr>
                <w:sz w:val="16"/>
              </w:rPr>
              <w:t>aquellas</w:t>
            </w:r>
            <w:r>
              <w:rPr>
                <w:spacing w:val="-4"/>
                <w:sz w:val="16"/>
              </w:rPr>
              <w:t xml:space="preserve"> </w:t>
            </w:r>
            <w:r>
              <w:rPr>
                <w:sz w:val="16"/>
              </w:rPr>
              <w:t>niñas,</w:t>
            </w:r>
            <w:r>
              <w:rPr>
                <w:spacing w:val="-3"/>
                <w:sz w:val="16"/>
              </w:rPr>
              <w:t xml:space="preserve"> </w:t>
            </w:r>
            <w:r>
              <w:rPr>
                <w:sz w:val="16"/>
              </w:rPr>
              <w:t>niños</w:t>
            </w:r>
            <w:r>
              <w:rPr>
                <w:spacing w:val="-5"/>
                <w:sz w:val="16"/>
              </w:rPr>
              <w:t xml:space="preserve"> </w:t>
            </w:r>
            <w:r>
              <w:rPr>
                <w:sz w:val="16"/>
              </w:rPr>
              <w:t>y</w:t>
            </w:r>
            <w:r>
              <w:rPr>
                <w:spacing w:val="-4"/>
                <w:sz w:val="16"/>
              </w:rPr>
              <w:t xml:space="preserve"> </w:t>
            </w:r>
            <w:r>
              <w:rPr>
                <w:sz w:val="16"/>
              </w:rPr>
              <w:t>adolescentes</w:t>
            </w:r>
            <w:r>
              <w:rPr>
                <w:spacing w:val="-5"/>
                <w:sz w:val="16"/>
              </w:rPr>
              <w:t xml:space="preserve"> </w:t>
            </w:r>
            <w:r>
              <w:rPr>
                <w:sz w:val="16"/>
              </w:rPr>
              <w:t>con</w:t>
            </w:r>
            <w:r>
              <w:rPr>
                <w:spacing w:val="-6"/>
                <w:sz w:val="16"/>
              </w:rPr>
              <w:t xml:space="preserve"> </w:t>
            </w:r>
            <w:r>
              <w:rPr>
                <w:sz w:val="16"/>
              </w:rPr>
              <w:t>o</w:t>
            </w:r>
            <w:r>
              <w:rPr>
                <w:spacing w:val="-7"/>
                <w:sz w:val="16"/>
              </w:rPr>
              <w:t xml:space="preserve"> </w:t>
            </w:r>
            <w:r>
              <w:rPr>
                <w:sz w:val="16"/>
              </w:rPr>
              <w:t>sin</w:t>
            </w:r>
            <w:r>
              <w:rPr>
                <w:spacing w:val="-5"/>
                <w:sz w:val="16"/>
              </w:rPr>
              <w:t xml:space="preserve"> </w:t>
            </w:r>
            <w:r>
              <w:rPr>
                <w:sz w:val="16"/>
              </w:rPr>
              <w:t>discapacidad</w:t>
            </w:r>
            <w:r>
              <w:rPr>
                <w:spacing w:val="-7"/>
                <w:sz w:val="16"/>
              </w:rPr>
              <w:t xml:space="preserve"> </w:t>
            </w:r>
            <w:r>
              <w:rPr>
                <w:sz w:val="16"/>
              </w:rPr>
              <w:t>que</w:t>
            </w:r>
            <w:r>
              <w:rPr>
                <w:spacing w:val="-7"/>
                <w:sz w:val="16"/>
              </w:rPr>
              <w:t xml:space="preserve"> </w:t>
            </w:r>
            <w:r>
              <w:rPr>
                <w:sz w:val="16"/>
              </w:rPr>
              <w:t>cuenten</w:t>
            </w:r>
            <w:r>
              <w:rPr>
                <w:spacing w:val="-6"/>
                <w:sz w:val="16"/>
              </w:rPr>
              <w:t xml:space="preserve"> </w:t>
            </w:r>
            <w:r>
              <w:rPr>
                <w:sz w:val="16"/>
              </w:rPr>
              <w:t>con</w:t>
            </w:r>
            <w:r>
              <w:rPr>
                <w:spacing w:val="-7"/>
                <w:sz w:val="16"/>
              </w:rPr>
              <w:t xml:space="preserve"> </w:t>
            </w:r>
            <w:r>
              <w:rPr>
                <w:sz w:val="16"/>
              </w:rPr>
              <w:t>medida</w:t>
            </w:r>
            <w:r>
              <w:rPr>
                <w:spacing w:val="-4"/>
                <w:sz w:val="16"/>
              </w:rPr>
              <w:t xml:space="preserve"> </w:t>
            </w:r>
            <w:r>
              <w:rPr>
                <w:sz w:val="16"/>
              </w:rPr>
              <w:t>de protección de acogimiento</w:t>
            </w:r>
            <w:r>
              <w:rPr>
                <w:spacing w:val="-3"/>
                <w:sz w:val="16"/>
              </w:rPr>
              <w:t xml:space="preserve"> </w:t>
            </w:r>
            <w:r>
              <w:rPr>
                <w:sz w:val="16"/>
              </w:rPr>
              <w:t>familiar.</w:t>
            </w:r>
          </w:p>
          <w:p w:rsidR="003D1508" w:rsidRDefault="00A434B7">
            <w:pPr>
              <w:pStyle w:val="TableParagraph"/>
              <w:numPr>
                <w:ilvl w:val="0"/>
                <w:numId w:val="16"/>
              </w:numPr>
              <w:tabs>
                <w:tab w:val="left" w:pos="279"/>
              </w:tabs>
              <w:spacing w:before="4"/>
              <w:ind w:right="97"/>
              <w:rPr>
                <w:sz w:val="16"/>
              </w:rPr>
            </w:pPr>
            <w:r>
              <w:rPr>
                <w:sz w:val="16"/>
              </w:rPr>
              <w:t>El denominador tendrá en cuenta el número total de niñas, niños y adolescentes con o sin discapacidad declarados en situació</w:t>
            </w:r>
            <w:r>
              <w:rPr>
                <w:sz w:val="16"/>
              </w:rPr>
              <w:t>n de desprotección familiar</w:t>
            </w:r>
            <w:r>
              <w:rPr>
                <w:spacing w:val="-8"/>
                <w:sz w:val="16"/>
              </w:rPr>
              <w:t xml:space="preserve"> </w:t>
            </w:r>
            <w:r>
              <w:rPr>
                <w:sz w:val="16"/>
              </w:rPr>
              <w:t>provisional.</w:t>
            </w:r>
          </w:p>
          <w:p w:rsidR="003D1508" w:rsidRDefault="00A434B7">
            <w:pPr>
              <w:pStyle w:val="TableParagraph"/>
              <w:numPr>
                <w:ilvl w:val="0"/>
                <w:numId w:val="16"/>
              </w:numPr>
              <w:tabs>
                <w:tab w:val="left" w:pos="279"/>
              </w:tabs>
              <w:spacing w:before="2" w:line="180" w:lineRule="atLeast"/>
              <w:ind w:right="95"/>
              <w:rPr>
                <w:sz w:val="16"/>
              </w:rPr>
            </w:pPr>
            <w:r>
              <w:rPr>
                <w:sz w:val="16"/>
              </w:rPr>
              <w:t>Para el caso del numerador y denominador se considerará que el reporte nominal de niñas, niños y adolescentes es elaborado</w:t>
            </w:r>
            <w:r>
              <w:rPr>
                <w:spacing w:val="-4"/>
                <w:sz w:val="16"/>
              </w:rPr>
              <w:t xml:space="preserve"> </w:t>
            </w:r>
            <w:r>
              <w:rPr>
                <w:sz w:val="16"/>
              </w:rPr>
              <w:t>por</w:t>
            </w:r>
            <w:r>
              <w:rPr>
                <w:spacing w:val="-4"/>
                <w:sz w:val="16"/>
              </w:rPr>
              <w:t xml:space="preserve"> </w:t>
            </w:r>
            <w:r>
              <w:rPr>
                <w:sz w:val="16"/>
              </w:rPr>
              <w:t>la</w:t>
            </w:r>
            <w:r>
              <w:rPr>
                <w:spacing w:val="-3"/>
                <w:sz w:val="16"/>
              </w:rPr>
              <w:t xml:space="preserve"> </w:t>
            </w:r>
            <w:r>
              <w:rPr>
                <w:sz w:val="16"/>
              </w:rPr>
              <w:t>Unidad</w:t>
            </w:r>
            <w:r>
              <w:rPr>
                <w:spacing w:val="-4"/>
                <w:sz w:val="16"/>
              </w:rPr>
              <w:t xml:space="preserve"> </w:t>
            </w:r>
            <w:r>
              <w:rPr>
                <w:sz w:val="16"/>
              </w:rPr>
              <w:t>de</w:t>
            </w:r>
            <w:r>
              <w:rPr>
                <w:spacing w:val="-7"/>
                <w:sz w:val="16"/>
              </w:rPr>
              <w:t xml:space="preserve"> </w:t>
            </w:r>
            <w:r>
              <w:rPr>
                <w:sz w:val="16"/>
              </w:rPr>
              <w:t>Protección</w:t>
            </w:r>
            <w:r>
              <w:rPr>
                <w:spacing w:val="-6"/>
                <w:sz w:val="16"/>
              </w:rPr>
              <w:t xml:space="preserve"> </w:t>
            </w:r>
            <w:r>
              <w:rPr>
                <w:sz w:val="16"/>
              </w:rPr>
              <w:t>Especial</w:t>
            </w:r>
            <w:r>
              <w:rPr>
                <w:spacing w:val="-6"/>
                <w:sz w:val="16"/>
              </w:rPr>
              <w:t xml:space="preserve"> </w:t>
            </w:r>
            <w:r>
              <w:rPr>
                <w:sz w:val="16"/>
              </w:rPr>
              <w:t>(UPE)</w:t>
            </w:r>
            <w:r>
              <w:rPr>
                <w:spacing w:val="-6"/>
                <w:sz w:val="16"/>
              </w:rPr>
              <w:t xml:space="preserve"> </w:t>
            </w:r>
            <w:r>
              <w:rPr>
                <w:sz w:val="16"/>
              </w:rPr>
              <w:t>de</w:t>
            </w:r>
            <w:r>
              <w:rPr>
                <w:spacing w:val="-4"/>
                <w:sz w:val="16"/>
              </w:rPr>
              <w:t xml:space="preserve"> </w:t>
            </w:r>
            <w:r>
              <w:rPr>
                <w:sz w:val="16"/>
              </w:rPr>
              <w:t>la</w:t>
            </w:r>
            <w:r>
              <w:rPr>
                <w:spacing w:val="-3"/>
                <w:sz w:val="16"/>
              </w:rPr>
              <w:t xml:space="preserve"> </w:t>
            </w:r>
            <w:r>
              <w:rPr>
                <w:sz w:val="16"/>
              </w:rPr>
              <w:t>Dirección</w:t>
            </w:r>
            <w:r>
              <w:rPr>
                <w:spacing w:val="-4"/>
                <w:sz w:val="16"/>
              </w:rPr>
              <w:t xml:space="preserve"> </w:t>
            </w:r>
            <w:r>
              <w:rPr>
                <w:sz w:val="16"/>
              </w:rPr>
              <w:t>General</w:t>
            </w:r>
            <w:r>
              <w:rPr>
                <w:spacing w:val="-3"/>
                <w:sz w:val="16"/>
              </w:rPr>
              <w:t xml:space="preserve"> </w:t>
            </w:r>
            <w:r>
              <w:rPr>
                <w:sz w:val="16"/>
              </w:rPr>
              <w:t>de</w:t>
            </w:r>
            <w:r>
              <w:rPr>
                <w:spacing w:val="-3"/>
                <w:sz w:val="16"/>
              </w:rPr>
              <w:t xml:space="preserve"> </w:t>
            </w:r>
            <w:r>
              <w:rPr>
                <w:sz w:val="16"/>
              </w:rPr>
              <w:t>Niñas,</w:t>
            </w:r>
            <w:r>
              <w:rPr>
                <w:spacing w:val="-3"/>
                <w:sz w:val="16"/>
              </w:rPr>
              <w:t xml:space="preserve"> </w:t>
            </w:r>
            <w:r>
              <w:rPr>
                <w:sz w:val="16"/>
              </w:rPr>
              <w:t>Niños</w:t>
            </w:r>
            <w:r>
              <w:rPr>
                <w:spacing w:val="-5"/>
                <w:sz w:val="16"/>
              </w:rPr>
              <w:t xml:space="preserve"> </w:t>
            </w:r>
            <w:r>
              <w:rPr>
                <w:sz w:val="16"/>
              </w:rPr>
              <w:t>y</w:t>
            </w:r>
            <w:r>
              <w:rPr>
                <w:spacing w:val="-4"/>
                <w:sz w:val="16"/>
              </w:rPr>
              <w:t xml:space="preserve"> </w:t>
            </w:r>
            <w:r>
              <w:rPr>
                <w:sz w:val="16"/>
              </w:rPr>
              <w:t>Adolescentes (DGNNA).</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2125"/>
        </w:trPr>
        <w:tc>
          <w:tcPr>
            <w:tcW w:w="9002" w:type="dxa"/>
          </w:tcPr>
          <w:p w:rsidR="003D1508" w:rsidRDefault="00A434B7">
            <w:pPr>
              <w:pStyle w:val="TableParagraph"/>
              <w:spacing w:before="120"/>
              <w:ind w:left="107"/>
              <w:rPr>
                <w:sz w:val="16"/>
              </w:rPr>
            </w:pPr>
            <w:r>
              <w:rPr>
                <w:position w:val="2"/>
                <w:sz w:val="16"/>
              </w:rPr>
              <w:t>P03 = (( NNA</w:t>
            </w:r>
            <w:r>
              <w:rPr>
                <w:sz w:val="10"/>
              </w:rPr>
              <w:t xml:space="preserve">AF </w:t>
            </w:r>
            <w:r>
              <w:rPr>
                <w:position w:val="2"/>
                <w:sz w:val="16"/>
              </w:rPr>
              <w:t>) / ( NNA</w:t>
            </w:r>
            <w:r>
              <w:rPr>
                <w:sz w:val="10"/>
              </w:rPr>
              <w:t xml:space="preserve">DESPROTECCIÓNT-1 + </w:t>
            </w:r>
            <w:r>
              <w:rPr>
                <w:position w:val="2"/>
                <w:sz w:val="16"/>
              </w:rPr>
              <w:t>NNA</w:t>
            </w:r>
            <w:r>
              <w:rPr>
                <w:sz w:val="10"/>
              </w:rPr>
              <w:t>DESPROTECCIÓNT1</w:t>
            </w:r>
            <w:r>
              <w:rPr>
                <w:position w:val="2"/>
                <w:sz w:val="16"/>
              </w:rPr>
              <w:t>))* 100</w:t>
            </w:r>
          </w:p>
          <w:p w:rsidR="003D1508" w:rsidRDefault="00A434B7">
            <w:pPr>
              <w:pStyle w:val="TableParagraph"/>
              <w:spacing w:before="113"/>
              <w:ind w:left="107"/>
              <w:rPr>
                <w:sz w:val="16"/>
              </w:rPr>
            </w:pPr>
            <w:r>
              <w:rPr>
                <w:position w:val="2"/>
                <w:sz w:val="16"/>
              </w:rPr>
              <w:t>NNA</w:t>
            </w:r>
            <w:r>
              <w:rPr>
                <w:sz w:val="10"/>
              </w:rPr>
              <w:t xml:space="preserve">AF </w:t>
            </w:r>
            <w:r>
              <w:rPr>
                <w:position w:val="2"/>
                <w:sz w:val="16"/>
              </w:rPr>
              <w:t>= Niñas, niños y adolescentes con o sin discapacidad que cuenten con medida de protección de acogimiento familiar.</w:t>
            </w:r>
          </w:p>
          <w:p w:rsidR="003D1508" w:rsidRDefault="00A434B7">
            <w:pPr>
              <w:pStyle w:val="TableParagraph"/>
              <w:spacing w:before="116" w:line="232" w:lineRule="auto"/>
              <w:ind w:left="107" w:right="134"/>
              <w:rPr>
                <w:sz w:val="16"/>
              </w:rPr>
            </w:pPr>
            <w:r>
              <w:rPr>
                <w:position w:val="2"/>
                <w:sz w:val="16"/>
              </w:rPr>
              <w:t>NNA</w:t>
            </w:r>
            <w:r>
              <w:rPr>
                <w:sz w:val="10"/>
              </w:rPr>
              <w:t xml:space="preserve">DESPROTECCIÓNT-1 </w:t>
            </w:r>
            <w:r>
              <w:rPr>
                <w:position w:val="2"/>
                <w:sz w:val="16"/>
              </w:rPr>
              <w:t xml:space="preserve">= Niñas, niños y adolescentes con o sin discapacidad declarados en situación de desprotección familiar </w:t>
            </w:r>
            <w:r>
              <w:rPr>
                <w:sz w:val="16"/>
              </w:rPr>
              <w:t>provisional que son continuadores en el año de medición. (Histórico-Acumulado)</w:t>
            </w:r>
          </w:p>
          <w:p w:rsidR="003D1508" w:rsidRDefault="00A434B7">
            <w:pPr>
              <w:pStyle w:val="TableParagraph"/>
              <w:spacing w:before="123" w:line="232" w:lineRule="auto"/>
              <w:ind w:left="107"/>
              <w:rPr>
                <w:sz w:val="16"/>
              </w:rPr>
            </w:pPr>
            <w:r>
              <w:rPr>
                <w:position w:val="2"/>
                <w:sz w:val="16"/>
              </w:rPr>
              <w:t>NNA</w:t>
            </w:r>
            <w:r>
              <w:rPr>
                <w:sz w:val="10"/>
              </w:rPr>
              <w:t xml:space="preserve">DESPROTECCIÓNT1 </w:t>
            </w:r>
            <w:r>
              <w:rPr>
                <w:position w:val="2"/>
                <w:sz w:val="16"/>
              </w:rPr>
              <w:t>= Niñas, niños y adolescentes con o sin discapacidad de</w:t>
            </w:r>
            <w:r>
              <w:rPr>
                <w:position w:val="2"/>
                <w:sz w:val="16"/>
              </w:rPr>
              <w:t xml:space="preserve">clarados en situación de desprotección familiar </w:t>
            </w:r>
            <w:r>
              <w:rPr>
                <w:sz w:val="16"/>
              </w:rPr>
              <w:t>durante el año de medición.</w:t>
            </w:r>
          </w:p>
          <w:p w:rsidR="003D1508" w:rsidRDefault="00A434B7">
            <w:pPr>
              <w:pStyle w:val="TableParagraph"/>
              <w:spacing w:before="96" w:line="210" w:lineRule="atLeast"/>
              <w:ind w:left="107"/>
              <w:rPr>
                <w:sz w:val="16"/>
              </w:rPr>
            </w:pPr>
            <w:r>
              <w:rPr>
                <w:sz w:val="16"/>
              </w:rPr>
              <w:t>El cálculo de niñas, niños y adolescentes en los servicios de protección de acogimiento familiar provisional se realizará con base de datos nominal a fin de no duplicar usuarios.</w:t>
            </w:r>
          </w:p>
        </w:tc>
      </w:tr>
      <w:tr w:rsidR="003D1508">
        <w:trPr>
          <w:trHeight w:val="448"/>
        </w:trPr>
        <w:tc>
          <w:tcPr>
            <w:tcW w:w="9002" w:type="dxa"/>
            <w:shd w:val="clear" w:color="auto" w:fill="BEBEBE"/>
          </w:tcPr>
          <w:p w:rsidR="003D1508" w:rsidRDefault="00A434B7">
            <w:pPr>
              <w:pStyle w:val="TableParagraph"/>
              <w:spacing w:before="121"/>
              <w:ind w:left="107"/>
              <w:rPr>
                <w:b/>
                <w:sz w:val="18"/>
              </w:rPr>
            </w:pPr>
            <w:r>
              <w:rPr>
                <w:b/>
                <w:sz w:val="18"/>
              </w:rPr>
              <w:t>Periodicidad de las mediciones:</w:t>
            </w:r>
          </w:p>
        </w:tc>
      </w:tr>
      <w:tr w:rsidR="003D1508">
        <w:trPr>
          <w:trHeight w:val="424"/>
        </w:trPr>
        <w:tc>
          <w:tcPr>
            <w:tcW w:w="9002" w:type="dxa"/>
          </w:tcPr>
          <w:p w:rsidR="003D1508" w:rsidRDefault="00A434B7">
            <w:pPr>
              <w:pStyle w:val="TableParagraph"/>
              <w:spacing w:before="121"/>
              <w:ind w:left="107"/>
              <w:rPr>
                <w:sz w:val="16"/>
              </w:rPr>
            </w:pPr>
            <w:r>
              <w:rPr>
                <w:sz w:val="16"/>
              </w:rPr>
              <w:t>Anual</w:t>
            </w:r>
          </w:p>
        </w:tc>
      </w:tr>
      <w:tr w:rsidR="003D1508">
        <w:trPr>
          <w:trHeight w:val="445"/>
        </w:trPr>
        <w:tc>
          <w:tcPr>
            <w:tcW w:w="9002"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9002" w:type="dxa"/>
          </w:tcPr>
          <w:p w:rsidR="003D1508" w:rsidRDefault="00A434B7">
            <w:pPr>
              <w:pStyle w:val="TableParagraph"/>
              <w:spacing w:before="121"/>
              <w:ind w:left="107"/>
              <w:rPr>
                <w:sz w:val="16"/>
              </w:rPr>
            </w:pPr>
            <w:r>
              <w:rPr>
                <w:b/>
                <w:sz w:val="16"/>
              </w:rPr>
              <w:t xml:space="preserve">Numerador: </w:t>
            </w:r>
            <w:r>
              <w:rPr>
                <w:sz w:val="16"/>
              </w:rPr>
              <w:t>Registros administrativos de la DPE - DGNNA</w:t>
            </w:r>
          </w:p>
          <w:p w:rsidR="003D1508" w:rsidRDefault="00A434B7">
            <w:pPr>
              <w:pStyle w:val="TableParagraph"/>
              <w:spacing w:before="120" w:line="163" w:lineRule="exact"/>
              <w:ind w:left="107"/>
              <w:rPr>
                <w:sz w:val="16"/>
              </w:rPr>
            </w:pPr>
            <w:r>
              <w:rPr>
                <w:b/>
                <w:sz w:val="16"/>
              </w:rPr>
              <w:t xml:space="preserve">Denominador: </w:t>
            </w:r>
            <w:r>
              <w:rPr>
                <w:sz w:val="16"/>
              </w:rPr>
              <w:t>Registros administrativos de la DPE - DGNNA</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304"/>
        </w:trPr>
        <w:tc>
          <w:tcPr>
            <w:tcW w:w="9002" w:type="dxa"/>
          </w:tcPr>
          <w:p w:rsidR="003D1508" w:rsidRDefault="00A434B7">
            <w:pPr>
              <w:pStyle w:val="TableParagraph"/>
              <w:spacing w:before="121" w:line="163" w:lineRule="exact"/>
              <w:ind w:left="107"/>
              <w:rPr>
                <w:sz w:val="16"/>
              </w:rPr>
            </w:pPr>
            <w:r>
              <w:rPr>
                <w:sz w:val="16"/>
              </w:rPr>
              <w:t>Estructura de Datos Nominal Estandarizados (EDNE) Familias Acogedoras</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9002" w:type="dxa"/>
          </w:tcPr>
          <w:p w:rsidR="003D1508" w:rsidRDefault="00A434B7">
            <w:pPr>
              <w:pStyle w:val="TableParagraph"/>
              <w:spacing w:before="121"/>
              <w:ind w:left="107"/>
              <w:rPr>
                <w:sz w:val="16"/>
              </w:rPr>
            </w:pPr>
            <w:r>
              <w:rPr>
                <w:sz w:val="16"/>
              </w:rPr>
              <w:t>Resolución administrativa que declara la situación de desprotección familiar provisional.</w:t>
            </w:r>
          </w:p>
        </w:tc>
      </w:tr>
      <w:tr w:rsidR="003D1508">
        <w:trPr>
          <w:trHeight w:val="446"/>
        </w:trPr>
        <w:tc>
          <w:tcPr>
            <w:tcW w:w="9002"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9002" w:type="dxa"/>
          </w:tcPr>
          <w:p w:rsidR="003D1508" w:rsidRDefault="00A434B7">
            <w:pPr>
              <w:pStyle w:val="TableParagraph"/>
              <w:spacing w:before="123"/>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2:</w:t>
            </w:r>
          </w:p>
          <w:p w:rsidR="003D1508" w:rsidRDefault="00A434B7">
            <w:pPr>
              <w:pStyle w:val="TableParagraph"/>
              <w:spacing w:before="119"/>
              <w:ind w:left="278" w:right="94"/>
              <w:jc w:val="center"/>
              <w:rPr>
                <w:sz w:val="18"/>
              </w:rPr>
            </w:pPr>
            <w:r>
              <w:rPr>
                <w:sz w:val="18"/>
              </w:rPr>
              <w:t>Porcentaje de familias acogedoras con competencias parentales para la protección temporal de niñas, niños y adolescentes en situación de desprotección fami</w:t>
            </w:r>
            <w:r>
              <w:rPr>
                <w:sz w:val="18"/>
              </w:rPr>
              <w:t>liar.</w:t>
            </w:r>
          </w:p>
        </w:tc>
      </w:tr>
      <w:tr w:rsidR="003D1508">
        <w:trPr>
          <w:trHeight w:val="652"/>
        </w:trPr>
        <w:tc>
          <w:tcPr>
            <w:tcW w:w="8937" w:type="dxa"/>
          </w:tcPr>
          <w:p w:rsidR="003D1508" w:rsidRDefault="00A434B7">
            <w:pPr>
              <w:pStyle w:val="TableParagraph"/>
              <w:spacing w:before="119"/>
              <w:ind w:left="3437" w:hanging="3109"/>
              <w:rPr>
                <w:b/>
                <w:sz w:val="18"/>
              </w:rPr>
            </w:pPr>
            <w:r>
              <w:rPr>
                <w:b/>
                <w:sz w:val="18"/>
                <w:u w:val="single"/>
              </w:rPr>
              <w:t>Producto 3:</w:t>
            </w:r>
            <w:r>
              <w:rPr>
                <w:b/>
                <w:sz w:val="18"/>
              </w:rPr>
              <w:t xml:space="preserve"> Niñas, Niños y Adolescentes en desprotección familiar en familia acogedora reciben servicios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935"/>
        </w:trPr>
        <w:tc>
          <w:tcPr>
            <w:tcW w:w="8937" w:type="dxa"/>
          </w:tcPr>
          <w:p w:rsidR="003D1508" w:rsidRDefault="00A434B7">
            <w:pPr>
              <w:pStyle w:val="TableParagraph"/>
              <w:spacing w:before="1"/>
              <w:ind w:left="107" w:right="97"/>
              <w:jc w:val="both"/>
              <w:rPr>
                <w:sz w:val="16"/>
              </w:rPr>
            </w:pPr>
            <w:r>
              <w:rPr>
                <w:sz w:val="16"/>
              </w:rPr>
              <w:t>El</w:t>
            </w:r>
            <w:r>
              <w:rPr>
                <w:spacing w:val="-4"/>
                <w:sz w:val="16"/>
              </w:rPr>
              <w:t xml:space="preserve"> </w:t>
            </w:r>
            <w:r>
              <w:rPr>
                <w:sz w:val="16"/>
              </w:rPr>
              <w:t>indicador</w:t>
            </w:r>
            <w:r>
              <w:rPr>
                <w:spacing w:val="-5"/>
                <w:sz w:val="16"/>
              </w:rPr>
              <w:t xml:space="preserve"> </w:t>
            </w:r>
            <w:r>
              <w:rPr>
                <w:sz w:val="16"/>
              </w:rPr>
              <w:t>busca</w:t>
            </w:r>
            <w:r>
              <w:rPr>
                <w:spacing w:val="-4"/>
                <w:sz w:val="16"/>
              </w:rPr>
              <w:t xml:space="preserve"> </w:t>
            </w:r>
            <w:r>
              <w:rPr>
                <w:sz w:val="16"/>
              </w:rPr>
              <w:t>medir</w:t>
            </w:r>
            <w:r>
              <w:rPr>
                <w:spacing w:val="-3"/>
                <w:sz w:val="16"/>
              </w:rPr>
              <w:t xml:space="preserve"> </w:t>
            </w:r>
            <w:r>
              <w:rPr>
                <w:sz w:val="16"/>
              </w:rPr>
              <w:t>el</w:t>
            </w:r>
            <w:r>
              <w:rPr>
                <w:spacing w:val="-4"/>
                <w:sz w:val="16"/>
              </w:rPr>
              <w:t xml:space="preserve"> </w:t>
            </w:r>
            <w:r>
              <w:rPr>
                <w:sz w:val="16"/>
              </w:rPr>
              <w:t>porcentaje</w:t>
            </w:r>
            <w:r>
              <w:rPr>
                <w:spacing w:val="-2"/>
                <w:sz w:val="16"/>
              </w:rPr>
              <w:t xml:space="preserve"> </w:t>
            </w:r>
            <w:r>
              <w:rPr>
                <w:sz w:val="16"/>
              </w:rPr>
              <w:t>de</w:t>
            </w:r>
            <w:r>
              <w:rPr>
                <w:spacing w:val="-4"/>
                <w:sz w:val="16"/>
              </w:rPr>
              <w:t xml:space="preserve"> </w:t>
            </w:r>
            <w:r>
              <w:rPr>
                <w:sz w:val="16"/>
              </w:rPr>
              <w:t>familias</w:t>
            </w:r>
            <w:r>
              <w:rPr>
                <w:spacing w:val="-2"/>
                <w:sz w:val="16"/>
              </w:rPr>
              <w:t xml:space="preserve"> </w:t>
            </w:r>
            <w:r>
              <w:rPr>
                <w:sz w:val="16"/>
              </w:rPr>
              <w:t>acogedoras</w:t>
            </w:r>
            <w:r>
              <w:rPr>
                <w:spacing w:val="-5"/>
                <w:sz w:val="16"/>
              </w:rPr>
              <w:t xml:space="preserve"> </w:t>
            </w:r>
            <w:r>
              <w:rPr>
                <w:sz w:val="16"/>
              </w:rPr>
              <w:t>con</w:t>
            </w:r>
            <w:r>
              <w:rPr>
                <w:spacing w:val="-4"/>
                <w:sz w:val="16"/>
              </w:rPr>
              <w:t xml:space="preserve"> </w:t>
            </w:r>
            <w:r>
              <w:rPr>
                <w:sz w:val="16"/>
              </w:rPr>
              <w:t>competencias</w:t>
            </w:r>
            <w:r>
              <w:rPr>
                <w:spacing w:val="-2"/>
                <w:sz w:val="16"/>
              </w:rPr>
              <w:t xml:space="preserve"> </w:t>
            </w:r>
            <w:r>
              <w:rPr>
                <w:sz w:val="16"/>
              </w:rPr>
              <w:t>parentales</w:t>
            </w:r>
            <w:r>
              <w:rPr>
                <w:spacing w:val="-3"/>
                <w:sz w:val="16"/>
              </w:rPr>
              <w:t xml:space="preserve"> </w:t>
            </w:r>
            <w:r>
              <w:rPr>
                <w:sz w:val="16"/>
              </w:rPr>
              <w:t>para</w:t>
            </w:r>
            <w:r>
              <w:rPr>
                <w:spacing w:val="-4"/>
                <w:sz w:val="16"/>
              </w:rPr>
              <w:t xml:space="preserve"> </w:t>
            </w:r>
            <w:r>
              <w:rPr>
                <w:sz w:val="16"/>
              </w:rPr>
              <w:t>la</w:t>
            </w:r>
            <w:r>
              <w:rPr>
                <w:spacing w:val="-4"/>
                <w:sz w:val="16"/>
              </w:rPr>
              <w:t xml:space="preserve"> </w:t>
            </w:r>
            <w:r>
              <w:rPr>
                <w:sz w:val="16"/>
              </w:rPr>
              <w:t>protección</w:t>
            </w:r>
            <w:r>
              <w:rPr>
                <w:spacing w:val="-4"/>
                <w:sz w:val="16"/>
              </w:rPr>
              <w:t xml:space="preserve"> </w:t>
            </w:r>
            <w:r>
              <w:rPr>
                <w:sz w:val="16"/>
              </w:rPr>
              <w:t>temporal</w:t>
            </w:r>
            <w:r>
              <w:rPr>
                <w:spacing w:val="-4"/>
                <w:sz w:val="16"/>
              </w:rPr>
              <w:t xml:space="preserve"> </w:t>
            </w:r>
            <w:r>
              <w:rPr>
                <w:sz w:val="16"/>
              </w:rPr>
              <w:t>de niñas, niños y adolescentes con o sin discapacidad en situación de desprotección familiar respecto al total de familias acogedoras</w:t>
            </w:r>
            <w:r>
              <w:rPr>
                <w:spacing w:val="-3"/>
                <w:sz w:val="16"/>
              </w:rPr>
              <w:t xml:space="preserve"> </w:t>
            </w:r>
            <w:r>
              <w:rPr>
                <w:sz w:val="16"/>
              </w:rPr>
              <w:t>inscritas</w:t>
            </w:r>
            <w:r>
              <w:rPr>
                <w:spacing w:val="-4"/>
                <w:sz w:val="16"/>
              </w:rPr>
              <w:t xml:space="preserve"> </w:t>
            </w:r>
            <w:r>
              <w:rPr>
                <w:sz w:val="16"/>
              </w:rPr>
              <w:t>en</w:t>
            </w:r>
            <w:r>
              <w:rPr>
                <w:spacing w:val="-3"/>
                <w:sz w:val="16"/>
              </w:rPr>
              <w:t xml:space="preserve"> </w:t>
            </w:r>
            <w:r>
              <w:rPr>
                <w:sz w:val="16"/>
              </w:rPr>
              <w:t>el</w:t>
            </w:r>
            <w:r>
              <w:rPr>
                <w:spacing w:val="-6"/>
                <w:sz w:val="16"/>
              </w:rPr>
              <w:t xml:space="preserve"> </w:t>
            </w:r>
            <w:r>
              <w:rPr>
                <w:sz w:val="16"/>
              </w:rPr>
              <w:t>Banco</w:t>
            </w:r>
            <w:r>
              <w:rPr>
                <w:spacing w:val="-7"/>
                <w:sz w:val="16"/>
              </w:rPr>
              <w:t xml:space="preserve"> </w:t>
            </w:r>
            <w:r>
              <w:rPr>
                <w:sz w:val="16"/>
              </w:rPr>
              <w:t>de</w:t>
            </w:r>
            <w:r>
              <w:rPr>
                <w:spacing w:val="-4"/>
                <w:sz w:val="16"/>
              </w:rPr>
              <w:t xml:space="preserve"> </w:t>
            </w:r>
            <w:r>
              <w:rPr>
                <w:sz w:val="16"/>
              </w:rPr>
              <w:t>Familias</w:t>
            </w:r>
            <w:r>
              <w:rPr>
                <w:spacing w:val="-3"/>
                <w:sz w:val="16"/>
              </w:rPr>
              <w:t xml:space="preserve"> </w:t>
            </w:r>
            <w:r>
              <w:rPr>
                <w:sz w:val="16"/>
              </w:rPr>
              <w:t>Acogedoras</w:t>
            </w:r>
            <w:r>
              <w:rPr>
                <w:spacing w:val="-3"/>
                <w:sz w:val="16"/>
              </w:rPr>
              <w:t xml:space="preserve"> </w:t>
            </w:r>
            <w:r>
              <w:rPr>
                <w:sz w:val="16"/>
              </w:rPr>
              <w:t>a</w:t>
            </w:r>
            <w:r>
              <w:rPr>
                <w:spacing w:val="-4"/>
                <w:sz w:val="16"/>
              </w:rPr>
              <w:t xml:space="preserve"> </w:t>
            </w:r>
            <w:r>
              <w:rPr>
                <w:sz w:val="16"/>
              </w:rPr>
              <w:t>nivel</w:t>
            </w:r>
            <w:r>
              <w:rPr>
                <w:spacing w:val="-3"/>
                <w:sz w:val="16"/>
              </w:rPr>
              <w:t xml:space="preserve"> </w:t>
            </w:r>
            <w:r>
              <w:rPr>
                <w:sz w:val="16"/>
              </w:rPr>
              <w:t>nacional</w:t>
            </w:r>
            <w:r>
              <w:rPr>
                <w:spacing w:val="-3"/>
                <w:sz w:val="16"/>
              </w:rPr>
              <w:t xml:space="preserve"> </w:t>
            </w:r>
            <w:r>
              <w:rPr>
                <w:sz w:val="16"/>
              </w:rPr>
              <w:t>y</w:t>
            </w:r>
            <w:r>
              <w:rPr>
                <w:spacing w:val="-5"/>
                <w:sz w:val="16"/>
              </w:rPr>
              <w:t xml:space="preserve"> </w:t>
            </w:r>
            <w:r>
              <w:rPr>
                <w:sz w:val="16"/>
              </w:rPr>
              <w:t>familias</w:t>
            </w:r>
            <w:r>
              <w:rPr>
                <w:spacing w:val="-3"/>
                <w:sz w:val="16"/>
              </w:rPr>
              <w:t xml:space="preserve"> </w:t>
            </w:r>
            <w:r>
              <w:rPr>
                <w:sz w:val="16"/>
              </w:rPr>
              <w:t>extensas</w:t>
            </w:r>
            <w:r>
              <w:rPr>
                <w:spacing w:val="-3"/>
                <w:sz w:val="16"/>
              </w:rPr>
              <w:t xml:space="preserve"> </w:t>
            </w:r>
            <w:r>
              <w:rPr>
                <w:sz w:val="16"/>
              </w:rPr>
              <w:t>con</w:t>
            </w:r>
            <w:r>
              <w:rPr>
                <w:spacing w:val="-7"/>
                <w:sz w:val="16"/>
              </w:rPr>
              <w:t xml:space="preserve"> </w:t>
            </w:r>
            <w:r>
              <w:rPr>
                <w:sz w:val="16"/>
              </w:rPr>
              <w:t>medidas</w:t>
            </w:r>
            <w:r>
              <w:rPr>
                <w:spacing w:val="-3"/>
                <w:sz w:val="16"/>
              </w:rPr>
              <w:t xml:space="preserve"> </w:t>
            </w:r>
            <w:r>
              <w:rPr>
                <w:sz w:val="16"/>
              </w:rPr>
              <w:t>de</w:t>
            </w:r>
            <w:r>
              <w:rPr>
                <w:spacing w:val="-4"/>
                <w:sz w:val="16"/>
              </w:rPr>
              <w:t xml:space="preserve"> </w:t>
            </w:r>
            <w:r>
              <w:rPr>
                <w:sz w:val="16"/>
              </w:rPr>
              <w:t>acogimiento familiar.</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3"/>
              <w:ind w:left="107"/>
              <w:rPr>
                <w:sz w:val="16"/>
              </w:rPr>
            </w:pPr>
            <w:r>
              <w:rPr>
                <w:sz w:val="16"/>
              </w:rPr>
              <w:t>Eficacia</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Sin información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4"/>
        </w:trPr>
        <w:tc>
          <w:tcPr>
            <w:tcW w:w="8937" w:type="dxa"/>
          </w:tcPr>
          <w:p w:rsidR="003D1508" w:rsidRDefault="00A434B7">
            <w:pPr>
              <w:pStyle w:val="TableParagraph"/>
              <w:spacing w:before="121"/>
              <w:ind w:left="107" w:right="94"/>
              <w:jc w:val="both"/>
              <w:rPr>
                <w:sz w:val="16"/>
              </w:rPr>
            </w:pPr>
            <w:r>
              <w:rPr>
                <w:sz w:val="16"/>
              </w:rPr>
              <w:t>Este indicador permite medir las competencias parentales de las familias acogedoras para la protección temporal de niñas, niños y adolescentes con o sin discapacidad con el fin de conocer la brecha de familias acogedoras que no cumplan con competencias par</w:t>
            </w:r>
            <w:r>
              <w:rPr>
                <w:sz w:val="16"/>
              </w:rPr>
              <w:t>a protección temporal.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847"/>
        </w:trPr>
        <w:tc>
          <w:tcPr>
            <w:tcW w:w="8937" w:type="dxa"/>
          </w:tcPr>
          <w:p w:rsidR="003D1508" w:rsidRDefault="00A434B7">
            <w:pPr>
              <w:pStyle w:val="TableParagraph"/>
              <w:spacing w:before="1"/>
              <w:ind w:left="107"/>
              <w:rPr>
                <w:sz w:val="16"/>
              </w:rPr>
            </w:pPr>
            <w:r>
              <w:rPr>
                <w:sz w:val="16"/>
              </w:rPr>
              <w:t>Limitaciones</w:t>
            </w:r>
          </w:p>
          <w:p w:rsidR="003D1508" w:rsidRDefault="00A434B7">
            <w:pPr>
              <w:pStyle w:val="TableParagraph"/>
              <w:numPr>
                <w:ilvl w:val="0"/>
                <w:numId w:val="15"/>
              </w:numPr>
              <w:tabs>
                <w:tab w:val="left" w:pos="279"/>
              </w:tabs>
              <w:ind w:right="105"/>
              <w:rPr>
                <w:sz w:val="16"/>
              </w:rPr>
            </w:pPr>
            <w:r>
              <w:rPr>
                <w:sz w:val="16"/>
              </w:rPr>
              <w:t>La continuidad del servicio de fortalecimiento de competencias parentales se podría ver afectada debido a que algunas familias acogedoras pueden renunciar al acogimiento familiar en tiempos</w:t>
            </w:r>
            <w:r>
              <w:rPr>
                <w:spacing w:val="-9"/>
                <w:sz w:val="16"/>
              </w:rPr>
              <w:t xml:space="preserve"> </w:t>
            </w:r>
            <w:r>
              <w:rPr>
                <w:sz w:val="16"/>
              </w:rPr>
              <w:t>cortos.</w:t>
            </w:r>
          </w:p>
          <w:p w:rsidR="003D1508" w:rsidRDefault="00A434B7">
            <w:pPr>
              <w:pStyle w:val="TableParagraph"/>
              <w:numPr>
                <w:ilvl w:val="0"/>
                <w:numId w:val="15"/>
              </w:numPr>
              <w:tabs>
                <w:tab w:val="left" w:pos="279"/>
              </w:tabs>
              <w:spacing w:before="4"/>
              <w:ind w:right="96"/>
              <w:rPr>
                <w:sz w:val="16"/>
              </w:rPr>
            </w:pPr>
            <w:r>
              <w:rPr>
                <w:sz w:val="16"/>
              </w:rPr>
              <w:t>El</w:t>
            </w:r>
            <w:r>
              <w:rPr>
                <w:spacing w:val="-3"/>
                <w:sz w:val="16"/>
              </w:rPr>
              <w:t xml:space="preserve"> </w:t>
            </w:r>
            <w:r>
              <w:rPr>
                <w:sz w:val="16"/>
              </w:rPr>
              <w:t>servicio</w:t>
            </w:r>
            <w:r>
              <w:rPr>
                <w:spacing w:val="-4"/>
                <w:sz w:val="16"/>
              </w:rPr>
              <w:t xml:space="preserve"> </w:t>
            </w:r>
            <w:r>
              <w:rPr>
                <w:sz w:val="16"/>
              </w:rPr>
              <w:t>de</w:t>
            </w:r>
            <w:r>
              <w:rPr>
                <w:spacing w:val="-3"/>
                <w:sz w:val="16"/>
              </w:rPr>
              <w:t xml:space="preserve"> </w:t>
            </w:r>
            <w:r>
              <w:rPr>
                <w:sz w:val="16"/>
              </w:rPr>
              <w:t>acogimiento</w:t>
            </w:r>
            <w:r>
              <w:rPr>
                <w:spacing w:val="-7"/>
                <w:sz w:val="16"/>
              </w:rPr>
              <w:t xml:space="preserve"> </w:t>
            </w:r>
            <w:r>
              <w:rPr>
                <w:sz w:val="16"/>
              </w:rPr>
              <w:t>familiar</w:t>
            </w:r>
            <w:r>
              <w:rPr>
                <w:spacing w:val="-4"/>
                <w:sz w:val="16"/>
              </w:rPr>
              <w:t xml:space="preserve"> </w:t>
            </w:r>
            <w:r>
              <w:rPr>
                <w:sz w:val="16"/>
              </w:rPr>
              <w:t>no</w:t>
            </w:r>
            <w:r>
              <w:rPr>
                <w:spacing w:val="-4"/>
                <w:sz w:val="16"/>
              </w:rPr>
              <w:t xml:space="preserve"> </w:t>
            </w:r>
            <w:r>
              <w:rPr>
                <w:sz w:val="16"/>
              </w:rPr>
              <w:t>se</w:t>
            </w:r>
            <w:r>
              <w:rPr>
                <w:spacing w:val="-3"/>
                <w:sz w:val="16"/>
              </w:rPr>
              <w:t xml:space="preserve"> </w:t>
            </w:r>
            <w:r>
              <w:rPr>
                <w:sz w:val="16"/>
              </w:rPr>
              <w:t>encuentra</w:t>
            </w:r>
            <w:r>
              <w:rPr>
                <w:spacing w:val="-1"/>
                <w:sz w:val="16"/>
              </w:rPr>
              <w:t xml:space="preserve"> </w:t>
            </w:r>
            <w:r>
              <w:rPr>
                <w:sz w:val="16"/>
              </w:rPr>
              <w:t>a</w:t>
            </w:r>
            <w:r>
              <w:rPr>
                <w:spacing w:val="-3"/>
                <w:sz w:val="16"/>
              </w:rPr>
              <w:t xml:space="preserve"> </w:t>
            </w:r>
            <w:r>
              <w:rPr>
                <w:sz w:val="16"/>
              </w:rPr>
              <w:t>nivel</w:t>
            </w:r>
            <w:r>
              <w:rPr>
                <w:spacing w:val="-3"/>
                <w:sz w:val="16"/>
              </w:rPr>
              <w:t xml:space="preserve"> </w:t>
            </w:r>
            <w:r>
              <w:rPr>
                <w:sz w:val="16"/>
              </w:rPr>
              <w:t>nacional,</w:t>
            </w:r>
            <w:r>
              <w:rPr>
                <w:spacing w:val="-4"/>
                <w:sz w:val="16"/>
              </w:rPr>
              <w:t xml:space="preserve"> </w:t>
            </w:r>
            <w:r>
              <w:rPr>
                <w:sz w:val="16"/>
              </w:rPr>
              <w:t>sino</w:t>
            </w:r>
            <w:r>
              <w:rPr>
                <w:spacing w:val="-5"/>
                <w:sz w:val="16"/>
              </w:rPr>
              <w:t xml:space="preserve"> </w:t>
            </w:r>
            <w:r>
              <w:rPr>
                <w:sz w:val="16"/>
              </w:rPr>
              <w:t>en</w:t>
            </w:r>
            <w:r>
              <w:rPr>
                <w:spacing w:val="-3"/>
                <w:sz w:val="16"/>
              </w:rPr>
              <w:t xml:space="preserve"> </w:t>
            </w:r>
            <w:r>
              <w:rPr>
                <w:sz w:val="16"/>
              </w:rPr>
              <w:t>los</w:t>
            </w:r>
            <w:r>
              <w:rPr>
                <w:spacing w:val="-4"/>
                <w:sz w:val="16"/>
              </w:rPr>
              <w:t xml:space="preserve"> </w:t>
            </w:r>
            <w:r>
              <w:rPr>
                <w:sz w:val="16"/>
              </w:rPr>
              <w:t>mismos</w:t>
            </w:r>
            <w:r>
              <w:rPr>
                <w:spacing w:val="-2"/>
                <w:sz w:val="16"/>
              </w:rPr>
              <w:t xml:space="preserve"> </w:t>
            </w:r>
            <w:r>
              <w:rPr>
                <w:sz w:val="16"/>
              </w:rPr>
              <w:t>ámbitos</w:t>
            </w:r>
            <w:r>
              <w:rPr>
                <w:spacing w:val="-2"/>
                <w:sz w:val="16"/>
              </w:rPr>
              <w:t xml:space="preserve"> </w:t>
            </w:r>
            <w:r>
              <w:rPr>
                <w:sz w:val="16"/>
              </w:rPr>
              <w:t>de</w:t>
            </w:r>
            <w:r>
              <w:rPr>
                <w:spacing w:val="-4"/>
                <w:sz w:val="16"/>
              </w:rPr>
              <w:t xml:space="preserve"> </w:t>
            </w:r>
            <w:r>
              <w:rPr>
                <w:sz w:val="16"/>
              </w:rPr>
              <w:t>intervención</w:t>
            </w:r>
            <w:r>
              <w:rPr>
                <w:spacing w:val="-4"/>
                <w:sz w:val="16"/>
              </w:rPr>
              <w:t xml:space="preserve"> </w:t>
            </w:r>
            <w:r>
              <w:rPr>
                <w:sz w:val="16"/>
              </w:rPr>
              <w:t>UPE,</w:t>
            </w:r>
            <w:r>
              <w:rPr>
                <w:spacing w:val="-3"/>
                <w:sz w:val="16"/>
              </w:rPr>
              <w:t xml:space="preserve"> </w:t>
            </w:r>
            <w:r>
              <w:rPr>
                <w:sz w:val="16"/>
              </w:rPr>
              <w:t>es decir en 19</w:t>
            </w:r>
            <w:r>
              <w:rPr>
                <w:spacing w:val="-3"/>
                <w:sz w:val="16"/>
              </w:rPr>
              <w:t xml:space="preserve"> </w:t>
            </w:r>
            <w:r>
              <w:rPr>
                <w:sz w:val="16"/>
              </w:rPr>
              <w:t>departamentos.</w:t>
            </w:r>
          </w:p>
          <w:p w:rsidR="003D1508" w:rsidRDefault="003D1508">
            <w:pPr>
              <w:pStyle w:val="TableParagraph"/>
              <w:spacing w:before="1"/>
              <w:rPr>
                <w:rFonts w:ascii="Carlito"/>
                <w:sz w:val="15"/>
              </w:rPr>
            </w:pPr>
          </w:p>
          <w:p w:rsidR="003D1508" w:rsidRDefault="00A434B7">
            <w:pPr>
              <w:pStyle w:val="TableParagraph"/>
              <w:ind w:left="107"/>
              <w:rPr>
                <w:sz w:val="16"/>
              </w:rPr>
            </w:pPr>
            <w:r>
              <w:rPr>
                <w:sz w:val="16"/>
              </w:rPr>
              <w:t>Supuestos:</w:t>
            </w:r>
          </w:p>
          <w:p w:rsidR="003D1508" w:rsidRDefault="00A434B7">
            <w:pPr>
              <w:pStyle w:val="TableParagraph"/>
              <w:numPr>
                <w:ilvl w:val="0"/>
                <w:numId w:val="15"/>
              </w:numPr>
              <w:tabs>
                <w:tab w:val="left" w:pos="279"/>
              </w:tabs>
              <w:spacing w:before="1"/>
              <w:ind w:right="98"/>
              <w:rPr>
                <w:sz w:val="16"/>
              </w:rPr>
            </w:pPr>
            <w:r>
              <w:rPr>
                <w:sz w:val="16"/>
              </w:rPr>
              <w:t>Los operadores cumplen con realizar y registrar las evaluaciones de inicio y final de las sesiones de fortalecimiento de competencias</w:t>
            </w:r>
            <w:r>
              <w:rPr>
                <w:spacing w:val="1"/>
                <w:sz w:val="16"/>
              </w:rPr>
              <w:t xml:space="preserve"> </w:t>
            </w:r>
            <w:r>
              <w:rPr>
                <w:sz w:val="16"/>
              </w:rPr>
              <w:t>parentales.</w:t>
            </w:r>
          </w:p>
          <w:p w:rsidR="003D1508" w:rsidRDefault="00A434B7">
            <w:pPr>
              <w:pStyle w:val="TableParagraph"/>
              <w:numPr>
                <w:ilvl w:val="0"/>
                <w:numId w:val="15"/>
              </w:numPr>
              <w:tabs>
                <w:tab w:val="left" w:pos="279"/>
              </w:tabs>
              <w:spacing w:before="2" w:line="163" w:lineRule="exact"/>
              <w:ind w:hanging="143"/>
              <w:rPr>
                <w:sz w:val="16"/>
              </w:rPr>
            </w:pPr>
            <w:r>
              <w:rPr>
                <w:sz w:val="16"/>
              </w:rPr>
              <w:t>Se c</w:t>
            </w:r>
            <w:r>
              <w:rPr>
                <w:sz w:val="16"/>
              </w:rPr>
              <w:t>uentan con instrumentos estandarizados para medir el logro del fortalecimiento de competencias</w:t>
            </w:r>
            <w:r>
              <w:rPr>
                <w:spacing w:val="-27"/>
                <w:sz w:val="16"/>
              </w:rPr>
              <w:t xml:space="preserve"> </w:t>
            </w:r>
            <w:r>
              <w:rPr>
                <w:sz w:val="16"/>
              </w:rPr>
              <w:t>parentales.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Precisiones técnicas:</w:t>
            </w:r>
          </w:p>
        </w:tc>
      </w:tr>
      <w:tr w:rsidR="003D1508">
        <w:trPr>
          <w:trHeight w:val="2032"/>
        </w:trPr>
        <w:tc>
          <w:tcPr>
            <w:tcW w:w="8937" w:type="dxa"/>
          </w:tcPr>
          <w:p w:rsidR="003D1508" w:rsidRDefault="00A434B7">
            <w:pPr>
              <w:pStyle w:val="TableParagraph"/>
              <w:numPr>
                <w:ilvl w:val="0"/>
                <w:numId w:val="14"/>
              </w:numPr>
              <w:tabs>
                <w:tab w:val="left" w:pos="279"/>
              </w:tabs>
              <w:spacing w:before="3"/>
              <w:ind w:right="93"/>
              <w:jc w:val="both"/>
              <w:rPr>
                <w:sz w:val="16"/>
              </w:rPr>
            </w:pPr>
            <w:r>
              <w:rPr>
                <w:sz w:val="16"/>
              </w:rPr>
              <w:t>Por “familia acogedora” se entiende como la persona o familias que han sido evaluadas y declaradas capaz para asumir el</w:t>
            </w:r>
            <w:r>
              <w:rPr>
                <w:spacing w:val="-1"/>
                <w:sz w:val="16"/>
              </w:rPr>
              <w:t xml:space="preserve"> </w:t>
            </w:r>
            <w:r>
              <w:rPr>
                <w:sz w:val="16"/>
              </w:rPr>
              <w:t>cuidado</w:t>
            </w:r>
            <w:r>
              <w:rPr>
                <w:spacing w:val="-2"/>
                <w:sz w:val="16"/>
              </w:rPr>
              <w:t xml:space="preserve"> </w:t>
            </w:r>
            <w:r>
              <w:rPr>
                <w:sz w:val="16"/>
              </w:rPr>
              <w:t>y</w:t>
            </w:r>
            <w:r>
              <w:rPr>
                <w:spacing w:val="-2"/>
                <w:sz w:val="16"/>
              </w:rPr>
              <w:t xml:space="preserve"> </w:t>
            </w:r>
            <w:r>
              <w:rPr>
                <w:sz w:val="16"/>
              </w:rPr>
              <w:t>protección</w:t>
            </w:r>
            <w:r>
              <w:rPr>
                <w:spacing w:val="-2"/>
                <w:sz w:val="16"/>
              </w:rPr>
              <w:t xml:space="preserve"> </w:t>
            </w:r>
            <w:r>
              <w:rPr>
                <w:sz w:val="16"/>
              </w:rPr>
              <w:t>de</w:t>
            </w:r>
            <w:r>
              <w:rPr>
                <w:spacing w:val="-3"/>
                <w:sz w:val="16"/>
              </w:rPr>
              <w:t xml:space="preserve"> </w:t>
            </w:r>
            <w:r>
              <w:rPr>
                <w:sz w:val="16"/>
              </w:rPr>
              <w:t>las</w:t>
            </w:r>
            <w:r>
              <w:rPr>
                <w:spacing w:val="-3"/>
                <w:sz w:val="16"/>
              </w:rPr>
              <w:t xml:space="preserve"> </w:t>
            </w:r>
            <w:r>
              <w:rPr>
                <w:sz w:val="16"/>
              </w:rPr>
              <w:t>niñas,</w:t>
            </w:r>
            <w:r>
              <w:rPr>
                <w:spacing w:val="-2"/>
                <w:sz w:val="16"/>
              </w:rPr>
              <w:t xml:space="preserve"> </w:t>
            </w:r>
            <w:r>
              <w:rPr>
                <w:sz w:val="16"/>
              </w:rPr>
              <w:t>niños</w:t>
            </w:r>
            <w:r>
              <w:rPr>
                <w:spacing w:val="-5"/>
                <w:sz w:val="16"/>
              </w:rPr>
              <w:t xml:space="preserve"> </w:t>
            </w:r>
            <w:r>
              <w:rPr>
                <w:sz w:val="16"/>
              </w:rPr>
              <w:t>y</w:t>
            </w:r>
            <w:r>
              <w:rPr>
                <w:spacing w:val="1"/>
                <w:sz w:val="16"/>
              </w:rPr>
              <w:t xml:space="preserve"> </w:t>
            </w:r>
            <w:r>
              <w:rPr>
                <w:sz w:val="16"/>
              </w:rPr>
              <w:t>adolescentes</w:t>
            </w:r>
            <w:r>
              <w:rPr>
                <w:spacing w:val="-5"/>
                <w:sz w:val="16"/>
              </w:rPr>
              <w:t xml:space="preserve"> </w:t>
            </w:r>
            <w:r>
              <w:rPr>
                <w:sz w:val="16"/>
              </w:rPr>
              <w:t>sin</w:t>
            </w:r>
            <w:r>
              <w:rPr>
                <w:spacing w:val="-3"/>
                <w:sz w:val="16"/>
              </w:rPr>
              <w:t xml:space="preserve"> </w:t>
            </w:r>
            <w:r>
              <w:rPr>
                <w:sz w:val="16"/>
              </w:rPr>
              <w:t>cuidados parentales.</w:t>
            </w:r>
            <w:r>
              <w:rPr>
                <w:spacing w:val="-5"/>
                <w:sz w:val="16"/>
              </w:rPr>
              <w:t xml:space="preserve"> </w:t>
            </w:r>
            <w:r>
              <w:rPr>
                <w:sz w:val="16"/>
              </w:rPr>
              <w:t>En</w:t>
            </w:r>
            <w:r>
              <w:rPr>
                <w:spacing w:val="4"/>
                <w:sz w:val="16"/>
              </w:rPr>
              <w:t xml:space="preserve"> </w:t>
            </w:r>
            <w:r>
              <w:rPr>
                <w:sz w:val="16"/>
              </w:rPr>
              <w:t>la</w:t>
            </w:r>
            <w:r>
              <w:rPr>
                <w:spacing w:val="-4"/>
                <w:sz w:val="16"/>
              </w:rPr>
              <w:t xml:space="preserve"> </w:t>
            </w:r>
            <w:r>
              <w:rPr>
                <w:sz w:val="16"/>
              </w:rPr>
              <w:t>familia</w:t>
            </w:r>
            <w:r>
              <w:rPr>
                <w:spacing w:val="-3"/>
                <w:sz w:val="16"/>
              </w:rPr>
              <w:t xml:space="preserve"> </w:t>
            </w:r>
            <w:r>
              <w:rPr>
                <w:sz w:val="16"/>
              </w:rPr>
              <w:t>extensa,</w:t>
            </w:r>
            <w:r>
              <w:rPr>
                <w:spacing w:val="-1"/>
                <w:sz w:val="16"/>
              </w:rPr>
              <w:t xml:space="preserve"> </w:t>
            </w:r>
            <w:r>
              <w:rPr>
                <w:sz w:val="16"/>
              </w:rPr>
              <w:t>la</w:t>
            </w:r>
            <w:r>
              <w:rPr>
                <w:spacing w:val="-3"/>
                <w:sz w:val="16"/>
              </w:rPr>
              <w:t xml:space="preserve"> </w:t>
            </w:r>
            <w:r>
              <w:rPr>
                <w:sz w:val="16"/>
              </w:rPr>
              <w:t>evaluación</w:t>
            </w:r>
            <w:r>
              <w:rPr>
                <w:spacing w:val="-5"/>
                <w:sz w:val="16"/>
              </w:rPr>
              <w:t xml:space="preserve"> </w:t>
            </w:r>
            <w:r>
              <w:rPr>
                <w:sz w:val="16"/>
              </w:rPr>
              <w:t>y declaración es asumida por la Unidad de Protección Especial y en el caso de los terceros y profesionalizado el responsable es la Dirección de Protección</w:t>
            </w:r>
            <w:r>
              <w:rPr>
                <w:spacing w:val="-6"/>
                <w:sz w:val="16"/>
              </w:rPr>
              <w:t xml:space="preserve"> </w:t>
            </w:r>
            <w:r>
              <w:rPr>
                <w:sz w:val="16"/>
              </w:rPr>
              <w:t>Especial.</w:t>
            </w:r>
          </w:p>
          <w:p w:rsidR="003D1508" w:rsidRDefault="00A434B7">
            <w:pPr>
              <w:pStyle w:val="TableParagraph"/>
              <w:numPr>
                <w:ilvl w:val="0"/>
                <w:numId w:val="14"/>
              </w:numPr>
              <w:tabs>
                <w:tab w:val="left" w:pos="279"/>
              </w:tabs>
              <w:spacing w:before="1"/>
              <w:ind w:right="101"/>
              <w:jc w:val="both"/>
              <w:rPr>
                <w:sz w:val="16"/>
              </w:rPr>
            </w:pPr>
            <w:r>
              <w:rPr>
                <w:sz w:val="16"/>
              </w:rPr>
              <w:t>Por “competencias parentales” se entiende como la capacidad para movilizar adecuadamente un</w:t>
            </w:r>
            <w:r>
              <w:rPr>
                <w:sz w:val="16"/>
              </w:rPr>
              <w:t xml:space="preserve"> conjunto de conocimientos, habilidades y aptitudes necesarias para criar y educar adecuadamente a las niñas, niños y adolescentes en desprotección</w:t>
            </w:r>
            <w:r>
              <w:rPr>
                <w:spacing w:val="-4"/>
                <w:sz w:val="16"/>
              </w:rPr>
              <w:t xml:space="preserve"> </w:t>
            </w:r>
            <w:r>
              <w:rPr>
                <w:sz w:val="16"/>
              </w:rPr>
              <w:t>familiar.</w:t>
            </w:r>
          </w:p>
          <w:p w:rsidR="003D1508" w:rsidRDefault="00A434B7">
            <w:pPr>
              <w:pStyle w:val="TableParagraph"/>
              <w:numPr>
                <w:ilvl w:val="0"/>
                <w:numId w:val="14"/>
              </w:numPr>
              <w:tabs>
                <w:tab w:val="left" w:pos="279"/>
              </w:tabs>
              <w:spacing w:before="3"/>
              <w:ind w:right="94"/>
              <w:jc w:val="both"/>
              <w:rPr>
                <w:sz w:val="16"/>
              </w:rPr>
            </w:pPr>
            <w:r>
              <w:rPr>
                <w:sz w:val="16"/>
              </w:rPr>
              <w:t>Por “protección temporal” se entiende como la medida que se dispone para asumir el cuidado y prote</w:t>
            </w:r>
            <w:r>
              <w:rPr>
                <w:sz w:val="16"/>
              </w:rPr>
              <w:t>cción de la niña, niño y adolescente en desprotección por un tiempo</w:t>
            </w:r>
            <w:r>
              <w:rPr>
                <w:spacing w:val="-5"/>
                <w:sz w:val="16"/>
              </w:rPr>
              <w:t xml:space="preserve"> </w:t>
            </w:r>
            <w:r>
              <w:rPr>
                <w:sz w:val="16"/>
              </w:rPr>
              <w:t>determinado.</w:t>
            </w:r>
          </w:p>
          <w:p w:rsidR="003D1508" w:rsidRDefault="00A434B7">
            <w:pPr>
              <w:pStyle w:val="TableParagraph"/>
              <w:numPr>
                <w:ilvl w:val="0"/>
                <w:numId w:val="14"/>
              </w:numPr>
              <w:tabs>
                <w:tab w:val="left" w:pos="279"/>
              </w:tabs>
              <w:spacing w:before="1" w:line="180" w:lineRule="atLeast"/>
              <w:ind w:right="101"/>
              <w:jc w:val="both"/>
              <w:rPr>
                <w:sz w:val="16"/>
              </w:rPr>
            </w:pPr>
            <w:r>
              <w:rPr>
                <w:sz w:val="16"/>
              </w:rPr>
              <w:t>Por</w:t>
            </w:r>
            <w:r>
              <w:rPr>
                <w:spacing w:val="-10"/>
                <w:sz w:val="16"/>
              </w:rPr>
              <w:t xml:space="preserve"> </w:t>
            </w:r>
            <w:r>
              <w:rPr>
                <w:sz w:val="16"/>
              </w:rPr>
              <w:t>“niñas,</w:t>
            </w:r>
            <w:r>
              <w:rPr>
                <w:spacing w:val="-11"/>
                <w:sz w:val="16"/>
              </w:rPr>
              <w:t xml:space="preserve"> </w:t>
            </w:r>
            <w:r>
              <w:rPr>
                <w:sz w:val="16"/>
              </w:rPr>
              <w:t>niños</w:t>
            </w:r>
            <w:r>
              <w:rPr>
                <w:spacing w:val="-11"/>
                <w:sz w:val="16"/>
              </w:rPr>
              <w:t xml:space="preserve"> </w:t>
            </w:r>
            <w:r>
              <w:rPr>
                <w:sz w:val="16"/>
              </w:rPr>
              <w:t>y</w:t>
            </w:r>
            <w:r>
              <w:rPr>
                <w:spacing w:val="-11"/>
                <w:sz w:val="16"/>
              </w:rPr>
              <w:t xml:space="preserve"> </w:t>
            </w:r>
            <w:r>
              <w:rPr>
                <w:sz w:val="16"/>
              </w:rPr>
              <w:t>adolescentes</w:t>
            </w:r>
            <w:r>
              <w:rPr>
                <w:spacing w:val="-11"/>
                <w:sz w:val="16"/>
              </w:rPr>
              <w:t xml:space="preserve"> </w:t>
            </w:r>
            <w:r>
              <w:rPr>
                <w:sz w:val="16"/>
              </w:rPr>
              <w:t>en</w:t>
            </w:r>
            <w:r>
              <w:rPr>
                <w:spacing w:val="-13"/>
                <w:sz w:val="16"/>
              </w:rPr>
              <w:t xml:space="preserve"> </w:t>
            </w:r>
            <w:r>
              <w:rPr>
                <w:sz w:val="16"/>
              </w:rPr>
              <w:t>situación</w:t>
            </w:r>
            <w:r>
              <w:rPr>
                <w:spacing w:val="-12"/>
                <w:sz w:val="16"/>
              </w:rPr>
              <w:t xml:space="preserve"> </w:t>
            </w:r>
            <w:r>
              <w:rPr>
                <w:sz w:val="16"/>
              </w:rPr>
              <w:t>de</w:t>
            </w:r>
            <w:r>
              <w:rPr>
                <w:spacing w:val="-10"/>
                <w:sz w:val="16"/>
              </w:rPr>
              <w:t xml:space="preserve"> </w:t>
            </w:r>
            <w:r>
              <w:rPr>
                <w:sz w:val="16"/>
              </w:rPr>
              <w:t>desprotección</w:t>
            </w:r>
            <w:r>
              <w:rPr>
                <w:spacing w:val="-13"/>
                <w:sz w:val="16"/>
              </w:rPr>
              <w:t xml:space="preserve"> </w:t>
            </w:r>
            <w:r>
              <w:rPr>
                <w:sz w:val="16"/>
              </w:rPr>
              <w:t>familiar”</w:t>
            </w:r>
            <w:r>
              <w:rPr>
                <w:spacing w:val="-10"/>
                <w:sz w:val="16"/>
              </w:rPr>
              <w:t xml:space="preserve"> </w:t>
            </w:r>
            <w:r>
              <w:rPr>
                <w:sz w:val="16"/>
              </w:rPr>
              <w:t>se</w:t>
            </w:r>
            <w:r>
              <w:rPr>
                <w:spacing w:val="-13"/>
                <w:sz w:val="16"/>
              </w:rPr>
              <w:t xml:space="preserve"> </w:t>
            </w:r>
            <w:r>
              <w:rPr>
                <w:sz w:val="16"/>
              </w:rPr>
              <w:t>entiende</w:t>
            </w:r>
            <w:r>
              <w:rPr>
                <w:spacing w:val="-12"/>
                <w:sz w:val="16"/>
              </w:rPr>
              <w:t xml:space="preserve"> </w:t>
            </w:r>
            <w:r>
              <w:rPr>
                <w:sz w:val="16"/>
              </w:rPr>
              <w:t>por</w:t>
            </w:r>
            <w:r>
              <w:rPr>
                <w:spacing w:val="-13"/>
                <w:sz w:val="16"/>
              </w:rPr>
              <w:t xml:space="preserve"> </w:t>
            </w:r>
            <w:r>
              <w:rPr>
                <w:sz w:val="16"/>
              </w:rPr>
              <w:t>aquel</w:t>
            </w:r>
            <w:r>
              <w:rPr>
                <w:spacing w:val="-12"/>
                <w:sz w:val="16"/>
              </w:rPr>
              <w:t xml:space="preserve"> </w:t>
            </w:r>
            <w:r>
              <w:rPr>
                <w:sz w:val="16"/>
              </w:rPr>
              <w:t>que</w:t>
            </w:r>
            <w:r>
              <w:rPr>
                <w:spacing w:val="-13"/>
                <w:sz w:val="16"/>
              </w:rPr>
              <w:t xml:space="preserve"> </w:t>
            </w:r>
            <w:r>
              <w:rPr>
                <w:sz w:val="16"/>
              </w:rPr>
              <w:t>se</w:t>
            </w:r>
            <w:r>
              <w:rPr>
                <w:spacing w:val="-12"/>
                <w:sz w:val="16"/>
              </w:rPr>
              <w:t xml:space="preserve"> </w:t>
            </w:r>
            <w:r>
              <w:rPr>
                <w:sz w:val="16"/>
              </w:rPr>
              <w:t>encuentre</w:t>
            </w:r>
            <w:r>
              <w:rPr>
                <w:spacing w:val="-10"/>
                <w:sz w:val="16"/>
              </w:rPr>
              <w:t xml:space="preserve"> </w:t>
            </w:r>
            <w:r>
              <w:rPr>
                <w:sz w:val="16"/>
              </w:rPr>
              <w:t>en</w:t>
            </w:r>
            <w:r>
              <w:rPr>
                <w:spacing w:val="-13"/>
                <w:sz w:val="16"/>
              </w:rPr>
              <w:t xml:space="preserve"> </w:t>
            </w:r>
            <w:r>
              <w:rPr>
                <w:sz w:val="16"/>
              </w:rPr>
              <w:t>alguna de las siguientes circunstancias, definido por el Dec</w:t>
            </w:r>
            <w:r>
              <w:rPr>
                <w:sz w:val="16"/>
              </w:rPr>
              <w:t>reto Supremo N° 001-2018-MIMP (artículo</w:t>
            </w:r>
            <w:r>
              <w:rPr>
                <w:spacing w:val="-13"/>
                <w:sz w:val="16"/>
              </w:rPr>
              <w:t xml:space="preserve"> </w:t>
            </w:r>
            <w:r>
              <w:rPr>
                <w:sz w:val="16"/>
              </w:rPr>
              <w:t>4):</w:t>
            </w:r>
          </w:p>
        </w:tc>
      </w:tr>
    </w:tbl>
    <w:p w:rsidR="003D1508" w:rsidRDefault="003D1508">
      <w:pPr>
        <w:spacing w:line="180" w:lineRule="atLeast"/>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844"/>
        </w:trPr>
        <w:tc>
          <w:tcPr>
            <w:tcW w:w="8937" w:type="dxa"/>
            <w:tcBorders>
              <w:bottom w:val="nil"/>
            </w:tcBorders>
          </w:tcPr>
          <w:p w:rsidR="003D1508" w:rsidRDefault="00A434B7">
            <w:pPr>
              <w:pStyle w:val="TableParagraph"/>
              <w:numPr>
                <w:ilvl w:val="0"/>
                <w:numId w:val="13"/>
              </w:numPr>
              <w:tabs>
                <w:tab w:val="left" w:pos="533"/>
              </w:tabs>
              <w:spacing w:before="1"/>
              <w:ind w:right="96"/>
              <w:jc w:val="both"/>
              <w:rPr>
                <w:sz w:val="16"/>
              </w:rPr>
            </w:pPr>
            <w:r>
              <w:rPr>
                <w:sz w:val="16"/>
              </w:rPr>
              <w:t>Abandono</w:t>
            </w:r>
            <w:r>
              <w:rPr>
                <w:spacing w:val="-4"/>
                <w:sz w:val="16"/>
              </w:rPr>
              <w:t xml:space="preserve"> </w:t>
            </w:r>
            <w:r>
              <w:rPr>
                <w:sz w:val="16"/>
              </w:rPr>
              <w:t>de</w:t>
            </w:r>
            <w:r>
              <w:rPr>
                <w:spacing w:val="-7"/>
                <w:sz w:val="16"/>
              </w:rPr>
              <w:t xml:space="preserve"> </w:t>
            </w:r>
            <w:r>
              <w:rPr>
                <w:sz w:val="16"/>
              </w:rPr>
              <w:t>las</w:t>
            </w:r>
            <w:r>
              <w:rPr>
                <w:spacing w:val="-4"/>
                <w:sz w:val="16"/>
              </w:rPr>
              <w:t xml:space="preserve"> </w:t>
            </w:r>
            <w:r>
              <w:rPr>
                <w:sz w:val="16"/>
              </w:rPr>
              <w:t>Niñas,</w:t>
            </w:r>
            <w:r>
              <w:rPr>
                <w:spacing w:val="-5"/>
                <w:sz w:val="16"/>
              </w:rPr>
              <w:t xml:space="preserve"> </w:t>
            </w:r>
            <w:r>
              <w:rPr>
                <w:sz w:val="16"/>
              </w:rPr>
              <w:t>Niños</w:t>
            </w:r>
            <w:r>
              <w:rPr>
                <w:spacing w:val="-6"/>
                <w:sz w:val="16"/>
              </w:rPr>
              <w:t xml:space="preserve"> </w:t>
            </w:r>
            <w:r>
              <w:rPr>
                <w:sz w:val="16"/>
              </w:rPr>
              <w:t>y</w:t>
            </w:r>
            <w:r>
              <w:rPr>
                <w:spacing w:val="-5"/>
                <w:sz w:val="16"/>
              </w:rPr>
              <w:t xml:space="preserve"> </w:t>
            </w:r>
            <w:r>
              <w:rPr>
                <w:sz w:val="16"/>
              </w:rPr>
              <w:t>Adolescentes</w:t>
            </w:r>
            <w:r>
              <w:rPr>
                <w:spacing w:val="-5"/>
                <w:sz w:val="16"/>
              </w:rPr>
              <w:t xml:space="preserve"> </w:t>
            </w:r>
            <w:r>
              <w:rPr>
                <w:sz w:val="16"/>
              </w:rPr>
              <w:t>que</w:t>
            </w:r>
            <w:r>
              <w:rPr>
                <w:spacing w:val="-6"/>
                <w:sz w:val="16"/>
              </w:rPr>
              <w:t xml:space="preserve"> </w:t>
            </w:r>
            <w:r>
              <w:rPr>
                <w:sz w:val="16"/>
              </w:rPr>
              <w:t>se</w:t>
            </w:r>
            <w:r>
              <w:rPr>
                <w:spacing w:val="-7"/>
                <w:sz w:val="16"/>
              </w:rPr>
              <w:t xml:space="preserve"> </w:t>
            </w:r>
            <w:r>
              <w:rPr>
                <w:sz w:val="16"/>
              </w:rPr>
              <w:t>produce</w:t>
            </w:r>
            <w:r>
              <w:rPr>
                <w:spacing w:val="-6"/>
                <w:sz w:val="16"/>
              </w:rPr>
              <w:t xml:space="preserve"> </w:t>
            </w:r>
            <w:r>
              <w:rPr>
                <w:sz w:val="16"/>
              </w:rPr>
              <w:t>cuando</w:t>
            </w:r>
            <w:r>
              <w:rPr>
                <w:spacing w:val="-4"/>
                <w:sz w:val="16"/>
              </w:rPr>
              <w:t xml:space="preserve"> </w:t>
            </w:r>
            <w:r>
              <w:rPr>
                <w:sz w:val="16"/>
              </w:rPr>
              <w:t>faltan</w:t>
            </w:r>
            <w:r>
              <w:rPr>
                <w:spacing w:val="-6"/>
                <w:sz w:val="16"/>
              </w:rPr>
              <w:t xml:space="preserve"> </w:t>
            </w:r>
            <w:r>
              <w:rPr>
                <w:sz w:val="16"/>
              </w:rPr>
              <w:t>las</w:t>
            </w:r>
            <w:r>
              <w:rPr>
                <w:spacing w:val="-5"/>
                <w:sz w:val="16"/>
              </w:rPr>
              <w:t xml:space="preserve"> </w:t>
            </w:r>
            <w:r>
              <w:rPr>
                <w:sz w:val="16"/>
              </w:rPr>
              <w:t>personas</w:t>
            </w:r>
            <w:r>
              <w:rPr>
                <w:spacing w:val="-2"/>
                <w:sz w:val="16"/>
              </w:rPr>
              <w:t xml:space="preserve"> </w:t>
            </w:r>
            <w:r>
              <w:rPr>
                <w:sz w:val="16"/>
              </w:rPr>
              <w:t>que</w:t>
            </w:r>
            <w:r>
              <w:rPr>
                <w:spacing w:val="-7"/>
                <w:sz w:val="16"/>
              </w:rPr>
              <w:t xml:space="preserve"> </w:t>
            </w:r>
            <w:r>
              <w:rPr>
                <w:sz w:val="16"/>
              </w:rPr>
              <w:t>asumen</w:t>
            </w:r>
            <w:r>
              <w:rPr>
                <w:spacing w:val="-4"/>
                <w:sz w:val="16"/>
              </w:rPr>
              <w:t xml:space="preserve"> </w:t>
            </w:r>
            <w:r>
              <w:rPr>
                <w:sz w:val="16"/>
              </w:rPr>
              <w:t>su</w:t>
            </w:r>
            <w:r>
              <w:rPr>
                <w:spacing w:val="-8"/>
                <w:sz w:val="16"/>
              </w:rPr>
              <w:t xml:space="preserve"> </w:t>
            </w:r>
            <w:r>
              <w:rPr>
                <w:sz w:val="16"/>
              </w:rPr>
              <w:t>cuidado</w:t>
            </w:r>
            <w:r>
              <w:rPr>
                <w:spacing w:val="-4"/>
                <w:sz w:val="16"/>
              </w:rPr>
              <w:t xml:space="preserve"> </w:t>
            </w:r>
            <w:r>
              <w:rPr>
                <w:sz w:val="16"/>
              </w:rPr>
              <w:t>en ejercicio de la patria potestad, tenencia o tutela; o porque éstas no quieren o no pueden</w:t>
            </w:r>
            <w:r>
              <w:rPr>
                <w:spacing w:val="-18"/>
                <w:sz w:val="16"/>
              </w:rPr>
              <w:t xml:space="preserve"> </w:t>
            </w:r>
            <w:r>
              <w:rPr>
                <w:sz w:val="16"/>
              </w:rPr>
              <w:t>ejercerla</w:t>
            </w:r>
          </w:p>
          <w:p w:rsidR="003D1508" w:rsidRDefault="00A434B7">
            <w:pPr>
              <w:pStyle w:val="TableParagraph"/>
              <w:numPr>
                <w:ilvl w:val="0"/>
                <w:numId w:val="13"/>
              </w:numPr>
              <w:tabs>
                <w:tab w:val="left" w:pos="533"/>
              </w:tabs>
              <w:ind w:right="100"/>
              <w:jc w:val="both"/>
              <w:rPr>
                <w:sz w:val="16"/>
              </w:rPr>
            </w:pPr>
            <w:r>
              <w:rPr>
                <w:sz w:val="16"/>
              </w:rPr>
              <w:t>Amenaza</w:t>
            </w:r>
            <w:r>
              <w:rPr>
                <w:spacing w:val="-12"/>
                <w:sz w:val="16"/>
              </w:rPr>
              <w:t xml:space="preserve"> </w:t>
            </w:r>
            <w:r>
              <w:rPr>
                <w:sz w:val="16"/>
              </w:rPr>
              <w:t>o</w:t>
            </w:r>
            <w:r>
              <w:rPr>
                <w:spacing w:val="-10"/>
                <w:sz w:val="16"/>
              </w:rPr>
              <w:t xml:space="preserve"> </w:t>
            </w:r>
            <w:r>
              <w:rPr>
                <w:sz w:val="16"/>
              </w:rPr>
              <w:t>afectación</w:t>
            </w:r>
            <w:r>
              <w:rPr>
                <w:spacing w:val="-12"/>
                <w:sz w:val="16"/>
              </w:rPr>
              <w:t xml:space="preserve"> </w:t>
            </w:r>
            <w:r>
              <w:rPr>
                <w:sz w:val="16"/>
              </w:rPr>
              <w:t>grave</w:t>
            </w:r>
            <w:r>
              <w:rPr>
                <w:spacing w:val="-11"/>
                <w:sz w:val="16"/>
              </w:rPr>
              <w:t xml:space="preserve"> </w:t>
            </w:r>
            <w:r>
              <w:rPr>
                <w:sz w:val="16"/>
              </w:rPr>
              <w:t>para</w:t>
            </w:r>
            <w:r>
              <w:rPr>
                <w:spacing w:val="-11"/>
                <w:sz w:val="16"/>
              </w:rPr>
              <w:t xml:space="preserve"> </w:t>
            </w:r>
            <w:r>
              <w:rPr>
                <w:sz w:val="16"/>
              </w:rPr>
              <w:t>la</w:t>
            </w:r>
            <w:r>
              <w:rPr>
                <w:spacing w:val="-12"/>
                <w:sz w:val="16"/>
              </w:rPr>
              <w:t xml:space="preserve"> </w:t>
            </w:r>
            <w:r>
              <w:rPr>
                <w:sz w:val="16"/>
              </w:rPr>
              <w:t>vida,</w:t>
            </w:r>
            <w:r>
              <w:rPr>
                <w:spacing w:val="-12"/>
                <w:sz w:val="16"/>
              </w:rPr>
              <w:t xml:space="preserve"> </w:t>
            </w:r>
            <w:r>
              <w:rPr>
                <w:sz w:val="16"/>
              </w:rPr>
              <w:t>salud</w:t>
            </w:r>
            <w:r>
              <w:rPr>
                <w:spacing w:val="-11"/>
                <w:sz w:val="16"/>
              </w:rPr>
              <w:t xml:space="preserve"> </w:t>
            </w:r>
            <w:r>
              <w:rPr>
                <w:sz w:val="16"/>
              </w:rPr>
              <w:t>e</w:t>
            </w:r>
            <w:r>
              <w:rPr>
                <w:spacing w:val="-12"/>
                <w:sz w:val="16"/>
              </w:rPr>
              <w:t xml:space="preserve"> </w:t>
            </w:r>
            <w:r>
              <w:rPr>
                <w:sz w:val="16"/>
              </w:rPr>
              <w:t>integridad</w:t>
            </w:r>
            <w:r>
              <w:rPr>
                <w:spacing w:val="-11"/>
                <w:sz w:val="16"/>
              </w:rPr>
              <w:t xml:space="preserve"> </w:t>
            </w:r>
            <w:r>
              <w:rPr>
                <w:sz w:val="16"/>
              </w:rPr>
              <w:t>física</w:t>
            </w:r>
            <w:r>
              <w:rPr>
                <w:spacing w:val="-11"/>
                <w:sz w:val="16"/>
              </w:rPr>
              <w:t xml:space="preserve"> </w:t>
            </w:r>
            <w:r>
              <w:rPr>
                <w:sz w:val="16"/>
              </w:rPr>
              <w:t>de</w:t>
            </w:r>
            <w:r>
              <w:rPr>
                <w:spacing w:val="-14"/>
                <w:sz w:val="16"/>
              </w:rPr>
              <w:t xml:space="preserve"> </w:t>
            </w:r>
            <w:r>
              <w:rPr>
                <w:sz w:val="16"/>
              </w:rPr>
              <w:t>las</w:t>
            </w:r>
            <w:r>
              <w:rPr>
                <w:spacing w:val="-9"/>
                <w:sz w:val="16"/>
              </w:rPr>
              <w:t xml:space="preserve"> </w:t>
            </w:r>
            <w:r>
              <w:rPr>
                <w:sz w:val="16"/>
              </w:rPr>
              <w:t>Niñas,</w:t>
            </w:r>
            <w:r>
              <w:rPr>
                <w:spacing w:val="-9"/>
                <w:sz w:val="16"/>
              </w:rPr>
              <w:t xml:space="preserve"> </w:t>
            </w:r>
            <w:r>
              <w:rPr>
                <w:sz w:val="16"/>
              </w:rPr>
              <w:t>Niños</w:t>
            </w:r>
            <w:r>
              <w:rPr>
                <w:spacing w:val="-12"/>
                <w:sz w:val="16"/>
              </w:rPr>
              <w:t xml:space="preserve"> </w:t>
            </w:r>
            <w:r>
              <w:rPr>
                <w:sz w:val="16"/>
              </w:rPr>
              <w:t>y</w:t>
            </w:r>
            <w:r>
              <w:rPr>
                <w:spacing w:val="-11"/>
                <w:sz w:val="16"/>
              </w:rPr>
              <w:t xml:space="preserve"> </w:t>
            </w:r>
            <w:r>
              <w:rPr>
                <w:sz w:val="16"/>
              </w:rPr>
              <w:t>Adolescentes</w:t>
            </w:r>
            <w:r>
              <w:rPr>
                <w:spacing w:val="-9"/>
                <w:sz w:val="16"/>
              </w:rPr>
              <w:t xml:space="preserve"> </w:t>
            </w:r>
            <w:r>
              <w:rPr>
                <w:sz w:val="16"/>
              </w:rPr>
              <w:t>(violencia</w:t>
            </w:r>
            <w:r>
              <w:rPr>
                <w:spacing w:val="-11"/>
                <w:sz w:val="16"/>
              </w:rPr>
              <w:t xml:space="preserve"> </w:t>
            </w:r>
            <w:r>
              <w:rPr>
                <w:sz w:val="16"/>
              </w:rPr>
              <w:t xml:space="preserve">sexual o violencia física o psicológica </w:t>
            </w:r>
            <w:r>
              <w:rPr>
                <w:sz w:val="16"/>
              </w:rPr>
              <w:t>grave; víctima del delito de trata; consumo de manera reiterada de sustancias con potencial adictivo o ejecución de otro tipo de conductas adictivas con conocimiento, consentimiento o tolerancia de los padres, tutores o integrante de la familia de origen r</w:t>
            </w:r>
            <w:r>
              <w:rPr>
                <w:sz w:val="16"/>
              </w:rPr>
              <w:t>esponsable de su</w:t>
            </w:r>
            <w:r>
              <w:rPr>
                <w:spacing w:val="-13"/>
                <w:sz w:val="16"/>
              </w:rPr>
              <w:t xml:space="preserve"> </w:t>
            </w:r>
            <w:r>
              <w:rPr>
                <w:sz w:val="16"/>
              </w:rPr>
              <w:t>cuidado)</w:t>
            </w:r>
          </w:p>
          <w:p w:rsidR="003D1508" w:rsidRDefault="00A434B7">
            <w:pPr>
              <w:pStyle w:val="TableParagraph"/>
              <w:numPr>
                <w:ilvl w:val="0"/>
                <w:numId w:val="13"/>
              </w:numPr>
              <w:tabs>
                <w:tab w:val="left" w:pos="533"/>
              </w:tabs>
              <w:ind w:right="94"/>
              <w:jc w:val="both"/>
              <w:rPr>
                <w:sz w:val="16"/>
              </w:rPr>
            </w:pPr>
            <w:r>
              <w:rPr>
                <w:sz w:val="16"/>
              </w:rPr>
              <w:t>Inducción a la mendicidad, delincuencia, explotación sexual, trabajo forzoso o cualquier otra forma de explotación de similar naturaleza o</w:t>
            </w:r>
            <w:r>
              <w:rPr>
                <w:spacing w:val="-1"/>
                <w:sz w:val="16"/>
              </w:rPr>
              <w:t xml:space="preserve"> </w:t>
            </w:r>
            <w:r>
              <w:rPr>
                <w:sz w:val="16"/>
              </w:rPr>
              <w:t>gravedad.</w:t>
            </w:r>
          </w:p>
          <w:p w:rsidR="003D1508" w:rsidRDefault="00A434B7">
            <w:pPr>
              <w:pStyle w:val="TableParagraph"/>
              <w:numPr>
                <w:ilvl w:val="0"/>
                <w:numId w:val="13"/>
              </w:numPr>
              <w:tabs>
                <w:tab w:val="left" w:pos="533"/>
              </w:tabs>
              <w:spacing w:before="2" w:line="184" w:lineRule="exact"/>
              <w:ind w:right="101"/>
              <w:jc w:val="both"/>
              <w:rPr>
                <w:sz w:val="16"/>
              </w:rPr>
            </w:pPr>
            <w:r>
              <w:rPr>
                <w:sz w:val="16"/>
              </w:rPr>
              <w:t>Otras circunstancias que perjudican gravemente el desarrollo integral de las Niña</w:t>
            </w:r>
            <w:r>
              <w:rPr>
                <w:sz w:val="16"/>
              </w:rPr>
              <w:t>s, Niños y Adolescentes y cuyas consecuencias no puedan ser evitadas mientras permanezca en su entorno de</w:t>
            </w:r>
            <w:r>
              <w:rPr>
                <w:spacing w:val="-15"/>
                <w:sz w:val="16"/>
              </w:rPr>
              <w:t xml:space="preserve"> </w:t>
            </w:r>
            <w:r>
              <w:rPr>
                <w:sz w:val="16"/>
              </w:rPr>
              <w:t>convivencia.</w:t>
            </w:r>
          </w:p>
        </w:tc>
      </w:tr>
      <w:tr w:rsidR="003D1508">
        <w:trPr>
          <w:trHeight w:val="4166"/>
        </w:trPr>
        <w:tc>
          <w:tcPr>
            <w:tcW w:w="8937" w:type="dxa"/>
            <w:tcBorders>
              <w:top w:val="nil"/>
            </w:tcBorders>
          </w:tcPr>
          <w:p w:rsidR="003D1508" w:rsidRDefault="00A434B7">
            <w:pPr>
              <w:pStyle w:val="TableParagraph"/>
              <w:numPr>
                <w:ilvl w:val="0"/>
                <w:numId w:val="12"/>
              </w:numPr>
              <w:tabs>
                <w:tab w:val="left" w:pos="279"/>
              </w:tabs>
              <w:ind w:right="100"/>
              <w:jc w:val="both"/>
              <w:rPr>
                <w:sz w:val="16"/>
              </w:rPr>
            </w:pPr>
            <w:r>
              <w:rPr>
                <w:sz w:val="16"/>
              </w:rPr>
              <w:t>El servicio cuenta con un banco de familias acogedoras a nivel nacional que incluye a las personas y familias a ser consideradas para el acogimiento familiar con terceros o</w:t>
            </w:r>
            <w:r>
              <w:rPr>
                <w:spacing w:val="-12"/>
                <w:sz w:val="16"/>
              </w:rPr>
              <w:t xml:space="preserve"> </w:t>
            </w:r>
            <w:r>
              <w:rPr>
                <w:sz w:val="16"/>
              </w:rPr>
              <w:t>profesionales.</w:t>
            </w:r>
          </w:p>
          <w:p w:rsidR="003D1508" w:rsidRDefault="00A434B7">
            <w:pPr>
              <w:pStyle w:val="TableParagraph"/>
              <w:numPr>
                <w:ilvl w:val="0"/>
                <w:numId w:val="12"/>
              </w:numPr>
              <w:tabs>
                <w:tab w:val="left" w:pos="279"/>
              </w:tabs>
              <w:ind w:right="97"/>
              <w:jc w:val="both"/>
              <w:rPr>
                <w:sz w:val="16"/>
              </w:rPr>
            </w:pPr>
            <w:r>
              <w:rPr>
                <w:sz w:val="16"/>
              </w:rPr>
              <w:t>Por acogimiento familiar con familia extensa, terceros y profesional</w:t>
            </w:r>
            <w:r>
              <w:rPr>
                <w:sz w:val="16"/>
              </w:rPr>
              <w:t>izado se entiende según el Decreto Legislativo 1297 (artículo</w:t>
            </w:r>
            <w:r>
              <w:rPr>
                <w:spacing w:val="-3"/>
                <w:sz w:val="16"/>
              </w:rPr>
              <w:t xml:space="preserve"> </w:t>
            </w:r>
            <w:r>
              <w:rPr>
                <w:sz w:val="16"/>
              </w:rPr>
              <w:t>65):</w:t>
            </w:r>
          </w:p>
          <w:p w:rsidR="003D1508" w:rsidRDefault="00A434B7">
            <w:pPr>
              <w:pStyle w:val="TableParagraph"/>
              <w:numPr>
                <w:ilvl w:val="1"/>
                <w:numId w:val="12"/>
              </w:numPr>
              <w:tabs>
                <w:tab w:val="left" w:pos="590"/>
              </w:tabs>
              <w:spacing w:before="121"/>
              <w:ind w:right="98" w:hanging="70"/>
              <w:jc w:val="both"/>
              <w:rPr>
                <w:sz w:val="16"/>
              </w:rPr>
            </w:pPr>
            <w:r>
              <w:rPr>
                <w:sz w:val="16"/>
              </w:rPr>
              <w:t xml:space="preserve">Acogimiento Familiar en Familia extensa: Esta medida de protección se aplica con aquella familia extensa que ha sido evaluada favorablemente para asumir el cuidado y protección de la niña, </w:t>
            </w:r>
            <w:r>
              <w:rPr>
                <w:sz w:val="16"/>
              </w:rPr>
              <w:t>niño o adolescente. Es acompañada y apoyada profesionalmente, de manera</w:t>
            </w:r>
            <w:r>
              <w:rPr>
                <w:spacing w:val="-2"/>
                <w:sz w:val="16"/>
              </w:rPr>
              <w:t xml:space="preserve"> </w:t>
            </w:r>
            <w:r>
              <w:rPr>
                <w:sz w:val="16"/>
              </w:rPr>
              <w:t>permanente.</w:t>
            </w:r>
          </w:p>
          <w:p w:rsidR="003D1508" w:rsidRDefault="00A434B7">
            <w:pPr>
              <w:pStyle w:val="TableParagraph"/>
              <w:numPr>
                <w:ilvl w:val="1"/>
                <w:numId w:val="12"/>
              </w:numPr>
              <w:tabs>
                <w:tab w:val="left" w:pos="588"/>
              </w:tabs>
              <w:spacing w:before="120"/>
              <w:ind w:right="98" w:hanging="70"/>
              <w:jc w:val="both"/>
              <w:rPr>
                <w:sz w:val="16"/>
              </w:rPr>
            </w:pPr>
            <w:r>
              <w:rPr>
                <w:sz w:val="16"/>
              </w:rPr>
              <w:t>Acogimiento Familiar con Tercero: El acogimiento familiar con tercero, se aplica con una persona o familia que no forma parte de la familia extensa de la niña, niño o adole</w:t>
            </w:r>
            <w:r>
              <w:rPr>
                <w:sz w:val="16"/>
              </w:rPr>
              <w:t>scente, que previamente ha sido seleccionada, y declarada idónea para ser familia acogedora. Es acompañada y apoyada profesionalmente, de manera permanente En estos casos, se da preferencia a la persona o familia que haya tenido vínculo afectivo con la niñ</w:t>
            </w:r>
            <w:r>
              <w:rPr>
                <w:sz w:val="16"/>
              </w:rPr>
              <w:t>a, niño o adolescente con anterioridad.</w:t>
            </w:r>
          </w:p>
          <w:p w:rsidR="003D1508" w:rsidRDefault="00A434B7">
            <w:pPr>
              <w:pStyle w:val="TableParagraph"/>
              <w:numPr>
                <w:ilvl w:val="1"/>
                <w:numId w:val="12"/>
              </w:numPr>
              <w:tabs>
                <w:tab w:val="left" w:pos="573"/>
              </w:tabs>
              <w:spacing w:before="120"/>
              <w:ind w:right="97" w:hanging="70"/>
              <w:jc w:val="both"/>
              <w:rPr>
                <w:sz w:val="16"/>
              </w:rPr>
            </w:pPr>
            <w:r>
              <w:rPr>
                <w:sz w:val="16"/>
              </w:rPr>
              <w:t>Acogimiento Familiar Profesionalizado: El acogimiento familiar profesionalizado es el que se brinda a niñas, niños o adolescentes con características especiales, por una persona o familia especialmente calificada, a condición de una subvención económica pa</w:t>
            </w:r>
            <w:r>
              <w:rPr>
                <w:sz w:val="16"/>
              </w:rPr>
              <w:t>ra los gastos de manutención de la niña, niño o adolescente, que incorpora su atención profesionalizada, bajo supervisión de la autoridad</w:t>
            </w:r>
            <w:r>
              <w:rPr>
                <w:spacing w:val="-8"/>
                <w:sz w:val="16"/>
              </w:rPr>
              <w:t xml:space="preserve"> </w:t>
            </w:r>
            <w:r>
              <w:rPr>
                <w:sz w:val="16"/>
              </w:rPr>
              <w:t>competente.</w:t>
            </w:r>
          </w:p>
          <w:p w:rsidR="003D1508" w:rsidRDefault="00A434B7">
            <w:pPr>
              <w:pStyle w:val="TableParagraph"/>
              <w:numPr>
                <w:ilvl w:val="0"/>
                <w:numId w:val="12"/>
              </w:numPr>
              <w:tabs>
                <w:tab w:val="left" w:pos="279"/>
              </w:tabs>
              <w:spacing w:before="123"/>
              <w:ind w:right="97"/>
              <w:jc w:val="both"/>
              <w:rPr>
                <w:sz w:val="16"/>
              </w:rPr>
            </w:pPr>
            <w:r>
              <w:rPr>
                <w:sz w:val="16"/>
              </w:rPr>
              <w:t>El numerador tendrá en cuenta a aquellas familias acogedoras que lograron desarrollar o fortalecer sus com</w:t>
            </w:r>
            <w:r>
              <w:rPr>
                <w:sz w:val="16"/>
              </w:rPr>
              <w:t>petencias parentales para asumir el cuidado y protección temporal del niñas, niños y adolescentes con o sin discapacidad en situación de desprotección</w:t>
            </w:r>
            <w:r>
              <w:rPr>
                <w:spacing w:val="-6"/>
                <w:sz w:val="16"/>
              </w:rPr>
              <w:t xml:space="preserve"> </w:t>
            </w:r>
            <w:r>
              <w:rPr>
                <w:sz w:val="16"/>
              </w:rPr>
              <w:t>familiar.</w:t>
            </w:r>
          </w:p>
          <w:p w:rsidR="003D1508" w:rsidRDefault="00A434B7">
            <w:pPr>
              <w:pStyle w:val="TableParagraph"/>
              <w:numPr>
                <w:ilvl w:val="0"/>
                <w:numId w:val="12"/>
              </w:numPr>
              <w:tabs>
                <w:tab w:val="left" w:pos="279"/>
              </w:tabs>
              <w:spacing w:before="3" w:line="163" w:lineRule="exact"/>
              <w:ind w:hanging="143"/>
              <w:jc w:val="both"/>
              <w:rPr>
                <w:sz w:val="16"/>
              </w:rPr>
            </w:pPr>
            <w:r>
              <w:rPr>
                <w:sz w:val="16"/>
              </w:rPr>
              <w:t>El numerador y denominador serán provistos a nivel nominal por la</w:t>
            </w:r>
            <w:r>
              <w:rPr>
                <w:spacing w:val="-8"/>
                <w:sz w:val="16"/>
              </w:rPr>
              <w:t xml:space="preserve"> </w:t>
            </w:r>
            <w:r>
              <w:rPr>
                <w:sz w:val="16"/>
              </w:rPr>
              <w:t>DPE.</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1519"/>
        </w:trPr>
        <w:tc>
          <w:tcPr>
            <w:tcW w:w="8937" w:type="dxa"/>
          </w:tcPr>
          <w:p w:rsidR="003D1508" w:rsidRDefault="00A434B7">
            <w:pPr>
              <w:pStyle w:val="TableParagraph"/>
              <w:spacing w:before="120"/>
              <w:ind w:left="107"/>
              <w:rPr>
                <w:sz w:val="16"/>
              </w:rPr>
            </w:pPr>
            <w:r>
              <w:rPr>
                <w:position w:val="2"/>
                <w:sz w:val="16"/>
              </w:rPr>
              <w:t>P03 = (( FA</w:t>
            </w:r>
            <w:r>
              <w:rPr>
                <w:sz w:val="10"/>
              </w:rPr>
              <w:t xml:space="preserve">COMPETENCIAS </w:t>
            </w:r>
            <w:r>
              <w:rPr>
                <w:position w:val="2"/>
                <w:sz w:val="16"/>
              </w:rPr>
              <w:t>) / ( FA</w:t>
            </w:r>
            <w:r>
              <w:rPr>
                <w:sz w:val="10"/>
              </w:rPr>
              <w:t xml:space="preserve">BANCO DE FAMILIAS </w:t>
            </w:r>
            <w:r>
              <w:rPr>
                <w:position w:val="2"/>
                <w:sz w:val="16"/>
              </w:rPr>
              <w:t>+ FA</w:t>
            </w:r>
            <w:r>
              <w:rPr>
                <w:sz w:val="10"/>
              </w:rPr>
              <w:t xml:space="preserve">EXTENSA </w:t>
            </w:r>
            <w:r>
              <w:rPr>
                <w:position w:val="2"/>
                <w:sz w:val="16"/>
              </w:rPr>
              <w:t>)) * 100</w:t>
            </w:r>
          </w:p>
          <w:p w:rsidR="003D1508" w:rsidRDefault="00A434B7">
            <w:pPr>
              <w:pStyle w:val="TableParagraph"/>
              <w:spacing w:before="116" w:line="232" w:lineRule="auto"/>
              <w:ind w:left="107" w:right="117"/>
              <w:rPr>
                <w:sz w:val="16"/>
              </w:rPr>
            </w:pPr>
            <w:r>
              <w:rPr>
                <w:position w:val="2"/>
                <w:sz w:val="16"/>
              </w:rPr>
              <w:t>FA</w:t>
            </w:r>
            <w:r>
              <w:rPr>
                <w:sz w:val="10"/>
              </w:rPr>
              <w:t xml:space="preserve">COMPETENCIAS </w:t>
            </w:r>
            <w:r>
              <w:rPr>
                <w:position w:val="2"/>
                <w:sz w:val="16"/>
              </w:rPr>
              <w:t xml:space="preserve">= Familias acogedoras con competencias para la protección temporal de niñas, niños y adolescentes con o </w:t>
            </w:r>
            <w:r>
              <w:rPr>
                <w:sz w:val="16"/>
              </w:rPr>
              <w:t>sin discapacidad en situación de desprotección familiar.</w:t>
            </w:r>
          </w:p>
          <w:p w:rsidR="003D1508" w:rsidRDefault="00A434B7">
            <w:pPr>
              <w:pStyle w:val="TableParagraph"/>
              <w:spacing w:before="12" w:line="300" w:lineRule="atLeast"/>
              <w:ind w:left="107" w:right="117"/>
              <w:rPr>
                <w:sz w:val="16"/>
              </w:rPr>
            </w:pPr>
            <w:r>
              <w:rPr>
                <w:position w:val="2"/>
                <w:sz w:val="16"/>
              </w:rPr>
              <w:t>FA</w:t>
            </w:r>
            <w:r>
              <w:rPr>
                <w:sz w:val="10"/>
              </w:rPr>
              <w:t>BANCO D</w:t>
            </w:r>
            <w:r>
              <w:rPr>
                <w:sz w:val="10"/>
              </w:rPr>
              <w:t>E FAMILIA</w:t>
            </w:r>
            <w:r>
              <w:rPr>
                <w:position w:val="2"/>
                <w:sz w:val="16"/>
              </w:rPr>
              <w:t>= Familias acogedoras vigentes pertenecientes al Banco de Familias Acogedoras a nivel nacional. FA</w:t>
            </w:r>
            <w:r>
              <w:rPr>
                <w:sz w:val="10"/>
              </w:rPr>
              <w:t xml:space="preserve">EXTENSA </w:t>
            </w:r>
            <w:r>
              <w:rPr>
                <w:position w:val="2"/>
                <w:sz w:val="16"/>
              </w:rPr>
              <w:t>= Familias acogedoras vigentes evaluada y declarada capaz por la Unidad de Protección Familiar.</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8937" w:type="dxa"/>
          </w:tcPr>
          <w:p w:rsidR="003D1508" w:rsidRDefault="00A434B7">
            <w:pPr>
              <w:pStyle w:val="TableParagraph"/>
              <w:spacing w:before="121"/>
              <w:ind w:left="107"/>
              <w:rPr>
                <w:sz w:val="16"/>
              </w:rPr>
            </w:pPr>
            <w:r>
              <w:rPr>
                <w:b/>
                <w:sz w:val="16"/>
              </w:rPr>
              <w:t xml:space="preserve">Numerador: </w:t>
            </w:r>
            <w:r>
              <w:rPr>
                <w:sz w:val="16"/>
              </w:rPr>
              <w:t>Registros administrativos de la DPE - DGNNA</w:t>
            </w:r>
          </w:p>
          <w:p w:rsidR="003D1508" w:rsidRDefault="00A434B7">
            <w:pPr>
              <w:pStyle w:val="TableParagraph"/>
              <w:spacing w:before="120" w:line="163" w:lineRule="exact"/>
              <w:ind w:left="107"/>
              <w:rPr>
                <w:sz w:val="16"/>
              </w:rPr>
            </w:pPr>
            <w:r>
              <w:rPr>
                <w:b/>
                <w:sz w:val="16"/>
              </w:rPr>
              <w:t xml:space="preserve">Denominador: </w:t>
            </w:r>
            <w:r>
              <w:rPr>
                <w:sz w:val="16"/>
              </w:rPr>
              <w:t>Registros administrativos de la DPE - DGNNA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304"/>
        </w:trPr>
        <w:tc>
          <w:tcPr>
            <w:tcW w:w="8937" w:type="dxa"/>
          </w:tcPr>
          <w:p w:rsidR="003D1508" w:rsidRDefault="00A434B7">
            <w:pPr>
              <w:pStyle w:val="TableParagraph"/>
              <w:spacing w:before="121" w:line="163" w:lineRule="exact"/>
              <w:ind w:left="107"/>
              <w:rPr>
                <w:sz w:val="16"/>
              </w:rPr>
            </w:pPr>
            <w:r>
              <w:rPr>
                <w:sz w:val="16"/>
              </w:rPr>
              <w:t>Estructura de Datos Nominal Estandarizados (EDNE) Familias Acogedoras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330"/>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6"/>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278" w:right="104"/>
              <w:jc w:val="center"/>
              <w:rPr>
                <w:sz w:val="18"/>
              </w:rPr>
            </w:pPr>
            <w:r>
              <w:rPr>
                <w:sz w:val="18"/>
              </w:rPr>
              <w:t>Porcentaje de adolescentes en acogimiento residencial que adquieren competencias con alternativas para su vida independiente</w:t>
            </w:r>
          </w:p>
        </w:tc>
      </w:tr>
      <w:tr w:rsidR="003D1508">
        <w:trPr>
          <w:trHeight w:val="652"/>
        </w:trPr>
        <w:tc>
          <w:tcPr>
            <w:tcW w:w="8937" w:type="dxa"/>
          </w:tcPr>
          <w:p w:rsidR="003D1508" w:rsidRDefault="00A434B7">
            <w:pPr>
              <w:pStyle w:val="TableParagraph"/>
              <w:spacing w:before="119"/>
              <w:ind w:left="2565" w:right="566" w:hanging="1976"/>
              <w:rPr>
                <w:b/>
                <w:sz w:val="18"/>
              </w:rPr>
            </w:pPr>
            <w:r>
              <w:rPr>
                <w:b/>
                <w:sz w:val="18"/>
                <w:u w:val="single"/>
              </w:rPr>
              <w:t>Producto 4:</w:t>
            </w:r>
            <w:r>
              <w:rPr>
                <w:b/>
                <w:sz w:val="18"/>
              </w:rPr>
              <w:t xml:space="preserve"> Niñas, Niños y Adolescentes en desprotección familiar en Centros de Acogida Residencial reciben servicios de protecció</w:t>
            </w:r>
            <w:r>
              <w:rPr>
                <w:b/>
                <w:sz w:val="18"/>
              </w:rPr>
              <w:t>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3"/>
              <w:jc w:val="both"/>
              <w:rPr>
                <w:sz w:val="16"/>
              </w:rPr>
            </w:pPr>
            <w:r>
              <w:rPr>
                <w:sz w:val="16"/>
              </w:rPr>
              <w:t>El indicador busca medir el porcentaje de adolescentes de 14 a 17 años de edad con y sin discapacidad que adquieren competencias y cuentan con alternativas para su vida independiente, respecto al total de adolescentes de 14 a 17 años de edad que se encuent</w:t>
            </w:r>
            <w:r>
              <w:rPr>
                <w:sz w:val="16"/>
              </w:rPr>
              <w:t>ran en los Centros de Acogida Residencial a nivel nacional entre públicos y privados.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Sin información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976"/>
        </w:trPr>
        <w:tc>
          <w:tcPr>
            <w:tcW w:w="8937" w:type="dxa"/>
          </w:tcPr>
          <w:p w:rsidR="003D1508" w:rsidRDefault="00A434B7">
            <w:pPr>
              <w:pStyle w:val="TableParagraph"/>
              <w:spacing w:before="121"/>
              <w:ind w:left="107" w:right="95"/>
              <w:jc w:val="both"/>
              <w:rPr>
                <w:sz w:val="16"/>
              </w:rPr>
            </w:pPr>
            <w:r>
              <w:rPr>
                <w:sz w:val="16"/>
              </w:rPr>
              <w:t>El indicador permite medir de manera directa cuántos adolescentes de 14 a 17 años de edad con y sin discapacidad se encuentran</w:t>
            </w:r>
            <w:r>
              <w:rPr>
                <w:spacing w:val="-7"/>
                <w:sz w:val="16"/>
              </w:rPr>
              <w:t xml:space="preserve"> </w:t>
            </w:r>
            <w:r>
              <w:rPr>
                <w:sz w:val="16"/>
              </w:rPr>
              <w:t>en</w:t>
            </w:r>
            <w:r>
              <w:rPr>
                <w:spacing w:val="-9"/>
                <w:sz w:val="16"/>
              </w:rPr>
              <w:t xml:space="preserve"> </w:t>
            </w:r>
            <w:r>
              <w:rPr>
                <w:sz w:val="16"/>
              </w:rPr>
              <w:t>Acogimiento</w:t>
            </w:r>
            <w:r>
              <w:rPr>
                <w:spacing w:val="-9"/>
                <w:sz w:val="16"/>
              </w:rPr>
              <w:t xml:space="preserve"> </w:t>
            </w:r>
            <w:r>
              <w:rPr>
                <w:sz w:val="16"/>
              </w:rPr>
              <w:t>Residencial</w:t>
            </w:r>
            <w:r>
              <w:rPr>
                <w:spacing w:val="-6"/>
                <w:sz w:val="16"/>
              </w:rPr>
              <w:t xml:space="preserve"> </w:t>
            </w:r>
            <w:r>
              <w:rPr>
                <w:sz w:val="16"/>
              </w:rPr>
              <w:t>que</w:t>
            </w:r>
            <w:r>
              <w:rPr>
                <w:spacing w:val="-8"/>
                <w:sz w:val="16"/>
              </w:rPr>
              <w:t xml:space="preserve"> </w:t>
            </w:r>
            <w:r>
              <w:rPr>
                <w:sz w:val="16"/>
              </w:rPr>
              <w:t>adquieren</w:t>
            </w:r>
            <w:r>
              <w:rPr>
                <w:spacing w:val="-7"/>
                <w:sz w:val="16"/>
              </w:rPr>
              <w:t xml:space="preserve"> </w:t>
            </w:r>
            <w:r>
              <w:rPr>
                <w:sz w:val="16"/>
              </w:rPr>
              <w:t>competencias</w:t>
            </w:r>
            <w:r>
              <w:rPr>
                <w:spacing w:val="-8"/>
                <w:sz w:val="16"/>
              </w:rPr>
              <w:t xml:space="preserve"> </w:t>
            </w:r>
            <w:r>
              <w:rPr>
                <w:sz w:val="16"/>
              </w:rPr>
              <w:t>y</w:t>
            </w:r>
            <w:r>
              <w:rPr>
                <w:spacing w:val="-8"/>
                <w:sz w:val="16"/>
              </w:rPr>
              <w:t xml:space="preserve"> </w:t>
            </w:r>
            <w:r>
              <w:rPr>
                <w:sz w:val="16"/>
              </w:rPr>
              <w:t>cuentan</w:t>
            </w:r>
            <w:r>
              <w:rPr>
                <w:spacing w:val="-8"/>
                <w:sz w:val="16"/>
              </w:rPr>
              <w:t xml:space="preserve"> </w:t>
            </w:r>
            <w:r>
              <w:rPr>
                <w:sz w:val="16"/>
              </w:rPr>
              <w:t>con</w:t>
            </w:r>
            <w:r>
              <w:rPr>
                <w:spacing w:val="-9"/>
                <w:sz w:val="16"/>
              </w:rPr>
              <w:t xml:space="preserve"> </w:t>
            </w:r>
            <w:r>
              <w:rPr>
                <w:sz w:val="16"/>
              </w:rPr>
              <w:t>alternativas</w:t>
            </w:r>
            <w:r>
              <w:rPr>
                <w:spacing w:val="-5"/>
                <w:sz w:val="16"/>
              </w:rPr>
              <w:t xml:space="preserve"> </w:t>
            </w:r>
            <w:r>
              <w:rPr>
                <w:sz w:val="16"/>
              </w:rPr>
              <w:t>para</w:t>
            </w:r>
            <w:r>
              <w:rPr>
                <w:spacing w:val="-9"/>
                <w:sz w:val="16"/>
              </w:rPr>
              <w:t xml:space="preserve"> </w:t>
            </w:r>
            <w:r>
              <w:rPr>
                <w:sz w:val="16"/>
              </w:rPr>
              <w:t>su</w:t>
            </w:r>
            <w:r>
              <w:rPr>
                <w:spacing w:val="-7"/>
                <w:sz w:val="16"/>
              </w:rPr>
              <w:t xml:space="preserve"> </w:t>
            </w:r>
            <w:r>
              <w:rPr>
                <w:sz w:val="16"/>
              </w:rPr>
              <w:t>vida</w:t>
            </w:r>
            <w:r>
              <w:rPr>
                <w:spacing w:val="-8"/>
                <w:sz w:val="16"/>
              </w:rPr>
              <w:t xml:space="preserve"> </w:t>
            </w:r>
            <w:r>
              <w:rPr>
                <w:sz w:val="16"/>
              </w:rPr>
              <w:t>independiente con el fin de identificar la brecha de adolescentes que cuentan con capacidades para su egreso al cumplir la mayoría de edad.</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2522"/>
        </w:trPr>
        <w:tc>
          <w:tcPr>
            <w:tcW w:w="8937" w:type="dxa"/>
          </w:tcPr>
          <w:p w:rsidR="003D1508" w:rsidRDefault="00A434B7">
            <w:pPr>
              <w:pStyle w:val="TableParagraph"/>
              <w:spacing w:before="1"/>
              <w:ind w:left="107"/>
              <w:rPr>
                <w:sz w:val="16"/>
              </w:rPr>
            </w:pPr>
            <w:r>
              <w:rPr>
                <w:sz w:val="16"/>
              </w:rPr>
              <w:t>Limitaciones</w:t>
            </w:r>
          </w:p>
          <w:p w:rsidR="003D1508" w:rsidRDefault="00A434B7">
            <w:pPr>
              <w:pStyle w:val="TableParagraph"/>
              <w:numPr>
                <w:ilvl w:val="0"/>
                <w:numId w:val="11"/>
              </w:numPr>
              <w:tabs>
                <w:tab w:val="left" w:pos="279"/>
              </w:tabs>
              <w:spacing w:before="120"/>
              <w:ind w:right="97"/>
              <w:jc w:val="both"/>
              <w:rPr>
                <w:sz w:val="16"/>
              </w:rPr>
            </w:pPr>
            <w:r>
              <w:rPr>
                <w:sz w:val="16"/>
              </w:rPr>
              <w:t>No se dispone de información nominal de adolescentes de 14 a 17 años de edad con y sin discapacidad en Centro de Acogida Residencial privados y públicos (a excepción del</w:t>
            </w:r>
            <w:r>
              <w:rPr>
                <w:spacing w:val="-4"/>
                <w:sz w:val="16"/>
              </w:rPr>
              <w:t xml:space="preserve"> </w:t>
            </w:r>
            <w:r>
              <w:rPr>
                <w:sz w:val="16"/>
              </w:rPr>
              <w:t>INABIF).</w:t>
            </w:r>
          </w:p>
          <w:p w:rsidR="003D1508" w:rsidRDefault="00A434B7">
            <w:pPr>
              <w:pStyle w:val="TableParagraph"/>
              <w:numPr>
                <w:ilvl w:val="0"/>
                <w:numId w:val="11"/>
              </w:numPr>
              <w:tabs>
                <w:tab w:val="left" w:pos="279"/>
              </w:tabs>
              <w:spacing w:before="4"/>
              <w:ind w:right="96"/>
              <w:jc w:val="both"/>
              <w:rPr>
                <w:sz w:val="16"/>
              </w:rPr>
            </w:pPr>
            <w:r>
              <w:rPr>
                <w:sz w:val="16"/>
              </w:rPr>
              <w:t>Limitado tiempo de intervención en adolescentes próximos a cumplir la mayoría</w:t>
            </w:r>
            <w:r>
              <w:rPr>
                <w:sz w:val="16"/>
              </w:rPr>
              <w:t xml:space="preserve"> de edad o que no permanezcan por un tiempo de 12 meses en el Centro de Acogida</w:t>
            </w:r>
            <w:r>
              <w:rPr>
                <w:spacing w:val="-3"/>
                <w:sz w:val="16"/>
              </w:rPr>
              <w:t xml:space="preserve"> </w:t>
            </w:r>
            <w:r>
              <w:rPr>
                <w:sz w:val="16"/>
              </w:rPr>
              <w:t>Residencial.</w:t>
            </w:r>
          </w:p>
          <w:p w:rsidR="003D1508" w:rsidRDefault="003D1508">
            <w:pPr>
              <w:pStyle w:val="TableParagraph"/>
              <w:spacing w:before="1"/>
              <w:rPr>
                <w:rFonts w:ascii="Carlito"/>
                <w:sz w:val="15"/>
              </w:rPr>
            </w:pPr>
          </w:p>
          <w:p w:rsidR="003D1508" w:rsidRDefault="00A434B7">
            <w:pPr>
              <w:pStyle w:val="TableParagraph"/>
              <w:ind w:left="107"/>
              <w:rPr>
                <w:sz w:val="16"/>
              </w:rPr>
            </w:pPr>
            <w:r>
              <w:rPr>
                <w:sz w:val="16"/>
              </w:rPr>
              <w:t>Supuestos:</w:t>
            </w:r>
          </w:p>
          <w:p w:rsidR="003D1508" w:rsidRDefault="00A434B7">
            <w:pPr>
              <w:pStyle w:val="TableParagraph"/>
              <w:numPr>
                <w:ilvl w:val="0"/>
                <w:numId w:val="11"/>
              </w:numPr>
              <w:tabs>
                <w:tab w:val="left" w:pos="279"/>
              </w:tabs>
              <w:spacing w:before="1"/>
              <w:ind w:right="103"/>
              <w:jc w:val="both"/>
              <w:rPr>
                <w:sz w:val="16"/>
              </w:rPr>
            </w:pPr>
            <w:r>
              <w:rPr>
                <w:sz w:val="16"/>
              </w:rPr>
              <w:t>Los operadores registran correctamente los datos personales de identificación de los adolescentes que adquieren competencias y cuentan con alternativas</w:t>
            </w:r>
            <w:r>
              <w:rPr>
                <w:sz w:val="16"/>
              </w:rPr>
              <w:t xml:space="preserve"> para su adecuado desempeño</w:t>
            </w:r>
            <w:r>
              <w:rPr>
                <w:spacing w:val="-7"/>
                <w:sz w:val="16"/>
              </w:rPr>
              <w:t xml:space="preserve"> </w:t>
            </w:r>
            <w:r>
              <w:rPr>
                <w:sz w:val="16"/>
              </w:rPr>
              <w:t>social.</w:t>
            </w:r>
          </w:p>
          <w:p w:rsidR="003D1508" w:rsidRDefault="00A434B7">
            <w:pPr>
              <w:pStyle w:val="TableParagraph"/>
              <w:numPr>
                <w:ilvl w:val="0"/>
                <w:numId w:val="11"/>
              </w:numPr>
              <w:tabs>
                <w:tab w:val="left" w:pos="279"/>
              </w:tabs>
              <w:spacing w:before="2"/>
              <w:ind w:right="93"/>
              <w:jc w:val="both"/>
              <w:rPr>
                <w:sz w:val="16"/>
              </w:rPr>
            </w:pPr>
            <w:r>
              <w:rPr>
                <w:sz w:val="16"/>
              </w:rPr>
              <w:t>La proporción de adolescentes de 14 a 17 años de edad con y sin discapacidad en desprotección familiar que se encuentran en un Centro de Acogida Residencial adquieren competencias y cuentan con alternativas para su adecuado desempeño</w:t>
            </w:r>
            <w:r>
              <w:rPr>
                <w:spacing w:val="-3"/>
                <w:sz w:val="16"/>
              </w:rPr>
              <w:t xml:space="preserve"> </w:t>
            </w:r>
            <w:r>
              <w:rPr>
                <w:sz w:val="16"/>
              </w:rPr>
              <w:t>social.</w:t>
            </w:r>
          </w:p>
          <w:p w:rsidR="003D1508" w:rsidRDefault="00A434B7">
            <w:pPr>
              <w:pStyle w:val="TableParagraph"/>
              <w:numPr>
                <w:ilvl w:val="0"/>
                <w:numId w:val="11"/>
              </w:numPr>
              <w:tabs>
                <w:tab w:val="left" w:pos="279"/>
              </w:tabs>
              <w:spacing w:before="2" w:line="163" w:lineRule="exact"/>
              <w:ind w:hanging="143"/>
              <w:jc w:val="both"/>
              <w:rPr>
                <w:sz w:val="16"/>
              </w:rPr>
            </w:pPr>
            <w:r>
              <w:rPr>
                <w:sz w:val="16"/>
              </w:rPr>
              <w:t>La DPNNA ident</w:t>
            </w:r>
            <w:r>
              <w:rPr>
                <w:sz w:val="16"/>
              </w:rPr>
              <w:t>ifica a todos los CAR públicos y privados a nivel</w:t>
            </w:r>
            <w:r>
              <w:rPr>
                <w:spacing w:val="-11"/>
                <w:sz w:val="16"/>
              </w:rPr>
              <w:t xml:space="preserve"> </w:t>
            </w:r>
            <w:r>
              <w:rPr>
                <w:sz w:val="16"/>
              </w:rPr>
              <w:t>nacional.</w:t>
            </w:r>
          </w:p>
        </w:tc>
      </w:tr>
      <w:tr w:rsidR="003D1508">
        <w:trPr>
          <w:trHeight w:val="448"/>
        </w:trPr>
        <w:tc>
          <w:tcPr>
            <w:tcW w:w="8937" w:type="dxa"/>
            <w:shd w:val="clear" w:color="auto" w:fill="BEBEBE"/>
          </w:tcPr>
          <w:p w:rsidR="003D1508" w:rsidRDefault="00A434B7">
            <w:pPr>
              <w:pStyle w:val="TableParagraph"/>
              <w:spacing w:before="122"/>
              <w:ind w:left="107"/>
              <w:rPr>
                <w:b/>
                <w:sz w:val="18"/>
              </w:rPr>
            </w:pPr>
            <w:r>
              <w:rPr>
                <w:b/>
                <w:sz w:val="18"/>
              </w:rPr>
              <w:t>Precisiones técnicas:</w:t>
            </w:r>
          </w:p>
        </w:tc>
      </w:tr>
      <w:tr w:rsidR="003D1508">
        <w:trPr>
          <w:trHeight w:val="1655"/>
        </w:trPr>
        <w:tc>
          <w:tcPr>
            <w:tcW w:w="8937" w:type="dxa"/>
          </w:tcPr>
          <w:p w:rsidR="003D1508" w:rsidRDefault="00A434B7">
            <w:pPr>
              <w:pStyle w:val="TableParagraph"/>
              <w:numPr>
                <w:ilvl w:val="0"/>
                <w:numId w:val="10"/>
              </w:numPr>
              <w:tabs>
                <w:tab w:val="left" w:pos="250"/>
              </w:tabs>
              <w:spacing w:before="1"/>
              <w:ind w:right="101"/>
              <w:jc w:val="both"/>
              <w:rPr>
                <w:sz w:val="16"/>
              </w:rPr>
            </w:pPr>
            <w:r>
              <w:rPr>
                <w:sz w:val="16"/>
              </w:rPr>
              <w:t>Por adolescente se entiende a toda persona que vive en el Perú y tiene entre “ de 12 y 17 años de edad”, sin embargo, para el cálculo del presente indicador, se tomará en cuenta aquellas adolescentes de 14 a 17 años de</w:t>
            </w:r>
            <w:r>
              <w:rPr>
                <w:spacing w:val="-24"/>
                <w:sz w:val="16"/>
              </w:rPr>
              <w:t xml:space="preserve"> </w:t>
            </w:r>
            <w:r>
              <w:rPr>
                <w:sz w:val="16"/>
              </w:rPr>
              <w:t>edad.</w:t>
            </w:r>
          </w:p>
          <w:p w:rsidR="003D1508" w:rsidRDefault="00A434B7">
            <w:pPr>
              <w:pStyle w:val="TableParagraph"/>
              <w:numPr>
                <w:ilvl w:val="0"/>
                <w:numId w:val="10"/>
              </w:numPr>
              <w:tabs>
                <w:tab w:val="left" w:pos="250"/>
              </w:tabs>
              <w:ind w:right="96"/>
              <w:jc w:val="both"/>
              <w:rPr>
                <w:sz w:val="16"/>
              </w:rPr>
            </w:pPr>
            <w:r>
              <w:rPr>
                <w:sz w:val="16"/>
              </w:rPr>
              <w:t>Por “acogimiento residencial” s</w:t>
            </w:r>
            <w:r>
              <w:rPr>
                <w:sz w:val="16"/>
              </w:rPr>
              <w:t>e entiende como la medida de protección temporal aplicada de acuerdo al principio de idoneidad que se desarrolla en un centro de acogida en un ambiente similar al familiar. Dicha medida es dispuesta por la UPE o el</w:t>
            </w:r>
            <w:r>
              <w:rPr>
                <w:spacing w:val="-3"/>
                <w:sz w:val="16"/>
              </w:rPr>
              <w:t xml:space="preserve"> </w:t>
            </w:r>
            <w:r>
              <w:rPr>
                <w:sz w:val="16"/>
              </w:rPr>
              <w:t>Juzgado.</w:t>
            </w:r>
          </w:p>
          <w:p w:rsidR="003D1508" w:rsidRDefault="00A434B7">
            <w:pPr>
              <w:pStyle w:val="TableParagraph"/>
              <w:numPr>
                <w:ilvl w:val="0"/>
                <w:numId w:val="10"/>
              </w:numPr>
              <w:tabs>
                <w:tab w:val="left" w:pos="250"/>
              </w:tabs>
              <w:ind w:hanging="143"/>
              <w:jc w:val="both"/>
              <w:rPr>
                <w:sz w:val="16"/>
              </w:rPr>
            </w:pPr>
            <w:r>
              <w:rPr>
                <w:sz w:val="16"/>
              </w:rPr>
              <w:t xml:space="preserve">Los tipos de centros de acogida </w:t>
            </w:r>
            <w:r>
              <w:rPr>
                <w:sz w:val="16"/>
              </w:rPr>
              <w:t>residencial son básico y</w:t>
            </w:r>
            <w:r>
              <w:rPr>
                <w:spacing w:val="-7"/>
                <w:sz w:val="16"/>
              </w:rPr>
              <w:t xml:space="preserve"> </w:t>
            </w:r>
            <w:r>
              <w:rPr>
                <w:sz w:val="16"/>
              </w:rPr>
              <w:t>especializado</w:t>
            </w:r>
          </w:p>
          <w:p w:rsidR="003D1508" w:rsidRDefault="00A434B7">
            <w:pPr>
              <w:pStyle w:val="TableParagraph"/>
              <w:spacing w:line="183" w:lineRule="exact"/>
              <w:ind w:left="287"/>
              <w:jc w:val="both"/>
              <w:rPr>
                <w:b/>
                <w:sz w:val="16"/>
              </w:rPr>
            </w:pPr>
            <w:r>
              <w:rPr>
                <w:b/>
                <w:sz w:val="16"/>
              </w:rPr>
              <w:t>Centro de Acogida Residencial Básico</w:t>
            </w:r>
          </w:p>
          <w:p w:rsidR="003D1508" w:rsidRDefault="00A434B7">
            <w:pPr>
              <w:pStyle w:val="TableParagraph"/>
              <w:spacing w:before="2" w:line="184" w:lineRule="exact"/>
              <w:ind w:left="287" w:right="94"/>
              <w:jc w:val="both"/>
              <w:rPr>
                <w:sz w:val="16"/>
              </w:rPr>
            </w:pPr>
            <w:r>
              <w:rPr>
                <w:sz w:val="16"/>
              </w:rPr>
              <w:t>Acoge a niñas, niños o adolescentes de acuerdo a los factores de riesgo identificados; brindando cuidado y protección que satisfaga sus necesidades de desarrollo físico, psicológic</w:t>
            </w:r>
            <w:r>
              <w:rPr>
                <w:sz w:val="16"/>
              </w:rPr>
              <w:t>o y social para lograr su desarrollo integral y promover su</w:t>
            </w:r>
          </w:p>
        </w:tc>
      </w:tr>
    </w:tbl>
    <w:p w:rsidR="003D1508" w:rsidRDefault="003D1508">
      <w:pPr>
        <w:spacing w:line="184" w:lineRule="exact"/>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3384"/>
        </w:trPr>
        <w:tc>
          <w:tcPr>
            <w:tcW w:w="8937" w:type="dxa"/>
          </w:tcPr>
          <w:p w:rsidR="003D1508" w:rsidRDefault="00A434B7">
            <w:pPr>
              <w:pStyle w:val="TableParagraph"/>
              <w:spacing w:before="1"/>
              <w:ind w:left="287"/>
              <w:jc w:val="both"/>
              <w:rPr>
                <w:sz w:val="16"/>
              </w:rPr>
            </w:pPr>
            <w:r>
              <w:rPr>
                <w:sz w:val="16"/>
              </w:rPr>
              <w:t>reintegración familiar.</w:t>
            </w:r>
          </w:p>
          <w:p w:rsidR="003D1508" w:rsidRDefault="00A434B7">
            <w:pPr>
              <w:pStyle w:val="TableParagraph"/>
              <w:spacing w:before="159"/>
              <w:ind w:left="287"/>
              <w:jc w:val="both"/>
              <w:rPr>
                <w:b/>
                <w:sz w:val="16"/>
              </w:rPr>
            </w:pPr>
            <w:r>
              <w:rPr>
                <w:b/>
                <w:sz w:val="16"/>
              </w:rPr>
              <w:t>Centro de Acogida Residencial Especializado</w:t>
            </w:r>
          </w:p>
          <w:p w:rsidR="003D1508" w:rsidRDefault="00A434B7">
            <w:pPr>
              <w:pStyle w:val="TableParagraph"/>
              <w:spacing w:before="1"/>
              <w:ind w:left="287" w:right="96"/>
              <w:jc w:val="both"/>
              <w:rPr>
                <w:sz w:val="16"/>
              </w:rPr>
            </w:pPr>
            <w:r>
              <w:rPr>
                <w:sz w:val="16"/>
              </w:rPr>
              <w:t>Acoge a niñas, niños y adolescentes con problemáticas específicas y necesidades especiales, que se encuentran en situación de desprotección familiar, conforme a los factores de riesgo identificados. La intervención en centros especializados</w:t>
            </w:r>
            <w:r>
              <w:rPr>
                <w:spacing w:val="-12"/>
                <w:sz w:val="16"/>
              </w:rPr>
              <w:t xml:space="preserve"> </w:t>
            </w:r>
            <w:r>
              <w:rPr>
                <w:sz w:val="16"/>
              </w:rPr>
              <w:t>se</w:t>
            </w:r>
            <w:r>
              <w:rPr>
                <w:spacing w:val="-16"/>
                <w:sz w:val="16"/>
              </w:rPr>
              <w:t xml:space="preserve"> </w:t>
            </w:r>
            <w:r>
              <w:rPr>
                <w:sz w:val="16"/>
              </w:rPr>
              <w:t>contextualiz</w:t>
            </w:r>
            <w:r>
              <w:rPr>
                <w:sz w:val="16"/>
              </w:rPr>
              <w:t>a</w:t>
            </w:r>
            <w:r>
              <w:rPr>
                <w:spacing w:val="-13"/>
                <w:sz w:val="16"/>
              </w:rPr>
              <w:t xml:space="preserve"> </w:t>
            </w:r>
            <w:r>
              <w:rPr>
                <w:sz w:val="16"/>
              </w:rPr>
              <w:t>en</w:t>
            </w:r>
            <w:r>
              <w:rPr>
                <w:spacing w:val="-16"/>
                <w:sz w:val="16"/>
              </w:rPr>
              <w:t xml:space="preserve"> </w:t>
            </w:r>
            <w:r>
              <w:rPr>
                <w:sz w:val="16"/>
              </w:rPr>
              <w:t>un</w:t>
            </w:r>
            <w:r>
              <w:rPr>
                <w:spacing w:val="-13"/>
                <w:sz w:val="16"/>
              </w:rPr>
              <w:t xml:space="preserve"> </w:t>
            </w:r>
            <w:r>
              <w:rPr>
                <w:sz w:val="16"/>
              </w:rPr>
              <w:t>marco</w:t>
            </w:r>
            <w:r>
              <w:rPr>
                <w:spacing w:val="-14"/>
                <w:sz w:val="16"/>
              </w:rPr>
              <w:t xml:space="preserve"> </w:t>
            </w:r>
            <w:r>
              <w:rPr>
                <w:sz w:val="16"/>
              </w:rPr>
              <w:t>terapéutico</w:t>
            </w:r>
            <w:r>
              <w:rPr>
                <w:spacing w:val="-15"/>
                <w:sz w:val="16"/>
              </w:rPr>
              <w:t xml:space="preserve"> </w:t>
            </w:r>
            <w:r>
              <w:rPr>
                <w:sz w:val="16"/>
              </w:rPr>
              <w:t>y</w:t>
            </w:r>
            <w:r>
              <w:rPr>
                <w:spacing w:val="-12"/>
                <w:sz w:val="16"/>
              </w:rPr>
              <w:t xml:space="preserve"> </w:t>
            </w:r>
            <w:r>
              <w:rPr>
                <w:sz w:val="16"/>
              </w:rPr>
              <w:t>socioeducativo,</w:t>
            </w:r>
            <w:r>
              <w:rPr>
                <w:spacing w:val="-13"/>
                <w:sz w:val="16"/>
              </w:rPr>
              <w:t xml:space="preserve"> </w:t>
            </w:r>
            <w:r>
              <w:rPr>
                <w:sz w:val="16"/>
              </w:rPr>
              <w:t>según</w:t>
            </w:r>
            <w:r>
              <w:rPr>
                <w:spacing w:val="-13"/>
                <w:sz w:val="16"/>
              </w:rPr>
              <w:t xml:space="preserve"> </w:t>
            </w:r>
            <w:r>
              <w:rPr>
                <w:sz w:val="16"/>
              </w:rPr>
              <w:t>las</w:t>
            </w:r>
            <w:r>
              <w:rPr>
                <w:spacing w:val="-15"/>
                <w:sz w:val="16"/>
              </w:rPr>
              <w:t xml:space="preserve"> </w:t>
            </w:r>
            <w:r>
              <w:rPr>
                <w:sz w:val="16"/>
              </w:rPr>
              <w:t>sub</w:t>
            </w:r>
            <w:r>
              <w:rPr>
                <w:spacing w:val="-13"/>
                <w:sz w:val="16"/>
              </w:rPr>
              <w:t xml:space="preserve"> </w:t>
            </w:r>
            <w:r>
              <w:rPr>
                <w:sz w:val="16"/>
              </w:rPr>
              <w:t>tipologías</w:t>
            </w:r>
            <w:r>
              <w:rPr>
                <w:spacing w:val="-12"/>
                <w:sz w:val="16"/>
              </w:rPr>
              <w:t xml:space="preserve"> </w:t>
            </w:r>
            <w:r>
              <w:rPr>
                <w:sz w:val="16"/>
              </w:rPr>
              <w:t>de</w:t>
            </w:r>
            <w:r>
              <w:rPr>
                <w:spacing w:val="-15"/>
                <w:sz w:val="16"/>
              </w:rPr>
              <w:t xml:space="preserve"> </w:t>
            </w:r>
            <w:r>
              <w:rPr>
                <w:sz w:val="16"/>
              </w:rPr>
              <w:t>Centros</w:t>
            </w:r>
            <w:r>
              <w:rPr>
                <w:spacing w:val="-12"/>
                <w:sz w:val="16"/>
              </w:rPr>
              <w:t xml:space="preserve"> </w:t>
            </w:r>
            <w:r>
              <w:rPr>
                <w:sz w:val="16"/>
              </w:rPr>
              <w:t>de</w:t>
            </w:r>
            <w:r>
              <w:rPr>
                <w:spacing w:val="-14"/>
                <w:sz w:val="16"/>
              </w:rPr>
              <w:t xml:space="preserve"> </w:t>
            </w:r>
            <w:r>
              <w:rPr>
                <w:sz w:val="16"/>
              </w:rPr>
              <w:t>Acogida Residencial especializado, de acuerdo a los perfiles</w:t>
            </w:r>
            <w:r>
              <w:rPr>
                <w:spacing w:val="-4"/>
                <w:sz w:val="16"/>
              </w:rPr>
              <w:t xml:space="preserve"> </w:t>
            </w:r>
            <w:r>
              <w:rPr>
                <w:sz w:val="16"/>
              </w:rPr>
              <w:t>establecidos.</w:t>
            </w:r>
          </w:p>
          <w:p w:rsidR="003D1508" w:rsidRDefault="00A434B7">
            <w:pPr>
              <w:pStyle w:val="TableParagraph"/>
              <w:numPr>
                <w:ilvl w:val="0"/>
                <w:numId w:val="9"/>
              </w:numPr>
              <w:tabs>
                <w:tab w:val="left" w:pos="250"/>
              </w:tabs>
              <w:spacing w:before="159"/>
              <w:ind w:right="95"/>
              <w:jc w:val="both"/>
              <w:rPr>
                <w:sz w:val="16"/>
              </w:rPr>
            </w:pPr>
            <w:r>
              <w:rPr>
                <w:sz w:val="16"/>
              </w:rPr>
              <w:t>Por “adquieren competencias” se entiende como la adquisición de herramientas y aptitudes que permi</w:t>
            </w:r>
            <w:r>
              <w:rPr>
                <w:sz w:val="16"/>
              </w:rPr>
              <w:t>ten al adolescente el acceso a una formación profesional, técnica u ocupacional, así como a un efectivo desenvolvimiento</w:t>
            </w:r>
            <w:r>
              <w:rPr>
                <w:spacing w:val="-28"/>
                <w:sz w:val="16"/>
              </w:rPr>
              <w:t xml:space="preserve"> </w:t>
            </w:r>
            <w:r>
              <w:rPr>
                <w:sz w:val="16"/>
              </w:rPr>
              <w:t>social.</w:t>
            </w:r>
          </w:p>
          <w:p w:rsidR="003D1508" w:rsidRDefault="00A434B7">
            <w:pPr>
              <w:pStyle w:val="TableParagraph"/>
              <w:numPr>
                <w:ilvl w:val="0"/>
                <w:numId w:val="9"/>
              </w:numPr>
              <w:tabs>
                <w:tab w:val="left" w:pos="250"/>
              </w:tabs>
              <w:ind w:right="97"/>
              <w:jc w:val="both"/>
              <w:rPr>
                <w:sz w:val="16"/>
              </w:rPr>
            </w:pPr>
            <w:r>
              <w:rPr>
                <w:sz w:val="16"/>
              </w:rPr>
              <w:t>Por “Vida independiente” se entiende como la capacidad del adolescente de hacer uso de potencialidades y recursos adquiridos, p</w:t>
            </w:r>
            <w:r>
              <w:rPr>
                <w:sz w:val="16"/>
              </w:rPr>
              <w:t>ara tener un desempeño social aceptable y adaptado a su entorno. Dichas competencias se complementan con las alternativas que gestione el CAR, para la vida independiente al momento de su</w:t>
            </w:r>
            <w:r>
              <w:rPr>
                <w:spacing w:val="-15"/>
                <w:sz w:val="16"/>
              </w:rPr>
              <w:t xml:space="preserve"> </w:t>
            </w:r>
            <w:r>
              <w:rPr>
                <w:sz w:val="16"/>
              </w:rPr>
              <w:t>egreso.</w:t>
            </w:r>
          </w:p>
          <w:p w:rsidR="003D1508" w:rsidRDefault="00A434B7">
            <w:pPr>
              <w:pStyle w:val="TableParagraph"/>
              <w:numPr>
                <w:ilvl w:val="0"/>
                <w:numId w:val="9"/>
              </w:numPr>
              <w:tabs>
                <w:tab w:val="left" w:pos="250"/>
              </w:tabs>
              <w:ind w:hanging="143"/>
              <w:jc w:val="both"/>
              <w:rPr>
                <w:sz w:val="16"/>
              </w:rPr>
            </w:pPr>
            <w:r>
              <w:rPr>
                <w:sz w:val="16"/>
              </w:rPr>
              <w:t>Para el caso del numerador y denominador se considerará lo</w:t>
            </w:r>
            <w:r>
              <w:rPr>
                <w:spacing w:val="-5"/>
                <w:sz w:val="16"/>
              </w:rPr>
              <w:t xml:space="preserve"> </w:t>
            </w:r>
            <w:r>
              <w:rPr>
                <w:sz w:val="16"/>
              </w:rPr>
              <w:t>si</w:t>
            </w:r>
            <w:r>
              <w:rPr>
                <w:sz w:val="16"/>
              </w:rPr>
              <w:t>guiente:</w:t>
            </w:r>
          </w:p>
          <w:p w:rsidR="003D1508" w:rsidRDefault="00A434B7">
            <w:pPr>
              <w:pStyle w:val="TableParagraph"/>
              <w:numPr>
                <w:ilvl w:val="1"/>
                <w:numId w:val="9"/>
              </w:numPr>
              <w:tabs>
                <w:tab w:val="left" w:pos="675"/>
              </w:tabs>
              <w:ind w:right="100"/>
              <w:jc w:val="both"/>
              <w:rPr>
                <w:sz w:val="16"/>
              </w:rPr>
            </w:pPr>
            <w:r>
              <w:rPr>
                <w:sz w:val="16"/>
              </w:rPr>
              <w:t>Los Centros de Acogida Residencial Básico del INABIF proporcionan el reporte nominal a través de la UPP del INABIF.</w:t>
            </w:r>
          </w:p>
          <w:p w:rsidR="003D1508" w:rsidRDefault="00A434B7">
            <w:pPr>
              <w:pStyle w:val="TableParagraph"/>
              <w:numPr>
                <w:ilvl w:val="1"/>
                <w:numId w:val="9"/>
              </w:numPr>
              <w:tabs>
                <w:tab w:val="left" w:pos="675"/>
              </w:tabs>
              <w:ind w:right="102"/>
              <w:jc w:val="both"/>
              <w:rPr>
                <w:sz w:val="16"/>
              </w:rPr>
            </w:pPr>
            <w:r>
              <w:rPr>
                <w:sz w:val="16"/>
              </w:rPr>
              <w:t>Los Centros de Acogida Residencial básico y especializados públicos y privados proporcionan el reporte a través de la DPNNA de la</w:t>
            </w:r>
            <w:r>
              <w:rPr>
                <w:spacing w:val="-1"/>
                <w:sz w:val="16"/>
              </w:rPr>
              <w:t xml:space="preserve"> </w:t>
            </w:r>
            <w:r>
              <w:rPr>
                <w:sz w:val="16"/>
              </w:rPr>
              <w:t>DGNNA.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2207"/>
        </w:trPr>
        <w:tc>
          <w:tcPr>
            <w:tcW w:w="8937" w:type="dxa"/>
          </w:tcPr>
          <w:p w:rsidR="003D1508" w:rsidRDefault="00A434B7">
            <w:pPr>
              <w:pStyle w:val="TableParagraph"/>
              <w:spacing w:before="5" w:line="232" w:lineRule="auto"/>
              <w:ind w:left="107"/>
              <w:rPr>
                <w:sz w:val="16"/>
              </w:rPr>
            </w:pPr>
            <w:r>
              <w:rPr>
                <w:position w:val="2"/>
                <w:sz w:val="16"/>
              </w:rPr>
              <w:t>P04 = ((AD_CARINABIF</w:t>
            </w:r>
            <w:r>
              <w:rPr>
                <w:sz w:val="10"/>
              </w:rPr>
              <w:t xml:space="preserve">COMPETENCIAS </w:t>
            </w:r>
            <w:r>
              <w:rPr>
                <w:position w:val="2"/>
                <w:sz w:val="16"/>
              </w:rPr>
              <w:t>+ AD_CARBAS</w:t>
            </w:r>
            <w:r>
              <w:rPr>
                <w:sz w:val="10"/>
              </w:rPr>
              <w:t xml:space="preserve">COMPETENCIAS </w:t>
            </w:r>
            <w:r>
              <w:rPr>
                <w:position w:val="2"/>
                <w:sz w:val="16"/>
              </w:rPr>
              <w:t>+ AD_CARESP</w:t>
            </w:r>
            <w:r>
              <w:rPr>
                <w:sz w:val="10"/>
              </w:rPr>
              <w:t>COMPETENCIAS</w:t>
            </w:r>
            <w:r>
              <w:rPr>
                <w:position w:val="2"/>
                <w:sz w:val="16"/>
              </w:rPr>
              <w:t>) / ( AD_CARINABIF</w:t>
            </w:r>
            <w:r>
              <w:rPr>
                <w:sz w:val="10"/>
              </w:rPr>
              <w:t xml:space="preserve">TOTAL </w:t>
            </w:r>
            <w:r>
              <w:rPr>
                <w:position w:val="2"/>
                <w:sz w:val="16"/>
              </w:rPr>
              <w:t>+ AD_CARBAS</w:t>
            </w:r>
            <w:r>
              <w:rPr>
                <w:sz w:val="10"/>
              </w:rPr>
              <w:t xml:space="preserve">TOTAL </w:t>
            </w:r>
            <w:r>
              <w:rPr>
                <w:position w:val="2"/>
                <w:sz w:val="16"/>
              </w:rPr>
              <w:t>+ AD_CARESP</w:t>
            </w:r>
            <w:r>
              <w:rPr>
                <w:sz w:val="10"/>
              </w:rPr>
              <w:t>TOTAL</w:t>
            </w:r>
            <w:r>
              <w:rPr>
                <w:position w:val="2"/>
                <w:sz w:val="16"/>
              </w:rPr>
              <w:t>))* 100</w:t>
            </w:r>
          </w:p>
          <w:p w:rsidR="003D1508" w:rsidRDefault="003D1508">
            <w:pPr>
              <w:pStyle w:val="TableParagraph"/>
              <w:spacing w:before="9"/>
              <w:rPr>
                <w:rFonts w:ascii="Carlito"/>
                <w:sz w:val="14"/>
              </w:rPr>
            </w:pPr>
          </w:p>
          <w:p w:rsidR="003D1508" w:rsidRDefault="00A434B7">
            <w:pPr>
              <w:pStyle w:val="TableParagraph"/>
              <w:spacing w:line="232" w:lineRule="auto"/>
              <w:ind w:left="107" w:right="117"/>
              <w:rPr>
                <w:sz w:val="16"/>
              </w:rPr>
            </w:pPr>
            <w:r>
              <w:rPr>
                <w:b/>
                <w:position w:val="2"/>
                <w:sz w:val="16"/>
              </w:rPr>
              <w:t>AD_CARINABIF</w:t>
            </w:r>
            <w:r>
              <w:rPr>
                <w:b/>
                <w:sz w:val="10"/>
              </w:rPr>
              <w:t>COMPETENCIAS</w:t>
            </w:r>
            <w:r>
              <w:rPr>
                <w:b/>
                <w:position w:val="2"/>
                <w:sz w:val="16"/>
              </w:rPr>
              <w:t xml:space="preserve">: </w:t>
            </w:r>
            <w:r>
              <w:rPr>
                <w:position w:val="2"/>
                <w:sz w:val="16"/>
              </w:rPr>
              <w:t xml:space="preserve">Niñas, niños y adolescentes con y sin discapacidad en acogimiento residencial del INABIF </w:t>
            </w:r>
            <w:r>
              <w:rPr>
                <w:sz w:val="16"/>
              </w:rPr>
              <w:t>que fortalecen sus capacidades personales y sociales.</w:t>
            </w:r>
          </w:p>
          <w:p w:rsidR="003D1508" w:rsidRDefault="00A434B7">
            <w:pPr>
              <w:pStyle w:val="TableParagraph"/>
              <w:spacing w:before="3" w:line="232" w:lineRule="auto"/>
              <w:ind w:left="107"/>
              <w:rPr>
                <w:sz w:val="16"/>
              </w:rPr>
            </w:pPr>
            <w:r>
              <w:rPr>
                <w:b/>
                <w:position w:val="2"/>
                <w:sz w:val="16"/>
              </w:rPr>
              <w:t>AD_CARBAS</w:t>
            </w:r>
            <w:r>
              <w:rPr>
                <w:b/>
                <w:sz w:val="10"/>
              </w:rPr>
              <w:t>COMPETENCIAS</w:t>
            </w:r>
            <w:r>
              <w:rPr>
                <w:b/>
                <w:position w:val="2"/>
                <w:sz w:val="16"/>
              </w:rPr>
              <w:t xml:space="preserve">: </w:t>
            </w:r>
            <w:r>
              <w:rPr>
                <w:position w:val="2"/>
                <w:sz w:val="16"/>
              </w:rPr>
              <w:t xml:space="preserve">Niñas, niños y adolescentes con y sin discapacidad en acogimiento residencial básicos que </w:t>
            </w:r>
            <w:r>
              <w:rPr>
                <w:sz w:val="16"/>
              </w:rPr>
              <w:t>fortalecen sus capacidades personales y sociales.</w:t>
            </w:r>
          </w:p>
          <w:p w:rsidR="003D1508" w:rsidRDefault="00A434B7">
            <w:pPr>
              <w:pStyle w:val="TableParagraph"/>
              <w:spacing w:before="9" w:line="228" w:lineRule="auto"/>
              <w:ind w:left="107" w:right="117"/>
              <w:rPr>
                <w:sz w:val="16"/>
              </w:rPr>
            </w:pPr>
            <w:r>
              <w:rPr>
                <w:b/>
                <w:position w:val="2"/>
                <w:sz w:val="16"/>
              </w:rPr>
              <w:t>AD_CARESP</w:t>
            </w:r>
            <w:r>
              <w:rPr>
                <w:b/>
                <w:sz w:val="10"/>
              </w:rPr>
              <w:t>COMPETENCIAS</w:t>
            </w:r>
            <w:r>
              <w:rPr>
                <w:b/>
                <w:position w:val="2"/>
                <w:sz w:val="16"/>
              </w:rPr>
              <w:t xml:space="preserve">: </w:t>
            </w:r>
            <w:r>
              <w:rPr>
                <w:position w:val="2"/>
                <w:sz w:val="16"/>
              </w:rPr>
              <w:t xml:space="preserve">Niñas, niños y adolescentes con y sin discapacidad en acogimiento residencial especializados </w:t>
            </w:r>
            <w:r>
              <w:rPr>
                <w:sz w:val="16"/>
              </w:rPr>
              <w:t>que fortalecen sus capacidades personales y sociales.</w:t>
            </w:r>
          </w:p>
          <w:p w:rsidR="003D1508" w:rsidRDefault="00A434B7">
            <w:pPr>
              <w:pStyle w:val="TableParagraph"/>
              <w:spacing w:before="2" w:line="188" w:lineRule="exact"/>
              <w:ind w:left="107"/>
              <w:rPr>
                <w:sz w:val="16"/>
              </w:rPr>
            </w:pPr>
            <w:r>
              <w:rPr>
                <w:b/>
                <w:position w:val="2"/>
                <w:sz w:val="16"/>
              </w:rPr>
              <w:t>AD_CARINABIF</w:t>
            </w:r>
            <w:r>
              <w:rPr>
                <w:b/>
                <w:sz w:val="10"/>
              </w:rPr>
              <w:t>TOTAL</w:t>
            </w:r>
            <w:r>
              <w:rPr>
                <w:b/>
                <w:position w:val="2"/>
                <w:sz w:val="16"/>
              </w:rPr>
              <w:t xml:space="preserve">: </w:t>
            </w:r>
            <w:r>
              <w:rPr>
                <w:position w:val="2"/>
                <w:sz w:val="16"/>
              </w:rPr>
              <w:t>Total de Niñas, n</w:t>
            </w:r>
            <w:r>
              <w:rPr>
                <w:position w:val="2"/>
                <w:sz w:val="16"/>
              </w:rPr>
              <w:t>iños y adolescentes con y sin discapacidad en acogimiento residencial del INABIF</w:t>
            </w:r>
          </w:p>
          <w:p w:rsidR="003D1508" w:rsidRDefault="00A434B7">
            <w:pPr>
              <w:pStyle w:val="TableParagraph"/>
              <w:spacing w:line="184" w:lineRule="exact"/>
              <w:ind w:left="107"/>
              <w:rPr>
                <w:sz w:val="16"/>
              </w:rPr>
            </w:pPr>
            <w:r>
              <w:rPr>
                <w:b/>
                <w:position w:val="2"/>
                <w:sz w:val="16"/>
              </w:rPr>
              <w:t>AD_CARBAS</w:t>
            </w:r>
            <w:r>
              <w:rPr>
                <w:b/>
                <w:sz w:val="10"/>
              </w:rPr>
              <w:t>TOTAL</w:t>
            </w:r>
            <w:r>
              <w:rPr>
                <w:b/>
                <w:position w:val="2"/>
                <w:sz w:val="16"/>
              </w:rPr>
              <w:t xml:space="preserve">: </w:t>
            </w:r>
            <w:r>
              <w:rPr>
                <w:position w:val="2"/>
                <w:sz w:val="16"/>
              </w:rPr>
              <w:t>Total de Niñas, niños y adolescentes con y sin discapacidad en acogimiento residencial básicos.</w:t>
            </w:r>
          </w:p>
          <w:p w:rsidR="003D1508" w:rsidRDefault="00A434B7">
            <w:pPr>
              <w:pStyle w:val="TableParagraph"/>
              <w:spacing w:line="160" w:lineRule="exact"/>
              <w:ind w:left="107"/>
              <w:rPr>
                <w:sz w:val="16"/>
              </w:rPr>
            </w:pPr>
            <w:r>
              <w:rPr>
                <w:b/>
                <w:position w:val="2"/>
                <w:sz w:val="16"/>
              </w:rPr>
              <w:t>AD_CARESP</w:t>
            </w:r>
            <w:r>
              <w:rPr>
                <w:b/>
                <w:sz w:val="10"/>
              </w:rPr>
              <w:t>TOTAL</w:t>
            </w:r>
            <w:r>
              <w:rPr>
                <w:b/>
                <w:position w:val="2"/>
                <w:sz w:val="16"/>
              </w:rPr>
              <w:t xml:space="preserve">: </w:t>
            </w:r>
            <w:r>
              <w:rPr>
                <w:position w:val="2"/>
                <w:sz w:val="16"/>
              </w:rPr>
              <w:t xml:space="preserve">Total de Niñas, niños y adolescentes con y sin </w:t>
            </w:r>
            <w:r>
              <w:rPr>
                <w:position w:val="2"/>
                <w:sz w:val="16"/>
              </w:rPr>
              <w:t>discapacidad en acogimiento residencial especializados.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8937" w:type="dxa"/>
          </w:tcPr>
          <w:p w:rsidR="003D1508" w:rsidRDefault="00A434B7">
            <w:pPr>
              <w:pStyle w:val="TableParagraph"/>
              <w:spacing w:before="5" w:line="300" w:lineRule="atLeast"/>
              <w:ind w:left="107" w:right="3642"/>
              <w:rPr>
                <w:sz w:val="16"/>
              </w:rPr>
            </w:pPr>
            <w:r>
              <w:rPr>
                <w:sz w:val="16"/>
              </w:rPr>
              <w:t>Numerador: Registro administrativo de la DPNNA-DGNNA y el INABIF Denominador: Registro administrativo de la DPNNA-DGNNA y el INABIF</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486"/>
        </w:trPr>
        <w:tc>
          <w:tcPr>
            <w:tcW w:w="8937" w:type="dxa"/>
          </w:tcPr>
          <w:p w:rsidR="003D1508" w:rsidRDefault="00A434B7">
            <w:pPr>
              <w:pStyle w:val="TableParagraph"/>
              <w:spacing w:before="125" w:line="182" w:lineRule="exact"/>
              <w:ind w:left="107" w:right="520"/>
              <w:rPr>
                <w:sz w:val="16"/>
              </w:rPr>
            </w:pPr>
            <w:r>
              <w:rPr>
                <w:sz w:val="16"/>
              </w:rPr>
              <w:t>Estructura de Datos Nominal y Estandarizada de la DPNNA y Estructura de Datos Nominal y Estandarizada del CAR Básico y Especializado del INABIF.</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4"/>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6"/>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2:</w:t>
            </w:r>
          </w:p>
          <w:p w:rsidR="003D1508" w:rsidRDefault="00A434B7">
            <w:pPr>
              <w:pStyle w:val="TableParagraph"/>
              <w:spacing w:before="119"/>
              <w:ind w:left="277" w:right="104"/>
              <w:jc w:val="center"/>
              <w:rPr>
                <w:sz w:val="18"/>
              </w:rPr>
            </w:pPr>
            <w:r>
              <w:rPr>
                <w:sz w:val="18"/>
              </w:rPr>
              <w:t>Porcentaje de niñas, niños y adolescentes en acogimiento residencial que fortalecen sus capacidades personales y sociales</w:t>
            </w:r>
          </w:p>
        </w:tc>
      </w:tr>
      <w:tr w:rsidR="003D1508">
        <w:trPr>
          <w:trHeight w:val="652"/>
        </w:trPr>
        <w:tc>
          <w:tcPr>
            <w:tcW w:w="8937" w:type="dxa"/>
          </w:tcPr>
          <w:p w:rsidR="003D1508" w:rsidRDefault="00A434B7">
            <w:pPr>
              <w:pStyle w:val="TableParagraph"/>
              <w:spacing w:before="119"/>
              <w:ind w:left="2565" w:right="566" w:hanging="1976"/>
              <w:rPr>
                <w:b/>
                <w:sz w:val="18"/>
              </w:rPr>
            </w:pPr>
            <w:r>
              <w:rPr>
                <w:b/>
                <w:sz w:val="18"/>
                <w:u w:val="single"/>
              </w:rPr>
              <w:t>Producto 4:</w:t>
            </w:r>
            <w:r>
              <w:rPr>
                <w:b/>
                <w:sz w:val="18"/>
              </w:rPr>
              <w:t xml:space="preserve"> Niñas, Niños y Adolescentes en desprotección familiar en Centros de Acogida Residencial reciben servicios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1"/>
              <w:jc w:val="both"/>
              <w:rPr>
                <w:sz w:val="16"/>
              </w:rPr>
            </w:pPr>
            <w:r>
              <w:rPr>
                <w:sz w:val="16"/>
              </w:rPr>
              <w:t>El indicador busca medir el porcentaje de niñas, niños y adolescentes con y sin discapacidad en acogimiento residencial que</w:t>
            </w:r>
            <w:r>
              <w:rPr>
                <w:spacing w:val="-13"/>
                <w:sz w:val="16"/>
              </w:rPr>
              <w:t xml:space="preserve"> </w:t>
            </w:r>
            <w:r>
              <w:rPr>
                <w:sz w:val="16"/>
              </w:rPr>
              <w:t>fortalecen</w:t>
            </w:r>
            <w:r>
              <w:rPr>
                <w:spacing w:val="-14"/>
                <w:sz w:val="16"/>
              </w:rPr>
              <w:t xml:space="preserve"> </w:t>
            </w:r>
            <w:r>
              <w:rPr>
                <w:sz w:val="16"/>
              </w:rPr>
              <w:t>sus</w:t>
            </w:r>
            <w:r>
              <w:rPr>
                <w:spacing w:val="-12"/>
                <w:sz w:val="16"/>
              </w:rPr>
              <w:t xml:space="preserve"> </w:t>
            </w:r>
            <w:r>
              <w:rPr>
                <w:sz w:val="16"/>
              </w:rPr>
              <w:t>capacidades</w:t>
            </w:r>
            <w:r>
              <w:rPr>
                <w:spacing w:val="-10"/>
                <w:sz w:val="16"/>
              </w:rPr>
              <w:t xml:space="preserve"> </w:t>
            </w:r>
            <w:r>
              <w:rPr>
                <w:sz w:val="16"/>
              </w:rPr>
              <w:t>personales</w:t>
            </w:r>
            <w:r>
              <w:rPr>
                <w:spacing w:val="-13"/>
                <w:sz w:val="16"/>
              </w:rPr>
              <w:t xml:space="preserve"> </w:t>
            </w:r>
            <w:r>
              <w:rPr>
                <w:sz w:val="16"/>
              </w:rPr>
              <w:t>y</w:t>
            </w:r>
            <w:r>
              <w:rPr>
                <w:spacing w:val="-12"/>
                <w:sz w:val="16"/>
              </w:rPr>
              <w:t xml:space="preserve"> </w:t>
            </w:r>
            <w:r>
              <w:rPr>
                <w:sz w:val="16"/>
              </w:rPr>
              <w:t>sociales</w:t>
            </w:r>
            <w:r>
              <w:rPr>
                <w:spacing w:val="-12"/>
                <w:sz w:val="16"/>
              </w:rPr>
              <w:t xml:space="preserve"> </w:t>
            </w:r>
            <w:r>
              <w:rPr>
                <w:sz w:val="16"/>
              </w:rPr>
              <w:t>respecto</w:t>
            </w:r>
            <w:r>
              <w:rPr>
                <w:spacing w:val="-12"/>
                <w:sz w:val="16"/>
              </w:rPr>
              <w:t xml:space="preserve"> </w:t>
            </w:r>
            <w:r>
              <w:rPr>
                <w:sz w:val="16"/>
              </w:rPr>
              <w:t>al</w:t>
            </w:r>
            <w:r>
              <w:rPr>
                <w:spacing w:val="-13"/>
                <w:sz w:val="16"/>
              </w:rPr>
              <w:t xml:space="preserve"> </w:t>
            </w:r>
            <w:r>
              <w:rPr>
                <w:sz w:val="16"/>
              </w:rPr>
              <w:t>total</w:t>
            </w:r>
            <w:r>
              <w:rPr>
                <w:spacing w:val="-12"/>
                <w:sz w:val="16"/>
              </w:rPr>
              <w:t xml:space="preserve"> </w:t>
            </w:r>
            <w:r>
              <w:rPr>
                <w:sz w:val="16"/>
              </w:rPr>
              <w:t>de</w:t>
            </w:r>
            <w:r>
              <w:rPr>
                <w:spacing w:val="-12"/>
                <w:sz w:val="16"/>
              </w:rPr>
              <w:t xml:space="preserve"> </w:t>
            </w:r>
            <w:r>
              <w:rPr>
                <w:sz w:val="16"/>
              </w:rPr>
              <w:t>niñas,</w:t>
            </w:r>
            <w:r>
              <w:rPr>
                <w:spacing w:val="-10"/>
                <w:sz w:val="16"/>
              </w:rPr>
              <w:t xml:space="preserve"> </w:t>
            </w:r>
            <w:r>
              <w:rPr>
                <w:sz w:val="16"/>
              </w:rPr>
              <w:t>niños</w:t>
            </w:r>
            <w:r>
              <w:rPr>
                <w:spacing w:val="-12"/>
                <w:sz w:val="16"/>
              </w:rPr>
              <w:t xml:space="preserve"> </w:t>
            </w:r>
            <w:r>
              <w:rPr>
                <w:sz w:val="16"/>
              </w:rPr>
              <w:t>y</w:t>
            </w:r>
            <w:r>
              <w:rPr>
                <w:spacing w:val="-10"/>
                <w:sz w:val="16"/>
              </w:rPr>
              <w:t xml:space="preserve"> </w:t>
            </w:r>
            <w:r>
              <w:rPr>
                <w:sz w:val="16"/>
              </w:rPr>
              <w:t>adolescentes</w:t>
            </w:r>
            <w:r>
              <w:rPr>
                <w:spacing w:val="-12"/>
                <w:sz w:val="16"/>
              </w:rPr>
              <w:t xml:space="preserve"> </w:t>
            </w:r>
            <w:r>
              <w:rPr>
                <w:sz w:val="16"/>
              </w:rPr>
              <w:t>con</w:t>
            </w:r>
            <w:r>
              <w:rPr>
                <w:spacing w:val="-13"/>
                <w:sz w:val="16"/>
              </w:rPr>
              <w:t xml:space="preserve"> </w:t>
            </w:r>
            <w:r>
              <w:rPr>
                <w:sz w:val="16"/>
              </w:rPr>
              <w:t>y</w:t>
            </w:r>
            <w:r>
              <w:rPr>
                <w:spacing w:val="-12"/>
                <w:sz w:val="16"/>
              </w:rPr>
              <w:t xml:space="preserve"> </w:t>
            </w:r>
            <w:r>
              <w:rPr>
                <w:sz w:val="16"/>
              </w:rPr>
              <w:t>sin</w:t>
            </w:r>
            <w:r>
              <w:rPr>
                <w:spacing w:val="-3"/>
                <w:sz w:val="16"/>
              </w:rPr>
              <w:t xml:space="preserve"> </w:t>
            </w:r>
            <w:r>
              <w:rPr>
                <w:sz w:val="16"/>
              </w:rPr>
              <w:t>discapacidad que se encu</w:t>
            </w:r>
            <w:r>
              <w:rPr>
                <w:sz w:val="16"/>
              </w:rPr>
              <w:t>entran en los Centros de Acogida Residencial a nivel nacional entre públicos y</w:t>
            </w:r>
            <w:r>
              <w:rPr>
                <w:spacing w:val="-16"/>
                <w:sz w:val="16"/>
              </w:rPr>
              <w:t xml:space="preserve"> </w:t>
            </w:r>
            <w:r>
              <w:rPr>
                <w:sz w:val="16"/>
              </w:rPr>
              <w:t>privados.</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Valor 2019: 85.7% (calculado solo con información del INABIF)</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37" w:type="dxa"/>
          </w:tcPr>
          <w:p w:rsidR="003D1508" w:rsidRDefault="00A434B7">
            <w:pPr>
              <w:pStyle w:val="TableParagraph"/>
              <w:spacing w:before="121"/>
              <w:ind w:left="107" w:right="95"/>
              <w:jc w:val="both"/>
              <w:rPr>
                <w:sz w:val="16"/>
              </w:rPr>
            </w:pPr>
            <w:r>
              <w:rPr>
                <w:sz w:val="16"/>
              </w:rPr>
              <w:t>El</w:t>
            </w:r>
            <w:r>
              <w:rPr>
                <w:spacing w:val="-8"/>
                <w:sz w:val="16"/>
              </w:rPr>
              <w:t xml:space="preserve"> </w:t>
            </w:r>
            <w:r>
              <w:rPr>
                <w:sz w:val="16"/>
              </w:rPr>
              <w:t>indicador</w:t>
            </w:r>
            <w:r>
              <w:rPr>
                <w:spacing w:val="-8"/>
                <w:sz w:val="16"/>
              </w:rPr>
              <w:t xml:space="preserve"> </w:t>
            </w:r>
            <w:r>
              <w:rPr>
                <w:sz w:val="16"/>
              </w:rPr>
              <w:t>permite</w:t>
            </w:r>
            <w:r>
              <w:rPr>
                <w:spacing w:val="-9"/>
                <w:sz w:val="16"/>
              </w:rPr>
              <w:t xml:space="preserve"> </w:t>
            </w:r>
            <w:r>
              <w:rPr>
                <w:sz w:val="16"/>
              </w:rPr>
              <w:t>medir</w:t>
            </w:r>
            <w:r>
              <w:rPr>
                <w:spacing w:val="-8"/>
                <w:sz w:val="16"/>
              </w:rPr>
              <w:t xml:space="preserve"> </w:t>
            </w:r>
            <w:r>
              <w:rPr>
                <w:sz w:val="16"/>
              </w:rPr>
              <w:t>de</w:t>
            </w:r>
            <w:r>
              <w:rPr>
                <w:spacing w:val="-9"/>
                <w:sz w:val="16"/>
              </w:rPr>
              <w:t xml:space="preserve"> </w:t>
            </w:r>
            <w:r>
              <w:rPr>
                <w:sz w:val="16"/>
              </w:rPr>
              <w:t>manera</w:t>
            </w:r>
            <w:r>
              <w:rPr>
                <w:spacing w:val="-8"/>
                <w:sz w:val="16"/>
              </w:rPr>
              <w:t xml:space="preserve"> </w:t>
            </w:r>
            <w:r>
              <w:rPr>
                <w:sz w:val="16"/>
              </w:rPr>
              <w:t>directa</w:t>
            </w:r>
            <w:r>
              <w:rPr>
                <w:spacing w:val="-9"/>
                <w:sz w:val="16"/>
              </w:rPr>
              <w:t xml:space="preserve"> </w:t>
            </w:r>
            <w:r>
              <w:rPr>
                <w:sz w:val="16"/>
              </w:rPr>
              <w:t>cuántas</w:t>
            </w:r>
            <w:r>
              <w:rPr>
                <w:spacing w:val="-7"/>
                <w:sz w:val="16"/>
              </w:rPr>
              <w:t xml:space="preserve"> </w:t>
            </w:r>
            <w:r>
              <w:rPr>
                <w:sz w:val="16"/>
              </w:rPr>
              <w:t>niñas,</w:t>
            </w:r>
            <w:r>
              <w:rPr>
                <w:spacing w:val="-8"/>
                <w:sz w:val="16"/>
              </w:rPr>
              <w:t xml:space="preserve"> </w:t>
            </w:r>
            <w:r>
              <w:rPr>
                <w:sz w:val="16"/>
              </w:rPr>
              <w:t>niños</w:t>
            </w:r>
            <w:r>
              <w:rPr>
                <w:spacing w:val="-9"/>
                <w:sz w:val="16"/>
              </w:rPr>
              <w:t xml:space="preserve"> </w:t>
            </w:r>
            <w:r>
              <w:rPr>
                <w:sz w:val="16"/>
              </w:rPr>
              <w:t>y</w:t>
            </w:r>
            <w:r>
              <w:rPr>
                <w:spacing w:val="-10"/>
                <w:sz w:val="16"/>
              </w:rPr>
              <w:t xml:space="preserve"> </w:t>
            </w:r>
            <w:r>
              <w:rPr>
                <w:sz w:val="16"/>
              </w:rPr>
              <w:t>adolescentes</w:t>
            </w:r>
            <w:r>
              <w:rPr>
                <w:spacing w:val="-9"/>
                <w:sz w:val="16"/>
              </w:rPr>
              <w:t xml:space="preserve"> </w:t>
            </w:r>
            <w:r>
              <w:rPr>
                <w:sz w:val="16"/>
              </w:rPr>
              <w:t>con</w:t>
            </w:r>
            <w:r>
              <w:rPr>
                <w:spacing w:val="-9"/>
                <w:sz w:val="16"/>
              </w:rPr>
              <w:t xml:space="preserve"> </w:t>
            </w:r>
            <w:r>
              <w:rPr>
                <w:sz w:val="16"/>
              </w:rPr>
              <w:t>y</w:t>
            </w:r>
            <w:r>
              <w:rPr>
                <w:spacing w:val="-9"/>
                <w:sz w:val="16"/>
              </w:rPr>
              <w:t xml:space="preserve"> </w:t>
            </w:r>
            <w:r>
              <w:rPr>
                <w:sz w:val="16"/>
              </w:rPr>
              <w:t>sin</w:t>
            </w:r>
            <w:r>
              <w:rPr>
                <w:spacing w:val="-9"/>
                <w:sz w:val="16"/>
              </w:rPr>
              <w:t xml:space="preserve"> </w:t>
            </w:r>
            <w:r>
              <w:rPr>
                <w:sz w:val="16"/>
              </w:rPr>
              <w:t>discapacidad</w:t>
            </w:r>
            <w:r>
              <w:rPr>
                <w:spacing w:val="-8"/>
                <w:sz w:val="16"/>
              </w:rPr>
              <w:t xml:space="preserve"> </w:t>
            </w:r>
            <w:r>
              <w:rPr>
                <w:sz w:val="16"/>
              </w:rPr>
              <w:t>que</w:t>
            </w:r>
            <w:r>
              <w:rPr>
                <w:spacing w:val="-9"/>
                <w:sz w:val="16"/>
              </w:rPr>
              <w:t xml:space="preserve"> </w:t>
            </w:r>
            <w:r>
              <w:rPr>
                <w:sz w:val="16"/>
              </w:rPr>
              <w:t>se</w:t>
            </w:r>
            <w:r>
              <w:rPr>
                <w:spacing w:val="-8"/>
                <w:sz w:val="16"/>
              </w:rPr>
              <w:t xml:space="preserve"> </w:t>
            </w:r>
            <w:r>
              <w:rPr>
                <w:sz w:val="16"/>
              </w:rPr>
              <w:t>encuentran en Acogimiento Residencial fortalecen sus capacidades personales y sociales con el fin de prepararlos para su autonomía progresiva.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w:t>
            </w:r>
            <w:r>
              <w:rPr>
                <w:b/>
                <w:sz w:val="18"/>
              </w:rPr>
              <w:t>s</w:t>
            </w:r>
          </w:p>
        </w:tc>
      </w:tr>
      <w:tr w:rsidR="003D1508">
        <w:trPr>
          <w:trHeight w:val="1782"/>
        </w:trPr>
        <w:tc>
          <w:tcPr>
            <w:tcW w:w="8937" w:type="dxa"/>
          </w:tcPr>
          <w:p w:rsidR="003D1508" w:rsidRDefault="00A434B7">
            <w:pPr>
              <w:pStyle w:val="TableParagraph"/>
              <w:spacing w:before="1"/>
              <w:ind w:left="107"/>
              <w:rPr>
                <w:sz w:val="16"/>
              </w:rPr>
            </w:pPr>
            <w:r>
              <w:rPr>
                <w:sz w:val="16"/>
              </w:rPr>
              <w:t>Limitaciones</w:t>
            </w:r>
          </w:p>
          <w:p w:rsidR="003D1508" w:rsidRDefault="00A434B7">
            <w:pPr>
              <w:pStyle w:val="TableParagraph"/>
              <w:numPr>
                <w:ilvl w:val="0"/>
                <w:numId w:val="8"/>
              </w:numPr>
              <w:tabs>
                <w:tab w:val="left" w:pos="279"/>
              </w:tabs>
              <w:spacing w:before="123"/>
              <w:ind w:right="98"/>
              <w:rPr>
                <w:sz w:val="16"/>
              </w:rPr>
            </w:pPr>
            <w:r>
              <w:rPr>
                <w:sz w:val="16"/>
              </w:rPr>
              <w:t>No se dispone de información nominal de niñas, niños y adolescentes con o sin discapacidad en Centro de Acogida Residencial privados y públicos (a excepción del</w:t>
            </w:r>
            <w:r>
              <w:rPr>
                <w:spacing w:val="-7"/>
                <w:sz w:val="16"/>
              </w:rPr>
              <w:t xml:space="preserve"> </w:t>
            </w:r>
            <w:r>
              <w:rPr>
                <w:sz w:val="16"/>
              </w:rPr>
              <w:t>INABIF).</w:t>
            </w:r>
          </w:p>
          <w:p w:rsidR="003D1508" w:rsidRDefault="003D1508">
            <w:pPr>
              <w:pStyle w:val="TableParagraph"/>
              <w:spacing w:before="1"/>
              <w:rPr>
                <w:rFonts w:ascii="Carlito"/>
                <w:sz w:val="15"/>
              </w:rPr>
            </w:pPr>
          </w:p>
          <w:p w:rsidR="003D1508" w:rsidRDefault="00A434B7">
            <w:pPr>
              <w:pStyle w:val="TableParagraph"/>
              <w:ind w:left="107"/>
              <w:rPr>
                <w:sz w:val="16"/>
              </w:rPr>
            </w:pPr>
            <w:r>
              <w:rPr>
                <w:sz w:val="16"/>
              </w:rPr>
              <w:t>Supuestos:</w:t>
            </w:r>
          </w:p>
          <w:p w:rsidR="003D1508" w:rsidRDefault="00A434B7">
            <w:pPr>
              <w:pStyle w:val="TableParagraph"/>
              <w:numPr>
                <w:ilvl w:val="0"/>
                <w:numId w:val="8"/>
              </w:numPr>
              <w:tabs>
                <w:tab w:val="left" w:pos="279"/>
              </w:tabs>
              <w:spacing w:before="1"/>
              <w:ind w:right="103"/>
              <w:rPr>
                <w:sz w:val="16"/>
              </w:rPr>
            </w:pPr>
            <w:r>
              <w:rPr>
                <w:sz w:val="16"/>
              </w:rPr>
              <w:t>Los operadores registran correctamente los datos personales de identificación de Niñas, Niños y Adolescentes que fortalecen sus capacidades personales y sociales para la vida</w:t>
            </w:r>
            <w:r>
              <w:rPr>
                <w:spacing w:val="-14"/>
                <w:sz w:val="16"/>
              </w:rPr>
              <w:t xml:space="preserve"> </w:t>
            </w:r>
            <w:r>
              <w:rPr>
                <w:sz w:val="16"/>
              </w:rPr>
              <w:t>independiente.</w:t>
            </w:r>
          </w:p>
          <w:p w:rsidR="003D1508" w:rsidRDefault="00A434B7">
            <w:pPr>
              <w:pStyle w:val="TableParagraph"/>
              <w:numPr>
                <w:ilvl w:val="0"/>
                <w:numId w:val="8"/>
              </w:numPr>
              <w:tabs>
                <w:tab w:val="left" w:pos="279"/>
              </w:tabs>
              <w:spacing w:before="8" w:line="182" w:lineRule="exact"/>
              <w:ind w:right="103"/>
              <w:rPr>
                <w:sz w:val="16"/>
              </w:rPr>
            </w:pPr>
            <w:r>
              <w:rPr>
                <w:sz w:val="16"/>
              </w:rPr>
              <w:t>Los Centros de Acogida Residencial públicos y privados remiten a l</w:t>
            </w:r>
            <w:r>
              <w:rPr>
                <w:sz w:val="16"/>
              </w:rPr>
              <w:t>a DPNNA los resultados de las acciones de fortalecimiento de capacidades personales y</w:t>
            </w:r>
            <w:r>
              <w:rPr>
                <w:spacing w:val="-3"/>
                <w:sz w:val="16"/>
              </w:rPr>
              <w:t xml:space="preserve"> </w:t>
            </w:r>
            <w:r>
              <w:rPr>
                <w:sz w:val="16"/>
              </w:rPr>
              <w:t>sociales.</w:t>
            </w:r>
          </w:p>
        </w:tc>
      </w:tr>
      <w:tr w:rsidR="003D1508">
        <w:trPr>
          <w:trHeight w:val="446"/>
        </w:trPr>
        <w:tc>
          <w:tcPr>
            <w:tcW w:w="8937" w:type="dxa"/>
            <w:shd w:val="clear" w:color="auto" w:fill="BEBEBE"/>
          </w:tcPr>
          <w:p w:rsidR="003D1508" w:rsidRDefault="00A434B7">
            <w:pPr>
              <w:pStyle w:val="TableParagraph"/>
              <w:spacing w:before="116"/>
              <w:ind w:left="107"/>
              <w:rPr>
                <w:b/>
                <w:sz w:val="18"/>
              </w:rPr>
            </w:pPr>
            <w:r>
              <w:rPr>
                <w:b/>
                <w:sz w:val="18"/>
              </w:rPr>
              <w:t>Precisiones técnicas:</w:t>
            </w:r>
          </w:p>
        </w:tc>
      </w:tr>
      <w:tr w:rsidR="003D1508">
        <w:trPr>
          <w:trHeight w:val="1591"/>
        </w:trPr>
        <w:tc>
          <w:tcPr>
            <w:tcW w:w="8937" w:type="dxa"/>
          </w:tcPr>
          <w:p w:rsidR="003D1508" w:rsidRDefault="00A434B7">
            <w:pPr>
              <w:pStyle w:val="TableParagraph"/>
              <w:numPr>
                <w:ilvl w:val="0"/>
                <w:numId w:val="7"/>
              </w:numPr>
              <w:tabs>
                <w:tab w:val="left" w:pos="250"/>
              </w:tabs>
              <w:ind w:right="102"/>
              <w:rPr>
                <w:sz w:val="16"/>
              </w:rPr>
            </w:pPr>
            <w:r>
              <w:rPr>
                <w:sz w:val="16"/>
              </w:rPr>
              <w:t>Por “niñas, niños y adolescentes” con y sin discapacidad se entiende a toda persona que vive en el Perú y tiene entre “0 a 17 años de</w:t>
            </w:r>
            <w:r>
              <w:rPr>
                <w:spacing w:val="-2"/>
                <w:sz w:val="16"/>
              </w:rPr>
              <w:t xml:space="preserve"> </w:t>
            </w:r>
            <w:r>
              <w:rPr>
                <w:sz w:val="16"/>
              </w:rPr>
              <w:t>edad”.</w:t>
            </w:r>
          </w:p>
          <w:p w:rsidR="003D1508" w:rsidRDefault="00A434B7">
            <w:pPr>
              <w:pStyle w:val="TableParagraph"/>
              <w:numPr>
                <w:ilvl w:val="0"/>
                <w:numId w:val="7"/>
              </w:numPr>
              <w:tabs>
                <w:tab w:val="left" w:pos="250"/>
              </w:tabs>
              <w:ind w:right="95"/>
              <w:rPr>
                <w:sz w:val="16"/>
              </w:rPr>
            </w:pPr>
            <w:r>
              <w:rPr>
                <w:sz w:val="16"/>
              </w:rPr>
              <w:t>Por “fortalecer capacidades personales y sociales” se entiende como las acciones que contribuyen al ejercicio de sus derechos, así como al desarrollo de sus habilidades sociales cognitivas, físicas y</w:t>
            </w:r>
            <w:r>
              <w:rPr>
                <w:spacing w:val="-14"/>
                <w:sz w:val="16"/>
              </w:rPr>
              <w:t xml:space="preserve"> </w:t>
            </w:r>
            <w:r>
              <w:rPr>
                <w:sz w:val="16"/>
              </w:rPr>
              <w:t>emocionales.</w:t>
            </w:r>
          </w:p>
          <w:p w:rsidR="003D1508" w:rsidRDefault="00A434B7">
            <w:pPr>
              <w:pStyle w:val="TableParagraph"/>
              <w:numPr>
                <w:ilvl w:val="0"/>
                <w:numId w:val="7"/>
              </w:numPr>
              <w:tabs>
                <w:tab w:val="left" w:pos="250"/>
              </w:tabs>
              <w:ind w:hanging="135"/>
              <w:rPr>
                <w:sz w:val="16"/>
              </w:rPr>
            </w:pPr>
            <w:r>
              <w:rPr>
                <w:sz w:val="16"/>
              </w:rPr>
              <w:t>Para el caso del numerador y denominador se considerará lo</w:t>
            </w:r>
            <w:r>
              <w:rPr>
                <w:spacing w:val="-9"/>
                <w:sz w:val="16"/>
              </w:rPr>
              <w:t xml:space="preserve"> </w:t>
            </w:r>
            <w:r>
              <w:rPr>
                <w:sz w:val="16"/>
              </w:rPr>
              <w:t>siguiente:</w:t>
            </w:r>
          </w:p>
          <w:p w:rsidR="003D1508" w:rsidRDefault="00A434B7">
            <w:pPr>
              <w:pStyle w:val="TableParagraph"/>
              <w:numPr>
                <w:ilvl w:val="1"/>
                <w:numId w:val="7"/>
              </w:numPr>
              <w:tabs>
                <w:tab w:val="left" w:pos="391"/>
              </w:tabs>
              <w:spacing w:before="1" w:line="183" w:lineRule="exact"/>
              <w:rPr>
                <w:sz w:val="16"/>
              </w:rPr>
            </w:pPr>
            <w:r>
              <w:rPr>
                <w:sz w:val="16"/>
              </w:rPr>
              <w:t>Los</w:t>
            </w:r>
            <w:r>
              <w:rPr>
                <w:spacing w:val="-3"/>
                <w:sz w:val="16"/>
              </w:rPr>
              <w:t xml:space="preserve"> </w:t>
            </w:r>
            <w:r>
              <w:rPr>
                <w:sz w:val="16"/>
              </w:rPr>
              <w:t>Centros</w:t>
            </w:r>
            <w:r>
              <w:rPr>
                <w:spacing w:val="-2"/>
                <w:sz w:val="16"/>
              </w:rPr>
              <w:t xml:space="preserve"> </w:t>
            </w:r>
            <w:r>
              <w:rPr>
                <w:sz w:val="16"/>
              </w:rPr>
              <w:t>de</w:t>
            </w:r>
            <w:r>
              <w:rPr>
                <w:spacing w:val="-7"/>
                <w:sz w:val="16"/>
              </w:rPr>
              <w:t xml:space="preserve"> </w:t>
            </w:r>
            <w:r>
              <w:rPr>
                <w:sz w:val="16"/>
              </w:rPr>
              <w:t>Acogida</w:t>
            </w:r>
            <w:r>
              <w:rPr>
                <w:spacing w:val="-4"/>
                <w:sz w:val="16"/>
              </w:rPr>
              <w:t xml:space="preserve"> </w:t>
            </w:r>
            <w:r>
              <w:rPr>
                <w:sz w:val="16"/>
              </w:rPr>
              <w:t>Residencial</w:t>
            </w:r>
            <w:r>
              <w:rPr>
                <w:spacing w:val="-2"/>
                <w:sz w:val="16"/>
              </w:rPr>
              <w:t xml:space="preserve"> </w:t>
            </w:r>
            <w:r>
              <w:rPr>
                <w:sz w:val="16"/>
              </w:rPr>
              <w:t>Básico</w:t>
            </w:r>
            <w:r>
              <w:rPr>
                <w:spacing w:val="-4"/>
                <w:sz w:val="16"/>
              </w:rPr>
              <w:t xml:space="preserve"> </w:t>
            </w:r>
            <w:r>
              <w:rPr>
                <w:sz w:val="16"/>
              </w:rPr>
              <w:t>del</w:t>
            </w:r>
            <w:r>
              <w:rPr>
                <w:spacing w:val="-5"/>
                <w:sz w:val="16"/>
              </w:rPr>
              <w:t xml:space="preserve"> </w:t>
            </w:r>
            <w:r>
              <w:rPr>
                <w:sz w:val="16"/>
              </w:rPr>
              <w:t>INABIF</w:t>
            </w:r>
            <w:r>
              <w:rPr>
                <w:spacing w:val="-3"/>
                <w:sz w:val="16"/>
              </w:rPr>
              <w:t xml:space="preserve"> </w:t>
            </w:r>
            <w:r>
              <w:rPr>
                <w:sz w:val="16"/>
              </w:rPr>
              <w:t>proporcionan</w:t>
            </w:r>
            <w:r>
              <w:rPr>
                <w:spacing w:val="-7"/>
                <w:sz w:val="16"/>
              </w:rPr>
              <w:t xml:space="preserve"> </w:t>
            </w:r>
            <w:r>
              <w:rPr>
                <w:sz w:val="16"/>
              </w:rPr>
              <w:t>el</w:t>
            </w:r>
            <w:r>
              <w:rPr>
                <w:spacing w:val="-2"/>
                <w:sz w:val="16"/>
              </w:rPr>
              <w:t xml:space="preserve"> </w:t>
            </w:r>
            <w:r>
              <w:rPr>
                <w:sz w:val="16"/>
              </w:rPr>
              <w:t>reporte</w:t>
            </w:r>
            <w:r>
              <w:rPr>
                <w:spacing w:val="-3"/>
                <w:sz w:val="16"/>
              </w:rPr>
              <w:t xml:space="preserve"> </w:t>
            </w:r>
            <w:r>
              <w:rPr>
                <w:sz w:val="16"/>
              </w:rPr>
              <w:t>nominal</w:t>
            </w:r>
            <w:r>
              <w:rPr>
                <w:spacing w:val="-3"/>
                <w:sz w:val="16"/>
              </w:rPr>
              <w:t xml:space="preserve"> </w:t>
            </w:r>
            <w:r>
              <w:rPr>
                <w:sz w:val="16"/>
              </w:rPr>
              <w:t>a</w:t>
            </w:r>
            <w:r>
              <w:rPr>
                <w:spacing w:val="-2"/>
                <w:sz w:val="16"/>
              </w:rPr>
              <w:t xml:space="preserve"> </w:t>
            </w:r>
            <w:r>
              <w:rPr>
                <w:sz w:val="16"/>
              </w:rPr>
              <w:t>través</w:t>
            </w:r>
            <w:r>
              <w:rPr>
                <w:spacing w:val="-3"/>
                <w:sz w:val="16"/>
              </w:rPr>
              <w:t xml:space="preserve"> </w:t>
            </w:r>
            <w:r>
              <w:rPr>
                <w:sz w:val="16"/>
              </w:rPr>
              <w:t>de</w:t>
            </w:r>
            <w:r>
              <w:rPr>
                <w:spacing w:val="-3"/>
                <w:sz w:val="16"/>
              </w:rPr>
              <w:t xml:space="preserve"> </w:t>
            </w:r>
            <w:r>
              <w:rPr>
                <w:sz w:val="16"/>
              </w:rPr>
              <w:t>la</w:t>
            </w:r>
            <w:r>
              <w:rPr>
                <w:spacing w:val="-5"/>
                <w:sz w:val="16"/>
              </w:rPr>
              <w:t xml:space="preserve"> </w:t>
            </w:r>
            <w:r>
              <w:rPr>
                <w:sz w:val="16"/>
              </w:rPr>
              <w:t>UPP</w:t>
            </w:r>
            <w:r>
              <w:rPr>
                <w:spacing w:val="-3"/>
                <w:sz w:val="16"/>
              </w:rPr>
              <w:t xml:space="preserve"> </w:t>
            </w:r>
            <w:r>
              <w:rPr>
                <w:sz w:val="16"/>
              </w:rPr>
              <w:t>del</w:t>
            </w:r>
            <w:r>
              <w:rPr>
                <w:spacing w:val="-5"/>
                <w:sz w:val="16"/>
              </w:rPr>
              <w:t xml:space="preserve"> </w:t>
            </w:r>
            <w:r>
              <w:rPr>
                <w:sz w:val="16"/>
              </w:rPr>
              <w:t>INABIF.</w:t>
            </w:r>
          </w:p>
          <w:p w:rsidR="003D1508" w:rsidRDefault="00A434B7">
            <w:pPr>
              <w:pStyle w:val="TableParagraph"/>
              <w:numPr>
                <w:ilvl w:val="1"/>
                <w:numId w:val="7"/>
              </w:numPr>
              <w:tabs>
                <w:tab w:val="left" w:pos="391"/>
              </w:tabs>
              <w:ind w:right="99"/>
              <w:rPr>
                <w:sz w:val="16"/>
              </w:rPr>
            </w:pPr>
            <w:r>
              <w:rPr>
                <w:sz w:val="16"/>
              </w:rPr>
              <w:t>Los Centros de Acogida Residencial básico y especializados públicos y privados proporcionan el reporte a través de la DPNNA de la</w:t>
            </w:r>
            <w:r>
              <w:rPr>
                <w:spacing w:val="-2"/>
                <w:sz w:val="16"/>
              </w:rPr>
              <w:t xml:space="preserve"> </w:t>
            </w:r>
            <w:r>
              <w:rPr>
                <w:sz w:val="16"/>
              </w:rPr>
              <w:t>DGNNA.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553"/>
        </w:trPr>
        <w:tc>
          <w:tcPr>
            <w:tcW w:w="8937" w:type="dxa"/>
          </w:tcPr>
          <w:p w:rsidR="003D1508" w:rsidRDefault="00A434B7">
            <w:pPr>
              <w:pStyle w:val="TableParagraph"/>
              <w:spacing w:before="5" w:line="232" w:lineRule="auto"/>
              <w:ind w:left="107"/>
              <w:rPr>
                <w:sz w:val="16"/>
              </w:rPr>
            </w:pPr>
            <w:r>
              <w:rPr>
                <w:position w:val="2"/>
                <w:sz w:val="16"/>
              </w:rPr>
              <w:t>P04 = ((NNA_CARINABIF</w:t>
            </w:r>
            <w:r>
              <w:rPr>
                <w:sz w:val="10"/>
              </w:rPr>
              <w:t xml:space="preserve">CAPACIDADES </w:t>
            </w:r>
            <w:r>
              <w:rPr>
                <w:position w:val="2"/>
                <w:sz w:val="16"/>
              </w:rPr>
              <w:t>+ NNA_CARBAS</w:t>
            </w:r>
            <w:r>
              <w:rPr>
                <w:sz w:val="10"/>
              </w:rPr>
              <w:t xml:space="preserve">CAPACIDADES </w:t>
            </w:r>
            <w:r>
              <w:rPr>
                <w:position w:val="2"/>
                <w:sz w:val="16"/>
              </w:rPr>
              <w:t>+ NNA_CARESP</w:t>
            </w:r>
            <w:r>
              <w:rPr>
                <w:sz w:val="10"/>
              </w:rPr>
              <w:t>CAPACIDADES</w:t>
            </w:r>
            <w:r>
              <w:rPr>
                <w:position w:val="2"/>
                <w:sz w:val="16"/>
              </w:rPr>
              <w:t>) / ( NNA_CARINABIF</w:t>
            </w:r>
            <w:r>
              <w:rPr>
                <w:sz w:val="10"/>
              </w:rPr>
              <w:t xml:space="preserve">TOTAL </w:t>
            </w:r>
            <w:r>
              <w:rPr>
                <w:position w:val="2"/>
                <w:sz w:val="16"/>
              </w:rPr>
              <w:t>+ NNA_CARBAS</w:t>
            </w:r>
            <w:r>
              <w:rPr>
                <w:sz w:val="10"/>
              </w:rPr>
              <w:t xml:space="preserve">TOTAL </w:t>
            </w:r>
            <w:r>
              <w:rPr>
                <w:position w:val="2"/>
                <w:sz w:val="16"/>
              </w:rPr>
              <w:t>+ NNA_CARESP</w:t>
            </w:r>
            <w:r>
              <w:rPr>
                <w:sz w:val="10"/>
              </w:rPr>
              <w:t>TOTAL</w:t>
            </w:r>
            <w:r>
              <w:rPr>
                <w:position w:val="2"/>
                <w:sz w:val="16"/>
              </w:rPr>
              <w:t>))* 100</w:t>
            </w:r>
          </w:p>
        </w:tc>
      </w:tr>
    </w:tbl>
    <w:p w:rsidR="003D1508" w:rsidRDefault="003D1508">
      <w:pPr>
        <w:spacing w:line="232" w:lineRule="auto"/>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1840"/>
        </w:trPr>
        <w:tc>
          <w:tcPr>
            <w:tcW w:w="8937" w:type="dxa"/>
          </w:tcPr>
          <w:p w:rsidR="003D1508" w:rsidRDefault="00A434B7">
            <w:pPr>
              <w:pStyle w:val="TableParagraph"/>
              <w:spacing w:before="6" w:line="230" w:lineRule="auto"/>
              <w:ind w:left="107" w:right="117"/>
              <w:rPr>
                <w:sz w:val="16"/>
              </w:rPr>
            </w:pPr>
            <w:r>
              <w:rPr>
                <w:b/>
                <w:position w:val="2"/>
                <w:sz w:val="16"/>
              </w:rPr>
              <w:t>NNA_CARINABIF</w:t>
            </w:r>
            <w:r>
              <w:rPr>
                <w:b/>
                <w:sz w:val="10"/>
              </w:rPr>
              <w:t>CAPACIDADES</w:t>
            </w:r>
            <w:r>
              <w:rPr>
                <w:b/>
                <w:position w:val="2"/>
                <w:sz w:val="16"/>
              </w:rPr>
              <w:t xml:space="preserve">: </w:t>
            </w:r>
            <w:r>
              <w:rPr>
                <w:position w:val="2"/>
                <w:sz w:val="16"/>
              </w:rPr>
              <w:t xml:space="preserve">Niñas, niños y adolescentes con y sin discapacidad en acogimiento residencial del INABIF </w:t>
            </w:r>
            <w:r>
              <w:rPr>
                <w:sz w:val="16"/>
              </w:rPr>
              <w:t>que fortalecen sus capacidades personales y sociales.</w:t>
            </w:r>
          </w:p>
          <w:p w:rsidR="003D1508" w:rsidRDefault="00A434B7">
            <w:pPr>
              <w:pStyle w:val="TableParagraph"/>
              <w:spacing w:before="6" w:line="232" w:lineRule="auto"/>
              <w:ind w:left="107"/>
              <w:rPr>
                <w:sz w:val="16"/>
              </w:rPr>
            </w:pPr>
            <w:r>
              <w:rPr>
                <w:b/>
                <w:position w:val="2"/>
                <w:sz w:val="16"/>
              </w:rPr>
              <w:t>NNA_</w:t>
            </w:r>
            <w:r>
              <w:rPr>
                <w:b/>
                <w:position w:val="2"/>
                <w:sz w:val="16"/>
              </w:rPr>
              <w:t>CARBAS</w:t>
            </w:r>
            <w:r>
              <w:rPr>
                <w:b/>
                <w:sz w:val="10"/>
              </w:rPr>
              <w:t>CAPACIDADES</w:t>
            </w:r>
            <w:r>
              <w:rPr>
                <w:b/>
                <w:position w:val="2"/>
                <w:sz w:val="16"/>
              </w:rPr>
              <w:t xml:space="preserve">: </w:t>
            </w:r>
            <w:r>
              <w:rPr>
                <w:position w:val="2"/>
                <w:sz w:val="16"/>
              </w:rPr>
              <w:t xml:space="preserve">Niñas, niños y adolescentes con y sin discapacidad en acogimiento residencial básicos que </w:t>
            </w:r>
            <w:r>
              <w:rPr>
                <w:sz w:val="16"/>
              </w:rPr>
              <w:t>fortalecen sus capacidades personales y sociales.</w:t>
            </w:r>
          </w:p>
          <w:p w:rsidR="003D1508" w:rsidRDefault="00A434B7">
            <w:pPr>
              <w:pStyle w:val="TableParagraph"/>
              <w:spacing w:before="3" w:line="232" w:lineRule="auto"/>
              <w:ind w:left="107"/>
              <w:rPr>
                <w:sz w:val="16"/>
              </w:rPr>
            </w:pPr>
            <w:r>
              <w:rPr>
                <w:b/>
                <w:position w:val="2"/>
                <w:sz w:val="16"/>
              </w:rPr>
              <w:t>NNA_CARESP</w:t>
            </w:r>
            <w:r>
              <w:rPr>
                <w:b/>
                <w:sz w:val="10"/>
              </w:rPr>
              <w:t>CAPACIDADES</w:t>
            </w:r>
            <w:r>
              <w:rPr>
                <w:b/>
                <w:position w:val="2"/>
                <w:sz w:val="16"/>
              </w:rPr>
              <w:t xml:space="preserve">: </w:t>
            </w:r>
            <w:r>
              <w:rPr>
                <w:position w:val="2"/>
                <w:sz w:val="16"/>
              </w:rPr>
              <w:t xml:space="preserve">Niñas, niños y adolescentes con y sin discapacidad en acogimiento residencial especializados </w:t>
            </w:r>
            <w:r>
              <w:rPr>
                <w:sz w:val="16"/>
              </w:rPr>
              <w:t>que fortalecen sus capacidades personales y sociales.</w:t>
            </w:r>
          </w:p>
          <w:p w:rsidR="003D1508" w:rsidRDefault="00A434B7">
            <w:pPr>
              <w:pStyle w:val="TableParagraph"/>
              <w:spacing w:line="187" w:lineRule="exact"/>
              <w:ind w:left="107"/>
              <w:rPr>
                <w:sz w:val="16"/>
              </w:rPr>
            </w:pPr>
            <w:r>
              <w:rPr>
                <w:b/>
                <w:position w:val="2"/>
                <w:sz w:val="16"/>
              </w:rPr>
              <w:t>NNA_CARINABIF</w:t>
            </w:r>
            <w:r>
              <w:rPr>
                <w:b/>
                <w:sz w:val="10"/>
              </w:rPr>
              <w:t>TOTAL</w:t>
            </w:r>
            <w:r>
              <w:rPr>
                <w:b/>
                <w:position w:val="2"/>
                <w:sz w:val="16"/>
              </w:rPr>
              <w:t xml:space="preserve">: </w:t>
            </w:r>
            <w:r>
              <w:rPr>
                <w:position w:val="2"/>
                <w:sz w:val="16"/>
              </w:rPr>
              <w:t>Total de Niñas, niños y adolescentes con y sin discapacidad en acogimiento residencial de</w:t>
            </w:r>
            <w:r>
              <w:rPr>
                <w:position w:val="2"/>
                <w:sz w:val="16"/>
              </w:rPr>
              <w:t>l INABIF</w:t>
            </w:r>
          </w:p>
          <w:p w:rsidR="003D1508" w:rsidRDefault="00A434B7">
            <w:pPr>
              <w:pStyle w:val="TableParagraph"/>
              <w:spacing w:line="184" w:lineRule="exact"/>
              <w:ind w:left="107"/>
              <w:rPr>
                <w:sz w:val="16"/>
              </w:rPr>
            </w:pPr>
            <w:r>
              <w:rPr>
                <w:b/>
                <w:position w:val="2"/>
                <w:sz w:val="16"/>
              </w:rPr>
              <w:t>NNA_CARBAS</w:t>
            </w:r>
            <w:r>
              <w:rPr>
                <w:b/>
                <w:sz w:val="10"/>
              </w:rPr>
              <w:t>TOTAL</w:t>
            </w:r>
            <w:r>
              <w:rPr>
                <w:b/>
                <w:position w:val="2"/>
                <w:sz w:val="16"/>
              </w:rPr>
              <w:t xml:space="preserve">: </w:t>
            </w:r>
            <w:r>
              <w:rPr>
                <w:position w:val="2"/>
                <w:sz w:val="16"/>
              </w:rPr>
              <w:t>Total de Niñas, niños y adolescentes con y sin discapacidad en acogimiento residencial básicos.</w:t>
            </w:r>
          </w:p>
          <w:p w:rsidR="003D1508" w:rsidRDefault="00A434B7">
            <w:pPr>
              <w:pStyle w:val="TableParagraph"/>
              <w:spacing w:before="34" w:line="166" w:lineRule="exact"/>
              <w:ind w:left="107" w:right="117"/>
              <w:rPr>
                <w:sz w:val="16"/>
              </w:rPr>
            </w:pPr>
            <w:r>
              <w:rPr>
                <w:b/>
                <w:position w:val="2"/>
                <w:sz w:val="16"/>
              </w:rPr>
              <w:t>NNA_CARESP</w:t>
            </w:r>
            <w:r>
              <w:rPr>
                <w:b/>
                <w:sz w:val="10"/>
              </w:rPr>
              <w:t>TOTAL</w:t>
            </w:r>
            <w:r>
              <w:rPr>
                <w:b/>
                <w:position w:val="2"/>
                <w:sz w:val="16"/>
              </w:rPr>
              <w:t xml:space="preserve">: </w:t>
            </w:r>
            <w:r>
              <w:rPr>
                <w:position w:val="2"/>
                <w:sz w:val="16"/>
              </w:rPr>
              <w:t xml:space="preserve">Total de Niñas, niños y adolescentes con y sin discapacidad en acogimiento residencial </w:t>
            </w:r>
            <w:r>
              <w:rPr>
                <w:sz w:val="16"/>
              </w:rPr>
              <w:t>especializados.</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 xml:space="preserve">Periodicidad </w:t>
            </w:r>
            <w:r>
              <w:rPr>
                <w:b/>
                <w:sz w:val="18"/>
              </w:rPr>
              <w:t>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8937" w:type="dxa"/>
          </w:tcPr>
          <w:p w:rsidR="003D1508" w:rsidRDefault="00A434B7">
            <w:pPr>
              <w:pStyle w:val="TableParagraph"/>
              <w:spacing w:before="5" w:line="300" w:lineRule="atLeast"/>
              <w:ind w:left="107" w:right="3642"/>
              <w:rPr>
                <w:sz w:val="16"/>
              </w:rPr>
            </w:pPr>
            <w:r>
              <w:rPr>
                <w:sz w:val="16"/>
              </w:rPr>
              <w:t>Numerador: Registro administrativo de la DPNNA-DGNNA y el INABIF Denominador: Registro administrativo de la DPNNA-DGNNA y el INABIF</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489"/>
        </w:trPr>
        <w:tc>
          <w:tcPr>
            <w:tcW w:w="8937" w:type="dxa"/>
          </w:tcPr>
          <w:p w:rsidR="003D1508" w:rsidRDefault="00A434B7">
            <w:pPr>
              <w:pStyle w:val="TableParagraph"/>
              <w:spacing w:before="121" w:line="180" w:lineRule="atLeast"/>
              <w:ind w:left="107" w:right="138"/>
              <w:rPr>
                <w:sz w:val="16"/>
              </w:rPr>
            </w:pPr>
            <w:r>
              <w:rPr>
                <w:sz w:val="16"/>
              </w:rPr>
              <w:t>Estructura de Datos Nominal y Estandarizada de la DPNNA y Estructura de Datos Nominal y Estandarizada del CAR NNA Básico y EDNE CAR PCD (Especializado).</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Instrumento de recolección de información:</w:t>
            </w:r>
          </w:p>
        </w:tc>
      </w:tr>
      <w:tr w:rsidR="003D1508">
        <w:trPr>
          <w:trHeight w:val="424"/>
        </w:trPr>
        <w:tc>
          <w:tcPr>
            <w:tcW w:w="8937" w:type="dxa"/>
          </w:tcPr>
          <w:p w:rsidR="003D1508" w:rsidRDefault="003D1508">
            <w:pPr>
              <w:pStyle w:val="TableParagraph"/>
              <w:rPr>
                <w:rFonts w:ascii="Times New Roman"/>
                <w:sz w:val="16"/>
              </w:rPr>
            </w:pP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4"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1:</w:t>
            </w:r>
          </w:p>
          <w:p w:rsidR="003D1508" w:rsidRDefault="00A434B7">
            <w:pPr>
              <w:pStyle w:val="TableParagraph"/>
              <w:spacing w:before="119"/>
              <w:ind w:left="357" w:right="184"/>
              <w:jc w:val="center"/>
              <w:rPr>
                <w:sz w:val="18"/>
              </w:rPr>
            </w:pPr>
            <w:r>
              <w:rPr>
                <w:sz w:val="18"/>
              </w:rPr>
              <w:t>Porcentaje de niñas, niños y adolescentes declarados judicialmente en desprotección familiar protegidos en una familia adoptiva</w:t>
            </w:r>
          </w:p>
        </w:tc>
      </w:tr>
      <w:tr w:rsidR="003D1508">
        <w:trPr>
          <w:trHeight w:val="652"/>
        </w:trPr>
        <w:tc>
          <w:tcPr>
            <w:tcW w:w="8937" w:type="dxa"/>
          </w:tcPr>
          <w:p w:rsidR="003D1508" w:rsidRDefault="00A434B7">
            <w:pPr>
              <w:pStyle w:val="TableParagraph"/>
              <w:spacing w:before="119"/>
              <w:ind w:left="3981" w:hanging="3783"/>
              <w:rPr>
                <w:b/>
                <w:sz w:val="18"/>
              </w:rPr>
            </w:pPr>
            <w:r>
              <w:rPr>
                <w:b/>
                <w:sz w:val="18"/>
                <w:u w:val="single"/>
              </w:rPr>
              <w:t>Producto 5:</w:t>
            </w:r>
            <w:r>
              <w:rPr>
                <w:b/>
                <w:sz w:val="18"/>
              </w:rPr>
              <w:t xml:space="preserve"> Niñas, Niños o Adolescentes en adopción y sus familias adoptivas reciben servicios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568"/>
        </w:trPr>
        <w:tc>
          <w:tcPr>
            <w:tcW w:w="8937" w:type="dxa"/>
          </w:tcPr>
          <w:p w:rsidR="003D1508" w:rsidRDefault="00A434B7">
            <w:pPr>
              <w:pStyle w:val="TableParagraph"/>
              <w:spacing w:before="1"/>
              <w:ind w:left="107" w:right="92"/>
              <w:rPr>
                <w:sz w:val="16"/>
              </w:rPr>
            </w:pPr>
            <w:r>
              <w:rPr>
                <w:sz w:val="16"/>
              </w:rPr>
              <w:t>El indicador busca medir el porcentaje de niñas, niños o adolescentes declarados judicialmente en desprotección familiar y con resolución de consentida que son adoptados.</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Eficacia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2"/>
        </w:trPr>
        <w:tc>
          <w:tcPr>
            <w:tcW w:w="8937" w:type="dxa"/>
          </w:tcPr>
          <w:p w:rsidR="003D1508" w:rsidRDefault="00A434B7">
            <w:pPr>
              <w:pStyle w:val="TableParagraph"/>
              <w:spacing w:before="1"/>
              <w:ind w:left="107"/>
              <w:rPr>
                <w:sz w:val="16"/>
              </w:rPr>
            </w:pPr>
            <w:r>
              <w:rPr>
                <w:sz w:val="16"/>
              </w:rPr>
              <w:t>Valor 2019: 10%</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2"/>
        </w:trPr>
        <w:tc>
          <w:tcPr>
            <w:tcW w:w="8937" w:type="dxa"/>
          </w:tcPr>
          <w:p w:rsidR="003D1508" w:rsidRDefault="00A434B7">
            <w:pPr>
              <w:pStyle w:val="TableParagraph"/>
              <w:spacing w:before="121"/>
              <w:ind w:left="107" w:right="94"/>
              <w:jc w:val="both"/>
              <w:rPr>
                <w:sz w:val="16"/>
              </w:rPr>
            </w:pPr>
            <w:r>
              <w:rPr>
                <w:sz w:val="16"/>
              </w:rPr>
              <w:t>El</w:t>
            </w:r>
            <w:r>
              <w:rPr>
                <w:spacing w:val="-14"/>
                <w:sz w:val="16"/>
              </w:rPr>
              <w:t xml:space="preserve"> </w:t>
            </w:r>
            <w:r>
              <w:rPr>
                <w:sz w:val="16"/>
              </w:rPr>
              <w:t>indicador</w:t>
            </w:r>
            <w:r>
              <w:rPr>
                <w:spacing w:val="-14"/>
                <w:sz w:val="16"/>
              </w:rPr>
              <w:t xml:space="preserve"> </w:t>
            </w:r>
            <w:r>
              <w:rPr>
                <w:sz w:val="16"/>
              </w:rPr>
              <w:t>permite</w:t>
            </w:r>
            <w:r>
              <w:rPr>
                <w:spacing w:val="-14"/>
                <w:sz w:val="16"/>
              </w:rPr>
              <w:t xml:space="preserve"> </w:t>
            </w:r>
            <w:r>
              <w:rPr>
                <w:sz w:val="16"/>
              </w:rPr>
              <w:t>medir</w:t>
            </w:r>
            <w:r>
              <w:rPr>
                <w:spacing w:val="-12"/>
                <w:sz w:val="16"/>
              </w:rPr>
              <w:t xml:space="preserve"> </w:t>
            </w:r>
            <w:r>
              <w:rPr>
                <w:sz w:val="16"/>
              </w:rPr>
              <w:t>de</w:t>
            </w:r>
            <w:r>
              <w:rPr>
                <w:spacing w:val="-14"/>
                <w:sz w:val="16"/>
              </w:rPr>
              <w:t xml:space="preserve"> </w:t>
            </w:r>
            <w:r>
              <w:rPr>
                <w:sz w:val="16"/>
              </w:rPr>
              <w:t>manera</w:t>
            </w:r>
            <w:r>
              <w:rPr>
                <w:spacing w:val="-12"/>
                <w:sz w:val="16"/>
              </w:rPr>
              <w:t xml:space="preserve"> </w:t>
            </w:r>
            <w:r>
              <w:rPr>
                <w:sz w:val="16"/>
              </w:rPr>
              <w:t>directa</w:t>
            </w:r>
            <w:r>
              <w:rPr>
                <w:spacing w:val="-16"/>
                <w:sz w:val="16"/>
              </w:rPr>
              <w:t xml:space="preserve"> </w:t>
            </w:r>
            <w:r>
              <w:rPr>
                <w:sz w:val="16"/>
              </w:rPr>
              <w:t>cuántas</w:t>
            </w:r>
            <w:r>
              <w:rPr>
                <w:spacing w:val="-11"/>
                <w:sz w:val="16"/>
              </w:rPr>
              <w:t xml:space="preserve"> </w:t>
            </w:r>
            <w:r>
              <w:rPr>
                <w:sz w:val="16"/>
              </w:rPr>
              <w:t>niñas,</w:t>
            </w:r>
            <w:r>
              <w:rPr>
                <w:spacing w:val="-10"/>
                <w:sz w:val="16"/>
              </w:rPr>
              <w:t xml:space="preserve"> </w:t>
            </w:r>
            <w:r>
              <w:rPr>
                <w:sz w:val="16"/>
              </w:rPr>
              <w:t>niños</w:t>
            </w:r>
            <w:r>
              <w:rPr>
                <w:spacing w:val="-12"/>
                <w:sz w:val="16"/>
              </w:rPr>
              <w:t xml:space="preserve"> </w:t>
            </w:r>
            <w:r>
              <w:rPr>
                <w:sz w:val="16"/>
              </w:rPr>
              <w:t>y</w:t>
            </w:r>
            <w:r>
              <w:rPr>
                <w:spacing w:val="-13"/>
                <w:sz w:val="16"/>
              </w:rPr>
              <w:t xml:space="preserve"> </w:t>
            </w:r>
            <w:r>
              <w:rPr>
                <w:sz w:val="16"/>
              </w:rPr>
              <w:t>adolescentes</w:t>
            </w:r>
            <w:r>
              <w:rPr>
                <w:spacing w:val="-12"/>
                <w:sz w:val="16"/>
              </w:rPr>
              <w:t xml:space="preserve"> </w:t>
            </w:r>
            <w:r>
              <w:rPr>
                <w:sz w:val="16"/>
              </w:rPr>
              <w:t>declarados</w:t>
            </w:r>
            <w:r>
              <w:rPr>
                <w:spacing w:val="-12"/>
                <w:sz w:val="16"/>
              </w:rPr>
              <w:t xml:space="preserve"> </w:t>
            </w:r>
            <w:r>
              <w:rPr>
                <w:sz w:val="16"/>
              </w:rPr>
              <w:t>judicialmente</w:t>
            </w:r>
            <w:r>
              <w:rPr>
                <w:spacing w:val="-13"/>
                <w:sz w:val="16"/>
              </w:rPr>
              <w:t xml:space="preserve"> </w:t>
            </w:r>
            <w:r>
              <w:rPr>
                <w:sz w:val="16"/>
              </w:rPr>
              <w:t>en</w:t>
            </w:r>
            <w:r>
              <w:rPr>
                <w:spacing w:val="-14"/>
                <w:sz w:val="16"/>
              </w:rPr>
              <w:t xml:space="preserve"> </w:t>
            </w:r>
            <w:r>
              <w:rPr>
                <w:sz w:val="16"/>
              </w:rPr>
              <w:t xml:space="preserve">desprotección familiar con resolución de consentida se encuentran protegidos definitivamente en una familia a través de la adopción </w:t>
            </w:r>
            <w:r>
              <w:rPr>
                <w:sz w:val="16"/>
              </w:rPr>
              <w:t>con el fin de conocer la brecha de cobertura de niñas, niños y adolescentes que quedan por ser integrados a una</w:t>
            </w:r>
            <w:r>
              <w:rPr>
                <w:spacing w:val="-29"/>
                <w:sz w:val="16"/>
              </w:rPr>
              <w:t xml:space="preserve"> </w:t>
            </w:r>
            <w:r>
              <w:rPr>
                <w:sz w:val="16"/>
              </w:rPr>
              <w:t>familia.</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290"/>
        </w:trPr>
        <w:tc>
          <w:tcPr>
            <w:tcW w:w="8937" w:type="dxa"/>
          </w:tcPr>
          <w:p w:rsidR="003D1508" w:rsidRDefault="00A434B7">
            <w:pPr>
              <w:pStyle w:val="TableParagraph"/>
              <w:spacing w:line="183" w:lineRule="exact"/>
              <w:ind w:left="107"/>
              <w:rPr>
                <w:b/>
                <w:sz w:val="16"/>
              </w:rPr>
            </w:pPr>
            <w:r>
              <w:rPr>
                <w:b/>
                <w:sz w:val="16"/>
              </w:rPr>
              <w:t>Limitaciones</w:t>
            </w:r>
          </w:p>
          <w:p w:rsidR="003D1508" w:rsidRDefault="00A434B7">
            <w:pPr>
              <w:pStyle w:val="TableParagraph"/>
              <w:numPr>
                <w:ilvl w:val="0"/>
                <w:numId w:val="6"/>
              </w:numPr>
              <w:tabs>
                <w:tab w:val="left" w:pos="279"/>
              </w:tabs>
              <w:spacing w:before="3"/>
              <w:ind w:right="99"/>
              <w:rPr>
                <w:sz w:val="16"/>
              </w:rPr>
            </w:pPr>
            <w:r>
              <w:rPr>
                <w:sz w:val="16"/>
              </w:rPr>
              <w:t>El cálculo del indicador no considera las adopciones por excepción, cuyo procedimiento de desprotección familiar han sido llevadas por el Poder</w:t>
            </w:r>
            <w:r>
              <w:rPr>
                <w:spacing w:val="-3"/>
                <w:sz w:val="16"/>
              </w:rPr>
              <w:t xml:space="preserve"> </w:t>
            </w:r>
            <w:r>
              <w:rPr>
                <w:sz w:val="16"/>
              </w:rPr>
              <w:t>Judicial.</w:t>
            </w:r>
          </w:p>
          <w:p w:rsidR="003D1508" w:rsidRDefault="003D1508">
            <w:pPr>
              <w:pStyle w:val="TableParagraph"/>
              <w:spacing w:before="1"/>
              <w:rPr>
                <w:rFonts w:ascii="Carlito"/>
                <w:sz w:val="15"/>
              </w:rPr>
            </w:pPr>
          </w:p>
          <w:p w:rsidR="003D1508" w:rsidRDefault="00A434B7">
            <w:pPr>
              <w:pStyle w:val="TableParagraph"/>
              <w:ind w:left="107"/>
              <w:rPr>
                <w:b/>
                <w:sz w:val="16"/>
              </w:rPr>
            </w:pPr>
            <w:r>
              <w:rPr>
                <w:b/>
                <w:sz w:val="16"/>
              </w:rPr>
              <w:t>Supuestos:</w:t>
            </w:r>
          </w:p>
          <w:p w:rsidR="003D1508" w:rsidRDefault="00A434B7">
            <w:pPr>
              <w:pStyle w:val="TableParagraph"/>
              <w:numPr>
                <w:ilvl w:val="0"/>
                <w:numId w:val="6"/>
              </w:numPr>
              <w:tabs>
                <w:tab w:val="left" w:pos="279"/>
              </w:tabs>
              <w:spacing w:before="8" w:line="182" w:lineRule="exact"/>
              <w:ind w:right="99"/>
              <w:rPr>
                <w:sz w:val="16"/>
              </w:rPr>
            </w:pPr>
            <w:r>
              <w:rPr>
                <w:sz w:val="16"/>
              </w:rPr>
              <w:t>El poder judicial comunica oportunamente la resolución de declaración judicial de desprotección judicial y consentida a las UPE y la</w:t>
            </w:r>
            <w:r>
              <w:rPr>
                <w:spacing w:val="-2"/>
                <w:sz w:val="16"/>
              </w:rPr>
              <w:t xml:space="preserve"> </w:t>
            </w:r>
            <w:r>
              <w:rPr>
                <w:sz w:val="16"/>
              </w:rPr>
              <w:t>DGA.</w:t>
            </w:r>
          </w:p>
        </w:tc>
      </w:tr>
      <w:tr w:rsidR="003D1508">
        <w:trPr>
          <w:trHeight w:val="445"/>
        </w:trPr>
        <w:tc>
          <w:tcPr>
            <w:tcW w:w="8937" w:type="dxa"/>
            <w:shd w:val="clear" w:color="auto" w:fill="BEBEBE"/>
          </w:tcPr>
          <w:p w:rsidR="003D1508" w:rsidRDefault="00A434B7">
            <w:pPr>
              <w:pStyle w:val="TableParagraph"/>
              <w:spacing w:before="116"/>
              <w:ind w:left="107"/>
              <w:rPr>
                <w:b/>
                <w:sz w:val="18"/>
              </w:rPr>
            </w:pPr>
            <w:r>
              <w:rPr>
                <w:b/>
                <w:sz w:val="18"/>
              </w:rPr>
              <w:t>Precisiones técnicas:</w:t>
            </w:r>
          </w:p>
        </w:tc>
      </w:tr>
      <w:tr w:rsidR="003D1508">
        <w:trPr>
          <w:trHeight w:val="1158"/>
        </w:trPr>
        <w:tc>
          <w:tcPr>
            <w:tcW w:w="8937" w:type="dxa"/>
          </w:tcPr>
          <w:p w:rsidR="003D1508" w:rsidRDefault="00A434B7">
            <w:pPr>
              <w:pStyle w:val="TableParagraph"/>
              <w:numPr>
                <w:ilvl w:val="0"/>
                <w:numId w:val="5"/>
              </w:numPr>
              <w:tabs>
                <w:tab w:val="left" w:pos="250"/>
              </w:tabs>
              <w:spacing w:before="121" w:line="183" w:lineRule="exact"/>
              <w:ind w:hanging="143"/>
              <w:rPr>
                <w:sz w:val="16"/>
              </w:rPr>
            </w:pPr>
            <w:r>
              <w:rPr>
                <w:sz w:val="16"/>
              </w:rPr>
              <w:t>Por NNA se entiende a toda persona que vive en el Perú y tiene entre “0 a 17 años de</w:t>
            </w:r>
            <w:r>
              <w:rPr>
                <w:spacing w:val="-20"/>
                <w:sz w:val="16"/>
              </w:rPr>
              <w:t xml:space="preserve"> </w:t>
            </w:r>
            <w:r>
              <w:rPr>
                <w:sz w:val="16"/>
              </w:rPr>
              <w:t>edad”.</w:t>
            </w:r>
          </w:p>
          <w:p w:rsidR="003D1508" w:rsidRDefault="00A434B7">
            <w:pPr>
              <w:pStyle w:val="TableParagraph"/>
              <w:numPr>
                <w:ilvl w:val="0"/>
                <w:numId w:val="5"/>
              </w:numPr>
              <w:tabs>
                <w:tab w:val="left" w:pos="250"/>
              </w:tabs>
              <w:ind w:right="98"/>
              <w:rPr>
                <w:sz w:val="16"/>
              </w:rPr>
            </w:pPr>
            <w:r>
              <w:rPr>
                <w:sz w:val="16"/>
              </w:rPr>
              <w:t>Por “protección en una familia adoptiva” se entiende cuando la niña, niño y adolescente es dada en adopción a través de una resolución</w:t>
            </w:r>
            <w:r>
              <w:rPr>
                <w:spacing w:val="-3"/>
                <w:sz w:val="16"/>
              </w:rPr>
              <w:t xml:space="preserve"> </w:t>
            </w:r>
            <w:r>
              <w:rPr>
                <w:sz w:val="16"/>
              </w:rPr>
              <w:t>administrativa.</w:t>
            </w:r>
          </w:p>
          <w:p w:rsidR="003D1508" w:rsidRDefault="00A434B7">
            <w:pPr>
              <w:pStyle w:val="TableParagraph"/>
              <w:numPr>
                <w:ilvl w:val="0"/>
                <w:numId w:val="5"/>
              </w:numPr>
              <w:tabs>
                <w:tab w:val="left" w:pos="250"/>
              </w:tabs>
              <w:ind w:right="100"/>
              <w:rPr>
                <w:sz w:val="16"/>
              </w:rPr>
            </w:pPr>
            <w:r>
              <w:rPr>
                <w:sz w:val="16"/>
              </w:rPr>
              <w:t>Para</w:t>
            </w:r>
            <w:r>
              <w:rPr>
                <w:spacing w:val="-10"/>
                <w:sz w:val="16"/>
              </w:rPr>
              <w:t xml:space="preserve"> </w:t>
            </w:r>
            <w:r>
              <w:rPr>
                <w:sz w:val="16"/>
              </w:rPr>
              <w:t>el</w:t>
            </w:r>
            <w:r>
              <w:rPr>
                <w:spacing w:val="-11"/>
                <w:sz w:val="16"/>
              </w:rPr>
              <w:t xml:space="preserve"> </w:t>
            </w:r>
            <w:r>
              <w:rPr>
                <w:sz w:val="16"/>
              </w:rPr>
              <w:t>caso</w:t>
            </w:r>
            <w:r>
              <w:rPr>
                <w:spacing w:val="-9"/>
                <w:sz w:val="16"/>
              </w:rPr>
              <w:t xml:space="preserve"> </w:t>
            </w:r>
            <w:r>
              <w:rPr>
                <w:sz w:val="16"/>
              </w:rPr>
              <w:t>del</w:t>
            </w:r>
            <w:r>
              <w:rPr>
                <w:spacing w:val="-12"/>
                <w:sz w:val="16"/>
              </w:rPr>
              <w:t xml:space="preserve"> </w:t>
            </w:r>
            <w:r>
              <w:rPr>
                <w:sz w:val="16"/>
              </w:rPr>
              <w:t>denominador</w:t>
            </w:r>
            <w:r>
              <w:rPr>
                <w:spacing w:val="-12"/>
                <w:sz w:val="16"/>
              </w:rPr>
              <w:t xml:space="preserve"> </w:t>
            </w:r>
            <w:r>
              <w:rPr>
                <w:sz w:val="16"/>
              </w:rPr>
              <w:t>la</w:t>
            </w:r>
            <w:r>
              <w:rPr>
                <w:spacing w:val="-9"/>
                <w:sz w:val="16"/>
              </w:rPr>
              <w:t xml:space="preserve"> </w:t>
            </w:r>
            <w:r>
              <w:rPr>
                <w:sz w:val="16"/>
              </w:rPr>
              <w:t>resolución</w:t>
            </w:r>
            <w:r>
              <w:rPr>
                <w:spacing w:val="-10"/>
                <w:sz w:val="16"/>
              </w:rPr>
              <w:t xml:space="preserve"> </w:t>
            </w:r>
            <w:r>
              <w:rPr>
                <w:sz w:val="16"/>
              </w:rPr>
              <w:t>de</w:t>
            </w:r>
            <w:r>
              <w:rPr>
                <w:spacing w:val="-12"/>
                <w:sz w:val="16"/>
              </w:rPr>
              <w:t xml:space="preserve"> </w:t>
            </w:r>
            <w:r>
              <w:rPr>
                <w:sz w:val="16"/>
              </w:rPr>
              <w:t>consentida</w:t>
            </w:r>
            <w:r>
              <w:rPr>
                <w:spacing w:val="-12"/>
                <w:sz w:val="16"/>
              </w:rPr>
              <w:t xml:space="preserve"> </w:t>
            </w:r>
            <w:r>
              <w:rPr>
                <w:sz w:val="16"/>
              </w:rPr>
              <w:t>y</w:t>
            </w:r>
            <w:r>
              <w:rPr>
                <w:spacing w:val="-10"/>
                <w:sz w:val="16"/>
              </w:rPr>
              <w:t xml:space="preserve"> </w:t>
            </w:r>
            <w:r>
              <w:rPr>
                <w:sz w:val="16"/>
              </w:rPr>
              <w:t>declaración</w:t>
            </w:r>
            <w:r>
              <w:rPr>
                <w:spacing w:val="-10"/>
                <w:sz w:val="16"/>
              </w:rPr>
              <w:t xml:space="preserve"> </w:t>
            </w:r>
            <w:r>
              <w:rPr>
                <w:sz w:val="16"/>
              </w:rPr>
              <w:t>de</w:t>
            </w:r>
            <w:r>
              <w:rPr>
                <w:spacing w:val="-9"/>
                <w:sz w:val="16"/>
              </w:rPr>
              <w:t xml:space="preserve"> </w:t>
            </w:r>
            <w:r>
              <w:rPr>
                <w:sz w:val="16"/>
              </w:rPr>
              <w:t>adoptabilidad</w:t>
            </w:r>
            <w:r>
              <w:rPr>
                <w:spacing w:val="-9"/>
                <w:sz w:val="16"/>
              </w:rPr>
              <w:t xml:space="preserve"> </w:t>
            </w:r>
            <w:r>
              <w:rPr>
                <w:sz w:val="16"/>
              </w:rPr>
              <w:t>es</w:t>
            </w:r>
            <w:r>
              <w:rPr>
                <w:spacing w:val="-9"/>
                <w:sz w:val="16"/>
              </w:rPr>
              <w:t xml:space="preserve"> </w:t>
            </w:r>
            <w:r>
              <w:rPr>
                <w:sz w:val="16"/>
              </w:rPr>
              <w:t>realizada</w:t>
            </w:r>
            <w:r>
              <w:rPr>
                <w:spacing w:val="-9"/>
                <w:sz w:val="16"/>
              </w:rPr>
              <w:t xml:space="preserve"> </w:t>
            </w:r>
            <w:r>
              <w:rPr>
                <w:sz w:val="16"/>
              </w:rPr>
              <w:t>por</w:t>
            </w:r>
            <w:r>
              <w:rPr>
                <w:spacing w:val="-9"/>
                <w:sz w:val="16"/>
              </w:rPr>
              <w:t xml:space="preserve"> </w:t>
            </w:r>
            <w:r>
              <w:rPr>
                <w:sz w:val="16"/>
              </w:rPr>
              <w:t>el</w:t>
            </w:r>
            <w:r>
              <w:rPr>
                <w:spacing w:val="-12"/>
                <w:sz w:val="16"/>
              </w:rPr>
              <w:t xml:space="preserve"> </w:t>
            </w:r>
            <w:r>
              <w:rPr>
                <w:sz w:val="16"/>
              </w:rPr>
              <w:t>Poder</w:t>
            </w:r>
            <w:r>
              <w:rPr>
                <w:spacing w:val="-12"/>
                <w:sz w:val="16"/>
              </w:rPr>
              <w:t xml:space="preserve"> </w:t>
            </w:r>
            <w:r>
              <w:rPr>
                <w:sz w:val="16"/>
              </w:rPr>
              <w:t>Judicial y comunicada a la DGA y</w:t>
            </w:r>
            <w:r>
              <w:rPr>
                <w:spacing w:val="-3"/>
                <w:sz w:val="16"/>
              </w:rPr>
              <w:t xml:space="preserve"> </w:t>
            </w:r>
            <w:r>
              <w:rPr>
                <w:sz w:val="16"/>
              </w:rPr>
              <w:t>DPE.</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1146"/>
        </w:trPr>
        <w:tc>
          <w:tcPr>
            <w:tcW w:w="8937" w:type="dxa"/>
          </w:tcPr>
          <w:p w:rsidR="003D1508" w:rsidRDefault="00A434B7">
            <w:pPr>
              <w:pStyle w:val="TableParagraph"/>
              <w:ind w:left="107"/>
              <w:rPr>
                <w:sz w:val="16"/>
              </w:rPr>
            </w:pPr>
            <w:r>
              <w:rPr>
                <w:position w:val="2"/>
                <w:sz w:val="16"/>
              </w:rPr>
              <w:t>P05 = ((NNA</w:t>
            </w:r>
            <w:r>
              <w:rPr>
                <w:sz w:val="10"/>
              </w:rPr>
              <w:t>ADOPTADOS</w:t>
            </w:r>
            <w:r>
              <w:rPr>
                <w:position w:val="2"/>
                <w:sz w:val="16"/>
              </w:rPr>
              <w:t>) / (NNA</w:t>
            </w:r>
            <w:r>
              <w:rPr>
                <w:sz w:val="10"/>
              </w:rPr>
              <w:t>DDFA</w:t>
            </w:r>
            <w:r>
              <w:rPr>
                <w:position w:val="2"/>
                <w:sz w:val="16"/>
              </w:rPr>
              <w:t>))* 100</w:t>
            </w:r>
          </w:p>
          <w:p w:rsidR="003D1508" w:rsidRDefault="003D1508">
            <w:pPr>
              <w:pStyle w:val="TableParagraph"/>
              <w:spacing w:before="7"/>
              <w:rPr>
                <w:rFonts w:ascii="Carlito"/>
                <w:sz w:val="15"/>
              </w:rPr>
            </w:pPr>
          </w:p>
          <w:p w:rsidR="003D1508" w:rsidRDefault="00A434B7">
            <w:pPr>
              <w:pStyle w:val="TableParagraph"/>
              <w:spacing w:line="188" w:lineRule="exact"/>
              <w:ind w:left="107"/>
              <w:rPr>
                <w:sz w:val="16"/>
              </w:rPr>
            </w:pPr>
            <w:r>
              <w:rPr>
                <w:position w:val="2"/>
                <w:sz w:val="16"/>
              </w:rPr>
              <w:t>NNA</w:t>
            </w:r>
            <w:r>
              <w:rPr>
                <w:sz w:val="10"/>
              </w:rPr>
              <w:t>ADOPTADOS</w:t>
            </w:r>
            <w:r>
              <w:rPr>
                <w:position w:val="2"/>
                <w:sz w:val="16"/>
              </w:rPr>
              <w:t>: Niñas, niños y adolescentes adoptados durante el año de medición</w:t>
            </w:r>
          </w:p>
          <w:p w:rsidR="003D1508" w:rsidRDefault="00A434B7">
            <w:pPr>
              <w:pStyle w:val="TableParagraph"/>
              <w:spacing w:before="2" w:line="232" w:lineRule="auto"/>
              <w:ind w:left="107"/>
              <w:rPr>
                <w:sz w:val="16"/>
              </w:rPr>
            </w:pPr>
            <w:r>
              <w:rPr>
                <w:position w:val="2"/>
                <w:sz w:val="16"/>
              </w:rPr>
              <w:t>NNA</w:t>
            </w:r>
            <w:r>
              <w:rPr>
                <w:sz w:val="10"/>
              </w:rPr>
              <w:t>DDFA</w:t>
            </w:r>
            <w:r>
              <w:rPr>
                <w:position w:val="2"/>
                <w:sz w:val="16"/>
              </w:rPr>
              <w:t xml:space="preserve">: Niñas, niños y adolescentes con resolución de consentida y con declaración de adoptabilidad hasta el año de </w:t>
            </w:r>
            <w:r>
              <w:rPr>
                <w:sz w:val="16"/>
              </w:rPr>
              <w:t>medición</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Periodicidad de las mediciones:</w:t>
            </w:r>
          </w:p>
        </w:tc>
      </w:tr>
    </w:tbl>
    <w:p w:rsidR="003D1508" w:rsidRDefault="003D1508">
      <w:pPr>
        <w:rPr>
          <w:sz w:val="18"/>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9"/>
        </w:trPr>
        <w:tc>
          <w:tcPr>
            <w:tcW w:w="8937" w:type="dxa"/>
          </w:tcPr>
          <w:p w:rsidR="003D1508" w:rsidRDefault="00A434B7">
            <w:pPr>
              <w:pStyle w:val="TableParagraph"/>
              <w:spacing w:before="121"/>
              <w:ind w:left="107"/>
              <w:rPr>
                <w:sz w:val="16"/>
              </w:rPr>
            </w:pPr>
            <w:r>
              <w:rPr>
                <w:b/>
                <w:sz w:val="16"/>
              </w:rPr>
              <w:t xml:space="preserve">Numerador: </w:t>
            </w:r>
            <w:r>
              <w:rPr>
                <w:sz w:val="16"/>
              </w:rPr>
              <w:t>Registros administrativos de la DGA.</w:t>
            </w:r>
          </w:p>
          <w:p w:rsidR="003D1508" w:rsidRDefault="00A434B7">
            <w:pPr>
              <w:pStyle w:val="TableParagraph"/>
              <w:spacing w:before="120" w:line="163" w:lineRule="exact"/>
              <w:ind w:left="107"/>
              <w:rPr>
                <w:sz w:val="16"/>
              </w:rPr>
            </w:pPr>
            <w:r>
              <w:rPr>
                <w:b/>
                <w:sz w:val="16"/>
              </w:rPr>
              <w:t xml:space="preserve">Denominador: </w:t>
            </w:r>
            <w:r>
              <w:rPr>
                <w:sz w:val="16"/>
              </w:rPr>
              <w:t>Registros administrativos de la DGA y DPE.</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Base de datos:</w:t>
            </w:r>
          </w:p>
        </w:tc>
      </w:tr>
      <w:tr w:rsidR="003D1508">
        <w:trPr>
          <w:trHeight w:val="606"/>
        </w:trPr>
        <w:tc>
          <w:tcPr>
            <w:tcW w:w="8937" w:type="dxa"/>
          </w:tcPr>
          <w:p w:rsidR="003D1508" w:rsidRDefault="00A434B7">
            <w:pPr>
              <w:pStyle w:val="TableParagraph"/>
              <w:spacing w:before="121"/>
              <w:ind w:left="107"/>
              <w:rPr>
                <w:sz w:val="16"/>
              </w:rPr>
            </w:pPr>
            <w:r>
              <w:rPr>
                <w:b/>
                <w:sz w:val="16"/>
              </w:rPr>
              <w:t xml:space="preserve">Numerador: </w:t>
            </w:r>
            <w:r>
              <w:rPr>
                <w:sz w:val="16"/>
              </w:rPr>
              <w:t>EDNE DGA</w:t>
            </w:r>
          </w:p>
          <w:p w:rsidR="003D1508" w:rsidRDefault="00A434B7">
            <w:pPr>
              <w:pStyle w:val="TableParagraph"/>
              <w:spacing w:before="118" w:line="163" w:lineRule="exact"/>
              <w:ind w:left="107"/>
              <w:rPr>
                <w:sz w:val="16"/>
              </w:rPr>
            </w:pPr>
            <w:r>
              <w:rPr>
                <w:b/>
                <w:sz w:val="16"/>
              </w:rPr>
              <w:t xml:space="preserve">Denominador: </w:t>
            </w:r>
            <w:r>
              <w:rPr>
                <w:sz w:val="16"/>
              </w:rPr>
              <w:t>EDNE DGA, EDNE DPE</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Instrumento de recolección de información:</w:t>
            </w:r>
          </w:p>
        </w:tc>
      </w:tr>
      <w:tr w:rsidR="003D1508">
        <w:trPr>
          <w:trHeight w:val="919"/>
        </w:trPr>
        <w:tc>
          <w:tcPr>
            <w:tcW w:w="8937" w:type="dxa"/>
          </w:tcPr>
          <w:p w:rsidR="003D1508" w:rsidRDefault="00A434B7">
            <w:pPr>
              <w:pStyle w:val="TableParagraph"/>
              <w:spacing w:before="1" w:line="183" w:lineRule="exact"/>
              <w:ind w:left="107"/>
              <w:rPr>
                <w:b/>
                <w:sz w:val="16"/>
              </w:rPr>
            </w:pPr>
            <w:r>
              <w:rPr>
                <w:b/>
                <w:sz w:val="16"/>
              </w:rPr>
              <w:t>Numerador:</w:t>
            </w:r>
          </w:p>
          <w:p w:rsidR="003D1508" w:rsidRDefault="00A434B7">
            <w:pPr>
              <w:pStyle w:val="TableParagraph"/>
              <w:numPr>
                <w:ilvl w:val="0"/>
                <w:numId w:val="4"/>
              </w:numPr>
              <w:tabs>
                <w:tab w:val="left" w:pos="250"/>
              </w:tabs>
              <w:spacing w:line="183" w:lineRule="exact"/>
              <w:rPr>
                <w:sz w:val="16"/>
              </w:rPr>
            </w:pPr>
            <w:r>
              <w:rPr>
                <w:sz w:val="16"/>
              </w:rPr>
              <w:t>Estructura de Datos Nominal y Estandarizada de la</w:t>
            </w:r>
            <w:r>
              <w:rPr>
                <w:spacing w:val="-2"/>
                <w:sz w:val="16"/>
              </w:rPr>
              <w:t xml:space="preserve"> </w:t>
            </w:r>
            <w:r>
              <w:rPr>
                <w:sz w:val="16"/>
              </w:rPr>
              <w:t>DGA</w:t>
            </w:r>
          </w:p>
          <w:p w:rsidR="003D1508" w:rsidRDefault="003D1508">
            <w:pPr>
              <w:pStyle w:val="TableParagraph"/>
              <w:spacing w:before="2"/>
              <w:rPr>
                <w:rFonts w:ascii="Carlito"/>
                <w:sz w:val="15"/>
              </w:rPr>
            </w:pPr>
          </w:p>
          <w:p w:rsidR="003D1508" w:rsidRDefault="00A434B7">
            <w:pPr>
              <w:pStyle w:val="TableParagraph"/>
              <w:spacing w:line="183" w:lineRule="exact"/>
              <w:ind w:left="107"/>
              <w:rPr>
                <w:b/>
                <w:sz w:val="16"/>
              </w:rPr>
            </w:pPr>
            <w:r>
              <w:rPr>
                <w:b/>
                <w:sz w:val="16"/>
              </w:rPr>
              <w:t>Denominador</w:t>
            </w:r>
          </w:p>
          <w:p w:rsidR="003D1508" w:rsidRDefault="00A434B7">
            <w:pPr>
              <w:pStyle w:val="TableParagraph"/>
              <w:numPr>
                <w:ilvl w:val="0"/>
                <w:numId w:val="4"/>
              </w:numPr>
              <w:tabs>
                <w:tab w:val="left" w:pos="250"/>
              </w:tabs>
              <w:spacing w:line="163" w:lineRule="exact"/>
              <w:rPr>
                <w:sz w:val="16"/>
              </w:rPr>
            </w:pPr>
            <w:r>
              <w:rPr>
                <w:sz w:val="16"/>
              </w:rPr>
              <w:t>Expediente de consentida y declaración de adoptabilidad emitida por el Poder Judicial y comunicada a la UPE y la</w:t>
            </w:r>
            <w:r>
              <w:rPr>
                <w:spacing w:val="-32"/>
                <w:sz w:val="16"/>
              </w:rPr>
              <w:t xml:space="preserve"> </w:t>
            </w:r>
            <w:r>
              <w:rPr>
                <w:sz w:val="16"/>
              </w:rPr>
              <w:t>DGA</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1"/>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66"/>
        </w:trPr>
        <w:tc>
          <w:tcPr>
            <w:tcW w:w="8937" w:type="dxa"/>
            <w:tcBorders>
              <w:top w:val="nil"/>
              <w:left w:val="nil"/>
              <w:bottom w:val="nil"/>
              <w:right w:val="nil"/>
            </w:tcBorders>
            <w:shd w:val="clear" w:color="auto" w:fill="000000"/>
          </w:tcPr>
          <w:p w:rsidR="003D1508" w:rsidRDefault="00A434B7">
            <w:pPr>
              <w:pStyle w:val="TableParagraph"/>
              <w:spacing w:before="129"/>
              <w:ind w:left="1635" w:right="1627"/>
              <w:jc w:val="center"/>
              <w:rPr>
                <w:b/>
                <w:sz w:val="18"/>
              </w:rPr>
            </w:pPr>
            <w:r>
              <w:rPr>
                <w:b/>
                <w:color w:val="FFFFFF"/>
                <w:sz w:val="18"/>
              </w:rPr>
              <w:t>ANEXO N° 03: FICHA TÉCNICA DEL INDICADOR DE DESEMPEÑO</w:t>
            </w:r>
          </w:p>
        </w:tc>
      </w:tr>
      <w:tr w:rsidR="003D1508">
        <w:trPr>
          <w:trHeight w:val="655"/>
        </w:trPr>
        <w:tc>
          <w:tcPr>
            <w:tcW w:w="8937" w:type="dxa"/>
            <w:tcBorders>
              <w:top w:val="nil"/>
            </w:tcBorders>
          </w:tcPr>
          <w:p w:rsidR="003D1508" w:rsidRDefault="00A434B7">
            <w:pPr>
              <w:pStyle w:val="TableParagraph"/>
              <w:spacing w:before="119"/>
              <w:ind w:left="4037" w:hanging="3637"/>
              <w:rPr>
                <w:b/>
                <w:sz w:val="18"/>
              </w:rPr>
            </w:pPr>
            <w:r>
              <w:rPr>
                <w:b/>
                <w:sz w:val="18"/>
                <w:u w:val="single"/>
              </w:rPr>
              <w:t>PROGRAMA:</w:t>
            </w:r>
            <w:r>
              <w:rPr>
                <w:b/>
                <w:sz w:val="18"/>
              </w:rPr>
              <w:t xml:space="preserve"> Atención oportuna de Niñas, Niños y Adolescentes (NNA) en presunto estado de abandono</w:t>
            </w:r>
          </w:p>
        </w:tc>
      </w:tr>
      <w:tr w:rsidR="003D1508">
        <w:trPr>
          <w:trHeight w:val="981"/>
        </w:trPr>
        <w:tc>
          <w:tcPr>
            <w:tcW w:w="8937" w:type="dxa"/>
            <w:shd w:val="clear" w:color="auto" w:fill="BEBEBE"/>
          </w:tcPr>
          <w:p w:rsidR="003D1508" w:rsidRDefault="00A434B7">
            <w:pPr>
              <w:pStyle w:val="TableParagraph"/>
              <w:spacing w:before="119"/>
              <w:ind w:left="278" w:right="100"/>
              <w:jc w:val="center"/>
              <w:rPr>
                <w:b/>
                <w:sz w:val="18"/>
              </w:rPr>
            </w:pPr>
            <w:r>
              <w:rPr>
                <w:b/>
                <w:sz w:val="18"/>
              </w:rPr>
              <w:t>INDICADOR 2:</w:t>
            </w:r>
          </w:p>
          <w:p w:rsidR="003D1508" w:rsidRDefault="00A434B7">
            <w:pPr>
              <w:pStyle w:val="TableParagraph"/>
              <w:spacing w:before="119"/>
              <w:ind w:left="278" w:right="93"/>
              <w:jc w:val="center"/>
              <w:rPr>
                <w:sz w:val="18"/>
              </w:rPr>
            </w:pPr>
            <w:r>
              <w:rPr>
                <w:sz w:val="18"/>
              </w:rPr>
              <w:t>Porcentaje de niños, niñas y adolescentes adoptados que cuentan con informes de seguimiento post adoptivo de manera oportuna</w:t>
            </w:r>
          </w:p>
        </w:tc>
      </w:tr>
      <w:tr w:rsidR="003D1508">
        <w:trPr>
          <w:trHeight w:val="652"/>
        </w:trPr>
        <w:tc>
          <w:tcPr>
            <w:tcW w:w="8937" w:type="dxa"/>
          </w:tcPr>
          <w:p w:rsidR="003D1508" w:rsidRDefault="00A434B7">
            <w:pPr>
              <w:pStyle w:val="TableParagraph"/>
              <w:spacing w:before="119"/>
              <w:ind w:left="3981" w:right="182" w:hanging="3779"/>
              <w:rPr>
                <w:b/>
                <w:sz w:val="18"/>
              </w:rPr>
            </w:pPr>
            <w:r>
              <w:rPr>
                <w:b/>
                <w:sz w:val="18"/>
                <w:u w:val="single"/>
              </w:rPr>
              <w:t>Producto 5:</w:t>
            </w:r>
            <w:r>
              <w:rPr>
                <w:b/>
                <w:sz w:val="18"/>
              </w:rPr>
              <w:t xml:space="preserve"> Niños, Niñas y Adolescentes en adopción y sus familias adoptivas reciben servicios de protección.</w:t>
            </w:r>
          </w:p>
        </w:tc>
      </w:tr>
      <w:tr w:rsidR="003D1508">
        <w:trPr>
          <w:trHeight w:val="753"/>
        </w:trPr>
        <w:tc>
          <w:tcPr>
            <w:tcW w:w="8937" w:type="dxa"/>
          </w:tcPr>
          <w:p w:rsidR="003D1508" w:rsidRDefault="00A434B7">
            <w:pPr>
              <w:pStyle w:val="TableParagraph"/>
              <w:spacing w:before="121"/>
              <w:ind w:left="659"/>
              <w:rPr>
                <w:b/>
                <w:sz w:val="18"/>
              </w:rPr>
            </w:pPr>
            <w:r>
              <w:rPr>
                <w:b/>
                <w:sz w:val="18"/>
              </w:rPr>
              <w:t>PLIEGOS QUE EJECUTAN ACCIONES EN EL MARCO DEL PROGRAMA PRESUPUESTAL</w:t>
            </w:r>
          </w:p>
          <w:p w:rsidR="003D1508" w:rsidRDefault="00A434B7">
            <w:pPr>
              <w:pStyle w:val="TableParagraph"/>
              <w:spacing w:before="121"/>
              <w:ind w:left="107"/>
              <w:rPr>
                <w:sz w:val="16"/>
              </w:rPr>
            </w:pPr>
            <w:r>
              <w:rPr>
                <w:sz w:val="16"/>
              </w:rPr>
              <w:t>Pliego 039: Ministerio de la Mujer y Poblaciones Vulnerables – MIMP</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Definición</w:t>
            </w:r>
          </w:p>
        </w:tc>
      </w:tr>
      <w:tr w:rsidR="003D1508">
        <w:trPr>
          <w:trHeight w:val="750"/>
        </w:trPr>
        <w:tc>
          <w:tcPr>
            <w:tcW w:w="8937" w:type="dxa"/>
          </w:tcPr>
          <w:p w:rsidR="003D1508" w:rsidRDefault="00A434B7">
            <w:pPr>
              <w:pStyle w:val="TableParagraph"/>
              <w:spacing w:before="1"/>
              <w:ind w:left="107" w:right="97"/>
              <w:jc w:val="both"/>
              <w:rPr>
                <w:sz w:val="16"/>
              </w:rPr>
            </w:pPr>
            <w:r>
              <w:rPr>
                <w:sz w:val="16"/>
              </w:rPr>
              <w:t>El indicador busca medir el porcentaje de niños, niñas y adolescentes adoptados que se encuentran en la etapa de seguimiento post adoptivo que cuentan con informes de seguimiento cada seis meses respecto al total de niñas, niños y adolescentes adoptados en</w:t>
            </w:r>
            <w:r>
              <w:rPr>
                <w:sz w:val="16"/>
              </w:rPr>
              <w:t xml:space="preserve"> etapa de seguimiento post adoptivo considerados en el año de medición.</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Dimensión del desempeño</w:t>
            </w:r>
          </w:p>
        </w:tc>
      </w:tr>
      <w:tr w:rsidR="003D1508">
        <w:trPr>
          <w:trHeight w:val="424"/>
        </w:trPr>
        <w:tc>
          <w:tcPr>
            <w:tcW w:w="8937" w:type="dxa"/>
          </w:tcPr>
          <w:p w:rsidR="003D1508" w:rsidRDefault="00A434B7">
            <w:pPr>
              <w:pStyle w:val="TableParagraph"/>
              <w:spacing w:before="121"/>
              <w:ind w:left="107"/>
              <w:rPr>
                <w:sz w:val="16"/>
              </w:rPr>
            </w:pPr>
            <w:r>
              <w:rPr>
                <w:sz w:val="16"/>
              </w:rPr>
              <w:t>Calidad</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Valor del indicador</w:t>
            </w:r>
          </w:p>
        </w:tc>
      </w:tr>
      <w:tr w:rsidR="003D1508">
        <w:trPr>
          <w:trHeight w:val="280"/>
        </w:trPr>
        <w:tc>
          <w:tcPr>
            <w:tcW w:w="8937" w:type="dxa"/>
          </w:tcPr>
          <w:p w:rsidR="003D1508" w:rsidRDefault="00A434B7">
            <w:pPr>
              <w:pStyle w:val="TableParagraph"/>
              <w:spacing w:before="1"/>
              <w:ind w:left="107"/>
              <w:rPr>
                <w:sz w:val="16"/>
              </w:rPr>
            </w:pPr>
            <w:r>
              <w:rPr>
                <w:sz w:val="16"/>
              </w:rPr>
              <w:t>Sin información</w:t>
            </w:r>
          </w:p>
        </w:tc>
      </w:tr>
      <w:tr w:rsidR="003D1508">
        <w:trPr>
          <w:trHeight w:val="448"/>
        </w:trPr>
        <w:tc>
          <w:tcPr>
            <w:tcW w:w="8937" w:type="dxa"/>
            <w:shd w:val="clear" w:color="auto" w:fill="BEBEBE"/>
          </w:tcPr>
          <w:p w:rsidR="003D1508" w:rsidRDefault="00A434B7">
            <w:pPr>
              <w:pStyle w:val="TableParagraph"/>
              <w:spacing w:before="119"/>
              <w:ind w:left="107"/>
              <w:rPr>
                <w:b/>
                <w:sz w:val="18"/>
              </w:rPr>
            </w:pPr>
            <w:r>
              <w:rPr>
                <w:b/>
                <w:sz w:val="18"/>
              </w:rPr>
              <w:t>Justificación</w:t>
            </w:r>
          </w:p>
        </w:tc>
      </w:tr>
      <w:tr w:rsidR="003D1508">
        <w:trPr>
          <w:trHeight w:val="791"/>
        </w:trPr>
        <w:tc>
          <w:tcPr>
            <w:tcW w:w="8937" w:type="dxa"/>
          </w:tcPr>
          <w:p w:rsidR="003D1508" w:rsidRDefault="00A434B7">
            <w:pPr>
              <w:pStyle w:val="TableParagraph"/>
              <w:spacing w:before="121"/>
              <w:ind w:left="107" w:right="96"/>
              <w:jc w:val="both"/>
              <w:rPr>
                <w:sz w:val="16"/>
              </w:rPr>
            </w:pPr>
            <w:r>
              <w:rPr>
                <w:sz w:val="16"/>
              </w:rPr>
              <w:t>El indicador permite medir de manera directa cuántas niñas, niños y adolescentes adoptados cuentan informes de seguimiento post adoptivo de manera oportuna con el fin de conocer la situación de las niñas, niños y adolescentes adoptados y la familia adoptiv</w:t>
            </w:r>
            <w:r>
              <w:rPr>
                <w:sz w:val="16"/>
              </w:rPr>
              <w:t>a.</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Limitación y supuestos empleados</w:t>
            </w:r>
          </w:p>
        </w:tc>
      </w:tr>
      <w:tr w:rsidR="003D1508">
        <w:trPr>
          <w:trHeight w:val="1295"/>
        </w:trPr>
        <w:tc>
          <w:tcPr>
            <w:tcW w:w="8937" w:type="dxa"/>
          </w:tcPr>
          <w:p w:rsidR="003D1508" w:rsidRDefault="00A434B7">
            <w:pPr>
              <w:pStyle w:val="TableParagraph"/>
              <w:spacing w:before="1"/>
              <w:ind w:left="107"/>
              <w:rPr>
                <w:b/>
                <w:sz w:val="16"/>
              </w:rPr>
            </w:pPr>
            <w:r>
              <w:rPr>
                <w:b/>
                <w:sz w:val="16"/>
              </w:rPr>
              <w:t>Limitaciones</w:t>
            </w:r>
          </w:p>
          <w:p w:rsidR="003D1508" w:rsidRDefault="00A434B7">
            <w:pPr>
              <w:pStyle w:val="TableParagraph"/>
              <w:numPr>
                <w:ilvl w:val="0"/>
                <w:numId w:val="3"/>
              </w:numPr>
              <w:tabs>
                <w:tab w:val="left" w:pos="279"/>
              </w:tabs>
              <w:spacing w:before="3"/>
              <w:ind w:right="100"/>
              <w:rPr>
                <w:sz w:val="16"/>
              </w:rPr>
            </w:pPr>
            <w:r>
              <w:rPr>
                <w:sz w:val="16"/>
              </w:rPr>
              <w:t>No</w:t>
            </w:r>
            <w:r>
              <w:rPr>
                <w:spacing w:val="-12"/>
                <w:sz w:val="16"/>
              </w:rPr>
              <w:t xml:space="preserve"> </w:t>
            </w:r>
            <w:r>
              <w:rPr>
                <w:sz w:val="16"/>
              </w:rPr>
              <w:t>se</w:t>
            </w:r>
            <w:r>
              <w:rPr>
                <w:spacing w:val="-12"/>
                <w:sz w:val="16"/>
              </w:rPr>
              <w:t xml:space="preserve"> </w:t>
            </w:r>
            <w:r>
              <w:rPr>
                <w:sz w:val="16"/>
              </w:rPr>
              <w:t>consideran</w:t>
            </w:r>
            <w:r>
              <w:rPr>
                <w:spacing w:val="-12"/>
                <w:sz w:val="16"/>
              </w:rPr>
              <w:t xml:space="preserve"> </w:t>
            </w:r>
            <w:r>
              <w:rPr>
                <w:sz w:val="16"/>
              </w:rPr>
              <w:t>las</w:t>
            </w:r>
            <w:r>
              <w:rPr>
                <w:spacing w:val="-11"/>
                <w:sz w:val="16"/>
              </w:rPr>
              <w:t xml:space="preserve"> </w:t>
            </w:r>
            <w:r>
              <w:rPr>
                <w:sz w:val="16"/>
              </w:rPr>
              <w:t>adopciones</w:t>
            </w:r>
            <w:r>
              <w:rPr>
                <w:spacing w:val="-12"/>
                <w:sz w:val="16"/>
              </w:rPr>
              <w:t xml:space="preserve"> </w:t>
            </w:r>
            <w:r>
              <w:rPr>
                <w:sz w:val="16"/>
              </w:rPr>
              <w:t>por</w:t>
            </w:r>
            <w:r>
              <w:rPr>
                <w:spacing w:val="-12"/>
                <w:sz w:val="16"/>
              </w:rPr>
              <w:t xml:space="preserve"> </w:t>
            </w:r>
            <w:r>
              <w:rPr>
                <w:sz w:val="16"/>
              </w:rPr>
              <w:t>excepción</w:t>
            </w:r>
            <w:r>
              <w:rPr>
                <w:spacing w:val="-12"/>
                <w:sz w:val="16"/>
              </w:rPr>
              <w:t xml:space="preserve"> </w:t>
            </w:r>
            <w:r>
              <w:rPr>
                <w:sz w:val="16"/>
              </w:rPr>
              <w:t>realizadas</w:t>
            </w:r>
            <w:r>
              <w:rPr>
                <w:spacing w:val="-10"/>
                <w:sz w:val="16"/>
              </w:rPr>
              <w:t xml:space="preserve"> </w:t>
            </w:r>
            <w:r>
              <w:rPr>
                <w:sz w:val="16"/>
              </w:rPr>
              <w:t>por</w:t>
            </w:r>
            <w:r>
              <w:rPr>
                <w:spacing w:val="-11"/>
                <w:sz w:val="16"/>
              </w:rPr>
              <w:t xml:space="preserve"> </w:t>
            </w:r>
            <w:r>
              <w:rPr>
                <w:sz w:val="16"/>
              </w:rPr>
              <w:t>el</w:t>
            </w:r>
            <w:r>
              <w:rPr>
                <w:spacing w:val="-11"/>
                <w:sz w:val="16"/>
              </w:rPr>
              <w:t xml:space="preserve"> </w:t>
            </w:r>
            <w:r>
              <w:rPr>
                <w:sz w:val="16"/>
              </w:rPr>
              <w:t>poder</w:t>
            </w:r>
            <w:r>
              <w:rPr>
                <w:spacing w:val="-12"/>
                <w:sz w:val="16"/>
              </w:rPr>
              <w:t xml:space="preserve"> </w:t>
            </w:r>
            <w:r>
              <w:rPr>
                <w:sz w:val="16"/>
              </w:rPr>
              <w:t>judicial,</w:t>
            </w:r>
            <w:r>
              <w:rPr>
                <w:spacing w:val="-10"/>
                <w:sz w:val="16"/>
              </w:rPr>
              <w:t xml:space="preserve"> </w:t>
            </w:r>
            <w:r>
              <w:rPr>
                <w:sz w:val="16"/>
              </w:rPr>
              <w:t>para</w:t>
            </w:r>
            <w:r>
              <w:rPr>
                <w:spacing w:val="-12"/>
                <w:sz w:val="16"/>
              </w:rPr>
              <w:t xml:space="preserve"> </w:t>
            </w:r>
            <w:r>
              <w:rPr>
                <w:sz w:val="16"/>
              </w:rPr>
              <w:t>el</w:t>
            </w:r>
            <w:r>
              <w:rPr>
                <w:spacing w:val="-10"/>
                <w:sz w:val="16"/>
              </w:rPr>
              <w:t xml:space="preserve"> </w:t>
            </w:r>
            <w:r>
              <w:rPr>
                <w:sz w:val="16"/>
              </w:rPr>
              <w:t>cálculo</w:t>
            </w:r>
            <w:r>
              <w:rPr>
                <w:spacing w:val="-11"/>
                <w:sz w:val="16"/>
              </w:rPr>
              <w:t xml:space="preserve"> </w:t>
            </w:r>
            <w:r>
              <w:rPr>
                <w:sz w:val="16"/>
              </w:rPr>
              <w:t>del</w:t>
            </w:r>
            <w:r>
              <w:rPr>
                <w:spacing w:val="-13"/>
                <w:sz w:val="16"/>
              </w:rPr>
              <w:t xml:space="preserve"> </w:t>
            </w:r>
            <w:r>
              <w:rPr>
                <w:sz w:val="16"/>
              </w:rPr>
              <w:t>indicador</w:t>
            </w:r>
            <w:r>
              <w:rPr>
                <w:spacing w:val="-12"/>
                <w:sz w:val="16"/>
              </w:rPr>
              <w:t xml:space="preserve"> </w:t>
            </w:r>
            <w:r>
              <w:rPr>
                <w:sz w:val="16"/>
              </w:rPr>
              <w:t>y</w:t>
            </w:r>
            <w:r>
              <w:rPr>
                <w:spacing w:val="-9"/>
                <w:sz w:val="16"/>
              </w:rPr>
              <w:t xml:space="preserve"> </w:t>
            </w:r>
            <w:r>
              <w:rPr>
                <w:sz w:val="16"/>
              </w:rPr>
              <w:t>seguimiento post adoptivo.</w:t>
            </w:r>
          </w:p>
          <w:p w:rsidR="003D1508" w:rsidRDefault="00A434B7">
            <w:pPr>
              <w:pStyle w:val="TableParagraph"/>
              <w:numPr>
                <w:ilvl w:val="0"/>
                <w:numId w:val="3"/>
              </w:numPr>
              <w:tabs>
                <w:tab w:val="left" w:pos="279"/>
              </w:tabs>
              <w:spacing w:before="1"/>
              <w:ind w:hanging="143"/>
              <w:rPr>
                <w:sz w:val="16"/>
              </w:rPr>
            </w:pPr>
            <w:r>
              <w:rPr>
                <w:sz w:val="16"/>
              </w:rPr>
              <w:t>Para el cálculo del indicador no se considera la variable de seguimiento post adopción a nivel</w:t>
            </w:r>
            <w:r>
              <w:rPr>
                <w:spacing w:val="-18"/>
                <w:sz w:val="16"/>
              </w:rPr>
              <w:t xml:space="preserve"> </w:t>
            </w:r>
            <w:r>
              <w:rPr>
                <w:sz w:val="16"/>
              </w:rPr>
              <w:t>internacional.</w:t>
            </w:r>
          </w:p>
          <w:p w:rsidR="003D1508" w:rsidRDefault="003D1508">
            <w:pPr>
              <w:pStyle w:val="TableParagraph"/>
              <w:rPr>
                <w:rFonts w:ascii="Carlito"/>
                <w:sz w:val="15"/>
              </w:rPr>
            </w:pPr>
          </w:p>
          <w:p w:rsidR="003D1508" w:rsidRDefault="00A434B7">
            <w:pPr>
              <w:pStyle w:val="TableParagraph"/>
              <w:spacing w:before="1"/>
              <w:ind w:left="107"/>
              <w:rPr>
                <w:b/>
                <w:sz w:val="16"/>
              </w:rPr>
            </w:pPr>
            <w:r>
              <w:rPr>
                <w:b/>
                <w:sz w:val="16"/>
              </w:rPr>
              <w:t>Supuestos:</w:t>
            </w:r>
          </w:p>
          <w:p w:rsidR="003D1508" w:rsidRDefault="00A434B7">
            <w:pPr>
              <w:pStyle w:val="TableParagraph"/>
              <w:numPr>
                <w:ilvl w:val="0"/>
                <w:numId w:val="3"/>
              </w:numPr>
              <w:tabs>
                <w:tab w:val="left" w:pos="279"/>
              </w:tabs>
              <w:spacing w:before="3" w:line="163" w:lineRule="exact"/>
              <w:ind w:hanging="143"/>
              <w:rPr>
                <w:sz w:val="16"/>
              </w:rPr>
            </w:pPr>
            <w:r>
              <w:rPr>
                <w:sz w:val="16"/>
              </w:rPr>
              <w:t>La programación inicial para las visitas e informes de seguimiento se mantiene durante el año de</w:t>
            </w:r>
            <w:r>
              <w:rPr>
                <w:spacing w:val="-21"/>
                <w:sz w:val="16"/>
              </w:rPr>
              <w:t xml:space="preserve"> </w:t>
            </w:r>
            <w:r>
              <w:rPr>
                <w:sz w:val="16"/>
              </w:rPr>
              <w:t>medición.</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Precisiones técnicas:</w:t>
            </w:r>
          </w:p>
        </w:tc>
      </w:tr>
      <w:tr w:rsidR="003D1508">
        <w:trPr>
          <w:trHeight w:val="2817"/>
        </w:trPr>
        <w:tc>
          <w:tcPr>
            <w:tcW w:w="8937" w:type="dxa"/>
          </w:tcPr>
          <w:p w:rsidR="003D1508" w:rsidRDefault="00A434B7">
            <w:pPr>
              <w:pStyle w:val="TableParagraph"/>
              <w:numPr>
                <w:ilvl w:val="0"/>
                <w:numId w:val="2"/>
              </w:numPr>
              <w:tabs>
                <w:tab w:val="left" w:pos="250"/>
              </w:tabs>
              <w:spacing w:before="121"/>
              <w:ind w:right="93"/>
              <w:jc w:val="both"/>
              <w:rPr>
                <w:sz w:val="16"/>
              </w:rPr>
            </w:pPr>
            <w:r>
              <w:rPr>
                <w:sz w:val="16"/>
              </w:rPr>
              <w:t>Por</w:t>
            </w:r>
            <w:r>
              <w:rPr>
                <w:spacing w:val="-4"/>
                <w:sz w:val="16"/>
              </w:rPr>
              <w:t xml:space="preserve"> </w:t>
            </w:r>
            <w:r>
              <w:rPr>
                <w:sz w:val="16"/>
              </w:rPr>
              <w:t>“niña,</w:t>
            </w:r>
            <w:r>
              <w:rPr>
                <w:spacing w:val="-3"/>
                <w:sz w:val="16"/>
              </w:rPr>
              <w:t xml:space="preserve"> </w:t>
            </w:r>
            <w:r>
              <w:rPr>
                <w:sz w:val="16"/>
              </w:rPr>
              <w:t>niño</w:t>
            </w:r>
            <w:r>
              <w:rPr>
                <w:spacing w:val="-7"/>
                <w:sz w:val="16"/>
              </w:rPr>
              <w:t xml:space="preserve"> </w:t>
            </w:r>
            <w:r>
              <w:rPr>
                <w:sz w:val="16"/>
              </w:rPr>
              <w:t>y</w:t>
            </w:r>
            <w:r>
              <w:rPr>
                <w:spacing w:val="-4"/>
                <w:sz w:val="16"/>
              </w:rPr>
              <w:t xml:space="preserve"> </w:t>
            </w:r>
            <w:r>
              <w:rPr>
                <w:sz w:val="16"/>
              </w:rPr>
              <w:t>adolescente</w:t>
            </w:r>
            <w:r>
              <w:rPr>
                <w:spacing w:val="-7"/>
                <w:sz w:val="16"/>
              </w:rPr>
              <w:t xml:space="preserve"> </w:t>
            </w:r>
            <w:r>
              <w:rPr>
                <w:sz w:val="16"/>
              </w:rPr>
              <w:t>adoptado”</w:t>
            </w:r>
            <w:r>
              <w:rPr>
                <w:spacing w:val="-4"/>
                <w:sz w:val="16"/>
              </w:rPr>
              <w:t xml:space="preserve"> </w:t>
            </w:r>
            <w:r>
              <w:rPr>
                <w:sz w:val="16"/>
              </w:rPr>
              <w:t>se</w:t>
            </w:r>
            <w:r>
              <w:rPr>
                <w:spacing w:val="-3"/>
                <w:sz w:val="16"/>
              </w:rPr>
              <w:t xml:space="preserve"> </w:t>
            </w:r>
            <w:r>
              <w:rPr>
                <w:sz w:val="16"/>
              </w:rPr>
              <w:t>entiende</w:t>
            </w:r>
            <w:r>
              <w:rPr>
                <w:spacing w:val="-4"/>
                <w:sz w:val="16"/>
              </w:rPr>
              <w:t xml:space="preserve"> </w:t>
            </w:r>
            <w:r>
              <w:rPr>
                <w:sz w:val="16"/>
              </w:rPr>
              <w:t>por</w:t>
            </w:r>
            <w:r>
              <w:rPr>
                <w:spacing w:val="-4"/>
                <w:sz w:val="16"/>
              </w:rPr>
              <w:t xml:space="preserve"> </w:t>
            </w:r>
            <w:r>
              <w:rPr>
                <w:sz w:val="16"/>
              </w:rPr>
              <w:t>la</w:t>
            </w:r>
            <w:r>
              <w:rPr>
                <w:spacing w:val="-5"/>
                <w:sz w:val="16"/>
              </w:rPr>
              <w:t xml:space="preserve"> </w:t>
            </w:r>
            <w:r>
              <w:rPr>
                <w:sz w:val="16"/>
              </w:rPr>
              <w:t>medida</w:t>
            </w:r>
            <w:r>
              <w:rPr>
                <w:spacing w:val="-7"/>
                <w:sz w:val="16"/>
              </w:rPr>
              <w:t xml:space="preserve"> </w:t>
            </w:r>
            <w:r>
              <w:rPr>
                <w:sz w:val="16"/>
              </w:rPr>
              <w:t>de</w:t>
            </w:r>
            <w:r>
              <w:rPr>
                <w:spacing w:val="-2"/>
                <w:sz w:val="16"/>
              </w:rPr>
              <w:t xml:space="preserve"> </w:t>
            </w:r>
            <w:r>
              <w:rPr>
                <w:sz w:val="16"/>
              </w:rPr>
              <w:t>protección</w:t>
            </w:r>
            <w:r>
              <w:rPr>
                <w:spacing w:val="-5"/>
                <w:sz w:val="16"/>
              </w:rPr>
              <w:t xml:space="preserve"> </w:t>
            </w:r>
            <w:r>
              <w:rPr>
                <w:sz w:val="16"/>
              </w:rPr>
              <w:t>definitiva</w:t>
            </w:r>
            <w:r>
              <w:rPr>
                <w:spacing w:val="-3"/>
                <w:sz w:val="16"/>
              </w:rPr>
              <w:t xml:space="preserve"> </w:t>
            </w:r>
            <w:r>
              <w:rPr>
                <w:sz w:val="16"/>
              </w:rPr>
              <w:t>que</w:t>
            </w:r>
            <w:r>
              <w:rPr>
                <w:spacing w:val="-7"/>
                <w:sz w:val="16"/>
              </w:rPr>
              <w:t xml:space="preserve"> </w:t>
            </w:r>
            <w:r>
              <w:rPr>
                <w:sz w:val="16"/>
              </w:rPr>
              <w:t>tiene</w:t>
            </w:r>
            <w:r>
              <w:rPr>
                <w:spacing w:val="-7"/>
                <w:sz w:val="16"/>
              </w:rPr>
              <w:t xml:space="preserve"> </w:t>
            </w:r>
            <w:r>
              <w:rPr>
                <w:sz w:val="16"/>
              </w:rPr>
              <w:t>por</w:t>
            </w:r>
            <w:r>
              <w:rPr>
                <w:spacing w:val="-3"/>
                <w:sz w:val="16"/>
              </w:rPr>
              <w:t xml:space="preserve"> </w:t>
            </w:r>
            <w:r>
              <w:rPr>
                <w:sz w:val="16"/>
              </w:rPr>
              <w:t>objeto</w:t>
            </w:r>
            <w:r>
              <w:rPr>
                <w:spacing w:val="-4"/>
                <w:sz w:val="16"/>
              </w:rPr>
              <w:t xml:space="preserve"> </w:t>
            </w:r>
            <w:r>
              <w:rPr>
                <w:sz w:val="16"/>
              </w:rPr>
              <w:t>garantizar el derecho de la niña, niño y adolescente declarada/o judicialmente en desprotección familiar y adoptabilidad, a vivir en una familia id</w:t>
            </w:r>
            <w:r>
              <w:rPr>
                <w:sz w:val="16"/>
              </w:rPr>
              <w:t>ónea para desarrollarse</w:t>
            </w:r>
            <w:r>
              <w:rPr>
                <w:spacing w:val="-1"/>
                <w:sz w:val="16"/>
              </w:rPr>
              <w:t xml:space="preserve"> </w:t>
            </w:r>
            <w:r>
              <w:rPr>
                <w:sz w:val="16"/>
              </w:rPr>
              <w:t>integralmente.</w:t>
            </w:r>
          </w:p>
          <w:p w:rsidR="003D1508" w:rsidRDefault="00A434B7">
            <w:pPr>
              <w:pStyle w:val="TableParagraph"/>
              <w:numPr>
                <w:ilvl w:val="0"/>
                <w:numId w:val="2"/>
              </w:numPr>
              <w:tabs>
                <w:tab w:val="left" w:pos="250"/>
              </w:tabs>
              <w:ind w:right="96"/>
              <w:jc w:val="both"/>
              <w:rPr>
                <w:sz w:val="16"/>
              </w:rPr>
            </w:pPr>
            <w:r>
              <w:rPr>
                <w:sz w:val="16"/>
              </w:rPr>
              <w:t>Por “familia adoptiva” se entiende a la familia que ha culminado el procedimiento de adopción mediante la resolución administrativa</w:t>
            </w:r>
            <w:r>
              <w:rPr>
                <w:spacing w:val="-2"/>
                <w:sz w:val="16"/>
              </w:rPr>
              <w:t xml:space="preserve"> </w:t>
            </w:r>
            <w:r>
              <w:rPr>
                <w:sz w:val="16"/>
              </w:rPr>
              <w:t>de</w:t>
            </w:r>
            <w:r>
              <w:rPr>
                <w:spacing w:val="-1"/>
                <w:sz w:val="16"/>
              </w:rPr>
              <w:t xml:space="preserve"> </w:t>
            </w:r>
            <w:r>
              <w:rPr>
                <w:sz w:val="16"/>
              </w:rPr>
              <w:t>adopción</w:t>
            </w:r>
            <w:r>
              <w:rPr>
                <w:spacing w:val="-1"/>
                <w:sz w:val="16"/>
              </w:rPr>
              <w:t xml:space="preserve"> </w:t>
            </w:r>
            <w:r>
              <w:rPr>
                <w:sz w:val="16"/>
              </w:rPr>
              <w:t>en</w:t>
            </w:r>
            <w:r>
              <w:rPr>
                <w:spacing w:val="-4"/>
                <w:sz w:val="16"/>
              </w:rPr>
              <w:t xml:space="preserve"> </w:t>
            </w:r>
            <w:r>
              <w:rPr>
                <w:sz w:val="16"/>
              </w:rPr>
              <w:t>la</w:t>
            </w:r>
            <w:r>
              <w:rPr>
                <w:spacing w:val="-1"/>
                <w:sz w:val="16"/>
              </w:rPr>
              <w:t xml:space="preserve"> </w:t>
            </w:r>
            <w:r>
              <w:rPr>
                <w:sz w:val="16"/>
              </w:rPr>
              <w:t>que</w:t>
            </w:r>
            <w:r>
              <w:rPr>
                <w:spacing w:val="-1"/>
                <w:sz w:val="16"/>
              </w:rPr>
              <w:t xml:space="preserve"> </w:t>
            </w:r>
            <w:r>
              <w:rPr>
                <w:sz w:val="16"/>
              </w:rPr>
              <w:t>se</w:t>
            </w:r>
            <w:r>
              <w:rPr>
                <w:spacing w:val="-3"/>
                <w:sz w:val="16"/>
              </w:rPr>
              <w:t xml:space="preserve"> </w:t>
            </w:r>
            <w:r>
              <w:rPr>
                <w:sz w:val="16"/>
              </w:rPr>
              <w:t>le</w:t>
            </w:r>
            <w:r>
              <w:rPr>
                <w:spacing w:val="-2"/>
                <w:sz w:val="16"/>
              </w:rPr>
              <w:t xml:space="preserve"> </w:t>
            </w:r>
            <w:r>
              <w:rPr>
                <w:sz w:val="16"/>
              </w:rPr>
              <w:t>designa</w:t>
            </w:r>
            <w:r>
              <w:rPr>
                <w:spacing w:val="-1"/>
                <w:sz w:val="16"/>
              </w:rPr>
              <w:t xml:space="preserve"> </w:t>
            </w:r>
            <w:r>
              <w:rPr>
                <w:sz w:val="16"/>
              </w:rPr>
              <w:t>la</w:t>
            </w:r>
            <w:r>
              <w:rPr>
                <w:spacing w:val="-1"/>
                <w:sz w:val="16"/>
              </w:rPr>
              <w:t xml:space="preserve"> </w:t>
            </w:r>
            <w:r>
              <w:rPr>
                <w:sz w:val="16"/>
              </w:rPr>
              <w:t>adopción</w:t>
            </w:r>
            <w:r>
              <w:rPr>
                <w:spacing w:val="-1"/>
                <w:sz w:val="16"/>
              </w:rPr>
              <w:t xml:space="preserve"> </w:t>
            </w:r>
            <w:r>
              <w:rPr>
                <w:sz w:val="16"/>
              </w:rPr>
              <w:t>de</w:t>
            </w:r>
            <w:r>
              <w:rPr>
                <w:spacing w:val="-4"/>
                <w:sz w:val="16"/>
              </w:rPr>
              <w:t xml:space="preserve"> </w:t>
            </w:r>
            <w:r>
              <w:rPr>
                <w:sz w:val="16"/>
              </w:rPr>
              <w:t>una</w:t>
            </w:r>
            <w:r>
              <w:rPr>
                <w:spacing w:val="-1"/>
                <w:sz w:val="16"/>
              </w:rPr>
              <w:t xml:space="preserve"> </w:t>
            </w:r>
            <w:r>
              <w:rPr>
                <w:sz w:val="16"/>
              </w:rPr>
              <w:t>niña, niño</w:t>
            </w:r>
            <w:r>
              <w:rPr>
                <w:spacing w:val="-4"/>
                <w:sz w:val="16"/>
              </w:rPr>
              <w:t xml:space="preserve"> </w:t>
            </w:r>
            <w:r>
              <w:rPr>
                <w:sz w:val="16"/>
              </w:rPr>
              <w:t>y</w:t>
            </w:r>
            <w:r>
              <w:rPr>
                <w:spacing w:val="-3"/>
                <w:sz w:val="16"/>
              </w:rPr>
              <w:t xml:space="preserve"> </w:t>
            </w:r>
            <w:r>
              <w:rPr>
                <w:sz w:val="16"/>
              </w:rPr>
              <w:t>adolescente</w:t>
            </w:r>
            <w:r>
              <w:rPr>
                <w:spacing w:val="-3"/>
                <w:sz w:val="16"/>
              </w:rPr>
              <w:t xml:space="preserve"> </w:t>
            </w:r>
            <w:r>
              <w:rPr>
                <w:sz w:val="16"/>
              </w:rPr>
              <w:t>con</w:t>
            </w:r>
            <w:r>
              <w:rPr>
                <w:spacing w:val="-3"/>
                <w:sz w:val="16"/>
              </w:rPr>
              <w:t xml:space="preserve"> </w:t>
            </w:r>
            <w:r>
              <w:rPr>
                <w:sz w:val="16"/>
              </w:rPr>
              <w:t>y</w:t>
            </w:r>
            <w:r>
              <w:rPr>
                <w:spacing w:val="-4"/>
                <w:sz w:val="16"/>
              </w:rPr>
              <w:t xml:space="preserve"> </w:t>
            </w:r>
            <w:r>
              <w:rPr>
                <w:sz w:val="16"/>
              </w:rPr>
              <w:t>sin</w:t>
            </w:r>
            <w:r>
              <w:rPr>
                <w:spacing w:val="-2"/>
                <w:sz w:val="16"/>
              </w:rPr>
              <w:t xml:space="preserve"> </w:t>
            </w:r>
            <w:r>
              <w:rPr>
                <w:sz w:val="16"/>
              </w:rPr>
              <w:t>discapacidad.</w:t>
            </w:r>
          </w:p>
          <w:p w:rsidR="003D1508" w:rsidRDefault="00A434B7">
            <w:pPr>
              <w:pStyle w:val="TableParagraph"/>
              <w:numPr>
                <w:ilvl w:val="0"/>
                <w:numId w:val="2"/>
              </w:numPr>
              <w:tabs>
                <w:tab w:val="left" w:pos="250"/>
              </w:tabs>
              <w:ind w:right="92"/>
              <w:jc w:val="both"/>
              <w:rPr>
                <w:sz w:val="16"/>
              </w:rPr>
            </w:pPr>
            <w:r>
              <w:rPr>
                <w:sz w:val="16"/>
              </w:rPr>
              <w:t>Por “informe de seguimiento post adoptivo” se entiende como el documento técnico con el que se da a conocer el estado situacional del niño, niña y adolescente con y sin discapacidad en el seno de su familia adoptiva. Para el caso de adopciones nacionales e</w:t>
            </w:r>
            <w:r>
              <w:rPr>
                <w:sz w:val="16"/>
              </w:rPr>
              <w:t>s realizado semestralmente por las Unidades de Adopción y la Dirección de Adopción y Post Adopción,</w:t>
            </w:r>
            <w:r>
              <w:rPr>
                <w:spacing w:val="-5"/>
                <w:sz w:val="16"/>
              </w:rPr>
              <w:t xml:space="preserve"> </w:t>
            </w:r>
            <w:r>
              <w:rPr>
                <w:sz w:val="16"/>
              </w:rPr>
              <w:t>durante</w:t>
            </w:r>
            <w:r>
              <w:rPr>
                <w:spacing w:val="-4"/>
                <w:sz w:val="16"/>
              </w:rPr>
              <w:t xml:space="preserve"> </w:t>
            </w:r>
            <w:r>
              <w:rPr>
                <w:sz w:val="16"/>
              </w:rPr>
              <w:t>un</w:t>
            </w:r>
            <w:r>
              <w:rPr>
                <w:spacing w:val="-4"/>
                <w:sz w:val="16"/>
              </w:rPr>
              <w:t xml:space="preserve"> </w:t>
            </w:r>
            <w:r>
              <w:rPr>
                <w:sz w:val="16"/>
              </w:rPr>
              <w:t>periodo</w:t>
            </w:r>
            <w:r>
              <w:rPr>
                <w:spacing w:val="-4"/>
                <w:sz w:val="16"/>
              </w:rPr>
              <w:t xml:space="preserve"> </w:t>
            </w:r>
            <w:r>
              <w:rPr>
                <w:sz w:val="16"/>
              </w:rPr>
              <w:t>de</w:t>
            </w:r>
            <w:r>
              <w:rPr>
                <w:spacing w:val="-4"/>
                <w:sz w:val="16"/>
              </w:rPr>
              <w:t xml:space="preserve"> </w:t>
            </w:r>
            <w:r>
              <w:rPr>
                <w:sz w:val="16"/>
              </w:rPr>
              <w:t>tres</w:t>
            </w:r>
            <w:r>
              <w:rPr>
                <w:spacing w:val="-4"/>
                <w:sz w:val="16"/>
              </w:rPr>
              <w:t xml:space="preserve"> </w:t>
            </w:r>
            <w:r>
              <w:rPr>
                <w:sz w:val="16"/>
              </w:rPr>
              <w:t>años,</w:t>
            </w:r>
            <w:r>
              <w:rPr>
                <w:spacing w:val="-3"/>
                <w:sz w:val="16"/>
              </w:rPr>
              <w:t xml:space="preserve"> </w:t>
            </w:r>
            <w:r>
              <w:rPr>
                <w:sz w:val="16"/>
              </w:rPr>
              <w:t>mientras</w:t>
            </w:r>
            <w:r>
              <w:rPr>
                <w:spacing w:val="-3"/>
                <w:sz w:val="16"/>
              </w:rPr>
              <w:t xml:space="preserve"> </w:t>
            </w:r>
            <w:r>
              <w:rPr>
                <w:sz w:val="16"/>
              </w:rPr>
              <w:t>que</w:t>
            </w:r>
            <w:r>
              <w:rPr>
                <w:spacing w:val="-4"/>
                <w:sz w:val="16"/>
              </w:rPr>
              <w:t xml:space="preserve"> </w:t>
            </w:r>
            <w:r>
              <w:rPr>
                <w:sz w:val="16"/>
              </w:rPr>
              <w:t>para</w:t>
            </w:r>
            <w:r>
              <w:rPr>
                <w:spacing w:val="-4"/>
                <w:sz w:val="16"/>
              </w:rPr>
              <w:t xml:space="preserve"> </w:t>
            </w:r>
            <w:r>
              <w:rPr>
                <w:sz w:val="16"/>
              </w:rPr>
              <w:t>el</w:t>
            </w:r>
            <w:r>
              <w:rPr>
                <w:spacing w:val="-6"/>
                <w:sz w:val="16"/>
              </w:rPr>
              <w:t xml:space="preserve"> </w:t>
            </w:r>
            <w:r>
              <w:rPr>
                <w:sz w:val="16"/>
              </w:rPr>
              <w:t>caso</w:t>
            </w:r>
            <w:r>
              <w:rPr>
                <w:spacing w:val="-4"/>
                <w:sz w:val="16"/>
              </w:rPr>
              <w:t xml:space="preserve"> </w:t>
            </w:r>
            <w:r>
              <w:rPr>
                <w:sz w:val="16"/>
              </w:rPr>
              <w:t>de</w:t>
            </w:r>
            <w:r>
              <w:rPr>
                <w:spacing w:val="-4"/>
                <w:sz w:val="16"/>
              </w:rPr>
              <w:t xml:space="preserve"> </w:t>
            </w:r>
            <w:r>
              <w:rPr>
                <w:sz w:val="16"/>
              </w:rPr>
              <w:t>las</w:t>
            </w:r>
            <w:r>
              <w:rPr>
                <w:spacing w:val="-3"/>
                <w:sz w:val="16"/>
              </w:rPr>
              <w:t xml:space="preserve"> </w:t>
            </w:r>
            <w:r>
              <w:rPr>
                <w:sz w:val="16"/>
              </w:rPr>
              <w:t>adopciones</w:t>
            </w:r>
            <w:r>
              <w:rPr>
                <w:spacing w:val="-3"/>
                <w:sz w:val="16"/>
              </w:rPr>
              <w:t xml:space="preserve"> </w:t>
            </w:r>
            <w:r>
              <w:rPr>
                <w:sz w:val="16"/>
              </w:rPr>
              <w:t>internacionales</w:t>
            </w:r>
            <w:r>
              <w:rPr>
                <w:spacing w:val="-3"/>
                <w:sz w:val="16"/>
              </w:rPr>
              <w:t xml:space="preserve"> </w:t>
            </w:r>
            <w:r>
              <w:rPr>
                <w:sz w:val="16"/>
              </w:rPr>
              <w:t>son</w:t>
            </w:r>
            <w:r>
              <w:rPr>
                <w:spacing w:val="-4"/>
                <w:sz w:val="16"/>
              </w:rPr>
              <w:t xml:space="preserve"> </w:t>
            </w:r>
            <w:r>
              <w:rPr>
                <w:sz w:val="16"/>
              </w:rPr>
              <w:t>realizadas</w:t>
            </w:r>
            <w:r>
              <w:rPr>
                <w:spacing w:val="-3"/>
                <w:sz w:val="16"/>
              </w:rPr>
              <w:t xml:space="preserve"> </w:t>
            </w:r>
            <w:r>
              <w:rPr>
                <w:sz w:val="16"/>
              </w:rPr>
              <w:t>y remitidas a la DGA semestralmente por organism</w:t>
            </w:r>
            <w:r>
              <w:rPr>
                <w:sz w:val="16"/>
              </w:rPr>
              <w:t>os internacionales o autoridades centrales competentes durante un periodo de cuatro</w:t>
            </w:r>
            <w:r>
              <w:rPr>
                <w:spacing w:val="-3"/>
                <w:sz w:val="16"/>
              </w:rPr>
              <w:t xml:space="preserve"> </w:t>
            </w:r>
            <w:r>
              <w:rPr>
                <w:sz w:val="16"/>
              </w:rPr>
              <w:t>años.</w:t>
            </w:r>
          </w:p>
          <w:p w:rsidR="003D1508" w:rsidRDefault="00A434B7">
            <w:pPr>
              <w:pStyle w:val="TableParagraph"/>
              <w:numPr>
                <w:ilvl w:val="0"/>
                <w:numId w:val="2"/>
              </w:numPr>
              <w:tabs>
                <w:tab w:val="left" w:pos="250"/>
              </w:tabs>
              <w:ind w:right="101"/>
              <w:jc w:val="both"/>
              <w:rPr>
                <w:sz w:val="16"/>
              </w:rPr>
            </w:pPr>
            <w:r>
              <w:rPr>
                <w:sz w:val="16"/>
              </w:rPr>
              <w:t xml:space="preserve">Por “manera oportuna” se entiende a la presentación del informe de seguimiento cada seis meses a partir de la fecha de emisión de la resolución administrativa que se </w:t>
            </w:r>
            <w:r>
              <w:rPr>
                <w:sz w:val="16"/>
              </w:rPr>
              <w:t>declara la adopción de la niña, niño y</w:t>
            </w:r>
            <w:r>
              <w:rPr>
                <w:spacing w:val="-16"/>
                <w:sz w:val="16"/>
              </w:rPr>
              <w:t xml:space="preserve"> </w:t>
            </w:r>
            <w:r>
              <w:rPr>
                <w:sz w:val="16"/>
              </w:rPr>
              <w:t>adolescente.</w:t>
            </w:r>
          </w:p>
          <w:p w:rsidR="003D1508" w:rsidRDefault="00A434B7">
            <w:pPr>
              <w:pStyle w:val="TableParagraph"/>
              <w:numPr>
                <w:ilvl w:val="0"/>
                <w:numId w:val="2"/>
              </w:numPr>
              <w:tabs>
                <w:tab w:val="left" w:pos="250"/>
              </w:tabs>
              <w:spacing w:before="1"/>
              <w:ind w:hanging="143"/>
              <w:jc w:val="both"/>
              <w:rPr>
                <w:sz w:val="16"/>
              </w:rPr>
            </w:pPr>
            <w:r>
              <w:rPr>
                <w:sz w:val="16"/>
              </w:rPr>
              <w:t>Para el cálculo del numerador y denominador los reportes nominales son remitidos por la</w:t>
            </w:r>
            <w:r>
              <w:rPr>
                <w:spacing w:val="-13"/>
                <w:sz w:val="16"/>
              </w:rPr>
              <w:t xml:space="preserve"> </w:t>
            </w:r>
            <w:r>
              <w:rPr>
                <w:sz w:val="16"/>
              </w:rPr>
              <w:t>DGA.</w:t>
            </w:r>
          </w:p>
        </w:tc>
      </w:tr>
    </w:tbl>
    <w:p w:rsidR="003D1508" w:rsidRDefault="003D1508">
      <w:pPr>
        <w:jc w:val="both"/>
        <w:rPr>
          <w:sz w:val="16"/>
        </w:rPr>
        <w:sectPr w:rsidR="003D1508">
          <w:pgSz w:w="12240" w:h="15840"/>
          <w:pgMar w:top="1420" w:right="1500" w:bottom="1060" w:left="1500" w:header="0" w:footer="875"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Método de cálculo:</w:t>
            </w:r>
          </w:p>
        </w:tc>
      </w:tr>
      <w:tr w:rsidR="003D1508">
        <w:trPr>
          <w:trHeight w:val="1655"/>
        </w:trPr>
        <w:tc>
          <w:tcPr>
            <w:tcW w:w="8937" w:type="dxa"/>
          </w:tcPr>
          <w:p w:rsidR="003D1508" w:rsidRDefault="00A434B7">
            <w:pPr>
              <w:pStyle w:val="TableParagraph"/>
              <w:ind w:left="107"/>
              <w:rPr>
                <w:sz w:val="16"/>
              </w:rPr>
            </w:pPr>
            <w:r>
              <w:rPr>
                <w:position w:val="2"/>
                <w:sz w:val="16"/>
              </w:rPr>
              <w:t>P05 = ((NNA_ADOP_INFS</w:t>
            </w:r>
            <w:r>
              <w:rPr>
                <w:sz w:val="10"/>
              </w:rPr>
              <w:t>NACIONAL</w:t>
            </w:r>
            <w:r>
              <w:rPr>
                <w:position w:val="2"/>
                <w:sz w:val="16"/>
              </w:rPr>
              <w:t>)/ (NNA_ADOP</w:t>
            </w:r>
            <w:r>
              <w:rPr>
                <w:sz w:val="10"/>
              </w:rPr>
              <w:t>NACIONAL</w:t>
            </w:r>
            <w:r>
              <w:rPr>
                <w:position w:val="2"/>
                <w:sz w:val="16"/>
              </w:rPr>
              <w:t>))* 100</w:t>
            </w:r>
          </w:p>
          <w:p w:rsidR="003D1508" w:rsidRDefault="003D1508">
            <w:pPr>
              <w:pStyle w:val="TableParagraph"/>
              <w:spacing w:before="10"/>
              <w:rPr>
                <w:rFonts w:ascii="Carlito"/>
                <w:sz w:val="14"/>
              </w:rPr>
            </w:pPr>
          </w:p>
          <w:p w:rsidR="003D1508" w:rsidRDefault="00A434B7">
            <w:pPr>
              <w:pStyle w:val="TableParagraph"/>
              <w:spacing w:line="232" w:lineRule="auto"/>
              <w:ind w:left="107" w:right="577"/>
              <w:rPr>
                <w:sz w:val="16"/>
              </w:rPr>
            </w:pPr>
            <w:r>
              <w:rPr>
                <w:position w:val="2"/>
                <w:sz w:val="16"/>
              </w:rPr>
              <w:t>NNA_ADOP_INFS</w:t>
            </w:r>
            <w:r>
              <w:rPr>
                <w:sz w:val="10"/>
              </w:rPr>
              <w:t>NACIONAL</w:t>
            </w:r>
            <w:r>
              <w:rPr>
                <w:position w:val="2"/>
                <w:sz w:val="16"/>
              </w:rPr>
              <w:t xml:space="preserve">: Niñas, niños y adolescentes adoptados a nivel nacional con informe de seguimiento post </w:t>
            </w:r>
            <w:r>
              <w:rPr>
                <w:sz w:val="16"/>
              </w:rPr>
              <w:t>adoptivo oportuno (dentro del plazo programado)</w:t>
            </w:r>
          </w:p>
          <w:p w:rsidR="003D1508" w:rsidRDefault="00A434B7">
            <w:pPr>
              <w:pStyle w:val="TableParagraph"/>
              <w:spacing w:before="8" w:line="228" w:lineRule="auto"/>
              <w:ind w:left="107" w:right="203"/>
              <w:rPr>
                <w:sz w:val="16"/>
              </w:rPr>
            </w:pPr>
            <w:r>
              <w:rPr>
                <w:position w:val="2"/>
                <w:sz w:val="16"/>
              </w:rPr>
              <w:t>NNA_ADOP</w:t>
            </w:r>
            <w:r>
              <w:rPr>
                <w:sz w:val="10"/>
              </w:rPr>
              <w:t>NACIONAL</w:t>
            </w:r>
            <w:r>
              <w:rPr>
                <w:position w:val="2"/>
                <w:sz w:val="16"/>
              </w:rPr>
              <w:t>: Niñas, niños y adolescentes adoptados que se encuentran en la etapa de seguimiento post adopt</w:t>
            </w:r>
            <w:r>
              <w:rPr>
                <w:position w:val="2"/>
                <w:sz w:val="16"/>
              </w:rPr>
              <w:t xml:space="preserve">ivo </w:t>
            </w:r>
            <w:r>
              <w:rPr>
                <w:sz w:val="16"/>
              </w:rPr>
              <w:t>y tienen programado contar con informes de seguimiento post adoptivo.</w:t>
            </w:r>
          </w:p>
          <w:p w:rsidR="003D1508" w:rsidRDefault="003D1508">
            <w:pPr>
              <w:pStyle w:val="TableParagraph"/>
              <w:spacing w:before="9"/>
              <w:rPr>
                <w:rFonts w:ascii="Carlito"/>
                <w:sz w:val="15"/>
              </w:rPr>
            </w:pPr>
          </w:p>
          <w:p w:rsidR="003D1508" w:rsidRDefault="00A434B7">
            <w:pPr>
              <w:pStyle w:val="TableParagraph"/>
              <w:spacing w:before="1" w:line="182" w:lineRule="exact"/>
              <w:ind w:left="107" w:right="474"/>
              <w:rPr>
                <w:sz w:val="16"/>
              </w:rPr>
            </w:pPr>
            <w:r>
              <w:rPr>
                <w:sz w:val="16"/>
              </w:rPr>
              <w:t>En el caso que se programen dos informes de seguimiento post adoptivo durante el año, para considerarlo dentro del numerador, ambos informes deben ser presentados dentro de los plaz</w:t>
            </w:r>
            <w:r>
              <w:rPr>
                <w:sz w:val="16"/>
              </w:rPr>
              <w:t>os establecidos.</w:t>
            </w:r>
          </w:p>
        </w:tc>
      </w:tr>
      <w:tr w:rsidR="003D1508">
        <w:trPr>
          <w:trHeight w:val="445"/>
        </w:trPr>
        <w:tc>
          <w:tcPr>
            <w:tcW w:w="8937" w:type="dxa"/>
            <w:shd w:val="clear" w:color="auto" w:fill="BEBEBE"/>
          </w:tcPr>
          <w:p w:rsidR="003D1508" w:rsidRDefault="00A434B7">
            <w:pPr>
              <w:pStyle w:val="TableParagraph"/>
              <w:spacing w:before="118"/>
              <w:ind w:left="107"/>
              <w:rPr>
                <w:b/>
                <w:sz w:val="18"/>
              </w:rPr>
            </w:pPr>
            <w:r>
              <w:rPr>
                <w:b/>
                <w:sz w:val="18"/>
              </w:rPr>
              <w:t>Periodicidad de las mediciones:</w:t>
            </w:r>
          </w:p>
        </w:tc>
      </w:tr>
      <w:tr w:rsidR="003D1508">
        <w:trPr>
          <w:trHeight w:val="424"/>
        </w:trPr>
        <w:tc>
          <w:tcPr>
            <w:tcW w:w="8937" w:type="dxa"/>
          </w:tcPr>
          <w:p w:rsidR="003D1508" w:rsidRDefault="00A434B7">
            <w:pPr>
              <w:pStyle w:val="TableParagraph"/>
              <w:spacing w:before="121"/>
              <w:ind w:left="107"/>
              <w:rPr>
                <w:sz w:val="16"/>
              </w:rPr>
            </w:pPr>
            <w:r>
              <w:rPr>
                <w:sz w:val="16"/>
              </w:rPr>
              <w:t>Anual</w:t>
            </w:r>
          </w:p>
        </w:tc>
      </w:tr>
      <w:tr w:rsidR="003D1508">
        <w:trPr>
          <w:trHeight w:val="446"/>
        </w:trPr>
        <w:tc>
          <w:tcPr>
            <w:tcW w:w="8937" w:type="dxa"/>
            <w:shd w:val="clear" w:color="auto" w:fill="BEBEBE"/>
          </w:tcPr>
          <w:p w:rsidR="003D1508" w:rsidRDefault="00A434B7">
            <w:pPr>
              <w:pStyle w:val="TableParagraph"/>
              <w:spacing w:before="119"/>
              <w:ind w:left="107"/>
              <w:rPr>
                <w:b/>
                <w:sz w:val="18"/>
              </w:rPr>
            </w:pPr>
            <w:r>
              <w:rPr>
                <w:b/>
                <w:sz w:val="18"/>
              </w:rPr>
              <w:t>Fuente de datos:</w:t>
            </w:r>
          </w:p>
        </w:tc>
      </w:tr>
      <w:tr w:rsidR="003D1508">
        <w:trPr>
          <w:trHeight w:val="607"/>
        </w:trPr>
        <w:tc>
          <w:tcPr>
            <w:tcW w:w="8937" w:type="dxa"/>
          </w:tcPr>
          <w:p w:rsidR="003D1508" w:rsidRDefault="00A434B7">
            <w:pPr>
              <w:pStyle w:val="TableParagraph"/>
              <w:spacing w:before="121"/>
              <w:ind w:left="107"/>
              <w:rPr>
                <w:sz w:val="16"/>
              </w:rPr>
            </w:pPr>
            <w:r>
              <w:rPr>
                <w:b/>
                <w:sz w:val="16"/>
              </w:rPr>
              <w:t xml:space="preserve">Numerador: </w:t>
            </w:r>
            <w:r>
              <w:rPr>
                <w:sz w:val="16"/>
              </w:rPr>
              <w:t>Registros administrativos de la DGA.</w:t>
            </w:r>
          </w:p>
          <w:p w:rsidR="003D1508" w:rsidRDefault="00A434B7">
            <w:pPr>
              <w:pStyle w:val="TableParagraph"/>
              <w:spacing w:before="119" w:line="163" w:lineRule="exact"/>
              <w:ind w:left="107"/>
              <w:rPr>
                <w:sz w:val="16"/>
              </w:rPr>
            </w:pPr>
            <w:r>
              <w:rPr>
                <w:b/>
                <w:sz w:val="16"/>
              </w:rPr>
              <w:t xml:space="preserve">Denominador: </w:t>
            </w:r>
            <w:r>
              <w:rPr>
                <w:sz w:val="16"/>
              </w:rPr>
              <w:t>Registros administrativos de la DGA.</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Base de datos:</w:t>
            </w:r>
          </w:p>
        </w:tc>
      </w:tr>
      <w:tr w:rsidR="003D1508">
        <w:trPr>
          <w:trHeight w:val="606"/>
        </w:trPr>
        <w:tc>
          <w:tcPr>
            <w:tcW w:w="8937" w:type="dxa"/>
          </w:tcPr>
          <w:p w:rsidR="003D1508" w:rsidRDefault="00A434B7">
            <w:pPr>
              <w:pStyle w:val="TableParagraph"/>
              <w:spacing w:before="121"/>
              <w:ind w:left="107"/>
              <w:rPr>
                <w:sz w:val="16"/>
              </w:rPr>
            </w:pPr>
            <w:r>
              <w:rPr>
                <w:b/>
                <w:sz w:val="16"/>
              </w:rPr>
              <w:t xml:space="preserve">Numerador: </w:t>
            </w:r>
            <w:r>
              <w:rPr>
                <w:sz w:val="16"/>
              </w:rPr>
              <w:t>Estructura de Datos Nominal y Estandarizada DGA</w:t>
            </w:r>
          </w:p>
          <w:p w:rsidR="003D1508" w:rsidRDefault="00A434B7">
            <w:pPr>
              <w:pStyle w:val="TableParagraph"/>
              <w:spacing w:before="118" w:line="163" w:lineRule="exact"/>
              <w:ind w:left="107"/>
              <w:rPr>
                <w:sz w:val="16"/>
              </w:rPr>
            </w:pPr>
            <w:r>
              <w:rPr>
                <w:b/>
                <w:sz w:val="16"/>
              </w:rPr>
              <w:t xml:space="preserve">Denominador: </w:t>
            </w:r>
            <w:r>
              <w:rPr>
                <w:sz w:val="16"/>
              </w:rPr>
              <w:t>Estructura de Datos Nominal y Estandarizada DGA</w:t>
            </w:r>
          </w:p>
        </w:tc>
      </w:tr>
      <w:tr w:rsidR="003D1508">
        <w:trPr>
          <w:trHeight w:val="448"/>
        </w:trPr>
        <w:tc>
          <w:tcPr>
            <w:tcW w:w="8937" w:type="dxa"/>
            <w:shd w:val="clear" w:color="auto" w:fill="BEBEBE"/>
          </w:tcPr>
          <w:p w:rsidR="003D1508" w:rsidRDefault="00A434B7">
            <w:pPr>
              <w:pStyle w:val="TableParagraph"/>
              <w:spacing w:before="121"/>
              <w:ind w:left="107"/>
              <w:rPr>
                <w:b/>
                <w:sz w:val="18"/>
              </w:rPr>
            </w:pPr>
            <w:r>
              <w:rPr>
                <w:b/>
                <w:sz w:val="18"/>
              </w:rPr>
              <w:t>Instrumento de recolección de información:</w:t>
            </w:r>
          </w:p>
        </w:tc>
      </w:tr>
      <w:tr w:rsidR="003D1508">
        <w:trPr>
          <w:trHeight w:val="551"/>
        </w:trPr>
        <w:tc>
          <w:tcPr>
            <w:tcW w:w="8937" w:type="dxa"/>
          </w:tcPr>
          <w:p w:rsidR="003D1508" w:rsidRDefault="00A434B7">
            <w:pPr>
              <w:pStyle w:val="TableParagraph"/>
              <w:spacing w:before="1" w:line="183" w:lineRule="exact"/>
              <w:ind w:left="107"/>
              <w:rPr>
                <w:b/>
                <w:sz w:val="16"/>
              </w:rPr>
            </w:pPr>
            <w:r>
              <w:rPr>
                <w:b/>
                <w:sz w:val="16"/>
              </w:rPr>
              <w:t>Numerador y Denominador :</w:t>
            </w:r>
          </w:p>
          <w:p w:rsidR="003D1508" w:rsidRDefault="00A434B7">
            <w:pPr>
              <w:pStyle w:val="TableParagraph"/>
              <w:numPr>
                <w:ilvl w:val="0"/>
                <w:numId w:val="1"/>
              </w:numPr>
              <w:tabs>
                <w:tab w:val="left" w:pos="295"/>
              </w:tabs>
              <w:spacing w:line="183" w:lineRule="exact"/>
              <w:rPr>
                <w:sz w:val="16"/>
              </w:rPr>
            </w:pPr>
            <w:r>
              <w:rPr>
                <w:sz w:val="16"/>
              </w:rPr>
              <w:t>Estructura de Datos Nominal y Estandarizada de la</w:t>
            </w:r>
            <w:r>
              <w:rPr>
                <w:spacing w:val="-7"/>
                <w:sz w:val="16"/>
              </w:rPr>
              <w:t xml:space="preserve"> </w:t>
            </w:r>
            <w:r>
              <w:rPr>
                <w:sz w:val="16"/>
              </w:rPr>
              <w:t>DGA</w:t>
            </w:r>
          </w:p>
        </w:tc>
      </w:tr>
      <w:tr w:rsidR="003D1508">
        <w:trPr>
          <w:trHeight w:val="445"/>
        </w:trPr>
        <w:tc>
          <w:tcPr>
            <w:tcW w:w="8937" w:type="dxa"/>
            <w:shd w:val="clear" w:color="auto" w:fill="BEBEBE"/>
          </w:tcPr>
          <w:p w:rsidR="003D1508" w:rsidRDefault="00A434B7">
            <w:pPr>
              <w:pStyle w:val="TableParagraph"/>
              <w:spacing w:before="119"/>
              <w:ind w:left="107"/>
              <w:rPr>
                <w:b/>
                <w:sz w:val="18"/>
              </w:rPr>
            </w:pPr>
            <w:r>
              <w:rPr>
                <w:b/>
                <w:sz w:val="18"/>
              </w:rPr>
              <w:t>Sintaxis:</w:t>
            </w:r>
          </w:p>
        </w:tc>
      </w:tr>
      <w:tr w:rsidR="003D1508">
        <w:trPr>
          <w:trHeight w:val="424"/>
        </w:trPr>
        <w:tc>
          <w:tcPr>
            <w:tcW w:w="8937" w:type="dxa"/>
          </w:tcPr>
          <w:p w:rsidR="003D1508" w:rsidRDefault="00A434B7">
            <w:pPr>
              <w:pStyle w:val="TableParagraph"/>
              <w:spacing w:before="123"/>
              <w:ind w:left="107"/>
              <w:rPr>
                <w:sz w:val="16"/>
              </w:rPr>
            </w:pPr>
            <w:r>
              <w:rPr>
                <w:sz w:val="16"/>
              </w:rPr>
              <w:t>No aplicable</w:t>
            </w:r>
          </w:p>
        </w:tc>
      </w:tr>
    </w:tbl>
    <w:p w:rsidR="003D1508" w:rsidRDefault="003D1508">
      <w:pPr>
        <w:rPr>
          <w:sz w:val="16"/>
        </w:rPr>
        <w:sectPr w:rsidR="003D1508">
          <w:pgSz w:w="12240" w:h="15840"/>
          <w:pgMar w:top="1420" w:right="1500" w:bottom="1060" w:left="1500" w:header="0" w:footer="875" w:gutter="0"/>
          <w:cols w:space="720"/>
        </w:sectPr>
      </w:pPr>
    </w:p>
    <w:p w:rsidR="003D1508" w:rsidRDefault="00A434B7">
      <w:pPr>
        <w:pStyle w:val="Textoindependiente"/>
        <w:spacing w:before="37"/>
        <w:ind w:left="4152" w:right="453" w:hanging="2977"/>
      </w:pPr>
      <w:r>
        <w:rPr>
          <w:b/>
        </w:rPr>
        <w:t xml:space="preserve">Anexo N° 05: </w:t>
      </w:r>
      <w:r>
        <w:t>Metas multianuales de los indicadores de desempeño para el año fiscal 2020, 2021 y 2022</w:t>
      </w:r>
    </w:p>
    <w:p w:rsidR="003D1508" w:rsidRDefault="003D1508">
      <w:pPr>
        <w:pStyle w:val="Textoindependiente"/>
        <w:spacing w:before="11"/>
        <w:rPr>
          <w:sz w:val="27"/>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3154"/>
        <w:gridCol w:w="814"/>
        <w:gridCol w:w="775"/>
        <w:gridCol w:w="775"/>
        <w:gridCol w:w="776"/>
        <w:gridCol w:w="775"/>
      </w:tblGrid>
      <w:tr w:rsidR="003D1508">
        <w:trPr>
          <w:trHeight w:val="722"/>
        </w:trPr>
        <w:tc>
          <w:tcPr>
            <w:tcW w:w="953" w:type="dxa"/>
            <w:tcBorders>
              <w:top w:val="nil"/>
              <w:left w:val="nil"/>
              <w:bottom w:val="nil"/>
              <w:right w:val="nil"/>
            </w:tcBorders>
            <w:shd w:val="clear" w:color="auto" w:fill="000000"/>
          </w:tcPr>
          <w:p w:rsidR="003D1508" w:rsidRDefault="003D1508">
            <w:pPr>
              <w:pStyle w:val="TableParagraph"/>
              <w:spacing w:before="2"/>
              <w:rPr>
                <w:rFonts w:ascii="Carlito"/>
                <w:sz w:val="20"/>
              </w:rPr>
            </w:pPr>
          </w:p>
          <w:p w:rsidR="003D1508" w:rsidRDefault="00A434B7">
            <w:pPr>
              <w:pStyle w:val="TableParagraph"/>
              <w:ind w:left="240" w:right="237"/>
              <w:jc w:val="center"/>
              <w:rPr>
                <w:rFonts w:ascii="Liberation Sans Narrow"/>
                <w:b/>
                <w:sz w:val="18"/>
              </w:rPr>
            </w:pPr>
            <w:r>
              <w:rPr>
                <w:rFonts w:ascii="Liberation Sans Narrow"/>
                <w:b/>
                <w:color w:val="FFFFFF"/>
                <w:sz w:val="18"/>
              </w:rPr>
              <w:t>NIVEL</w:t>
            </w:r>
          </w:p>
        </w:tc>
        <w:tc>
          <w:tcPr>
            <w:tcW w:w="3154" w:type="dxa"/>
            <w:tcBorders>
              <w:top w:val="nil"/>
              <w:left w:val="nil"/>
              <w:bottom w:val="nil"/>
              <w:right w:val="nil"/>
            </w:tcBorders>
            <w:shd w:val="clear" w:color="auto" w:fill="000000"/>
          </w:tcPr>
          <w:p w:rsidR="003D1508" w:rsidRDefault="003D1508">
            <w:pPr>
              <w:pStyle w:val="TableParagraph"/>
              <w:spacing w:before="2"/>
              <w:rPr>
                <w:rFonts w:ascii="Carlito"/>
                <w:sz w:val="20"/>
              </w:rPr>
            </w:pPr>
          </w:p>
          <w:p w:rsidR="003D1508" w:rsidRDefault="00A434B7">
            <w:pPr>
              <w:pStyle w:val="TableParagraph"/>
              <w:ind w:left="546"/>
              <w:rPr>
                <w:rFonts w:ascii="Liberation Sans Narrow" w:hAnsi="Liberation Sans Narrow"/>
                <w:b/>
                <w:sz w:val="18"/>
              </w:rPr>
            </w:pPr>
            <w:r>
              <w:rPr>
                <w:rFonts w:ascii="Liberation Sans Narrow" w:hAnsi="Liberation Sans Narrow"/>
                <w:b/>
                <w:color w:val="FFFFFF"/>
                <w:sz w:val="18"/>
              </w:rPr>
              <w:t>INDICADOR DE DESEMPEÑO</w:t>
            </w:r>
          </w:p>
        </w:tc>
        <w:tc>
          <w:tcPr>
            <w:tcW w:w="814" w:type="dxa"/>
            <w:tcBorders>
              <w:top w:val="nil"/>
              <w:left w:val="nil"/>
              <w:bottom w:val="nil"/>
              <w:right w:val="nil"/>
            </w:tcBorders>
            <w:shd w:val="clear" w:color="auto" w:fill="000000"/>
          </w:tcPr>
          <w:p w:rsidR="003D1508" w:rsidRDefault="00A434B7">
            <w:pPr>
              <w:pStyle w:val="TableParagraph"/>
              <w:spacing w:before="9" w:line="276" w:lineRule="auto"/>
              <w:ind w:left="153" w:right="124"/>
              <w:rPr>
                <w:rFonts w:ascii="Liberation Sans Narrow"/>
                <w:b/>
                <w:sz w:val="18"/>
              </w:rPr>
            </w:pPr>
            <w:r>
              <w:rPr>
                <w:rFonts w:ascii="Liberation Sans Narrow"/>
                <w:b/>
                <w:color w:val="FFFFFF"/>
                <w:sz w:val="18"/>
              </w:rPr>
              <w:t>VALOR ANUAL</w:t>
            </w:r>
          </w:p>
          <w:p w:rsidR="003D1508" w:rsidRDefault="00A434B7">
            <w:pPr>
              <w:pStyle w:val="TableParagraph"/>
              <w:ind w:left="247"/>
              <w:rPr>
                <w:rFonts w:ascii="Liberation Sans Narrow"/>
                <w:b/>
                <w:sz w:val="18"/>
              </w:rPr>
            </w:pPr>
            <w:r>
              <w:rPr>
                <w:rFonts w:ascii="Liberation Sans Narrow"/>
                <w:b/>
                <w:color w:val="FFFFFF"/>
                <w:sz w:val="18"/>
              </w:rPr>
              <w:t>2018</w:t>
            </w:r>
          </w:p>
        </w:tc>
        <w:tc>
          <w:tcPr>
            <w:tcW w:w="775" w:type="dxa"/>
            <w:tcBorders>
              <w:top w:val="nil"/>
              <w:left w:val="nil"/>
              <w:bottom w:val="nil"/>
              <w:right w:val="nil"/>
            </w:tcBorders>
            <w:shd w:val="clear" w:color="auto" w:fill="000000"/>
          </w:tcPr>
          <w:p w:rsidR="003D1508" w:rsidRDefault="00A434B7">
            <w:pPr>
              <w:pStyle w:val="TableParagraph"/>
              <w:spacing w:before="129" w:line="276" w:lineRule="auto"/>
              <w:ind w:left="227" w:right="155" w:hanging="46"/>
              <w:rPr>
                <w:rFonts w:ascii="Liberation Sans Narrow"/>
                <w:b/>
                <w:sz w:val="18"/>
              </w:rPr>
            </w:pPr>
            <w:r>
              <w:rPr>
                <w:rFonts w:ascii="Liberation Sans Narrow"/>
                <w:b/>
                <w:color w:val="FFFFFF"/>
                <w:sz w:val="18"/>
              </w:rPr>
              <w:t>META 2019</w:t>
            </w:r>
          </w:p>
        </w:tc>
        <w:tc>
          <w:tcPr>
            <w:tcW w:w="775" w:type="dxa"/>
            <w:tcBorders>
              <w:top w:val="nil"/>
              <w:left w:val="nil"/>
              <w:bottom w:val="nil"/>
              <w:right w:val="nil"/>
            </w:tcBorders>
            <w:shd w:val="clear" w:color="auto" w:fill="000000"/>
          </w:tcPr>
          <w:p w:rsidR="003D1508" w:rsidRDefault="00A434B7">
            <w:pPr>
              <w:pStyle w:val="TableParagraph"/>
              <w:spacing w:before="129" w:line="276" w:lineRule="auto"/>
              <w:ind w:left="228" w:right="154" w:hanging="46"/>
              <w:rPr>
                <w:rFonts w:ascii="Liberation Sans Narrow"/>
                <w:b/>
                <w:sz w:val="18"/>
              </w:rPr>
            </w:pPr>
            <w:r>
              <w:rPr>
                <w:rFonts w:ascii="Liberation Sans Narrow"/>
                <w:b/>
                <w:color w:val="FFFFFF"/>
                <w:sz w:val="18"/>
              </w:rPr>
              <w:t>META 2020</w:t>
            </w:r>
          </w:p>
        </w:tc>
        <w:tc>
          <w:tcPr>
            <w:tcW w:w="776" w:type="dxa"/>
            <w:tcBorders>
              <w:top w:val="nil"/>
              <w:left w:val="nil"/>
              <w:bottom w:val="nil"/>
              <w:right w:val="nil"/>
            </w:tcBorders>
            <w:shd w:val="clear" w:color="auto" w:fill="000000"/>
          </w:tcPr>
          <w:p w:rsidR="003D1508" w:rsidRDefault="00A434B7">
            <w:pPr>
              <w:pStyle w:val="TableParagraph"/>
              <w:spacing w:before="129" w:line="276" w:lineRule="auto"/>
              <w:ind w:left="228" w:right="155" w:hanging="46"/>
              <w:rPr>
                <w:rFonts w:ascii="Liberation Sans Narrow"/>
                <w:b/>
                <w:sz w:val="18"/>
              </w:rPr>
            </w:pPr>
            <w:r>
              <w:rPr>
                <w:rFonts w:ascii="Liberation Sans Narrow"/>
                <w:b/>
                <w:color w:val="FFFFFF"/>
                <w:sz w:val="18"/>
              </w:rPr>
              <w:t>META 2021</w:t>
            </w:r>
          </w:p>
        </w:tc>
        <w:tc>
          <w:tcPr>
            <w:tcW w:w="775" w:type="dxa"/>
            <w:tcBorders>
              <w:top w:val="nil"/>
              <w:left w:val="nil"/>
              <w:bottom w:val="nil"/>
              <w:right w:val="nil"/>
            </w:tcBorders>
            <w:shd w:val="clear" w:color="auto" w:fill="000000"/>
          </w:tcPr>
          <w:p w:rsidR="003D1508" w:rsidRDefault="00A434B7">
            <w:pPr>
              <w:pStyle w:val="TableParagraph"/>
              <w:spacing w:before="129" w:line="276" w:lineRule="auto"/>
              <w:ind w:left="228" w:right="154" w:hanging="46"/>
              <w:rPr>
                <w:rFonts w:ascii="Liberation Sans Narrow"/>
                <w:b/>
                <w:sz w:val="18"/>
              </w:rPr>
            </w:pPr>
            <w:r>
              <w:rPr>
                <w:rFonts w:ascii="Liberation Sans Narrow"/>
                <w:b/>
                <w:color w:val="FFFFFF"/>
                <w:sz w:val="18"/>
              </w:rPr>
              <w:t>META 2022</w:t>
            </w:r>
          </w:p>
        </w:tc>
      </w:tr>
      <w:tr w:rsidR="003D1508">
        <w:trPr>
          <w:trHeight w:val="712"/>
        </w:trPr>
        <w:tc>
          <w:tcPr>
            <w:tcW w:w="953" w:type="dxa"/>
            <w:vMerge w:val="restart"/>
          </w:tcPr>
          <w:p w:rsidR="003D1508" w:rsidRDefault="003D1508">
            <w:pPr>
              <w:pStyle w:val="TableParagraph"/>
              <w:rPr>
                <w:rFonts w:ascii="Carlito"/>
                <w:sz w:val="20"/>
              </w:rPr>
            </w:pPr>
          </w:p>
          <w:p w:rsidR="003D1508" w:rsidRDefault="003D1508">
            <w:pPr>
              <w:pStyle w:val="TableParagraph"/>
              <w:spacing w:before="5"/>
              <w:rPr>
                <w:rFonts w:ascii="Carlito"/>
                <w:sz w:val="19"/>
              </w:rPr>
            </w:pPr>
          </w:p>
          <w:p w:rsidR="003D1508" w:rsidRDefault="00A434B7">
            <w:pPr>
              <w:pStyle w:val="TableParagraph"/>
              <w:spacing w:line="273" w:lineRule="auto"/>
              <w:ind w:left="134" w:right="107" w:firstLine="9"/>
              <w:rPr>
                <w:rFonts w:ascii="Liberation Sans Narrow" w:hAnsi="Liberation Sans Narrow"/>
                <w:sz w:val="18"/>
              </w:rPr>
            </w:pPr>
            <w:r>
              <w:rPr>
                <w:rFonts w:ascii="Liberation Sans Narrow" w:hAnsi="Liberation Sans Narrow"/>
                <w:sz w:val="18"/>
              </w:rPr>
              <w:t>Resultado Específico</w:t>
            </w:r>
          </w:p>
        </w:tc>
        <w:tc>
          <w:tcPr>
            <w:tcW w:w="3154" w:type="dxa"/>
          </w:tcPr>
          <w:p w:rsidR="003D1508" w:rsidRDefault="00A434B7">
            <w:pPr>
              <w:pStyle w:val="TableParagraph"/>
              <w:tabs>
                <w:tab w:val="left" w:pos="1232"/>
                <w:tab w:val="left" w:pos="1994"/>
                <w:tab w:val="left" w:pos="2474"/>
              </w:tabs>
              <w:spacing w:line="276" w:lineRule="auto"/>
              <w:ind w:left="69" w:right="62"/>
              <w:rPr>
                <w:rFonts w:ascii="Liberation Sans Narrow" w:hAnsi="Liberation Sans Narrow"/>
                <w:sz w:val="18"/>
              </w:rPr>
            </w:pPr>
            <w:r>
              <w:rPr>
                <w:rFonts w:ascii="Liberation Sans Narrow" w:hAnsi="Liberation Sans Narrow"/>
                <w:sz w:val="18"/>
              </w:rPr>
              <w:t xml:space="preserve">% de NNA en situación de riesgo </w:t>
            </w:r>
            <w:r>
              <w:rPr>
                <w:rFonts w:ascii="Liberation Sans Narrow" w:hAnsi="Liberation Sans Narrow"/>
                <w:spacing w:val="-11"/>
                <w:sz w:val="18"/>
              </w:rPr>
              <w:t xml:space="preserve">o </w:t>
            </w:r>
            <w:r>
              <w:rPr>
                <w:rFonts w:ascii="Liberation Sans Narrow" w:hAnsi="Liberation Sans Narrow"/>
                <w:sz w:val="18"/>
              </w:rPr>
              <w:t>desprotección</w:t>
            </w:r>
            <w:r>
              <w:rPr>
                <w:rFonts w:ascii="Liberation Sans Narrow" w:hAnsi="Liberation Sans Narrow"/>
                <w:sz w:val="18"/>
              </w:rPr>
              <w:tab/>
            </w:r>
            <w:r>
              <w:rPr>
                <w:rFonts w:ascii="Liberation Sans Narrow" w:hAnsi="Liberation Sans Narrow"/>
                <w:sz w:val="18"/>
              </w:rPr>
              <w:t>familiar,</w:t>
            </w:r>
            <w:r>
              <w:rPr>
                <w:rFonts w:ascii="Liberation Sans Narrow" w:hAnsi="Liberation Sans Narrow"/>
                <w:sz w:val="18"/>
              </w:rPr>
              <w:tab/>
              <w:t>con</w:t>
            </w:r>
            <w:r>
              <w:rPr>
                <w:rFonts w:ascii="Liberation Sans Narrow" w:hAnsi="Liberation Sans Narrow"/>
                <w:sz w:val="18"/>
              </w:rPr>
              <w:tab/>
            </w:r>
            <w:r>
              <w:rPr>
                <w:rFonts w:ascii="Liberation Sans Narrow" w:hAnsi="Liberation Sans Narrow"/>
                <w:spacing w:val="-4"/>
                <w:sz w:val="18"/>
              </w:rPr>
              <w:t>derechos</w:t>
            </w:r>
          </w:p>
          <w:p w:rsidR="003D1508" w:rsidRDefault="00A434B7">
            <w:pPr>
              <w:pStyle w:val="TableParagraph"/>
              <w:ind w:left="69"/>
              <w:rPr>
                <w:rFonts w:ascii="Liberation Sans Narrow"/>
                <w:sz w:val="18"/>
              </w:rPr>
            </w:pPr>
            <w:r>
              <w:rPr>
                <w:rFonts w:ascii="Liberation Sans Narrow"/>
                <w:sz w:val="18"/>
              </w:rPr>
              <w:t>restituidos</w:t>
            </w:r>
          </w:p>
        </w:tc>
        <w:tc>
          <w:tcPr>
            <w:tcW w:w="814" w:type="dxa"/>
          </w:tcPr>
          <w:p w:rsidR="003D1508" w:rsidRDefault="003D1508">
            <w:pPr>
              <w:pStyle w:val="TableParagraph"/>
              <w:spacing w:before="4"/>
              <w:rPr>
                <w:rFonts w:ascii="Carlito"/>
                <w:sz w:val="19"/>
              </w:rPr>
            </w:pPr>
          </w:p>
          <w:p w:rsidR="003D1508" w:rsidRDefault="00A434B7">
            <w:pPr>
              <w:pStyle w:val="TableParagraph"/>
              <w:spacing w:before="1"/>
              <w:ind w:left="134"/>
              <w:rPr>
                <w:rFonts w:ascii="Liberation Sans Narrow"/>
                <w:sz w:val="18"/>
              </w:rPr>
            </w:pPr>
            <w:r>
              <w:rPr>
                <w:rFonts w:ascii="Liberation Sans Narrow"/>
                <w:sz w:val="18"/>
              </w:rPr>
              <w:t>10.63 %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10.96 %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right="108"/>
              <w:jc w:val="right"/>
              <w:rPr>
                <w:rFonts w:ascii="Liberation Sans Narrow"/>
                <w:sz w:val="18"/>
              </w:rPr>
            </w:pPr>
            <w:r>
              <w:rPr>
                <w:rFonts w:ascii="Liberation Sans Narrow"/>
                <w:sz w:val="18"/>
              </w:rPr>
              <w:t>11.29 %</w:t>
            </w:r>
          </w:p>
        </w:tc>
        <w:tc>
          <w:tcPr>
            <w:tcW w:w="776"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11.62 %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11.96 %</w:t>
            </w:r>
          </w:p>
        </w:tc>
      </w:tr>
      <w:tr w:rsidR="003D1508">
        <w:trPr>
          <w:trHeight w:val="712"/>
        </w:trPr>
        <w:tc>
          <w:tcPr>
            <w:tcW w:w="953" w:type="dxa"/>
            <w:vMerge/>
            <w:tcBorders>
              <w:top w:val="nil"/>
            </w:tcBorders>
          </w:tcPr>
          <w:p w:rsidR="003D1508" w:rsidRDefault="003D1508">
            <w:pPr>
              <w:rPr>
                <w:sz w:val="2"/>
                <w:szCs w:val="2"/>
              </w:rPr>
            </w:pPr>
          </w:p>
        </w:tc>
        <w:tc>
          <w:tcPr>
            <w:tcW w:w="3154" w:type="dxa"/>
          </w:tcPr>
          <w:p w:rsidR="003D1508" w:rsidRDefault="00A434B7">
            <w:pPr>
              <w:pStyle w:val="TableParagraph"/>
              <w:spacing w:before="1"/>
              <w:ind w:left="69"/>
              <w:rPr>
                <w:rFonts w:ascii="Liberation Sans Narrow" w:hAnsi="Liberation Sans Narrow"/>
                <w:sz w:val="18"/>
              </w:rPr>
            </w:pPr>
            <w:r>
              <w:rPr>
                <w:rFonts w:ascii="Liberation Sans Narrow" w:hAnsi="Liberation Sans Narrow"/>
                <w:sz w:val="18"/>
              </w:rPr>
              <w:t>% de NNA en situación de riesgo o</w:t>
            </w:r>
          </w:p>
          <w:p w:rsidR="003D1508" w:rsidRDefault="00A434B7">
            <w:pPr>
              <w:pStyle w:val="TableParagraph"/>
              <w:tabs>
                <w:tab w:val="left" w:pos="1232"/>
                <w:tab w:val="left" w:pos="1994"/>
                <w:tab w:val="left" w:pos="2474"/>
              </w:tabs>
              <w:spacing w:before="8" w:line="230" w:lineRule="atLeast"/>
              <w:ind w:left="69" w:right="58"/>
              <w:rPr>
                <w:rFonts w:ascii="Liberation Sans Narrow" w:hAnsi="Liberation Sans Narrow"/>
                <w:sz w:val="18"/>
              </w:rPr>
            </w:pPr>
            <w:r>
              <w:rPr>
                <w:rFonts w:ascii="Liberation Sans Narrow" w:hAnsi="Liberation Sans Narrow"/>
                <w:sz w:val="18"/>
              </w:rPr>
              <w:t>desprotección</w:t>
            </w:r>
            <w:r>
              <w:rPr>
                <w:rFonts w:ascii="Liberation Sans Narrow" w:hAnsi="Liberation Sans Narrow"/>
                <w:sz w:val="18"/>
              </w:rPr>
              <w:tab/>
              <w:t>familiar,</w:t>
            </w:r>
            <w:r>
              <w:rPr>
                <w:rFonts w:ascii="Liberation Sans Narrow" w:hAnsi="Liberation Sans Narrow"/>
                <w:sz w:val="18"/>
              </w:rPr>
              <w:tab/>
              <w:t>con</w:t>
            </w:r>
            <w:r>
              <w:rPr>
                <w:rFonts w:ascii="Liberation Sans Narrow" w:hAnsi="Liberation Sans Narrow"/>
                <w:sz w:val="18"/>
              </w:rPr>
              <w:tab/>
            </w:r>
            <w:r>
              <w:rPr>
                <w:rFonts w:ascii="Liberation Sans Narrow" w:hAnsi="Liberation Sans Narrow"/>
                <w:spacing w:val="-3"/>
                <w:sz w:val="18"/>
              </w:rPr>
              <w:t xml:space="preserve">derechos </w:t>
            </w:r>
            <w:r>
              <w:rPr>
                <w:rFonts w:ascii="Liberation Sans Narrow" w:hAnsi="Liberation Sans Narrow"/>
                <w:sz w:val="18"/>
              </w:rPr>
              <w:t>restituidos</w:t>
            </w:r>
            <w:r>
              <w:rPr>
                <w:rFonts w:ascii="Liberation Sans Narrow" w:hAnsi="Liberation Sans Narrow"/>
                <w:spacing w:val="-1"/>
                <w:sz w:val="18"/>
              </w:rPr>
              <w:t xml:space="preserve"> </w:t>
            </w:r>
            <w:r>
              <w:rPr>
                <w:rFonts w:ascii="Liberation Sans Narrow" w:hAnsi="Liberation Sans Narrow"/>
                <w:sz w:val="18"/>
              </w:rPr>
              <w:t>oportunamente</w:t>
            </w:r>
          </w:p>
        </w:tc>
        <w:tc>
          <w:tcPr>
            <w:tcW w:w="814" w:type="dxa"/>
          </w:tcPr>
          <w:p w:rsidR="003D1508" w:rsidRDefault="003D1508">
            <w:pPr>
              <w:pStyle w:val="TableParagraph"/>
              <w:spacing w:before="7"/>
              <w:rPr>
                <w:rFonts w:ascii="Carlito"/>
                <w:sz w:val="19"/>
              </w:rPr>
            </w:pPr>
          </w:p>
          <w:p w:rsidR="003D1508" w:rsidRDefault="00A434B7">
            <w:pPr>
              <w:pStyle w:val="TableParagraph"/>
              <w:ind w:left="175"/>
              <w:rPr>
                <w:rFonts w:ascii="Liberation Sans Narrow"/>
                <w:sz w:val="18"/>
              </w:rPr>
            </w:pPr>
            <w:r>
              <w:rPr>
                <w:rFonts w:ascii="Liberation Sans Narrow"/>
                <w:sz w:val="18"/>
              </w:rPr>
              <w:t>3.27 %</w:t>
            </w:r>
          </w:p>
        </w:tc>
        <w:tc>
          <w:tcPr>
            <w:tcW w:w="775" w:type="dxa"/>
          </w:tcPr>
          <w:p w:rsidR="003D1508" w:rsidRDefault="003D1508">
            <w:pPr>
              <w:pStyle w:val="TableParagraph"/>
              <w:spacing w:before="7"/>
              <w:rPr>
                <w:rFonts w:ascii="Carlito"/>
                <w:sz w:val="19"/>
              </w:rPr>
            </w:pPr>
          </w:p>
          <w:p w:rsidR="003D1508" w:rsidRDefault="00A434B7">
            <w:pPr>
              <w:pStyle w:val="TableParagraph"/>
              <w:ind w:left="155"/>
              <w:rPr>
                <w:rFonts w:ascii="Liberation Sans Narrow"/>
                <w:sz w:val="18"/>
              </w:rPr>
            </w:pPr>
            <w:r>
              <w:rPr>
                <w:rFonts w:ascii="Liberation Sans Narrow"/>
                <w:sz w:val="18"/>
              </w:rPr>
              <w:t>3.37 %</w:t>
            </w:r>
          </w:p>
        </w:tc>
        <w:tc>
          <w:tcPr>
            <w:tcW w:w="775" w:type="dxa"/>
          </w:tcPr>
          <w:p w:rsidR="003D1508" w:rsidRDefault="003D1508">
            <w:pPr>
              <w:pStyle w:val="TableParagraph"/>
              <w:spacing w:before="7"/>
              <w:rPr>
                <w:rFonts w:ascii="Carlito"/>
                <w:sz w:val="19"/>
              </w:rPr>
            </w:pPr>
          </w:p>
          <w:p w:rsidR="003D1508" w:rsidRDefault="00A434B7">
            <w:pPr>
              <w:pStyle w:val="TableParagraph"/>
              <w:ind w:right="149"/>
              <w:jc w:val="right"/>
              <w:rPr>
                <w:rFonts w:ascii="Liberation Sans Narrow"/>
                <w:sz w:val="18"/>
              </w:rPr>
            </w:pPr>
            <w:r>
              <w:rPr>
                <w:rFonts w:ascii="Liberation Sans Narrow"/>
                <w:sz w:val="18"/>
              </w:rPr>
              <w:t>3.37 %</w:t>
            </w:r>
          </w:p>
        </w:tc>
        <w:tc>
          <w:tcPr>
            <w:tcW w:w="776" w:type="dxa"/>
          </w:tcPr>
          <w:p w:rsidR="003D1508" w:rsidRDefault="003D1508">
            <w:pPr>
              <w:pStyle w:val="TableParagraph"/>
              <w:spacing w:before="7"/>
              <w:rPr>
                <w:rFonts w:ascii="Carlito"/>
                <w:sz w:val="19"/>
              </w:rPr>
            </w:pPr>
          </w:p>
          <w:p w:rsidR="003D1508" w:rsidRDefault="00A434B7">
            <w:pPr>
              <w:pStyle w:val="TableParagraph"/>
              <w:ind w:left="156"/>
              <w:rPr>
                <w:rFonts w:ascii="Liberation Sans Narrow"/>
                <w:sz w:val="18"/>
              </w:rPr>
            </w:pPr>
            <w:r>
              <w:rPr>
                <w:rFonts w:ascii="Liberation Sans Narrow"/>
                <w:sz w:val="18"/>
              </w:rPr>
              <w:t>3.57 %</w:t>
            </w:r>
          </w:p>
        </w:tc>
        <w:tc>
          <w:tcPr>
            <w:tcW w:w="775" w:type="dxa"/>
          </w:tcPr>
          <w:p w:rsidR="003D1508" w:rsidRDefault="003D1508">
            <w:pPr>
              <w:pStyle w:val="TableParagraph"/>
              <w:spacing w:before="7"/>
              <w:rPr>
                <w:rFonts w:ascii="Carlito"/>
                <w:sz w:val="19"/>
              </w:rPr>
            </w:pPr>
          </w:p>
          <w:p w:rsidR="003D1508" w:rsidRDefault="00A434B7">
            <w:pPr>
              <w:pStyle w:val="TableParagraph"/>
              <w:ind w:left="156"/>
              <w:rPr>
                <w:rFonts w:ascii="Liberation Sans Narrow"/>
                <w:sz w:val="18"/>
              </w:rPr>
            </w:pPr>
            <w:r>
              <w:rPr>
                <w:rFonts w:ascii="Liberation Sans Narrow"/>
                <w:sz w:val="18"/>
              </w:rPr>
              <w:t>3.68 %</w:t>
            </w:r>
          </w:p>
        </w:tc>
      </w:tr>
      <w:tr w:rsidR="003D1508">
        <w:trPr>
          <w:trHeight w:val="714"/>
        </w:trPr>
        <w:tc>
          <w:tcPr>
            <w:tcW w:w="953" w:type="dxa"/>
          </w:tcPr>
          <w:p w:rsidR="003D1508" w:rsidRDefault="003D1508">
            <w:pPr>
              <w:pStyle w:val="TableParagraph"/>
              <w:spacing w:before="7"/>
              <w:rPr>
                <w:rFonts w:ascii="Carlito"/>
                <w:sz w:val="19"/>
              </w:rPr>
            </w:pPr>
          </w:p>
          <w:p w:rsidR="003D1508" w:rsidRDefault="00A434B7">
            <w:pPr>
              <w:pStyle w:val="TableParagraph"/>
              <w:ind w:left="97" w:right="92"/>
              <w:jc w:val="center"/>
              <w:rPr>
                <w:rFonts w:ascii="Liberation Sans Narrow"/>
                <w:sz w:val="18"/>
              </w:rPr>
            </w:pPr>
            <w:r>
              <w:rPr>
                <w:rFonts w:ascii="Liberation Sans Narrow"/>
                <w:sz w:val="18"/>
              </w:rPr>
              <w:t>Producto 1</w:t>
            </w:r>
          </w:p>
        </w:tc>
        <w:tc>
          <w:tcPr>
            <w:tcW w:w="3154" w:type="dxa"/>
          </w:tcPr>
          <w:p w:rsidR="003D1508" w:rsidRDefault="00A434B7">
            <w:pPr>
              <w:pStyle w:val="TableParagraph"/>
              <w:spacing w:before="1" w:line="276" w:lineRule="auto"/>
              <w:ind w:left="69" w:right="62"/>
              <w:rPr>
                <w:rFonts w:ascii="Liberation Sans Narrow" w:hAnsi="Liberation Sans Narrow"/>
                <w:sz w:val="18"/>
              </w:rPr>
            </w:pPr>
            <w:r>
              <w:rPr>
                <w:rFonts w:ascii="Liberation Sans Narrow" w:hAnsi="Liberation Sans Narrow"/>
                <w:sz w:val="18"/>
              </w:rPr>
              <w:t>% de NNA en situación de riesgo o desprotección familiar con situación familiar</w:t>
            </w:r>
          </w:p>
          <w:p w:rsidR="003D1508" w:rsidRDefault="00A434B7">
            <w:pPr>
              <w:pStyle w:val="TableParagraph"/>
              <w:ind w:left="69"/>
              <w:rPr>
                <w:rFonts w:ascii="Liberation Sans Narrow"/>
                <w:sz w:val="18"/>
              </w:rPr>
            </w:pPr>
            <w:r>
              <w:rPr>
                <w:rFonts w:ascii="Liberation Sans Narrow"/>
                <w:sz w:val="18"/>
              </w:rPr>
              <w:t>definida</w:t>
            </w:r>
          </w:p>
        </w:tc>
        <w:tc>
          <w:tcPr>
            <w:tcW w:w="814" w:type="dxa"/>
          </w:tcPr>
          <w:p w:rsidR="003D1508" w:rsidRDefault="003D1508">
            <w:pPr>
              <w:pStyle w:val="TableParagraph"/>
              <w:spacing w:before="7"/>
              <w:rPr>
                <w:rFonts w:ascii="Carlito"/>
                <w:sz w:val="19"/>
              </w:rPr>
            </w:pPr>
          </w:p>
          <w:p w:rsidR="003D1508" w:rsidRDefault="00A434B7">
            <w:pPr>
              <w:pStyle w:val="TableParagraph"/>
              <w:ind w:left="175"/>
              <w:rPr>
                <w:rFonts w:ascii="Liberation Sans Narrow"/>
                <w:sz w:val="18"/>
              </w:rPr>
            </w:pPr>
            <w:r>
              <w:rPr>
                <w:rFonts w:ascii="Liberation Sans Narrow"/>
                <w:sz w:val="18"/>
              </w:rPr>
              <w:t>8.50 %</w:t>
            </w:r>
          </w:p>
        </w:tc>
        <w:tc>
          <w:tcPr>
            <w:tcW w:w="775" w:type="dxa"/>
          </w:tcPr>
          <w:p w:rsidR="003D1508" w:rsidRDefault="003D1508">
            <w:pPr>
              <w:pStyle w:val="TableParagraph"/>
              <w:spacing w:before="7"/>
              <w:rPr>
                <w:rFonts w:ascii="Carlito"/>
                <w:sz w:val="19"/>
              </w:rPr>
            </w:pPr>
          </w:p>
          <w:p w:rsidR="003D1508" w:rsidRDefault="00A434B7">
            <w:pPr>
              <w:pStyle w:val="TableParagraph"/>
              <w:ind w:left="196" w:right="190"/>
              <w:jc w:val="center"/>
              <w:rPr>
                <w:rFonts w:ascii="Liberation Sans Narrow"/>
                <w:sz w:val="18"/>
              </w:rPr>
            </w:pPr>
            <w:r>
              <w:rPr>
                <w:rFonts w:ascii="Liberation Sans Narrow"/>
                <w:sz w:val="18"/>
              </w:rPr>
              <w:t>9 %</w:t>
            </w:r>
          </w:p>
        </w:tc>
        <w:tc>
          <w:tcPr>
            <w:tcW w:w="775" w:type="dxa"/>
          </w:tcPr>
          <w:p w:rsidR="003D1508" w:rsidRDefault="003D1508">
            <w:pPr>
              <w:pStyle w:val="TableParagraph"/>
              <w:spacing w:before="7"/>
              <w:rPr>
                <w:rFonts w:ascii="Carlito"/>
                <w:sz w:val="19"/>
              </w:rPr>
            </w:pPr>
          </w:p>
          <w:p w:rsidR="003D1508" w:rsidRDefault="00A434B7">
            <w:pPr>
              <w:pStyle w:val="TableParagraph"/>
              <w:ind w:left="199"/>
              <w:rPr>
                <w:rFonts w:ascii="Liberation Sans Narrow"/>
                <w:sz w:val="18"/>
              </w:rPr>
            </w:pPr>
            <w:r>
              <w:rPr>
                <w:rFonts w:ascii="Liberation Sans Narrow"/>
                <w:sz w:val="18"/>
              </w:rPr>
              <w:t>9.5 %</w:t>
            </w:r>
          </w:p>
        </w:tc>
        <w:tc>
          <w:tcPr>
            <w:tcW w:w="776" w:type="dxa"/>
          </w:tcPr>
          <w:p w:rsidR="003D1508" w:rsidRDefault="003D1508">
            <w:pPr>
              <w:pStyle w:val="TableParagraph"/>
              <w:spacing w:before="7"/>
              <w:rPr>
                <w:rFonts w:ascii="Carlito"/>
                <w:sz w:val="19"/>
              </w:rPr>
            </w:pPr>
          </w:p>
          <w:p w:rsidR="003D1508" w:rsidRDefault="00A434B7">
            <w:pPr>
              <w:pStyle w:val="TableParagraph"/>
              <w:ind w:left="197" w:right="191"/>
              <w:jc w:val="center"/>
              <w:rPr>
                <w:rFonts w:ascii="Liberation Sans Narrow"/>
                <w:sz w:val="18"/>
              </w:rPr>
            </w:pPr>
            <w:r>
              <w:rPr>
                <w:rFonts w:ascii="Liberation Sans Narrow"/>
                <w:sz w:val="18"/>
              </w:rPr>
              <w:t>10 %</w:t>
            </w:r>
          </w:p>
        </w:tc>
        <w:tc>
          <w:tcPr>
            <w:tcW w:w="775" w:type="dxa"/>
          </w:tcPr>
          <w:p w:rsidR="003D1508" w:rsidRDefault="003D1508">
            <w:pPr>
              <w:pStyle w:val="TableParagraph"/>
              <w:spacing w:before="7"/>
              <w:rPr>
                <w:rFonts w:ascii="Carlito"/>
                <w:sz w:val="19"/>
              </w:rPr>
            </w:pPr>
          </w:p>
          <w:p w:rsidR="003D1508" w:rsidRDefault="00A434B7">
            <w:pPr>
              <w:pStyle w:val="TableParagraph"/>
              <w:ind w:left="156"/>
              <w:rPr>
                <w:rFonts w:ascii="Liberation Sans Narrow"/>
                <w:sz w:val="18"/>
              </w:rPr>
            </w:pPr>
            <w:r>
              <w:rPr>
                <w:rFonts w:ascii="Liberation Sans Narrow"/>
                <w:sz w:val="18"/>
              </w:rPr>
              <w:t>10.5 %</w:t>
            </w:r>
          </w:p>
        </w:tc>
      </w:tr>
      <w:tr w:rsidR="003D1508">
        <w:trPr>
          <w:trHeight w:val="475"/>
        </w:trPr>
        <w:tc>
          <w:tcPr>
            <w:tcW w:w="953" w:type="dxa"/>
          </w:tcPr>
          <w:p w:rsidR="003D1508" w:rsidRDefault="00A434B7">
            <w:pPr>
              <w:pStyle w:val="TableParagraph"/>
              <w:spacing w:before="117"/>
              <w:ind w:left="97" w:right="92"/>
              <w:jc w:val="center"/>
              <w:rPr>
                <w:rFonts w:ascii="Liberation Sans Narrow"/>
                <w:sz w:val="18"/>
              </w:rPr>
            </w:pPr>
            <w:r>
              <w:rPr>
                <w:rFonts w:ascii="Liberation Sans Narrow"/>
                <w:sz w:val="18"/>
              </w:rPr>
              <w:t>Producto 2</w:t>
            </w:r>
          </w:p>
        </w:tc>
        <w:tc>
          <w:tcPr>
            <w:tcW w:w="3154" w:type="dxa"/>
          </w:tcPr>
          <w:p w:rsidR="003D1508" w:rsidRDefault="00A434B7">
            <w:pPr>
              <w:pStyle w:val="TableParagraph"/>
              <w:spacing w:line="206" w:lineRule="exact"/>
              <w:ind w:left="69"/>
              <w:rPr>
                <w:rFonts w:ascii="Liberation Sans Narrow"/>
                <w:sz w:val="18"/>
              </w:rPr>
            </w:pPr>
            <w:r>
              <w:rPr>
                <w:rFonts w:ascii="Liberation Sans Narrow"/>
                <w:sz w:val="18"/>
              </w:rPr>
              <w:t>% de NNA fortalecidos en sus habilidades</w:t>
            </w:r>
          </w:p>
          <w:p w:rsidR="003D1508" w:rsidRDefault="00A434B7">
            <w:pPr>
              <w:pStyle w:val="TableParagraph"/>
              <w:spacing w:before="31"/>
              <w:ind w:left="69"/>
              <w:rPr>
                <w:rFonts w:ascii="Liberation Sans Narrow"/>
                <w:sz w:val="18"/>
              </w:rPr>
            </w:pPr>
            <w:r>
              <w:rPr>
                <w:rFonts w:ascii="Liberation Sans Narrow"/>
                <w:sz w:val="18"/>
              </w:rPr>
              <w:t>personales y sociales</w:t>
            </w:r>
          </w:p>
        </w:tc>
        <w:tc>
          <w:tcPr>
            <w:tcW w:w="814" w:type="dxa"/>
          </w:tcPr>
          <w:p w:rsidR="003D1508" w:rsidRDefault="00A434B7">
            <w:pPr>
              <w:pStyle w:val="TableParagraph"/>
              <w:spacing w:before="117"/>
              <w:ind w:left="134"/>
              <w:rPr>
                <w:rFonts w:ascii="Liberation Sans Narrow"/>
                <w:sz w:val="18"/>
              </w:rPr>
            </w:pPr>
            <w:r>
              <w:rPr>
                <w:rFonts w:ascii="Liberation Sans Narrow"/>
                <w:sz w:val="18"/>
              </w:rPr>
              <w:t>68.32 %</w:t>
            </w:r>
          </w:p>
        </w:tc>
        <w:tc>
          <w:tcPr>
            <w:tcW w:w="775" w:type="dxa"/>
          </w:tcPr>
          <w:p w:rsidR="003D1508" w:rsidRDefault="00A434B7">
            <w:pPr>
              <w:pStyle w:val="TableParagraph"/>
              <w:spacing w:before="117"/>
              <w:ind w:left="196" w:right="190"/>
              <w:jc w:val="center"/>
              <w:rPr>
                <w:rFonts w:ascii="Liberation Sans Narrow"/>
                <w:sz w:val="18"/>
              </w:rPr>
            </w:pPr>
            <w:r>
              <w:rPr>
                <w:rFonts w:ascii="Liberation Sans Narrow"/>
                <w:sz w:val="18"/>
              </w:rPr>
              <w:t>69 %</w:t>
            </w:r>
          </w:p>
        </w:tc>
        <w:tc>
          <w:tcPr>
            <w:tcW w:w="775" w:type="dxa"/>
          </w:tcPr>
          <w:p w:rsidR="003D1508" w:rsidRDefault="00A434B7">
            <w:pPr>
              <w:pStyle w:val="TableParagraph"/>
              <w:spacing w:before="117"/>
              <w:ind w:left="218"/>
              <w:rPr>
                <w:rFonts w:ascii="Liberation Sans Narrow"/>
                <w:sz w:val="18"/>
              </w:rPr>
            </w:pPr>
            <w:r>
              <w:rPr>
                <w:rFonts w:ascii="Liberation Sans Narrow"/>
                <w:sz w:val="18"/>
              </w:rPr>
              <w:t>70 %</w:t>
            </w:r>
          </w:p>
        </w:tc>
        <w:tc>
          <w:tcPr>
            <w:tcW w:w="776" w:type="dxa"/>
          </w:tcPr>
          <w:p w:rsidR="003D1508" w:rsidRDefault="00A434B7">
            <w:pPr>
              <w:pStyle w:val="TableParagraph"/>
              <w:spacing w:before="117"/>
              <w:ind w:left="197" w:right="191"/>
              <w:jc w:val="center"/>
              <w:rPr>
                <w:rFonts w:ascii="Liberation Sans Narrow"/>
                <w:sz w:val="18"/>
              </w:rPr>
            </w:pPr>
            <w:r>
              <w:rPr>
                <w:rFonts w:ascii="Liberation Sans Narrow"/>
                <w:sz w:val="18"/>
              </w:rPr>
              <w:t>71 %</w:t>
            </w:r>
          </w:p>
        </w:tc>
        <w:tc>
          <w:tcPr>
            <w:tcW w:w="775" w:type="dxa"/>
          </w:tcPr>
          <w:p w:rsidR="003D1508" w:rsidRDefault="00A434B7">
            <w:pPr>
              <w:pStyle w:val="TableParagraph"/>
              <w:spacing w:before="117"/>
              <w:ind w:left="197" w:right="190"/>
              <w:jc w:val="center"/>
              <w:rPr>
                <w:rFonts w:ascii="Liberation Sans Narrow"/>
                <w:sz w:val="18"/>
              </w:rPr>
            </w:pPr>
            <w:r>
              <w:rPr>
                <w:rFonts w:ascii="Liberation Sans Narrow"/>
                <w:sz w:val="18"/>
              </w:rPr>
              <w:t>72 %</w:t>
            </w:r>
          </w:p>
        </w:tc>
      </w:tr>
      <w:tr w:rsidR="003D1508">
        <w:trPr>
          <w:trHeight w:val="712"/>
        </w:trPr>
        <w:tc>
          <w:tcPr>
            <w:tcW w:w="953" w:type="dxa"/>
            <w:vMerge w:val="restart"/>
          </w:tcPr>
          <w:p w:rsidR="003D1508" w:rsidRDefault="003D1508">
            <w:pPr>
              <w:pStyle w:val="TableParagraph"/>
              <w:rPr>
                <w:rFonts w:ascii="Carlito"/>
                <w:sz w:val="20"/>
              </w:rPr>
            </w:pPr>
          </w:p>
          <w:p w:rsidR="003D1508" w:rsidRDefault="003D1508">
            <w:pPr>
              <w:pStyle w:val="TableParagraph"/>
              <w:spacing w:before="10"/>
              <w:rPr>
                <w:rFonts w:ascii="Carlito"/>
                <w:sz w:val="28"/>
              </w:rPr>
            </w:pPr>
          </w:p>
          <w:p w:rsidR="003D1508" w:rsidRDefault="00A434B7">
            <w:pPr>
              <w:pStyle w:val="TableParagraph"/>
              <w:spacing w:before="1"/>
              <w:ind w:left="117"/>
              <w:rPr>
                <w:rFonts w:ascii="Liberation Sans Narrow"/>
                <w:sz w:val="18"/>
              </w:rPr>
            </w:pPr>
            <w:r>
              <w:rPr>
                <w:rFonts w:ascii="Liberation Sans Narrow"/>
                <w:sz w:val="18"/>
              </w:rPr>
              <w:t>Producto 3</w:t>
            </w:r>
          </w:p>
        </w:tc>
        <w:tc>
          <w:tcPr>
            <w:tcW w:w="3154" w:type="dxa"/>
          </w:tcPr>
          <w:p w:rsidR="003D1508" w:rsidRDefault="00A434B7">
            <w:pPr>
              <w:pStyle w:val="TableParagraph"/>
              <w:spacing w:line="276" w:lineRule="auto"/>
              <w:ind w:left="69" w:right="62"/>
              <w:rPr>
                <w:rFonts w:ascii="Liberation Sans Narrow" w:hAnsi="Liberation Sans Narrow"/>
                <w:sz w:val="18"/>
              </w:rPr>
            </w:pPr>
            <w:r>
              <w:rPr>
                <w:rFonts w:ascii="Liberation Sans Narrow" w:hAnsi="Liberation Sans Narrow"/>
                <w:sz w:val="18"/>
              </w:rPr>
              <w:t>% de NNA declarados judicialmente en desprotección familiar, protegidos en una</w:t>
            </w:r>
          </w:p>
          <w:p w:rsidR="003D1508" w:rsidRDefault="00A434B7">
            <w:pPr>
              <w:pStyle w:val="TableParagraph"/>
              <w:ind w:left="69"/>
              <w:rPr>
                <w:rFonts w:ascii="Liberation Sans Narrow"/>
                <w:sz w:val="18"/>
              </w:rPr>
            </w:pPr>
            <w:r>
              <w:rPr>
                <w:rFonts w:ascii="Liberation Sans Narrow"/>
                <w:sz w:val="18"/>
              </w:rPr>
              <w:t>familia</w:t>
            </w:r>
          </w:p>
        </w:tc>
        <w:tc>
          <w:tcPr>
            <w:tcW w:w="814" w:type="dxa"/>
          </w:tcPr>
          <w:p w:rsidR="003D1508" w:rsidRDefault="003D1508">
            <w:pPr>
              <w:pStyle w:val="TableParagraph"/>
              <w:spacing w:before="4"/>
              <w:rPr>
                <w:rFonts w:ascii="Carlito"/>
                <w:sz w:val="19"/>
              </w:rPr>
            </w:pPr>
          </w:p>
          <w:p w:rsidR="003D1508" w:rsidRDefault="00A434B7">
            <w:pPr>
              <w:pStyle w:val="TableParagraph"/>
              <w:spacing w:before="1"/>
              <w:ind w:left="134"/>
              <w:rPr>
                <w:rFonts w:ascii="Liberation Sans Narrow"/>
                <w:sz w:val="18"/>
              </w:rPr>
            </w:pPr>
            <w:r>
              <w:rPr>
                <w:rFonts w:ascii="Liberation Sans Narrow"/>
                <w:sz w:val="18"/>
              </w:rPr>
              <w:t>10.50 %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96" w:right="190"/>
              <w:jc w:val="center"/>
              <w:rPr>
                <w:rFonts w:ascii="Liberation Sans Narrow"/>
                <w:sz w:val="18"/>
              </w:rPr>
            </w:pPr>
            <w:r>
              <w:rPr>
                <w:rFonts w:ascii="Liberation Sans Narrow"/>
                <w:sz w:val="18"/>
              </w:rPr>
              <w:t>10 %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218"/>
              <w:rPr>
                <w:rFonts w:ascii="Liberation Sans Narrow"/>
                <w:sz w:val="18"/>
              </w:rPr>
            </w:pPr>
            <w:r>
              <w:rPr>
                <w:rFonts w:ascii="Liberation Sans Narrow"/>
                <w:sz w:val="18"/>
              </w:rPr>
              <w:t>11 %</w:t>
            </w:r>
          </w:p>
        </w:tc>
        <w:tc>
          <w:tcPr>
            <w:tcW w:w="776" w:type="dxa"/>
          </w:tcPr>
          <w:p w:rsidR="003D1508" w:rsidRDefault="003D1508">
            <w:pPr>
              <w:pStyle w:val="TableParagraph"/>
              <w:spacing w:before="4"/>
              <w:rPr>
                <w:rFonts w:ascii="Carlito"/>
                <w:sz w:val="19"/>
              </w:rPr>
            </w:pPr>
          </w:p>
          <w:p w:rsidR="003D1508" w:rsidRDefault="00A434B7">
            <w:pPr>
              <w:pStyle w:val="TableParagraph"/>
              <w:spacing w:before="1"/>
              <w:ind w:left="197" w:right="191"/>
              <w:jc w:val="center"/>
              <w:rPr>
                <w:rFonts w:ascii="Liberation Sans Narrow"/>
                <w:sz w:val="18"/>
              </w:rPr>
            </w:pPr>
            <w:r>
              <w:rPr>
                <w:rFonts w:ascii="Liberation Sans Narrow"/>
                <w:sz w:val="18"/>
              </w:rPr>
              <w:t>11 %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97" w:right="188"/>
              <w:jc w:val="center"/>
              <w:rPr>
                <w:rFonts w:ascii="Liberation Sans Narrow"/>
                <w:sz w:val="18"/>
              </w:rPr>
            </w:pPr>
            <w:r>
              <w:rPr>
                <w:rFonts w:ascii="Liberation Sans Narrow"/>
                <w:sz w:val="18"/>
              </w:rPr>
              <w:t>12%</w:t>
            </w:r>
          </w:p>
        </w:tc>
      </w:tr>
      <w:tr w:rsidR="003D1508">
        <w:trPr>
          <w:trHeight w:val="712"/>
        </w:trPr>
        <w:tc>
          <w:tcPr>
            <w:tcW w:w="953" w:type="dxa"/>
            <w:vMerge/>
            <w:tcBorders>
              <w:top w:val="nil"/>
            </w:tcBorders>
          </w:tcPr>
          <w:p w:rsidR="003D1508" w:rsidRDefault="003D1508">
            <w:pPr>
              <w:rPr>
                <w:sz w:val="2"/>
                <w:szCs w:val="2"/>
              </w:rPr>
            </w:pPr>
          </w:p>
        </w:tc>
        <w:tc>
          <w:tcPr>
            <w:tcW w:w="3154" w:type="dxa"/>
          </w:tcPr>
          <w:p w:rsidR="003D1508" w:rsidRDefault="00A434B7">
            <w:pPr>
              <w:pStyle w:val="TableParagraph"/>
              <w:spacing w:line="276" w:lineRule="auto"/>
              <w:ind w:left="69" w:right="62"/>
              <w:rPr>
                <w:rFonts w:ascii="Liberation Sans Narrow" w:hAnsi="Liberation Sans Narrow"/>
                <w:sz w:val="18"/>
              </w:rPr>
            </w:pPr>
            <w:r>
              <w:rPr>
                <w:rFonts w:ascii="Liberation Sans Narrow" w:hAnsi="Liberation Sans Narrow"/>
                <w:sz w:val="18"/>
              </w:rPr>
              <w:t>% de NNA declarados judicialmente en desprotección familiar, protegidos en un CAR</w:t>
            </w:r>
          </w:p>
          <w:p w:rsidR="003D1508" w:rsidRDefault="00A434B7">
            <w:pPr>
              <w:pStyle w:val="TableParagraph"/>
              <w:ind w:left="69"/>
              <w:rPr>
                <w:rFonts w:ascii="Liberation Sans Narrow"/>
                <w:sz w:val="18"/>
              </w:rPr>
            </w:pPr>
            <w:r>
              <w:rPr>
                <w:rFonts w:ascii="Liberation Sans Narrow"/>
                <w:sz w:val="18"/>
              </w:rPr>
              <w:t>acreditado</w:t>
            </w:r>
          </w:p>
        </w:tc>
        <w:tc>
          <w:tcPr>
            <w:tcW w:w="814" w:type="dxa"/>
          </w:tcPr>
          <w:p w:rsidR="003D1508" w:rsidRDefault="003D1508">
            <w:pPr>
              <w:pStyle w:val="TableParagraph"/>
              <w:spacing w:before="4"/>
              <w:rPr>
                <w:rFonts w:ascii="Carlito"/>
                <w:sz w:val="19"/>
              </w:rPr>
            </w:pPr>
          </w:p>
          <w:p w:rsidR="003D1508" w:rsidRDefault="00A434B7">
            <w:pPr>
              <w:pStyle w:val="TableParagraph"/>
              <w:spacing w:before="1"/>
              <w:ind w:left="134"/>
              <w:rPr>
                <w:rFonts w:ascii="Liberation Sans Narrow"/>
                <w:sz w:val="18"/>
              </w:rPr>
            </w:pPr>
            <w:r>
              <w:rPr>
                <w:rFonts w:ascii="Liberation Sans Narrow"/>
                <w:sz w:val="18"/>
              </w:rPr>
              <w:t>21.57 %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23.15 %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right="108"/>
              <w:jc w:val="right"/>
              <w:rPr>
                <w:rFonts w:ascii="Liberation Sans Narrow"/>
                <w:sz w:val="18"/>
              </w:rPr>
            </w:pPr>
            <w:r>
              <w:rPr>
                <w:rFonts w:ascii="Liberation Sans Narrow"/>
                <w:sz w:val="18"/>
              </w:rPr>
              <w:t>24.65 %</w:t>
            </w:r>
          </w:p>
        </w:tc>
        <w:tc>
          <w:tcPr>
            <w:tcW w:w="776"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26.15 %</w:t>
            </w:r>
          </w:p>
        </w:tc>
        <w:tc>
          <w:tcPr>
            <w:tcW w:w="775" w:type="dxa"/>
          </w:tcPr>
          <w:p w:rsidR="003D1508" w:rsidRDefault="003D1508">
            <w:pPr>
              <w:pStyle w:val="TableParagraph"/>
              <w:spacing w:before="4"/>
              <w:rPr>
                <w:rFonts w:ascii="Carlito"/>
                <w:sz w:val="19"/>
              </w:rPr>
            </w:pPr>
          </w:p>
          <w:p w:rsidR="003D1508" w:rsidRDefault="00A434B7">
            <w:pPr>
              <w:pStyle w:val="TableParagraph"/>
              <w:spacing w:before="1"/>
              <w:ind w:left="115"/>
              <w:rPr>
                <w:rFonts w:ascii="Liberation Sans Narrow"/>
                <w:sz w:val="18"/>
              </w:rPr>
            </w:pPr>
            <w:r>
              <w:rPr>
                <w:rFonts w:ascii="Liberation Sans Narrow"/>
                <w:sz w:val="18"/>
              </w:rPr>
              <w:t>27.65 %</w:t>
            </w:r>
          </w:p>
        </w:tc>
      </w:tr>
    </w:tbl>
    <w:p w:rsidR="003D1508" w:rsidRDefault="003D1508">
      <w:pPr>
        <w:rPr>
          <w:rFonts w:ascii="Liberation Sans Narrow"/>
          <w:sz w:val="18"/>
        </w:rPr>
        <w:sectPr w:rsidR="003D1508">
          <w:pgSz w:w="12240" w:h="15840"/>
          <w:pgMar w:top="1380" w:right="1500" w:bottom="1060" w:left="1500" w:header="0" w:footer="875" w:gutter="0"/>
          <w:cols w:space="720"/>
        </w:sectPr>
      </w:pPr>
    </w:p>
    <w:p w:rsidR="003D1508" w:rsidRDefault="00A434B7">
      <w:pPr>
        <w:pStyle w:val="Textoindependiente"/>
        <w:spacing w:before="37"/>
        <w:ind w:left="4126" w:right="266" w:hanging="3138"/>
      </w:pPr>
      <w:r>
        <w:rPr>
          <w:b/>
        </w:rPr>
        <w:t xml:space="preserve">Anexo N° 06: </w:t>
      </w:r>
      <w:r>
        <w:t>Metas multianuales de los indicadores de desempeño para los años fiscales 2021, 2022 y 2023.</w:t>
      </w:r>
    </w:p>
    <w:p w:rsidR="003D1508" w:rsidRDefault="003D1508">
      <w:pPr>
        <w:pStyle w:val="Textoindependiente"/>
        <w:spacing w:before="2"/>
      </w:pP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979"/>
        <w:gridCol w:w="708"/>
        <w:gridCol w:w="711"/>
        <w:gridCol w:w="708"/>
        <w:gridCol w:w="106"/>
      </w:tblGrid>
      <w:tr w:rsidR="003D1508">
        <w:trPr>
          <w:trHeight w:val="508"/>
        </w:trPr>
        <w:tc>
          <w:tcPr>
            <w:tcW w:w="5022" w:type="dxa"/>
            <w:tcBorders>
              <w:top w:val="nil"/>
              <w:left w:val="nil"/>
              <w:bottom w:val="nil"/>
              <w:right w:val="nil"/>
            </w:tcBorders>
            <w:shd w:val="clear" w:color="auto" w:fill="000000"/>
          </w:tcPr>
          <w:p w:rsidR="003D1508" w:rsidRDefault="00A434B7">
            <w:pPr>
              <w:pStyle w:val="TableParagraph"/>
              <w:spacing w:before="152"/>
              <w:ind w:left="1651"/>
              <w:rPr>
                <w:rFonts w:ascii="Trebuchet MS"/>
                <w:b/>
                <w:sz w:val="16"/>
              </w:rPr>
            </w:pPr>
            <w:r>
              <w:rPr>
                <w:rFonts w:ascii="Trebuchet MS"/>
                <w:b/>
                <w:color w:val="FFFFFF"/>
                <w:sz w:val="16"/>
              </w:rPr>
              <w:t>INDICADOR O VARIABLES</w:t>
            </w:r>
          </w:p>
        </w:tc>
        <w:tc>
          <w:tcPr>
            <w:tcW w:w="979" w:type="dxa"/>
            <w:tcBorders>
              <w:top w:val="nil"/>
              <w:left w:val="nil"/>
              <w:bottom w:val="nil"/>
              <w:right w:val="nil"/>
            </w:tcBorders>
            <w:shd w:val="clear" w:color="auto" w:fill="000000"/>
          </w:tcPr>
          <w:p w:rsidR="003D1508" w:rsidRDefault="00A434B7">
            <w:pPr>
              <w:pStyle w:val="TableParagraph"/>
              <w:spacing w:before="152"/>
              <w:ind w:right="103"/>
              <w:jc w:val="right"/>
              <w:rPr>
                <w:rFonts w:ascii="Trebuchet MS"/>
                <w:b/>
                <w:sz w:val="16"/>
              </w:rPr>
            </w:pPr>
            <w:r>
              <w:rPr>
                <w:rFonts w:ascii="Trebuchet MS"/>
                <w:b/>
                <w:color w:val="FFFFFF"/>
                <w:sz w:val="16"/>
              </w:rPr>
              <w:t>FUENTE</w:t>
            </w:r>
          </w:p>
        </w:tc>
        <w:tc>
          <w:tcPr>
            <w:tcW w:w="708" w:type="dxa"/>
            <w:tcBorders>
              <w:top w:val="nil"/>
              <w:left w:val="nil"/>
              <w:bottom w:val="nil"/>
              <w:right w:val="nil"/>
            </w:tcBorders>
            <w:shd w:val="clear" w:color="auto" w:fill="000000"/>
          </w:tcPr>
          <w:p w:rsidR="003D1508" w:rsidRDefault="00A434B7">
            <w:pPr>
              <w:pStyle w:val="TableParagraph"/>
              <w:spacing w:before="152"/>
              <w:ind w:left="256"/>
              <w:rPr>
                <w:rFonts w:ascii="Trebuchet MS"/>
                <w:b/>
                <w:sz w:val="16"/>
              </w:rPr>
            </w:pPr>
            <w:r>
              <w:rPr>
                <w:rFonts w:ascii="Trebuchet MS"/>
                <w:b/>
                <w:color w:val="FFFFFF"/>
                <w:sz w:val="16"/>
              </w:rPr>
              <w:t>2021</w:t>
            </w:r>
          </w:p>
        </w:tc>
        <w:tc>
          <w:tcPr>
            <w:tcW w:w="711" w:type="dxa"/>
            <w:tcBorders>
              <w:top w:val="nil"/>
              <w:left w:val="nil"/>
              <w:bottom w:val="nil"/>
              <w:right w:val="nil"/>
            </w:tcBorders>
            <w:shd w:val="clear" w:color="auto" w:fill="000000"/>
          </w:tcPr>
          <w:p w:rsidR="003D1508" w:rsidRDefault="00A434B7">
            <w:pPr>
              <w:pStyle w:val="TableParagraph"/>
              <w:spacing w:before="152"/>
              <w:ind w:left="257"/>
              <w:rPr>
                <w:rFonts w:ascii="Trebuchet MS"/>
                <w:b/>
                <w:sz w:val="16"/>
              </w:rPr>
            </w:pPr>
            <w:r>
              <w:rPr>
                <w:rFonts w:ascii="Trebuchet MS"/>
                <w:b/>
                <w:color w:val="FFFFFF"/>
                <w:sz w:val="16"/>
              </w:rPr>
              <w:t>2022</w:t>
            </w:r>
          </w:p>
        </w:tc>
        <w:tc>
          <w:tcPr>
            <w:tcW w:w="708" w:type="dxa"/>
            <w:tcBorders>
              <w:top w:val="nil"/>
              <w:left w:val="nil"/>
              <w:bottom w:val="nil"/>
              <w:right w:val="nil"/>
            </w:tcBorders>
            <w:shd w:val="clear" w:color="auto" w:fill="000000"/>
          </w:tcPr>
          <w:p w:rsidR="003D1508" w:rsidRDefault="00A434B7">
            <w:pPr>
              <w:pStyle w:val="TableParagraph"/>
              <w:spacing w:before="152"/>
              <w:ind w:left="254"/>
              <w:rPr>
                <w:rFonts w:ascii="Trebuchet MS"/>
                <w:b/>
                <w:sz w:val="16"/>
              </w:rPr>
            </w:pPr>
            <w:r>
              <w:rPr>
                <w:rFonts w:ascii="Trebuchet MS"/>
                <w:b/>
                <w:color w:val="FFFFFF"/>
                <w:sz w:val="16"/>
              </w:rPr>
              <w:t>2023</w:t>
            </w:r>
          </w:p>
        </w:tc>
        <w:tc>
          <w:tcPr>
            <w:tcW w:w="106" w:type="dxa"/>
            <w:tcBorders>
              <w:top w:val="nil"/>
              <w:left w:val="nil"/>
              <w:bottom w:val="nil"/>
              <w:right w:val="nil"/>
            </w:tcBorders>
            <w:shd w:val="clear" w:color="auto" w:fill="000000"/>
          </w:tcPr>
          <w:p w:rsidR="003D1508" w:rsidRDefault="003D1508">
            <w:pPr>
              <w:pStyle w:val="TableParagraph"/>
              <w:rPr>
                <w:rFonts w:ascii="Times New Roman"/>
                <w:sz w:val="16"/>
              </w:rPr>
            </w:pPr>
          </w:p>
        </w:tc>
      </w:tr>
      <w:tr w:rsidR="003D1508">
        <w:trPr>
          <w:trHeight w:val="448"/>
        </w:trPr>
        <w:tc>
          <w:tcPr>
            <w:tcW w:w="5022" w:type="dxa"/>
            <w:tcBorders>
              <w:top w:val="nil"/>
            </w:tcBorders>
          </w:tcPr>
          <w:p w:rsidR="003D1508" w:rsidRDefault="00A434B7">
            <w:pPr>
              <w:pStyle w:val="TableParagraph"/>
              <w:spacing w:before="1"/>
              <w:ind w:left="107"/>
              <w:rPr>
                <w:rFonts w:ascii="Carlito" w:hAnsi="Carlito"/>
                <w:sz w:val="16"/>
              </w:rPr>
            </w:pPr>
            <w:r>
              <w:rPr>
                <w:rFonts w:ascii="Carlito" w:hAnsi="Carlito"/>
                <w:sz w:val="16"/>
              </w:rPr>
              <w:t>PORCENTAJE</w:t>
            </w:r>
            <w:r>
              <w:rPr>
                <w:rFonts w:ascii="Carlito" w:hAnsi="Carlito"/>
                <w:spacing w:val="-10"/>
                <w:sz w:val="16"/>
              </w:rPr>
              <w:t xml:space="preserve"> </w:t>
            </w:r>
            <w:r>
              <w:rPr>
                <w:rFonts w:ascii="Carlito" w:hAnsi="Carlito"/>
                <w:sz w:val="16"/>
              </w:rPr>
              <w:t>DE</w:t>
            </w:r>
            <w:r>
              <w:rPr>
                <w:rFonts w:ascii="Carlito" w:hAnsi="Carlito"/>
                <w:spacing w:val="-10"/>
                <w:sz w:val="16"/>
              </w:rPr>
              <w:t xml:space="preserve"> </w:t>
            </w:r>
            <w:r>
              <w:rPr>
                <w:rFonts w:ascii="Carlito" w:hAnsi="Carlito"/>
                <w:sz w:val="16"/>
              </w:rPr>
              <w:t>NIÑAS</w:t>
            </w:r>
            <w:r>
              <w:rPr>
                <w:rFonts w:ascii="Carlito" w:hAnsi="Carlito"/>
                <w:spacing w:val="-10"/>
                <w:sz w:val="16"/>
              </w:rPr>
              <w:t xml:space="preserve"> </w:t>
            </w:r>
            <w:r>
              <w:rPr>
                <w:rFonts w:ascii="Carlito" w:hAnsi="Carlito"/>
                <w:sz w:val="16"/>
              </w:rPr>
              <w:t>Y</w:t>
            </w:r>
            <w:r>
              <w:rPr>
                <w:rFonts w:ascii="Carlito" w:hAnsi="Carlito"/>
                <w:spacing w:val="-10"/>
                <w:sz w:val="16"/>
              </w:rPr>
              <w:t xml:space="preserve"> </w:t>
            </w:r>
            <w:r>
              <w:rPr>
                <w:rFonts w:ascii="Carlito" w:hAnsi="Carlito"/>
                <w:sz w:val="16"/>
              </w:rPr>
              <w:t>NIÑOS</w:t>
            </w:r>
            <w:r>
              <w:rPr>
                <w:rFonts w:ascii="Carlito" w:hAnsi="Carlito"/>
                <w:spacing w:val="-10"/>
                <w:sz w:val="16"/>
              </w:rPr>
              <w:t xml:space="preserve"> </w:t>
            </w:r>
            <w:r>
              <w:rPr>
                <w:rFonts w:ascii="Carlito" w:hAnsi="Carlito"/>
                <w:sz w:val="16"/>
              </w:rPr>
              <w:t>DE</w:t>
            </w:r>
            <w:r>
              <w:rPr>
                <w:rFonts w:ascii="Carlito" w:hAnsi="Carlito"/>
                <w:spacing w:val="-10"/>
                <w:sz w:val="16"/>
              </w:rPr>
              <w:t xml:space="preserve"> </w:t>
            </w:r>
            <w:r>
              <w:rPr>
                <w:rFonts w:ascii="Carlito" w:hAnsi="Carlito"/>
                <w:sz w:val="16"/>
              </w:rPr>
              <w:t>9</w:t>
            </w:r>
            <w:r>
              <w:rPr>
                <w:rFonts w:ascii="Carlito" w:hAnsi="Carlito"/>
                <w:spacing w:val="-10"/>
                <w:sz w:val="16"/>
              </w:rPr>
              <w:t xml:space="preserve"> </w:t>
            </w:r>
            <w:r>
              <w:rPr>
                <w:rFonts w:ascii="Carlito" w:hAnsi="Carlito"/>
                <w:sz w:val="16"/>
              </w:rPr>
              <w:t>A</w:t>
            </w:r>
            <w:r>
              <w:rPr>
                <w:rFonts w:ascii="Carlito" w:hAnsi="Carlito"/>
                <w:spacing w:val="-10"/>
                <w:sz w:val="16"/>
              </w:rPr>
              <w:t xml:space="preserve"> </w:t>
            </w:r>
            <w:r>
              <w:rPr>
                <w:rFonts w:ascii="Carlito" w:hAnsi="Carlito"/>
                <w:sz w:val="16"/>
              </w:rPr>
              <w:t>11</w:t>
            </w:r>
            <w:r>
              <w:rPr>
                <w:rFonts w:ascii="Carlito" w:hAnsi="Carlito"/>
                <w:spacing w:val="-10"/>
                <w:sz w:val="16"/>
              </w:rPr>
              <w:t xml:space="preserve"> </w:t>
            </w:r>
            <w:r>
              <w:rPr>
                <w:rFonts w:ascii="Carlito" w:hAnsi="Carlito"/>
                <w:sz w:val="16"/>
              </w:rPr>
              <w:t>AÑOS</w:t>
            </w:r>
            <w:r>
              <w:rPr>
                <w:rFonts w:ascii="Carlito" w:hAnsi="Carlito"/>
                <w:spacing w:val="-10"/>
                <w:sz w:val="16"/>
              </w:rPr>
              <w:t xml:space="preserve"> </w:t>
            </w:r>
            <w:r>
              <w:rPr>
                <w:rFonts w:ascii="Carlito" w:hAnsi="Carlito"/>
                <w:sz w:val="16"/>
              </w:rPr>
              <w:t>QUE</w:t>
            </w:r>
            <w:r>
              <w:rPr>
                <w:rFonts w:ascii="Carlito" w:hAnsi="Carlito"/>
                <w:spacing w:val="-10"/>
                <w:sz w:val="16"/>
              </w:rPr>
              <w:t xml:space="preserve"> </w:t>
            </w:r>
            <w:r>
              <w:rPr>
                <w:rFonts w:ascii="Carlito" w:hAnsi="Carlito"/>
                <w:sz w:val="16"/>
              </w:rPr>
              <w:t>ESTÁN</w:t>
            </w:r>
            <w:r>
              <w:rPr>
                <w:rFonts w:ascii="Carlito" w:hAnsi="Carlito"/>
                <w:spacing w:val="-11"/>
                <w:sz w:val="16"/>
              </w:rPr>
              <w:t xml:space="preserve"> </w:t>
            </w:r>
            <w:r>
              <w:rPr>
                <w:rFonts w:ascii="Carlito" w:hAnsi="Carlito"/>
                <w:sz w:val="16"/>
              </w:rPr>
              <w:t>EN</w:t>
            </w:r>
            <w:r>
              <w:rPr>
                <w:rFonts w:ascii="Carlito" w:hAnsi="Carlito"/>
                <w:spacing w:val="-11"/>
                <w:sz w:val="16"/>
              </w:rPr>
              <w:t xml:space="preserve"> </w:t>
            </w:r>
            <w:r>
              <w:rPr>
                <w:rFonts w:ascii="Carlito" w:hAnsi="Carlito"/>
                <w:sz w:val="16"/>
              </w:rPr>
              <w:t>SITUACIÓN</w:t>
            </w:r>
          </w:p>
          <w:p w:rsidR="003D1508" w:rsidRDefault="00A434B7">
            <w:pPr>
              <w:pStyle w:val="TableParagraph"/>
              <w:spacing w:before="30"/>
              <w:ind w:left="107"/>
              <w:rPr>
                <w:rFonts w:ascii="Carlito" w:hAnsi="Carlito"/>
                <w:sz w:val="16"/>
              </w:rPr>
            </w:pPr>
            <w:r>
              <w:rPr>
                <w:rFonts w:ascii="Carlito" w:hAnsi="Carlito"/>
                <w:sz w:val="16"/>
              </w:rPr>
              <w:t>DE RIESGO DE DESPROTECCIÓN FAMILIAR</w:t>
            </w:r>
          </w:p>
        </w:tc>
        <w:tc>
          <w:tcPr>
            <w:tcW w:w="979" w:type="dxa"/>
            <w:tcBorders>
              <w:top w:val="nil"/>
            </w:tcBorders>
          </w:tcPr>
          <w:p w:rsidR="003D1508" w:rsidRDefault="00A434B7">
            <w:pPr>
              <w:pStyle w:val="TableParagraph"/>
              <w:spacing w:before="118"/>
              <w:ind w:left="218"/>
              <w:rPr>
                <w:rFonts w:ascii="Trebuchet MS"/>
                <w:sz w:val="16"/>
              </w:rPr>
            </w:pPr>
            <w:r>
              <w:rPr>
                <w:rFonts w:ascii="Trebuchet MS"/>
                <w:sz w:val="16"/>
              </w:rPr>
              <w:t>ENARES</w:t>
            </w:r>
          </w:p>
        </w:tc>
        <w:tc>
          <w:tcPr>
            <w:tcW w:w="708" w:type="dxa"/>
            <w:tcBorders>
              <w:top w:val="nil"/>
            </w:tcBorders>
            <w:shd w:val="clear" w:color="auto" w:fill="D9D9D9"/>
          </w:tcPr>
          <w:p w:rsidR="003D1508" w:rsidRDefault="003D1508">
            <w:pPr>
              <w:pStyle w:val="TableParagraph"/>
              <w:rPr>
                <w:rFonts w:ascii="Times New Roman"/>
                <w:sz w:val="16"/>
              </w:rPr>
            </w:pPr>
          </w:p>
        </w:tc>
        <w:tc>
          <w:tcPr>
            <w:tcW w:w="711" w:type="dxa"/>
            <w:tcBorders>
              <w:top w:val="nil"/>
            </w:tcBorders>
          </w:tcPr>
          <w:p w:rsidR="003D1508" w:rsidRDefault="00A434B7">
            <w:pPr>
              <w:pStyle w:val="TableParagraph"/>
              <w:spacing w:before="114"/>
              <w:ind w:left="170"/>
              <w:rPr>
                <w:rFonts w:ascii="Carlito"/>
                <w:sz w:val="16"/>
              </w:rPr>
            </w:pPr>
            <w:r>
              <w:rPr>
                <w:rFonts w:ascii="Carlito"/>
                <w:sz w:val="16"/>
              </w:rPr>
              <w:t>57.60</w:t>
            </w:r>
          </w:p>
        </w:tc>
        <w:tc>
          <w:tcPr>
            <w:tcW w:w="708" w:type="dxa"/>
            <w:tcBorders>
              <w:top w:val="nil"/>
            </w:tcBorders>
            <w:shd w:val="clear" w:color="auto" w:fill="D9D9D9"/>
          </w:tcPr>
          <w:p w:rsidR="003D1508" w:rsidRDefault="003D1508">
            <w:pPr>
              <w:pStyle w:val="TableParagraph"/>
              <w:rPr>
                <w:rFonts w:ascii="Times New Roman"/>
                <w:sz w:val="16"/>
              </w:rPr>
            </w:pP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450"/>
        </w:trPr>
        <w:tc>
          <w:tcPr>
            <w:tcW w:w="5022" w:type="dxa"/>
          </w:tcPr>
          <w:p w:rsidR="003D1508" w:rsidRDefault="00A434B7">
            <w:pPr>
              <w:pStyle w:val="TableParagraph"/>
              <w:spacing w:before="1"/>
              <w:ind w:left="107"/>
              <w:rPr>
                <w:rFonts w:ascii="Carlito" w:hAnsi="Carlito"/>
                <w:sz w:val="16"/>
              </w:rPr>
            </w:pPr>
            <w:r>
              <w:rPr>
                <w:rFonts w:ascii="Carlito" w:hAnsi="Carlito"/>
                <w:sz w:val="16"/>
              </w:rPr>
              <w:t>PORCENTAJE DE ADOLESCENTES DE 12 A 17 AÑOS DE EDAD QUE ESTÁN EN</w:t>
            </w:r>
          </w:p>
          <w:p w:rsidR="003D1508" w:rsidRDefault="00A434B7">
            <w:pPr>
              <w:pStyle w:val="TableParagraph"/>
              <w:spacing w:before="30"/>
              <w:ind w:left="107"/>
              <w:rPr>
                <w:rFonts w:ascii="Carlito" w:hAnsi="Carlito"/>
                <w:sz w:val="16"/>
              </w:rPr>
            </w:pPr>
            <w:r>
              <w:rPr>
                <w:rFonts w:ascii="Carlito" w:hAnsi="Carlito"/>
                <w:sz w:val="16"/>
              </w:rPr>
              <w:t>SITUACIÓN DE RIESGO DE DESPROTECCIÓN FAMILIAR</w:t>
            </w:r>
          </w:p>
        </w:tc>
        <w:tc>
          <w:tcPr>
            <w:tcW w:w="979" w:type="dxa"/>
          </w:tcPr>
          <w:p w:rsidR="003D1508" w:rsidRDefault="00A434B7">
            <w:pPr>
              <w:pStyle w:val="TableParagraph"/>
              <w:spacing w:before="118"/>
              <w:ind w:left="218"/>
              <w:rPr>
                <w:rFonts w:ascii="Trebuchet MS"/>
                <w:sz w:val="16"/>
              </w:rPr>
            </w:pPr>
            <w:r>
              <w:rPr>
                <w:rFonts w:ascii="Trebuchet MS"/>
                <w:sz w:val="16"/>
              </w:rPr>
              <w:t>ENARES</w:t>
            </w:r>
          </w:p>
        </w:tc>
        <w:tc>
          <w:tcPr>
            <w:tcW w:w="708" w:type="dxa"/>
            <w:shd w:val="clear" w:color="auto" w:fill="D9D9D9"/>
          </w:tcPr>
          <w:p w:rsidR="003D1508" w:rsidRDefault="003D1508">
            <w:pPr>
              <w:pStyle w:val="TableParagraph"/>
              <w:rPr>
                <w:rFonts w:ascii="Times New Roman"/>
                <w:sz w:val="16"/>
              </w:rPr>
            </w:pPr>
          </w:p>
        </w:tc>
        <w:tc>
          <w:tcPr>
            <w:tcW w:w="711" w:type="dxa"/>
          </w:tcPr>
          <w:p w:rsidR="003D1508" w:rsidRDefault="00A434B7">
            <w:pPr>
              <w:pStyle w:val="TableParagraph"/>
              <w:spacing w:before="114"/>
              <w:ind w:left="211"/>
              <w:rPr>
                <w:rFonts w:ascii="Carlito"/>
                <w:sz w:val="16"/>
              </w:rPr>
            </w:pPr>
            <w:r>
              <w:rPr>
                <w:rFonts w:ascii="Carlito"/>
                <w:sz w:val="16"/>
              </w:rPr>
              <w:t>68.2</w:t>
            </w:r>
          </w:p>
        </w:tc>
        <w:tc>
          <w:tcPr>
            <w:tcW w:w="708" w:type="dxa"/>
            <w:shd w:val="clear" w:color="auto" w:fill="D9D9D9"/>
          </w:tcPr>
          <w:p w:rsidR="003D1508" w:rsidRDefault="003D1508">
            <w:pPr>
              <w:pStyle w:val="TableParagraph"/>
              <w:rPr>
                <w:rFonts w:ascii="Times New Roman"/>
                <w:sz w:val="16"/>
              </w:rPr>
            </w:pP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1"/>
        </w:trPr>
        <w:tc>
          <w:tcPr>
            <w:tcW w:w="5022" w:type="dxa"/>
          </w:tcPr>
          <w:p w:rsidR="003D1508" w:rsidRDefault="00A434B7">
            <w:pPr>
              <w:pStyle w:val="TableParagraph"/>
              <w:spacing w:before="1" w:line="273" w:lineRule="auto"/>
              <w:ind w:left="107" w:right="80"/>
              <w:rPr>
                <w:rFonts w:ascii="Carlito" w:hAnsi="Carlito"/>
                <w:sz w:val="16"/>
              </w:rPr>
            </w:pPr>
            <w:r>
              <w:rPr>
                <w:rFonts w:ascii="Carlito" w:hAnsi="Carlito"/>
                <w:sz w:val="16"/>
              </w:rPr>
              <w:t>PORCENTAJE DE NIÑAS, NIÑOS O ADOLESCENTES EN SITUACIÓN DE RIESGO O DESPROTECCIÓN FAMILIAR, CON DERECHOS RESTITUIDOS</w:t>
            </w:r>
          </w:p>
          <w:p w:rsidR="003D1508" w:rsidRDefault="00A434B7">
            <w:pPr>
              <w:pStyle w:val="TableParagraph"/>
              <w:spacing w:before="3"/>
              <w:ind w:left="107"/>
              <w:rPr>
                <w:rFonts w:ascii="Carlito"/>
                <w:sz w:val="16"/>
              </w:rPr>
            </w:pPr>
            <w:r>
              <w:rPr>
                <w:rFonts w:ascii="Carlito"/>
                <w:sz w:val="16"/>
              </w:rPr>
              <w:t>OPORTUNAMENTE</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4"/>
              <w:rPr>
                <w:rFonts w:ascii="Carlito"/>
                <w:sz w:val="18"/>
              </w:rPr>
            </w:pPr>
          </w:p>
          <w:p w:rsidR="003D1508" w:rsidRDefault="00A434B7">
            <w:pPr>
              <w:pStyle w:val="TableParagraph"/>
              <w:ind w:left="211"/>
              <w:rPr>
                <w:rFonts w:ascii="Carlito"/>
                <w:sz w:val="16"/>
              </w:rPr>
            </w:pPr>
            <w:r>
              <w:rPr>
                <w:rFonts w:ascii="Carlito"/>
                <w:sz w:val="16"/>
              </w:rPr>
              <w:t>3.57</w:t>
            </w:r>
          </w:p>
        </w:tc>
        <w:tc>
          <w:tcPr>
            <w:tcW w:w="711" w:type="dxa"/>
          </w:tcPr>
          <w:p w:rsidR="003D1508" w:rsidRDefault="003D1508">
            <w:pPr>
              <w:pStyle w:val="TableParagraph"/>
              <w:spacing w:before="4"/>
              <w:rPr>
                <w:rFonts w:ascii="Carlito"/>
                <w:sz w:val="18"/>
              </w:rPr>
            </w:pPr>
          </w:p>
          <w:p w:rsidR="003D1508" w:rsidRDefault="00A434B7">
            <w:pPr>
              <w:pStyle w:val="TableParagraph"/>
              <w:ind w:left="211"/>
              <w:rPr>
                <w:rFonts w:ascii="Carlito"/>
                <w:sz w:val="16"/>
              </w:rPr>
            </w:pPr>
            <w:r>
              <w:rPr>
                <w:rFonts w:ascii="Carlito"/>
                <w:sz w:val="16"/>
              </w:rPr>
              <w:t>3.68</w:t>
            </w:r>
          </w:p>
        </w:tc>
        <w:tc>
          <w:tcPr>
            <w:tcW w:w="708" w:type="dxa"/>
          </w:tcPr>
          <w:p w:rsidR="003D1508" w:rsidRDefault="003D1508">
            <w:pPr>
              <w:pStyle w:val="TableParagraph"/>
              <w:spacing w:before="4"/>
              <w:rPr>
                <w:rFonts w:ascii="Carlito"/>
                <w:sz w:val="18"/>
              </w:rPr>
            </w:pPr>
          </w:p>
          <w:p w:rsidR="003D1508" w:rsidRDefault="00A434B7">
            <w:pPr>
              <w:pStyle w:val="TableParagraph"/>
              <w:ind w:left="211"/>
              <w:rPr>
                <w:rFonts w:ascii="Carlito"/>
                <w:sz w:val="16"/>
              </w:rPr>
            </w:pPr>
            <w:r>
              <w:rPr>
                <w:rFonts w:ascii="Carlito"/>
                <w:sz w:val="16"/>
              </w:rPr>
              <w:t>3.95</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3"/>
              <w:ind w:left="107"/>
              <w:rPr>
                <w:rFonts w:ascii="Carlito" w:hAnsi="Carlito"/>
                <w:sz w:val="16"/>
              </w:rPr>
            </w:pPr>
            <w:r>
              <w:rPr>
                <w:rFonts w:ascii="Carlito" w:hAnsi="Carlito"/>
                <w:sz w:val="16"/>
              </w:rPr>
              <w:t>PORCENTAJE</w:t>
            </w:r>
            <w:r>
              <w:rPr>
                <w:rFonts w:ascii="Carlito" w:hAnsi="Carlito"/>
                <w:spacing w:val="-7"/>
                <w:sz w:val="16"/>
              </w:rPr>
              <w:t xml:space="preserve"> </w:t>
            </w:r>
            <w:r>
              <w:rPr>
                <w:rFonts w:ascii="Carlito" w:hAnsi="Carlito"/>
                <w:sz w:val="16"/>
              </w:rPr>
              <w:t>DE</w:t>
            </w:r>
            <w:r>
              <w:rPr>
                <w:rFonts w:ascii="Carlito" w:hAnsi="Carlito"/>
                <w:spacing w:val="-6"/>
                <w:sz w:val="16"/>
              </w:rPr>
              <w:t xml:space="preserve"> </w:t>
            </w:r>
            <w:r>
              <w:rPr>
                <w:rFonts w:ascii="Carlito" w:hAnsi="Carlito"/>
                <w:sz w:val="16"/>
              </w:rPr>
              <w:t>NIÑAS,</w:t>
            </w:r>
            <w:r>
              <w:rPr>
                <w:rFonts w:ascii="Carlito" w:hAnsi="Carlito"/>
                <w:spacing w:val="-7"/>
                <w:sz w:val="16"/>
              </w:rPr>
              <w:t xml:space="preserve"> </w:t>
            </w:r>
            <w:r>
              <w:rPr>
                <w:rFonts w:ascii="Carlito" w:hAnsi="Carlito"/>
                <w:sz w:val="16"/>
              </w:rPr>
              <w:t>NIÑOS</w:t>
            </w:r>
            <w:r>
              <w:rPr>
                <w:rFonts w:ascii="Carlito" w:hAnsi="Carlito"/>
                <w:spacing w:val="-7"/>
                <w:sz w:val="16"/>
              </w:rPr>
              <w:t xml:space="preserve"> </w:t>
            </w:r>
            <w:r>
              <w:rPr>
                <w:rFonts w:ascii="Carlito" w:hAnsi="Carlito"/>
                <w:sz w:val="16"/>
              </w:rPr>
              <w:t>O</w:t>
            </w:r>
            <w:r>
              <w:rPr>
                <w:rFonts w:ascii="Carlito" w:hAnsi="Carlito"/>
                <w:spacing w:val="-11"/>
                <w:sz w:val="16"/>
              </w:rPr>
              <w:t xml:space="preserve"> </w:t>
            </w:r>
            <w:r>
              <w:rPr>
                <w:rFonts w:ascii="Carlito" w:hAnsi="Carlito"/>
                <w:sz w:val="16"/>
              </w:rPr>
              <w:t>ADOLESCENTES</w:t>
            </w:r>
            <w:r>
              <w:rPr>
                <w:rFonts w:ascii="Carlito" w:hAnsi="Carlito"/>
                <w:spacing w:val="-7"/>
                <w:sz w:val="16"/>
              </w:rPr>
              <w:t xml:space="preserve"> </w:t>
            </w:r>
            <w:r>
              <w:rPr>
                <w:rFonts w:ascii="Carlito" w:hAnsi="Carlito"/>
                <w:sz w:val="16"/>
              </w:rPr>
              <w:t>QUE</w:t>
            </w:r>
            <w:r>
              <w:rPr>
                <w:rFonts w:ascii="Carlito" w:hAnsi="Carlito"/>
                <w:spacing w:val="-7"/>
                <w:sz w:val="16"/>
              </w:rPr>
              <w:t xml:space="preserve"> </w:t>
            </w:r>
            <w:r>
              <w:rPr>
                <w:rFonts w:ascii="Carlito" w:hAnsi="Carlito"/>
                <w:sz w:val="16"/>
              </w:rPr>
              <w:t>RECIBEN</w:t>
            </w:r>
            <w:r>
              <w:rPr>
                <w:rFonts w:ascii="Carlito" w:hAnsi="Carlito"/>
                <w:spacing w:val="-8"/>
                <w:sz w:val="16"/>
              </w:rPr>
              <w:t xml:space="preserve"> </w:t>
            </w:r>
            <w:r>
              <w:rPr>
                <w:rFonts w:ascii="Carlito" w:hAnsi="Carlito"/>
                <w:sz w:val="16"/>
              </w:rPr>
              <w:t>AL</w:t>
            </w:r>
            <w:r>
              <w:rPr>
                <w:rFonts w:ascii="Carlito" w:hAnsi="Carlito"/>
                <w:spacing w:val="-8"/>
                <w:sz w:val="16"/>
              </w:rPr>
              <w:t xml:space="preserve"> </w:t>
            </w:r>
            <w:r>
              <w:rPr>
                <w:rFonts w:ascii="Carlito" w:hAnsi="Carlito"/>
                <w:sz w:val="16"/>
              </w:rPr>
              <w:t>MENOS</w:t>
            </w:r>
          </w:p>
          <w:p w:rsidR="003D1508" w:rsidRDefault="00A434B7">
            <w:pPr>
              <w:pStyle w:val="TableParagraph"/>
              <w:tabs>
                <w:tab w:val="left" w:pos="410"/>
                <w:tab w:val="left" w:pos="1256"/>
                <w:tab w:val="left" w:pos="1652"/>
                <w:tab w:val="left" w:pos="3197"/>
                <w:tab w:val="left" w:pos="3590"/>
                <w:tab w:val="left" w:pos="4732"/>
              </w:tabs>
              <w:spacing w:before="28"/>
              <w:ind w:left="107"/>
              <w:rPr>
                <w:rFonts w:ascii="Carlito"/>
                <w:sz w:val="16"/>
              </w:rPr>
            </w:pPr>
            <w:r>
              <w:rPr>
                <w:rFonts w:ascii="Carlito"/>
                <w:sz w:val="16"/>
              </w:rPr>
              <w:t>3</w:t>
            </w:r>
            <w:r>
              <w:rPr>
                <w:rFonts w:ascii="Carlito"/>
                <w:sz w:val="16"/>
              </w:rPr>
              <w:tab/>
              <w:t>SESIONES</w:t>
            </w:r>
            <w:r>
              <w:rPr>
                <w:rFonts w:ascii="Carlito"/>
                <w:sz w:val="16"/>
              </w:rPr>
              <w:tab/>
              <w:t>DE</w:t>
            </w:r>
            <w:r>
              <w:rPr>
                <w:rFonts w:ascii="Carlito"/>
                <w:sz w:val="16"/>
              </w:rPr>
              <w:tab/>
              <w:t>FORTALECIMIENTOS</w:t>
            </w:r>
            <w:r>
              <w:rPr>
                <w:rFonts w:ascii="Carlito"/>
                <w:sz w:val="16"/>
              </w:rPr>
              <w:tab/>
            </w:r>
            <w:r>
              <w:rPr>
                <w:rFonts w:ascii="Carlito"/>
                <w:sz w:val="16"/>
              </w:rPr>
              <w:t>DE</w:t>
            </w:r>
            <w:r>
              <w:rPr>
                <w:rFonts w:ascii="Carlito"/>
                <w:sz w:val="16"/>
              </w:rPr>
              <w:tab/>
              <w:t>CAPACIDADES</w:t>
            </w:r>
            <w:r>
              <w:rPr>
                <w:rFonts w:ascii="Carlito"/>
                <w:sz w:val="16"/>
              </w:rPr>
              <w:tab/>
              <w:t>DE</w:t>
            </w:r>
          </w:p>
          <w:p w:rsidR="003D1508" w:rsidRDefault="00A434B7">
            <w:pPr>
              <w:pStyle w:val="TableParagraph"/>
              <w:spacing w:before="30"/>
              <w:ind w:left="107"/>
              <w:rPr>
                <w:rFonts w:ascii="Carlito" w:hAnsi="Carlito"/>
                <w:sz w:val="16"/>
              </w:rPr>
            </w:pPr>
            <w:r>
              <w:rPr>
                <w:rFonts w:ascii="Carlito" w:hAnsi="Carlito"/>
                <w:sz w:val="16"/>
              </w:rPr>
              <w:t>AUTOPROTECCIÓN</w:t>
            </w:r>
          </w:p>
        </w:tc>
        <w:tc>
          <w:tcPr>
            <w:tcW w:w="979" w:type="dxa"/>
          </w:tcPr>
          <w:p w:rsidR="003D1508" w:rsidRDefault="003D1508">
            <w:pPr>
              <w:pStyle w:val="TableParagraph"/>
              <w:spacing w:before="1"/>
              <w:rPr>
                <w:rFonts w:ascii="Carlito"/>
                <w:sz w:val="19"/>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29.00</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30.00</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31.00</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3" w:line="276" w:lineRule="auto"/>
              <w:ind w:left="107" w:right="80"/>
              <w:rPr>
                <w:rFonts w:ascii="Carlito" w:hAnsi="Carlito"/>
                <w:sz w:val="16"/>
              </w:rPr>
            </w:pPr>
            <w:r>
              <w:rPr>
                <w:rFonts w:ascii="Carlito" w:hAnsi="Carlito"/>
                <w:sz w:val="16"/>
              </w:rPr>
              <w:t>PORCENTAJE DE NIÑAS, NIÑOS O ADOLESCENTES EN SITUACIÓN DE RIESGO O DESPROTECCIÓN FAMILIAR QUE ACCEDEN A SERVICIOS DE</w:t>
            </w:r>
          </w:p>
          <w:p w:rsidR="003D1508" w:rsidRDefault="00A434B7">
            <w:pPr>
              <w:pStyle w:val="TableParagraph"/>
              <w:ind w:left="107"/>
              <w:rPr>
                <w:rFonts w:ascii="Carlito" w:hAnsi="Carlito"/>
                <w:sz w:val="16"/>
              </w:rPr>
            </w:pPr>
            <w:r>
              <w:rPr>
                <w:rFonts w:ascii="Carlito" w:hAnsi="Carlito"/>
                <w:sz w:val="16"/>
              </w:rPr>
              <w:t>PROTECCIÓN</w:t>
            </w:r>
          </w:p>
        </w:tc>
        <w:tc>
          <w:tcPr>
            <w:tcW w:w="979" w:type="dxa"/>
          </w:tcPr>
          <w:p w:rsidR="003D1508" w:rsidRDefault="00A434B7">
            <w:pPr>
              <w:pStyle w:val="TableParagraph"/>
              <w:spacing w:before="126" w:line="276" w:lineRule="auto"/>
              <w:ind w:left="218" w:right="38" w:hanging="154"/>
              <w:rPr>
                <w:rFonts w:ascii="Trebuchet MS"/>
                <w:sz w:val="16"/>
              </w:rPr>
            </w:pPr>
            <w:r>
              <w:rPr>
                <w:rFonts w:ascii="Trebuchet MS"/>
                <w:sz w:val="16"/>
              </w:rPr>
              <w:t>R.A. MIMP / ENARES</w:t>
            </w:r>
          </w:p>
        </w:tc>
        <w:tc>
          <w:tcPr>
            <w:tcW w:w="708" w:type="dxa"/>
          </w:tcPr>
          <w:p w:rsidR="003D1508" w:rsidRDefault="003D1508">
            <w:pPr>
              <w:pStyle w:val="TableParagraph"/>
              <w:spacing w:before="7"/>
              <w:rPr>
                <w:rFonts w:ascii="Carlito"/>
                <w:sz w:val="18"/>
              </w:rPr>
            </w:pPr>
          </w:p>
          <w:p w:rsidR="003D1508" w:rsidRDefault="00A434B7">
            <w:pPr>
              <w:pStyle w:val="TableParagraph"/>
              <w:ind w:left="211"/>
              <w:rPr>
                <w:rFonts w:ascii="Carlito"/>
                <w:sz w:val="16"/>
              </w:rPr>
            </w:pPr>
            <w:r>
              <w:rPr>
                <w:rFonts w:ascii="Carlito"/>
                <w:sz w:val="16"/>
              </w:rPr>
              <w:t>1.51</w:t>
            </w:r>
          </w:p>
        </w:tc>
        <w:tc>
          <w:tcPr>
            <w:tcW w:w="711" w:type="dxa"/>
          </w:tcPr>
          <w:p w:rsidR="003D1508" w:rsidRDefault="003D1508">
            <w:pPr>
              <w:pStyle w:val="TableParagraph"/>
              <w:spacing w:before="7"/>
              <w:rPr>
                <w:rFonts w:ascii="Carlito"/>
                <w:sz w:val="18"/>
              </w:rPr>
            </w:pPr>
          </w:p>
          <w:p w:rsidR="003D1508" w:rsidRDefault="00A434B7">
            <w:pPr>
              <w:pStyle w:val="TableParagraph"/>
              <w:ind w:left="211"/>
              <w:rPr>
                <w:rFonts w:ascii="Carlito"/>
                <w:sz w:val="16"/>
              </w:rPr>
            </w:pPr>
            <w:r>
              <w:rPr>
                <w:rFonts w:ascii="Carlito"/>
                <w:sz w:val="16"/>
              </w:rPr>
              <w:t>1.76</w:t>
            </w:r>
          </w:p>
        </w:tc>
        <w:tc>
          <w:tcPr>
            <w:tcW w:w="708" w:type="dxa"/>
          </w:tcPr>
          <w:p w:rsidR="003D1508" w:rsidRDefault="003D1508">
            <w:pPr>
              <w:pStyle w:val="TableParagraph"/>
              <w:spacing w:before="7"/>
              <w:rPr>
                <w:rFonts w:ascii="Carlito"/>
                <w:sz w:val="18"/>
              </w:rPr>
            </w:pPr>
          </w:p>
          <w:p w:rsidR="003D1508" w:rsidRDefault="00A434B7">
            <w:pPr>
              <w:pStyle w:val="TableParagraph"/>
              <w:ind w:left="211"/>
              <w:rPr>
                <w:rFonts w:ascii="Carlito"/>
                <w:sz w:val="16"/>
              </w:rPr>
            </w:pPr>
            <w:r>
              <w:rPr>
                <w:rFonts w:ascii="Carlito"/>
                <w:sz w:val="16"/>
              </w:rPr>
              <w:t>2.00</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3"/>
        </w:trPr>
        <w:tc>
          <w:tcPr>
            <w:tcW w:w="5022" w:type="dxa"/>
          </w:tcPr>
          <w:p w:rsidR="003D1508" w:rsidRDefault="00A434B7">
            <w:pPr>
              <w:pStyle w:val="TableParagraph"/>
              <w:spacing w:before="1" w:line="278" w:lineRule="auto"/>
              <w:ind w:left="107" w:right="80"/>
              <w:rPr>
                <w:rFonts w:ascii="Carlito" w:hAnsi="Carlito"/>
                <w:sz w:val="16"/>
              </w:rPr>
            </w:pPr>
            <w:r>
              <w:rPr>
                <w:rFonts w:ascii="Carlito" w:hAnsi="Carlito"/>
                <w:sz w:val="16"/>
              </w:rPr>
              <w:t>PORCENTAJE DE NIÑAS, NIÑOS O ADOLESCENTES EN SITUACIÓN DE RIESGO O DESPROTECCIÓN FAMILIAR QUE CUENTAN CON PLAN DE</w:t>
            </w:r>
          </w:p>
          <w:p w:rsidR="003D1508" w:rsidRDefault="00A434B7">
            <w:pPr>
              <w:pStyle w:val="TableParagraph"/>
              <w:spacing w:line="193" w:lineRule="exact"/>
              <w:ind w:left="107"/>
              <w:rPr>
                <w:rFonts w:ascii="Carlito"/>
                <w:sz w:val="16"/>
              </w:rPr>
            </w:pPr>
            <w:r>
              <w:rPr>
                <w:rFonts w:ascii="Carlito"/>
                <w:sz w:val="16"/>
              </w:rPr>
              <w:t>TRABAJO INDIVIDUAL APROBADO</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18.67</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21.29</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22.98</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1" w:line="278" w:lineRule="auto"/>
              <w:ind w:left="107" w:right="80"/>
              <w:rPr>
                <w:rFonts w:ascii="Carlito" w:hAnsi="Carlito"/>
                <w:sz w:val="16"/>
              </w:rPr>
            </w:pPr>
            <w:r>
              <w:rPr>
                <w:rFonts w:ascii="Carlito" w:hAnsi="Carlito"/>
                <w:sz w:val="16"/>
              </w:rPr>
              <w:t>PORCENTAJE DE FAMILIAS CON HIJAS E HIJOS EN SITUACIÓN DE RIESGO O DESPROTECCIÓN FAMILIAR QUE DESARROLLARON COMPETENCIAS</w:t>
            </w:r>
          </w:p>
          <w:p w:rsidR="003D1508" w:rsidRDefault="00A434B7">
            <w:pPr>
              <w:pStyle w:val="TableParagraph"/>
              <w:spacing w:line="193" w:lineRule="exact"/>
              <w:ind w:left="107"/>
              <w:rPr>
                <w:rFonts w:ascii="Carlito" w:hAnsi="Carlito"/>
                <w:sz w:val="16"/>
              </w:rPr>
            </w:pPr>
            <w:r>
              <w:rPr>
                <w:rFonts w:ascii="Carlito" w:hAnsi="Carlito"/>
                <w:sz w:val="16"/>
              </w:rPr>
              <w:t>PARENTALES PARA EL ADECUADO CUIDADO Y PROTECCIÓN</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14.76</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20.17</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25.56</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450"/>
        </w:trPr>
        <w:tc>
          <w:tcPr>
            <w:tcW w:w="5022" w:type="dxa"/>
          </w:tcPr>
          <w:p w:rsidR="003D1508" w:rsidRDefault="00A434B7">
            <w:pPr>
              <w:pStyle w:val="TableParagraph"/>
              <w:spacing w:before="1"/>
              <w:ind w:left="107"/>
              <w:rPr>
                <w:rFonts w:ascii="Carlito" w:hAnsi="Carlito"/>
                <w:sz w:val="16"/>
              </w:rPr>
            </w:pPr>
            <w:r>
              <w:rPr>
                <w:rFonts w:ascii="Carlito" w:hAnsi="Carlito"/>
                <w:sz w:val="16"/>
              </w:rPr>
              <w:t>PORCENTAJE DE NIÑAS, NIÑOS O ADOLESCENTES DECLARADOS EN</w:t>
            </w:r>
          </w:p>
          <w:p w:rsidR="003D1508" w:rsidRDefault="00A434B7">
            <w:pPr>
              <w:pStyle w:val="TableParagraph"/>
              <w:spacing w:before="30"/>
              <w:ind w:left="107"/>
              <w:rPr>
                <w:rFonts w:ascii="Carlito" w:hAnsi="Carlito"/>
                <w:sz w:val="16"/>
              </w:rPr>
            </w:pPr>
            <w:r>
              <w:rPr>
                <w:rFonts w:ascii="Carlito" w:hAnsi="Carlito"/>
                <w:sz w:val="16"/>
              </w:rPr>
              <w:t>DESPROTECCIÓN FAMILIAR ACOGIDOS EN UNA FAMILIA ACOGEDORA</w:t>
            </w:r>
          </w:p>
        </w:tc>
        <w:tc>
          <w:tcPr>
            <w:tcW w:w="979" w:type="dxa"/>
          </w:tcPr>
          <w:p w:rsidR="003D1508" w:rsidRDefault="00A434B7">
            <w:pPr>
              <w:pStyle w:val="TableParagraph"/>
              <w:spacing w:before="118"/>
              <w:ind w:right="122"/>
              <w:jc w:val="right"/>
              <w:rPr>
                <w:rFonts w:ascii="Trebuchet MS"/>
                <w:sz w:val="16"/>
              </w:rPr>
            </w:pPr>
            <w:r>
              <w:rPr>
                <w:rFonts w:ascii="Trebuchet MS"/>
                <w:sz w:val="16"/>
              </w:rPr>
              <w:t>R.A. MIMP</w:t>
            </w:r>
          </w:p>
        </w:tc>
        <w:tc>
          <w:tcPr>
            <w:tcW w:w="708" w:type="dxa"/>
          </w:tcPr>
          <w:p w:rsidR="003D1508" w:rsidRDefault="00A434B7">
            <w:pPr>
              <w:pStyle w:val="TableParagraph"/>
              <w:spacing w:before="114"/>
              <w:ind w:left="170"/>
              <w:rPr>
                <w:rFonts w:ascii="Carlito"/>
                <w:sz w:val="16"/>
              </w:rPr>
            </w:pPr>
            <w:r>
              <w:rPr>
                <w:rFonts w:ascii="Carlito"/>
                <w:sz w:val="16"/>
              </w:rPr>
              <w:t>45.79</w:t>
            </w:r>
          </w:p>
        </w:tc>
        <w:tc>
          <w:tcPr>
            <w:tcW w:w="711" w:type="dxa"/>
          </w:tcPr>
          <w:p w:rsidR="003D1508" w:rsidRDefault="00A434B7">
            <w:pPr>
              <w:pStyle w:val="TableParagraph"/>
              <w:spacing w:before="114"/>
              <w:ind w:left="170"/>
              <w:rPr>
                <w:rFonts w:ascii="Carlito"/>
                <w:sz w:val="16"/>
              </w:rPr>
            </w:pPr>
            <w:r>
              <w:rPr>
                <w:rFonts w:ascii="Carlito"/>
                <w:sz w:val="16"/>
              </w:rPr>
              <w:t>49.99</w:t>
            </w:r>
          </w:p>
        </w:tc>
        <w:tc>
          <w:tcPr>
            <w:tcW w:w="708" w:type="dxa"/>
          </w:tcPr>
          <w:p w:rsidR="003D1508" w:rsidRDefault="00A434B7">
            <w:pPr>
              <w:pStyle w:val="TableParagraph"/>
              <w:spacing w:before="114"/>
              <w:ind w:left="170"/>
              <w:rPr>
                <w:rFonts w:ascii="Carlito"/>
                <w:sz w:val="16"/>
              </w:rPr>
            </w:pPr>
            <w:r>
              <w:rPr>
                <w:rFonts w:ascii="Carlito"/>
                <w:sz w:val="16"/>
              </w:rPr>
              <w:t>52.49</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1"/>
        </w:trPr>
        <w:tc>
          <w:tcPr>
            <w:tcW w:w="5022" w:type="dxa"/>
          </w:tcPr>
          <w:p w:rsidR="003D1508" w:rsidRDefault="00A434B7">
            <w:pPr>
              <w:pStyle w:val="TableParagraph"/>
              <w:spacing w:before="1" w:line="273" w:lineRule="auto"/>
              <w:ind w:left="107" w:right="80"/>
              <w:rPr>
                <w:rFonts w:ascii="Carlito" w:hAnsi="Carlito"/>
                <w:sz w:val="16"/>
              </w:rPr>
            </w:pPr>
            <w:r>
              <w:rPr>
                <w:rFonts w:ascii="Carlito" w:hAnsi="Carlito"/>
                <w:sz w:val="16"/>
              </w:rPr>
              <w:t>PORCENTAJE DE FAMILIAS ACOGEDORAS CON COMPETENCIAS PARENTALES PARA LA PROTECCIÓN TEMPORAL DE NIÑAS, NIÑOS Y</w:t>
            </w:r>
          </w:p>
          <w:p w:rsidR="003D1508" w:rsidRDefault="00A434B7">
            <w:pPr>
              <w:pStyle w:val="TableParagraph"/>
              <w:spacing w:before="3"/>
              <w:ind w:left="107"/>
              <w:rPr>
                <w:rFonts w:ascii="Carlito" w:hAnsi="Carlito"/>
                <w:sz w:val="16"/>
              </w:rPr>
            </w:pPr>
            <w:r>
              <w:rPr>
                <w:rFonts w:ascii="Carlito" w:hAnsi="Carlito"/>
                <w:sz w:val="16"/>
              </w:rPr>
              <w:t>ADOLESCENTES EN SITUACIÓN DE DESPROTECCIÓN FAMILIAR</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4"/>
              <w:rPr>
                <w:rFonts w:ascii="Carlito"/>
                <w:sz w:val="18"/>
              </w:rPr>
            </w:pPr>
          </w:p>
          <w:p w:rsidR="003D1508" w:rsidRDefault="00A434B7">
            <w:pPr>
              <w:pStyle w:val="TableParagraph"/>
              <w:ind w:left="170"/>
              <w:rPr>
                <w:rFonts w:ascii="Carlito"/>
                <w:sz w:val="16"/>
              </w:rPr>
            </w:pPr>
            <w:r>
              <w:rPr>
                <w:rFonts w:ascii="Carlito"/>
                <w:sz w:val="16"/>
              </w:rPr>
              <w:t>28.77</w:t>
            </w:r>
          </w:p>
        </w:tc>
        <w:tc>
          <w:tcPr>
            <w:tcW w:w="711" w:type="dxa"/>
          </w:tcPr>
          <w:p w:rsidR="003D1508" w:rsidRDefault="003D1508">
            <w:pPr>
              <w:pStyle w:val="TableParagraph"/>
              <w:spacing w:before="4"/>
              <w:rPr>
                <w:rFonts w:ascii="Carlito"/>
                <w:sz w:val="18"/>
              </w:rPr>
            </w:pPr>
          </w:p>
          <w:p w:rsidR="003D1508" w:rsidRDefault="00A434B7">
            <w:pPr>
              <w:pStyle w:val="TableParagraph"/>
              <w:ind w:left="170"/>
              <w:rPr>
                <w:rFonts w:ascii="Carlito"/>
                <w:sz w:val="16"/>
              </w:rPr>
            </w:pPr>
            <w:r>
              <w:rPr>
                <w:rFonts w:ascii="Carlito"/>
                <w:sz w:val="16"/>
              </w:rPr>
              <w:t>31.90</w:t>
            </w:r>
          </w:p>
        </w:tc>
        <w:tc>
          <w:tcPr>
            <w:tcW w:w="708" w:type="dxa"/>
          </w:tcPr>
          <w:p w:rsidR="003D1508" w:rsidRDefault="003D1508">
            <w:pPr>
              <w:pStyle w:val="TableParagraph"/>
              <w:spacing w:before="4"/>
              <w:rPr>
                <w:rFonts w:ascii="Carlito"/>
                <w:sz w:val="18"/>
              </w:rPr>
            </w:pPr>
          </w:p>
          <w:p w:rsidR="003D1508" w:rsidRDefault="00A434B7">
            <w:pPr>
              <w:pStyle w:val="TableParagraph"/>
              <w:ind w:left="170"/>
              <w:rPr>
                <w:rFonts w:ascii="Carlito"/>
                <w:sz w:val="16"/>
              </w:rPr>
            </w:pPr>
            <w:r>
              <w:rPr>
                <w:rFonts w:ascii="Carlito"/>
                <w:sz w:val="16"/>
              </w:rPr>
              <w:t>42.15</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3" w:line="273" w:lineRule="auto"/>
              <w:ind w:left="107"/>
              <w:rPr>
                <w:rFonts w:ascii="Carlito"/>
                <w:sz w:val="16"/>
              </w:rPr>
            </w:pPr>
            <w:r>
              <w:rPr>
                <w:rFonts w:ascii="Carlito"/>
                <w:sz w:val="16"/>
              </w:rPr>
              <w:t>PORCENTAJE DE ADOLESCENTES EN ACOGIMIENTO RESIDENCIAL QUE ADQUIEREN COMPETENCIAS CON ALTERNATIVAS PARA SU VIDA</w:t>
            </w:r>
          </w:p>
          <w:p w:rsidR="003D1508" w:rsidRDefault="00A434B7">
            <w:pPr>
              <w:pStyle w:val="TableParagraph"/>
              <w:spacing w:before="4"/>
              <w:ind w:left="107"/>
              <w:rPr>
                <w:rFonts w:ascii="Carlito"/>
                <w:sz w:val="16"/>
              </w:rPr>
            </w:pPr>
            <w:r>
              <w:rPr>
                <w:rFonts w:ascii="Carlito"/>
                <w:sz w:val="16"/>
              </w:rPr>
              <w:t>INDEPENDIENTE</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42.90</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44.96</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48.03</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3" w:line="273" w:lineRule="auto"/>
              <w:ind w:left="107"/>
              <w:rPr>
                <w:rFonts w:ascii="Carlito" w:hAnsi="Carlito"/>
                <w:sz w:val="16"/>
              </w:rPr>
            </w:pPr>
            <w:r>
              <w:rPr>
                <w:rFonts w:ascii="Carlito" w:hAnsi="Carlito"/>
                <w:sz w:val="16"/>
              </w:rPr>
              <w:t>PORCENTAJE DE NIÑAS, NIÑOS O ADOLESCENTES EN ACOGIMIENTO RESIDENCIAL QUE FORTALECEN SUS CAPACIDADES PERSONALES Y</w:t>
            </w:r>
          </w:p>
          <w:p w:rsidR="003D1508" w:rsidRDefault="00A434B7">
            <w:pPr>
              <w:pStyle w:val="TableParagraph"/>
              <w:spacing w:before="4"/>
              <w:ind w:left="107"/>
              <w:rPr>
                <w:rFonts w:ascii="Carlito"/>
                <w:sz w:val="16"/>
              </w:rPr>
            </w:pPr>
            <w:r>
              <w:rPr>
                <w:rFonts w:ascii="Carlito"/>
                <w:sz w:val="16"/>
              </w:rPr>
              <w:t>SOCIALES</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43.45</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43.88</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170"/>
              <w:rPr>
                <w:rFonts w:ascii="Carlito"/>
                <w:sz w:val="16"/>
              </w:rPr>
            </w:pPr>
            <w:r>
              <w:rPr>
                <w:rFonts w:ascii="Carlito"/>
                <w:sz w:val="16"/>
              </w:rPr>
              <w:t>43.88</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74"/>
        </w:trPr>
        <w:tc>
          <w:tcPr>
            <w:tcW w:w="5022" w:type="dxa"/>
          </w:tcPr>
          <w:p w:rsidR="003D1508" w:rsidRDefault="00A434B7">
            <w:pPr>
              <w:pStyle w:val="TableParagraph"/>
              <w:spacing w:before="1" w:line="278" w:lineRule="auto"/>
              <w:ind w:left="107"/>
              <w:rPr>
                <w:rFonts w:ascii="Carlito" w:hAnsi="Carlito"/>
                <w:sz w:val="16"/>
              </w:rPr>
            </w:pPr>
            <w:r>
              <w:rPr>
                <w:rFonts w:ascii="Carlito" w:hAnsi="Carlito"/>
                <w:sz w:val="16"/>
              </w:rPr>
              <w:t>PORCENTAJE DE NIÑAS, NIÑOS O ADOLESCENTES DECLARADOS JUDICIALMENTE EN DESPROTECCIÓN FAMILIAR, PROTEGIDOS EN UNA</w:t>
            </w:r>
          </w:p>
          <w:p w:rsidR="003D1508" w:rsidRDefault="00A434B7">
            <w:pPr>
              <w:pStyle w:val="TableParagraph"/>
              <w:spacing w:line="193" w:lineRule="exact"/>
              <w:ind w:left="107"/>
              <w:rPr>
                <w:rFonts w:ascii="Carlito"/>
                <w:sz w:val="16"/>
              </w:rPr>
            </w:pPr>
            <w:r>
              <w:rPr>
                <w:rFonts w:ascii="Carlito"/>
                <w:sz w:val="16"/>
              </w:rPr>
              <w:t>FAMILIA ADOPTIVA</w:t>
            </w:r>
          </w:p>
        </w:tc>
        <w:tc>
          <w:tcPr>
            <w:tcW w:w="979" w:type="dxa"/>
          </w:tcPr>
          <w:p w:rsidR="003D1508" w:rsidRDefault="003D1508">
            <w:pPr>
              <w:pStyle w:val="TableParagraph"/>
              <w:spacing w:before="11"/>
              <w:rPr>
                <w:rFonts w:ascii="Carlito"/>
                <w:sz w:val="18"/>
              </w:rPr>
            </w:pPr>
          </w:p>
          <w:p w:rsidR="003D1508" w:rsidRDefault="00A434B7">
            <w:pPr>
              <w:pStyle w:val="TableParagraph"/>
              <w:ind w:right="122"/>
              <w:jc w:val="right"/>
              <w:rPr>
                <w:rFonts w:ascii="Trebuchet MS"/>
                <w:sz w:val="16"/>
              </w:rPr>
            </w:pPr>
            <w:r>
              <w:rPr>
                <w:rFonts w:ascii="Trebuchet MS"/>
                <w:sz w:val="16"/>
              </w:rPr>
              <w:t>R.A. MIMP</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211"/>
              <w:rPr>
                <w:rFonts w:ascii="Carlito"/>
                <w:sz w:val="16"/>
              </w:rPr>
            </w:pPr>
            <w:r>
              <w:rPr>
                <w:rFonts w:ascii="Carlito"/>
                <w:sz w:val="16"/>
              </w:rPr>
              <w:t>9.67</w:t>
            </w:r>
          </w:p>
        </w:tc>
        <w:tc>
          <w:tcPr>
            <w:tcW w:w="711" w:type="dxa"/>
          </w:tcPr>
          <w:p w:rsidR="003D1508" w:rsidRDefault="003D1508">
            <w:pPr>
              <w:pStyle w:val="TableParagraph"/>
              <w:spacing w:before="6"/>
              <w:rPr>
                <w:rFonts w:ascii="Carlito"/>
                <w:sz w:val="18"/>
              </w:rPr>
            </w:pPr>
          </w:p>
          <w:p w:rsidR="003D1508" w:rsidRDefault="00A434B7">
            <w:pPr>
              <w:pStyle w:val="TableParagraph"/>
              <w:spacing w:before="1"/>
              <w:ind w:left="211"/>
              <w:rPr>
                <w:rFonts w:ascii="Carlito"/>
                <w:sz w:val="16"/>
              </w:rPr>
            </w:pPr>
            <w:r>
              <w:rPr>
                <w:rFonts w:ascii="Carlito"/>
                <w:sz w:val="16"/>
              </w:rPr>
              <w:t>9.77</w:t>
            </w:r>
          </w:p>
        </w:tc>
        <w:tc>
          <w:tcPr>
            <w:tcW w:w="708" w:type="dxa"/>
          </w:tcPr>
          <w:p w:rsidR="003D1508" w:rsidRDefault="003D1508">
            <w:pPr>
              <w:pStyle w:val="TableParagraph"/>
              <w:spacing w:before="6"/>
              <w:rPr>
                <w:rFonts w:ascii="Carlito"/>
                <w:sz w:val="18"/>
              </w:rPr>
            </w:pPr>
          </w:p>
          <w:p w:rsidR="003D1508" w:rsidRDefault="00A434B7">
            <w:pPr>
              <w:pStyle w:val="TableParagraph"/>
              <w:spacing w:before="1"/>
              <w:ind w:left="211"/>
              <w:rPr>
                <w:rFonts w:ascii="Carlito"/>
                <w:sz w:val="16"/>
              </w:rPr>
            </w:pPr>
            <w:r>
              <w:rPr>
                <w:rFonts w:ascii="Carlito"/>
                <w:sz w:val="16"/>
              </w:rPr>
              <w:t>9.87</w:t>
            </w:r>
          </w:p>
        </w:tc>
        <w:tc>
          <w:tcPr>
            <w:tcW w:w="106" w:type="dxa"/>
            <w:tcBorders>
              <w:top w:val="nil"/>
              <w:bottom w:val="nil"/>
              <w:right w:val="nil"/>
            </w:tcBorders>
          </w:tcPr>
          <w:p w:rsidR="003D1508" w:rsidRDefault="003D1508">
            <w:pPr>
              <w:pStyle w:val="TableParagraph"/>
              <w:rPr>
                <w:rFonts w:ascii="Times New Roman"/>
                <w:sz w:val="16"/>
              </w:rPr>
            </w:pPr>
          </w:p>
        </w:tc>
      </w:tr>
      <w:tr w:rsidR="003D1508">
        <w:trPr>
          <w:trHeight w:val="668"/>
        </w:trPr>
        <w:tc>
          <w:tcPr>
            <w:tcW w:w="5022" w:type="dxa"/>
          </w:tcPr>
          <w:p w:rsidR="003D1508" w:rsidRDefault="00A434B7">
            <w:pPr>
              <w:pStyle w:val="TableParagraph"/>
              <w:spacing w:before="1" w:line="278" w:lineRule="auto"/>
              <w:ind w:left="107"/>
              <w:rPr>
                <w:rFonts w:ascii="Carlito" w:hAnsi="Carlito"/>
                <w:sz w:val="16"/>
              </w:rPr>
            </w:pPr>
            <w:r>
              <w:rPr>
                <w:rFonts w:ascii="Carlito" w:hAnsi="Carlito"/>
                <w:sz w:val="16"/>
              </w:rPr>
              <w:t>PORCENTAJE DE NIÑAS, NIÑOS O ADOLESCENTES ADOPTADOS QUE CUENTAN CON INFORMES DE SEGUIMIENTO POST ADOPTIVO DE MANERA</w:t>
            </w:r>
          </w:p>
          <w:p w:rsidR="003D1508" w:rsidRDefault="00A434B7">
            <w:pPr>
              <w:pStyle w:val="TableParagraph"/>
              <w:spacing w:line="193" w:lineRule="exact"/>
              <w:ind w:left="107"/>
              <w:rPr>
                <w:rFonts w:ascii="Carlito"/>
                <w:sz w:val="16"/>
              </w:rPr>
            </w:pPr>
            <w:r>
              <w:rPr>
                <w:rFonts w:ascii="Carlito"/>
                <w:sz w:val="16"/>
              </w:rPr>
              <w:t>OPORTUNA</w:t>
            </w:r>
          </w:p>
        </w:tc>
        <w:tc>
          <w:tcPr>
            <w:tcW w:w="979" w:type="dxa"/>
            <w:tcBorders>
              <w:bottom w:val="single" w:sz="8" w:space="0" w:color="000000"/>
              <w:right w:val="single" w:sz="8" w:space="0" w:color="000000"/>
            </w:tcBorders>
          </w:tcPr>
          <w:p w:rsidR="003D1508" w:rsidRDefault="003D1508">
            <w:pPr>
              <w:pStyle w:val="TableParagraph"/>
              <w:spacing w:before="11"/>
              <w:rPr>
                <w:rFonts w:ascii="Carlito"/>
                <w:sz w:val="18"/>
              </w:rPr>
            </w:pPr>
          </w:p>
          <w:p w:rsidR="003D1508" w:rsidRDefault="00A434B7">
            <w:pPr>
              <w:pStyle w:val="TableParagraph"/>
              <w:ind w:right="119"/>
              <w:jc w:val="right"/>
              <w:rPr>
                <w:rFonts w:ascii="Trebuchet MS"/>
                <w:sz w:val="16"/>
              </w:rPr>
            </w:pPr>
            <w:r>
              <w:rPr>
                <w:rFonts w:ascii="Trebuchet MS"/>
                <w:sz w:val="16"/>
              </w:rPr>
              <w:t>R.A. MIMP</w:t>
            </w:r>
          </w:p>
        </w:tc>
        <w:tc>
          <w:tcPr>
            <w:tcW w:w="708" w:type="dxa"/>
            <w:tcBorders>
              <w:left w:val="single" w:sz="8" w:space="0" w:color="000000"/>
              <w:bottom w:val="single" w:sz="8" w:space="0" w:color="000000"/>
              <w:right w:val="single" w:sz="8" w:space="0" w:color="000000"/>
            </w:tcBorders>
          </w:tcPr>
          <w:p w:rsidR="003D1508" w:rsidRDefault="003D1508">
            <w:pPr>
              <w:pStyle w:val="TableParagraph"/>
              <w:spacing w:before="6"/>
              <w:rPr>
                <w:rFonts w:ascii="Carlito"/>
                <w:sz w:val="18"/>
              </w:rPr>
            </w:pPr>
          </w:p>
          <w:p w:rsidR="003D1508" w:rsidRDefault="00A434B7">
            <w:pPr>
              <w:pStyle w:val="TableParagraph"/>
              <w:spacing w:before="1"/>
              <w:ind w:left="155"/>
              <w:rPr>
                <w:rFonts w:ascii="Carlito"/>
                <w:sz w:val="16"/>
              </w:rPr>
            </w:pPr>
            <w:r>
              <w:rPr>
                <w:rFonts w:ascii="Carlito"/>
                <w:sz w:val="16"/>
              </w:rPr>
              <w:t>86.32</w:t>
            </w:r>
          </w:p>
        </w:tc>
        <w:tc>
          <w:tcPr>
            <w:tcW w:w="711" w:type="dxa"/>
            <w:tcBorders>
              <w:left w:val="single" w:sz="8" w:space="0" w:color="000000"/>
              <w:bottom w:val="single" w:sz="8" w:space="0" w:color="000000"/>
              <w:right w:val="single" w:sz="8" w:space="0" w:color="000000"/>
            </w:tcBorders>
          </w:tcPr>
          <w:p w:rsidR="003D1508" w:rsidRDefault="003D1508">
            <w:pPr>
              <w:pStyle w:val="TableParagraph"/>
              <w:spacing w:before="6"/>
              <w:rPr>
                <w:rFonts w:ascii="Carlito"/>
                <w:sz w:val="18"/>
              </w:rPr>
            </w:pPr>
          </w:p>
          <w:p w:rsidR="003D1508" w:rsidRDefault="00A434B7">
            <w:pPr>
              <w:pStyle w:val="TableParagraph"/>
              <w:spacing w:before="1"/>
              <w:ind w:left="155"/>
              <w:rPr>
                <w:rFonts w:ascii="Carlito"/>
                <w:sz w:val="16"/>
              </w:rPr>
            </w:pPr>
            <w:r>
              <w:rPr>
                <w:rFonts w:ascii="Carlito"/>
                <w:sz w:val="16"/>
              </w:rPr>
              <w:t>86.91</w:t>
            </w:r>
          </w:p>
        </w:tc>
        <w:tc>
          <w:tcPr>
            <w:tcW w:w="708" w:type="dxa"/>
            <w:tcBorders>
              <w:left w:val="single" w:sz="8" w:space="0" w:color="000000"/>
              <w:bottom w:val="single" w:sz="8" w:space="0" w:color="000000"/>
              <w:right w:val="single" w:sz="8" w:space="0" w:color="000000"/>
            </w:tcBorders>
          </w:tcPr>
          <w:p w:rsidR="003D1508" w:rsidRDefault="003D1508">
            <w:pPr>
              <w:pStyle w:val="TableParagraph"/>
              <w:spacing w:before="6"/>
              <w:rPr>
                <w:rFonts w:ascii="Carlito"/>
                <w:sz w:val="18"/>
              </w:rPr>
            </w:pPr>
          </w:p>
          <w:p w:rsidR="003D1508" w:rsidRDefault="00A434B7">
            <w:pPr>
              <w:pStyle w:val="TableParagraph"/>
              <w:spacing w:before="1"/>
              <w:ind w:left="153"/>
              <w:rPr>
                <w:rFonts w:ascii="Carlito"/>
                <w:sz w:val="16"/>
              </w:rPr>
            </w:pPr>
            <w:r>
              <w:rPr>
                <w:rFonts w:ascii="Carlito"/>
                <w:sz w:val="16"/>
              </w:rPr>
              <w:t>87.50</w:t>
            </w:r>
          </w:p>
        </w:tc>
        <w:tc>
          <w:tcPr>
            <w:tcW w:w="106" w:type="dxa"/>
            <w:tcBorders>
              <w:top w:val="nil"/>
              <w:left w:val="single" w:sz="8" w:space="0" w:color="000000"/>
              <w:bottom w:val="nil"/>
              <w:right w:val="nil"/>
            </w:tcBorders>
          </w:tcPr>
          <w:p w:rsidR="003D1508" w:rsidRDefault="003D1508">
            <w:pPr>
              <w:pStyle w:val="TableParagraph"/>
              <w:rPr>
                <w:rFonts w:ascii="Times New Roman"/>
                <w:sz w:val="16"/>
              </w:rPr>
            </w:pPr>
          </w:p>
        </w:tc>
      </w:tr>
    </w:tbl>
    <w:p w:rsidR="003D1508" w:rsidRDefault="00A434B7">
      <w:pPr>
        <w:spacing w:before="3"/>
        <w:ind w:left="910"/>
        <w:rPr>
          <w:rFonts w:ascii="Liberation Sans Narrow"/>
          <w:sz w:val="16"/>
        </w:rPr>
      </w:pPr>
      <w:r>
        <w:rPr>
          <w:rFonts w:ascii="Liberation Sans Narrow"/>
          <w:sz w:val="16"/>
        </w:rPr>
        <w:t>R.A: Registros administrativos</w:t>
      </w:r>
    </w:p>
    <w:p w:rsidR="003D1508" w:rsidRDefault="00A434B7">
      <w:pPr>
        <w:spacing w:before="2"/>
        <w:ind w:left="910"/>
        <w:rPr>
          <w:rFonts w:ascii="Liberation Sans Narrow"/>
          <w:sz w:val="16"/>
        </w:rPr>
      </w:pPr>
      <w:r>
        <w:rPr>
          <w:rFonts w:ascii="Liberation Sans Narrow"/>
          <w:sz w:val="16"/>
        </w:rPr>
        <w:t>ENARES: Encuesta Nacional de Relaciones Sociales</w:t>
      </w:r>
    </w:p>
    <w:sectPr w:rsidR="003D1508">
      <w:pgSz w:w="12240" w:h="15840"/>
      <w:pgMar w:top="1380" w:right="1500" w:bottom="1140" w:left="1500" w:header="0" w:footer="8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B7" w:rsidRDefault="00A434B7">
      <w:r>
        <w:separator/>
      </w:r>
    </w:p>
  </w:endnote>
  <w:endnote w:type="continuationSeparator" w:id="0">
    <w:p w:rsidR="00A434B7" w:rsidRDefault="00A4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panose1 w:val="020F0502020204030204"/>
    <w:charset w:val="00"/>
    <w:family w:val="swiss"/>
    <w:pitch w:val="variable"/>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swiss"/>
    <w:pitch w:val="variable"/>
  </w:font>
  <w:font w:name="Liberation Sans Narrow">
    <w:altName w:val="Arial Narrow"/>
    <w:panose1 w:val="020B060602020203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08" w:rsidRDefault="00065AA7">
    <w:pPr>
      <w:pStyle w:val="Textoindependiente"/>
      <w:spacing w:line="14" w:lineRule="auto"/>
      <w:rPr>
        <w:sz w:val="20"/>
      </w:rPr>
    </w:pPr>
    <w:r>
      <w:rPr>
        <w:noProof/>
        <w:lang w:val="es-PE" w:eastAsia="es-PE"/>
      </w:rPr>
      <mc:AlternateContent>
        <mc:Choice Requires="wps">
          <w:drawing>
            <wp:anchor distT="0" distB="0" distL="114300" distR="114300" simplePos="0" relativeHeight="480930816" behindDoc="1" locked="0" layoutInCell="1" allowOverlap="1">
              <wp:simplePos x="0" y="0"/>
              <wp:positionH relativeFrom="page">
                <wp:posOffset>3790950</wp:posOffset>
              </wp:positionH>
              <wp:positionV relativeFrom="page">
                <wp:posOffset>9312275</wp:posOffset>
              </wp:positionV>
              <wp:extent cx="192405"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rsidR="00065AA7">
                            <w:rPr>
                              <w:rFonts w:ascii="Carlito"/>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298.5pt;margin-top:733.25pt;width:15.15pt;height:11pt;z-index:-223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sirQIAAKg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" filled="f" stroked="f">
              <v:textbox inset="0,0,0,0">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rsidR="00065AA7">
                      <w:rPr>
                        <w:rFonts w:ascii="Carlito"/>
                        <w:noProof/>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08" w:rsidRDefault="00065AA7">
    <w:pPr>
      <w:pStyle w:val="Textoindependiente"/>
      <w:spacing w:line="14" w:lineRule="auto"/>
      <w:rPr>
        <w:sz w:val="20"/>
      </w:rPr>
    </w:pPr>
    <w:r>
      <w:rPr>
        <w:noProof/>
        <w:lang w:val="es-PE" w:eastAsia="es-PE"/>
      </w:rPr>
      <mc:AlternateContent>
        <mc:Choice Requires="wps">
          <w:drawing>
            <wp:anchor distT="0" distB="0" distL="114300" distR="114300" simplePos="0" relativeHeight="480931328" behindDoc="1" locked="0" layoutInCell="1" allowOverlap="1">
              <wp:simplePos x="0" y="0"/>
              <wp:positionH relativeFrom="page">
                <wp:posOffset>4933950</wp:posOffset>
              </wp:positionH>
              <wp:positionV relativeFrom="page">
                <wp:posOffset>7026275</wp:posOffset>
              </wp:positionV>
              <wp:extent cx="19240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rsidR="00065AA7">
                            <w:rPr>
                              <w:rFonts w:ascii="Carlito"/>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388.5pt;margin-top:553.25pt;width:15.15pt;height:11pt;z-index:-223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Rt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" filled="f" stroked="f">
              <v:textbox inset="0,0,0,0">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rsidR="00065AA7">
                      <w:rPr>
                        <w:rFonts w:ascii="Carlito"/>
                        <w:noProof/>
                        <w:sz w:val="18"/>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08" w:rsidRDefault="00065AA7">
    <w:pPr>
      <w:pStyle w:val="Textoindependiente"/>
      <w:spacing w:line="14" w:lineRule="auto"/>
      <w:rPr>
        <w:sz w:val="12"/>
      </w:rPr>
    </w:pPr>
    <w:r>
      <w:rPr>
        <w:noProof/>
        <w:lang w:val="es-PE" w:eastAsia="es-PE"/>
      </w:rPr>
      <mc:AlternateContent>
        <mc:Choice Requires="wps">
          <w:drawing>
            <wp:anchor distT="0" distB="0" distL="114300" distR="114300" simplePos="0" relativeHeight="480931840" behindDoc="1" locked="0" layoutInCell="1" allowOverlap="1">
              <wp:simplePos x="0" y="0"/>
              <wp:positionH relativeFrom="page">
                <wp:posOffset>3790950</wp:posOffset>
              </wp:positionH>
              <wp:positionV relativeFrom="page">
                <wp:posOffset>9312275</wp:posOffset>
              </wp:positionV>
              <wp:extent cx="1924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298.5pt;margin-top:733.25pt;width:15.15pt;height:11pt;z-index:-223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" filled="f" stroked="f">
              <v:textbox inset="0,0,0,0">
                <w:txbxContent>
                  <w:p w:rsidR="003D1508" w:rsidRDefault="00A434B7">
                    <w:pPr>
                      <w:spacing w:line="203" w:lineRule="exact"/>
                      <w:ind w:left="60"/>
                      <w:rPr>
                        <w:rFonts w:ascii="Carlito"/>
                        <w:sz w:val="18"/>
                      </w:rPr>
                    </w:pPr>
                    <w:r>
                      <w:fldChar w:fldCharType="begin"/>
                    </w:r>
                    <w:r>
                      <w:rPr>
                        <w:rFonts w:ascii="Carlito"/>
                        <w:sz w:val="18"/>
                      </w:rPr>
                      <w:instrText xml:space="preserve"> PAGE </w:instrText>
                    </w:r>
                    <w:r>
                      <w:fldChar w:fldCharType="separate"/>
                    </w:r>
                    <w: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B7" w:rsidRDefault="00A434B7">
      <w:r>
        <w:separator/>
      </w:r>
    </w:p>
  </w:footnote>
  <w:footnote w:type="continuationSeparator" w:id="0">
    <w:p w:rsidR="00A434B7" w:rsidRDefault="00A43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FE2"/>
    <w:multiLevelType w:val="hybridMultilevel"/>
    <w:tmpl w:val="AC442B9A"/>
    <w:lvl w:ilvl="0" w:tplc="0D20CC20">
      <w:numFmt w:val="bullet"/>
      <w:lvlText w:val="●"/>
      <w:lvlJc w:val="left"/>
      <w:pPr>
        <w:ind w:left="249" w:hanging="142"/>
      </w:pPr>
      <w:rPr>
        <w:rFonts w:ascii="Arial" w:eastAsia="Arial" w:hAnsi="Arial" w:cs="Arial" w:hint="default"/>
        <w:w w:val="100"/>
        <w:sz w:val="16"/>
        <w:szCs w:val="16"/>
        <w:lang w:val="es-ES" w:eastAsia="en-US" w:bidi="ar-SA"/>
      </w:rPr>
    </w:lvl>
    <w:lvl w:ilvl="1" w:tplc="8CF654A6">
      <w:numFmt w:val="bullet"/>
      <w:lvlText w:val="•"/>
      <w:lvlJc w:val="left"/>
      <w:pPr>
        <w:ind w:left="1108" w:hanging="142"/>
      </w:pPr>
      <w:rPr>
        <w:rFonts w:hint="default"/>
        <w:lang w:val="es-ES" w:eastAsia="en-US" w:bidi="ar-SA"/>
      </w:rPr>
    </w:lvl>
    <w:lvl w:ilvl="2" w:tplc="F98E8126">
      <w:numFmt w:val="bullet"/>
      <w:lvlText w:val="•"/>
      <w:lvlJc w:val="left"/>
      <w:pPr>
        <w:ind w:left="1977" w:hanging="142"/>
      </w:pPr>
      <w:rPr>
        <w:rFonts w:hint="default"/>
        <w:lang w:val="es-ES" w:eastAsia="en-US" w:bidi="ar-SA"/>
      </w:rPr>
    </w:lvl>
    <w:lvl w:ilvl="3" w:tplc="08E44D78">
      <w:numFmt w:val="bullet"/>
      <w:lvlText w:val="•"/>
      <w:lvlJc w:val="left"/>
      <w:pPr>
        <w:ind w:left="2846" w:hanging="142"/>
      </w:pPr>
      <w:rPr>
        <w:rFonts w:hint="default"/>
        <w:lang w:val="es-ES" w:eastAsia="en-US" w:bidi="ar-SA"/>
      </w:rPr>
    </w:lvl>
    <w:lvl w:ilvl="4" w:tplc="6FB27974">
      <w:numFmt w:val="bullet"/>
      <w:lvlText w:val="•"/>
      <w:lvlJc w:val="left"/>
      <w:pPr>
        <w:ind w:left="3714" w:hanging="142"/>
      </w:pPr>
      <w:rPr>
        <w:rFonts w:hint="default"/>
        <w:lang w:val="es-ES" w:eastAsia="en-US" w:bidi="ar-SA"/>
      </w:rPr>
    </w:lvl>
    <w:lvl w:ilvl="5" w:tplc="CE6814D6">
      <w:numFmt w:val="bullet"/>
      <w:lvlText w:val="•"/>
      <w:lvlJc w:val="left"/>
      <w:pPr>
        <w:ind w:left="4583" w:hanging="142"/>
      </w:pPr>
      <w:rPr>
        <w:rFonts w:hint="default"/>
        <w:lang w:val="es-ES" w:eastAsia="en-US" w:bidi="ar-SA"/>
      </w:rPr>
    </w:lvl>
    <w:lvl w:ilvl="6" w:tplc="D88C2CB2">
      <w:numFmt w:val="bullet"/>
      <w:lvlText w:val="•"/>
      <w:lvlJc w:val="left"/>
      <w:pPr>
        <w:ind w:left="5452" w:hanging="142"/>
      </w:pPr>
      <w:rPr>
        <w:rFonts w:hint="default"/>
        <w:lang w:val="es-ES" w:eastAsia="en-US" w:bidi="ar-SA"/>
      </w:rPr>
    </w:lvl>
    <w:lvl w:ilvl="7" w:tplc="316A2A50">
      <w:numFmt w:val="bullet"/>
      <w:lvlText w:val="•"/>
      <w:lvlJc w:val="left"/>
      <w:pPr>
        <w:ind w:left="6320" w:hanging="142"/>
      </w:pPr>
      <w:rPr>
        <w:rFonts w:hint="default"/>
        <w:lang w:val="es-ES" w:eastAsia="en-US" w:bidi="ar-SA"/>
      </w:rPr>
    </w:lvl>
    <w:lvl w:ilvl="8" w:tplc="AFAE50D0">
      <w:numFmt w:val="bullet"/>
      <w:lvlText w:val="•"/>
      <w:lvlJc w:val="left"/>
      <w:pPr>
        <w:ind w:left="7189" w:hanging="142"/>
      </w:pPr>
      <w:rPr>
        <w:rFonts w:hint="default"/>
        <w:lang w:val="es-ES" w:eastAsia="en-US" w:bidi="ar-SA"/>
      </w:rPr>
    </w:lvl>
  </w:abstractNum>
  <w:abstractNum w:abstractNumId="1" w15:restartNumberingAfterBreak="0">
    <w:nsid w:val="03503E3F"/>
    <w:multiLevelType w:val="hybridMultilevel"/>
    <w:tmpl w:val="6908E83E"/>
    <w:lvl w:ilvl="0" w:tplc="0E9CE992">
      <w:numFmt w:val="bullet"/>
      <w:lvlText w:val="●"/>
      <w:lvlJc w:val="left"/>
      <w:pPr>
        <w:ind w:left="278" w:hanging="142"/>
      </w:pPr>
      <w:rPr>
        <w:rFonts w:ascii="Arial" w:eastAsia="Arial" w:hAnsi="Arial" w:cs="Arial" w:hint="default"/>
        <w:w w:val="100"/>
        <w:sz w:val="16"/>
        <w:szCs w:val="16"/>
        <w:lang w:val="es-ES" w:eastAsia="en-US" w:bidi="ar-SA"/>
      </w:rPr>
    </w:lvl>
    <w:lvl w:ilvl="1" w:tplc="27E624DA">
      <w:numFmt w:val="bullet"/>
      <w:lvlText w:val="•"/>
      <w:lvlJc w:val="left"/>
      <w:pPr>
        <w:ind w:left="1144" w:hanging="142"/>
      </w:pPr>
      <w:rPr>
        <w:rFonts w:hint="default"/>
        <w:lang w:val="es-ES" w:eastAsia="en-US" w:bidi="ar-SA"/>
      </w:rPr>
    </w:lvl>
    <w:lvl w:ilvl="2" w:tplc="11C28FAE">
      <w:numFmt w:val="bullet"/>
      <w:lvlText w:val="•"/>
      <w:lvlJc w:val="left"/>
      <w:pPr>
        <w:ind w:left="2009" w:hanging="142"/>
      </w:pPr>
      <w:rPr>
        <w:rFonts w:hint="default"/>
        <w:lang w:val="es-ES" w:eastAsia="en-US" w:bidi="ar-SA"/>
      </w:rPr>
    </w:lvl>
    <w:lvl w:ilvl="3" w:tplc="7D7EE824">
      <w:numFmt w:val="bullet"/>
      <w:lvlText w:val="•"/>
      <w:lvlJc w:val="left"/>
      <w:pPr>
        <w:ind w:left="2874" w:hanging="142"/>
      </w:pPr>
      <w:rPr>
        <w:rFonts w:hint="default"/>
        <w:lang w:val="es-ES" w:eastAsia="en-US" w:bidi="ar-SA"/>
      </w:rPr>
    </w:lvl>
    <w:lvl w:ilvl="4" w:tplc="648251D8">
      <w:numFmt w:val="bullet"/>
      <w:lvlText w:val="•"/>
      <w:lvlJc w:val="left"/>
      <w:pPr>
        <w:ind w:left="3738" w:hanging="142"/>
      </w:pPr>
      <w:rPr>
        <w:rFonts w:hint="default"/>
        <w:lang w:val="es-ES" w:eastAsia="en-US" w:bidi="ar-SA"/>
      </w:rPr>
    </w:lvl>
    <w:lvl w:ilvl="5" w:tplc="45E6F2A2">
      <w:numFmt w:val="bullet"/>
      <w:lvlText w:val="•"/>
      <w:lvlJc w:val="left"/>
      <w:pPr>
        <w:ind w:left="4603" w:hanging="142"/>
      </w:pPr>
      <w:rPr>
        <w:rFonts w:hint="default"/>
        <w:lang w:val="es-ES" w:eastAsia="en-US" w:bidi="ar-SA"/>
      </w:rPr>
    </w:lvl>
    <w:lvl w:ilvl="6" w:tplc="DB0E60EC">
      <w:numFmt w:val="bullet"/>
      <w:lvlText w:val="•"/>
      <w:lvlJc w:val="left"/>
      <w:pPr>
        <w:ind w:left="5468" w:hanging="142"/>
      </w:pPr>
      <w:rPr>
        <w:rFonts w:hint="default"/>
        <w:lang w:val="es-ES" w:eastAsia="en-US" w:bidi="ar-SA"/>
      </w:rPr>
    </w:lvl>
    <w:lvl w:ilvl="7" w:tplc="C2E20386">
      <w:numFmt w:val="bullet"/>
      <w:lvlText w:val="•"/>
      <w:lvlJc w:val="left"/>
      <w:pPr>
        <w:ind w:left="6332" w:hanging="142"/>
      </w:pPr>
      <w:rPr>
        <w:rFonts w:hint="default"/>
        <w:lang w:val="es-ES" w:eastAsia="en-US" w:bidi="ar-SA"/>
      </w:rPr>
    </w:lvl>
    <w:lvl w:ilvl="8" w:tplc="7CDCA220">
      <w:numFmt w:val="bullet"/>
      <w:lvlText w:val="•"/>
      <w:lvlJc w:val="left"/>
      <w:pPr>
        <w:ind w:left="7197" w:hanging="142"/>
      </w:pPr>
      <w:rPr>
        <w:rFonts w:hint="default"/>
        <w:lang w:val="es-ES" w:eastAsia="en-US" w:bidi="ar-SA"/>
      </w:rPr>
    </w:lvl>
  </w:abstractNum>
  <w:abstractNum w:abstractNumId="2" w15:restartNumberingAfterBreak="0">
    <w:nsid w:val="039650C9"/>
    <w:multiLevelType w:val="hybridMultilevel"/>
    <w:tmpl w:val="CD3030B4"/>
    <w:lvl w:ilvl="0" w:tplc="D6784AD8">
      <w:numFmt w:val="bullet"/>
      <w:lvlText w:val=""/>
      <w:lvlJc w:val="left"/>
      <w:pPr>
        <w:ind w:left="278" w:hanging="142"/>
      </w:pPr>
      <w:rPr>
        <w:rFonts w:ascii="Symbol" w:eastAsia="Symbol" w:hAnsi="Symbol" w:cs="Symbol" w:hint="default"/>
        <w:w w:val="100"/>
        <w:sz w:val="16"/>
        <w:szCs w:val="16"/>
        <w:lang w:val="es-ES" w:eastAsia="en-US" w:bidi="ar-SA"/>
      </w:rPr>
    </w:lvl>
    <w:lvl w:ilvl="1" w:tplc="A53C8E74">
      <w:numFmt w:val="bullet"/>
      <w:lvlText w:val="•"/>
      <w:lvlJc w:val="left"/>
      <w:pPr>
        <w:ind w:left="1144" w:hanging="142"/>
      </w:pPr>
      <w:rPr>
        <w:rFonts w:hint="default"/>
        <w:lang w:val="es-ES" w:eastAsia="en-US" w:bidi="ar-SA"/>
      </w:rPr>
    </w:lvl>
    <w:lvl w:ilvl="2" w:tplc="97344B88">
      <w:numFmt w:val="bullet"/>
      <w:lvlText w:val="•"/>
      <w:lvlJc w:val="left"/>
      <w:pPr>
        <w:ind w:left="2009" w:hanging="142"/>
      </w:pPr>
      <w:rPr>
        <w:rFonts w:hint="default"/>
        <w:lang w:val="es-ES" w:eastAsia="en-US" w:bidi="ar-SA"/>
      </w:rPr>
    </w:lvl>
    <w:lvl w:ilvl="3" w:tplc="050CF296">
      <w:numFmt w:val="bullet"/>
      <w:lvlText w:val="•"/>
      <w:lvlJc w:val="left"/>
      <w:pPr>
        <w:ind w:left="2874" w:hanging="142"/>
      </w:pPr>
      <w:rPr>
        <w:rFonts w:hint="default"/>
        <w:lang w:val="es-ES" w:eastAsia="en-US" w:bidi="ar-SA"/>
      </w:rPr>
    </w:lvl>
    <w:lvl w:ilvl="4" w:tplc="F376BBAE">
      <w:numFmt w:val="bullet"/>
      <w:lvlText w:val="•"/>
      <w:lvlJc w:val="left"/>
      <w:pPr>
        <w:ind w:left="3738" w:hanging="142"/>
      </w:pPr>
      <w:rPr>
        <w:rFonts w:hint="default"/>
        <w:lang w:val="es-ES" w:eastAsia="en-US" w:bidi="ar-SA"/>
      </w:rPr>
    </w:lvl>
    <w:lvl w:ilvl="5" w:tplc="86CCCF7A">
      <w:numFmt w:val="bullet"/>
      <w:lvlText w:val="•"/>
      <w:lvlJc w:val="left"/>
      <w:pPr>
        <w:ind w:left="4603" w:hanging="142"/>
      </w:pPr>
      <w:rPr>
        <w:rFonts w:hint="default"/>
        <w:lang w:val="es-ES" w:eastAsia="en-US" w:bidi="ar-SA"/>
      </w:rPr>
    </w:lvl>
    <w:lvl w:ilvl="6" w:tplc="381E323A">
      <w:numFmt w:val="bullet"/>
      <w:lvlText w:val="•"/>
      <w:lvlJc w:val="left"/>
      <w:pPr>
        <w:ind w:left="5468" w:hanging="142"/>
      </w:pPr>
      <w:rPr>
        <w:rFonts w:hint="default"/>
        <w:lang w:val="es-ES" w:eastAsia="en-US" w:bidi="ar-SA"/>
      </w:rPr>
    </w:lvl>
    <w:lvl w:ilvl="7" w:tplc="68A29D60">
      <w:numFmt w:val="bullet"/>
      <w:lvlText w:val="•"/>
      <w:lvlJc w:val="left"/>
      <w:pPr>
        <w:ind w:left="6332" w:hanging="142"/>
      </w:pPr>
      <w:rPr>
        <w:rFonts w:hint="default"/>
        <w:lang w:val="es-ES" w:eastAsia="en-US" w:bidi="ar-SA"/>
      </w:rPr>
    </w:lvl>
    <w:lvl w:ilvl="8" w:tplc="F6D4CD42">
      <w:numFmt w:val="bullet"/>
      <w:lvlText w:val="•"/>
      <w:lvlJc w:val="left"/>
      <w:pPr>
        <w:ind w:left="7197" w:hanging="142"/>
      </w:pPr>
      <w:rPr>
        <w:rFonts w:hint="default"/>
        <w:lang w:val="es-ES" w:eastAsia="en-US" w:bidi="ar-SA"/>
      </w:rPr>
    </w:lvl>
  </w:abstractNum>
  <w:abstractNum w:abstractNumId="3" w15:restartNumberingAfterBreak="0">
    <w:nsid w:val="07FF0299"/>
    <w:multiLevelType w:val="hybridMultilevel"/>
    <w:tmpl w:val="8C006C60"/>
    <w:lvl w:ilvl="0" w:tplc="19F40408">
      <w:start w:val="1"/>
      <w:numFmt w:val="lowerLetter"/>
      <w:lvlText w:val="%1."/>
      <w:lvlJc w:val="left"/>
      <w:pPr>
        <w:ind w:left="827" w:hanging="360"/>
        <w:jc w:val="left"/>
      </w:pPr>
      <w:rPr>
        <w:rFonts w:ascii="Arial" w:eastAsia="Arial" w:hAnsi="Arial" w:cs="Arial" w:hint="default"/>
        <w:spacing w:val="-1"/>
        <w:w w:val="100"/>
        <w:sz w:val="16"/>
        <w:szCs w:val="16"/>
        <w:lang w:val="es-ES" w:eastAsia="en-US" w:bidi="ar-SA"/>
      </w:rPr>
    </w:lvl>
    <w:lvl w:ilvl="1" w:tplc="FB381DDC">
      <w:numFmt w:val="bullet"/>
      <w:lvlText w:val="•"/>
      <w:lvlJc w:val="left"/>
      <w:pPr>
        <w:ind w:left="1630" w:hanging="360"/>
      </w:pPr>
      <w:rPr>
        <w:rFonts w:hint="default"/>
        <w:lang w:val="es-ES" w:eastAsia="en-US" w:bidi="ar-SA"/>
      </w:rPr>
    </w:lvl>
    <w:lvl w:ilvl="2" w:tplc="E0720CB2">
      <w:numFmt w:val="bullet"/>
      <w:lvlText w:val="•"/>
      <w:lvlJc w:val="left"/>
      <w:pPr>
        <w:ind w:left="2441" w:hanging="360"/>
      </w:pPr>
      <w:rPr>
        <w:rFonts w:hint="default"/>
        <w:lang w:val="es-ES" w:eastAsia="en-US" w:bidi="ar-SA"/>
      </w:rPr>
    </w:lvl>
    <w:lvl w:ilvl="3" w:tplc="746E193A">
      <w:numFmt w:val="bullet"/>
      <w:lvlText w:val="•"/>
      <w:lvlJc w:val="left"/>
      <w:pPr>
        <w:ind w:left="3252" w:hanging="360"/>
      </w:pPr>
      <w:rPr>
        <w:rFonts w:hint="default"/>
        <w:lang w:val="es-ES" w:eastAsia="en-US" w:bidi="ar-SA"/>
      </w:rPr>
    </w:lvl>
    <w:lvl w:ilvl="4" w:tplc="0E983534">
      <w:numFmt w:val="bullet"/>
      <w:lvlText w:val="•"/>
      <w:lvlJc w:val="left"/>
      <w:pPr>
        <w:ind w:left="4062" w:hanging="360"/>
      </w:pPr>
      <w:rPr>
        <w:rFonts w:hint="default"/>
        <w:lang w:val="es-ES" w:eastAsia="en-US" w:bidi="ar-SA"/>
      </w:rPr>
    </w:lvl>
    <w:lvl w:ilvl="5" w:tplc="77F8F206">
      <w:numFmt w:val="bullet"/>
      <w:lvlText w:val="•"/>
      <w:lvlJc w:val="left"/>
      <w:pPr>
        <w:ind w:left="4873" w:hanging="360"/>
      </w:pPr>
      <w:rPr>
        <w:rFonts w:hint="default"/>
        <w:lang w:val="es-ES" w:eastAsia="en-US" w:bidi="ar-SA"/>
      </w:rPr>
    </w:lvl>
    <w:lvl w:ilvl="6" w:tplc="66C87E5A">
      <w:numFmt w:val="bullet"/>
      <w:lvlText w:val="•"/>
      <w:lvlJc w:val="left"/>
      <w:pPr>
        <w:ind w:left="5684" w:hanging="360"/>
      </w:pPr>
      <w:rPr>
        <w:rFonts w:hint="default"/>
        <w:lang w:val="es-ES" w:eastAsia="en-US" w:bidi="ar-SA"/>
      </w:rPr>
    </w:lvl>
    <w:lvl w:ilvl="7" w:tplc="BD54DE4A">
      <w:numFmt w:val="bullet"/>
      <w:lvlText w:val="•"/>
      <w:lvlJc w:val="left"/>
      <w:pPr>
        <w:ind w:left="6494" w:hanging="360"/>
      </w:pPr>
      <w:rPr>
        <w:rFonts w:hint="default"/>
        <w:lang w:val="es-ES" w:eastAsia="en-US" w:bidi="ar-SA"/>
      </w:rPr>
    </w:lvl>
    <w:lvl w:ilvl="8" w:tplc="4F36592A">
      <w:numFmt w:val="bullet"/>
      <w:lvlText w:val="•"/>
      <w:lvlJc w:val="left"/>
      <w:pPr>
        <w:ind w:left="7305" w:hanging="360"/>
      </w:pPr>
      <w:rPr>
        <w:rFonts w:hint="default"/>
        <w:lang w:val="es-ES" w:eastAsia="en-US" w:bidi="ar-SA"/>
      </w:rPr>
    </w:lvl>
  </w:abstractNum>
  <w:abstractNum w:abstractNumId="4" w15:restartNumberingAfterBreak="0">
    <w:nsid w:val="091E6C37"/>
    <w:multiLevelType w:val="hybridMultilevel"/>
    <w:tmpl w:val="A210BD82"/>
    <w:lvl w:ilvl="0" w:tplc="9AC04580">
      <w:numFmt w:val="bullet"/>
      <w:lvlText w:val=""/>
      <w:lvlJc w:val="left"/>
      <w:pPr>
        <w:ind w:left="285" w:hanging="142"/>
      </w:pPr>
      <w:rPr>
        <w:rFonts w:ascii="Symbol" w:eastAsia="Symbol" w:hAnsi="Symbol" w:cs="Symbol" w:hint="default"/>
        <w:w w:val="99"/>
        <w:sz w:val="14"/>
        <w:szCs w:val="14"/>
        <w:lang w:val="es-ES" w:eastAsia="en-US" w:bidi="ar-SA"/>
      </w:rPr>
    </w:lvl>
    <w:lvl w:ilvl="1" w:tplc="ABF8DB1E">
      <w:numFmt w:val="bullet"/>
      <w:lvlText w:val="•"/>
      <w:lvlJc w:val="left"/>
      <w:pPr>
        <w:ind w:left="448" w:hanging="142"/>
      </w:pPr>
      <w:rPr>
        <w:rFonts w:hint="default"/>
        <w:lang w:val="es-ES" w:eastAsia="en-US" w:bidi="ar-SA"/>
      </w:rPr>
    </w:lvl>
    <w:lvl w:ilvl="2" w:tplc="C7D6E62A">
      <w:numFmt w:val="bullet"/>
      <w:lvlText w:val="•"/>
      <w:lvlJc w:val="left"/>
      <w:pPr>
        <w:ind w:left="617" w:hanging="142"/>
      </w:pPr>
      <w:rPr>
        <w:rFonts w:hint="default"/>
        <w:lang w:val="es-ES" w:eastAsia="en-US" w:bidi="ar-SA"/>
      </w:rPr>
    </w:lvl>
    <w:lvl w:ilvl="3" w:tplc="913E7694">
      <w:numFmt w:val="bullet"/>
      <w:lvlText w:val="•"/>
      <w:lvlJc w:val="left"/>
      <w:pPr>
        <w:ind w:left="785" w:hanging="142"/>
      </w:pPr>
      <w:rPr>
        <w:rFonts w:hint="default"/>
        <w:lang w:val="es-ES" w:eastAsia="en-US" w:bidi="ar-SA"/>
      </w:rPr>
    </w:lvl>
    <w:lvl w:ilvl="4" w:tplc="88D609C2">
      <w:numFmt w:val="bullet"/>
      <w:lvlText w:val="•"/>
      <w:lvlJc w:val="left"/>
      <w:pPr>
        <w:ind w:left="954" w:hanging="142"/>
      </w:pPr>
      <w:rPr>
        <w:rFonts w:hint="default"/>
        <w:lang w:val="es-ES" w:eastAsia="en-US" w:bidi="ar-SA"/>
      </w:rPr>
    </w:lvl>
    <w:lvl w:ilvl="5" w:tplc="C8EED8EC">
      <w:numFmt w:val="bullet"/>
      <w:lvlText w:val="•"/>
      <w:lvlJc w:val="left"/>
      <w:pPr>
        <w:ind w:left="1123" w:hanging="142"/>
      </w:pPr>
      <w:rPr>
        <w:rFonts w:hint="default"/>
        <w:lang w:val="es-ES" w:eastAsia="en-US" w:bidi="ar-SA"/>
      </w:rPr>
    </w:lvl>
    <w:lvl w:ilvl="6" w:tplc="6F14C528">
      <w:numFmt w:val="bullet"/>
      <w:lvlText w:val="•"/>
      <w:lvlJc w:val="left"/>
      <w:pPr>
        <w:ind w:left="1291" w:hanging="142"/>
      </w:pPr>
      <w:rPr>
        <w:rFonts w:hint="default"/>
        <w:lang w:val="es-ES" w:eastAsia="en-US" w:bidi="ar-SA"/>
      </w:rPr>
    </w:lvl>
    <w:lvl w:ilvl="7" w:tplc="3CBA0548">
      <w:numFmt w:val="bullet"/>
      <w:lvlText w:val="•"/>
      <w:lvlJc w:val="left"/>
      <w:pPr>
        <w:ind w:left="1460" w:hanging="142"/>
      </w:pPr>
      <w:rPr>
        <w:rFonts w:hint="default"/>
        <w:lang w:val="es-ES" w:eastAsia="en-US" w:bidi="ar-SA"/>
      </w:rPr>
    </w:lvl>
    <w:lvl w:ilvl="8" w:tplc="138E7A88">
      <w:numFmt w:val="bullet"/>
      <w:lvlText w:val="•"/>
      <w:lvlJc w:val="left"/>
      <w:pPr>
        <w:ind w:left="1628" w:hanging="142"/>
      </w:pPr>
      <w:rPr>
        <w:rFonts w:hint="default"/>
        <w:lang w:val="es-ES" w:eastAsia="en-US" w:bidi="ar-SA"/>
      </w:rPr>
    </w:lvl>
  </w:abstractNum>
  <w:abstractNum w:abstractNumId="5" w15:restartNumberingAfterBreak="0">
    <w:nsid w:val="09873F5C"/>
    <w:multiLevelType w:val="hybridMultilevel"/>
    <w:tmpl w:val="BD88C0F2"/>
    <w:lvl w:ilvl="0" w:tplc="AC34B13E">
      <w:numFmt w:val="bullet"/>
      <w:lvlText w:val="●"/>
      <w:lvlJc w:val="left"/>
      <w:pPr>
        <w:ind w:left="278" w:hanging="142"/>
      </w:pPr>
      <w:rPr>
        <w:rFonts w:ascii="Arial" w:eastAsia="Arial" w:hAnsi="Arial" w:cs="Arial" w:hint="default"/>
        <w:w w:val="100"/>
        <w:sz w:val="16"/>
        <w:szCs w:val="16"/>
        <w:lang w:val="es-ES" w:eastAsia="en-US" w:bidi="ar-SA"/>
      </w:rPr>
    </w:lvl>
    <w:lvl w:ilvl="1" w:tplc="13D061C4">
      <w:numFmt w:val="bullet"/>
      <w:lvlText w:val="•"/>
      <w:lvlJc w:val="left"/>
      <w:pPr>
        <w:ind w:left="1144" w:hanging="142"/>
      </w:pPr>
      <w:rPr>
        <w:rFonts w:hint="default"/>
        <w:lang w:val="es-ES" w:eastAsia="en-US" w:bidi="ar-SA"/>
      </w:rPr>
    </w:lvl>
    <w:lvl w:ilvl="2" w:tplc="25406E38">
      <w:numFmt w:val="bullet"/>
      <w:lvlText w:val="•"/>
      <w:lvlJc w:val="left"/>
      <w:pPr>
        <w:ind w:left="2009" w:hanging="142"/>
      </w:pPr>
      <w:rPr>
        <w:rFonts w:hint="default"/>
        <w:lang w:val="es-ES" w:eastAsia="en-US" w:bidi="ar-SA"/>
      </w:rPr>
    </w:lvl>
    <w:lvl w:ilvl="3" w:tplc="CB6A402C">
      <w:numFmt w:val="bullet"/>
      <w:lvlText w:val="•"/>
      <w:lvlJc w:val="left"/>
      <w:pPr>
        <w:ind w:left="2874" w:hanging="142"/>
      </w:pPr>
      <w:rPr>
        <w:rFonts w:hint="default"/>
        <w:lang w:val="es-ES" w:eastAsia="en-US" w:bidi="ar-SA"/>
      </w:rPr>
    </w:lvl>
    <w:lvl w:ilvl="4" w:tplc="26DE6260">
      <w:numFmt w:val="bullet"/>
      <w:lvlText w:val="•"/>
      <w:lvlJc w:val="left"/>
      <w:pPr>
        <w:ind w:left="3738" w:hanging="142"/>
      </w:pPr>
      <w:rPr>
        <w:rFonts w:hint="default"/>
        <w:lang w:val="es-ES" w:eastAsia="en-US" w:bidi="ar-SA"/>
      </w:rPr>
    </w:lvl>
    <w:lvl w:ilvl="5" w:tplc="70ACE312">
      <w:numFmt w:val="bullet"/>
      <w:lvlText w:val="•"/>
      <w:lvlJc w:val="left"/>
      <w:pPr>
        <w:ind w:left="4603" w:hanging="142"/>
      </w:pPr>
      <w:rPr>
        <w:rFonts w:hint="default"/>
        <w:lang w:val="es-ES" w:eastAsia="en-US" w:bidi="ar-SA"/>
      </w:rPr>
    </w:lvl>
    <w:lvl w:ilvl="6" w:tplc="D8A00BF2">
      <w:numFmt w:val="bullet"/>
      <w:lvlText w:val="•"/>
      <w:lvlJc w:val="left"/>
      <w:pPr>
        <w:ind w:left="5468" w:hanging="142"/>
      </w:pPr>
      <w:rPr>
        <w:rFonts w:hint="default"/>
        <w:lang w:val="es-ES" w:eastAsia="en-US" w:bidi="ar-SA"/>
      </w:rPr>
    </w:lvl>
    <w:lvl w:ilvl="7" w:tplc="B1266E26">
      <w:numFmt w:val="bullet"/>
      <w:lvlText w:val="•"/>
      <w:lvlJc w:val="left"/>
      <w:pPr>
        <w:ind w:left="6332" w:hanging="142"/>
      </w:pPr>
      <w:rPr>
        <w:rFonts w:hint="default"/>
        <w:lang w:val="es-ES" w:eastAsia="en-US" w:bidi="ar-SA"/>
      </w:rPr>
    </w:lvl>
    <w:lvl w:ilvl="8" w:tplc="08028B48">
      <w:numFmt w:val="bullet"/>
      <w:lvlText w:val="•"/>
      <w:lvlJc w:val="left"/>
      <w:pPr>
        <w:ind w:left="7197" w:hanging="142"/>
      </w:pPr>
      <w:rPr>
        <w:rFonts w:hint="default"/>
        <w:lang w:val="es-ES" w:eastAsia="en-US" w:bidi="ar-SA"/>
      </w:rPr>
    </w:lvl>
  </w:abstractNum>
  <w:abstractNum w:abstractNumId="6" w15:restartNumberingAfterBreak="0">
    <w:nsid w:val="0B5318D8"/>
    <w:multiLevelType w:val="hybridMultilevel"/>
    <w:tmpl w:val="AD38C31E"/>
    <w:lvl w:ilvl="0" w:tplc="11DEE34A">
      <w:numFmt w:val="bullet"/>
      <w:lvlText w:val="-"/>
      <w:lvlJc w:val="left"/>
      <w:pPr>
        <w:ind w:left="827" w:hanging="360"/>
      </w:pPr>
      <w:rPr>
        <w:rFonts w:ascii="Carlito" w:eastAsia="Carlito" w:hAnsi="Carlito" w:cs="Carlito" w:hint="default"/>
        <w:w w:val="100"/>
        <w:sz w:val="16"/>
        <w:szCs w:val="16"/>
        <w:lang w:val="es-ES" w:eastAsia="en-US" w:bidi="ar-SA"/>
      </w:rPr>
    </w:lvl>
    <w:lvl w:ilvl="1" w:tplc="2B108FF8">
      <w:numFmt w:val="bullet"/>
      <w:lvlText w:val="•"/>
      <w:lvlJc w:val="left"/>
      <w:pPr>
        <w:ind w:left="1630" w:hanging="360"/>
      </w:pPr>
      <w:rPr>
        <w:rFonts w:hint="default"/>
        <w:lang w:val="es-ES" w:eastAsia="en-US" w:bidi="ar-SA"/>
      </w:rPr>
    </w:lvl>
    <w:lvl w:ilvl="2" w:tplc="8668B73C">
      <w:numFmt w:val="bullet"/>
      <w:lvlText w:val="•"/>
      <w:lvlJc w:val="left"/>
      <w:pPr>
        <w:ind w:left="2441" w:hanging="360"/>
      </w:pPr>
      <w:rPr>
        <w:rFonts w:hint="default"/>
        <w:lang w:val="es-ES" w:eastAsia="en-US" w:bidi="ar-SA"/>
      </w:rPr>
    </w:lvl>
    <w:lvl w:ilvl="3" w:tplc="0B9A5F00">
      <w:numFmt w:val="bullet"/>
      <w:lvlText w:val="•"/>
      <w:lvlJc w:val="left"/>
      <w:pPr>
        <w:ind w:left="3252" w:hanging="360"/>
      </w:pPr>
      <w:rPr>
        <w:rFonts w:hint="default"/>
        <w:lang w:val="es-ES" w:eastAsia="en-US" w:bidi="ar-SA"/>
      </w:rPr>
    </w:lvl>
    <w:lvl w:ilvl="4" w:tplc="0C3A6564">
      <w:numFmt w:val="bullet"/>
      <w:lvlText w:val="•"/>
      <w:lvlJc w:val="left"/>
      <w:pPr>
        <w:ind w:left="4062" w:hanging="360"/>
      </w:pPr>
      <w:rPr>
        <w:rFonts w:hint="default"/>
        <w:lang w:val="es-ES" w:eastAsia="en-US" w:bidi="ar-SA"/>
      </w:rPr>
    </w:lvl>
    <w:lvl w:ilvl="5" w:tplc="139A3E10">
      <w:numFmt w:val="bullet"/>
      <w:lvlText w:val="•"/>
      <w:lvlJc w:val="left"/>
      <w:pPr>
        <w:ind w:left="4873" w:hanging="360"/>
      </w:pPr>
      <w:rPr>
        <w:rFonts w:hint="default"/>
        <w:lang w:val="es-ES" w:eastAsia="en-US" w:bidi="ar-SA"/>
      </w:rPr>
    </w:lvl>
    <w:lvl w:ilvl="6" w:tplc="6B6693F8">
      <w:numFmt w:val="bullet"/>
      <w:lvlText w:val="•"/>
      <w:lvlJc w:val="left"/>
      <w:pPr>
        <w:ind w:left="5684" w:hanging="360"/>
      </w:pPr>
      <w:rPr>
        <w:rFonts w:hint="default"/>
        <w:lang w:val="es-ES" w:eastAsia="en-US" w:bidi="ar-SA"/>
      </w:rPr>
    </w:lvl>
    <w:lvl w:ilvl="7" w:tplc="3F48F6DE">
      <w:numFmt w:val="bullet"/>
      <w:lvlText w:val="•"/>
      <w:lvlJc w:val="left"/>
      <w:pPr>
        <w:ind w:left="6494" w:hanging="360"/>
      </w:pPr>
      <w:rPr>
        <w:rFonts w:hint="default"/>
        <w:lang w:val="es-ES" w:eastAsia="en-US" w:bidi="ar-SA"/>
      </w:rPr>
    </w:lvl>
    <w:lvl w:ilvl="8" w:tplc="4D90E8C2">
      <w:numFmt w:val="bullet"/>
      <w:lvlText w:val="•"/>
      <w:lvlJc w:val="left"/>
      <w:pPr>
        <w:ind w:left="7305" w:hanging="360"/>
      </w:pPr>
      <w:rPr>
        <w:rFonts w:hint="default"/>
        <w:lang w:val="es-ES" w:eastAsia="en-US" w:bidi="ar-SA"/>
      </w:rPr>
    </w:lvl>
  </w:abstractNum>
  <w:abstractNum w:abstractNumId="7" w15:restartNumberingAfterBreak="0">
    <w:nsid w:val="0DFC2047"/>
    <w:multiLevelType w:val="hybridMultilevel"/>
    <w:tmpl w:val="F3E88CAE"/>
    <w:lvl w:ilvl="0" w:tplc="6952C6AC">
      <w:numFmt w:val="bullet"/>
      <w:lvlText w:val="●"/>
      <w:lvlJc w:val="left"/>
      <w:pPr>
        <w:ind w:left="278" w:hanging="142"/>
      </w:pPr>
      <w:rPr>
        <w:rFonts w:ascii="Arial" w:eastAsia="Arial" w:hAnsi="Arial" w:cs="Arial" w:hint="default"/>
        <w:w w:val="100"/>
        <w:sz w:val="16"/>
        <w:szCs w:val="16"/>
        <w:lang w:val="es-ES" w:eastAsia="en-US" w:bidi="ar-SA"/>
      </w:rPr>
    </w:lvl>
    <w:lvl w:ilvl="1" w:tplc="3C2E42C2">
      <w:numFmt w:val="bullet"/>
      <w:lvlText w:val="•"/>
      <w:lvlJc w:val="left"/>
      <w:pPr>
        <w:ind w:left="1144" w:hanging="142"/>
      </w:pPr>
      <w:rPr>
        <w:rFonts w:hint="default"/>
        <w:lang w:val="es-ES" w:eastAsia="en-US" w:bidi="ar-SA"/>
      </w:rPr>
    </w:lvl>
    <w:lvl w:ilvl="2" w:tplc="8F3EC234">
      <w:numFmt w:val="bullet"/>
      <w:lvlText w:val="•"/>
      <w:lvlJc w:val="left"/>
      <w:pPr>
        <w:ind w:left="2009" w:hanging="142"/>
      </w:pPr>
      <w:rPr>
        <w:rFonts w:hint="default"/>
        <w:lang w:val="es-ES" w:eastAsia="en-US" w:bidi="ar-SA"/>
      </w:rPr>
    </w:lvl>
    <w:lvl w:ilvl="3" w:tplc="D37273F0">
      <w:numFmt w:val="bullet"/>
      <w:lvlText w:val="•"/>
      <w:lvlJc w:val="left"/>
      <w:pPr>
        <w:ind w:left="2874" w:hanging="142"/>
      </w:pPr>
      <w:rPr>
        <w:rFonts w:hint="default"/>
        <w:lang w:val="es-ES" w:eastAsia="en-US" w:bidi="ar-SA"/>
      </w:rPr>
    </w:lvl>
    <w:lvl w:ilvl="4" w:tplc="52D639EE">
      <w:numFmt w:val="bullet"/>
      <w:lvlText w:val="•"/>
      <w:lvlJc w:val="left"/>
      <w:pPr>
        <w:ind w:left="3738" w:hanging="142"/>
      </w:pPr>
      <w:rPr>
        <w:rFonts w:hint="default"/>
        <w:lang w:val="es-ES" w:eastAsia="en-US" w:bidi="ar-SA"/>
      </w:rPr>
    </w:lvl>
    <w:lvl w:ilvl="5" w:tplc="CC789452">
      <w:numFmt w:val="bullet"/>
      <w:lvlText w:val="•"/>
      <w:lvlJc w:val="left"/>
      <w:pPr>
        <w:ind w:left="4603" w:hanging="142"/>
      </w:pPr>
      <w:rPr>
        <w:rFonts w:hint="default"/>
        <w:lang w:val="es-ES" w:eastAsia="en-US" w:bidi="ar-SA"/>
      </w:rPr>
    </w:lvl>
    <w:lvl w:ilvl="6" w:tplc="B5589562">
      <w:numFmt w:val="bullet"/>
      <w:lvlText w:val="•"/>
      <w:lvlJc w:val="left"/>
      <w:pPr>
        <w:ind w:left="5468" w:hanging="142"/>
      </w:pPr>
      <w:rPr>
        <w:rFonts w:hint="default"/>
        <w:lang w:val="es-ES" w:eastAsia="en-US" w:bidi="ar-SA"/>
      </w:rPr>
    </w:lvl>
    <w:lvl w:ilvl="7" w:tplc="3E800B80">
      <w:numFmt w:val="bullet"/>
      <w:lvlText w:val="•"/>
      <w:lvlJc w:val="left"/>
      <w:pPr>
        <w:ind w:left="6332" w:hanging="142"/>
      </w:pPr>
      <w:rPr>
        <w:rFonts w:hint="default"/>
        <w:lang w:val="es-ES" w:eastAsia="en-US" w:bidi="ar-SA"/>
      </w:rPr>
    </w:lvl>
    <w:lvl w:ilvl="8" w:tplc="68866FAA">
      <w:numFmt w:val="bullet"/>
      <w:lvlText w:val="•"/>
      <w:lvlJc w:val="left"/>
      <w:pPr>
        <w:ind w:left="7197" w:hanging="142"/>
      </w:pPr>
      <w:rPr>
        <w:rFonts w:hint="default"/>
        <w:lang w:val="es-ES" w:eastAsia="en-US" w:bidi="ar-SA"/>
      </w:rPr>
    </w:lvl>
  </w:abstractNum>
  <w:abstractNum w:abstractNumId="8" w15:restartNumberingAfterBreak="0">
    <w:nsid w:val="17BE0DD5"/>
    <w:multiLevelType w:val="hybridMultilevel"/>
    <w:tmpl w:val="C076EA00"/>
    <w:lvl w:ilvl="0" w:tplc="BE84860C">
      <w:start w:val="12"/>
      <w:numFmt w:val="lowerLetter"/>
      <w:lvlText w:val="%1."/>
      <w:lvlJc w:val="left"/>
      <w:pPr>
        <w:ind w:left="827" w:hanging="360"/>
        <w:jc w:val="left"/>
      </w:pPr>
      <w:rPr>
        <w:rFonts w:ascii="Arial" w:eastAsia="Arial" w:hAnsi="Arial" w:cs="Arial" w:hint="default"/>
        <w:w w:val="100"/>
        <w:sz w:val="16"/>
        <w:szCs w:val="16"/>
        <w:lang w:val="es-ES" w:eastAsia="en-US" w:bidi="ar-SA"/>
      </w:rPr>
    </w:lvl>
    <w:lvl w:ilvl="1" w:tplc="DBC821A8">
      <w:numFmt w:val="bullet"/>
      <w:lvlText w:val="•"/>
      <w:lvlJc w:val="left"/>
      <w:pPr>
        <w:ind w:left="1616" w:hanging="360"/>
      </w:pPr>
      <w:rPr>
        <w:rFonts w:hint="default"/>
        <w:lang w:val="es-ES" w:eastAsia="en-US" w:bidi="ar-SA"/>
      </w:rPr>
    </w:lvl>
    <w:lvl w:ilvl="2" w:tplc="A112BA0A">
      <w:numFmt w:val="bullet"/>
      <w:lvlText w:val="•"/>
      <w:lvlJc w:val="left"/>
      <w:pPr>
        <w:ind w:left="2412" w:hanging="360"/>
      </w:pPr>
      <w:rPr>
        <w:rFonts w:hint="default"/>
        <w:lang w:val="es-ES" w:eastAsia="en-US" w:bidi="ar-SA"/>
      </w:rPr>
    </w:lvl>
    <w:lvl w:ilvl="3" w:tplc="93C463E0">
      <w:numFmt w:val="bullet"/>
      <w:lvlText w:val="•"/>
      <w:lvlJc w:val="left"/>
      <w:pPr>
        <w:ind w:left="3208" w:hanging="360"/>
      </w:pPr>
      <w:rPr>
        <w:rFonts w:hint="default"/>
        <w:lang w:val="es-ES" w:eastAsia="en-US" w:bidi="ar-SA"/>
      </w:rPr>
    </w:lvl>
    <w:lvl w:ilvl="4" w:tplc="DCE4C296">
      <w:numFmt w:val="bullet"/>
      <w:lvlText w:val="•"/>
      <w:lvlJc w:val="left"/>
      <w:pPr>
        <w:ind w:left="4004" w:hanging="360"/>
      </w:pPr>
      <w:rPr>
        <w:rFonts w:hint="default"/>
        <w:lang w:val="es-ES" w:eastAsia="en-US" w:bidi="ar-SA"/>
      </w:rPr>
    </w:lvl>
    <w:lvl w:ilvl="5" w:tplc="70E230EC">
      <w:numFmt w:val="bullet"/>
      <w:lvlText w:val="•"/>
      <w:lvlJc w:val="left"/>
      <w:pPr>
        <w:ind w:left="4800" w:hanging="360"/>
      </w:pPr>
      <w:rPr>
        <w:rFonts w:hint="default"/>
        <w:lang w:val="es-ES" w:eastAsia="en-US" w:bidi="ar-SA"/>
      </w:rPr>
    </w:lvl>
    <w:lvl w:ilvl="6" w:tplc="218C5D6A">
      <w:numFmt w:val="bullet"/>
      <w:lvlText w:val="•"/>
      <w:lvlJc w:val="left"/>
      <w:pPr>
        <w:ind w:left="5596" w:hanging="360"/>
      </w:pPr>
      <w:rPr>
        <w:rFonts w:hint="default"/>
        <w:lang w:val="es-ES" w:eastAsia="en-US" w:bidi="ar-SA"/>
      </w:rPr>
    </w:lvl>
    <w:lvl w:ilvl="7" w:tplc="4808DCD0">
      <w:numFmt w:val="bullet"/>
      <w:lvlText w:val="•"/>
      <w:lvlJc w:val="left"/>
      <w:pPr>
        <w:ind w:left="6392" w:hanging="360"/>
      </w:pPr>
      <w:rPr>
        <w:rFonts w:hint="default"/>
        <w:lang w:val="es-ES" w:eastAsia="en-US" w:bidi="ar-SA"/>
      </w:rPr>
    </w:lvl>
    <w:lvl w:ilvl="8" w:tplc="C916040C">
      <w:numFmt w:val="bullet"/>
      <w:lvlText w:val="•"/>
      <w:lvlJc w:val="left"/>
      <w:pPr>
        <w:ind w:left="7188" w:hanging="360"/>
      </w:pPr>
      <w:rPr>
        <w:rFonts w:hint="default"/>
        <w:lang w:val="es-ES" w:eastAsia="en-US" w:bidi="ar-SA"/>
      </w:rPr>
    </w:lvl>
  </w:abstractNum>
  <w:abstractNum w:abstractNumId="9" w15:restartNumberingAfterBreak="0">
    <w:nsid w:val="1980086B"/>
    <w:multiLevelType w:val="hybridMultilevel"/>
    <w:tmpl w:val="621063FA"/>
    <w:lvl w:ilvl="0" w:tplc="D390F3A6">
      <w:numFmt w:val="bullet"/>
      <w:lvlText w:val="○"/>
      <w:lvlJc w:val="left"/>
      <w:pPr>
        <w:ind w:left="460" w:hanging="149"/>
      </w:pPr>
      <w:rPr>
        <w:rFonts w:ascii="Arial" w:eastAsia="Arial" w:hAnsi="Arial" w:cs="Arial" w:hint="default"/>
        <w:w w:val="100"/>
        <w:sz w:val="16"/>
        <w:szCs w:val="16"/>
        <w:lang w:val="es-ES" w:eastAsia="en-US" w:bidi="ar-SA"/>
      </w:rPr>
    </w:lvl>
    <w:lvl w:ilvl="1" w:tplc="C22EFE98">
      <w:numFmt w:val="bullet"/>
      <w:lvlText w:val="•"/>
      <w:lvlJc w:val="left"/>
      <w:pPr>
        <w:ind w:left="1306" w:hanging="149"/>
      </w:pPr>
      <w:rPr>
        <w:rFonts w:hint="default"/>
        <w:lang w:val="es-ES" w:eastAsia="en-US" w:bidi="ar-SA"/>
      </w:rPr>
    </w:lvl>
    <w:lvl w:ilvl="2" w:tplc="993CFEDE">
      <w:numFmt w:val="bullet"/>
      <w:lvlText w:val="•"/>
      <w:lvlJc w:val="left"/>
      <w:pPr>
        <w:ind w:left="2153" w:hanging="149"/>
      </w:pPr>
      <w:rPr>
        <w:rFonts w:hint="default"/>
        <w:lang w:val="es-ES" w:eastAsia="en-US" w:bidi="ar-SA"/>
      </w:rPr>
    </w:lvl>
    <w:lvl w:ilvl="3" w:tplc="20F0089E">
      <w:numFmt w:val="bullet"/>
      <w:lvlText w:val="•"/>
      <w:lvlJc w:val="left"/>
      <w:pPr>
        <w:ind w:left="3000" w:hanging="149"/>
      </w:pPr>
      <w:rPr>
        <w:rFonts w:hint="default"/>
        <w:lang w:val="es-ES" w:eastAsia="en-US" w:bidi="ar-SA"/>
      </w:rPr>
    </w:lvl>
    <w:lvl w:ilvl="4" w:tplc="14569818">
      <w:numFmt w:val="bullet"/>
      <w:lvlText w:val="•"/>
      <w:lvlJc w:val="left"/>
      <w:pPr>
        <w:ind w:left="3846" w:hanging="149"/>
      </w:pPr>
      <w:rPr>
        <w:rFonts w:hint="default"/>
        <w:lang w:val="es-ES" w:eastAsia="en-US" w:bidi="ar-SA"/>
      </w:rPr>
    </w:lvl>
    <w:lvl w:ilvl="5" w:tplc="76F65972">
      <w:numFmt w:val="bullet"/>
      <w:lvlText w:val="•"/>
      <w:lvlJc w:val="left"/>
      <w:pPr>
        <w:ind w:left="4693" w:hanging="149"/>
      </w:pPr>
      <w:rPr>
        <w:rFonts w:hint="default"/>
        <w:lang w:val="es-ES" w:eastAsia="en-US" w:bidi="ar-SA"/>
      </w:rPr>
    </w:lvl>
    <w:lvl w:ilvl="6" w:tplc="D722E526">
      <w:numFmt w:val="bullet"/>
      <w:lvlText w:val="•"/>
      <w:lvlJc w:val="left"/>
      <w:pPr>
        <w:ind w:left="5540" w:hanging="149"/>
      </w:pPr>
      <w:rPr>
        <w:rFonts w:hint="default"/>
        <w:lang w:val="es-ES" w:eastAsia="en-US" w:bidi="ar-SA"/>
      </w:rPr>
    </w:lvl>
    <w:lvl w:ilvl="7" w:tplc="8DA81344">
      <w:numFmt w:val="bullet"/>
      <w:lvlText w:val="•"/>
      <w:lvlJc w:val="left"/>
      <w:pPr>
        <w:ind w:left="6386" w:hanging="149"/>
      </w:pPr>
      <w:rPr>
        <w:rFonts w:hint="default"/>
        <w:lang w:val="es-ES" w:eastAsia="en-US" w:bidi="ar-SA"/>
      </w:rPr>
    </w:lvl>
    <w:lvl w:ilvl="8" w:tplc="6D32701A">
      <w:numFmt w:val="bullet"/>
      <w:lvlText w:val="•"/>
      <w:lvlJc w:val="left"/>
      <w:pPr>
        <w:ind w:left="7233" w:hanging="149"/>
      </w:pPr>
      <w:rPr>
        <w:rFonts w:hint="default"/>
        <w:lang w:val="es-ES" w:eastAsia="en-US" w:bidi="ar-SA"/>
      </w:rPr>
    </w:lvl>
  </w:abstractNum>
  <w:abstractNum w:abstractNumId="10" w15:restartNumberingAfterBreak="0">
    <w:nsid w:val="19E405D7"/>
    <w:multiLevelType w:val="hybridMultilevel"/>
    <w:tmpl w:val="9886C110"/>
    <w:lvl w:ilvl="0" w:tplc="2F46F1EA">
      <w:start w:val="1"/>
      <w:numFmt w:val="lowerLetter"/>
      <w:lvlText w:val="%1."/>
      <w:lvlJc w:val="left"/>
      <w:pPr>
        <w:ind w:left="107" w:hanging="188"/>
        <w:jc w:val="left"/>
      </w:pPr>
      <w:rPr>
        <w:rFonts w:ascii="Arial" w:eastAsia="Arial" w:hAnsi="Arial" w:cs="Arial" w:hint="default"/>
        <w:spacing w:val="-1"/>
        <w:w w:val="100"/>
        <w:sz w:val="16"/>
        <w:szCs w:val="16"/>
        <w:lang w:val="es-ES" w:eastAsia="en-US" w:bidi="ar-SA"/>
      </w:rPr>
    </w:lvl>
    <w:lvl w:ilvl="1" w:tplc="55344268">
      <w:numFmt w:val="bullet"/>
      <w:lvlText w:val="-"/>
      <w:lvlJc w:val="left"/>
      <w:pPr>
        <w:ind w:left="827" w:hanging="360"/>
      </w:pPr>
      <w:rPr>
        <w:rFonts w:ascii="Arial" w:eastAsia="Arial" w:hAnsi="Arial" w:cs="Arial" w:hint="default"/>
        <w:w w:val="100"/>
        <w:sz w:val="16"/>
        <w:szCs w:val="16"/>
        <w:lang w:val="es-ES" w:eastAsia="en-US" w:bidi="ar-SA"/>
      </w:rPr>
    </w:lvl>
    <w:lvl w:ilvl="2" w:tplc="FD566A74">
      <w:numFmt w:val="bullet"/>
      <w:lvlText w:val="•"/>
      <w:lvlJc w:val="left"/>
      <w:pPr>
        <w:ind w:left="1720" w:hanging="360"/>
      </w:pPr>
      <w:rPr>
        <w:rFonts w:hint="default"/>
        <w:lang w:val="es-ES" w:eastAsia="en-US" w:bidi="ar-SA"/>
      </w:rPr>
    </w:lvl>
    <w:lvl w:ilvl="3" w:tplc="7C8459BE">
      <w:numFmt w:val="bullet"/>
      <w:lvlText w:val="•"/>
      <w:lvlJc w:val="left"/>
      <w:pPr>
        <w:ind w:left="2621" w:hanging="360"/>
      </w:pPr>
      <w:rPr>
        <w:rFonts w:hint="default"/>
        <w:lang w:val="es-ES" w:eastAsia="en-US" w:bidi="ar-SA"/>
      </w:rPr>
    </w:lvl>
    <w:lvl w:ilvl="4" w:tplc="65F25BBC">
      <w:numFmt w:val="bullet"/>
      <w:lvlText w:val="•"/>
      <w:lvlJc w:val="left"/>
      <w:pPr>
        <w:ind w:left="3522" w:hanging="360"/>
      </w:pPr>
      <w:rPr>
        <w:rFonts w:hint="default"/>
        <w:lang w:val="es-ES" w:eastAsia="en-US" w:bidi="ar-SA"/>
      </w:rPr>
    </w:lvl>
    <w:lvl w:ilvl="5" w:tplc="B10802B0">
      <w:numFmt w:val="bullet"/>
      <w:lvlText w:val="•"/>
      <w:lvlJc w:val="left"/>
      <w:pPr>
        <w:ind w:left="4423" w:hanging="360"/>
      </w:pPr>
      <w:rPr>
        <w:rFonts w:hint="default"/>
        <w:lang w:val="es-ES" w:eastAsia="en-US" w:bidi="ar-SA"/>
      </w:rPr>
    </w:lvl>
    <w:lvl w:ilvl="6" w:tplc="958A6774">
      <w:numFmt w:val="bullet"/>
      <w:lvlText w:val="•"/>
      <w:lvlJc w:val="left"/>
      <w:pPr>
        <w:ind w:left="5323" w:hanging="360"/>
      </w:pPr>
      <w:rPr>
        <w:rFonts w:hint="default"/>
        <w:lang w:val="es-ES" w:eastAsia="en-US" w:bidi="ar-SA"/>
      </w:rPr>
    </w:lvl>
    <w:lvl w:ilvl="7" w:tplc="4C0CBF94">
      <w:numFmt w:val="bullet"/>
      <w:lvlText w:val="•"/>
      <w:lvlJc w:val="left"/>
      <w:pPr>
        <w:ind w:left="6224" w:hanging="360"/>
      </w:pPr>
      <w:rPr>
        <w:rFonts w:hint="default"/>
        <w:lang w:val="es-ES" w:eastAsia="en-US" w:bidi="ar-SA"/>
      </w:rPr>
    </w:lvl>
    <w:lvl w:ilvl="8" w:tplc="0F2C53AA">
      <w:numFmt w:val="bullet"/>
      <w:lvlText w:val="•"/>
      <w:lvlJc w:val="left"/>
      <w:pPr>
        <w:ind w:left="7125" w:hanging="360"/>
      </w:pPr>
      <w:rPr>
        <w:rFonts w:hint="default"/>
        <w:lang w:val="es-ES" w:eastAsia="en-US" w:bidi="ar-SA"/>
      </w:rPr>
    </w:lvl>
  </w:abstractNum>
  <w:abstractNum w:abstractNumId="11" w15:restartNumberingAfterBreak="0">
    <w:nsid w:val="19E64070"/>
    <w:multiLevelType w:val="hybridMultilevel"/>
    <w:tmpl w:val="A25639AA"/>
    <w:lvl w:ilvl="0" w:tplc="A49097A2">
      <w:numFmt w:val="bullet"/>
      <w:lvlText w:val=""/>
      <w:lvlJc w:val="left"/>
      <w:pPr>
        <w:ind w:left="1042" w:hanging="360"/>
      </w:pPr>
      <w:rPr>
        <w:rFonts w:ascii="Symbol" w:eastAsia="Symbol" w:hAnsi="Symbol" w:cs="Symbol" w:hint="default"/>
        <w:w w:val="100"/>
        <w:sz w:val="22"/>
        <w:szCs w:val="22"/>
        <w:lang w:val="es-ES" w:eastAsia="en-US" w:bidi="ar-SA"/>
      </w:rPr>
    </w:lvl>
    <w:lvl w:ilvl="1" w:tplc="C60652EE">
      <w:numFmt w:val="bullet"/>
      <w:lvlText w:val=""/>
      <w:lvlJc w:val="left"/>
      <w:pPr>
        <w:ind w:left="1454" w:hanging="360"/>
      </w:pPr>
      <w:rPr>
        <w:rFonts w:ascii="Wingdings" w:eastAsia="Wingdings" w:hAnsi="Wingdings" w:cs="Wingdings" w:hint="default"/>
        <w:w w:val="100"/>
        <w:sz w:val="22"/>
        <w:szCs w:val="22"/>
        <w:lang w:val="es-ES" w:eastAsia="en-US" w:bidi="ar-SA"/>
      </w:rPr>
    </w:lvl>
    <w:lvl w:ilvl="2" w:tplc="FB883A6A">
      <w:numFmt w:val="bullet"/>
      <w:lvlText w:val="•"/>
      <w:lvlJc w:val="left"/>
      <w:pPr>
        <w:ind w:left="2457" w:hanging="360"/>
      </w:pPr>
      <w:rPr>
        <w:rFonts w:hint="default"/>
        <w:lang w:val="es-ES" w:eastAsia="en-US" w:bidi="ar-SA"/>
      </w:rPr>
    </w:lvl>
    <w:lvl w:ilvl="3" w:tplc="83FAA2C2">
      <w:numFmt w:val="bullet"/>
      <w:lvlText w:val="•"/>
      <w:lvlJc w:val="left"/>
      <w:pPr>
        <w:ind w:left="3455" w:hanging="360"/>
      </w:pPr>
      <w:rPr>
        <w:rFonts w:hint="default"/>
        <w:lang w:val="es-ES" w:eastAsia="en-US" w:bidi="ar-SA"/>
      </w:rPr>
    </w:lvl>
    <w:lvl w:ilvl="4" w:tplc="61685316">
      <w:numFmt w:val="bullet"/>
      <w:lvlText w:val="•"/>
      <w:lvlJc w:val="left"/>
      <w:pPr>
        <w:ind w:left="4453" w:hanging="360"/>
      </w:pPr>
      <w:rPr>
        <w:rFonts w:hint="default"/>
        <w:lang w:val="es-ES" w:eastAsia="en-US" w:bidi="ar-SA"/>
      </w:rPr>
    </w:lvl>
    <w:lvl w:ilvl="5" w:tplc="082A83E0">
      <w:numFmt w:val="bullet"/>
      <w:lvlText w:val="•"/>
      <w:lvlJc w:val="left"/>
      <w:pPr>
        <w:ind w:left="5451" w:hanging="360"/>
      </w:pPr>
      <w:rPr>
        <w:rFonts w:hint="default"/>
        <w:lang w:val="es-ES" w:eastAsia="en-US" w:bidi="ar-SA"/>
      </w:rPr>
    </w:lvl>
    <w:lvl w:ilvl="6" w:tplc="A1EEB906">
      <w:numFmt w:val="bullet"/>
      <w:lvlText w:val="•"/>
      <w:lvlJc w:val="left"/>
      <w:pPr>
        <w:ind w:left="6448" w:hanging="360"/>
      </w:pPr>
      <w:rPr>
        <w:rFonts w:hint="default"/>
        <w:lang w:val="es-ES" w:eastAsia="en-US" w:bidi="ar-SA"/>
      </w:rPr>
    </w:lvl>
    <w:lvl w:ilvl="7" w:tplc="C916FF30">
      <w:numFmt w:val="bullet"/>
      <w:lvlText w:val="•"/>
      <w:lvlJc w:val="left"/>
      <w:pPr>
        <w:ind w:left="7446" w:hanging="360"/>
      </w:pPr>
      <w:rPr>
        <w:rFonts w:hint="default"/>
        <w:lang w:val="es-ES" w:eastAsia="en-US" w:bidi="ar-SA"/>
      </w:rPr>
    </w:lvl>
    <w:lvl w:ilvl="8" w:tplc="928EE20E">
      <w:numFmt w:val="bullet"/>
      <w:lvlText w:val="•"/>
      <w:lvlJc w:val="left"/>
      <w:pPr>
        <w:ind w:left="8444" w:hanging="360"/>
      </w:pPr>
      <w:rPr>
        <w:rFonts w:hint="default"/>
        <w:lang w:val="es-ES" w:eastAsia="en-US" w:bidi="ar-SA"/>
      </w:rPr>
    </w:lvl>
  </w:abstractNum>
  <w:abstractNum w:abstractNumId="12" w15:restartNumberingAfterBreak="0">
    <w:nsid w:val="1A026EC5"/>
    <w:multiLevelType w:val="multilevel"/>
    <w:tmpl w:val="7C704DAC"/>
    <w:lvl w:ilvl="0">
      <w:start w:val="1"/>
      <w:numFmt w:val="decimal"/>
      <w:lvlText w:val="%1."/>
      <w:lvlJc w:val="left"/>
      <w:pPr>
        <w:ind w:left="1174" w:hanging="632"/>
        <w:jc w:val="left"/>
      </w:pPr>
      <w:rPr>
        <w:rFonts w:ascii="Carlito" w:eastAsia="Carlito" w:hAnsi="Carlito" w:cs="Carlito" w:hint="default"/>
        <w:w w:val="100"/>
        <w:sz w:val="22"/>
        <w:szCs w:val="22"/>
        <w:lang w:val="es-ES" w:eastAsia="en-US" w:bidi="ar-SA"/>
      </w:rPr>
    </w:lvl>
    <w:lvl w:ilvl="1">
      <w:start w:val="1"/>
      <w:numFmt w:val="decimal"/>
      <w:lvlText w:val="%1.%2"/>
      <w:lvlJc w:val="left"/>
      <w:pPr>
        <w:ind w:left="1614" w:hanging="441"/>
        <w:jc w:val="left"/>
      </w:pPr>
      <w:rPr>
        <w:rFonts w:ascii="Carlito" w:eastAsia="Carlito" w:hAnsi="Carlito" w:cs="Carlito" w:hint="default"/>
        <w:spacing w:val="-1"/>
        <w:w w:val="100"/>
        <w:sz w:val="22"/>
        <w:szCs w:val="22"/>
        <w:lang w:val="es-ES" w:eastAsia="en-US" w:bidi="ar-SA"/>
      </w:rPr>
    </w:lvl>
    <w:lvl w:ilvl="2">
      <w:numFmt w:val="bullet"/>
      <w:lvlText w:val="•"/>
      <w:lvlJc w:val="left"/>
      <w:pPr>
        <w:ind w:left="2600" w:hanging="441"/>
      </w:pPr>
      <w:rPr>
        <w:rFonts w:hint="default"/>
        <w:lang w:val="es-ES" w:eastAsia="en-US" w:bidi="ar-SA"/>
      </w:rPr>
    </w:lvl>
    <w:lvl w:ilvl="3">
      <w:numFmt w:val="bullet"/>
      <w:lvlText w:val="•"/>
      <w:lvlJc w:val="left"/>
      <w:pPr>
        <w:ind w:left="3580" w:hanging="441"/>
      </w:pPr>
      <w:rPr>
        <w:rFonts w:hint="default"/>
        <w:lang w:val="es-ES" w:eastAsia="en-US" w:bidi="ar-SA"/>
      </w:rPr>
    </w:lvl>
    <w:lvl w:ilvl="4">
      <w:numFmt w:val="bullet"/>
      <w:lvlText w:val="•"/>
      <w:lvlJc w:val="left"/>
      <w:pPr>
        <w:ind w:left="4560" w:hanging="441"/>
      </w:pPr>
      <w:rPr>
        <w:rFonts w:hint="default"/>
        <w:lang w:val="es-ES" w:eastAsia="en-US" w:bidi="ar-SA"/>
      </w:rPr>
    </w:lvl>
    <w:lvl w:ilvl="5">
      <w:numFmt w:val="bullet"/>
      <w:lvlText w:val="•"/>
      <w:lvlJc w:val="left"/>
      <w:pPr>
        <w:ind w:left="5540" w:hanging="441"/>
      </w:pPr>
      <w:rPr>
        <w:rFonts w:hint="default"/>
        <w:lang w:val="es-ES" w:eastAsia="en-US" w:bidi="ar-SA"/>
      </w:rPr>
    </w:lvl>
    <w:lvl w:ilvl="6">
      <w:numFmt w:val="bullet"/>
      <w:lvlText w:val="•"/>
      <w:lvlJc w:val="left"/>
      <w:pPr>
        <w:ind w:left="6520" w:hanging="441"/>
      </w:pPr>
      <w:rPr>
        <w:rFonts w:hint="default"/>
        <w:lang w:val="es-ES" w:eastAsia="en-US" w:bidi="ar-SA"/>
      </w:rPr>
    </w:lvl>
    <w:lvl w:ilvl="7">
      <w:numFmt w:val="bullet"/>
      <w:lvlText w:val="•"/>
      <w:lvlJc w:val="left"/>
      <w:pPr>
        <w:ind w:left="7500" w:hanging="441"/>
      </w:pPr>
      <w:rPr>
        <w:rFonts w:hint="default"/>
        <w:lang w:val="es-ES" w:eastAsia="en-US" w:bidi="ar-SA"/>
      </w:rPr>
    </w:lvl>
    <w:lvl w:ilvl="8">
      <w:numFmt w:val="bullet"/>
      <w:lvlText w:val="•"/>
      <w:lvlJc w:val="left"/>
      <w:pPr>
        <w:ind w:left="8480" w:hanging="441"/>
      </w:pPr>
      <w:rPr>
        <w:rFonts w:hint="default"/>
        <w:lang w:val="es-ES" w:eastAsia="en-US" w:bidi="ar-SA"/>
      </w:rPr>
    </w:lvl>
  </w:abstractNum>
  <w:abstractNum w:abstractNumId="13" w15:restartNumberingAfterBreak="0">
    <w:nsid w:val="1A73575B"/>
    <w:multiLevelType w:val="hybridMultilevel"/>
    <w:tmpl w:val="1A5EFB1C"/>
    <w:lvl w:ilvl="0" w:tplc="ED96365A">
      <w:numFmt w:val="bullet"/>
      <w:lvlText w:val="●"/>
      <w:lvlJc w:val="left"/>
      <w:pPr>
        <w:ind w:left="249" w:hanging="142"/>
      </w:pPr>
      <w:rPr>
        <w:rFonts w:ascii="Arial" w:eastAsia="Arial" w:hAnsi="Arial" w:cs="Arial" w:hint="default"/>
        <w:w w:val="100"/>
        <w:sz w:val="16"/>
        <w:szCs w:val="16"/>
        <w:lang w:val="es-ES" w:eastAsia="en-US" w:bidi="ar-SA"/>
      </w:rPr>
    </w:lvl>
    <w:lvl w:ilvl="1" w:tplc="63982314">
      <w:numFmt w:val="bullet"/>
      <w:lvlText w:val="○"/>
      <w:lvlJc w:val="left"/>
      <w:pPr>
        <w:ind w:left="674" w:hanging="142"/>
      </w:pPr>
      <w:rPr>
        <w:rFonts w:ascii="Arial" w:eastAsia="Arial" w:hAnsi="Arial" w:cs="Arial" w:hint="default"/>
        <w:w w:val="100"/>
        <w:sz w:val="16"/>
        <w:szCs w:val="16"/>
        <w:lang w:val="es-ES" w:eastAsia="en-US" w:bidi="ar-SA"/>
      </w:rPr>
    </w:lvl>
    <w:lvl w:ilvl="2" w:tplc="04A2F962">
      <w:numFmt w:val="bullet"/>
      <w:lvlText w:val="•"/>
      <w:lvlJc w:val="left"/>
      <w:pPr>
        <w:ind w:left="1596" w:hanging="142"/>
      </w:pPr>
      <w:rPr>
        <w:rFonts w:hint="default"/>
        <w:lang w:val="es-ES" w:eastAsia="en-US" w:bidi="ar-SA"/>
      </w:rPr>
    </w:lvl>
    <w:lvl w:ilvl="3" w:tplc="DF8C8C38">
      <w:numFmt w:val="bullet"/>
      <w:lvlText w:val="•"/>
      <w:lvlJc w:val="left"/>
      <w:pPr>
        <w:ind w:left="2512" w:hanging="142"/>
      </w:pPr>
      <w:rPr>
        <w:rFonts w:hint="default"/>
        <w:lang w:val="es-ES" w:eastAsia="en-US" w:bidi="ar-SA"/>
      </w:rPr>
    </w:lvl>
    <w:lvl w:ilvl="4" w:tplc="BAF245CA">
      <w:numFmt w:val="bullet"/>
      <w:lvlText w:val="•"/>
      <w:lvlJc w:val="left"/>
      <w:pPr>
        <w:ind w:left="3429" w:hanging="142"/>
      </w:pPr>
      <w:rPr>
        <w:rFonts w:hint="default"/>
        <w:lang w:val="es-ES" w:eastAsia="en-US" w:bidi="ar-SA"/>
      </w:rPr>
    </w:lvl>
    <w:lvl w:ilvl="5" w:tplc="B59E0A50">
      <w:numFmt w:val="bullet"/>
      <w:lvlText w:val="•"/>
      <w:lvlJc w:val="left"/>
      <w:pPr>
        <w:ind w:left="4345" w:hanging="142"/>
      </w:pPr>
      <w:rPr>
        <w:rFonts w:hint="default"/>
        <w:lang w:val="es-ES" w:eastAsia="en-US" w:bidi="ar-SA"/>
      </w:rPr>
    </w:lvl>
    <w:lvl w:ilvl="6" w:tplc="F83A8792">
      <w:numFmt w:val="bullet"/>
      <w:lvlText w:val="•"/>
      <w:lvlJc w:val="left"/>
      <w:pPr>
        <w:ind w:left="5261" w:hanging="142"/>
      </w:pPr>
      <w:rPr>
        <w:rFonts w:hint="default"/>
        <w:lang w:val="es-ES" w:eastAsia="en-US" w:bidi="ar-SA"/>
      </w:rPr>
    </w:lvl>
    <w:lvl w:ilvl="7" w:tplc="9752908E">
      <w:numFmt w:val="bullet"/>
      <w:lvlText w:val="•"/>
      <w:lvlJc w:val="left"/>
      <w:pPr>
        <w:ind w:left="6178" w:hanging="142"/>
      </w:pPr>
      <w:rPr>
        <w:rFonts w:hint="default"/>
        <w:lang w:val="es-ES" w:eastAsia="en-US" w:bidi="ar-SA"/>
      </w:rPr>
    </w:lvl>
    <w:lvl w:ilvl="8" w:tplc="29E45D16">
      <w:numFmt w:val="bullet"/>
      <w:lvlText w:val="•"/>
      <w:lvlJc w:val="left"/>
      <w:pPr>
        <w:ind w:left="7094" w:hanging="142"/>
      </w:pPr>
      <w:rPr>
        <w:rFonts w:hint="default"/>
        <w:lang w:val="es-ES" w:eastAsia="en-US" w:bidi="ar-SA"/>
      </w:rPr>
    </w:lvl>
  </w:abstractNum>
  <w:abstractNum w:abstractNumId="14" w15:restartNumberingAfterBreak="0">
    <w:nsid w:val="1B5A7455"/>
    <w:multiLevelType w:val="hybridMultilevel"/>
    <w:tmpl w:val="4198D906"/>
    <w:lvl w:ilvl="0" w:tplc="51D85620">
      <w:numFmt w:val="bullet"/>
      <w:lvlText w:val="●"/>
      <w:lvlJc w:val="left"/>
      <w:pPr>
        <w:ind w:left="249" w:hanging="152"/>
      </w:pPr>
      <w:rPr>
        <w:rFonts w:ascii="Arial" w:eastAsia="Arial" w:hAnsi="Arial" w:cs="Arial" w:hint="default"/>
        <w:w w:val="100"/>
        <w:sz w:val="16"/>
        <w:szCs w:val="16"/>
        <w:lang w:val="es-ES" w:eastAsia="en-US" w:bidi="ar-SA"/>
      </w:rPr>
    </w:lvl>
    <w:lvl w:ilvl="1" w:tplc="68B456E6">
      <w:numFmt w:val="bullet"/>
      <w:lvlText w:val="•"/>
      <w:lvlJc w:val="left"/>
      <w:pPr>
        <w:ind w:left="1110" w:hanging="152"/>
      </w:pPr>
      <w:rPr>
        <w:rFonts w:hint="default"/>
        <w:lang w:val="es-ES" w:eastAsia="en-US" w:bidi="ar-SA"/>
      </w:rPr>
    </w:lvl>
    <w:lvl w:ilvl="2" w:tplc="4B42747E">
      <w:numFmt w:val="bullet"/>
      <w:lvlText w:val="•"/>
      <w:lvlJc w:val="left"/>
      <w:pPr>
        <w:ind w:left="1981" w:hanging="152"/>
      </w:pPr>
      <w:rPr>
        <w:rFonts w:hint="default"/>
        <w:lang w:val="es-ES" w:eastAsia="en-US" w:bidi="ar-SA"/>
      </w:rPr>
    </w:lvl>
    <w:lvl w:ilvl="3" w:tplc="A4B2D5AE">
      <w:numFmt w:val="bullet"/>
      <w:lvlText w:val="•"/>
      <w:lvlJc w:val="left"/>
      <w:pPr>
        <w:ind w:left="2851" w:hanging="152"/>
      </w:pPr>
      <w:rPr>
        <w:rFonts w:hint="default"/>
        <w:lang w:val="es-ES" w:eastAsia="en-US" w:bidi="ar-SA"/>
      </w:rPr>
    </w:lvl>
    <w:lvl w:ilvl="4" w:tplc="F1281A04">
      <w:numFmt w:val="bullet"/>
      <w:lvlText w:val="•"/>
      <w:lvlJc w:val="left"/>
      <w:pPr>
        <w:ind w:left="3722" w:hanging="152"/>
      </w:pPr>
      <w:rPr>
        <w:rFonts w:hint="default"/>
        <w:lang w:val="es-ES" w:eastAsia="en-US" w:bidi="ar-SA"/>
      </w:rPr>
    </w:lvl>
    <w:lvl w:ilvl="5" w:tplc="4EE8A6E4">
      <w:numFmt w:val="bullet"/>
      <w:lvlText w:val="•"/>
      <w:lvlJc w:val="left"/>
      <w:pPr>
        <w:ind w:left="4593" w:hanging="152"/>
      </w:pPr>
      <w:rPr>
        <w:rFonts w:hint="default"/>
        <w:lang w:val="es-ES" w:eastAsia="en-US" w:bidi="ar-SA"/>
      </w:rPr>
    </w:lvl>
    <w:lvl w:ilvl="6" w:tplc="1D768562">
      <w:numFmt w:val="bullet"/>
      <w:lvlText w:val="•"/>
      <w:lvlJc w:val="left"/>
      <w:pPr>
        <w:ind w:left="5463" w:hanging="152"/>
      </w:pPr>
      <w:rPr>
        <w:rFonts w:hint="default"/>
        <w:lang w:val="es-ES" w:eastAsia="en-US" w:bidi="ar-SA"/>
      </w:rPr>
    </w:lvl>
    <w:lvl w:ilvl="7" w:tplc="7FEAB958">
      <w:numFmt w:val="bullet"/>
      <w:lvlText w:val="•"/>
      <w:lvlJc w:val="left"/>
      <w:pPr>
        <w:ind w:left="6334" w:hanging="152"/>
      </w:pPr>
      <w:rPr>
        <w:rFonts w:hint="default"/>
        <w:lang w:val="es-ES" w:eastAsia="en-US" w:bidi="ar-SA"/>
      </w:rPr>
    </w:lvl>
    <w:lvl w:ilvl="8" w:tplc="10502DD0">
      <w:numFmt w:val="bullet"/>
      <w:lvlText w:val="•"/>
      <w:lvlJc w:val="left"/>
      <w:pPr>
        <w:ind w:left="7204" w:hanging="152"/>
      </w:pPr>
      <w:rPr>
        <w:rFonts w:hint="default"/>
        <w:lang w:val="es-ES" w:eastAsia="en-US" w:bidi="ar-SA"/>
      </w:rPr>
    </w:lvl>
  </w:abstractNum>
  <w:abstractNum w:abstractNumId="15" w15:restartNumberingAfterBreak="0">
    <w:nsid w:val="1C412C1E"/>
    <w:multiLevelType w:val="hybridMultilevel"/>
    <w:tmpl w:val="8D22D3FE"/>
    <w:lvl w:ilvl="0" w:tplc="5908E396">
      <w:numFmt w:val="bullet"/>
      <w:lvlText w:val="●"/>
      <w:lvlJc w:val="left"/>
      <w:pPr>
        <w:ind w:left="249" w:hanging="142"/>
      </w:pPr>
      <w:rPr>
        <w:rFonts w:ascii="Arial" w:eastAsia="Arial" w:hAnsi="Arial" w:cs="Arial" w:hint="default"/>
        <w:w w:val="100"/>
        <w:sz w:val="16"/>
        <w:szCs w:val="16"/>
        <w:lang w:val="es-ES" w:eastAsia="en-US" w:bidi="ar-SA"/>
      </w:rPr>
    </w:lvl>
    <w:lvl w:ilvl="1" w:tplc="9EA6F12C">
      <w:numFmt w:val="bullet"/>
      <w:lvlText w:val="○"/>
      <w:lvlJc w:val="left"/>
      <w:pPr>
        <w:ind w:left="390" w:hanging="135"/>
      </w:pPr>
      <w:rPr>
        <w:rFonts w:ascii="Arial" w:eastAsia="Arial" w:hAnsi="Arial" w:cs="Arial" w:hint="default"/>
        <w:w w:val="100"/>
        <w:sz w:val="16"/>
        <w:szCs w:val="16"/>
        <w:lang w:val="es-ES" w:eastAsia="en-US" w:bidi="ar-SA"/>
      </w:rPr>
    </w:lvl>
    <w:lvl w:ilvl="2" w:tplc="BE5664B4">
      <w:numFmt w:val="bullet"/>
      <w:lvlText w:val="•"/>
      <w:lvlJc w:val="left"/>
      <w:pPr>
        <w:ind w:left="1347" w:hanging="135"/>
      </w:pPr>
      <w:rPr>
        <w:rFonts w:hint="default"/>
        <w:lang w:val="es-ES" w:eastAsia="en-US" w:bidi="ar-SA"/>
      </w:rPr>
    </w:lvl>
    <w:lvl w:ilvl="3" w:tplc="C73AB4CA">
      <w:numFmt w:val="bullet"/>
      <w:lvlText w:val="•"/>
      <w:lvlJc w:val="left"/>
      <w:pPr>
        <w:ind w:left="2294" w:hanging="135"/>
      </w:pPr>
      <w:rPr>
        <w:rFonts w:hint="default"/>
        <w:lang w:val="es-ES" w:eastAsia="en-US" w:bidi="ar-SA"/>
      </w:rPr>
    </w:lvl>
    <w:lvl w:ilvl="4" w:tplc="2612F88E">
      <w:numFmt w:val="bullet"/>
      <w:lvlText w:val="•"/>
      <w:lvlJc w:val="left"/>
      <w:pPr>
        <w:ind w:left="3242" w:hanging="135"/>
      </w:pPr>
      <w:rPr>
        <w:rFonts w:hint="default"/>
        <w:lang w:val="es-ES" w:eastAsia="en-US" w:bidi="ar-SA"/>
      </w:rPr>
    </w:lvl>
    <w:lvl w:ilvl="5" w:tplc="ECF03074">
      <w:numFmt w:val="bullet"/>
      <w:lvlText w:val="•"/>
      <w:lvlJc w:val="left"/>
      <w:pPr>
        <w:ind w:left="4189" w:hanging="135"/>
      </w:pPr>
      <w:rPr>
        <w:rFonts w:hint="default"/>
        <w:lang w:val="es-ES" w:eastAsia="en-US" w:bidi="ar-SA"/>
      </w:rPr>
    </w:lvl>
    <w:lvl w:ilvl="6" w:tplc="19448674">
      <w:numFmt w:val="bullet"/>
      <w:lvlText w:val="•"/>
      <w:lvlJc w:val="left"/>
      <w:pPr>
        <w:ind w:left="5137" w:hanging="135"/>
      </w:pPr>
      <w:rPr>
        <w:rFonts w:hint="default"/>
        <w:lang w:val="es-ES" w:eastAsia="en-US" w:bidi="ar-SA"/>
      </w:rPr>
    </w:lvl>
    <w:lvl w:ilvl="7" w:tplc="8D8C9828">
      <w:numFmt w:val="bullet"/>
      <w:lvlText w:val="•"/>
      <w:lvlJc w:val="left"/>
      <w:pPr>
        <w:ind w:left="6084" w:hanging="135"/>
      </w:pPr>
      <w:rPr>
        <w:rFonts w:hint="default"/>
        <w:lang w:val="es-ES" w:eastAsia="en-US" w:bidi="ar-SA"/>
      </w:rPr>
    </w:lvl>
    <w:lvl w:ilvl="8" w:tplc="9F9835C8">
      <w:numFmt w:val="bullet"/>
      <w:lvlText w:val="•"/>
      <w:lvlJc w:val="left"/>
      <w:pPr>
        <w:ind w:left="7032" w:hanging="135"/>
      </w:pPr>
      <w:rPr>
        <w:rFonts w:hint="default"/>
        <w:lang w:val="es-ES" w:eastAsia="en-US" w:bidi="ar-SA"/>
      </w:rPr>
    </w:lvl>
  </w:abstractNum>
  <w:abstractNum w:abstractNumId="16" w15:restartNumberingAfterBreak="0">
    <w:nsid w:val="22CA5725"/>
    <w:multiLevelType w:val="hybridMultilevel"/>
    <w:tmpl w:val="EB107432"/>
    <w:lvl w:ilvl="0" w:tplc="0C0C6F82">
      <w:numFmt w:val="bullet"/>
      <w:lvlText w:val=""/>
      <w:lvlJc w:val="left"/>
      <w:pPr>
        <w:ind w:left="428" w:hanging="284"/>
      </w:pPr>
      <w:rPr>
        <w:rFonts w:ascii="Symbol" w:eastAsia="Symbol" w:hAnsi="Symbol" w:cs="Symbol" w:hint="default"/>
        <w:w w:val="99"/>
        <w:sz w:val="14"/>
        <w:szCs w:val="14"/>
        <w:lang w:val="es-ES" w:eastAsia="en-US" w:bidi="ar-SA"/>
      </w:rPr>
    </w:lvl>
    <w:lvl w:ilvl="1" w:tplc="6A8AA4E4">
      <w:numFmt w:val="bullet"/>
      <w:lvlText w:val="•"/>
      <w:lvlJc w:val="left"/>
      <w:pPr>
        <w:ind w:left="748" w:hanging="284"/>
      </w:pPr>
      <w:rPr>
        <w:rFonts w:hint="default"/>
        <w:lang w:val="es-ES" w:eastAsia="en-US" w:bidi="ar-SA"/>
      </w:rPr>
    </w:lvl>
    <w:lvl w:ilvl="2" w:tplc="2EFA723C">
      <w:numFmt w:val="bullet"/>
      <w:lvlText w:val="•"/>
      <w:lvlJc w:val="left"/>
      <w:pPr>
        <w:ind w:left="1077" w:hanging="284"/>
      </w:pPr>
      <w:rPr>
        <w:rFonts w:hint="default"/>
        <w:lang w:val="es-ES" w:eastAsia="en-US" w:bidi="ar-SA"/>
      </w:rPr>
    </w:lvl>
    <w:lvl w:ilvl="3" w:tplc="CDB2DF14">
      <w:numFmt w:val="bullet"/>
      <w:lvlText w:val="•"/>
      <w:lvlJc w:val="left"/>
      <w:pPr>
        <w:ind w:left="1406" w:hanging="284"/>
      </w:pPr>
      <w:rPr>
        <w:rFonts w:hint="default"/>
        <w:lang w:val="es-ES" w:eastAsia="en-US" w:bidi="ar-SA"/>
      </w:rPr>
    </w:lvl>
    <w:lvl w:ilvl="4" w:tplc="99C21878">
      <w:numFmt w:val="bullet"/>
      <w:lvlText w:val="•"/>
      <w:lvlJc w:val="left"/>
      <w:pPr>
        <w:ind w:left="1734" w:hanging="284"/>
      </w:pPr>
      <w:rPr>
        <w:rFonts w:hint="default"/>
        <w:lang w:val="es-ES" w:eastAsia="en-US" w:bidi="ar-SA"/>
      </w:rPr>
    </w:lvl>
    <w:lvl w:ilvl="5" w:tplc="38C42940">
      <w:numFmt w:val="bullet"/>
      <w:lvlText w:val="•"/>
      <w:lvlJc w:val="left"/>
      <w:pPr>
        <w:ind w:left="2063" w:hanging="284"/>
      </w:pPr>
      <w:rPr>
        <w:rFonts w:hint="default"/>
        <w:lang w:val="es-ES" w:eastAsia="en-US" w:bidi="ar-SA"/>
      </w:rPr>
    </w:lvl>
    <w:lvl w:ilvl="6" w:tplc="DFAA152A">
      <w:numFmt w:val="bullet"/>
      <w:lvlText w:val="•"/>
      <w:lvlJc w:val="left"/>
      <w:pPr>
        <w:ind w:left="2392" w:hanging="284"/>
      </w:pPr>
      <w:rPr>
        <w:rFonts w:hint="default"/>
        <w:lang w:val="es-ES" w:eastAsia="en-US" w:bidi="ar-SA"/>
      </w:rPr>
    </w:lvl>
    <w:lvl w:ilvl="7" w:tplc="48FE982E">
      <w:numFmt w:val="bullet"/>
      <w:lvlText w:val="•"/>
      <w:lvlJc w:val="left"/>
      <w:pPr>
        <w:ind w:left="2720" w:hanging="284"/>
      </w:pPr>
      <w:rPr>
        <w:rFonts w:hint="default"/>
        <w:lang w:val="es-ES" w:eastAsia="en-US" w:bidi="ar-SA"/>
      </w:rPr>
    </w:lvl>
    <w:lvl w:ilvl="8" w:tplc="A928E5EC">
      <w:numFmt w:val="bullet"/>
      <w:lvlText w:val="•"/>
      <w:lvlJc w:val="left"/>
      <w:pPr>
        <w:ind w:left="3049" w:hanging="284"/>
      </w:pPr>
      <w:rPr>
        <w:rFonts w:hint="default"/>
        <w:lang w:val="es-ES" w:eastAsia="en-US" w:bidi="ar-SA"/>
      </w:rPr>
    </w:lvl>
  </w:abstractNum>
  <w:abstractNum w:abstractNumId="17" w15:restartNumberingAfterBreak="0">
    <w:nsid w:val="23B52235"/>
    <w:multiLevelType w:val="hybridMultilevel"/>
    <w:tmpl w:val="FA62231E"/>
    <w:lvl w:ilvl="0" w:tplc="8614186C">
      <w:numFmt w:val="bullet"/>
      <w:lvlText w:val="●"/>
      <w:lvlJc w:val="left"/>
      <w:pPr>
        <w:ind w:left="249" w:hanging="142"/>
      </w:pPr>
      <w:rPr>
        <w:rFonts w:ascii="Arial" w:eastAsia="Arial" w:hAnsi="Arial" w:cs="Arial" w:hint="default"/>
        <w:w w:val="100"/>
        <w:sz w:val="16"/>
        <w:szCs w:val="16"/>
        <w:lang w:val="es-ES" w:eastAsia="en-US" w:bidi="ar-SA"/>
      </w:rPr>
    </w:lvl>
    <w:lvl w:ilvl="1" w:tplc="474C8FA6">
      <w:numFmt w:val="bullet"/>
      <w:lvlText w:val="•"/>
      <w:lvlJc w:val="left"/>
      <w:pPr>
        <w:ind w:left="1108" w:hanging="142"/>
      </w:pPr>
      <w:rPr>
        <w:rFonts w:hint="default"/>
        <w:lang w:val="es-ES" w:eastAsia="en-US" w:bidi="ar-SA"/>
      </w:rPr>
    </w:lvl>
    <w:lvl w:ilvl="2" w:tplc="359AAB86">
      <w:numFmt w:val="bullet"/>
      <w:lvlText w:val="•"/>
      <w:lvlJc w:val="left"/>
      <w:pPr>
        <w:ind w:left="1977" w:hanging="142"/>
      </w:pPr>
      <w:rPr>
        <w:rFonts w:hint="default"/>
        <w:lang w:val="es-ES" w:eastAsia="en-US" w:bidi="ar-SA"/>
      </w:rPr>
    </w:lvl>
    <w:lvl w:ilvl="3" w:tplc="B0DEEB54">
      <w:numFmt w:val="bullet"/>
      <w:lvlText w:val="•"/>
      <w:lvlJc w:val="left"/>
      <w:pPr>
        <w:ind w:left="2846" w:hanging="142"/>
      </w:pPr>
      <w:rPr>
        <w:rFonts w:hint="default"/>
        <w:lang w:val="es-ES" w:eastAsia="en-US" w:bidi="ar-SA"/>
      </w:rPr>
    </w:lvl>
    <w:lvl w:ilvl="4" w:tplc="A95A4FAE">
      <w:numFmt w:val="bullet"/>
      <w:lvlText w:val="•"/>
      <w:lvlJc w:val="left"/>
      <w:pPr>
        <w:ind w:left="3714" w:hanging="142"/>
      </w:pPr>
      <w:rPr>
        <w:rFonts w:hint="default"/>
        <w:lang w:val="es-ES" w:eastAsia="en-US" w:bidi="ar-SA"/>
      </w:rPr>
    </w:lvl>
    <w:lvl w:ilvl="5" w:tplc="310CECC4">
      <w:numFmt w:val="bullet"/>
      <w:lvlText w:val="•"/>
      <w:lvlJc w:val="left"/>
      <w:pPr>
        <w:ind w:left="4583" w:hanging="142"/>
      </w:pPr>
      <w:rPr>
        <w:rFonts w:hint="default"/>
        <w:lang w:val="es-ES" w:eastAsia="en-US" w:bidi="ar-SA"/>
      </w:rPr>
    </w:lvl>
    <w:lvl w:ilvl="6" w:tplc="A678DEB4">
      <w:numFmt w:val="bullet"/>
      <w:lvlText w:val="•"/>
      <w:lvlJc w:val="left"/>
      <w:pPr>
        <w:ind w:left="5452" w:hanging="142"/>
      </w:pPr>
      <w:rPr>
        <w:rFonts w:hint="default"/>
        <w:lang w:val="es-ES" w:eastAsia="en-US" w:bidi="ar-SA"/>
      </w:rPr>
    </w:lvl>
    <w:lvl w:ilvl="7" w:tplc="5DB4560E">
      <w:numFmt w:val="bullet"/>
      <w:lvlText w:val="•"/>
      <w:lvlJc w:val="left"/>
      <w:pPr>
        <w:ind w:left="6320" w:hanging="142"/>
      </w:pPr>
      <w:rPr>
        <w:rFonts w:hint="default"/>
        <w:lang w:val="es-ES" w:eastAsia="en-US" w:bidi="ar-SA"/>
      </w:rPr>
    </w:lvl>
    <w:lvl w:ilvl="8" w:tplc="D2A23C60">
      <w:numFmt w:val="bullet"/>
      <w:lvlText w:val="•"/>
      <w:lvlJc w:val="left"/>
      <w:pPr>
        <w:ind w:left="7189" w:hanging="142"/>
      </w:pPr>
      <w:rPr>
        <w:rFonts w:hint="default"/>
        <w:lang w:val="es-ES" w:eastAsia="en-US" w:bidi="ar-SA"/>
      </w:rPr>
    </w:lvl>
  </w:abstractNum>
  <w:abstractNum w:abstractNumId="18" w15:restartNumberingAfterBreak="0">
    <w:nsid w:val="24452CC5"/>
    <w:multiLevelType w:val="hybridMultilevel"/>
    <w:tmpl w:val="69F69BA8"/>
    <w:lvl w:ilvl="0" w:tplc="233071A0">
      <w:numFmt w:val="bullet"/>
      <w:lvlText w:val=""/>
      <w:lvlJc w:val="left"/>
      <w:pPr>
        <w:ind w:left="278" w:hanging="142"/>
      </w:pPr>
      <w:rPr>
        <w:rFonts w:ascii="Symbol" w:eastAsia="Symbol" w:hAnsi="Symbol" w:cs="Symbol" w:hint="default"/>
        <w:w w:val="100"/>
        <w:sz w:val="16"/>
        <w:szCs w:val="16"/>
        <w:lang w:val="es-ES" w:eastAsia="en-US" w:bidi="ar-SA"/>
      </w:rPr>
    </w:lvl>
    <w:lvl w:ilvl="1" w:tplc="7608B078">
      <w:numFmt w:val="bullet"/>
      <w:lvlText w:val="•"/>
      <w:lvlJc w:val="left"/>
      <w:pPr>
        <w:ind w:left="1144" w:hanging="142"/>
      </w:pPr>
      <w:rPr>
        <w:rFonts w:hint="default"/>
        <w:lang w:val="es-ES" w:eastAsia="en-US" w:bidi="ar-SA"/>
      </w:rPr>
    </w:lvl>
    <w:lvl w:ilvl="2" w:tplc="7A2EC5EA">
      <w:numFmt w:val="bullet"/>
      <w:lvlText w:val="•"/>
      <w:lvlJc w:val="left"/>
      <w:pPr>
        <w:ind w:left="2009" w:hanging="142"/>
      </w:pPr>
      <w:rPr>
        <w:rFonts w:hint="default"/>
        <w:lang w:val="es-ES" w:eastAsia="en-US" w:bidi="ar-SA"/>
      </w:rPr>
    </w:lvl>
    <w:lvl w:ilvl="3" w:tplc="407AFAE6">
      <w:numFmt w:val="bullet"/>
      <w:lvlText w:val="•"/>
      <w:lvlJc w:val="left"/>
      <w:pPr>
        <w:ind w:left="2874" w:hanging="142"/>
      </w:pPr>
      <w:rPr>
        <w:rFonts w:hint="default"/>
        <w:lang w:val="es-ES" w:eastAsia="en-US" w:bidi="ar-SA"/>
      </w:rPr>
    </w:lvl>
    <w:lvl w:ilvl="4" w:tplc="0A3294E8">
      <w:numFmt w:val="bullet"/>
      <w:lvlText w:val="•"/>
      <w:lvlJc w:val="left"/>
      <w:pPr>
        <w:ind w:left="3738" w:hanging="142"/>
      </w:pPr>
      <w:rPr>
        <w:rFonts w:hint="default"/>
        <w:lang w:val="es-ES" w:eastAsia="en-US" w:bidi="ar-SA"/>
      </w:rPr>
    </w:lvl>
    <w:lvl w:ilvl="5" w:tplc="0B6225EE">
      <w:numFmt w:val="bullet"/>
      <w:lvlText w:val="•"/>
      <w:lvlJc w:val="left"/>
      <w:pPr>
        <w:ind w:left="4603" w:hanging="142"/>
      </w:pPr>
      <w:rPr>
        <w:rFonts w:hint="default"/>
        <w:lang w:val="es-ES" w:eastAsia="en-US" w:bidi="ar-SA"/>
      </w:rPr>
    </w:lvl>
    <w:lvl w:ilvl="6" w:tplc="6D3AEBFE">
      <w:numFmt w:val="bullet"/>
      <w:lvlText w:val="•"/>
      <w:lvlJc w:val="left"/>
      <w:pPr>
        <w:ind w:left="5468" w:hanging="142"/>
      </w:pPr>
      <w:rPr>
        <w:rFonts w:hint="default"/>
        <w:lang w:val="es-ES" w:eastAsia="en-US" w:bidi="ar-SA"/>
      </w:rPr>
    </w:lvl>
    <w:lvl w:ilvl="7" w:tplc="3074305A">
      <w:numFmt w:val="bullet"/>
      <w:lvlText w:val="•"/>
      <w:lvlJc w:val="left"/>
      <w:pPr>
        <w:ind w:left="6332" w:hanging="142"/>
      </w:pPr>
      <w:rPr>
        <w:rFonts w:hint="default"/>
        <w:lang w:val="es-ES" w:eastAsia="en-US" w:bidi="ar-SA"/>
      </w:rPr>
    </w:lvl>
    <w:lvl w:ilvl="8" w:tplc="5600D03C">
      <w:numFmt w:val="bullet"/>
      <w:lvlText w:val="•"/>
      <w:lvlJc w:val="left"/>
      <w:pPr>
        <w:ind w:left="7197" w:hanging="142"/>
      </w:pPr>
      <w:rPr>
        <w:rFonts w:hint="default"/>
        <w:lang w:val="es-ES" w:eastAsia="en-US" w:bidi="ar-SA"/>
      </w:rPr>
    </w:lvl>
  </w:abstractNum>
  <w:abstractNum w:abstractNumId="19" w15:restartNumberingAfterBreak="0">
    <w:nsid w:val="2B592954"/>
    <w:multiLevelType w:val="hybridMultilevel"/>
    <w:tmpl w:val="721C1D76"/>
    <w:lvl w:ilvl="0" w:tplc="897E2122">
      <w:numFmt w:val="bullet"/>
      <w:lvlText w:val="○"/>
      <w:lvlJc w:val="left"/>
      <w:pPr>
        <w:ind w:left="532" w:hanging="209"/>
      </w:pPr>
      <w:rPr>
        <w:rFonts w:ascii="Arial" w:eastAsia="Arial" w:hAnsi="Arial" w:cs="Arial" w:hint="default"/>
        <w:w w:val="100"/>
        <w:sz w:val="16"/>
        <w:szCs w:val="16"/>
        <w:lang w:val="es-ES" w:eastAsia="en-US" w:bidi="ar-SA"/>
      </w:rPr>
    </w:lvl>
    <w:lvl w:ilvl="1" w:tplc="69D2FC52">
      <w:numFmt w:val="bullet"/>
      <w:lvlText w:val="•"/>
      <w:lvlJc w:val="left"/>
      <w:pPr>
        <w:ind w:left="1378" w:hanging="209"/>
      </w:pPr>
      <w:rPr>
        <w:rFonts w:hint="default"/>
        <w:lang w:val="es-ES" w:eastAsia="en-US" w:bidi="ar-SA"/>
      </w:rPr>
    </w:lvl>
    <w:lvl w:ilvl="2" w:tplc="7ED40724">
      <w:numFmt w:val="bullet"/>
      <w:lvlText w:val="•"/>
      <w:lvlJc w:val="left"/>
      <w:pPr>
        <w:ind w:left="2217" w:hanging="209"/>
      </w:pPr>
      <w:rPr>
        <w:rFonts w:hint="default"/>
        <w:lang w:val="es-ES" w:eastAsia="en-US" w:bidi="ar-SA"/>
      </w:rPr>
    </w:lvl>
    <w:lvl w:ilvl="3" w:tplc="5B7AF284">
      <w:numFmt w:val="bullet"/>
      <w:lvlText w:val="•"/>
      <w:lvlJc w:val="left"/>
      <w:pPr>
        <w:ind w:left="3056" w:hanging="209"/>
      </w:pPr>
      <w:rPr>
        <w:rFonts w:hint="default"/>
        <w:lang w:val="es-ES" w:eastAsia="en-US" w:bidi="ar-SA"/>
      </w:rPr>
    </w:lvl>
    <w:lvl w:ilvl="4" w:tplc="45ECE7B6">
      <w:numFmt w:val="bullet"/>
      <w:lvlText w:val="•"/>
      <w:lvlJc w:val="left"/>
      <w:pPr>
        <w:ind w:left="3894" w:hanging="209"/>
      </w:pPr>
      <w:rPr>
        <w:rFonts w:hint="default"/>
        <w:lang w:val="es-ES" w:eastAsia="en-US" w:bidi="ar-SA"/>
      </w:rPr>
    </w:lvl>
    <w:lvl w:ilvl="5" w:tplc="E5C44C42">
      <w:numFmt w:val="bullet"/>
      <w:lvlText w:val="•"/>
      <w:lvlJc w:val="left"/>
      <w:pPr>
        <w:ind w:left="4733" w:hanging="209"/>
      </w:pPr>
      <w:rPr>
        <w:rFonts w:hint="default"/>
        <w:lang w:val="es-ES" w:eastAsia="en-US" w:bidi="ar-SA"/>
      </w:rPr>
    </w:lvl>
    <w:lvl w:ilvl="6" w:tplc="06DA52D6">
      <w:numFmt w:val="bullet"/>
      <w:lvlText w:val="•"/>
      <w:lvlJc w:val="left"/>
      <w:pPr>
        <w:ind w:left="5572" w:hanging="209"/>
      </w:pPr>
      <w:rPr>
        <w:rFonts w:hint="default"/>
        <w:lang w:val="es-ES" w:eastAsia="en-US" w:bidi="ar-SA"/>
      </w:rPr>
    </w:lvl>
    <w:lvl w:ilvl="7" w:tplc="3A58A5E2">
      <w:numFmt w:val="bullet"/>
      <w:lvlText w:val="•"/>
      <w:lvlJc w:val="left"/>
      <w:pPr>
        <w:ind w:left="6410" w:hanging="209"/>
      </w:pPr>
      <w:rPr>
        <w:rFonts w:hint="default"/>
        <w:lang w:val="es-ES" w:eastAsia="en-US" w:bidi="ar-SA"/>
      </w:rPr>
    </w:lvl>
    <w:lvl w:ilvl="8" w:tplc="66D20D5A">
      <w:numFmt w:val="bullet"/>
      <w:lvlText w:val="•"/>
      <w:lvlJc w:val="left"/>
      <w:pPr>
        <w:ind w:left="7249" w:hanging="209"/>
      </w:pPr>
      <w:rPr>
        <w:rFonts w:hint="default"/>
        <w:lang w:val="es-ES" w:eastAsia="en-US" w:bidi="ar-SA"/>
      </w:rPr>
    </w:lvl>
  </w:abstractNum>
  <w:abstractNum w:abstractNumId="20" w15:restartNumberingAfterBreak="0">
    <w:nsid w:val="2B661B22"/>
    <w:multiLevelType w:val="hybridMultilevel"/>
    <w:tmpl w:val="50E82B46"/>
    <w:lvl w:ilvl="0" w:tplc="6212B82E">
      <w:numFmt w:val="bullet"/>
      <w:lvlText w:val="●"/>
      <w:lvlJc w:val="left"/>
      <w:pPr>
        <w:ind w:left="249" w:hanging="142"/>
      </w:pPr>
      <w:rPr>
        <w:rFonts w:ascii="Arial" w:eastAsia="Arial" w:hAnsi="Arial" w:cs="Arial" w:hint="default"/>
        <w:w w:val="100"/>
        <w:sz w:val="16"/>
        <w:szCs w:val="16"/>
        <w:lang w:val="es-ES" w:eastAsia="en-US" w:bidi="ar-SA"/>
      </w:rPr>
    </w:lvl>
    <w:lvl w:ilvl="1" w:tplc="5E80B648">
      <w:numFmt w:val="bullet"/>
      <w:lvlText w:val="○"/>
      <w:lvlJc w:val="left"/>
      <w:pPr>
        <w:ind w:left="674" w:hanging="142"/>
      </w:pPr>
      <w:rPr>
        <w:rFonts w:ascii="Arial" w:eastAsia="Arial" w:hAnsi="Arial" w:cs="Arial" w:hint="default"/>
        <w:w w:val="100"/>
        <w:sz w:val="16"/>
        <w:szCs w:val="16"/>
        <w:lang w:val="es-ES" w:eastAsia="en-US" w:bidi="ar-SA"/>
      </w:rPr>
    </w:lvl>
    <w:lvl w:ilvl="2" w:tplc="7EFAAE2A">
      <w:numFmt w:val="bullet"/>
      <w:lvlText w:val="•"/>
      <w:lvlJc w:val="left"/>
      <w:pPr>
        <w:ind w:left="1596" w:hanging="142"/>
      </w:pPr>
      <w:rPr>
        <w:rFonts w:hint="default"/>
        <w:lang w:val="es-ES" w:eastAsia="en-US" w:bidi="ar-SA"/>
      </w:rPr>
    </w:lvl>
    <w:lvl w:ilvl="3" w:tplc="00DC7024">
      <w:numFmt w:val="bullet"/>
      <w:lvlText w:val="•"/>
      <w:lvlJc w:val="left"/>
      <w:pPr>
        <w:ind w:left="2512" w:hanging="142"/>
      </w:pPr>
      <w:rPr>
        <w:rFonts w:hint="default"/>
        <w:lang w:val="es-ES" w:eastAsia="en-US" w:bidi="ar-SA"/>
      </w:rPr>
    </w:lvl>
    <w:lvl w:ilvl="4" w:tplc="A81E20A2">
      <w:numFmt w:val="bullet"/>
      <w:lvlText w:val="•"/>
      <w:lvlJc w:val="left"/>
      <w:pPr>
        <w:ind w:left="3429" w:hanging="142"/>
      </w:pPr>
      <w:rPr>
        <w:rFonts w:hint="default"/>
        <w:lang w:val="es-ES" w:eastAsia="en-US" w:bidi="ar-SA"/>
      </w:rPr>
    </w:lvl>
    <w:lvl w:ilvl="5" w:tplc="67D4A444">
      <w:numFmt w:val="bullet"/>
      <w:lvlText w:val="•"/>
      <w:lvlJc w:val="left"/>
      <w:pPr>
        <w:ind w:left="4345" w:hanging="142"/>
      </w:pPr>
      <w:rPr>
        <w:rFonts w:hint="default"/>
        <w:lang w:val="es-ES" w:eastAsia="en-US" w:bidi="ar-SA"/>
      </w:rPr>
    </w:lvl>
    <w:lvl w:ilvl="6" w:tplc="664033CE">
      <w:numFmt w:val="bullet"/>
      <w:lvlText w:val="•"/>
      <w:lvlJc w:val="left"/>
      <w:pPr>
        <w:ind w:left="5261" w:hanging="142"/>
      </w:pPr>
      <w:rPr>
        <w:rFonts w:hint="default"/>
        <w:lang w:val="es-ES" w:eastAsia="en-US" w:bidi="ar-SA"/>
      </w:rPr>
    </w:lvl>
    <w:lvl w:ilvl="7" w:tplc="DFC89AAC">
      <w:numFmt w:val="bullet"/>
      <w:lvlText w:val="•"/>
      <w:lvlJc w:val="left"/>
      <w:pPr>
        <w:ind w:left="6178" w:hanging="142"/>
      </w:pPr>
      <w:rPr>
        <w:rFonts w:hint="default"/>
        <w:lang w:val="es-ES" w:eastAsia="en-US" w:bidi="ar-SA"/>
      </w:rPr>
    </w:lvl>
    <w:lvl w:ilvl="8" w:tplc="54F47E14">
      <w:numFmt w:val="bullet"/>
      <w:lvlText w:val="•"/>
      <w:lvlJc w:val="left"/>
      <w:pPr>
        <w:ind w:left="7094" w:hanging="142"/>
      </w:pPr>
      <w:rPr>
        <w:rFonts w:hint="default"/>
        <w:lang w:val="es-ES" w:eastAsia="en-US" w:bidi="ar-SA"/>
      </w:rPr>
    </w:lvl>
  </w:abstractNum>
  <w:abstractNum w:abstractNumId="21" w15:restartNumberingAfterBreak="0">
    <w:nsid w:val="2B7C60C9"/>
    <w:multiLevelType w:val="hybridMultilevel"/>
    <w:tmpl w:val="8EE427FE"/>
    <w:lvl w:ilvl="0" w:tplc="B2642B0A">
      <w:numFmt w:val="bullet"/>
      <w:lvlText w:val="●"/>
      <w:lvlJc w:val="left"/>
      <w:pPr>
        <w:ind w:left="249" w:hanging="142"/>
      </w:pPr>
      <w:rPr>
        <w:rFonts w:ascii="Arial" w:eastAsia="Arial" w:hAnsi="Arial" w:cs="Arial" w:hint="default"/>
        <w:w w:val="100"/>
        <w:sz w:val="16"/>
        <w:szCs w:val="16"/>
        <w:lang w:val="es-ES" w:eastAsia="en-US" w:bidi="ar-SA"/>
      </w:rPr>
    </w:lvl>
    <w:lvl w:ilvl="1" w:tplc="7076D9F2">
      <w:numFmt w:val="bullet"/>
      <w:lvlText w:val="○"/>
      <w:lvlJc w:val="left"/>
      <w:pPr>
        <w:ind w:left="460" w:hanging="149"/>
      </w:pPr>
      <w:rPr>
        <w:rFonts w:ascii="Arial" w:eastAsia="Arial" w:hAnsi="Arial" w:cs="Arial" w:hint="default"/>
        <w:w w:val="100"/>
        <w:sz w:val="16"/>
        <w:szCs w:val="16"/>
        <w:lang w:val="es-ES" w:eastAsia="en-US" w:bidi="ar-SA"/>
      </w:rPr>
    </w:lvl>
    <w:lvl w:ilvl="2" w:tplc="C26052A8">
      <w:numFmt w:val="bullet"/>
      <w:lvlText w:val="○"/>
      <w:lvlJc w:val="left"/>
      <w:pPr>
        <w:ind w:left="674" w:hanging="142"/>
      </w:pPr>
      <w:rPr>
        <w:rFonts w:ascii="Arial" w:eastAsia="Arial" w:hAnsi="Arial" w:cs="Arial" w:hint="default"/>
        <w:w w:val="100"/>
        <w:sz w:val="16"/>
        <w:szCs w:val="16"/>
        <w:lang w:val="es-ES" w:eastAsia="en-US" w:bidi="ar-SA"/>
      </w:rPr>
    </w:lvl>
    <w:lvl w:ilvl="3" w:tplc="70EECA16">
      <w:numFmt w:val="bullet"/>
      <w:lvlText w:val="•"/>
      <w:lvlJc w:val="left"/>
      <w:pPr>
        <w:ind w:left="1710" w:hanging="142"/>
      </w:pPr>
      <w:rPr>
        <w:rFonts w:hint="default"/>
        <w:lang w:val="es-ES" w:eastAsia="en-US" w:bidi="ar-SA"/>
      </w:rPr>
    </w:lvl>
    <w:lvl w:ilvl="4" w:tplc="314ED000">
      <w:numFmt w:val="bullet"/>
      <w:lvlText w:val="•"/>
      <w:lvlJc w:val="left"/>
      <w:pPr>
        <w:ind w:left="2741" w:hanging="142"/>
      </w:pPr>
      <w:rPr>
        <w:rFonts w:hint="default"/>
        <w:lang w:val="es-ES" w:eastAsia="en-US" w:bidi="ar-SA"/>
      </w:rPr>
    </w:lvl>
    <w:lvl w:ilvl="5" w:tplc="3F96B198">
      <w:numFmt w:val="bullet"/>
      <w:lvlText w:val="•"/>
      <w:lvlJc w:val="left"/>
      <w:pPr>
        <w:ind w:left="3772" w:hanging="142"/>
      </w:pPr>
      <w:rPr>
        <w:rFonts w:hint="default"/>
        <w:lang w:val="es-ES" w:eastAsia="en-US" w:bidi="ar-SA"/>
      </w:rPr>
    </w:lvl>
    <w:lvl w:ilvl="6" w:tplc="9D9C0C7E">
      <w:numFmt w:val="bullet"/>
      <w:lvlText w:val="•"/>
      <w:lvlJc w:val="left"/>
      <w:pPr>
        <w:ind w:left="4803" w:hanging="142"/>
      </w:pPr>
      <w:rPr>
        <w:rFonts w:hint="default"/>
        <w:lang w:val="es-ES" w:eastAsia="en-US" w:bidi="ar-SA"/>
      </w:rPr>
    </w:lvl>
    <w:lvl w:ilvl="7" w:tplc="96DC0254">
      <w:numFmt w:val="bullet"/>
      <w:lvlText w:val="•"/>
      <w:lvlJc w:val="left"/>
      <w:pPr>
        <w:ind w:left="5834" w:hanging="142"/>
      </w:pPr>
      <w:rPr>
        <w:rFonts w:hint="default"/>
        <w:lang w:val="es-ES" w:eastAsia="en-US" w:bidi="ar-SA"/>
      </w:rPr>
    </w:lvl>
    <w:lvl w:ilvl="8" w:tplc="AFFC0850">
      <w:numFmt w:val="bullet"/>
      <w:lvlText w:val="•"/>
      <w:lvlJc w:val="left"/>
      <w:pPr>
        <w:ind w:left="6865" w:hanging="142"/>
      </w:pPr>
      <w:rPr>
        <w:rFonts w:hint="default"/>
        <w:lang w:val="es-ES" w:eastAsia="en-US" w:bidi="ar-SA"/>
      </w:rPr>
    </w:lvl>
  </w:abstractNum>
  <w:abstractNum w:abstractNumId="22" w15:restartNumberingAfterBreak="0">
    <w:nsid w:val="2D665FAD"/>
    <w:multiLevelType w:val="hybridMultilevel"/>
    <w:tmpl w:val="62D4F0E4"/>
    <w:lvl w:ilvl="0" w:tplc="15FE0C02">
      <w:numFmt w:val="bullet"/>
      <w:lvlText w:val="●"/>
      <w:lvlJc w:val="left"/>
      <w:pPr>
        <w:ind w:left="278" w:hanging="142"/>
      </w:pPr>
      <w:rPr>
        <w:rFonts w:ascii="Arial" w:eastAsia="Arial" w:hAnsi="Arial" w:cs="Arial" w:hint="default"/>
        <w:w w:val="100"/>
        <w:sz w:val="16"/>
        <w:szCs w:val="16"/>
        <w:lang w:val="es-ES" w:eastAsia="en-US" w:bidi="ar-SA"/>
      </w:rPr>
    </w:lvl>
    <w:lvl w:ilvl="1" w:tplc="22DCB926">
      <w:numFmt w:val="bullet"/>
      <w:lvlText w:val="•"/>
      <w:lvlJc w:val="left"/>
      <w:pPr>
        <w:ind w:left="1144" w:hanging="142"/>
      </w:pPr>
      <w:rPr>
        <w:rFonts w:hint="default"/>
        <w:lang w:val="es-ES" w:eastAsia="en-US" w:bidi="ar-SA"/>
      </w:rPr>
    </w:lvl>
    <w:lvl w:ilvl="2" w:tplc="6324B690">
      <w:numFmt w:val="bullet"/>
      <w:lvlText w:val="•"/>
      <w:lvlJc w:val="left"/>
      <w:pPr>
        <w:ind w:left="2009" w:hanging="142"/>
      </w:pPr>
      <w:rPr>
        <w:rFonts w:hint="default"/>
        <w:lang w:val="es-ES" w:eastAsia="en-US" w:bidi="ar-SA"/>
      </w:rPr>
    </w:lvl>
    <w:lvl w:ilvl="3" w:tplc="461E5FF8">
      <w:numFmt w:val="bullet"/>
      <w:lvlText w:val="•"/>
      <w:lvlJc w:val="left"/>
      <w:pPr>
        <w:ind w:left="2874" w:hanging="142"/>
      </w:pPr>
      <w:rPr>
        <w:rFonts w:hint="default"/>
        <w:lang w:val="es-ES" w:eastAsia="en-US" w:bidi="ar-SA"/>
      </w:rPr>
    </w:lvl>
    <w:lvl w:ilvl="4" w:tplc="0BBCB0AC">
      <w:numFmt w:val="bullet"/>
      <w:lvlText w:val="•"/>
      <w:lvlJc w:val="left"/>
      <w:pPr>
        <w:ind w:left="3738" w:hanging="142"/>
      </w:pPr>
      <w:rPr>
        <w:rFonts w:hint="default"/>
        <w:lang w:val="es-ES" w:eastAsia="en-US" w:bidi="ar-SA"/>
      </w:rPr>
    </w:lvl>
    <w:lvl w:ilvl="5" w:tplc="4D9E034A">
      <w:numFmt w:val="bullet"/>
      <w:lvlText w:val="•"/>
      <w:lvlJc w:val="left"/>
      <w:pPr>
        <w:ind w:left="4603" w:hanging="142"/>
      </w:pPr>
      <w:rPr>
        <w:rFonts w:hint="default"/>
        <w:lang w:val="es-ES" w:eastAsia="en-US" w:bidi="ar-SA"/>
      </w:rPr>
    </w:lvl>
    <w:lvl w:ilvl="6" w:tplc="776CF564">
      <w:numFmt w:val="bullet"/>
      <w:lvlText w:val="•"/>
      <w:lvlJc w:val="left"/>
      <w:pPr>
        <w:ind w:left="5468" w:hanging="142"/>
      </w:pPr>
      <w:rPr>
        <w:rFonts w:hint="default"/>
        <w:lang w:val="es-ES" w:eastAsia="en-US" w:bidi="ar-SA"/>
      </w:rPr>
    </w:lvl>
    <w:lvl w:ilvl="7" w:tplc="AA308F30">
      <w:numFmt w:val="bullet"/>
      <w:lvlText w:val="•"/>
      <w:lvlJc w:val="left"/>
      <w:pPr>
        <w:ind w:left="6332" w:hanging="142"/>
      </w:pPr>
      <w:rPr>
        <w:rFonts w:hint="default"/>
        <w:lang w:val="es-ES" w:eastAsia="en-US" w:bidi="ar-SA"/>
      </w:rPr>
    </w:lvl>
    <w:lvl w:ilvl="8" w:tplc="B84231B6">
      <w:numFmt w:val="bullet"/>
      <w:lvlText w:val="•"/>
      <w:lvlJc w:val="left"/>
      <w:pPr>
        <w:ind w:left="7197" w:hanging="142"/>
      </w:pPr>
      <w:rPr>
        <w:rFonts w:hint="default"/>
        <w:lang w:val="es-ES" w:eastAsia="en-US" w:bidi="ar-SA"/>
      </w:rPr>
    </w:lvl>
  </w:abstractNum>
  <w:abstractNum w:abstractNumId="23" w15:restartNumberingAfterBreak="0">
    <w:nsid w:val="2E5E0D51"/>
    <w:multiLevelType w:val="hybridMultilevel"/>
    <w:tmpl w:val="FE628244"/>
    <w:lvl w:ilvl="0" w:tplc="F3408F7A">
      <w:numFmt w:val="bullet"/>
      <w:lvlText w:val=""/>
      <w:lvlJc w:val="left"/>
      <w:pPr>
        <w:ind w:left="288" w:hanging="142"/>
      </w:pPr>
      <w:rPr>
        <w:rFonts w:ascii="Symbol" w:eastAsia="Symbol" w:hAnsi="Symbol" w:cs="Symbol" w:hint="default"/>
        <w:w w:val="99"/>
        <w:sz w:val="14"/>
        <w:szCs w:val="14"/>
        <w:lang w:val="es-ES" w:eastAsia="en-US" w:bidi="ar-SA"/>
      </w:rPr>
    </w:lvl>
    <w:lvl w:ilvl="1" w:tplc="DDEE7ED0">
      <w:numFmt w:val="bullet"/>
      <w:lvlText w:val="•"/>
      <w:lvlJc w:val="left"/>
      <w:pPr>
        <w:ind w:left="494" w:hanging="142"/>
      </w:pPr>
      <w:rPr>
        <w:rFonts w:hint="default"/>
        <w:lang w:val="es-ES" w:eastAsia="en-US" w:bidi="ar-SA"/>
      </w:rPr>
    </w:lvl>
    <w:lvl w:ilvl="2" w:tplc="68923C88">
      <w:numFmt w:val="bullet"/>
      <w:lvlText w:val="•"/>
      <w:lvlJc w:val="left"/>
      <w:pPr>
        <w:ind w:left="708" w:hanging="142"/>
      </w:pPr>
      <w:rPr>
        <w:rFonts w:hint="default"/>
        <w:lang w:val="es-ES" w:eastAsia="en-US" w:bidi="ar-SA"/>
      </w:rPr>
    </w:lvl>
    <w:lvl w:ilvl="3" w:tplc="ABD6B85E">
      <w:numFmt w:val="bullet"/>
      <w:lvlText w:val="•"/>
      <w:lvlJc w:val="left"/>
      <w:pPr>
        <w:ind w:left="922" w:hanging="142"/>
      </w:pPr>
      <w:rPr>
        <w:rFonts w:hint="default"/>
        <w:lang w:val="es-ES" w:eastAsia="en-US" w:bidi="ar-SA"/>
      </w:rPr>
    </w:lvl>
    <w:lvl w:ilvl="4" w:tplc="853CD50E">
      <w:numFmt w:val="bullet"/>
      <w:lvlText w:val="•"/>
      <w:lvlJc w:val="left"/>
      <w:pPr>
        <w:ind w:left="1136" w:hanging="142"/>
      </w:pPr>
      <w:rPr>
        <w:rFonts w:hint="default"/>
        <w:lang w:val="es-ES" w:eastAsia="en-US" w:bidi="ar-SA"/>
      </w:rPr>
    </w:lvl>
    <w:lvl w:ilvl="5" w:tplc="3A902276">
      <w:numFmt w:val="bullet"/>
      <w:lvlText w:val="•"/>
      <w:lvlJc w:val="left"/>
      <w:pPr>
        <w:ind w:left="1350" w:hanging="142"/>
      </w:pPr>
      <w:rPr>
        <w:rFonts w:hint="default"/>
        <w:lang w:val="es-ES" w:eastAsia="en-US" w:bidi="ar-SA"/>
      </w:rPr>
    </w:lvl>
    <w:lvl w:ilvl="6" w:tplc="621C22C0">
      <w:numFmt w:val="bullet"/>
      <w:lvlText w:val="•"/>
      <w:lvlJc w:val="left"/>
      <w:pPr>
        <w:ind w:left="1564" w:hanging="142"/>
      </w:pPr>
      <w:rPr>
        <w:rFonts w:hint="default"/>
        <w:lang w:val="es-ES" w:eastAsia="en-US" w:bidi="ar-SA"/>
      </w:rPr>
    </w:lvl>
    <w:lvl w:ilvl="7" w:tplc="711CA810">
      <w:numFmt w:val="bullet"/>
      <w:lvlText w:val="•"/>
      <w:lvlJc w:val="left"/>
      <w:pPr>
        <w:ind w:left="1778" w:hanging="142"/>
      </w:pPr>
      <w:rPr>
        <w:rFonts w:hint="default"/>
        <w:lang w:val="es-ES" w:eastAsia="en-US" w:bidi="ar-SA"/>
      </w:rPr>
    </w:lvl>
    <w:lvl w:ilvl="8" w:tplc="01B6E732">
      <w:numFmt w:val="bullet"/>
      <w:lvlText w:val="•"/>
      <w:lvlJc w:val="left"/>
      <w:pPr>
        <w:ind w:left="1992" w:hanging="142"/>
      </w:pPr>
      <w:rPr>
        <w:rFonts w:hint="default"/>
        <w:lang w:val="es-ES" w:eastAsia="en-US" w:bidi="ar-SA"/>
      </w:rPr>
    </w:lvl>
  </w:abstractNum>
  <w:abstractNum w:abstractNumId="24" w15:restartNumberingAfterBreak="0">
    <w:nsid w:val="321330AE"/>
    <w:multiLevelType w:val="multilevel"/>
    <w:tmpl w:val="1BBC7EC8"/>
    <w:lvl w:ilvl="0">
      <w:start w:val="13"/>
      <w:numFmt w:val="decimal"/>
      <w:lvlText w:val="%1"/>
      <w:lvlJc w:val="left"/>
      <w:pPr>
        <w:ind w:left="1669" w:hanging="496"/>
        <w:jc w:val="left"/>
      </w:pPr>
      <w:rPr>
        <w:rFonts w:hint="default"/>
        <w:lang w:val="es-ES" w:eastAsia="en-US" w:bidi="ar-SA"/>
      </w:rPr>
    </w:lvl>
    <w:lvl w:ilvl="1">
      <w:start w:val="1"/>
      <w:numFmt w:val="decimal"/>
      <w:lvlText w:val="%1.%2."/>
      <w:lvlJc w:val="left"/>
      <w:pPr>
        <w:ind w:left="1669" w:hanging="496"/>
        <w:jc w:val="left"/>
      </w:pPr>
      <w:rPr>
        <w:rFonts w:ascii="Carlito" w:eastAsia="Carlito" w:hAnsi="Carlito" w:cs="Carlito" w:hint="default"/>
        <w:spacing w:val="-1"/>
        <w:w w:val="100"/>
        <w:sz w:val="22"/>
        <w:szCs w:val="22"/>
        <w:lang w:val="es-ES" w:eastAsia="en-US" w:bidi="ar-SA"/>
      </w:rPr>
    </w:lvl>
    <w:lvl w:ilvl="2">
      <w:numFmt w:val="bullet"/>
      <w:lvlText w:val="•"/>
      <w:lvlJc w:val="left"/>
      <w:pPr>
        <w:ind w:left="3416" w:hanging="496"/>
      </w:pPr>
      <w:rPr>
        <w:rFonts w:hint="default"/>
        <w:lang w:val="es-ES" w:eastAsia="en-US" w:bidi="ar-SA"/>
      </w:rPr>
    </w:lvl>
    <w:lvl w:ilvl="3">
      <w:numFmt w:val="bullet"/>
      <w:lvlText w:val="•"/>
      <w:lvlJc w:val="left"/>
      <w:pPr>
        <w:ind w:left="4294" w:hanging="496"/>
      </w:pPr>
      <w:rPr>
        <w:rFonts w:hint="default"/>
        <w:lang w:val="es-ES" w:eastAsia="en-US" w:bidi="ar-SA"/>
      </w:rPr>
    </w:lvl>
    <w:lvl w:ilvl="4">
      <w:numFmt w:val="bullet"/>
      <w:lvlText w:val="•"/>
      <w:lvlJc w:val="left"/>
      <w:pPr>
        <w:ind w:left="5172" w:hanging="496"/>
      </w:pPr>
      <w:rPr>
        <w:rFonts w:hint="default"/>
        <w:lang w:val="es-ES" w:eastAsia="en-US" w:bidi="ar-SA"/>
      </w:rPr>
    </w:lvl>
    <w:lvl w:ilvl="5">
      <w:numFmt w:val="bullet"/>
      <w:lvlText w:val="•"/>
      <w:lvlJc w:val="left"/>
      <w:pPr>
        <w:ind w:left="6050" w:hanging="496"/>
      </w:pPr>
      <w:rPr>
        <w:rFonts w:hint="default"/>
        <w:lang w:val="es-ES" w:eastAsia="en-US" w:bidi="ar-SA"/>
      </w:rPr>
    </w:lvl>
    <w:lvl w:ilvl="6">
      <w:numFmt w:val="bullet"/>
      <w:lvlText w:val="•"/>
      <w:lvlJc w:val="left"/>
      <w:pPr>
        <w:ind w:left="6928" w:hanging="496"/>
      </w:pPr>
      <w:rPr>
        <w:rFonts w:hint="default"/>
        <w:lang w:val="es-ES" w:eastAsia="en-US" w:bidi="ar-SA"/>
      </w:rPr>
    </w:lvl>
    <w:lvl w:ilvl="7">
      <w:numFmt w:val="bullet"/>
      <w:lvlText w:val="•"/>
      <w:lvlJc w:val="left"/>
      <w:pPr>
        <w:ind w:left="7806" w:hanging="496"/>
      </w:pPr>
      <w:rPr>
        <w:rFonts w:hint="default"/>
        <w:lang w:val="es-ES" w:eastAsia="en-US" w:bidi="ar-SA"/>
      </w:rPr>
    </w:lvl>
    <w:lvl w:ilvl="8">
      <w:numFmt w:val="bullet"/>
      <w:lvlText w:val="•"/>
      <w:lvlJc w:val="left"/>
      <w:pPr>
        <w:ind w:left="8684" w:hanging="496"/>
      </w:pPr>
      <w:rPr>
        <w:rFonts w:hint="default"/>
        <w:lang w:val="es-ES" w:eastAsia="en-US" w:bidi="ar-SA"/>
      </w:rPr>
    </w:lvl>
  </w:abstractNum>
  <w:abstractNum w:abstractNumId="25" w15:restartNumberingAfterBreak="0">
    <w:nsid w:val="35F81E6C"/>
    <w:multiLevelType w:val="hybridMultilevel"/>
    <w:tmpl w:val="8C4CC7A8"/>
    <w:lvl w:ilvl="0" w:tplc="211A3076">
      <w:numFmt w:val="bullet"/>
      <w:lvlText w:val="●"/>
      <w:lvlJc w:val="left"/>
      <w:pPr>
        <w:ind w:left="278" w:hanging="142"/>
      </w:pPr>
      <w:rPr>
        <w:rFonts w:ascii="Arial" w:eastAsia="Arial" w:hAnsi="Arial" w:cs="Arial" w:hint="default"/>
        <w:w w:val="100"/>
        <w:sz w:val="16"/>
        <w:szCs w:val="16"/>
        <w:lang w:val="es-ES" w:eastAsia="en-US" w:bidi="ar-SA"/>
      </w:rPr>
    </w:lvl>
    <w:lvl w:ilvl="1" w:tplc="6486EAD2">
      <w:numFmt w:val="bullet"/>
      <w:lvlText w:val="•"/>
      <w:lvlJc w:val="left"/>
      <w:pPr>
        <w:ind w:left="1151" w:hanging="142"/>
      </w:pPr>
      <w:rPr>
        <w:rFonts w:hint="default"/>
        <w:lang w:val="es-ES" w:eastAsia="en-US" w:bidi="ar-SA"/>
      </w:rPr>
    </w:lvl>
    <w:lvl w:ilvl="2" w:tplc="028623AE">
      <w:numFmt w:val="bullet"/>
      <w:lvlText w:val="•"/>
      <w:lvlJc w:val="left"/>
      <w:pPr>
        <w:ind w:left="2022" w:hanging="142"/>
      </w:pPr>
      <w:rPr>
        <w:rFonts w:hint="default"/>
        <w:lang w:val="es-ES" w:eastAsia="en-US" w:bidi="ar-SA"/>
      </w:rPr>
    </w:lvl>
    <w:lvl w:ilvl="3" w:tplc="45A8D35C">
      <w:numFmt w:val="bullet"/>
      <w:lvlText w:val="•"/>
      <w:lvlJc w:val="left"/>
      <w:pPr>
        <w:ind w:left="2893" w:hanging="142"/>
      </w:pPr>
      <w:rPr>
        <w:rFonts w:hint="default"/>
        <w:lang w:val="es-ES" w:eastAsia="en-US" w:bidi="ar-SA"/>
      </w:rPr>
    </w:lvl>
    <w:lvl w:ilvl="4" w:tplc="2968034A">
      <w:numFmt w:val="bullet"/>
      <w:lvlText w:val="•"/>
      <w:lvlJc w:val="left"/>
      <w:pPr>
        <w:ind w:left="3764" w:hanging="142"/>
      </w:pPr>
      <w:rPr>
        <w:rFonts w:hint="default"/>
        <w:lang w:val="es-ES" w:eastAsia="en-US" w:bidi="ar-SA"/>
      </w:rPr>
    </w:lvl>
    <w:lvl w:ilvl="5" w:tplc="6B6A4604">
      <w:numFmt w:val="bullet"/>
      <w:lvlText w:val="•"/>
      <w:lvlJc w:val="left"/>
      <w:pPr>
        <w:ind w:left="4636" w:hanging="142"/>
      </w:pPr>
      <w:rPr>
        <w:rFonts w:hint="default"/>
        <w:lang w:val="es-ES" w:eastAsia="en-US" w:bidi="ar-SA"/>
      </w:rPr>
    </w:lvl>
    <w:lvl w:ilvl="6" w:tplc="84B47758">
      <w:numFmt w:val="bullet"/>
      <w:lvlText w:val="•"/>
      <w:lvlJc w:val="left"/>
      <w:pPr>
        <w:ind w:left="5507" w:hanging="142"/>
      </w:pPr>
      <w:rPr>
        <w:rFonts w:hint="default"/>
        <w:lang w:val="es-ES" w:eastAsia="en-US" w:bidi="ar-SA"/>
      </w:rPr>
    </w:lvl>
    <w:lvl w:ilvl="7" w:tplc="FE0E14CA">
      <w:numFmt w:val="bullet"/>
      <w:lvlText w:val="•"/>
      <w:lvlJc w:val="left"/>
      <w:pPr>
        <w:ind w:left="6378" w:hanging="142"/>
      </w:pPr>
      <w:rPr>
        <w:rFonts w:hint="default"/>
        <w:lang w:val="es-ES" w:eastAsia="en-US" w:bidi="ar-SA"/>
      </w:rPr>
    </w:lvl>
    <w:lvl w:ilvl="8" w:tplc="FE78EBE4">
      <w:numFmt w:val="bullet"/>
      <w:lvlText w:val="•"/>
      <w:lvlJc w:val="left"/>
      <w:pPr>
        <w:ind w:left="7249" w:hanging="142"/>
      </w:pPr>
      <w:rPr>
        <w:rFonts w:hint="default"/>
        <w:lang w:val="es-ES" w:eastAsia="en-US" w:bidi="ar-SA"/>
      </w:rPr>
    </w:lvl>
  </w:abstractNum>
  <w:abstractNum w:abstractNumId="26" w15:restartNumberingAfterBreak="0">
    <w:nsid w:val="369B1769"/>
    <w:multiLevelType w:val="hybridMultilevel"/>
    <w:tmpl w:val="76CC052E"/>
    <w:lvl w:ilvl="0" w:tplc="315AC0F4">
      <w:numFmt w:val="bullet"/>
      <w:lvlText w:val="●"/>
      <w:lvlJc w:val="left"/>
      <w:pPr>
        <w:ind w:left="295" w:hanging="197"/>
      </w:pPr>
      <w:rPr>
        <w:rFonts w:ascii="Arial" w:eastAsia="Arial" w:hAnsi="Arial" w:cs="Arial" w:hint="default"/>
        <w:w w:val="100"/>
        <w:sz w:val="16"/>
        <w:szCs w:val="16"/>
        <w:lang w:val="es-ES" w:eastAsia="en-US" w:bidi="ar-SA"/>
      </w:rPr>
    </w:lvl>
    <w:lvl w:ilvl="1" w:tplc="0838BB24">
      <w:numFmt w:val="bullet"/>
      <w:lvlText w:val="•"/>
      <w:lvlJc w:val="left"/>
      <w:pPr>
        <w:ind w:left="1162" w:hanging="197"/>
      </w:pPr>
      <w:rPr>
        <w:rFonts w:hint="default"/>
        <w:lang w:val="es-ES" w:eastAsia="en-US" w:bidi="ar-SA"/>
      </w:rPr>
    </w:lvl>
    <w:lvl w:ilvl="2" w:tplc="F6E2D1AA">
      <w:numFmt w:val="bullet"/>
      <w:lvlText w:val="•"/>
      <w:lvlJc w:val="left"/>
      <w:pPr>
        <w:ind w:left="2025" w:hanging="197"/>
      </w:pPr>
      <w:rPr>
        <w:rFonts w:hint="default"/>
        <w:lang w:val="es-ES" w:eastAsia="en-US" w:bidi="ar-SA"/>
      </w:rPr>
    </w:lvl>
    <w:lvl w:ilvl="3" w:tplc="208AD7C2">
      <w:numFmt w:val="bullet"/>
      <w:lvlText w:val="•"/>
      <w:lvlJc w:val="left"/>
      <w:pPr>
        <w:ind w:left="2888" w:hanging="197"/>
      </w:pPr>
      <w:rPr>
        <w:rFonts w:hint="default"/>
        <w:lang w:val="es-ES" w:eastAsia="en-US" w:bidi="ar-SA"/>
      </w:rPr>
    </w:lvl>
    <w:lvl w:ilvl="4" w:tplc="DD00E9C4">
      <w:numFmt w:val="bullet"/>
      <w:lvlText w:val="•"/>
      <w:lvlJc w:val="left"/>
      <w:pPr>
        <w:ind w:left="3750" w:hanging="197"/>
      </w:pPr>
      <w:rPr>
        <w:rFonts w:hint="default"/>
        <w:lang w:val="es-ES" w:eastAsia="en-US" w:bidi="ar-SA"/>
      </w:rPr>
    </w:lvl>
    <w:lvl w:ilvl="5" w:tplc="8A6EFDFE">
      <w:numFmt w:val="bullet"/>
      <w:lvlText w:val="•"/>
      <w:lvlJc w:val="left"/>
      <w:pPr>
        <w:ind w:left="4613" w:hanging="197"/>
      </w:pPr>
      <w:rPr>
        <w:rFonts w:hint="default"/>
        <w:lang w:val="es-ES" w:eastAsia="en-US" w:bidi="ar-SA"/>
      </w:rPr>
    </w:lvl>
    <w:lvl w:ilvl="6" w:tplc="84AC3F62">
      <w:numFmt w:val="bullet"/>
      <w:lvlText w:val="•"/>
      <w:lvlJc w:val="left"/>
      <w:pPr>
        <w:ind w:left="5476" w:hanging="197"/>
      </w:pPr>
      <w:rPr>
        <w:rFonts w:hint="default"/>
        <w:lang w:val="es-ES" w:eastAsia="en-US" w:bidi="ar-SA"/>
      </w:rPr>
    </w:lvl>
    <w:lvl w:ilvl="7" w:tplc="05F4B24C">
      <w:numFmt w:val="bullet"/>
      <w:lvlText w:val="•"/>
      <w:lvlJc w:val="left"/>
      <w:pPr>
        <w:ind w:left="6338" w:hanging="197"/>
      </w:pPr>
      <w:rPr>
        <w:rFonts w:hint="default"/>
        <w:lang w:val="es-ES" w:eastAsia="en-US" w:bidi="ar-SA"/>
      </w:rPr>
    </w:lvl>
    <w:lvl w:ilvl="8" w:tplc="AA4A53D0">
      <w:numFmt w:val="bullet"/>
      <w:lvlText w:val="•"/>
      <w:lvlJc w:val="left"/>
      <w:pPr>
        <w:ind w:left="7201" w:hanging="197"/>
      </w:pPr>
      <w:rPr>
        <w:rFonts w:hint="default"/>
        <w:lang w:val="es-ES" w:eastAsia="en-US" w:bidi="ar-SA"/>
      </w:rPr>
    </w:lvl>
  </w:abstractNum>
  <w:abstractNum w:abstractNumId="27" w15:restartNumberingAfterBreak="0">
    <w:nsid w:val="385B47C1"/>
    <w:multiLevelType w:val="hybridMultilevel"/>
    <w:tmpl w:val="FFACECF2"/>
    <w:lvl w:ilvl="0" w:tplc="BEF8E10A">
      <w:start w:val="1"/>
      <w:numFmt w:val="lowerLetter"/>
      <w:lvlText w:val="%1."/>
      <w:lvlJc w:val="left"/>
      <w:pPr>
        <w:ind w:left="827" w:hanging="360"/>
        <w:jc w:val="left"/>
      </w:pPr>
      <w:rPr>
        <w:rFonts w:ascii="Arial" w:eastAsia="Arial" w:hAnsi="Arial" w:cs="Arial" w:hint="default"/>
        <w:spacing w:val="-1"/>
        <w:w w:val="100"/>
        <w:sz w:val="16"/>
        <w:szCs w:val="16"/>
        <w:lang w:val="es-ES" w:eastAsia="en-US" w:bidi="ar-SA"/>
      </w:rPr>
    </w:lvl>
    <w:lvl w:ilvl="1" w:tplc="CB16B9EA">
      <w:numFmt w:val="bullet"/>
      <w:lvlText w:val="•"/>
      <w:lvlJc w:val="left"/>
      <w:pPr>
        <w:ind w:left="1630" w:hanging="360"/>
      </w:pPr>
      <w:rPr>
        <w:rFonts w:hint="default"/>
        <w:lang w:val="es-ES" w:eastAsia="en-US" w:bidi="ar-SA"/>
      </w:rPr>
    </w:lvl>
    <w:lvl w:ilvl="2" w:tplc="B4D6EAAE">
      <w:numFmt w:val="bullet"/>
      <w:lvlText w:val="•"/>
      <w:lvlJc w:val="left"/>
      <w:pPr>
        <w:ind w:left="2441" w:hanging="360"/>
      </w:pPr>
      <w:rPr>
        <w:rFonts w:hint="default"/>
        <w:lang w:val="es-ES" w:eastAsia="en-US" w:bidi="ar-SA"/>
      </w:rPr>
    </w:lvl>
    <w:lvl w:ilvl="3" w:tplc="B4965310">
      <w:numFmt w:val="bullet"/>
      <w:lvlText w:val="•"/>
      <w:lvlJc w:val="left"/>
      <w:pPr>
        <w:ind w:left="3252" w:hanging="360"/>
      </w:pPr>
      <w:rPr>
        <w:rFonts w:hint="default"/>
        <w:lang w:val="es-ES" w:eastAsia="en-US" w:bidi="ar-SA"/>
      </w:rPr>
    </w:lvl>
    <w:lvl w:ilvl="4" w:tplc="FFF29DFE">
      <w:numFmt w:val="bullet"/>
      <w:lvlText w:val="•"/>
      <w:lvlJc w:val="left"/>
      <w:pPr>
        <w:ind w:left="4062" w:hanging="360"/>
      </w:pPr>
      <w:rPr>
        <w:rFonts w:hint="default"/>
        <w:lang w:val="es-ES" w:eastAsia="en-US" w:bidi="ar-SA"/>
      </w:rPr>
    </w:lvl>
    <w:lvl w:ilvl="5" w:tplc="B7C8FAE6">
      <w:numFmt w:val="bullet"/>
      <w:lvlText w:val="•"/>
      <w:lvlJc w:val="left"/>
      <w:pPr>
        <w:ind w:left="4873" w:hanging="360"/>
      </w:pPr>
      <w:rPr>
        <w:rFonts w:hint="default"/>
        <w:lang w:val="es-ES" w:eastAsia="en-US" w:bidi="ar-SA"/>
      </w:rPr>
    </w:lvl>
    <w:lvl w:ilvl="6" w:tplc="E626E894">
      <w:numFmt w:val="bullet"/>
      <w:lvlText w:val="•"/>
      <w:lvlJc w:val="left"/>
      <w:pPr>
        <w:ind w:left="5684" w:hanging="360"/>
      </w:pPr>
      <w:rPr>
        <w:rFonts w:hint="default"/>
        <w:lang w:val="es-ES" w:eastAsia="en-US" w:bidi="ar-SA"/>
      </w:rPr>
    </w:lvl>
    <w:lvl w:ilvl="7" w:tplc="08003B5A">
      <w:numFmt w:val="bullet"/>
      <w:lvlText w:val="•"/>
      <w:lvlJc w:val="left"/>
      <w:pPr>
        <w:ind w:left="6494" w:hanging="360"/>
      </w:pPr>
      <w:rPr>
        <w:rFonts w:hint="default"/>
        <w:lang w:val="es-ES" w:eastAsia="en-US" w:bidi="ar-SA"/>
      </w:rPr>
    </w:lvl>
    <w:lvl w:ilvl="8" w:tplc="5E94DFB6">
      <w:numFmt w:val="bullet"/>
      <w:lvlText w:val="•"/>
      <w:lvlJc w:val="left"/>
      <w:pPr>
        <w:ind w:left="7305" w:hanging="360"/>
      </w:pPr>
      <w:rPr>
        <w:rFonts w:hint="default"/>
        <w:lang w:val="es-ES" w:eastAsia="en-US" w:bidi="ar-SA"/>
      </w:rPr>
    </w:lvl>
  </w:abstractNum>
  <w:abstractNum w:abstractNumId="28" w15:restartNumberingAfterBreak="0">
    <w:nsid w:val="3B625594"/>
    <w:multiLevelType w:val="hybridMultilevel"/>
    <w:tmpl w:val="89CA70BC"/>
    <w:lvl w:ilvl="0" w:tplc="7FF078B0">
      <w:numFmt w:val="bullet"/>
      <w:lvlText w:val="●"/>
      <w:lvlJc w:val="left"/>
      <w:pPr>
        <w:ind w:left="278" w:hanging="142"/>
      </w:pPr>
      <w:rPr>
        <w:rFonts w:ascii="Arial" w:eastAsia="Arial" w:hAnsi="Arial" w:cs="Arial" w:hint="default"/>
        <w:w w:val="100"/>
        <w:sz w:val="16"/>
        <w:szCs w:val="16"/>
        <w:lang w:val="es-ES" w:eastAsia="en-US" w:bidi="ar-SA"/>
      </w:rPr>
    </w:lvl>
    <w:lvl w:ilvl="1" w:tplc="6964A682">
      <w:numFmt w:val="bullet"/>
      <w:lvlText w:val="•"/>
      <w:lvlJc w:val="left"/>
      <w:pPr>
        <w:ind w:left="1146" w:hanging="142"/>
      </w:pPr>
      <w:rPr>
        <w:rFonts w:hint="default"/>
        <w:lang w:val="es-ES" w:eastAsia="en-US" w:bidi="ar-SA"/>
      </w:rPr>
    </w:lvl>
    <w:lvl w:ilvl="2" w:tplc="6E5E9F7C">
      <w:numFmt w:val="bullet"/>
      <w:lvlText w:val="•"/>
      <w:lvlJc w:val="left"/>
      <w:pPr>
        <w:ind w:left="2013" w:hanging="142"/>
      </w:pPr>
      <w:rPr>
        <w:rFonts w:hint="default"/>
        <w:lang w:val="es-ES" w:eastAsia="en-US" w:bidi="ar-SA"/>
      </w:rPr>
    </w:lvl>
    <w:lvl w:ilvl="3" w:tplc="C36243E2">
      <w:numFmt w:val="bullet"/>
      <w:lvlText w:val="•"/>
      <w:lvlJc w:val="left"/>
      <w:pPr>
        <w:ind w:left="2879" w:hanging="142"/>
      </w:pPr>
      <w:rPr>
        <w:rFonts w:hint="default"/>
        <w:lang w:val="es-ES" w:eastAsia="en-US" w:bidi="ar-SA"/>
      </w:rPr>
    </w:lvl>
    <w:lvl w:ilvl="4" w:tplc="C2A486B8">
      <w:numFmt w:val="bullet"/>
      <w:lvlText w:val="•"/>
      <w:lvlJc w:val="left"/>
      <w:pPr>
        <w:ind w:left="3746" w:hanging="142"/>
      </w:pPr>
      <w:rPr>
        <w:rFonts w:hint="default"/>
        <w:lang w:val="es-ES" w:eastAsia="en-US" w:bidi="ar-SA"/>
      </w:rPr>
    </w:lvl>
    <w:lvl w:ilvl="5" w:tplc="C4D22CD2">
      <w:numFmt w:val="bullet"/>
      <w:lvlText w:val="•"/>
      <w:lvlJc w:val="left"/>
      <w:pPr>
        <w:ind w:left="4613" w:hanging="142"/>
      </w:pPr>
      <w:rPr>
        <w:rFonts w:hint="default"/>
        <w:lang w:val="es-ES" w:eastAsia="en-US" w:bidi="ar-SA"/>
      </w:rPr>
    </w:lvl>
    <w:lvl w:ilvl="6" w:tplc="BB0C55A0">
      <w:numFmt w:val="bullet"/>
      <w:lvlText w:val="•"/>
      <w:lvlJc w:val="left"/>
      <w:pPr>
        <w:ind w:left="5479" w:hanging="142"/>
      </w:pPr>
      <w:rPr>
        <w:rFonts w:hint="default"/>
        <w:lang w:val="es-ES" w:eastAsia="en-US" w:bidi="ar-SA"/>
      </w:rPr>
    </w:lvl>
    <w:lvl w:ilvl="7" w:tplc="740095EE">
      <w:numFmt w:val="bullet"/>
      <w:lvlText w:val="•"/>
      <w:lvlJc w:val="left"/>
      <w:pPr>
        <w:ind w:left="6346" w:hanging="142"/>
      </w:pPr>
      <w:rPr>
        <w:rFonts w:hint="default"/>
        <w:lang w:val="es-ES" w:eastAsia="en-US" w:bidi="ar-SA"/>
      </w:rPr>
    </w:lvl>
    <w:lvl w:ilvl="8" w:tplc="4EE86960">
      <w:numFmt w:val="bullet"/>
      <w:lvlText w:val="•"/>
      <w:lvlJc w:val="left"/>
      <w:pPr>
        <w:ind w:left="7212" w:hanging="142"/>
      </w:pPr>
      <w:rPr>
        <w:rFonts w:hint="default"/>
        <w:lang w:val="es-ES" w:eastAsia="en-US" w:bidi="ar-SA"/>
      </w:rPr>
    </w:lvl>
  </w:abstractNum>
  <w:abstractNum w:abstractNumId="29" w15:restartNumberingAfterBreak="0">
    <w:nsid w:val="3C7F1E2E"/>
    <w:multiLevelType w:val="hybridMultilevel"/>
    <w:tmpl w:val="1918286A"/>
    <w:lvl w:ilvl="0" w:tplc="F02E9DF6">
      <w:start w:val="5"/>
      <w:numFmt w:val="lowerLetter"/>
      <w:lvlText w:val="%1."/>
      <w:lvlJc w:val="left"/>
      <w:pPr>
        <w:ind w:left="844" w:hanging="360"/>
        <w:jc w:val="left"/>
      </w:pPr>
      <w:rPr>
        <w:rFonts w:ascii="Arial" w:eastAsia="Arial" w:hAnsi="Arial" w:cs="Arial" w:hint="default"/>
        <w:spacing w:val="-1"/>
        <w:w w:val="100"/>
        <w:sz w:val="16"/>
        <w:szCs w:val="16"/>
        <w:lang w:val="es-ES" w:eastAsia="en-US" w:bidi="ar-SA"/>
      </w:rPr>
    </w:lvl>
    <w:lvl w:ilvl="1" w:tplc="97983DFC">
      <w:numFmt w:val="bullet"/>
      <w:lvlText w:val="•"/>
      <w:lvlJc w:val="left"/>
      <w:pPr>
        <w:ind w:left="1648" w:hanging="360"/>
      </w:pPr>
      <w:rPr>
        <w:rFonts w:hint="default"/>
        <w:lang w:val="es-ES" w:eastAsia="en-US" w:bidi="ar-SA"/>
      </w:rPr>
    </w:lvl>
    <w:lvl w:ilvl="2" w:tplc="408A6C38">
      <w:numFmt w:val="bullet"/>
      <w:lvlText w:val="•"/>
      <w:lvlJc w:val="left"/>
      <w:pPr>
        <w:ind w:left="2457" w:hanging="360"/>
      </w:pPr>
      <w:rPr>
        <w:rFonts w:hint="default"/>
        <w:lang w:val="es-ES" w:eastAsia="en-US" w:bidi="ar-SA"/>
      </w:rPr>
    </w:lvl>
    <w:lvl w:ilvl="3" w:tplc="1688E052">
      <w:numFmt w:val="bullet"/>
      <w:lvlText w:val="•"/>
      <w:lvlJc w:val="left"/>
      <w:pPr>
        <w:ind w:left="3266" w:hanging="360"/>
      </w:pPr>
      <w:rPr>
        <w:rFonts w:hint="default"/>
        <w:lang w:val="es-ES" w:eastAsia="en-US" w:bidi="ar-SA"/>
      </w:rPr>
    </w:lvl>
    <w:lvl w:ilvl="4" w:tplc="6D108F82">
      <w:numFmt w:val="bullet"/>
      <w:lvlText w:val="•"/>
      <w:lvlJc w:val="left"/>
      <w:pPr>
        <w:ind w:left="4074" w:hanging="360"/>
      </w:pPr>
      <w:rPr>
        <w:rFonts w:hint="default"/>
        <w:lang w:val="es-ES" w:eastAsia="en-US" w:bidi="ar-SA"/>
      </w:rPr>
    </w:lvl>
    <w:lvl w:ilvl="5" w:tplc="E4C01E40">
      <w:numFmt w:val="bullet"/>
      <w:lvlText w:val="•"/>
      <w:lvlJc w:val="left"/>
      <w:pPr>
        <w:ind w:left="4883" w:hanging="360"/>
      </w:pPr>
      <w:rPr>
        <w:rFonts w:hint="default"/>
        <w:lang w:val="es-ES" w:eastAsia="en-US" w:bidi="ar-SA"/>
      </w:rPr>
    </w:lvl>
    <w:lvl w:ilvl="6" w:tplc="D352AF82">
      <w:numFmt w:val="bullet"/>
      <w:lvlText w:val="•"/>
      <w:lvlJc w:val="left"/>
      <w:pPr>
        <w:ind w:left="5692" w:hanging="360"/>
      </w:pPr>
      <w:rPr>
        <w:rFonts w:hint="default"/>
        <w:lang w:val="es-ES" w:eastAsia="en-US" w:bidi="ar-SA"/>
      </w:rPr>
    </w:lvl>
    <w:lvl w:ilvl="7" w:tplc="B8AE659C">
      <w:numFmt w:val="bullet"/>
      <w:lvlText w:val="•"/>
      <w:lvlJc w:val="left"/>
      <w:pPr>
        <w:ind w:left="6500" w:hanging="360"/>
      </w:pPr>
      <w:rPr>
        <w:rFonts w:hint="default"/>
        <w:lang w:val="es-ES" w:eastAsia="en-US" w:bidi="ar-SA"/>
      </w:rPr>
    </w:lvl>
    <w:lvl w:ilvl="8" w:tplc="ADAAC5D2">
      <w:numFmt w:val="bullet"/>
      <w:lvlText w:val="•"/>
      <w:lvlJc w:val="left"/>
      <w:pPr>
        <w:ind w:left="7309" w:hanging="360"/>
      </w:pPr>
      <w:rPr>
        <w:rFonts w:hint="default"/>
        <w:lang w:val="es-ES" w:eastAsia="en-US" w:bidi="ar-SA"/>
      </w:rPr>
    </w:lvl>
  </w:abstractNum>
  <w:abstractNum w:abstractNumId="30" w15:restartNumberingAfterBreak="0">
    <w:nsid w:val="3D0936D2"/>
    <w:multiLevelType w:val="hybridMultilevel"/>
    <w:tmpl w:val="CAD62462"/>
    <w:lvl w:ilvl="0" w:tplc="2A8CA504">
      <w:numFmt w:val="bullet"/>
      <w:lvlText w:val=""/>
      <w:lvlJc w:val="left"/>
      <w:pPr>
        <w:ind w:left="278" w:hanging="142"/>
      </w:pPr>
      <w:rPr>
        <w:rFonts w:ascii="Symbol" w:eastAsia="Symbol" w:hAnsi="Symbol" w:cs="Symbol" w:hint="default"/>
        <w:w w:val="100"/>
        <w:sz w:val="16"/>
        <w:szCs w:val="16"/>
        <w:lang w:val="es-ES" w:eastAsia="en-US" w:bidi="ar-SA"/>
      </w:rPr>
    </w:lvl>
    <w:lvl w:ilvl="1" w:tplc="12301406">
      <w:numFmt w:val="bullet"/>
      <w:lvlText w:val="•"/>
      <w:lvlJc w:val="left"/>
      <w:pPr>
        <w:ind w:left="1144" w:hanging="142"/>
      </w:pPr>
      <w:rPr>
        <w:rFonts w:hint="default"/>
        <w:lang w:val="es-ES" w:eastAsia="en-US" w:bidi="ar-SA"/>
      </w:rPr>
    </w:lvl>
    <w:lvl w:ilvl="2" w:tplc="6CB6EB38">
      <w:numFmt w:val="bullet"/>
      <w:lvlText w:val="•"/>
      <w:lvlJc w:val="left"/>
      <w:pPr>
        <w:ind w:left="2009" w:hanging="142"/>
      </w:pPr>
      <w:rPr>
        <w:rFonts w:hint="default"/>
        <w:lang w:val="es-ES" w:eastAsia="en-US" w:bidi="ar-SA"/>
      </w:rPr>
    </w:lvl>
    <w:lvl w:ilvl="3" w:tplc="6562BE00">
      <w:numFmt w:val="bullet"/>
      <w:lvlText w:val="•"/>
      <w:lvlJc w:val="left"/>
      <w:pPr>
        <w:ind w:left="2874" w:hanging="142"/>
      </w:pPr>
      <w:rPr>
        <w:rFonts w:hint="default"/>
        <w:lang w:val="es-ES" w:eastAsia="en-US" w:bidi="ar-SA"/>
      </w:rPr>
    </w:lvl>
    <w:lvl w:ilvl="4" w:tplc="929E4680">
      <w:numFmt w:val="bullet"/>
      <w:lvlText w:val="•"/>
      <w:lvlJc w:val="left"/>
      <w:pPr>
        <w:ind w:left="3738" w:hanging="142"/>
      </w:pPr>
      <w:rPr>
        <w:rFonts w:hint="default"/>
        <w:lang w:val="es-ES" w:eastAsia="en-US" w:bidi="ar-SA"/>
      </w:rPr>
    </w:lvl>
    <w:lvl w:ilvl="5" w:tplc="11042FF6">
      <w:numFmt w:val="bullet"/>
      <w:lvlText w:val="•"/>
      <w:lvlJc w:val="left"/>
      <w:pPr>
        <w:ind w:left="4603" w:hanging="142"/>
      </w:pPr>
      <w:rPr>
        <w:rFonts w:hint="default"/>
        <w:lang w:val="es-ES" w:eastAsia="en-US" w:bidi="ar-SA"/>
      </w:rPr>
    </w:lvl>
    <w:lvl w:ilvl="6" w:tplc="7B38B564">
      <w:numFmt w:val="bullet"/>
      <w:lvlText w:val="•"/>
      <w:lvlJc w:val="left"/>
      <w:pPr>
        <w:ind w:left="5468" w:hanging="142"/>
      </w:pPr>
      <w:rPr>
        <w:rFonts w:hint="default"/>
        <w:lang w:val="es-ES" w:eastAsia="en-US" w:bidi="ar-SA"/>
      </w:rPr>
    </w:lvl>
    <w:lvl w:ilvl="7" w:tplc="3D425FD4">
      <w:numFmt w:val="bullet"/>
      <w:lvlText w:val="•"/>
      <w:lvlJc w:val="left"/>
      <w:pPr>
        <w:ind w:left="6332" w:hanging="142"/>
      </w:pPr>
      <w:rPr>
        <w:rFonts w:hint="default"/>
        <w:lang w:val="es-ES" w:eastAsia="en-US" w:bidi="ar-SA"/>
      </w:rPr>
    </w:lvl>
    <w:lvl w:ilvl="8" w:tplc="9F82E37A">
      <w:numFmt w:val="bullet"/>
      <w:lvlText w:val="•"/>
      <w:lvlJc w:val="left"/>
      <w:pPr>
        <w:ind w:left="7197" w:hanging="142"/>
      </w:pPr>
      <w:rPr>
        <w:rFonts w:hint="default"/>
        <w:lang w:val="es-ES" w:eastAsia="en-US" w:bidi="ar-SA"/>
      </w:rPr>
    </w:lvl>
  </w:abstractNum>
  <w:abstractNum w:abstractNumId="31" w15:restartNumberingAfterBreak="0">
    <w:nsid w:val="3D837F45"/>
    <w:multiLevelType w:val="hybridMultilevel"/>
    <w:tmpl w:val="AFE20EDA"/>
    <w:lvl w:ilvl="0" w:tplc="0EB0E9EC">
      <w:numFmt w:val="bullet"/>
      <w:lvlText w:val="●"/>
      <w:lvlJc w:val="left"/>
      <w:pPr>
        <w:ind w:left="249" w:hanging="142"/>
      </w:pPr>
      <w:rPr>
        <w:rFonts w:ascii="Arial" w:eastAsia="Arial" w:hAnsi="Arial" w:cs="Arial" w:hint="default"/>
        <w:w w:val="100"/>
        <w:sz w:val="16"/>
        <w:szCs w:val="16"/>
        <w:lang w:val="es-ES" w:eastAsia="en-US" w:bidi="ar-SA"/>
      </w:rPr>
    </w:lvl>
    <w:lvl w:ilvl="1" w:tplc="BC744772">
      <w:numFmt w:val="bullet"/>
      <w:lvlText w:val="•"/>
      <w:lvlJc w:val="left"/>
      <w:pPr>
        <w:ind w:left="1108" w:hanging="142"/>
      </w:pPr>
      <w:rPr>
        <w:rFonts w:hint="default"/>
        <w:lang w:val="es-ES" w:eastAsia="en-US" w:bidi="ar-SA"/>
      </w:rPr>
    </w:lvl>
    <w:lvl w:ilvl="2" w:tplc="3634FBEC">
      <w:numFmt w:val="bullet"/>
      <w:lvlText w:val="•"/>
      <w:lvlJc w:val="left"/>
      <w:pPr>
        <w:ind w:left="1977" w:hanging="142"/>
      </w:pPr>
      <w:rPr>
        <w:rFonts w:hint="default"/>
        <w:lang w:val="es-ES" w:eastAsia="en-US" w:bidi="ar-SA"/>
      </w:rPr>
    </w:lvl>
    <w:lvl w:ilvl="3" w:tplc="36B2D0B6">
      <w:numFmt w:val="bullet"/>
      <w:lvlText w:val="•"/>
      <w:lvlJc w:val="left"/>
      <w:pPr>
        <w:ind w:left="2846" w:hanging="142"/>
      </w:pPr>
      <w:rPr>
        <w:rFonts w:hint="default"/>
        <w:lang w:val="es-ES" w:eastAsia="en-US" w:bidi="ar-SA"/>
      </w:rPr>
    </w:lvl>
    <w:lvl w:ilvl="4" w:tplc="8D0210A4">
      <w:numFmt w:val="bullet"/>
      <w:lvlText w:val="•"/>
      <w:lvlJc w:val="left"/>
      <w:pPr>
        <w:ind w:left="3714" w:hanging="142"/>
      </w:pPr>
      <w:rPr>
        <w:rFonts w:hint="default"/>
        <w:lang w:val="es-ES" w:eastAsia="en-US" w:bidi="ar-SA"/>
      </w:rPr>
    </w:lvl>
    <w:lvl w:ilvl="5" w:tplc="D6D40C22">
      <w:numFmt w:val="bullet"/>
      <w:lvlText w:val="•"/>
      <w:lvlJc w:val="left"/>
      <w:pPr>
        <w:ind w:left="4583" w:hanging="142"/>
      </w:pPr>
      <w:rPr>
        <w:rFonts w:hint="default"/>
        <w:lang w:val="es-ES" w:eastAsia="en-US" w:bidi="ar-SA"/>
      </w:rPr>
    </w:lvl>
    <w:lvl w:ilvl="6" w:tplc="BE040ED8">
      <w:numFmt w:val="bullet"/>
      <w:lvlText w:val="•"/>
      <w:lvlJc w:val="left"/>
      <w:pPr>
        <w:ind w:left="5452" w:hanging="142"/>
      </w:pPr>
      <w:rPr>
        <w:rFonts w:hint="default"/>
        <w:lang w:val="es-ES" w:eastAsia="en-US" w:bidi="ar-SA"/>
      </w:rPr>
    </w:lvl>
    <w:lvl w:ilvl="7" w:tplc="F20C5856">
      <w:numFmt w:val="bullet"/>
      <w:lvlText w:val="•"/>
      <w:lvlJc w:val="left"/>
      <w:pPr>
        <w:ind w:left="6320" w:hanging="142"/>
      </w:pPr>
      <w:rPr>
        <w:rFonts w:hint="default"/>
        <w:lang w:val="es-ES" w:eastAsia="en-US" w:bidi="ar-SA"/>
      </w:rPr>
    </w:lvl>
    <w:lvl w:ilvl="8" w:tplc="75744E5E">
      <w:numFmt w:val="bullet"/>
      <w:lvlText w:val="•"/>
      <w:lvlJc w:val="left"/>
      <w:pPr>
        <w:ind w:left="7189" w:hanging="142"/>
      </w:pPr>
      <w:rPr>
        <w:rFonts w:hint="default"/>
        <w:lang w:val="es-ES" w:eastAsia="en-US" w:bidi="ar-SA"/>
      </w:rPr>
    </w:lvl>
  </w:abstractNum>
  <w:abstractNum w:abstractNumId="32" w15:restartNumberingAfterBreak="0">
    <w:nsid w:val="3E4B0597"/>
    <w:multiLevelType w:val="hybridMultilevel"/>
    <w:tmpl w:val="26724CAA"/>
    <w:lvl w:ilvl="0" w:tplc="8786A6A8">
      <w:numFmt w:val="bullet"/>
      <w:lvlText w:val="●"/>
      <w:lvlJc w:val="left"/>
      <w:pPr>
        <w:ind w:left="249" w:hanging="142"/>
      </w:pPr>
      <w:rPr>
        <w:rFonts w:ascii="Arial" w:eastAsia="Arial" w:hAnsi="Arial" w:cs="Arial" w:hint="default"/>
        <w:w w:val="100"/>
        <w:sz w:val="16"/>
        <w:szCs w:val="16"/>
        <w:lang w:val="es-ES" w:eastAsia="en-US" w:bidi="ar-SA"/>
      </w:rPr>
    </w:lvl>
    <w:lvl w:ilvl="1" w:tplc="1A06AB06">
      <w:numFmt w:val="bullet"/>
      <w:lvlText w:val="○"/>
      <w:lvlJc w:val="left"/>
      <w:pPr>
        <w:ind w:left="674" w:hanging="142"/>
      </w:pPr>
      <w:rPr>
        <w:rFonts w:ascii="Arial" w:eastAsia="Arial" w:hAnsi="Arial" w:cs="Arial" w:hint="default"/>
        <w:w w:val="100"/>
        <w:sz w:val="16"/>
        <w:szCs w:val="16"/>
        <w:lang w:val="es-ES" w:eastAsia="en-US" w:bidi="ar-SA"/>
      </w:rPr>
    </w:lvl>
    <w:lvl w:ilvl="2" w:tplc="AE965662">
      <w:numFmt w:val="bullet"/>
      <w:lvlText w:val="•"/>
      <w:lvlJc w:val="left"/>
      <w:pPr>
        <w:ind w:left="1596" w:hanging="142"/>
      </w:pPr>
      <w:rPr>
        <w:rFonts w:hint="default"/>
        <w:lang w:val="es-ES" w:eastAsia="en-US" w:bidi="ar-SA"/>
      </w:rPr>
    </w:lvl>
    <w:lvl w:ilvl="3" w:tplc="5448A142">
      <w:numFmt w:val="bullet"/>
      <w:lvlText w:val="•"/>
      <w:lvlJc w:val="left"/>
      <w:pPr>
        <w:ind w:left="2512" w:hanging="142"/>
      </w:pPr>
      <w:rPr>
        <w:rFonts w:hint="default"/>
        <w:lang w:val="es-ES" w:eastAsia="en-US" w:bidi="ar-SA"/>
      </w:rPr>
    </w:lvl>
    <w:lvl w:ilvl="4" w:tplc="E19C9A16">
      <w:numFmt w:val="bullet"/>
      <w:lvlText w:val="•"/>
      <w:lvlJc w:val="left"/>
      <w:pPr>
        <w:ind w:left="3429" w:hanging="142"/>
      </w:pPr>
      <w:rPr>
        <w:rFonts w:hint="default"/>
        <w:lang w:val="es-ES" w:eastAsia="en-US" w:bidi="ar-SA"/>
      </w:rPr>
    </w:lvl>
    <w:lvl w:ilvl="5" w:tplc="C38C7A82">
      <w:numFmt w:val="bullet"/>
      <w:lvlText w:val="•"/>
      <w:lvlJc w:val="left"/>
      <w:pPr>
        <w:ind w:left="4345" w:hanging="142"/>
      </w:pPr>
      <w:rPr>
        <w:rFonts w:hint="default"/>
        <w:lang w:val="es-ES" w:eastAsia="en-US" w:bidi="ar-SA"/>
      </w:rPr>
    </w:lvl>
    <w:lvl w:ilvl="6" w:tplc="5C98C454">
      <w:numFmt w:val="bullet"/>
      <w:lvlText w:val="•"/>
      <w:lvlJc w:val="left"/>
      <w:pPr>
        <w:ind w:left="5261" w:hanging="142"/>
      </w:pPr>
      <w:rPr>
        <w:rFonts w:hint="default"/>
        <w:lang w:val="es-ES" w:eastAsia="en-US" w:bidi="ar-SA"/>
      </w:rPr>
    </w:lvl>
    <w:lvl w:ilvl="7" w:tplc="7AD47C9E">
      <w:numFmt w:val="bullet"/>
      <w:lvlText w:val="•"/>
      <w:lvlJc w:val="left"/>
      <w:pPr>
        <w:ind w:left="6178" w:hanging="142"/>
      </w:pPr>
      <w:rPr>
        <w:rFonts w:hint="default"/>
        <w:lang w:val="es-ES" w:eastAsia="en-US" w:bidi="ar-SA"/>
      </w:rPr>
    </w:lvl>
    <w:lvl w:ilvl="8" w:tplc="2CD681B6">
      <w:numFmt w:val="bullet"/>
      <w:lvlText w:val="•"/>
      <w:lvlJc w:val="left"/>
      <w:pPr>
        <w:ind w:left="7094" w:hanging="142"/>
      </w:pPr>
      <w:rPr>
        <w:rFonts w:hint="default"/>
        <w:lang w:val="es-ES" w:eastAsia="en-US" w:bidi="ar-SA"/>
      </w:rPr>
    </w:lvl>
  </w:abstractNum>
  <w:abstractNum w:abstractNumId="33" w15:restartNumberingAfterBreak="0">
    <w:nsid w:val="40FA6FB1"/>
    <w:multiLevelType w:val="hybridMultilevel"/>
    <w:tmpl w:val="3A9CF72C"/>
    <w:lvl w:ilvl="0" w:tplc="06E4AF22">
      <w:numFmt w:val="bullet"/>
      <w:lvlText w:val=""/>
      <w:lvlJc w:val="left"/>
      <w:pPr>
        <w:ind w:left="278" w:hanging="142"/>
      </w:pPr>
      <w:rPr>
        <w:rFonts w:hint="default"/>
        <w:w w:val="100"/>
        <w:lang w:val="es-ES" w:eastAsia="en-US" w:bidi="ar-SA"/>
      </w:rPr>
    </w:lvl>
    <w:lvl w:ilvl="1" w:tplc="1FB47EC0">
      <w:numFmt w:val="bullet"/>
      <w:lvlText w:val="•"/>
      <w:lvlJc w:val="left"/>
      <w:pPr>
        <w:ind w:left="1144" w:hanging="142"/>
      </w:pPr>
      <w:rPr>
        <w:rFonts w:hint="default"/>
        <w:lang w:val="es-ES" w:eastAsia="en-US" w:bidi="ar-SA"/>
      </w:rPr>
    </w:lvl>
    <w:lvl w:ilvl="2" w:tplc="F9F4AFE4">
      <w:numFmt w:val="bullet"/>
      <w:lvlText w:val="•"/>
      <w:lvlJc w:val="left"/>
      <w:pPr>
        <w:ind w:left="2009" w:hanging="142"/>
      </w:pPr>
      <w:rPr>
        <w:rFonts w:hint="default"/>
        <w:lang w:val="es-ES" w:eastAsia="en-US" w:bidi="ar-SA"/>
      </w:rPr>
    </w:lvl>
    <w:lvl w:ilvl="3" w:tplc="67349DAC">
      <w:numFmt w:val="bullet"/>
      <w:lvlText w:val="•"/>
      <w:lvlJc w:val="left"/>
      <w:pPr>
        <w:ind w:left="2874" w:hanging="142"/>
      </w:pPr>
      <w:rPr>
        <w:rFonts w:hint="default"/>
        <w:lang w:val="es-ES" w:eastAsia="en-US" w:bidi="ar-SA"/>
      </w:rPr>
    </w:lvl>
    <w:lvl w:ilvl="4" w:tplc="4D4487C8">
      <w:numFmt w:val="bullet"/>
      <w:lvlText w:val="•"/>
      <w:lvlJc w:val="left"/>
      <w:pPr>
        <w:ind w:left="3738" w:hanging="142"/>
      </w:pPr>
      <w:rPr>
        <w:rFonts w:hint="default"/>
        <w:lang w:val="es-ES" w:eastAsia="en-US" w:bidi="ar-SA"/>
      </w:rPr>
    </w:lvl>
    <w:lvl w:ilvl="5" w:tplc="83222BF8">
      <w:numFmt w:val="bullet"/>
      <w:lvlText w:val="•"/>
      <w:lvlJc w:val="left"/>
      <w:pPr>
        <w:ind w:left="4603" w:hanging="142"/>
      </w:pPr>
      <w:rPr>
        <w:rFonts w:hint="default"/>
        <w:lang w:val="es-ES" w:eastAsia="en-US" w:bidi="ar-SA"/>
      </w:rPr>
    </w:lvl>
    <w:lvl w:ilvl="6" w:tplc="23E8DDBE">
      <w:numFmt w:val="bullet"/>
      <w:lvlText w:val="•"/>
      <w:lvlJc w:val="left"/>
      <w:pPr>
        <w:ind w:left="5468" w:hanging="142"/>
      </w:pPr>
      <w:rPr>
        <w:rFonts w:hint="default"/>
        <w:lang w:val="es-ES" w:eastAsia="en-US" w:bidi="ar-SA"/>
      </w:rPr>
    </w:lvl>
    <w:lvl w:ilvl="7" w:tplc="3E28178A">
      <w:numFmt w:val="bullet"/>
      <w:lvlText w:val="•"/>
      <w:lvlJc w:val="left"/>
      <w:pPr>
        <w:ind w:left="6332" w:hanging="142"/>
      </w:pPr>
      <w:rPr>
        <w:rFonts w:hint="default"/>
        <w:lang w:val="es-ES" w:eastAsia="en-US" w:bidi="ar-SA"/>
      </w:rPr>
    </w:lvl>
    <w:lvl w:ilvl="8" w:tplc="4EAA3DD0">
      <w:numFmt w:val="bullet"/>
      <w:lvlText w:val="•"/>
      <w:lvlJc w:val="left"/>
      <w:pPr>
        <w:ind w:left="7197" w:hanging="142"/>
      </w:pPr>
      <w:rPr>
        <w:rFonts w:hint="default"/>
        <w:lang w:val="es-ES" w:eastAsia="en-US" w:bidi="ar-SA"/>
      </w:rPr>
    </w:lvl>
  </w:abstractNum>
  <w:abstractNum w:abstractNumId="34" w15:restartNumberingAfterBreak="0">
    <w:nsid w:val="416F7CED"/>
    <w:multiLevelType w:val="hybridMultilevel"/>
    <w:tmpl w:val="D4F65784"/>
    <w:lvl w:ilvl="0" w:tplc="D17AE8C4">
      <w:numFmt w:val="bullet"/>
      <w:lvlText w:val="●"/>
      <w:lvlJc w:val="left"/>
      <w:pPr>
        <w:ind w:left="249" w:hanging="142"/>
      </w:pPr>
      <w:rPr>
        <w:rFonts w:ascii="Arial" w:eastAsia="Arial" w:hAnsi="Arial" w:cs="Arial" w:hint="default"/>
        <w:w w:val="100"/>
        <w:sz w:val="16"/>
        <w:szCs w:val="16"/>
        <w:lang w:val="es-ES" w:eastAsia="en-US" w:bidi="ar-SA"/>
      </w:rPr>
    </w:lvl>
    <w:lvl w:ilvl="1" w:tplc="3F805D78">
      <w:numFmt w:val="bullet"/>
      <w:lvlText w:val="•"/>
      <w:lvlJc w:val="left"/>
      <w:pPr>
        <w:ind w:left="1108" w:hanging="142"/>
      </w:pPr>
      <w:rPr>
        <w:rFonts w:hint="default"/>
        <w:lang w:val="es-ES" w:eastAsia="en-US" w:bidi="ar-SA"/>
      </w:rPr>
    </w:lvl>
    <w:lvl w:ilvl="2" w:tplc="1E0CFC26">
      <w:numFmt w:val="bullet"/>
      <w:lvlText w:val="•"/>
      <w:lvlJc w:val="left"/>
      <w:pPr>
        <w:ind w:left="1977" w:hanging="142"/>
      </w:pPr>
      <w:rPr>
        <w:rFonts w:hint="default"/>
        <w:lang w:val="es-ES" w:eastAsia="en-US" w:bidi="ar-SA"/>
      </w:rPr>
    </w:lvl>
    <w:lvl w:ilvl="3" w:tplc="CD5CDF7E">
      <w:numFmt w:val="bullet"/>
      <w:lvlText w:val="•"/>
      <w:lvlJc w:val="left"/>
      <w:pPr>
        <w:ind w:left="2846" w:hanging="142"/>
      </w:pPr>
      <w:rPr>
        <w:rFonts w:hint="default"/>
        <w:lang w:val="es-ES" w:eastAsia="en-US" w:bidi="ar-SA"/>
      </w:rPr>
    </w:lvl>
    <w:lvl w:ilvl="4" w:tplc="8FDED64A">
      <w:numFmt w:val="bullet"/>
      <w:lvlText w:val="•"/>
      <w:lvlJc w:val="left"/>
      <w:pPr>
        <w:ind w:left="3714" w:hanging="142"/>
      </w:pPr>
      <w:rPr>
        <w:rFonts w:hint="default"/>
        <w:lang w:val="es-ES" w:eastAsia="en-US" w:bidi="ar-SA"/>
      </w:rPr>
    </w:lvl>
    <w:lvl w:ilvl="5" w:tplc="5FE6633C">
      <w:numFmt w:val="bullet"/>
      <w:lvlText w:val="•"/>
      <w:lvlJc w:val="left"/>
      <w:pPr>
        <w:ind w:left="4583" w:hanging="142"/>
      </w:pPr>
      <w:rPr>
        <w:rFonts w:hint="default"/>
        <w:lang w:val="es-ES" w:eastAsia="en-US" w:bidi="ar-SA"/>
      </w:rPr>
    </w:lvl>
    <w:lvl w:ilvl="6" w:tplc="650290CC">
      <w:numFmt w:val="bullet"/>
      <w:lvlText w:val="•"/>
      <w:lvlJc w:val="left"/>
      <w:pPr>
        <w:ind w:left="5452" w:hanging="142"/>
      </w:pPr>
      <w:rPr>
        <w:rFonts w:hint="default"/>
        <w:lang w:val="es-ES" w:eastAsia="en-US" w:bidi="ar-SA"/>
      </w:rPr>
    </w:lvl>
    <w:lvl w:ilvl="7" w:tplc="73C00C72">
      <w:numFmt w:val="bullet"/>
      <w:lvlText w:val="•"/>
      <w:lvlJc w:val="left"/>
      <w:pPr>
        <w:ind w:left="6320" w:hanging="142"/>
      </w:pPr>
      <w:rPr>
        <w:rFonts w:hint="default"/>
        <w:lang w:val="es-ES" w:eastAsia="en-US" w:bidi="ar-SA"/>
      </w:rPr>
    </w:lvl>
    <w:lvl w:ilvl="8" w:tplc="E8583684">
      <w:numFmt w:val="bullet"/>
      <w:lvlText w:val="•"/>
      <w:lvlJc w:val="left"/>
      <w:pPr>
        <w:ind w:left="7189" w:hanging="142"/>
      </w:pPr>
      <w:rPr>
        <w:rFonts w:hint="default"/>
        <w:lang w:val="es-ES" w:eastAsia="en-US" w:bidi="ar-SA"/>
      </w:rPr>
    </w:lvl>
  </w:abstractNum>
  <w:abstractNum w:abstractNumId="35" w15:restartNumberingAfterBreak="0">
    <w:nsid w:val="42D52D70"/>
    <w:multiLevelType w:val="hybridMultilevel"/>
    <w:tmpl w:val="A1244C28"/>
    <w:lvl w:ilvl="0" w:tplc="FC001F58">
      <w:numFmt w:val="bullet"/>
      <w:lvlText w:val="○"/>
      <w:lvlJc w:val="left"/>
      <w:pPr>
        <w:ind w:left="532" w:hanging="142"/>
      </w:pPr>
      <w:rPr>
        <w:rFonts w:ascii="Arial" w:eastAsia="Arial" w:hAnsi="Arial" w:cs="Arial" w:hint="default"/>
        <w:w w:val="100"/>
        <w:sz w:val="16"/>
        <w:szCs w:val="16"/>
        <w:lang w:val="es-ES" w:eastAsia="en-US" w:bidi="ar-SA"/>
      </w:rPr>
    </w:lvl>
    <w:lvl w:ilvl="1" w:tplc="BD6C49DC">
      <w:numFmt w:val="bullet"/>
      <w:lvlText w:val="•"/>
      <w:lvlJc w:val="left"/>
      <w:pPr>
        <w:ind w:left="1378" w:hanging="142"/>
      </w:pPr>
      <w:rPr>
        <w:rFonts w:hint="default"/>
        <w:lang w:val="es-ES" w:eastAsia="en-US" w:bidi="ar-SA"/>
      </w:rPr>
    </w:lvl>
    <w:lvl w:ilvl="2" w:tplc="DDACB286">
      <w:numFmt w:val="bullet"/>
      <w:lvlText w:val="•"/>
      <w:lvlJc w:val="left"/>
      <w:pPr>
        <w:ind w:left="2217" w:hanging="142"/>
      </w:pPr>
      <w:rPr>
        <w:rFonts w:hint="default"/>
        <w:lang w:val="es-ES" w:eastAsia="en-US" w:bidi="ar-SA"/>
      </w:rPr>
    </w:lvl>
    <w:lvl w:ilvl="3" w:tplc="5120C58C">
      <w:numFmt w:val="bullet"/>
      <w:lvlText w:val="•"/>
      <w:lvlJc w:val="left"/>
      <w:pPr>
        <w:ind w:left="3056" w:hanging="142"/>
      </w:pPr>
      <w:rPr>
        <w:rFonts w:hint="default"/>
        <w:lang w:val="es-ES" w:eastAsia="en-US" w:bidi="ar-SA"/>
      </w:rPr>
    </w:lvl>
    <w:lvl w:ilvl="4" w:tplc="2CFC366C">
      <w:numFmt w:val="bullet"/>
      <w:lvlText w:val="•"/>
      <w:lvlJc w:val="left"/>
      <w:pPr>
        <w:ind w:left="3894" w:hanging="142"/>
      </w:pPr>
      <w:rPr>
        <w:rFonts w:hint="default"/>
        <w:lang w:val="es-ES" w:eastAsia="en-US" w:bidi="ar-SA"/>
      </w:rPr>
    </w:lvl>
    <w:lvl w:ilvl="5" w:tplc="2960C364">
      <w:numFmt w:val="bullet"/>
      <w:lvlText w:val="•"/>
      <w:lvlJc w:val="left"/>
      <w:pPr>
        <w:ind w:left="4733" w:hanging="142"/>
      </w:pPr>
      <w:rPr>
        <w:rFonts w:hint="default"/>
        <w:lang w:val="es-ES" w:eastAsia="en-US" w:bidi="ar-SA"/>
      </w:rPr>
    </w:lvl>
    <w:lvl w:ilvl="6" w:tplc="8A50BE46">
      <w:numFmt w:val="bullet"/>
      <w:lvlText w:val="•"/>
      <w:lvlJc w:val="left"/>
      <w:pPr>
        <w:ind w:left="5572" w:hanging="142"/>
      </w:pPr>
      <w:rPr>
        <w:rFonts w:hint="default"/>
        <w:lang w:val="es-ES" w:eastAsia="en-US" w:bidi="ar-SA"/>
      </w:rPr>
    </w:lvl>
    <w:lvl w:ilvl="7" w:tplc="F356DEA6">
      <w:numFmt w:val="bullet"/>
      <w:lvlText w:val="•"/>
      <w:lvlJc w:val="left"/>
      <w:pPr>
        <w:ind w:left="6410" w:hanging="142"/>
      </w:pPr>
      <w:rPr>
        <w:rFonts w:hint="default"/>
        <w:lang w:val="es-ES" w:eastAsia="en-US" w:bidi="ar-SA"/>
      </w:rPr>
    </w:lvl>
    <w:lvl w:ilvl="8" w:tplc="134456DE">
      <w:numFmt w:val="bullet"/>
      <w:lvlText w:val="•"/>
      <w:lvlJc w:val="left"/>
      <w:pPr>
        <w:ind w:left="7249" w:hanging="142"/>
      </w:pPr>
      <w:rPr>
        <w:rFonts w:hint="default"/>
        <w:lang w:val="es-ES" w:eastAsia="en-US" w:bidi="ar-SA"/>
      </w:rPr>
    </w:lvl>
  </w:abstractNum>
  <w:abstractNum w:abstractNumId="36" w15:restartNumberingAfterBreak="0">
    <w:nsid w:val="4380554E"/>
    <w:multiLevelType w:val="hybridMultilevel"/>
    <w:tmpl w:val="B13E3B66"/>
    <w:lvl w:ilvl="0" w:tplc="126652FA">
      <w:numFmt w:val="bullet"/>
      <w:lvlText w:val="●"/>
      <w:lvlJc w:val="left"/>
      <w:pPr>
        <w:ind w:left="278" w:hanging="142"/>
      </w:pPr>
      <w:rPr>
        <w:rFonts w:ascii="Arial" w:eastAsia="Arial" w:hAnsi="Arial" w:cs="Arial" w:hint="default"/>
        <w:w w:val="100"/>
        <w:sz w:val="16"/>
        <w:szCs w:val="16"/>
        <w:lang w:val="es-ES" w:eastAsia="en-US" w:bidi="ar-SA"/>
      </w:rPr>
    </w:lvl>
    <w:lvl w:ilvl="1" w:tplc="DB68BE6C">
      <w:numFmt w:val="bullet"/>
      <w:lvlText w:val="•"/>
      <w:lvlJc w:val="left"/>
      <w:pPr>
        <w:ind w:left="1144" w:hanging="142"/>
      </w:pPr>
      <w:rPr>
        <w:rFonts w:hint="default"/>
        <w:lang w:val="es-ES" w:eastAsia="en-US" w:bidi="ar-SA"/>
      </w:rPr>
    </w:lvl>
    <w:lvl w:ilvl="2" w:tplc="E7C05C7A">
      <w:numFmt w:val="bullet"/>
      <w:lvlText w:val="•"/>
      <w:lvlJc w:val="left"/>
      <w:pPr>
        <w:ind w:left="2009" w:hanging="142"/>
      </w:pPr>
      <w:rPr>
        <w:rFonts w:hint="default"/>
        <w:lang w:val="es-ES" w:eastAsia="en-US" w:bidi="ar-SA"/>
      </w:rPr>
    </w:lvl>
    <w:lvl w:ilvl="3" w:tplc="367A3E56">
      <w:numFmt w:val="bullet"/>
      <w:lvlText w:val="•"/>
      <w:lvlJc w:val="left"/>
      <w:pPr>
        <w:ind w:left="2874" w:hanging="142"/>
      </w:pPr>
      <w:rPr>
        <w:rFonts w:hint="default"/>
        <w:lang w:val="es-ES" w:eastAsia="en-US" w:bidi="ar-SA"/>
      </w:rPr>
    </w:lvl>
    <w:lvl w:ilvl="4" w:tplc="B53E9DA4">
      <w:numFmt w:val="bullet"/>
      <w:lvlText w:val="•"/>
      <w:lvlJc w:val="left"/>
      <w:pPr>
        <w:ind w:left="3738" w:hanging="142"/>
      </w:pPr>
      <w:rPr>
        <w:rFonts w:hint="default"/>
        <w:lang w:val="es-ES" w:eastAsia="en-US" w:bidi="ar-SA"/>
      </w:rPr>
    </w:lvl>
    <w:lvl w:ilvl="5" w:tplc="388E1C84">
      <w:numFmt w:val="bullet"/>
      <w:lvlText w:val="•"/>
      <w:lvlJc w:val="left"/>
      <w:pPr>
        <w:ind w:left="4603" w:hanging="142"/>
      </w:pPr>
      <w:rPr>
        <w:rFonts w:hint="default"/>
        <w:lang w:val="es-ES" w:eastAsia="en-US" w:bidi="ar-SA"/>
      </w:rPr>
    </w:lvl>
    <w:lvl w:ilvl="6" w:tplc="5386B93A">
      <w:numFmt w:val="bullet"/>
      <w:lvlText w:val="•"/>
      <w:lvlJc w:val="left"/>
      <w:pPr>
        <w:ind w:left="5468" w:hanging="142"/>
      </w:pPr>
      <w:rPr>
        <w:rFonts w:hint="default"/>
        <w:lang w:val="es-ES" w:eastAsia="en-US" w:bidi="ar-SA"/>
      </w:rPr>
    </w:lvl>
    <w:lvl w:ilvl="7" w:tplc="9C784724">
      <w:numFmt w:val="bullet"/>
      <w:lvlText w:val="•"/>
      <w:lvlJc w:val="left"/>
      <w:pPr>
        <w:ind w:left="6332" w:hanging="142"/>
      </w:pPr>
      <w:rPr>
        <w:rFonts w:hint="default"/>
        <w:lang w:val="es-ES" w:eastAsia="en-US" w:bidi="ar-SA"/>
      </w:rPr>
    </w:lvl>
    <w:lvl w:ilvl="8" w:tplc="AEBA8CA6">
      <w:numFmt w:val="bullet"/>
      <w:lvlText w:val="•"/>
      <w:lvlJc w:val="left"/>
      <w:pPr>
        <w:ind w:left="7197" w:hanging="142"/>
      </w:pPr>
      <w:rPr>
        <w:rFonts w:hint="default"/>
        <w:lang w:val="es-ES" w:eastAsia="en-US" w:bidi="ar-SA"/>
      </w:rPr>
    </w:lvl>
  </w:abstractNum>
  <w:abstractNum w:abstractNumId="37" w15:restartNumberingAfterBreak="0">
    <w:nsid w:val="439A273F"/>
    <w:multiLevelType w:val="hybridMultilevel"/>
    <w:tmpl w:val="D1B24838"/>
    <w:lvl w:ilvl="0" w:tplc="0480F3EA">
      <w:numFmt w:val="bullet"/>
      <w:lvlText w:val="●"/>
      <w:lvlJc w:val="left"/>
      <w:pPr>
        <w:ind w:left="278" w:hanging="142"/>
      </w:pPr>
      <w:rPr>
        <w:rFonts w:ascii="Arial" w:eastAsia="Arial" w:hAnsi="Arial" w:cs="Arial" w:hint="default"/>
        <w:w w:val="100"/>
        <w:sz w:val="16"/>
        <w:szCs w:val="16"/>
        <w:lang w:val="es-ES" w:eastAsia="en-US" w:bidi="ar-SA"/>
      </w:rPr>
    </w:lvl>
    <w:lvl w:ilvl="1" w:tplc="FDF41A8C">
      <w:start w:val="1"/>
      <w:numFmt w:val="lowerLetter"/>
      <w:lvlText w:val="%2)"/>
      <w:lvlJc w:val="left"/>
      <w:pPr>
        <w:ind w:left="460" w:hanging="199"/>
        <w:jc w:val="left"/>
      </w:pPr>
      <w:rPr>
        <w:rFonts w:ascii="Arial" w:eastAsia="Arial" w:hAnsi="Arial" w:cs="Arial" w:hint="default"/>
        <w:spacing w:val="-1"/>
        <w:w w:val="100"/>
        <w:sz w:val="16"/>
        <w:szCs w:val="16"/>
        <w:lang w:val="es-ES" w:eastAsia="en-US" w:bidi="ar-SA"/>
      </w:rPr>
    </w:lvl>
    <w:lvl w:ilvl="2" w:tplc="C590CEB2">
      <w:numFmt w:val="bullet"/>
      <w:lvlText w:val="•"/>
      <w:lvlJc w:val="left"/>
      <w:pPr>
        <w:ind w:left="1400" w:hanging="199"/>
      </w:pPr>
      <w:rPr>
        <w:rFonts w:hint="default"/>
        <w:lang w:val="es-ES" w:eastAsia="en-US" w:bidi="ar-SA"/>
      </w:rPr>
    </w:lvl>
    <w:lvl w:ilvl="3" w:tplc="F8EABF9A">
      <w:numFmt w:val="bullet"/>
      <w:lvlText w:val="•"/>
      <w:lvlJc w:val="left"/>
      <w:pPr>
        <w:ind w:left="2341" w:hanging="199"/>
      </w:pPr>
      <w:rPr>
        <w:rFonts w:hint="default"/>
        <w:lang w:val="es-ES" w:eastAsia="en-US" w:bidi="ar-SA"/>
      </w:rPr>
    </w:lvl>
    <w:lvl w:ilvl="4" w:tplc="105E2E5A">
      <w:numFmt w:val="bullet"/>
      <w:lvlText w:val="•"/>
      <w:lvlJc w:val="left"/>
      <w:pPr>
        <w:ind w:left="3282" w:hanging="199"/>
      </w:pPr>
      <w:rPr>
        <w:rFonts w:hint="default"/>
        <w:lang w:val="es-ES" w:eastAsia="en-US" w:bidi="ar-SA"/>
      </w:rPr>
    </w:lvl>
    <w:lvl w:ilvl="5" w:tplc="BF42FC8C">
      <w:numFmt w:val="bullet"/>
      <w:lvlText w:val="•"/>
      <w:lvlJc w:val="left"/>
      <w:pPr>
        <w:ind w:left="4223" w:hanging="199"/>
      </w:pPr>
      <w:rPr>
        <w:rFonts w:hint="default"/>
        <w:lang w:val="es-ES" w:eastAsia="en-US" w:bidi="ar-SA"/>
      </w:rPr>
    </w:lvl>
    <w:lvl w:ilvl="6" w:tplc="28C20812">
      <w:numFmt w:val="bullet"/>
      <w:lvlText w:val="•"/>
      <w:lvlJc w:val="left"/>
      <w:pPr>
        <w:ind w:left="5163" w:hanging="199"/>
      </w:pPr>
      <w:rPr>
        <w:rFonts w:hint="default"/>
        <w:lang w:val="es-ES" w:eastAsia="en-US" w:bidi="ar-SA"/>
      </w:rPr>
    </w:lvl>
    <w:lvl w:ilvl="7" w:tplc="D6E23062">
      <w:numFmt w:val="bullet"/>
      <w:lvlText w:val="•"/>
      <w:lvlJc w:val="left"/>
      <w:pPr>
        <w:ind w:left="6104" w:hanging="199"/>
      </w:pPr>
      <w:rPr>
        <w:rFonts w:hint="default"/>
        <w:lang w:val="es-ES" w:eastAsia="en-US" w:bidi="ar-SA"/>
      </w:rPr>
    </w:lvl>
    <w:lvl w:ilvl="8" w:tplc="7FD0D49E">
      <w:numFmt w:val="bullet"/>
      <w:lvlText w:val="•"/>
      <w:lvlJc w:val="left"/>
      <w:pPr>
        <w:ind w:left="7045" w:hanging="199"/>
      </w:pPr>
      <w:rPr>
        <w:rFonts w:hint="default"/>
        <w:lang w:val="es-ES" w:eastAsia="en-US" w:bidi="ar-SA"/>
      </w:rPr>
    </w:lvl>
  </w:abstractNum>
  <w:abstractNum w:abstractNumId="38" w15:restartNumberingAfterBreak="0">
    <w:nsid w:val="46347148"/>
    <w:multiLevelType w:val="hybridMultilevel"/>
    <w:tmpl w:val="5FD83EBA"/>
    <w:lvl w:ilvl="0" w:tplc="C0AAD6D0">
      <w:numFmt w:val="bullet"/>
      <w:lvlText w:val="●"/>
      <w:lvlJc w:val="left"/>
      <w:pPr>
        <w:ind w:left="249" w:hanging="152"/>
      </w:pPr>
      <w:rPr>
        <w:rFonts w:ascii="Arial" w:eastAsia="Arial" w:hAnsi="Arial" w:cs="Arial" w:hint="default"/>
        <w:w w:val="100"/>
        <w:sz w:val="16"/>
        <w:szCs w:val="16"/>
        <w:lang w:val="es-ES" w:eastAsia="en-US" w:bidi="ar-SA"/>
      </w:rPr>
    </w:lvl>
    <w:lvl w:ilvl="1" w:tplc="992EE680">
      <w:numFmt w:val="bullet"/>
      <w:lvlText w:val="•"/>
      <w:lvlJc w:val="left"/>
      <w:pPr>
        <w:ind w:left="1108" w:hanging="152"/>
      </w:pPr>
      <w:rPr>
        <w:rFonts w:hint="default"/>
        <w:lang w:val="es-ES" w:eastAsia="en-US" w:bidi="ar-SA"/>
      </w:rPr>
    </w:lvl>
    <w:lvl w:ilvl="2" w:tplc="82987CDA">
      <w:numFmt w:val="bullet"/>
      <w:lvlText w:val="•"/>
      <w:lvlJc w:val="left"/>
      <w:pPr>
        <w:ind w:left="1977" w:hanging="152"/>
      </w:pPr>
      <w:rPr>
        <w:rFonts w:hint="default"/>
        <w:lang w:val="es-ES" w:eastAsia="en-US" w:bidi="ar-SA"/>
      </w:rPr>
    </w:lvl>
    <w:lvl w:ilvl="3" w:tplc="5536750E">
      <w:numFmt w:val="bullet"/>
      <w:lvlText w:val="•"/>
      <w:lvlJc w:val="left"/>
      <w:pPr>
        <w:ind w:left="2846" w:hanging="152"/>
      </w:pPr>
      <w:rPr>
        <w:rFonts w:hint="default"/>
        <w:lang w:val="es-ES" w:eastAsia="en-US" w:bidi="ar-SA"/>
      </w:rPr>
    </w:lvl>
    <w:lvl w:ilvl="4" w:tplc="2B9EDC44">
      <w:numFmt w:val="bullet"/>
      <w:lvlText w:val="•"/>
      <w:lvlJc w:val="left"/>
      <w:pPr>
        <w:ind w:left="3714" w:hanging="152"/>
      </w:pPr>
      <w:rPr>
        <w:rFonts w:hint="default"/>
        <w:lang w:val="es-ES" w:eastAsia="en-US" w:bidi="ar-SA"/>
      </w:rPr>
    </w:lvl>
    <w:lvl w:ilvl="5" w:tplc="D1043656">
      <w:numFmt w:val="bullet"/>
      <w:lvlText w:val="•"/>
      <w:lvlJc w:val="left"/>
      <w:pPr>
        <w:ind w:left="4583" w:hanging="152"/>
      </w:pPr>
      <w:rPr>
        <w:rFonts w:hint="default"/>
        <w:lang w:val="es-ES" w:eastAsia="en-US" w:bidi="ar-SA"/>
      </w:rPr>
    </w:lvl>
    <w:lvl w:ilvl="6" w:tplc="E11CB3D4">
      <w:numFmt w:val="bullet"/>
      <w:lvlText w:val="•"/>
      <w:lvlJc w:val="left"/>
      <w:pPr>
        <w:ind w:left="5452" w:hanging="152"/>
      </w:pPr>
      <w:rPr>
        <w:rFonts w:hint="default"/>
        <w:lang w:val="es-ES" w:eastAsia="en-US" w:bidi="ar-SA"/>
      </w:rPr>
    </w:lvl>
    <w:lvl w:ilvl="7" w:tplc="4418B41A">
      <w:numFmt w:val="bullet"/>
      <w:lvlText w:val="•"/>
      <w:lvlJc w:val="left"/>
      <w:pPr>
        <w:ind w:left="6320" w:hanging="152"/>
      </w:pPr>
      <w:rPr>
        <w:rFonts w:hint="default"/>
        <w:lang w:val="es-ES" w:eastAsia="en-US" w:bidi="ar-SA"/>
      </w:rPr>
    </w:lvl>
    <w:lvl w:ilvl="8" w:tplc="B710964C">
      <w:numFmt w:val="bullet"/>
      <w:lvlText w:val="•"/>
      <w:lvlJc w:val="left"/>
      <w:pPr>
        <w:ind w:left="7189" w:hanging="152"/>
      </w:pPr>
      <w:rPr>
        <w:rFonts w:hint="default"/>
        <w:lang w:val="es-ES" w:eastAsia="en-US" w:bidi="ar-SA"/>
      </w:rPr>
    </w:lvl>
  </w:abstractNum>
  <w:abstractNum w:abstractNumId="39" w15:restartNumberingAfterBreak="0">
    <w:nsid w:val="48506365"/>
    <w:multiLevelType w:val="hybridMultilevel"/>
    <w:tmpl w:val="D77418D6"/>
    <w:lvl w:ilvl="0" w:tplc="36E097E6">
      <w:numFmt w:val="bullet"/>
      <w:lvlText w:val="●"/>
      <w:lvlJc w:val="left"/>
      <w:pPr>
        <w:ind w:left="278" w:hanging="142"/>
      </w:pPr>
      <w:rPr>
        <w:rFonts w:ascii="Arial" w:eastAsia="Arial" w:hAnsi="Arial" w:cs="Arial" w:hint="default"/>
        <w:w w:val="100"/>
        <w:sz w:val="16"/>
        <w:szCs w:val="16"/>
        <w:lang w:val="es-ES" w:eastAsia="en-US" w:bidi="ar-SA"/>
      </w:rPr>
    </w:lvl>
    <w:lvl w:ilvl="1" w:tplc="00E843F2">
      <w:numFmt w:val="bullet"/>
      <w:lvlText w:val="•"/>
      <w:lvlJc w:val="left"/>
      <w:pPr>
        <w:ind w:left="1144" w:hanging="142"/>
      </w:pPr>
      <w:rPr>
        <w:rFonts w:hint="default"/>
        <w:lang w:val="es-ES" w:eastAsia="en-US" w:bidi="ar-SA"/>
      </w:rPr>
    </w:lvl>
    <w:lvl w:ilvl="2" w:tplc="2C287AB6">
      <w:numFmt w:val="bullet"/>
      <w:lvlText w:val="•"/>
      <w:lvlJc w:val="left"/>
      <w:pPr>
        <w:ind w:left="2009" w:hanging="142"/>
      </w:pPr>
      <w:rPr>
        <w:rFonts w:hint="default"/>
        <w:lang w:val="es-ES" w:eastAsia="en-US" w:bidi="ar-SA"/>
      </w:rPr>
    </w:lvl>
    <w:lvl w:ilvl="3" w:tplc="1D3CDA72">
      <w:numFmt w:val="bullet"/>
      <w:lvlText w:val="•"/>
      <w:lvlJc w:val="left"/>
      <w:pPr>
        <w:ind w:left="2874" w:hanging="142"/>
      </w:pPr>
      <w:rPr>
        <w:rFonts w:hint="default"/>
        <w:lang w:val="es-ES" w:eastAsia="en-US" w:bidi="ar-SA"/>
      </w:rPr>
    </w:lvl>
    <w:lvl w:ilvl="4" w:tplc="F3F80F70">
      <w:numFmt w:val="bullet"/>
      <w:lvlText w:val="•"/>
      <w:lvlJc w:val="left"/>
      <w:pPr>
        <w:ind w:left="3738" w:hanging="142"/>
      </w:pPr>
      <w:rPr>
        <w:rFonts w:hint="default"/>
        <w:lang w:val="es-ES" w:eastAsia="en-US" w:bidi="ar-SA"/>
      </w:rPr>
    </w:lvl>
    <w:lvl w:ilvl="5" w:tplc="BCBE7F30">
      <w:numFmt w:val="bullet"/>
      <w:lvlText w:val="•"/>
      <w:lvlJc w:val="left"/>
      <w:pPr>
        <w:ind w:left="4603" w:hanging="142"/>
      </w:pPr>
      <w:rPr>
        <w:rFonts w:hint="default"/>
        <w:lang w:val="es-ES" w:eastAsia="en-US" w:bidi="ar-SA"/>
      </w:rPr>
    </w:lvl>
    <w:lvl w:ilvl="6" w:tplc="BFB297A2">
      <w:numFmt w:val="bullet"/>
      <w:lvlText w:val="•"/>
      <w:lvlJc w:val="left"/>
      <w:pPr>
        <w:ind w:left="5468" w:hanging="142"/>
      </w:pPr>
      <w:rPr>
        <w:rFonts w:hint="default"/>
        <w:lang w:val="es-ES" w:eastAsia="en-US" w:bidi="ar-SA"/>
      </w:rPr>
    </w:lvl>
    <w:lvl w:ilvl="7" w:tplc="AC42139E">
      <w:numFmt w:val="bullet"/>
      <w:lvlText w:val="•"/>
      <w:lvlJc w:val="left"/>
      <w:pPr>
        <w:ind w:left="6332" w:hanging="142"/>
      </w:pPr>
      <w:rPr>
        <w:rFonts w:hint="default"/>
        <w:lang w:val="es-ES" w:eastAsia="en-US" w:bidi="ar-SA"/>
      </w:rPr>
    </w:lvl>
    <w:lvl w:ilvl="8" w:tplc="E34C7CF8">
      <w:numFmt w:val="bullet"/>
      <w:lvlText w:val="•"/>
      <w:lvlJc w:val="left"/>
      <w:pPr>
        <w:ind w:left="7197" w:hanging="142"/>
      </w:pPr>
      <w:rPr>
        <w:rFonts w:hint="default"/>
        <w:lang w:val="es-ES" w:eastAsia="en-US" w:bidi="ar-SA"/>
      </w:rPr>
    </w:lvl>
  </w:abstractNum>
  <w:abstractNum w:abstractNumId="40" w15:restartNumberingAfterBreak="0">
    <w:nsid w:val="48604165"/>
    <w:multiLevelType w:val="hybridMultilevel"/>
    <w:tmpl w:val="F796E2A2"/>
    <w:lvl w:ilvl="0" w:tplc="E6A01AAA">
      <w:start w:val="6"/>
      <w:numFmt w:val="lowerLetter"/>
      <w:lvlText w:val="%1."/>
      <w:lvlJc w:val="left"/>
      <w:pPr>
        <w:ind w:left="827" w:hanging="360"/>
        <w:jc w:val="left"/>
      </w:pPr>
      <w:rPr>
        <w:rFonts w:ascii="Arial" w:eastAsia="Arial" w:hAnsi="Arial" w:cs="Arial" w:hint="default"/>
        <w:w w:val="100"/>
        <w:sz w:val="16"/>
        <w:szCs w:val="16"/>
        <w:lang w:val="es-ES" w:eastAsia="en-US" w:bidi="ar-SA"/>
      </w:rPr>
    </w:lvl>
    <w:lvl w:ilvl="1" w:tplc="3B70BF30">
      <w:numFmt w:val="bullet"/>
      <w:lvlText w:val="•"/>
      <w:lvlJc w:val="left"/>
      <w:pPr>
        <w:ind w:left="1630" w:hanging="360"/>
      </w:pPr>
      <w:rPr>
        <w:rFonts w:hint="default"/>
        <w:lang w:val="es-ES" w:eastAsia="en-US" w:bidi="ar-SA"/>
      </w:rPr>
    </w:lvl>
    <w:lvl w:ilvl="2" w:tplc="33E05F96">
      <w:numFmt w:val="bullet"/>
      <w:lvlText w:val="•"/>
      <w:lvlJc w:val="left"/>
      <w:pPr>
        <w:ind w:left="2441" w:hanging="360"/>
      </w:pPr>
      <w:rPr>
        <w:rFonts w:hint="default"/>
        <w:lang w:val="es-ES" w:eastAsia="en-US" w:bidi="ar-SA"/>
      </w:rPr>
    </w:lvl>
    <w:lvl w:ilvl="3" w:tplc="7756A3AE">
      <w:numFmt w:val="bullet"/>
      <w:lvlText w:val="•"/>
      <w:lvlJc w:val="left"/>
      <w:pPr>
        <w:ind w:left="3252" w:hanging="360"/>
      </w:pPr>
      <w:rPr>
        <w:rFonts w:hint="default"/>
        <w:lang w:val="es-ES" w:eastAsia="en-US" w:bidi="ar-SA"/>
      </w:rPr>
    </w:lvl>
    <w:lvl w:ilvl="4" w:tplc="B7C0EA8E">
      <w:numFmt w:val="bullet"/>
      <w:lvlText w:val="•"/>
      <w:lvlJc w:val="left"/>
      <w:pPr>
        <w:ind w:left="4062" w:hanging="360"/>
      </w:pPr>
      <w:rPr>
        <w:rFonts w:hint="default"/>
        <w:lang w:val="es-ES" w:eastAsia="en-US" w:bidi="ar-SA"/>
      </w:rPr>
    </w:lvl>
    <w:lvl w:ilvl="5" w:tplc="D3DC29B2">
      <w:numFmt w:val="bullet"/>
      <w:lvlText w:val="•"/>
      <w:lvlJc w:val="left"/>
      <w:pPr>
        <w:ind w:left="4873" w:hanging="360"/>
      </w:pPr>
      <w:rPr>
        <w:rFonts w:hint="default"/>
        <w:lang w:val="es-ES" w:eastAsia="en-US" w:bidi="ar-SA"/>
      </w:rPr>
    </w:lvl>
    <w:lvl w:ilvl="6" w:tplc="E1728AC4">
      <w:numFmt w:val="bullet"/>
      <w:lvlText w:val="•"/>
      <w:lvlJc w:val="left"/>
      <w:pPr>
        <w:ind w:left="5684" w:hanging="360"/>
      </w:pPr>
      <w:rPr>
        <w:rFonts w:hint="default"/>
        <w:lang w:val="es-ES" w:eastAsia="en-US" w:bidi="ar-SA"/>
      </w:rPr>
    </w:lvl>
    <w:lvl w:ilvl="7" w:tplc="010A5896">
      <w:numFmt w:val="bullet"/>
      <w:lvlText w:val="•"/>
      <w:lvlJc w:val="left"/>
      <w:pPr>
        <w:ind w:left="6494" w:hanging="360"/>
      </w:pPr>
      <w:rPr>
        <w:rFonts w:hint="default"/>
        <w:lang w:val="es-ES" w:eastAsia="en-US" w:bidi="ar-SA"/>
      </w:rPr>
    </w:lvl>
    <w:lvl w:ilvl="8" w:tplc="C3447864">
      <w:numFmt w:val="bullet"/>
      <w:lvlText w:val="•"/>
      <w:lvlJc w:val="left"/>
      <w:pPr>
        <w:ind w:left="7305" w:hanging="360"/>
      </w:pPr>
      <w:rPr>
        <w:rFonts w:hint="default"/>
        <w:lang w:val="es-ES" w:eastAsia="en-US" w:bidi="ar-SA"/>
      </w:rPr>
    </w:lvl>
  </w:abstractNum>
  <w:abstractNum w:abstractNumId="41" w15:restartNumberingAfterBreak="0">
    <w:nsid w:val="49144B12"/>
    <w:multiLevelType w:val="hybridMultilevel"/>
    <w:tmpl w:val="8CF07D24"/>
    <w:lvl w:ilvl="0" w:tplc="723242F8">
      <w:numFmt w:val="bullet"/>
      <w:lvlText w:val=""/>
      <w:lvlJc w:val="left"/>
      <w:pPr>
        <w:ind w:left="278" w:hanging="142"/>
      </w:pPr>
      <w:rPr>
        <w:rFonts w:ascii="Symbol" w:eastAsia="Symbol" w:hAnsi="Symbol" w:cs="Symbol" w:hint="default"/>
        <w:w w:val="100"/>
        <w:sz w:val="16"/>
        <w:szCs w:val="16"/>
        <w:lang w:val="es-ES" w:eastAsia="en-US" w:bidi="ar-SA"/>
      </w:rPr>
    </w:lvl>
    <w:lvl w:ilvl="1" w:tplc="86026C60">
      <w:numFmt w:val="bullet"/>
      <w:lvlText w:val="•"/>
      <w:lvlJc w:val="left"/>
      <w:pPr>
        <w:ind w:left="1144" w:hanging="142"/>
      </w:pPr>
      <w:rPr>
        <w:rFonts w:hint="default"/>
        <w:lang w:val="es-ES" w:eastAsia="en-US" w:bidi="ar-SA"/>
      </w:rPr>
    </w:lvl>
    <w:lvl w:ilvl="2" w:tplc="1960BA78">
      <w:numFmt w:val="bullet"/>
      <w:lvlText w:val="•"/>
      <w:lvlJc w:val="left"/>
      <w:pPr>
        <w:ind w:left="2009" w:hanging="142"/>
      </w:pPr>
      <w:rPr>
        <w:rFonts w:hint="default"/>
        <w:lang w:val="es-ES" w:eastAsia="en-US" w:bidi="ar-SA"/>
      </w:rPr>
    </w:lvl>
    <w:lvl w:ilvl="3" w:tplc="0FDCC050">
      <w:numFmt w:val="bullet"/>
      <w:lvlText w:val="•"/>
      <w:lvlJc w:val="left"/>
      <w:pPr>
        <w:ind w:left="2874" w:hanging="142"/>
      </w:pPr>
      <w:rPr>
        <w:rFonts w:hint="default"/>
        <w:lang w:val="es-ES" w:eastAsia="en-US" w:bidi="ar-SA"/>
      </w:rPr>
    </w:lvl>
    <w:lvl w:ilvl="4" w:tplc="7416042E">
      <w:numFmt w:val="bullet"/>
      <w:lvlText w:val="•"/>
      <w:lvlJc w:val="left"/>
      <w:pPr>
        <w:ind w:left="3738" w:hanging="142"/>
      </w:pPr>
      <w:rPr>
        <w:rFonts w:hint="default"/>
        <w:lang w:val="es-ES" w:eastAsia="en-US" w:bidi="ar-SA"/>
      </w:rPr>
    </w:lvl>
    <w:lvl w:ilvl="5" w:tplc="AB52D36E">
      <w:numFmt w:val="bullet"/>
      <w:lvlText w:val="•"/>
      <w:lvlJc w:val="left"/>
      <w:pPr>
        <w:ind w:left="4603" w:hanging="142"/>
      </w:pPr>
      <w:rPr>
        <w:rFonts w:hint="default"/>
        <w:lang w:val="es-ES" w:eastAsia="en-US" w:bidi="ar-SA"/>
      </w:rPr>
    </w:lvl>
    <w:lvl w:ilvl="6" w:tplc="BACC9864">
      <w:numFmt w:val="bullet"/>
      <w:lvlText w:val="•"/>
      <w:lvlJc w:val="left"/>
      <w:pPr>
        <w:ind w:left="5468" w:hanging="142"/>
      </w:pPr>
      <w:rPr>
        <w:rFonts w:hint="default"/>
        <w:lang w:val="es-ES" w:eastAsia="en-US" w:bidi="ar-SA"/>
      </w:rPr>
    </w:lvl>
    <w:lvl w:ilvl="7" w:tplc="D4E04034">
      <w:numFmt w:val="bullet"/>
      <w:lvlText w:val="•"/>
      <w:lvlJc w:val="left"/>
      <w:pPr>
        <w:ind w:left="6332" w:hanging="142"/>
      </w:pPr>
      <w:rPr>
        <w:rFonts w:hint="default"/>
        <w:lang w:val="es-ES" w:eastAsia="en-US" w:bidi="ar-SA"/>
      </w:rPr>
    </w:lvl>
    <w:lvl w:ilvl="8" w:tplc="61A8EF4C">
      <w:numFmt w:val="bullet"/>
      <w:lvlText w:val="•"/>
      <w:lvlJc w:val="left"/>
      <w:pPr>
        <w:ind w:left="7197" w:hanging="142"/>
      </w:pPr>
      <w:rPr>
        <w:rFonts w:hint="default"/>
        <w:lang w:val="es-ES" w:eastAsia="en-US" w:bidi="ar-SA"/>
      </w:rPr>
    </w:lvl>
  </w:abstractNum>
  <w:abstractNum w:abstractNumId="42" w15:restartNumberingAfterBreak="0">
    <w:nsid w:val="4A9E5C85"/>
    <w:multiLevelType w:val="hybridMultilevel"/>
    <w:tmpl w:val="2A28B068"/>
    <w:lvl w:ilvl="0" w:tplc="16A65E1A">
      <w:numFmt w:val="bullet"/>
      <w:lvlText w:val="●"/>
      <w:lvlJc w:val="left"/>
      <w:pPr>
        <w:ind w:left="278" w:hanging="142"/>
      </w:pPr>
      <w:rPr>
        <w:rFonts w:ascii="Arial" w:eastAsia="Arial" w:hAnsi="Arial" w:cs="Arial" w:hint="default"/>
        <w:w w:val="100"/>
        <w:sz w:val="16"/>
        <w:szCs w:val="16"/>
        <w:lang w:val="es-ES" w:eastAsia="en-US" w:bidi="ar-SA"/>
      </w:rPr>
    </w:lvl>
    <w:lvl w:ilvl="1" w:tplc="6EEA9598">
      <w:numFmt w:val="bullet"/>
      <w:lvlText w:val="•"/>
      <w:lvlJc w:val="left"/>
      <w:pPr>
        <w:ind w:left="1144" w:hanging="142"/>
      </w:pPr>
      <w:rPr>
        <w:rFonts w:hint="default"/>
        <w:lang w:val="es-ES" w:eastAsia="en-US" w:bidi="ar-SA"/>
      </w:rPr>
    </w:lvl>
    <w:lvl w:ilvl="2" w:tplc="59326C42">
      <w:numFmt w:val="bullet"/>
      <w:lvlText w:val="•"/>
      <w:lvlJc w:val="left"/>
      <w:pPr>
        <w:ind w:left="2009" w:hanging="142"/>
      </w:pPr>
      <w:rPr>
        <w:rFonts w:hint="default"/>
        <w:lang w:val="es-ES" w:eastAsia="en-US" w:bidi="ar-SA"/>
      </w:rPr>
    </w:lvl>
    <w:lvl w:ilvl="3" w:tplc="A57E5E64">
      <w:numFmt w:val="bullet"/>
      <w:lvlText w:val="•"/>
      <w:lvlJc w:val="left"/>
      <w:pPr>
        <w:ind w:left="2874" w:hanging="142"/>
      </w:pPr>
      <w:rPr>
        <w:rFonts w:hint="default"/>
        <w:lang w:val="es-ES" w:eastAsia="en-US" w:bidi="ar-SA"/>
      </w:rPr>
    </w:lvl>
    <w:lvl w:ilvl="4" w:tplc="7AB29286">
      <w:numFmt w:val="bullet"/>
      <w:lvlText w:val="•"/>
      <w:lvlJc w:val="left"/>
      <w:pPr>
        <w:ind w:left="3738" w:hanging="142"/>
      </w:pPr>
      <w:rPr>
        <w:rFonts w:hint="default"/>
        <w:lang w:val="es-ES" w:eastAsia="en-US" w:bidi="ar-SA"/>
      </w:rPr>
    </w:lvl>
    <w:lvl w:ilvl="5" w:tplc="CAC8EA04">
      <w:numFmt w:val="bullet"/>
      <w:lvlText w:val="•"/>
      <w:lvlJc w:val="left"/>
      <w:pPr>
        <w:ind w:left="4603" w:hanging="142"/>
      </w:pPr>
      <w:rPr>
        <w:rFonts w:hint="default"/>
        <w:lang w:val="es-ES" w:eastAsia="en-US" w:bidi="ar-SA"/>
      </w:rPr>
    </w:lvl>
    <w:lvl w:ilvl="6" w:tplc="2B70D4F8">
      <w:numFmt w:val="bullet"/>
      <w:lvlText w:val="•"/>
      <w:lvlJc w:val="left"/>
      <w:pPr>
        <w:ind w:left="5468" w:hanging="142"/>
      </w:pPr>
      <w:rPr>
        <w:rFonts w:hint="default"/>
        <w:lang w:val="es-ES" w:eastAsia="en-US" w:bidi="ar-SA"/>
      </w:rPr>
    </w:lvl>
    <w:lvl w:ilvl="7" w:tplc="DAC439A8">
      <w:numFmt w:val="bullet"/>
      <w:lvlText w:val="•"/>
      <w:lvlJc w:val="left"/>
      <w:pPr>
        <w:ind w:left="6332" w:hanging="142"/>
      </w:pPr>
      <w:rPr>
        <w:rFonts w:hint="default"/>
        <w:lang w:val="es-ES" w:eastAsia="en-US" w:bidi="ar-SA"/>
      </w:rPr>
    </w:lvl>
    <w:lvl w:ilvl="8" w:tplc="3D4E2CDA">
      <w:numFmt w:val="bullet"/>
      <w:lvlText w:val="•"/>
      <w:lvlJc w:val="left"/>
      <w:pPr>
        <w:ind w:left="7197" w:hanging="142"/>
      </w:pPr>
      <w:rPr>
        <w:rFonts w:hint="default"/>
        <w:lang w:val="es-ES" w:eastAsia="en-US" w:bidi="ar-SA"/>
      </w:rPr>
    </w:lvl>
  </w:abstractNum>
  <w:abstractNum w:abstractNumId="43" w15:restartNumberingAfterBreak="0">
    <w:nsid w:val="4B9A0609"/>
    <w:multiLevelType w:val="hybridMultilevel"/>
    <w:tmpl w:val="596E5CFA"/>
    <w:lvl w:ilvl="0" w:tplc="7390F564">
      <w:numFmt w:val="bullet"/>
      <w:lvlText w:val="●"/>
      <w:lvlJc w:val="left"/>
      <w:pPr>
        <w:ind w:left="278" w:hanging="142"/>
      </w:pPr>
      <w:rPr>
        <w:rFonts w:ascii="Arial" w:eastAsia="Arial" w:hAnsi="Arial" w:cs="Arial" w:hint="default"/>
        <w:w w:val="100"/>
        <w:sz w:val="16"/>
        <w:szCs w:val="16"/>
        <w:lang w:val="es-ES" w:eastAsia="en-US" w:bidi="ar-SA"/>
      </w:rPr>
    </w:lvl>
    <w:lvl w:ilvl="1" w:tplc="A5D2D732">
      <w:numFmt w:val="bullet"/>
      <w:lvlText w:val="•"/>
      <w:lvlJc w:val="left"/>
      <w:pPr>
        <w:ind w:left="1144" w:hanging="142"/>
      </w:pPr>
      <w:rPr>
        <w:rFonts w:hint="default"/>
        <w:lang w:val="es-ES" w:eastAsia="en-US" w:bidi="ar-SA"/>
      </w:rPr>
    </w:lvl>
    <w:lvl w:ilvl="2" w:tplc="2C040476">
      <w:numFmt w:val="bullet"/>
      <w:lvlText w:val="•"/>
      <w:lvlJc w:val="left"/>
      <w:pPr>
        <w:ind w:left="2009" w:hanging="142"/>
      </w:pPr>
      <w:rPr>
        <w:rFonts w:hint="default"/>
        <w:lang w:val="es-ES" w:eastAsia="en-US" w:bidi="ar-SA"/>
      </w:rPr>
    </w:lvl>
    <w:lvl w:ilvl="3" w:tplc="A1387E0E">
      <w:numFmt w:val="bullet"/>
      <w:lvlText w:val="•"/>
      <w:lvlJc w:val="left"/>
      <w:pPr>
        <w:ind w:left="2874" w:hanging="142"/>
      </w:pPr>
      <w:rPr>
        <w:rFonts w:hint="default"/>
        <w:lang w:val="es-ES" w:eastAsia="en-US" w:bidi="ar-SA"/>
      </w:rPr>
    </w:lvl>
    <w:lvl w:ilvl="4" w:tplc="827EB366">
      <w:numFmt w:val="bullet"/>
      <w:lvlText w:val="•"/>
      <w:lvlJc w:val="left"/>
      <w:pPr>
        <w:ind w:left="3738" w:hanging="142"/>
      </w:pPr>
      <w:rPr>
        <w:rFonts w:hint="default"/>
        <w:lang w:val="es-ES" w:eastAsia="en-US" w:bidi="ar-SA"/>
      </w:rPr>
    </w:lvl>
    <w:lvl w:ilvl="5" w:tplc="FAA41020">
      <w:numFmt w:val="bullet"/>
      <w:lvlText w:val="•"/>
      <w:lvlJc w:val="left"/>
      <w:pPr>
        <w:ind w:left="4603" w:hanging="142"/>
      </w:pPr>
      <w:rPr>
        <w:rFonts w:hint="default"/>
        <w:lang w:val="es-ES" w:eastAsia="en-US" w:bidi="ar-SA"/>
      </w:rPr>
    </w:lvl>
    <w:lvl w:ilvl="6" w:tplc="03D67D8E">
      <w:numFmt w:val="bullet"/>
      <w:lvlText w:val="•"/>
      <w:lvlJc w:val="left"/>
      <w:pPr>
        <w:ind w:left="5468" w:hanging="142"/>
      </w:pPr>
      <w:rPr>
        <w:rFonts w:hint="default"/>
        <w:lang w:val="es-ES" w:eastAsia="en-US" w:bidi="ar-SA"/>
      </w:rPr>
    </w:lvl>
    <w:lvl w:ilvl="7" w:tplc="512A379E">
      <w:numFmt w:val="bullet"/>
      <w:lvlText w:val="•"/>
      <w:lvlJc w:val="left"/>
      <w:pPr>
        <w:ind w:left="6332" w:hanging="142"/>
      </w:pPr>
      <w:rPr>
        <w:rFonts w:hint="default"/>
        <w:lang w:val="es-ES" w:eastAsia="en-US" w:bidi="ar-SA"/>
      </w:rPr>
    </w:lvl>
    <w:lvl w:ilvl="8" w:tplc="3BACAD76">
      <w:numFmt w:val="bullet"/>
      <w:lvlText w:val="•"/>
      <w:lvlJc w:val="left"/>
      <w:pPr>
        <w:ind w:left="7197" w:hanging="142"/>
      </w:pPr>
      <w:rPr>
        <w:rFonts w:hint="default"/>
        <w:lang w:val="es-ES" w:eastAsia="en-US" w:bidi="ar-SA"/>
      </w:rPr>
    </w:lvl>
  </w:abstractNum>
  <w:abstractNum w:abstractNumId="44" w15:restartNumberingAfterBreak="0">
    <w:nsid w:val="4BC92AA4"/>
    <w:multiLevelType w:val="hybridMultilevel"/>
    <w:tmpl w:val="291EEF96"/>
    <w:lvl w:ilvl="0" w:tplc="FEEAF198">
      <w:numFmt w:val="bullet"/>
      <w:lvlText w:val="●"/>
      <w:lvlJc w:val="left"/>
      <w:pPr>
        <w:ind w:left="278" w:hanging="142"/>
      </w:pPr>
      <w:rPr>
        <w:rFonts w:ascii="Arial" w:eastAsia="Arial" w:hAnsi="Arial" w:cs="Arial" w:hint="default"/>
        <w:w w:val="100"/>
        <w:sz w:val="16"/>
        <w:szCs w:val="16"/>
        <w:lang w:val="es-ES" w:eastAsia="en-US" w:bidi="ar-SA"/>
      </w:rPr>
    </w:lvl>
    <w:lvl w:ilvl="1" w:tplc="1B68EF14">
      <w:numFmt w:val="bullet"/>
      <w:lvlText w:val="○"/>
      <w:lvlJc w:val="left"/>
      <w:pPr>
        <w:ind w:left="674" w:hanging="142"/>
      </w:pPr>
      <w:rPr>
        <w:rFonts w:ascii="Arial" w:eastAsia="Arial" w:hAnsi="Arial" w:cs="Arial" w:hint="default"/>
        <w:w w:val="100"/>
        <w:sz w:val="16"/>
        <w:szCs w:val="16"/>
        <w:lang w:val="es-ES" w:eastAsia="en-US" w:bidi="ar-SA"/>
      </w:rPr>
    </w:lvl>
    <w:lvl w:ilvl="2" w:tplc="6908D208">
      <w:numFmt w:val="bullet"/>
      <w:lvlText w:val="•"/>
      <w:lvlJc w:val="left"/>
      <w:pPr>
        <w:ind w:left="1603" w:hanging="142"/>
      </w:pPr>
      <w:rPr>
        <w:rFonts w:hint="default"/>
        <w:lang w:val="es-ES" w:eastAsia="en-US" w:bidi="ar-SA"/>
      </w:rPr>
    </w:lvl>
    <w:lvl w:ilvl="3" w:tplc="23A2743E">
      <w:numFmt w:val="bullet"/>
      <w:lvlText w:val="•"/>
      <w:lvlJc w:val="left"/>
      <w:pPr>
        <w:ind w:left="2527" w:hanging="142"/>
      </w:pPr>
      <w:rPr>
        <w:rFonts w:hint="default"/>
        <w:lang w:val="es-ES" w:eastAsia="en-US" w:bidi="ar-SA"/>
      </w:rPr>
    </w:lvl>
    <w:lvl w:ilvl="4" w:tplc="E54C4C8C">
      <w:numFmt w:val="bullet"/>
      <w:lvlText w:val="•"/>
      <w:lvlJc w:val="left"/>
      <w:pPr>
        <w:ind w:left="3450" w:hanging="142"/>
      </w:pPr>
      <w:rPr>
        <w:rFonts w:hint="default"/>
        <w:lang w:val="es-ES" w:eastAsia="en-US" w:bidi="ar-SA"/>
      </w:rPr>
    </w:lvl>
    <w:lvl w:ilvl="5" w:tplc="2EFE29C4">
      <w:numFmt w:val="bullet"/>
      <w:lvlText w:val="•"/>
      <w:lvlJc w:val="left"/>
      <w:pPr>
        <w:ind w:left="4374" w:hanging="142"/>
      </w:pPr>
      <w:rPr>
        <w:rFonts w:hint="default"/>
        <w:lang w:val="es-ES" w:eastAsia="en-US" w:bidi="ar-SA"/>
      </w:rPr>
    </w:lvl>
    <w:lvl w:ilvl="6" w:tplc="B7DE34AA">
      <w:numFmt w:val="bullet"/>
      <w:lvlText w:val="•"/>
      <w:lvlJc w:val="left"/>
      <w:pPr>
        <w:ind w:left="5297" w:hanging="142"/>
      </w:pPr>
      <w:rPr>
        <w:rFonts w:hint="default"/>
        <w:lang w:val="es-ES" w:eastAsia="en-US" w:bidi="ar-SA"/>
      </w:rPr>
    </w:lvl>
    <w:lvl w:ilvl="7" w:tplc="E89429D0">
      <w:numFmt w:val="bullet"/>
      <w:lvlText w:val="•"/>
      <w:lvlJc w:val="left"/>
      <w:pPr>
        <w:ind w:left="6221" w:hanging="142"/>
      </w:pPr>
      <w:rPr>
        <w:rFonts w:hint="default"/>
        <w:lang w:val="es-ES" w:eastAsia="en-US" w:bidi="ar-SA"/>
      </w:rPr>
    </w:lvl>
    <w:lvl w:ilvl="8" w:tplc="73A626BE">
      <w:numFmt w:val="bullet"/>
      <w:lvlText w:val="•"/>
      <w:lvlJc w:val="left"/>
      <w:pPr>
        <w:ind w:left="7144" w:hanging="142"/>
      </w:pPr>
      <w:rPr>
        <w:rFonts w:hint="default"/>
        <w:lang w:val="es-ES" w:eastAsia="en-US" w:bidi="ar-SA"/>
      </w:rPr>
    </w:lvl>
  </w:abstractNum>
  <w:abstractNum w:abstractNumId="45" w15:restartNumberingAfterBreak="0">
    <w:nsid w:val="4D1C6732"/>
    <w:multiLevelType w:val="hybridMultilevel"/>
    <w:tmpl w:val="68CA824A"/>
    <w:lvl w:ilvl="0" w:tplc="CBEEEEFE">
      <w:numFmt w:val="bullet"/>
      <w:lvlText w:val="○"/>
      <w:lvlJc w:val="left"/>
      <w:pPr>
        <w:ind w:left="249" w:hanging="142"/>
      </w:pPr>
      <w:rPr>
        <w:rFonts w:ascii="Arial" w:eastAsia="Arial" w:hAnsi="Arial" w:cs="Arial" w:hint="default"/>
        <w:w w:val="100"/>
        <w:sz w:val="16"/>
        <w:szCs w:val="16"/>
        <w:lang w:val="es-ES" w:eastAsia="en-US" w:bidi="ar-SA"/>
      </w:rPr>
    </w:lvl>
    <w:lvl w:ilvl="1" w:tplc="45E0F16E">
      <w:numFmt w:val="bullet"/>
      <w:lvlText w:val="•"/>
      <w:lvlJc w:val="left"/>
      <w:pPr>
        <w:ind w:left="1110" w:hanging="142"/>
      </w:pPr>
      <w:rPr>
        <w:rFonts w:hint="default"/>
        <w:lang w:val="es-ES" w:eastAsia="en-US" w:bidi="ar-SA"/>
      </w:rPr>
    </w:lvl>
    <w:lvl w:ilvl="2" w:tplc="98021D3E">
      <w:numFmt w:val="bullet"/>
      <w:lvlText w:val="•"/>
      <w:lvlJc w:val="left"/>
      <w:pPr>
        <w:ind w:left="1981" w:hanging="142"/>
      </w:pPr>
      <w:rPr>
        <w:rFonts w:hint="default"/>
        <w:lang w:val="es-ES" w:eastAsia="en-US" w:bidi="ar-SA"/>
      </w:rPr>
    </w:lvl>
    <w:lvl w:ilvl="3" w:tplc="5B8C5F2E">
      <w:numFmt w:val="bullet"/>
      <w:lvlText w:val="•"/>
      <w:lvlJc w:val="left"/>
      <w:pPr>
        <w:ind w:left="2851" w:hanging="142"/>
      </w:pPr>
      <w:rPr>
        <w:rFonts w:hint="default"/>
        <w:lang w:val="es-ES" w:eastAsia="en-US" w:bidi="ar-SA"/>
      </w:rPr>
    </w:lvl>
    <w:lvl w:ilvl="4" w:tplc="D73EE7D8">
      <w:numFmt w:val="bullet"/>
      <w:lvlText w:val="•"/>
      <w:lvlJc w:val="left"/>
      <w:pPr>
        <w:ind w:left="3722" w:hanging="142"/>
      </w:pPr>
      <w:rPr>
        <w:rFonts w:hint="default"/>
        <w:lang w:val="es-ES" w:eastAsia="en-US" w:bidi="ar-SA"/>
      </w:rPr>
    </w:lvl>
    <w:lvl w:ilvl="5" w:tplc="F13AFA1C">
      <w:numFmt w:val="bullet"/>
      <w:lvlText w:val="•"/>
      <w:lvlJc w:val="left"/>
      <w:pPr>
        <w:ind w:left="4593" w:hanging="142"/>
      </w:pPr>
      <w:rPr>
        <w:rFonts w:hint="default"/>
        <w:lang w:val="es-ES" w:eastAsia="en-US" w:bidi="ar-SA"/>
      </w:rPr>
    </w:lvl>
    <w:lvl w:ilvl="6" w:tplc="C5E8FF16">
      <w:numFmt w:val="bullet"/>
      <w:lvlText w:val="•"/>
      <w:lvlJc w:val="left"/>
      <w:pPr>
        <w:ind w:left="5463" w:hanging="142"/>
      </w:pPr>
      <w:rPr>
        <w:rFonts w:hint="default"/>
        <w:lang w:val="es-ES" w:eastAsia="en-US" w:bidi="ar-SA"/>
      </w:rPr>
    </w:lvl>
    <w:lvl w:ilvl="7" w:tplc="8884A9FE">
      <w:numFmt w:val="bullet"/>
      <w:lvlText w:val="•"/>
      <w:lvlJc w:val="left"/>
      <w:pPr>
        <w:ind w:left="6334" w:hanging="142"/>
      </w:pPr>
      <w:rPr>
        <w:rFonts w:hint="default"/>
        <w:lang w:val="es-ES" w:eastAsia="en-US" w:bidi="ar-SA"/>
      </w:rPr>
    </w:lvl>
    <w:lvl w:ilvl="8" w:tplc="06F40B90">
      <w:numFmt w:val="bullet"/>
      <w:lvlText w:val="•"/>
      <w:lvlJc w:val="left"/>
      <w:pPr>
        <w:ind w:left="7204" w:hanging="142"/>
      </w:pPr>
      <w:rPr>
        <w:rFonts w:hint="default"/>
        <w:lang w:val="es-ES" w:eastAsia="en-US" w:bidi="ar-SA"/>
      </w:rPr>
    </w:lvl>
  </w:abstractNum>
  <w:abstractNum w:abstractNumId="46" w15:restartNumberingAfterBreak="0">
    <w:nsid w:val="54A45433"/>
    <w:multiLevelType w:val="hybridMultilevel"/>
    <w:tmpl w:val="F84AD736"/>
    <w:lvl w:ilvl="0" w:tplc="E7AE9C34">
      <w:start w:val="1"/>
      <w:numFmt w:val="decimal"/>
      <w:lvlText w:val="%1."/>
      <w:lvlJc w:val="left"/>
      <w:pPr>
        <w:ind w:left="278" w:hanging="284"/>
        <w:jc w:val="left"/>
      </w:pPr>
      <w:rPr>
        <w:rFonts w:ascii="Arial" w:eastAsia="Arial" w:hAnsi="Arial" w:cs="Arial" w:hint="default"/>
        <w:b/>
        <w:bCs/>
        <w:spacing w:val="-1"/>
        <w:w w:val="100"/>
        <w:sz w:val="16"/>
        <w:szCs w:val="16"/>
        <w:lang w:val="es-ES" w:eastAsia="en-US" w:bidi="ar-SA"/>
      </w:rPr>
    </w:lvl>
    <w:lvl w:ilvl="1" w:tplc="DD06C4EE">
      <w:numFmt w:val="bullet"/>
      <w:lvlText w:val="•"/>
      <w:lvlJc w:val="left"/>
      <w:pPr>
        <w:ind w:left="1130" w:hanging="284"/>
      </w:pPr>
      <w:rPr>
        <w:rFonts w:hint="default"/>
        <w:lang w:val="es-ES" w:eastAsia="en-US" w:bidi="ar-SA"/>
      </w:rPr>
    </w:lvl>
    <w:lvl w:ilvl="2" w:tplc="8ADA3A48">
      <w:numFmt w:val="bullet"/>
      <w:lvlText w:val="•"/>
      <w:lvlJc w:val="left"/>
      <w:pPr>
        <w:ind w:left="1980" w:hanging="284"/>
      </w:pPr>
      <w:rPr>
        <w:rFonts w:hint="default"/>
        <w:lang w:val="es-ES" w:eastAsia="en-US" w:bidi="ar-SA"/>
      </w:rPr>
    </w:lvl>
    <w:lvl w:ilvl="3" w:tplc="652CBDCE">
      <w:numFmt w:val="bullet"/>
      <w:lvlText w:val="•"/>
      <w:lvlJc w:val="left"/>
      <w:pPr>
        <w:ind w:left="2830" w:hanging="284"/>
      </w:pPr>
      <w:rPr>
        <w:rFonts w:hint="default"/>
        <w:lang w:val="es-ES" w:eastAsia="en-US" w:bidi="ar-SA"/>
      </w:rPr>
    </w:lvl>
    <w:lvl w:ilvl="4" w:tplc="07DE0862">
      <w:numFmt w:val="bullet"/>
      <w:lvlText w:val="•"/>
      <w:lvlJc w:val="left"/>
      <w:pPr>
        <w:ind w:left="3680" w:hanging="284"/>
      </w:pPr>
      <w:rPr>
        <w:rFonts w:hint="default"/>
        <w:lang w:val="es-ES" w:eastAsia="en-US" w:bidi="ar-SA"/>
      </w:rPr>
    </w:lvl>
    <w:lvl w:ilvl="5" w:tplc="1758E15A">
      <w:numFmt w:val="bullet"/>
      <w:lvlText w:val="•"/>
      <w:lvlJc w:val="left"/>
      <w:pPr>
        <w:ind w:left="4530" w:hanging="284"/>
      </w:pPr>
      <w:rPr>
        <w:rFonts w:hint="default"/>
        <w:lang w:val="es-ES" w:eastAsia="en-US" w:bidi="ar-SA"/>
      </w:rPr>
    </w:lvl>
    <w:lvl w:ilvl="6" w:tplc="B5341770">
      <w:numFmt w:val="bullet"/>
      <w:lvlText w:val="•"/>
      <w:lvlJc w:val="left"/>
      <w:pPr>
        <w:ind w:left="5380" w:hanging="284"/>
      </w:pPr>
      <w:rPr>
        <w:rFonts w:hint="default"/>
        <w:lang w:val="es-ES" w:eastAsia="en-US" w:bidi="ar-SA"/>
      </w:rPr>
    </w:lvl>
    <w:lvl w:ilvl="7" w:tplc="A28EB8BC">
      <w:numFmt w:val="bullet"/>
      <w:lvlText w:val="•"/>
      <w:lvlJc w:val="left"/>
      <w:pPr>
        <w:ind w:left="6230" w:hanging="284"/>
      </w:pPr>
      <w:rPr>
        <w:rFonts w:hint="default"/>
        <w:lang w:val="es-ES" w:eastAsia="en-US" w:bidi="ar-SA"/>
      </w:rPr>
    </w:lvl>
    <w:lvl w:ilvl="8" w:tplc="B7C694EC">
      <w:numFmt w:val="bullet"/>
      <w:lvlText w:val="•"/>
      <w:lvlJc w:val="left"/>
      <w:pPr>
        <w:ind w:left="7080" w:hanging="284"/>
      </w:pPr>
      <w:rPr>
        <w:rFonts w:hint="default"/>
        <w:lang w:val="es-ES" w:eastAsia="en-US" w:bidi="ar-SA"/>
      </w:rPr>
    </w:lvl>
  </w:abstractNum>
  <w:abstractNum w:abstractNumId="47" w15:restartNumberingAfterBreak="0">
    <w:nsid w:val="58B97817"/>
    <w:multiLevelType w:val="hybridMultilevel"/>
    <w:tmpl w:val="B63812D6"/>
    <w:lvl w:ilvl="0" w:tplc="D936A3B2">
      <w:numFmt w:val="bullet"/>
      <w:lvlText w:val="●"/>
      <w:lvlJc w:val="left"/>
      <w:pPr>
        <w:ind w:left="278" w:hanging="142"/>
      </w:pPr>
      <w:rPr>
        <w:rFonts w:ascii="Arial" w:eastAsia="Arial" w:hAnsi="Arial" w:cs="Arial" w:hint="default"/>
        <w:w w:val="100"/>
        <w:sz w:val="16"/>
        <w:szCs w:val="16"/>
        <w:lang w:val="es-ES" w:eastAsia="en-US" w:bidi="ar-SA"/>
      </w:rPr>
    </w:lvl>
    <w:lvl w:ilvl="1" w:tplc="51383A00">
      <w:start w:val="1"/>
      <w:numFmt w:val="lowerLetter"/>
      <w:lvlText w:val="%2)"/>
      <w:lvlJc w:val="left"/>
      <w:pPr>
        <w:ind w:left="414" w:hanging="183"/>
        <w:jc w:val="left"/>
      </w:pPr>
      <w:rPr>
        <w:rFonts w:ascii="Arial" w:eastAsia="Arial" w:hAnsi="Arial" w:cs="Arial" w:hint="default"/>
        <w:spacing w:val="-1"/>
        <w:w w:val="100"/>
        <w:sz w:val="16"/>
        <w:szCs w:val="16"/>
        <w:lang w:val="es-ES" w:eastAsia="en-US" w:bidi="ar-SA"/>
      </w:rPr>
    </w:lvl>
    <w:lvl w:ilvl="2" w:tplc="76F61936">
      <w:numFmt w:val="bullet"/>
      <w:lvlText w:val="•"/>
      <w:lvlJc w:val="left"/>
      <w:pPr>
        <w:ind w:left="1372" w:hanging="183"/>
      </w:pPr>
      <w:rPr>
        <w:rFonts w:hint="default"/>
        <w:lang w:val="es-ES" w:eastAsia="en-US" w:bidi="ar-SA"/>
      </w:rPr>
    </w:lvl>
    <w:lvl w:ilvl="3" w:tplc="71FAF3F2">
      <w:numFmt w:val="bullet"/>
      <w:lvlText w:val="•"/>
      <w:lvlJc w:val="left"/>
      <w:pPr>
        <w:ind w:left="2324" w:hanging="183"/>
      </w:pPr>
      <w:rPr>
        <w:rFonts w:hint="default"/>
        <w:lang w:val="es-ES" w:eastAsia="en-US" w:bidi="ar-SA"/>
      </w:rPr>
    </w:lvl>
    <w:lvl w:ilvl="4" w:tplc="1C34775A">
      <w:numFmt w:val="bullet"/>
      <w:lvlText w:val="•"/>
      <w:lvlJc w:val="left"/>
      <w:pPr>
        <w:ind w:left="3277" w:hanging="183"/>
      </w:pPr>
      <w:rPr>
        <w:rFonts w:hint="default"/>
        <w:lang w:val="es-ES" w:eastAsia="en-US" w:bidi="ar-SA"/>
      </w:rPr>
    </w:lvl>
    <w:lvl w:ilvl="5" w:tplc="1D98ADC4">
      <w:numFmt w:val="bullet"/>
      <w:lvlText w:val="•"/>
      <w:lvlJc w:val="left"/>
      <w:pPr>
        <w:ind w:left="4229" w:hanging="183"/>
      </w:pPr>
      <w:rPr>
        <w:rFonts w:hint="default"/>
        <w:lang w:val="es-ES" w:eastAsia="en-US" w:bidi="ar-SA"/>
      </w:rPr>
    </w:lvl>
    <w:lvl w:ilvl="6" w:tplc="A4DAEEEA">
      <w:numFmt w:val="bullet"/>
      <w:lvlText w:val="•"/>
      <w:lvlJc w:val="left"/>
      <w:pPr>
        <w:ind w:left="5182" w:hanging="183"/>
      </w:pPr>
      <w:rPr>
        <w:rFonts w:hint="default"/>
        <w:lang w:val="es-ES" w:eastAsia="en-US" w:bidi="ar-SA"/>
      </w:rPr>
    </w:lvl>
    <w:lvl w:ilvl="7" w:tplc="24E23842">
      <w:numFmt w:val="bullet"/>
      <w:lvlText w:val="•"/>
      <w:lvlJc w:val="left"/>
      <w:pPr>
        <w:ind w:left="6134" w:hanging="183"/>
      </w:pPr>
      <w:rPr>
        <w:rFonts w:hint="default"/>
        <w:lang w:val="es-ES" w:eastAsia="en-US" w:bidi="ar-SA"/>
      </w:rPr>
    </w:lvl>
    <w:lvl w:ilvl="8" w:tplc="BD5E41DE">
      <w:numFmt w:val="bullet"/>
      <w:lvlText w:val="•"/>
      <w:lvlJc w:val="left"/>
      <w:pPr>
        <w:ind w:left="7087" w:hanging="183"/>
      </w:pPr>
      <w:rPr>
        <w:rFonts w:hint="default"/>
        <w:lang w:val="es-ES" w:eastAsia="en-US" w:bidi="ar-SA"/>
      </w:rPr>
    </w:lvl>
  </w:abstractNum>
  <w:abstractNum w:abstractNumId="48" w15:restartNumberingAfterBreak="0">
    <w:nsid w:val="591426F7"/>
    <w:multiLevelType w:val="hybridMultilevel"/>
    <w:tmpl w:val="3216E06A"/>
    <w:lvl w:ilvl="0" w:tplc="C02CF882">
      <w:numFmt w:val="bullet"/>
      <w:lvlText w:val=""/>
      <w:lvlJc w:val="left"/>
      <w:pPr>
        <w:ind w:left="278" w:hanging="142"/>
      </w:pPr>
      <w:rPr>
        <w:rFonts w:ascii="Symbol" w:eastAsia="Symbol" w:hAnsi="Symbol" w:cs="Symbol" w:hint="default"/>
        <w:w w:val="100"/>
        <w:sz w:val="16"/>
        <w:szCs w:val="16"/>
        <w:lang w:val="es-ES" w:eastAsia="en-US" w:bidi="ar-SA"/>
      </w:rPr>
    </w:lvl>
    <w:lvl w:ilvl="1" w:tplc="443AB540">
      <w:numFmt w:val="bullet"/>
      <w:lvlText w:val="•"/>
      <w:lvlJc w:val="left"/>
      <w:pPr>
        <w:ind w:left="1130" w:hanging="142"/>
      </w:pPr>
      <w:rPr>
        <w:rFonts w:hint="default"/>
        <w:lang w:val="es-ES" w:eastAsia="en-US" w:bidi="ar-SA"/>
      </w:rPr>
    </w:lvl>
    <w:lvl w:ilvl="2" w:tplc="DC8EB4F6">
      <w:numFmt w:val="bullet"/>
      <w:lvlText w:val="•"/>
      <w:lvlJc w:val="left"/>
      <w:pPr>
        <w:ind w:left="1980" w:hanging="142"/>
      </w:pPr>
      <w:rPr>
        <w:rFonts w:hint="default"/>
        <w:lang w:val="es-ES" w:eastAsia="en-US" w:bidi="ar-SA"/>
      </w:rPr>
    </w:lvl>
    <w:lvl w:ilvl="3" w:tplc="B73E6BE8">
      <w:numFmt w:val="bullet"/>
      <w:lvlText w:val="•"/>
      <w:lvlJc w:val="left"/>
      <w:pPr>
        <w:ind w:left="2830" w:hanging="142"/>
      </w:pPr>
      <w:rPr>
        <w:rFonts w:hint="default"/>
        <w:lang w:val="es-ES" w:eastAsia="en-US" w:bidi="ar-SA"/>
      </w:rPr>
    </w:lvl>
    <w:lvl w:ilvl="4" w:tplc="029A0856">
      <w:numFmt w:val="bullet"/>
      <w:lvlText w:val="•"/>
      <w:lvlJc w:val="left"/>
      <w:pPr>
        <w:ind w:left="3680" w:hanging="142"/>
      </w:pPr>
      <w:rPr>
        <w:rFonts w:hint="default"/>
        <w:lang w:val="es-ES" w:eastAsia="en-US" w:bidi="ar-SA"/>
      </w:rPr>
    </w:lvl>
    <w:lvl w:ilvl="5" w:tplc="345C31AE">
      <w:numFmt w:val="bullet"/>
      <w:lvlText w:val="•"/>
      <w:lvlJc w:val="left"/>
      <w:pPr>
        <w:ind w:left="4530" w:hanging="142"/>
      </w:pPr>
      <w:rPr>
        <w:rFonts w:hint="default"/>
        <w:lang w:val="es-ES" w:eastAsia="en-US" w:bidi="ar-SA"/>
      </w:rPr>
    </w:lvl>
    <w:lvl w:ilvl="6" w:tplc="35021624">
      <w:numFmt w:val="bullet"/>
      <w:lvlText w:val="•"/>
      <w:lvlJc w:val="left"/>
      <w:pPr>
        <w:ind w:left="5380" w:hanging="142"/>
      </w:pPr>
      <w:rPr>
        <w:rFonts w:hint="default"/>
        <w:lang w:val="es-ES" w:eastAsia="en-US" w:bidi="ar-SA"/>
      </w:rPr>
    </w:lvl>
    <w:lvl w:ilvl="7" w:tplc="DAE87F24">
      <w:numFmt w:val="bullet"/>
      <w:lvlText w:val="•"/>
      <w:lvlJc w:val="left"/>
      <w:pPr>
        <w:ind w:left="6230" w:hanging="142"/>
      </w:pPr>
      <w:rPr>
        <w:rFonts w:hint="default"/>
        <w:lang w:val="es-ES" w:eastAsia="en-US" w:bidi="ar-SA"/>
      </w:rPr>
    </w:lvl>
    <w:lvl w:ilvl="8" w:tplc="30022204">
      <w:numFmt w:val="bullet"/>
      <w:lvlText w:val="•"/>
      <w:lvlJc w:val="left"/>
      <w:pPr>
        <w:ind w:left="7080" w:hanging="142"/>
      </w:pPr>
      <w:rPr>
        <w:rFonts w:hint="default"/>
        <w:lang w:val="es-ES" w:eastAsia="en-US" w:bidi="ar-SA"/>
      </w:rPr>
    </w:lvl>
  </w:abstractNum>
  <w:abstractNum w:abstractNumId="49" w15:restartNumberingAfterBreak="0">
    <w:nsid w:val="59F12BF5"/>
    <w:multiLevelType w:val="hybridMultilevel"/>
    <w:tmpl w:val="0DF282F4"/>
    <w:lvl w:ilvl="0" w:tplc="7430B26A">
      <w:numFmt w:val="bullet"/>
      <w:lvlText w:val="●"/>
      <w:lvlJc w:val="left"/>
      <w:pPr>
        <w:ind w:left="278" w:hanging="142"/>
      </w:pPr>
      <w:rPr>
        <w:rFonts w:ascii="Arial" w:eastAsia="Arial" w:hAnsi="Arial" w:cs="Arial" w:hint="default"/>
        <w:w w:val="100"/>
        <w:sz w:val="16"/>
        <w:szCs w:val="16"/>
        <w:lang w:val="es-ES" w:eastAsia="en-US" w:bidi="ar-SA"/>
      </w:rPr>
    </w:lvl>
    <w:lvl w:ilvl="1" w:tplc="F8BA9E44">
      <w:numFmt w:val="bullet"/>
      <w:lvlText w:val="•"/>
      <w:lvlJc w:val="left"/>
      <w:pPr>
        <w:ind w:left="1144" w:hanging="142"/>
      </w:pPr>
      <w:rPr>
        <w:rFonts w:hint="default"/>
        <w:lang w:val="es-ES" w:eastAsia="en-US" w:bidi="ar-SA"/>
      </w:rPr>
    </w:lvl>
    <w:lvl w:ilvl="2" w:tplc="0ED09AD4">
      <w:numFmt w:val="bullet"/>
      <w:lvlText w:val="•"/>
      <w:lvlJc w:val="left"/>
      <w:pPr>
        <w:ind w:left="2009" w:hanging="142"/>
      </w:pPr>
      <w:rPr>
        <w:rFonts w:hint="default"/>
        <w:lang w:val="es-ES" w:eastAsia="en-US" w:bidi="ar-SA"/>
      </w:rPr>
    </w:lvl>
    <w:lvl w:ilvl="3" w:tplc="578CFCF4">
      <w:numFmt w:val="bullet"/>
      <w:lvlText w:val="•"/>
      <w:lvlJc w:val="left"/>
      <w:pPr>
        <w:ind w:left="2874" w:hanging="142"/>
      </w:pPr>
      <w:rPr>
        <w:rFonts w:hint="default"/>
        <w:lang w:val="es-ES" w:eastAsia="en-US" w:bidi="ar-SA"/>
      </w:rPr>
    </w:lvl>
    <w:lvl w:ilvl="4" w:tplc="C7D836CA">
      <w:numFmt w:val="bullet"/>
      <w:lvlText w:val="•"/>
      <w:lvlJc w:val="left"/>
      <w:pPr>
        <w:ind w:left="3738" w:hanging="142"/>
      </w:pPr>
      <w:rPr>
        <w:rFonts w:hint="default"/>
        <w:lang w:val="es-ES" w:eastAsia="en-US" w:bidi="ar-SA"/>
      </w:rPr>
    </w:lvl>
    <w:lvl w:ilvl="5" w:tplc="4FBEA5AC">
      <w:numFmt w:val="bullet"/>
      <w:lvlText w:val="•"/>
      <w:lvlJc w:val="left"/>
      <w:pPr>
        <w:ind w:left="4603" w:hanging="142"/>
      </w:pPr>
      <w:rPr>
        <w:rFonts w:hint="default"/>
        <w:lang w:val="es-ES" w:eastAsia="en-US" w:bidi="ar-SA"/>
      </w:rPr>
    </w:lvl>
    <w:lvl w:ilvl="6" w:tplc="482C38CA">
      <w:numFmt w:val="bullet"/>
      <w:lvlText w:val="•"/>
      <w:lvlJc w:val="left"/>
      <w:pPr>
        <w:ind w:left="5468" w:hanging="142"/>
      </w:pPr>
      <w:rPr>
        <w:rFonts w:hint="default"/>
        <w:lang w:val="es-ES" w:eastAsia="en-US" w:bidi="ar-SA"/>
      </w:rPr>
    </w:lvl>
    <w:lvl w:ilvl="7" w:tplc="25B2644A">
      <w:numFmt w:val="bullet"/>
      <w:lvlText w:val="•"/>
      <w:lvlJc w:val="left"/>
      <w:pPr>
        <w:ind w:left="6332" w:hanging="142"/>
      </w:pPr>
      <w:rPr>
        <w:rFonts w:hint="default"/>
        <w:lang w:val="es-ES" w:eastAsia="en-US" w:bidi="ar-SA"/>
      </w:rPr>
    </w:lvl>
    <w:lvl w:ilvl="8" w:tplc="FE5E1AF4">
      <w:numFmt w:val="bullet"/>
      <w:lvlText w:val="•"/>
      <w:lvlJc w:val="left"/>
      <w:pPr>
        <w:ind w:left="7197" w:hanging="142"/>
      </w:pPr>
      <w:rPr>
        <w:rFonts w:hint="default"/>
        <w:lang w:val="es-ES" w:eastAsia="en-US" w:bidi="ar-SA"/>
      </w:rPr>
    </w:lvl>
  </w:abstractNum>
  <w:abstractNum w:abstractNumId="50" w15:restartNumberingAfterBreak="0">
    <w:nsid w:val="5BCF4B70"/>
    <w:multiLevelType w:val="hybridMultilevel"/>
    <w:tmpl w:val="818E9C36"/>
    <w:lvl w:ilvl="0" w:tplc="321822C8">
      <w:numFmt w:val="bullet"/>
      <w:lvlText w:val="●"/>
      <w:lvlJc w:val="left"/>
      <w:pPr>
        <w:ind w:left="278" w:hanging="142"/>
      </w:pPr>
      <w:rPr>
        <w:rFonts w:ascii="Arial" w:eastAsia="Arial" w:hAnsi="Arial" w:cs="Arial" w:hint="default"/>
        <w:w w:val="100"/>
        <w:sz w:val="16"/>
        <w:szCs w:val="16"/>
        <w:lang w:val="es-ES" w:eastAsia="en-US" w:bidi="ar-SA"/>
      </w:rPr>
    </w:lvl>
    <w:lvl w:ilvl="1" w:tplc="933E2F0E">
      <w:numFmt w:val="bullet"/>
      <w:lvlText w:val="•"/>
      <w:lvlJc w:val="left"/>
      <w:pPr>
        <w:ind w:left="1144" w:hanging="142"/>
      </w:pPr>
      <w:rPr>
        <w:rFonts w:hint="default"/>
        <w:lang w:val="es-ES" w:eastAsia="en-US" w:bidi="ar-SA"/>
      </w:rPr>
    </w:lvl>
    <w:lvl w:ilvl="2" w:tplc="9970F15C">
      <w:numFmt w:val="bullet"/>
      <w:lvlText w:val="•"/>
      <w:lvlJc w:val="left"/>
      <w:pPr>
        <w:ind w:left="2009" w:hanging="142"/>
      </w:pPr>
      <w:rPr>
        <w:rFonts w:hint="default"/>
        <w:lang w:val="es-ES" w:eastAsia="en-US" w:bidi="ar-SA"/>
      </w:rPr>
    </w:lvl>
    <w:lvl w:ilvl="3" w:tplc="DAB26034">
      <w:numFmt w:val="bullet"/>
      <w:lvlText w:val="•"/>
      <w:lvlJc w:val="left"/>
      <w:pPr>
        <w:ind w:left="2874" w:hanging="142"/>
      </w:pPr>
      <w:rPr>
        <w:rFonts w:hint="default"/>
        <w:lang w:val="es-ES" w:eastAsia="en-US" w:bidi="ar-SA"/>
      </w:rPr>
    </w:lvl>
    <w:lvl w:ilvl="4" w:tplc="35EAADDA">
      <w:numFmt w:val="bullet"/>
      <w:lvlText w:val="•"/>
      <w:lvlJc w:val="left"/>
      <w:pPr>
        <w:ind w:left="3738" w:hanging="142"/>
      </w:pPr>
      <w:rPr>
        <w:rFonts w:hint="default"/>
        <w:lang w:val="es-ES" w:eastAsia="en-US" w:bidi="ar-SA"/>
      </w:rPr>
    </w:lvl>
    <w:lvl w:ilvl="5" w:tplc="EF96E3EA">
      <w:numFmt w:val="bullet"/>
      <w:lvlText w:val="•"/>
      <w:lvlJc w:val="left"/>
      <w:pPr>
        <w:ind w:left="4603" w:hanging="142"/>
      </w:pPr>
      <w:rPr>
        <w:rFonts w:hint="default"/>
        <w:lang w:val="es-ES" w:eastAsia="en-US" w:bidi="ar-SA"/>
      </w:rPr>
    </w:lvl>
    <w:lvl w:ilvl="6" w:tplc="3F24BAB2">
      <w:numFmt w:val="bullet"/>
      <w:lvlText w:val="•"/>
      <w:lvlJc w:val="left"/>
      <w:pPr>
        <w:ind w:left="5468" w:hanging="142"/>
      </w:pPr>
      <w:rPr>
        <w:rFonts w:hint="default"/>
        <w:lang w:val="es-ES" w:eastAsia="en-US" w:bidi="ar-SA"/>
      </w:rPr>
    </w:lvl>
    <w:lvl w:ilvl="7" w:tplc="F82EAD50">
      <w:numFmt w:val="bullet"/>
      <w:lvlText w:val="•"/>
      <w:lvlJc w:val="left"/>
      <w:pPr>
        <w:ind w:left="6332" w:hanging="142"/>
      </w:pPr>
      <w:rPr>
        <w:rFonts w:hint="default"/>
        <w:lang w:val="es-ES" w:eastAsia="en-US" w:bidi="ar-SA"/>
      </w:rPr>
    </w:lvl>
    <w:lvl w:ilvl="8" w:tplc="5A06F506">
      <w:numFmt w:val="bullet"/>
      <w:lvlText w:val="•"/>
      <w:lvlJc w:val="left"/>
      <w:pPr>
        <w:ind w:left="7197" w:hanging="142"/>
      </w:pPr>
      <w:rPr>
        <w:rFonts w:hint="default"/>
        <w:lang w:val="es-ES" w:eastAsia="en-US" w:bidi="ar-SA"/>
      </w:rPr>
    </w:lvl>
  </w:abstractNum>
  <w:abstractNum w:abstractNumId="51" w15:restartNumberingAfterBreak="0">
    <w:nsid w:val="5C2A08C1"/>
    <w:multiLevelType w:val="hybridMultilevel"/>
    <w:tmpl w:val="193461FE"/>
    <w:lvl w:ilvl="0" w:tplc="ADC04BEC">
      <w:numFmt w:val="bullet"/>
      <w:lvlText w:val="○"/>
      <w:lvlJc w:val="left"/>
      <w:pPr>
        <w:ind w:left="532" w:hanging="142"/>
      </w:pPr>
      <w:rPr>
        <w:rFonts w:ascii="Arial" w:eastAsia="Arial" w:hAnsi="Arial" w:cs="Arial" w:hint="default"/>
        <w:w w:val="100"/>
        <w:sz w:val="16"/>
        <w:szCs w:val="16"/>
        <w:lang w:val="es-ES" w:eastAsia="en-US" w:bidi="ar-SA"/>
      </w:rPr>
    </w:lvl>
    <w:lvl w:ilvl="1" w:tplc="039A9A4A">
      <w:numFmt w:val="bullet"/>
      <w:lvlText w:val="•"/>
      <w:lvlJc w:val="left"/>
      <w:pPr>
        <w:ind w:left="1378" w:hanging="142"/>
      </w:pPr>
      <w:rPr>
        <w:rFonts w:hint="default"/>
        <w:lang w:val="es-ES" w:eastAsia="en-US" w:bidi="ar-SA"/>
      </w:rPr>
    </w:lvl>
    <w:lvl w:ilvl="2" w:tplc="84FACAC6">
      <w:numFmt w:val="bullet"/>
      <w:lvlText w:val="•"/>
      <w:lvlJc w:val="left"/>
      <w:pPr>
        <w:ind w:left="2217" w:hanging="142"/>
      </w:pPr>
      <w:rPr>
        <w:rFonts w:hint="default"/>
        <w:lang w:val="es-ES" w:eastAsia="en-US" w:bidi="ar-SA"/>
      </w:rPr>
    </w:lvl>
    <w:lvl w:ilvl="3" w:tplc="BC686472">
      <w:numFmt w:val="bullet"/>
      <w:lvlText w:val="•"/>
      <w:lvlJc w:val="left"/>
      <w:pPr>
        <w:ind w:left="3056" w:hanging="142"/>
      </w:pPr>
      <w:rPr>
        <w:rFonts w:hint="default"/>
        <w:lang w:val="es-ES" w:eastAsia="en-US" w:bidi="ar-SA"/>
      </w:rPr>
    </w:lvl>
    <w:lvl w:ilvl="4" w:tplc="CFD01C9E">
      <w:numFmt w:val="bullet"/>
      <w:lvlText w:val="•"/>
      <w:lvlJc w:val="left"/>
      <w:pPr>
        <w:ind w:left="3894" w:hanging="142"/>
      </w:pPr>
      <w:rPr>
        <w:rFonts w:hint="default"/>
        <w:lang w:val="es-ES" w:eastAsia="en-US" w:bidi="ar-SA"/>
      </w:rPr>
    </w:lvl>
    <w:lvl w:ilvl="5" w:tplc="621407BA">
      <w:numFmt w:val="bullet"/>
      <w:lvlText w:val="•"/>
      <w:lvlJc w:val="left"/>
      <w:pPr>
        <w:ind w:left="4733" w:hanging="142"/>
      </w:pPr>
      <w:rPr>
        <w:rFonts w:hint="default"/>
        <w:lang w:val="es-ES" w:eastAsia="en-US" w:bidi="ar-SA"/>
      </w:rPr>
    </w:lvl>
    <w:lvl w:ilvl="6" w:tplc="E982AE18">
      <w:numFmt w:val="bullet"/>
      <w:lvlText w:val="•"/>
      <w:lvlJc w:val="left"/>
      <w:pPr>
        <w:ind w:left="5572" w:hanging="142"/>
      </w:pPr>
      <w:rPr>
        <w:rFonts w:hint="default"/>
        <w:lang w:val="es-ES" w:eastAsia="en-US" w:bidi="ar-SA"/>
      </w:rPr>
    </w:lvl>
    <w:lvl w:ilvl="7" w:tplc="69402D9E">
      <w:numFmt w:val="bullet"/>
      <w:lvlText w:val="•"/>
      <w:lvlJc w:val="left"/>
      <w:pPr>
        <w:ind w:left="6410" w:hanging="142"/>
      </w:pPr>
      <w:rPr>
        <w:rFonts w:hint="default"/>
        <w:lang w:val="es-ES" w:eastAsia="en-US" w:bidi="ar-SA"/>
      </w:rPr>
    </w:lvl>
    <w:lvl w:ilvl="8" w:tplc="581A5DB0">
      <w:numFmt w:val="bullet"/>
      <w:lvlText w:val="•"/>
      <w:lvlJc w:val="left"/>
      <w:pPr>
        <w:ind w:left="7249" w:hanging="142"/>
      </w:pPr>
      <w:rPr>
        <w:rFonts w:hint="default"/>
        <w:lang w:val="es-ES" w:eastAsia="en-US" w:bidi="ar-SA"/>
      </w:rPr>
    </w:lvl>
  </w:abstractNum>
  <w:abstractNum w:abstractNumId="52" w15:restartNumberingAfterBreak="0">
    <w:nsid w:val="5F9931B2"/>
    <w:multiLevelType w:val="hybridMultilevel"/>
    <w:tmpl w:val="85B85858"/>
    <w:lvl w:ilvl="0" w:tplc="8674AA56">
      <w:numFmt w:val="bullet"/>
      <w:lvlText w:val="●"/>
      <w:lvlJc w:val="left"/>
      <w:pPr>
        <w:ind w:left="249" w:hanging="142"/>
      </w:pPr>
      <w:rPr>
        <w:rFonts w:ascii="Arial" w:eastAsia="Arial" w:hAnsi="Arial" w:cs="Arial" w:hint="default"/>
        <w:w w:val="100"/>
        <w:sz w:val="16"/>
        <w:szCs w:val="16"/>
        <w:lang w:val="es-ES" w:eastAsia="en-US" w:bidi="ar-SA"/>
      </w:rPr>
    </w:lvl>
    <w:lvl w:ilvl="1" w:tplc="2390A0F6">
      <w:numFmt w:val="bullet"/>
      <w:lvlText w:val="•"/>
      <w:lvlJc w:val="left"/>
      <w:pPr>
        <w:ind w:left="1108" w:hanging="142"/>
      </w:pPr>
      <w:rPr>
        <w:rFonts w:hint="default"/>
        <w:lang w:val="es-ES" w:eastAsia="en-US" w:bidi="ar-SA"/>
      </w:rPr>
    </w:lvl>
    <w:lvl w:ilvl="2" w:tplc="71068BC8">
      <w:numFmt w:val="bullet"/>
      <w:lvlText w:val="•"/>
      <w:lvlJc w:val="left"/>
      <w:pPr>
        <w:ind w:left="1977" w:hanging="142"/>
      </w:pPr>
      <w:rPr>
        <w:rFonts w:hint="default"/>
        <w:lang w:val="es-ES" w:eastAsia="en-US" w:bidi="ar-SA"/>
      </w:rPr>
    </w:lvl>
    <w:lvl w:ilvl="3" w:tplc="FCC26366">
      <w:numFmt w:val="bullet"/>
      <w:lvlText w:val="•"/>
      <w:lvlJc w:val="left"/>
      <w:pPr>
        <w:ind w:left="2846" w:hanging="142"/>
      </w:pPr>
      <w:rPr>
        <w:rFonts w:hint="default"/>
        <w:lang w:val="es-ES" w:eastAsia="en-US" w:bidi="ar-SA"/>
      </w:rPr>
    </w:lvl>
    <w:lvl w:ilvl="4" w:tplc="A6E63302">
      <w:numFmt w:val="bullet"/>
      <w:lvlText w:val="•"/>
      <w:lvlJc w:val="left"/>
      <w:pPr>
        <w:ind w:left="3714" w:hanging="142"/>
      </w:pPr>
      <w:rPr>
        <w:rFonts w:hint="default"/>
        <w:lang w:val="es-ES" w:eastAsia="en-US" w:bidi="ar-SA"/>
      </w:rPr>
    </w:lvl>
    <w:lvl w:ilvl="5" w:tplc="4D8EC646">
      <w:numFmt w:val="bullet"/>
      <w:lvlText w:val="•"/>
      <w:lvlJc w:val="left"/>
      <w:pPr>
        <w:ind w:left="4583" w:hanging="142"/>
      </w:pPr>
      <w:rPr>
        <w:rFonts w:hint="default"/>
        <w:lang w:val="es-ES" w:eastAsia="en-US" w:bidi="ar-SA"/>
      </w:rPr>
    </w:lvl>
    <w:lvl w:ilvl="6" w:tplc="E8083278">
      <w:numFmt w:val="bullet"/>
      <w:lvlText w:val="•"/>
      <w:lvlJc w:val="left"/>
      <w:pPr>
        <w:ind w:left="5452" w:hanging="142"/>
      </w:pPr>
      <w:rPr>
        <w:rFonts w:hint="default"/>
        <w:lang w:val="es-ES" w:eastAsia="en-US" w:bidi="ar-SA"/>
      </w:rPr>
    </w:lvl>
    <w:lvl w:ilvl="7" w:tplc="9A82E512">
      <w:numFmt w:val="bullet"/>
      <w:lvlText w:val="•"/>
      <w:lvlJc w:val="left"/>
      <w:pPr>
        <w:ind w:left="6320" w:hanging="142"/>
      </w:pPr>
      <w:rPr>
        <w:rFonts w:hint="default"/>
        <w:lang w:val="es-ES" w:eastAsia="en-US" w:bidi="ar-SA"/>
      </w:rPr>
    </w:lvl>
    <w:lvl w:ilvl="8" w:tplc="70724AE0">
      <w:numFmt w:val="bullet"/>
      <w:lvlText w:val="•"/>
      <w:lvlJc w:val="left"/>
      <w:pPr>
        <w:ind w:left="7189" w:hanging="142"/>
      </w:pPr>
      <w:rPr>
        <w:rFonts w:hint="default"/>
        <w:lang w:val="es-ES" w:eastAsia="en-US" w:bidi="ar-SA"/>
      </w:rPr>
    </w:lvl>
  </w:abstractNum>
  <w:abstractNum w:abstractNumId="53" w15:restartNumberingAfterBreak="0">
    <w:nsid w:val="609D2E6C"/>
    <w:multiLevelType w:val="hybridMultilevel"/>
    <w:tmpl w:val="2D348EB0"/>
    <w:lvl w:ilvl="0" w:tplc="7DD4A238">
      <w:numFmt w:val="bullet"/>
      <w:lvlText w:val="●"/>
      <w:lvlJc w:val="left"/>
      <w:pPr>
        <w:ind w:left="278" w:hanging="142"/>
      </w:pPr>
      <w:rPr>
        <w:rFonts w:ascii="Arial" w:eastAsia="Arial" w:hAnsi="Arial" w:cs="Arial" w:hint="default"/>
        <w:w w:val="100"/>
        <w:sz w:val="16"/>
        <w:szCs w:val="16"/>
        <w:lang w:val="es-ES" w:eastAsia="en-US" w:bidi="ar-SA"/>
      </w:rPr>
    </w:lvl>
    <w:lvl w:ilvl="1" w:tplc="AF944158">
      <w:numFmt w:val="bullet"/>
      <w:lvlText w:val="•"/>
      <w:lvlJc w:val="left"/>
      <w:pPr>
        <w:ind w:left="1144" w:hanging="142"/>
      </w:pPr>
      <w:rPr>
        <w:rFonts w:hint="default"/>
        <w:lang w:val="es-ES" w:eastAsia="en-US" w:bidi="ar-SA"/>
      </w:rPr>
    </w:lvl>
    <w:lvl w:ilvl="2" w:tplc="3350060E">
      <w:numFmt w:val="bullet"/>
      <w:lvlText w:val="•"/>
      <w:lvlJc w:val="left"/>
      <w:pPr>
        <w:ind w:left="2009" w:hanging="142"/>
      </w:pPr>
      <w:rPr>
        <w:rFonts w:hint="default"/>
        <w:lang w:val="es-ES" w:eastAsia="en-US" w:bidi="ar-SA"/>
      </w:rPr>
    </w:lvl>
    <w:lvl w:ilvl="3" w:tplc="9AB0C202">
      <w:numFmt w:val="bullet"/>
      <w:lvlText w:val="•"/>
      <w:lvlJc w:val="left"/>
      <w:pPr>
        <w:ind w:left="2874" w:hanging="142"/>
      </w:pPr>
      <w:rPr>
        <w:rFonts w:hint="default"/>
        <w:lang w:val="es-ES" w:eastAsia="en-US" w:bidi="ar-SA"/>
      </w:rPr>
    </w:lvl>
    <w:lvl w:ilvl="4" w:tplc="58ECBB74">
      <w:numFmt w:val="bullet"/>
      <w:lvlText w:val="•"/>
      <w:lvlJc w:val="left"/>
      <w:pPr>
        <w:ind w:left="3738" w:hanging="142"/>
      </w:pPr>
      <w:rPr>
        <w:rFonts w:hint="default"/>
        <w:lang w:val="es-ES" w:eastAsia="en-US" w:bidi="ar-SA"/>
      </w:rPr>
    </w:lvl>
    <w:lvl w:ilvl="5" w:tplc="DE38B0D0">
      <w:numFmt w:val="bullet"/>
      <w:lvlText w:val="•"/>
      <w:lvlJc w:val="left"/>
      <w:pPr>
        <w:ind w:left="4603" w:hanging="142"/>
      </w:pPr>
      <w:rPr>
        <w:rFonts w:hint="default"/>
        <w:lang w:val="es-ES" w:eastAsia="en-US" w:bidi="ar-SA"/>
      </w:rPr>
    </w:lvl>
    <w:lvl w:ilvl="6" w:tplc="9ADC913E">
      <w:numFmt w:val="bullet"/>
      <w:lvlText w:val="•"/>
      <w:lvlJc w:val="left"/>
      <w:pPr>
        <w:ind w:left="5468" w:hanging="142"/>
      </w:pPr>
      <w:rPr>
        <w:rFonts w:hint="default"/>
        <w:lang w:val="es-ES" w:eastAsia="en-US" w:bidi="ar-SA"/>
      </w:rPr>
    </w:lvl>
    <w:lvl w:ilvl="7" w:tplc="8AE4D0D6">
      <w:numFmt w:val="bullet"/>
      <w:lvlText w:val="•"/>
      <w:lvlJc w:val="left"/>
      <w:pPr>
        <w:ind w:left="6332" w:hanging="142"/>
      </w:pPr>
      <w:rPr>
        <w:rFonts w:hint="default"/>
        <w:lang w:val="es-ES" w:eastAsia="en-US" w:bidi="ar-SA"/>
      </w:rPr>
    </w:lvl>
    <w:lvl w:ilvl="8" w:tplc="5896CC5E">
      <w:numFmt w:val="bullet"/>
      <w:lvlText w:val="•"/>
      <w:lvlJc w:val="left"/>
      <w:pPr>
        <w:ind w:left="7197" w:hanging="142"/>
      </w:pPr>
      <w:rPr>
        <w:rFonts w:hint="default"/>
        <w:lang w:val="es-ES" w:eastAsia="en-US" w:bidi="ar-SA"/>
      </w:rPr>
    </w:lvl>
  </w:abstractNum>
  <w:abstractNum w:abstractNumId="54" w15:restartNumberingAfterBreak="0">
    <w:nsid w:val="616F357C"/>
    <w:multiLevelType w:val="hybridMultilevel"/>
    <w:tmpl w:val="47341ECE"/>
    <w:lvl w:ilvl="0" w:tplc="1FE02F6A">
      <w:numFmt w:val="bullet"/>
      <w:lvlText w:val="●"/>
      <w:lvlJc w:val="left"/>
      <w:pPr>
        <w:ind w:left="278" w:hanging="142"/>
      </w:pPr>
      <w:rPr>
        <w:rFonts w:ascii="Arial" w:eastAsia="Arial" w:hAnsi="Arial" w:cs="Arial" w:hint="default"/>
        <w:w w:val="100"/>
        <w:sz w:val="16"/>
        <w:szCs w:val="16"/>
        <w:lang w:val="es-ES" w:eastAsia="en-US" w:bidi="ar-SA"/>
      </w:rPr>
    </w:lvl>
    <w:lvl w:ilvl="1" w:tplc="83E8E75A">
      <w:numFmt w:val="bullet"/>
      <w:lvlText w:val="•"/>
      <w:lvlJc w:val="left"/>
      <w:pPr>
        <w:ind w:left="1144" w:hanging="142"/>
      </w:pPr>
      <w:rPr>
        <w:rFonts w:hint="default"/>
        <w:lang w:val="es-ES" w:eastAsia="en-US" w:bidi="ar-SA"/>
      </w:rPr>
    </w:lvl>
    <w:lvl w:ilvl="2" w:tplc="F28C9600">
      <w:numFmt w:val="bullet"/>
      <w:lvlText w:val="•"/>
      <w:lvlJc w:val="left"/>
      <w:pPr>
        <w:ind w:left="2009" w:hanging="142"/>
      </w:pPr>
      <w:rPr>
        <w:rFonts w:hint="default"/>
        <w:lang w:val="es-ES" w:eastAsia="en-US" w:bidi="ar-SA"/>
      </w:rPr>
    </w:lvl>
    <w:lvl w:ilvl="3" w:tplc="E3E0A522">
      <w:numFmt w:val="bullet"/>
      <w:lvlText w:val="•"/>
      <w:lvlJc w:val="left"/>
      <w:pPr>
        <w:ind w:left="2874" w:hanging="142"/>
      </w:pPr>
      <w:rPr>
        <w:rFonts w:hint="default"/>
        <w:lang w:val="es-ES" w:eastAsia="en-US" w:bidi="ar-SA"/>
      </w:rPr>
    </w:lvl>
    <w:lvl w:ilvl="4" w:tplc="800E2BC2">
      <w:numFmt w:val="bullet"/>
      <w:lvlText w:val="•"/>
      <w:lvlJc w:val="left"/>
      <w:pPr>
        <w:ind w:left="3738" w:hanging="142"/>
      </w:pPr>
      <w:rPr>
        <w:rFonts w:hint="default"/>
        <w:lang w:val="es-ES" w:eastAsia="en-US" w:bidi="ar-SA"/>
      </w:rPr>
    </w:lvl>
    <w:lvl w:ilvl="5" w:tplc="230ABFB6">
      <w:numFmt w:val="bullet"/>
      <w:lvlText w:val="•"/>
      <w:lvlJc w:val="left"/>
      <w:pPr>
        <w:ind w:left="4603" w:hanging="142"/>
      </w:pPr>
      <w:rPr>
        <w:rFonts w:hint="default"/>
        <w:lang w:val="es-ES" w:eastAsia="en-US" w:bidi="ar-SA"/>
      </w:rPr>
    </w:lvl>
    <w:lvl w:ilvl="6" w:tplc="4E22003E">
      <w:numFmt w:val="bullet"/>
      <w:lvlText w:val="•"/>
      <w:lvlJc w:val="left"/>
      <w:pPr>
        <w:ind w:left="5468" w:hanging="142"/>
      </w:pPr>
      <w:rPr>
        <w:rFonts w:hint="default"/>
        <w:lang w:val="es-ES" w:eastAsia="en-US" w:bidi="ar-SA"/>
      </w:rPr>
    </w:lvl>
    <w:lvl w:ilvl="7" w:tplc="AE129172">
      <w:numFmt w:val="bullet"/>
      <w:lvlText w:val="•"/>
      <w:lvlJc w:val="left"/>
      <w:pPr>
        <w:ind w:left="6332" w:hanging="142"/>
      </w:pPr>
      <w:rPr>
        <w:rFonts w:hint="default"/>
        <w:lang w:val="es-ES" w:eastAsia="en-US" w:bidi="ar-SA"/>
      </w:rPr>
    </w:lvl>
    <w:lvl w:ilvl="8" w:tplc="2B92D464">
      <w:numFmt w:val="bullet"/>
      <w:lvlText w:val="•"/>
      <w:lvlJc w:val="left"/>
      <w:pPr>
        <w:ind w:left="7197" w:hanging="142"/>
      </w:pPr>
      <w:rPr>
        <w:rFonts w:hint="default"/>
        <w:lang w:val="es-ES" w:eastAsia="en-US" w:bidi="ar-SA"/>
      </w:rPr>
    </w:lvl>
  </w:abstractNum>
  <w:abstractNum w:abstractNumId="55" w15:restartNumberingAfterBreak="0">
    <w:nsid w:val="62B330F0"/>
    <w:multiLevelType w:val="hybridMultilevel"/>
    <w:tmpl w:val="2EFCD5AA"/>
    <w:lvl w:ilvl="0" w:tplc="5CF80278">
      <w:numFmt w:val="bullet"/>
      <w:lvlText w:val="-"/>
      <w:lvlJc w:val="left"/>
      <w:pPr>
        <w:ind w:left="638" w:hanging="360"/>
      </w:pPr>
      <w:rPr>
        <w:rFonts w:ascii="Arial" w:eastAsia="Arial" w:hAnsi="Arial" w:cs="Arial" w:hint="default"/>
        <w:w w:val="100"/>
        <w:sz w:val="16"/>
        <w:szCs w:val="16"/>
        <w:lang w:val="es-ES" w:eastAsia="en-US" w:bidi="ar-SA"/>
      </w:rPr>
    </w:lvl>
    <w:lvl w:ilvl="1" w:tplc="2E863058">
      <w:numFmt w:val="bullet"/>
      <w:lvlText w:val="•"/>
      <w:lvlJc w:val="left"/>
      <w:pPr>
        <w:ind w:left="1468" w:hanging="360"/>
      </w:pPr>
      <w:rPr>
        <w:rFonts w:hint="default"/>
        <w:lang w:val="es-ES" w:eastAsia="en-US" w:bidi="ar-SA"/>
      </w:rPr>
    </w:lvl>
    <w:lvl w:ilvl="2" w:tplc="231677AC">
      <w:numFmt w:val="bullet"/>
      <w:lvlText w:val="•"/>
      <w:lvlJc w:val="left"/>
      <w:pPr>
        <w:ind w:left="2297" w:hanging="360"/>
      </w:pPr>
      <w:rPr>
        <w:rFonts w:hint="default"/>
        <w:lang w:val="es-ES" w:eastAsia="en-US" w:bidi="ar-SA"/>
      </w:rPr>
    </w:lvl>
    <w:lvl w:ilvl="3" w:tplc="86A86B34">
      <w:numFmt w:val="bullet"/>
      <w:lvlText w:val="•"/>
      <w:lvlJc w:val="left"/>
      <w:pPr>
        <w:ind w:left="3126" w:hanging="360"/>
      </w:pPr>
      <w:rPr>
        <w:rFonts w:hint="default"/>
        <w:lang w:val="es-ES" w:eastAsia="en-US" w:bidi="ar-SA"/>
      </w:rPr>
    </w:lvl>
    <w:lvl w:ilvl="4" w:tplc="17A45D24">
      <w:numFmt w:val="bullet"/>
      <w:lvlText w:val="•"/>
      <w:lvlJc w:val="left"/>
      <w:pPr>
        <w:ind w:left="3954" w:hanging="360"/>
      </w:pPr>
      <w:rPr>
        <w:rFonts w:hint="default"/>
        <w:lang w:val="es-ES" w:eastAsia="en-US" w:bidi="ar-SA"/>
      </w:rPr>
    </w:lvl>
    <w:lvl w:ilvl="5" w:tplc="9086E55A">
      <w:numFmt w:val="bullet"/>
      <w:lvlText w:val="•"/>
      <w:lvlJc w:val="left"/>
      <w:pPr>
        <w:ind w:left="4783" w:hanging="360"/>
      </w:pPr>
      <w:rPr>
        <w:rFonts w:hint="default"/>
        <w:lang w:val="es-ES" w:eastAsia="en-US" w:bidi="ar-SA"/>
      </w:rPr>
    </w:lvl>
    <w:lvl w:ilvl="6" w:tplc="51F4513E">
      <w:numFmt w:val="bullet"/>
      <w:lvlText w:val="•"/>
      <w:lvlJc w:val="left"/>
      <w:pPr>
        <w:ind w:left="5612" w:hanging="360"/>
      </w:pPr>
      <w:rPr>
        <w:rFonts w:hint="default"/>
        <w:lang w:val="es-ES" w:eastAsia="en-US" w:bidi="ar-SA"/>
      </w:rPr>
    </w:lvl>
    <w:lvl w:ilvl="7" w:tplc="0D806D30">
      <w:numFmt w:val="bullet"/>
      <w:lvlText w:val="•"/>
      <w:lvlJc w:val="left"/>
      <w:pPr>
        <w:ind w:left="6440" w:hanging="360"/>
      </w:pPr>
      <w:rPr>
        <w:rFonts w:hint="default"/>
        <w:lang w:val="es-ES" w:eastAsia="en-US" w:bidi="ar-SA"/>
      </w:rPr>
    </w:lvl>
    <w:lvl w:ilvl="8" w:tplc="448E6122">
      <w:numFmt w:val="bullet"/>
      <w:lvlText w:val="•"/>
      <w:lvlJc w:val="left"/>
      <w:pPr>
        <w:ind w:left="7269" w:hanging="360"/>
      </w:pPr>
      <w:rPr>
        <w:rFonts w:hint="default"/>
        <w:lang w:val="es-ES" w:eastAsia="en-US" w:bidi="ar-SA"/>
      </w:rPr>
    </w:lvl>
  </w:abstractNum>
  <w:abstractNum w:abstractNumId="56" w15:restartNumberingAfterBreak="0">
    <w:nsid w:val="63D409F6"/>
    <w:multiLevelType w:val="hybridMultilevel"/>
    <w:tmpl w:val="B672B872"/>
    <w:lvl w:ilvl="0" w:tplc="661A6D62">
      <w:start w:val="9"/>
      <w:numFmt w:val="lowerLetter"/>
      <w:lvlText w:val="%1."/>
      <w:lvlJc w:val="left"/>
      <w:pPr>
        <w:ind w:left="844" w:hanging="360"/>
        <w:jc w:val="left"/>
      </w:pPr>
      <w:rPr>
        <w:rFonts w:ascii="Arial" w:eastAsia="Arial" w:hAnsi="Arial" w:cs="Arial" w:hint="default"/>
        <w:w w:val="100"/>
        <w:sz w:val="16"/>
        <w:szCs w:val="16"/>
        <w:lang w:val="es-ES" w:eastAsia="en-US" w:bidi="ar-SA"/>
      </w:rPr>
    </w:lvl>
    <w:lvl w:ilvl="1" w:tplc="A92ED36C">
      <w:numFmt w:val="bullet"/>
      <w:lvlText w:val="•"/>
      <w:lvlJc w:val="left"/>
      <w:pPr>
        <w:ind w:left="1634" w:hanging="360"/>
      </w:pPr>
      <w:rPr>
        <w:rFonts w:hint="default"/>
        <w:lang w:val="es-ES" w:eastAsia="en-US" w:bidi="ar-SA"/>
      </w:rPr>
    </w:lvl>
    <w:lvl w:ilvl="2" w:tplc="7578E43E">
      <w:numFmt w:val="bullet"/>
      <w:lvlText w:val="•"/>
      <w:lvlJc w:val="left"/>
      <w:pPr>
        <w:ind w:left="2428" w:hanging="360"/>
      </w:pPr>
      <w:rPr>
        <w:rFonts w:hint="default"/>
        <w:lang w:val="es-ES" w:eastAsia="en-US" w:bidi="ar-SA"/>
      </w:rPr>
    </w:lvl>
    <w:lvl w:ilvl="3" w:tplc="C058A6BE">
      <w:numFmt w:val="bullet"/>
      <w:lvlText w:val="•"/>
      <w:lvlJc w:val="left"/>
      <w:pPr>
        <w:ind w:left="3222" w:hanging="360"/>
      </w:pPr>
      <w:rPr>
        <w:rFonts w:hint="default"/>
        <w:lang w:val="es-ES" w:eastAsia="en-US" w:bidi="ar-SA"/>
      </w:rPr>
    </w:lvl>
    <w:lvl w:ilvl="4" w:tplc="4F32BD78">
      <w:numFmt w:val="bullet"/>
      <w:lvlText w:val="•"/>
      <w:lvlJc w:val="left"/>
      <w:pPr>
        <w:ind w:left="4016" w:hanging="360"/>
      </w:pPr>
      <w:rPr>
        <w:rFonts w:hint="default"/>
        <w:lang w:val="es-ES" w:eastAsia="en-US" w:bidi="ar-SA"/>
      </w:rPr>
    </w:lvl>
    <w:lvl w:ilvl="5" w:tplc="381E639A">
      <w:numFmt w:val="bullet"/>
      <w:lvlText w:val="•"/>
      <w:lvlJc w:val="left"/>
      <w:pPr>
        <w:ind w:left="4810" w:hanging="360"/>
      </w:pPr>
      <w:rPr>
        <w:rFonts w:hint="default"/>
        <w:lang w:val="es-ES" w:eastAsia="en-US" w:bidi="ar-SA"/>
      </w:rPr>
    </w:lvl>
    <w:lvl w:ilvl="6" w:tplc="947CE1D2">
      <w:numFmt w:val="bullet"/>
      <w:lvlText w:val="•"/>
      <w:lvlJc w:val="left"/>
      <w:pPr>
        <w:ind w:left="5604" w:hanging="360"/>
      </w:pPr>
      <w:rPr>
        <w:rFonts w:hint="default"/>
        <w:lang w:val="es-ES" w:eastAsia="en-US" w:bidi="ar-SA"/>
      </w:rPr>
    </w:lvl>
    <w:lvl w:ilvl="7" w:tplc="F17CE720">
      <w:numFmt w:val="bullet"/>
      <w:lvlText w:val="•"/>
      <w:lvlJc w:val="left"/>
      <w:pPr>
        <w:ind w:left="6398" w:hanging="360"/>
      </w:pPr>
      <w:rPr>
        <w:rFonts w:hint="default"/>
        <w:lang w:val="es-ES" w:eastAsia="en-US" w:bidi="ar-SA"/>
      </w:rPr>
    </w:lvl>
    <w:lvl w:ilvl="8" w:tplc="75E2C244">
      <w:numFmt w:val="bullet"/>
      <w:lvlText w:val="•"/>
      <w:lvlJc w:val="left"/>
      <w:pPr>
        <w:ind w:left="7192" w:hanging="360"/>
      </w:pPr>
      <w:rPr>
        <w:rFonts w:hint="default"/>
        <w:lang w:val="es-ES" w:eastAsia="en-US" w:bidi="ar-SA"/>
      </w:rPr>
    </w:lvl>
  </w:abstractNum>
  <w:abstractNum w:abstractNumId="57" w15:restartNumberingAfterBreak="0">
    <w:nsid w:val="64D470CA"/>
    <w:multiLevelType w:val="hybridMultilevel"/>
    <w:tmpl w:val="A41437C2"/>
    <w:lvl w:ilvl="0" w:tplc="6CE2B948">
      <w:numFmt w:val="bullet"/>
      <w:lvlText w:val="●"/>
      <w:lvlJc w:val="left"/>
      <w:pPr>
        <w:ind w:left="249" w:hanging="142"/>
      </w:pPr>
      <w:rPr>
        <w:rFonts w:ascii="Arial" w:eastAsia="Arial" w:hAnsi="Arial" w:cs="Arial" w:hint="default"/>
        <w:w w:val="100"/>
        <w:sz w:val="16"/>
        <w:szCs w:val="16"/>
        <w:lang w:val="es-ES" w:eastAsia="en-US" w:bidi="ar-SA"/>
      </w:rPr>
    </w:lvl>
    <w:lvl w:ilvl="1" w:tplc="AB265948">
      <w:numFmt w:val="bullet"/>
      <w:lvlText w:val="•"/>
      <w:lvlJc w:val="left"/>
      <w:pPr>
        <w:ind w:left="1108" w:hanging="142"/>
      </w:pPr>
      <w:rPr>
        <w:rFonts w:hint="default"/>
        <w:lang w:val="es-ES" w:eastAsia="en-US" w:bidi="ar-SA"/>
      </w:rPr>
    </w:lvl>
    <w:lvl w:ilvl="2" w:tplc="97A62900">
      <w:numFmt w:val="bullet"/>
      <w:lvlText w:val="•"/>
      <w:lvlJc w:val="left"/>
      <w:pPr>
        <w:ind w:left="1977" w:hanging="142"/>
      </w:pPr>
      <w:rPr>
        <w:rFonts w:hint="default"/>
        <w:lang w:val="es-ES" w:eastAsia="en-US" w:bidi="ar-SA"/>
      </w:rPr>
    </w:lvl>
    <w:lvl w:ilvl="3" w:tplc="66345AFE">
      <w:numFmt w:val="bullet"/>
      <w:lvlText w:val="•"/>
      <w:lvlJc w:val="left"/>
      <w:pPr>
        <w:ind w:left="2846" w:hanging="142"/>
      </w:pPr>
      <w:rPr>
        <w:rFonts w:hint="default"/>
        <w:lang w:val="es-ES" w:eastAsia="en-US" w:bidi="ar-SA"/>
      </w:rPr>
    </w:lvl>
    <w:lvl w:ilvl="4" w:tplc="349CB640">
      <w:numFmt w:val="bullet"/>
      <w:lvlText w:val="•"/>
      <w:lvlJc w:val="left"/>
      <w:pPr>
        <w:ind w:left="3714" w:hanging="142"/>
      </w:pPr>
      <w:rPr>
        <w:rFonts w:hint="default"/>
        <w:lang w:val="es-ES" w:eastAsia="en-US" w:bidi="ar-SA"/>
      </w:rPr>
    </w:lvl>
    <w:lvl w:ilvl="5" w:tplc="5C940E44">
      <w:numFmt w:val="bullet"/>
      <w:lvlText w:val="•"/>
      <w:lvlJc w:val="left"/>
      <w:pPr>
        <w:ind w:left="4583" w:hanging="142"/>
      </w:pPr>
      <w:rPr>
        <w:rFonts w:hint="default"/>
        <w:lang w:val="es-ES" w:eastAsia="en-US" w:bidi="ar-SA"/>
      </w:rPr>
    </w:lvl>
    <w:lvl w:ilvl="6" w:tplc="B51C8EA8">
      <w:numFmt w:val="bullet"/>
      <w:lvlText w:val="•"/>
      <w:lvlJc w:val="left"/>
      <w:pPr>
        <w:ind w:left="5452" w:hanging="142"/>
      </w:pPr>
      <w:rPr>
        <w:rFonts w:hint="default"/>
        <w:lang w:val="es-ES" w:eastAsia="en-US" w:bidi="ar-SA"/>
      </w:rPr>
    </w:lvl>
    <w:lvl w:ilvl="7" w:tplc="55E0D18A">
      <w:numFmt w:val="bullet"/>
      <w:lvlText w:val="•"/>
      <w:lvlJc w:val="left"/>
      <w:pPr>
        <w:ind w:left="6320" w:hanging="142"/>
      </w:pPr>
      <w:rPr>
        <w:rFonts w:hint="default"/>
        <w:lang w:val="es-ES" w:eastAsia="en-US" w:bidi="ar-SA"/>
      </w:rPr>
    </w:lvl>
    <w:lvl w:ilvl="8" w:tplc="32F2D0C4">
      <w:numFmt w:val="bullet"/>
      <w:lvlText w:val="•"/>
      <w:lvlJc w:val="left"/>
      <w:pPr>
        <w:ind w:left="7189" w:hanging="142"/>
      </w:pPr>
      <w:rPr>
        <w:rFonts w:hint="default"/>
        <w:lang w:val="es-ES" w:eastAsia="en-US" w:bidi="ar-SA"/>
      </w:rPr>
    </w:lvl>
  </w:abstractNum>
  <w:abstractNum w:abstractNumId="58" w15:restartNumberingAfterBreak="0">
    <w:nsid w:val="68636A8F"/>
    <w:multiLevelType w:val="hybridMultilevel"/>
    <w:tmpl w:val="69E8401E"/>
    <w:lvl w:ilvl="0" w:tplc="33466414">
      <w:numFmt w:val="bullet"/>
      <w:lvlText w:val=""/>
      <w:lvlJc w:val="left"/>
      <w:pPr>
        <w:ind w:left="278" w:hanging="142"/>
      </w:pPr>
      <w:rPr>
        <w:rFonts w:ascii="Symbol" w:eastAsia="Symbol" w:hAnsi="Symbol" w:cs="Symbol" w:hint="default"/>
        <w:w w:val="100"/>
        <w:sz w:val="16"/>
        <w:szCs w:val="16"/>
        <w:lang w:val="es-ES" w:eastAsia="en-US" w:bidi="ar-SA"/>
      </w:rPr>
    </w:lvl>
    <w:lvl w:ilvl="1" w:tplc="BACE261A">
      <w:numFmt w:val="bullet"/>
      <w:lvlText w:val="•"/>
      <w:lvlJc w:val="left"/>
      <w:pPr>
        <w:ind w:left="1144" w:hanging="142"/>
      </w:pPr>
      <w:rPr>
        <w:rFonts w:hint="default"/>
        <w:lang w:val="es-ES" w:eastAsia="en-US" w:bidi="ar-SA"/>
      </w:rPr>
    </w:lvl>
    <w:lvl w:ilvl="2" w:tplc="FEEEB4F2">
      <w:numFmt w:val="bullet"/>
      <w:lvlText w:val="•"/>
      <w:lvlJc w:val="left"/>
      <w:pPr>
        <w:ind w:left="2009" w:hanging="142"/>
      </w:pPr>
      <w:rPr>
        <w:rFonts w:hint="default"/>
        <w:lang w:val="es-ES" w:eastAsia="en-US" w:bidi="ar-SA"/>
      </w:rPr>
    </w:lvl>
    <w:lvl w:ilvl="3" w:tplc="1674C2A6">
      <w:numFmt w:val="bullet"/>
      <w:lvlText w:val="•"/>
      <w:lvlJc w:val="left"/>
      <w:pPr>
        <w:ind w:left="2874" w:hanging="142"/>
      </w:pPr>
      <w:rPr>
        <w:rFonts w:hint="default"/>
        <w:lang w:val="es-ES" w:eastAsia="en-US" w:bidi="ar-SA"/>
      </w:rPr>
    </w:lvl>
    <w:lvl w:ilvl="4" w:tplc="DEF01964">
      <w:numFmt w:val="bullet"/>
      <w:lvlText w:val="•"/>
      <w:lvlJc w:val="left"/>
      <w:pPr>
        <w:ind w:left="3738" w:hanging="142"/>
      </w:pPr>
      <w:rPr>
        <w:rFonts w:hint="default"/>
        <w:lang w:val="es-ES" w:eastAsia="en-US" w:bidi="ar-SA"/>
      </w:rPr>
    </w:lvl>
    <w:lvl w:ilvl="5" w:tplc="9A5ADF98">
      <w:numFmt w:val="bullet"/>
      <w:lvlText w:val="•"/>
      <w:lvlJc w:val="left"/>
      <w:pPr>
        <w:ind w:left="4603" w:hanging="142"/>
      </w:pPr>
      <w:rPr>
        <w:rFonts w:hint="default"/>
        <w:lang w:val="es-ES" w:eastAsia="en-US" w:bidi="ar-SA"/>
      </w:rPr>
    </w:lvl>
    <w:lvl w:ilvl="6" w:tplc="52DAFB1C">
      <w:numFmt w:val="bullet"/>
      <w:lvlText w:val="•"/>
      <w:lvlJc w:val="left"/>
      <w:pPr>
        <w:ind w:left="5468" w:hanging="142"/>
      </w:pPr>
      <w:rPr>
        <w:rFonts w:hint="default"/>
        <w:lang w:val="es-ES" w:eastAsia="en-US" w:bidi="ar-SA"/>
      </w:rPr>
    </w:lvl>
    <w:lvl w:ilvl="7" w:tplc="161805BA">
      <w:numFmt w:val="bullet"/>
      <w:lvlText w:val="•"/>
      <w:lvlJc w:val="left"/>
      <w:pPr>
        <w:ind w:left="6332" w:hanging="142"/>
      </w:pPr>
      <w:rPr>
        <w:rFonts w:hint="default"/>
        <w:lang w:val="es-ES" w:eastAsia="en-US" w:bidi="ar-SA"/>
      </w:rPr>
    </w:lvl>
    <w:lvl w:ilvl="8" w:tplc="16AC3E56">
      <w:numFmt w:val="bullet"/>
      <w:lvlText w:val="•"/>
      <w:lvlJc w:val="left"/>
      <w:pPr>
        <w:ind w:left="7197" w:hanging="142"/>
      </w:pPr>
      <w:rPr>
        <w:rFonts w:hint="default"/>
        <w:lang w:val="es-ES" w:eastAsia="en-US" w:bidi="ar-SA"/>
      </w:rPr>
    </w:lvl>
  </w:abstractNum>
  <w:abstractNum w:abstractNumId="59" w15:restartNumberingAfterBreak="0">
    <w:nsid w:val="6873484B"/>
    <w:multiLevelType w:val="hybridMultilevel"/>
    <w:tmpl w:val="4D4CEE8A"/>
    <w:lvl w:ilvl="0" w:tplc="AEA0A89E">
      <w:numFmt w:val="bullet"/>
      <w:lvlText w:val="-"/>
      <w:lvlJc w:val="left"/>
      <w:pPr>
        <w:ind w:left="827" w:hanging="360"/>
      </w:pPr>
      <w:rPr>
        <w:rFonts w:ascii="Carlito" w:eastAsia="Carlito" w:hAnsi="Carlito" w:cs="Carlito" w:hint="default"/>
        <w:w w:val="100"/>
        <w:sz w:val="16"/>
        <w:szCs w:val="16"/>
        <w:lang w:val="es-ES" w:eastAsia="en-US" w:bidi="ar-SA"/>
      </w:rPr>
    </w:lvl>
    <w:lvl w:ilvl="1" w:tplc="3B8E03FE">
      <w:numFmt w:val="bullet"/>
      <w:lvlText w:val="•"/>
      <w:lvlJc w:val="left"/>
      <w:pPr>
        <w:ind w:left="1630" w:hanging="360"/>
      </w:pPr>
      <w:rPr>
        <w:rFonts w:hint="default"/>
        <w:lang w:val="es-ES" w:eastAsia="en-US" w:bidi="ar-SA"/>
      </w:rPr>
    </w:lvl>
    <w:lvl w:ilvl="2" w:tplc="7F183B7C">
      <w:numFmt w:val="bullet"/>
      <w:lvlText w:val="•"/>
      <w:lvlJc w:val="left"/>
      <w:pPr>
        <w:ind w:left="2441" w:hanging="360"/>
      </w:pPr>
      <w:rPr>
        <w:rFonts w:hint="default"/>
        <w:lang w:val="es-ES" w:eastAsia="en-US" w:bidi="ar-SA"/>
      </w:rPr>
    </w:lvl>
    <w:lvl w:ilvl="3" w:tplc="81DEB23A">
      <w:numFmt w:val="bullet"/>
      <w:lvlText w:val="•"/>
      <w:lvlJc w:val="left"/>
      <w:pPr>
        <w:ind w:left="3252" w:hanging="360"/>
      </w:pPr>
      <w:rPr>
        <w:rFonts w:hint="default"/>
        <w:lang w:val="es-ES" w:eastAsia="en-US" w:bidi="ar-SA"/>
      </w:rPr>
    </w:lvl>
    <w:lvl w:ilvl="4" w:tplc="12DCD078">
      <w:numFmt w:val="bullet"/>
      <w:lvlText w:val="•"/>
      <w:lvlJc w:val="left"/>
      <w:pPr>
        <w:ind w:left="4062" w:hanging="360"/>
      </w:pPr>
      <w:rPr>
        <w:rFonts w:hint="default"/>
        <w:lang w:val="es-ES" w:eastAsia="en-US" w:bidi="ar-SA"/>
      </w:rPr>
    </w:lvl>
    <w:lvl w:ilvl="5" w:tplc="1188DBB6">
      <w:numFmt w:val="bullet"/>
      <w:lvlText w:val="•"/>
      <w:lvlJc w:val="left"/>
      <w:pPr>
        <w:ind w:left="4873" w:hanging="360"/>
      </w:pPr>
      <w:rPr>
        <w:rFonts w:hint="default"/>
        <w:lang w:val="es-ES" w:eastAsia="en-US" w:bidi="ar-SA"/>
      </w:rPr>
    </w:lvl>
    <w:lvl w:ilvl="6" w:tplc="76366ED6">
      <w:numFmt w:val="bullet"/>
      <w:lvlText w:val="•"/>
      <w:lvlJc w:val="left"/>
      <w:pPr>
        <w:ind w:left="5684" w:hanging="360"/>
      </w:pPr>
      <w:rPr>
        <w:rFonts w:hint="default"/>
        <w:lang w:val="es-ES" w:eastAsia="en-US" w:bidi="ar-SA"/>
      </w:rPr>
    </w:lvl>
    <w:lvl w:ilvl="7" w:tplc="6BAC2C9C">
      <w:numFmt w:val="bullet"/>
      <w:lvlText w:val="•"/>
      <w:lvlJc w:val="left"/>
      <w:pPr>
        <w:ind w:left="6494" w:hanging="360"/>
      </w:pPr>
      <w:rPr>
        <w:rFonts w:hint="default"/>
        <w:lang w:val="es-ES" w:eastAsia="en-US" w:bidi="ar-SA"/>
      </w:rPr>
    </w:lvl>
    <w:lvl w:ilvl="8" w:tplc="A42822B8">
      <w:numFmt w:val="bullet"/>
      <w:lvlText w:val="•"/>
      <w:lvlJc w:val="left"/>
      <w:pPr>
        <w:ind w:left="7305" w:hanging="360"/>
      </w:pPr>
      <w:rPr>
        <w:rFonts w:hint="default"/>
        <w:lang w:val="es-ES" w:eastAsia="en-US" w:bidi="ar-SA"/>
      </w:rPr>
    </w:lvl>
  </w:abstractNum>
  <w:abstractNum w:abstractNumId="60" w15:restartNumberingAfterBreak="0">
    <w:nsid w:val="69022C5C"/>
    <w:multiLevelType w:val="hybridMultilevel"/>
    <w:tmpl w:val="0118785A"/>
    <w:lvl w:ilvl="0" w:tplc="8D6E5F30">
      <w:start w:val="1"/>
      <w:numFmt w:val="decimal"/>
      <w:lvlText w:val="%1."/>
      <w:lvlJc w:val="left"/>
      <w:pPr>
        <w:ind w:left="354" w:hanging="360"/>
        <w:jc w:val="left"/>
      </w:pPr>
      <w:rPr>
        <w:rFonts w:ascii="Arial" w:eastAsia="Arial" w:hAnsi="Arial" w:cs="Arial" w:hint="default"/>
        <w:spacing w:val="-1"/>
        <w:w w:val="100"/>
        <w:sz w:val="16"/>
        <w:szCs w:val="16"/>
        <w:lang w:val="es-ES" w:eastAsia="en-US" w:bidi="ar-SA"/>
      </w:rPr>
    </w:lvl>
    <w:lvl w:ilvl="1" w:tplc="301043E0">
      <w:numFmt w:val="bullet"/>
      <w:lvlText w:val="•"/>
      <w:lvlJc w:val="left"/>
      <w:pPr>
        <w:ind w:left="1202" w:hanging="360"/>
      </w:pPr>
      <w:rPr>
        <w:rFonts w:hint="default"/>
        <w:lang w:val="es-ES" w:eastAsia="en-US" w:bidi="ar-SA"/>
      </w:rPr>
    </w:lvl>
    <w:lvl w:ilvl="2" w:tplc="55D65DA0">
      <w:numFmt w:val="bullet"/>
      <w:lvlText w:val="•"/>
      <w:lvlJc w:val="left"/>
      <w:pPr>
        <w:ind w:left="2044" w:hanging="360"/>
      </w:pPr>
      <w:rPr>
        <w:rFonts w:hint="default"/>
        <w:lang w:val="es-ES" w:eastAsia="en-US" w:bidi="ar-SA"/>
      </w:rPr>
    </w:lvl>
    <w:lvl w:ilvl="3" w:tplc="34808848">
      <w:numFmt w:val="bullet"/>
      <w:lvlText w:val="•"/>
      <w:lvlJc w:val="left"/>
      <w:pPr>
        <w:ind w:left="2886" w:hanging="360"/>
      </w:pPr>
      <w:rPr>
        <w:rFonts w:hint="default"/>
        <w:lang w:val="es-ES" w:eastAsia="en-US" w:bidi="ar-SA"/>
      </w:rPr>
    </w:lvl>
    <w:lvl w:ilvl="4" w:tplc="92BE14BE">
      <w:numFmt w:val="bullet"/>
      <w:lvlText w:val="•"/>
      <w:lvlJc w:val="left"/>
      <w:pPr>
        <w:ind w:left="3728" w:hanging="360"/>
      </w:pPr>
      <w:rPr>
        <w:rFonts w:hint="default"/>
        <w:lang w:val="es-ES" w:eastAsia="en-US" w:bidi="ar-SA"/>
      </w:rPr>
    </w:lvl>
    <w:lvl w:ilvl="5" w:tplc="33849B78">
      <w:numFmt w:val="bullet"/>
      <w:lvlText w:val="•"/>
      <w:lvlJc w:val="left"/>
      <w:pPr>
        <w:ind w:left="4570" w:hanging="360"/>
      </w:pPr>
      <w:rPr>
        <w:rFonts w:hint="default"/>
        <w:lang w:val="es-ES" w:eastAsia="en-US" w:bidi="ar-SA"/>
      </w:rPr>
    </w:lvl>
    <w:lvl w:ilvl="6" w:tplc="F0523D84">
      <w:numFmt w:val="bullet"/>
      <w:lvlText w:val="•"/>
      <w:lvlJc w:val="left"/>
      <w:pPr>
        <w:ind w:left="5412" w:hanging="360"/>
      </w:pPr>
      <w:rPr>
        <w:rFonts w:hint="default"/>
        <w:lang w:val="es-ES" w:eastAsia="en-US" w:bidi="ar-SA"/>
      </w:rPr>
    </w:lvl>
    <w:lvl w:ilvl="7" w:tplc="7FB8442E">
      <w:numFmt w:val="bullet"/>
      <w:lvlText w:val="•"/>
      <w:lvlJc w:val="left"/>
      <w:pPr>
        <w:ind w:left="6254" w:hanging="360"/>
      </w:pPr>
      <w:rPr>
        <w:rFonts w:hint="default"/>
        <w:lang w:val="es-ES" w:eastAsia="en-US" w:bidi="ar-SA"/>
      </w:rPr>
    </w:lvl>
    <w:lvl w:ilvl="8" w:tplc="0CBABAD8">
      <w:numFmt w:val="bullet"/>
      <w:lvlText w:val="•"/>
      <w:lvlJc w:val="left"/>
      <w:pPr>
        <w:ind w:left="7096" w:hanging="360"/>
      </w:pPr>
      <w:rPr>
        <w:rFonts w:hint="default"/>
        <w:lang w:val="es-ES" w:eastAsia="en-US" w:bidi="ar-SA"/>
      </w:rPr>
    </w:lvl>
  </w:abstractNum>
  <w:abstractNum w:abstractNumId="61" w15:restartNumberingAfterBreak="0">
    <w:nsid w:val="6A771569"/>
    <w:multiLevelType w:val="multilevel"/>
    <w:tmpl w:val="3E8C1480"/>
    <w:lvl w:ilvl="0">
      <w:start w:val="13"/>
      <w:numFmt w:val="decimal"/>
      <w:lvlText w:val="%1"/>
      <w:lvlJc w:val="left"/>
      <w:pPr>
        <w:ind w:left="1435" w:hanging="618"/>
        <w:jc w:val="left"/>
      </w:pPr>
      <w:rPr>
        <w:rFonts w:hint="default"/>
        <w:lang w:val="es-ES" w:eastAsia="en-US" w:bidi="ar-SA"/>
      </w:rPr>
    </w:lvl>
    <w:lvl w:ilvl="1">
      <w:start w:val="1"/>
      <w:numFmt w:val="decimal"/>
      <w:lvlText w:val="%1.%2."/>
      <w:lvlJc w:val="left"/>
      <w:pPr>
        <w:ind w:left="1435" w:hanging="618"/>
        <w:jc w:val="right"/>
      </w:pPr>
      <w:rPr>
        <w:rFonts w:ascii="Trebuchet MS" w:eastAsia="Trebuchet MS" w:hAnsi="Trebuchet MS" w:cs="Trebuchet MS" w:hint="default"/>
        <w:b/>
        <w:bCs/>
        <w:color w:val="00AF50"/>
        <w:spacing w:val="-3"/>
        <w:w w:val="100"/>
        <w:sz w:val="22"/>
        <w:szCs w:val="22"/>
        <w:lang w:val="es-ES" w:eastAsia="en-US" w:bidi="ar-SA"/>
      </w:rPr>
    </w:lvl>
    <w:lvl w:ilvl="2">
      <w:numFmt w:val="bullet"/>
      <w:lvlText w:val="•"/>
      <w:lvlJc w:val="left"/>
      <w:pPr>
        <w:ind w:left="4056" w:hanging="618"/>
      </w:pPr>
      <w:rPr>
        <w:rFonts w:hint="default"/>
        <w:lang w:val="es-ES" w:eastAsia="en-US" w:bidi="ar-SA"/>
      </w:rPr>
    </w:lvl>
    <w:lvl w:ilvl="3">
      <w:numFmt w:val="bullet"/>
      <w:lvlText w:val="•"/>
      <w:lvlJc w:val="left"/>
      <w:pPr>
        <w:ind w:left="5364" w:hanging="618"/>
      </w:pPr>
      <w:rPr>
        <w:rFonts w:hint="default"/>
        <w:lang w:val="es-ES" w:eastAsia="en-US" w:bidi="ar-SA"/>
      </w:rPr>
    </w:lvl>
    <w:lvl w:ilvl="4">
      <w:numFmt w:val="bullet"/>
      <w:lvlText w:val="•"/>
      <w:lvlJc w:val="left"/>
      <w:pPr>
        <w:ind w:left="6672" w:hanging="618"/>
      </w:pPr>
      <w:rPr>
        <w:rFonts w:hint="default"/>
        <w:lang w:val="es-ES" w:eastAsia="en-US" w:bidi="ar-SA"/>
      </w:rPr>
    </w:lvl>
    <w:lvl w:ilvl="5">
      <w:numFmt w:val="bullet"/>
      <w:lvlText w:val="•"/>
      <w:lvlJc w:val="left"/>
      <w:pPr>
        <w:ind w:left="7980" w:hanging="618"/>
      </w:pPr>
      <w:rPr>
        <w:rFonts w:hint="default"/>
        <w:lang w:val="es-ES" w:eastAsia="en-US" w:bidi="ar-SA"/>
      </w:rPr>
    </w:lvl>
    <w:lvl w:ilvl="6">
      <w:numFmt w:val="bullet"/>
      <w:lvlText w:val="•"/>
      <w:lvlJc w:val="left"/>
      <w:pPr>
        <w:ind w:left="9288" w:hanging="618"/>
      </w:pPr>
      <w:rPr>
        <w:rFonts w:hint="default"/>
        <w:lang w:val="es-ES" w:eastAsia="en-US" w:bidi="ar-SA"/>
      </w:rPr>
    </w:lvl>
    <w:lvl w:ilvl="7">
      <w:numFmt w:val="bullet"/>
      <w:lvlText w:val="•"/>
      <w:lvlJc w:val="left"/>
      <w:pPr>
        <w:ind w:left="10596" w:hanging="618"/>
      </w:pPr>
      <w:rPr>
        <w:rFonts w:hint="default"/>
        <w:lang w:val="es-ES" w:eastAsia="en-US" w:bidi="ar-SA"/>
      </w:rPr>
    </w:lvl>
    <w:lvl w:ilvl="8">
      <w:numFmt w:val="bullet"/>
      <w:lvlText w:val="•"/>
      <w:lvlJc w:val="left"/>
      <w:pPr>
        <w:ind w:left="11904" w:hanging="618"/>
      </w:pPr>
      <w:rPr>
        <w:rFonts w:hint="default"/>
        <w:lang w:val="es-ES" w:eastAsia="en-US" w:bidi="ar-SA"/>
      </w:rPr>
    </w:lvl>
  </w:abstractNum>
  <w:abstractNum w:abstractNumId="62" w15:restartNumberingAfterBreak="0">
    <w:nsid w:val="6A952182"/>
    <w:multiLevelType w:val="hybridMultilevel"/>
    <w:tmpl w:val="709EBE48"/>
    <w:lvl w:ilvl="0" w:tplc="5046FEC8">
      <w:numFmt w:val="bullet"/>
      <w:lvlText w:val="●"/>
      <w:lvlJc w:val="left"/>
      <w:pPr>
        <w:ind w:left="278" w:hanging="142"/>
      </w:pPr>
      <w:rPr>
        <w:rFonts w:ascii="Arial" w:eastAsia="Arial" w:hAnsi="Arial" w:cs="Arial" w:hint="default"/>
        <w:w w:val="100"/>
        <w:sz w:val="16"/>
        <w:szCs w:val="16"/>
        <w:lang w:val="es-ES" w:eastAsia="en-US" w:bidi="ar-SA"/>
      </w:rPr>
    </w:lvl>
    <w:lvl w:ilvl="1" w:tplc="F730B0DC">
      <w:numFmt w:val="bullet"/>
      <w:lvlText w:val="•"/>
      <w:lvlJc w:val="left"/>
      <w:pPr>
        <w:ind w:left="1144" w:hanging="142"/>
      </w:pPr>
      <w:rPr>
        <w:rFonts w:hint="default"/>
        <w:lang w:val="es-ES" w:eastAsia="en-US" w:bidi="ar-SA"/>
      </w:rPr>
    </w:lvl>
    <w:lvl w:ilvl="2" w:tplc="77C2C7AE">
      <w:numFmt w:val="bullet"/>
      <w:lvlText w:val="•"/>
      <w:lvlJc w:val="left"/>
      <w:pPr>
        <w:ind w:left="2009" w:hanging="142"/>
      </w:pPr>
      <w:rPr>
        <w:rFonts w:hint="default"/>
        <w:lang w:val="es-ES" w:eastAsia="en-US" w:bidi="ar-SA"/>
      </w:rPr>
    </w:lvl>
    <w:lvl w:ilvl="3" w:tplc="0B1ECC18">
      <w:numFmt w:val="bullet"/>
      <w:lvlText w:val="•"/>
      <w:lvlJc w:val="left"/>
      <w:pPr>
        <w:ind w:left="2874" w:hanging="142"/>
      </w:pPr>
      <w:rPr>
        <w:rFonts w:hint="default"/>
        <w:lang w:val="es-ES" w:eastAsia="en-US" w:bidi="ar-SA"/>
      </w:rPr>
    </w:lvl>
    <w:lvl w:ilvl="4" w:tplc="2CCC005C">
      <w:numFmt w:val="bullet"/>
      <w:lvlText w:val="•"/>
      <w:lvlJc w:val="left"/>
      <w:pPr>
        <w:ind w:left="3738" w:hanging="142"/>
      </w:pPr>
      <w:rPr>
        <w:rFonts w:hint="default"/>
        <w:lang w:val="es-ES" w:eastAsia="en-US" w:bidi="ar-SA"/>
      </w:rPr>
    </w:lvl>
    <w:lvl w:ilvl="5" w:tplc="4AA63A60">
      <w:numFmt w:val="bullet"/>
      <w:lvlText w:val="•"/>
      <w:lvlJc w:val="left"/>
      <w:pPr>
        <w:ind w:left="4603" w:hanging="142"/>
      </w:pPr>
      <w:rPr>
        <w:rFonts w:hint="default"/>
        <w:lang w:val="es-ES" w:eastAsia="en-US" w:bidi="ar-SA"/>
      </w:rPr>
    </w:lvl>
    <w:lvl w:ilvl="6" w:tplc="CE182734">
      <w:numFmt w:val="bullet"/>
      <w:lvlText w:val="•"/>
      <w:lvlJc w:val="left"/>
      <w:pPr>
        <w:ind w:left="5468" w:hanging="142"/>
      </w:pPr>
      <w:rPr>
        <w:rFonts w:hint="default"/>
        <w:lang w:val="es-ES" w:eastAsia="en-US" w:bidi="ar-SA"/>
      </w:rPr>
    </w:lvl>
    <w:lvl w:ilvl="7" w:tplc="588E9080">
      <w:numFmt w:val="bullet"/>
      <w:lvlText w:val="•"/>
      <w:lvlJc w:val="left"/>
      <w:pPr>
        <w:ind w:left="6332" w:hanging="142"/>
      </w:pPr>
      <w:rPr>
        <w:rFonts w:hint="default"/>
        <w:lang w:val="es-ES" w:eastAsia="en-US" w:bidi="ar-SA"/>
      </w:rPr>
    </w:lvl>
    <w:lvl w:ilvl="8" w:tplc="FC20DB6E">
      <w:numFmt w:val="bullet"/>
      <w:lvlText w:val="•"/>
      <w:lvlJc w:val="left"/>
      <w:pPr>
        <w:ind w:left="7197" w:hanging="142"/>
      </w:pPr>
      <w:rPr>
        <w:rFonts w:hint="default"/>
        <w:lang w:val="es-ES" w:eastAsia="en-US" w:bidi="ar-SA"/>
      </w:rPr>
    </w:lvl>
  </w:abstractNum>
  <w:abstractNum w:abstractNumId="63" w15:restartNumberingAfterBreak="0">
    <w:nsid w:val="6AA62FE9"/>
    <w:multiLevelType w:val="hybridMultilevel"/>
    <w:tmpl w:val="55D05C86"/>
    <w:lvl w:ilvl="0" w:tplc="FEF6AB84">
      <w:numFmt w:val="bullet"/>
      <w:lvlText w:val="●"/>
      <w:lvlJc w:val="left"/>
      <w:pPr>
        <w:ind w:left="249" w:hanging="152"/>
      </w:pPr>
      <w:rPr>
        <w:rFonts w:ascii="Arial" w:eastAsia="Arial" w:hAnsi="Arial" w:cs="Arial" w:hint="default"/>
        <w:w w:val="100"/>
        <w:sz w:val="16"/>
        <w:szCs w:val="16"/>
        <w:lang w:val="es-ES" w:eastAsia="en-US" w:bidi="ar-SA"/>
      </w:rPr>
    </w:lvl>
    <w:lvl w:ilvl="1" w:tplc="93AE1CFA">
      <w:numFmt w:val="bullet"/>
      <w:lvlText w:val="•"/>
      <w:lvlJc w:val="left"/>
      <w:pPr>
        <w:ind w:left="1108" w:hanging="152"/>
      </w:pPr>
      <w:rPr>
        <w:rFonts w:hint="default"/>
        <w:lang w:val="es-ES" w:eastAsia="en-US" w:bidi="ar-SA"/>
      </w:rPr>
    </w:lvl>
    <w:lvl w:ilvl="2" w:tplc="0B365EF4">
      <w:numFmt w:val="bullet"/>
      <w:lvlText w:val="•"/>
      <w:lvlJc w:val="left"/>
      <w:pPr>
        <w:ind w:left="1977" w:hanging="152"/>
      </w:pPr>
      <w:rPr>
        <w:rFonts w:hint="default"/>
        <w:lang w:val="es-ES" w:eastAsia="en-US" w:bidi="ar-SA"/>
      </w:rPr>
    </w:lvl>
    <w:lvl w:ilvl="3" w:tplc="240ADE82">
      <w:numFmt w:val="bullet"/>
      <w:lvlText w:val="•"/>
      <w:lvlJc w:val="left"/>
      <w:pPr>
        <w:ind w:left="2846" w:hanging="152"/>
      </w:pPr>
      <w:rPr>
        <w:rFonts w:hint="default"/>
        <w:lang w:val="es-ES" w:eastAsia="en-US" w:bidi="ar-SA"/>
      </w:rPr>
    </w:lvl>
    <w:lvl w:ilvl="4" w:tplc="A7ECB228">
      <w:numFmt w:val="bullet"/>
      <w:lvlText w:val="•"/>
      <w:lvlJc w:val="left"/>
      <w:pPr>
        <w:ind w:left="3714" w:hanging="152"/>
      </w:pPr>
      <w:rPr>
        <w:rFonts w:hint="default"/>
        <w:lang w:val="es-ES" w:eastAsia="en-US" w:bidi="ar-SA"/>
      </w:rPr>
    </w:lvl>
    <w:lvl w:ilvl="5" w:tplc="23C6B6FE">
      <w:numFmt w:val="bullet"/>
      <w:lvlText w:val="•"/>
      <w:lvlJc w:val="left"/>
      <w:pPr>
        <w:ind w:left="4583" w:hanging="152"/>
      </w:pPr>
      <w:rPr>
        <w:rFonts w:hint="default"/>
        <w:lang w:val="es-ES" w:eastAsia="en-US" w:bidi="ar-SA"/>
      </w:rPr>
    </w:lvl>
    <w:lvl w:ilvl="6" w:tplc="C4AA6A78">
      <w:numFmt w:val="bullet"/>
      <w:lvlText w:val="•"/>
      <w:lvlJc w:val="left"/>
      <w:pPr>
        <w:ind w:left="5452" w:hanging="152"/>
      </w:pPr>
      <w:rPr>
        <w:rFonts w:hint="default"/>
        <w:lang w:val="es-ES" w:eastAsia="en-US" w:bidi="ar-SA"/>
      </w:rPr>
    </w:lvl>
    <w:lvl w:ilvl="7" w:tplc="F266E04A">
      <w:numFmt w:val="bullet"/>
      <w:lvlText w:val="•"/>
      <w:lvlJc w:val="left"/>
      <w:pPr>
        <w:ind w:left="6320" w:hanging="152"/>
      </w:pPr>
      <w:rPr>
        <w:rFonts w:hint="default"/>
        <w:lang w:val="es-ES" w:eastAsia="en-US" w:bidi="ar-SA"/>
      </w:rPr>
    </w:lvl>
    <w:lvl w:ilvl="8" w:tplc="F75ACCBC">
      <w:numFmt w:val="bullet"/>
      <w:lvlText w:val="•"/>
      <w:lvlJc w:val="left"/>
      <w:pPr>
        <w:ind w:left="7189" w:hanging="152"/>
      </w:pPr>
      <w:rPr>
        <w:rFonts w:hint="default"/>
        <w:lang w:val="es-ES" w:eastAsia="en-US" w:bidi="ar-SA"/>
      </w:rPr>
    </w:lvl>
  </w:abstractNum>
  <w:abstractNum w:abstractNumId="64" w15:restartNumberingAfterBreak="0">
    <w:nsid w:val="6ACE2C29"/>
    <w:multiLevelType w:val="hybridMultilevel"/>
    <w:tmpl w:val="A6164128"/>
    <w:lvl w:ilvl="0" w:tplc="F8B0FB22">
      <w:numFmt w:val="bullet"/>
      <w:lvlText w:val=""/>
      <w:lvlJc w:val="left"/>
      <w:pPr>
        <w:ind w:left="286" w:hanging="142"/>
      </w:pPr>
      <w:rPr>
        <w:rFonts w:ascii="Symbol" w:eastAsia="Symbol" w:hAnsi="Symbol" w:cs="Symbol" w:hint="default"/>
        <w:w w:val="99"/>
        <w:sz w:val="14"/>
        <w:szCs w:val="14"/>
        <w:lang w:val="es-ES" w:eastAsia="en-US" w:bidi="ar-SA"/>
      </w:rPr>
    </w:lvl>
    <w:lvl w:ilvl="1" w:tplc="FA564FA2">
      <w:numFmt w:val="bullet"/>
      <w:lvlText w:val="•"/>
      <w:lvlJc w:val="left"/>
      <w:pPr>
        <w:ind w:left="606" w:hanging="142"/>
      </w:pPr>
      <w:rPr>
        <w:rFonts w:hint="default"/>
        <w:lang w:val="es-ES" w:eastAsia="en-US" w:bidi="ar-SA"/>
      </w:rPr>
    </w:lvl>
    <w:lvl w:ilvl="2" w:tplc="6F02034E">
      <w:numFmt w:val="bullet"/>
      <w:lvlText w:val="•"/>
      <w:lvlJc w:val="left"/>
      <w:pPr>
        <w:ind w:left="933" w:hanging="142"/>
      </w:pPr>
      <w:rPr>
        <w:rFonts w:hint="default"/>
        <w:lang w:val="es-ES" w:eastAsia="en-US" w:bidi="ar-SA"/>
      </w:rPr>
    </w:lvl>
    <w:lvl w:ilvl="3" w:tplc="2A0EC810">
      <w:numFmt w:val="bullet"/>
      <w:lvlText w:val="•"/>
      <w:lvlJc w:val="left"/>
      <w:pPr>
        <w:ind w:left="1260" w:hanging="142"/>
      </w:pPr>
      <w:rPr>
        <w:rFonts w:hint="default"/>
        <w:lang w:val="es-ES" w:eastAsia="en-US" w:bidi="ar-SA"/>
      </w:rPr>
    </w:lvl>
    <w:lvl w:ilvl="4" w:tplc="B49C7604">
      <w:numFmt w:val="bullet"/>
      <w:lvlText w:val="•"/>
      <w:lvlJc w:val="left"/>
      <w:pPr>
        <w:ind w:left="1587" w:hanging="142"/>
      </w:pPr>
      <w:rPr>
        <w:rFonts w:hint="default"/>
        <w:lang w:val="es-ES" w:eastAsia="en-US" w:bidi="ar-SA"/>
      </w:rPr>
    </w:lvl>
    <w:lvl w:ilvl="5" w:tplc="E1004028">
      <w:numFmt w:val="bullet"/>
      <w:lvlText w:val="•"/>
      <w:lvlJc w:val="left"/>
      <w:pPr>
        <w:ind w:left="1914" w:hanging="142"/>
      </w:pPr>
      <w:rPr>
        <w:rFonts w:hint="default"/>
        <w:lang w:val="es-ES" w:eastAsia="en-US" w:bidi="ar-SA"/>
      </w:rPr>
    </w:lvl>
    <w:lvl w:ilvl="6" w:tplc="972C069A">
      <w:numFmt w:val="bullet"/>
      <w:lvlText w:val="•"/>
      <w:lvlJc w:val="left"/>
      <w:pPr>
        <w:ind w:left="2240" w:hanging="142"/>
      </w:pPr>
      <w:rPr>
        <w:rFonts w:hint="default"/>
        <w:lang w:val="es-ES" w:eastAsia="en-US" w:bidi="ar-SA"/>
      </w:rPr>
    </w:lvl>
    <w:lvl w:ilvl="7" w:tplc="BBD8FA60">
      <w:numFmt w:val="bullet"/>
      <w:lvlText w:val="•"/>
      <w:lvlJc w:val="left"/>
      <w:pPr>
        <w:ind w:left="2567" w:hanging="142"/>
      </w:pPr>
      <w:rPr>
        <w:rFonts w:hint="default"/>
        <w:lang w:val="es-ES" w:eastAsia="en-US" w:bidi="ar-SA"/>
      </w:rPr>
    </w:lvl>
    <w:lvl w:ilvl="8" w:tplc="DE446E7E">
      <w:numFmt w:val="bullet"/>
      <w:lvlText w:val="•"/>
      <w:lvlJc w:val="left"/>
      <w:pPr>
        <w:ind w:left="2894" w:hanging="142"/>
      </w:pPr>
      <w:rPr>
        <w:rFonts w:hint="default"/>
        <w:lang w:val="es-ES" w:eastAsia="en-US" w:bidi="ar-SA"/>
      </w:rPr>
    </w:lvl>
  </w:abstractNum>
  <w:abstractNum w:abstractNumId="65" w15:restartNumberingAfterBreak="0">
    <w:nsid w:val="6C5B246F"/>
    <w:multiLevelType w:val="hybridMultilevel"/>
    <w:tmpl w:val="F1CE2C14"/>
    <w:lvl w:ilvl="0" w:tplc="8A404AA0">
      <w:numFmt w:val="bullet"/>
      <w:lvlText w:val="●"/>
      <w:lvlJc w:val="left"/>
      <w:pPr>
        <w:ind w:left="249" w:hanging="142"/>
      </w:pPr>
      <w:rPr>
        <w:rFonts w:ascii="Arial" w:eastAsia="Arial" w:hAnsi="Arial" w:cs="Arial" w:hint="default"/>
        <w:w w:val="100"/>
        <w:sz w:val="16"/>
        <w:szCs w:val="16"/>
        <w:lang w:val="es-ES" w:eastAsia="en-US" w:bidi="ar-SA"/>
      </w:rPr>
    </w:lvl>
    <w:lvl w:ilvl="1" w:tplc="31C0DA24">
      <w:numFmt w:val="bullet"/>
      <w:lvlText w:val="○"/>
      <w:lvlJc w:val="left"/>
      <w:pPr>
        <w:ind w:left="674" w:hanging="142"/>
      </w:pPr>
      <w:rPr>
        <w:rFonts w:ascii="Arial" w:eastAsia="Arial" w:hAnsi="Arial" w:cs="Arial" w:hint="default"/>
        <w:w w:val="100"/>
        <w:sz w:val="16"/>
        <w:szCs w:val="16"/>
        <w:lang w:val="es-ES" w:eastAsia="en-US" w:bidi="ar-SA"/>
      </w:rPr>
    </w:lvl>
    <w:lvl w:ilvl="2" w:tplc="203E6CB2">
      <w:numFmt w:val="bullet"/>
      <w:lvlText w:val="•"/>
      <w:lvlJc w:val="left"/>
      <w:pPr>
        <w:ind w:left="1598" w:hanging="142"/>
      </w:pPr>
      <w:rPr>
        <w:rFonts w:hint="default"/>
        <w:lang w:val="es-ES" w:eastAsia="en-US" w:bidi="ar-SA"/>
      </w:rPr>
    </w:lvl>
    <w:lvl w:ilvl="3" w:tplc="74A8E072">
      <w:numFmt w:val="bullet"/>
      <w:lvlText w:val="•"/>
      <w:lvlJc w:val="left"/>
      <w:pPr>
        <w:ind w:left="2516" w:hanging="142"/>
      </w:pPr>
      <w:rPr>
        <w:rFonts w:hint="default"/>
        <w:lang w:val="es-ES" w:eastAsia="en-US" w:bidi="ar-SA"/>
      </w:rPr>
    </w:lvl>
    <w:lvl w:ilvl="4" w:tplc="02AE1C22">
      <w:numFmt w:val="bullet"/>
      <w:lvlText w:val="•"/>
      <w:lvlJc w:val="left"/>
      <w:pPr>
        <w:ind w:left="3435" w:hanging="142"/>
      </w:pPr>
      <w:rPr>
        <w:rFonts w:hint="default"/>
        <w:lang w:val="es-ES" w:eastAsia="en-US" w:bidi="ar-SA"/>
      </w:rPr>
    </w:lvl>
    <w:lvl w:ilvl="5" w:tplc="C72451A0">
      <w:numFmt w:val="bullet"/>
      <w:lvlText w:val="•"/>
      <w:lvlJc w:val="left"/>
      <w:pPr>
        <w:ind w:left="4353" w:hanging="142"/>
      </w:pPr>
      <w:rPr>
        <w:rFonts w:hint="default"/>
        <w:lang w:val="es-ES" w:eastAsia="en-US" w:bidi="ar-SA"/>
      </w:rPr>
    </w:lvl>
    <w:lvl w:ilvl="6" w:tplc="C34000E8">
      <w:numFmt w:val="bullet"/>
      <w:lvlText w:val="•"/>
      <w:lvlJc w:val="left"/>
      <w:pPr>
        <w:ind w:left="5272" w:hanging="142"/>
      </w:pPr>
      <w:rPr>
        <w:rFonts w:hint="default"/>
        <w:lang w:val="es-ES" w:eastAsia="en-US" w:bidi="ar-SA"/>
      </w:rPr>
    </w:lvl>
    <w:lvl w:ilvl="7" w:tplc="461059FE">
      <w:numFmt w:val="bullet"/>
      <w:lvlText w:val="•"/>
      <w:lvlJc w:val="left"/>
      <w:pPr>
        <w:ind w:left="6190" w:hanging="142"/>
      </w:pPr>
      <w:rPr>
        <w:rFonts w:hint="default"/>
        <w:lang w:val="es-ES" w:eastAsia="en-US" w:bidi="ar-SA"/>
      </w:rPr>
    </w:lvl>
    <w:lvl w:ilvl="8" w:tplc="D2967E10">
      <w:numFmt w:val="bullet"/>
      <w:lvlText w:val="•"/>
      <w:lvlJc w:val="left"/>
      <w:pPr>
        <w:ind w:left="7109" w:hanging="142"/>
      </w:pPr>
      <w:rPr>
        <w:rFonts w:hint="default"/>
        <w:lang w:val="es-ES" w:eastAsia="en-US" w:bidi="ar-SA"/>
      </w:rPr>
    </w:lvl>
  </w:abstractNum>
  <w:abstractNum w:abstractNumId="66" w15:restartNumberingAfterBreak="0">
    <w:nsid w:val="6E4D4902"/>
    <w:multiLevelType w:val="hybridMultilevel"/>
    <w:tmpl w:val="25B035C0"/>
    <w:lvl w:ilvl="0" w:tplc="7570DED2">
      <w:numFmt w:val="bullet"/>
      <w:lvlText w:val="●"/>
      <w:lvlJc w:val="left"/>
      <w:pPr>
        <w:ind w:left="249" w:hanging="142"/>
      </w:pPr>
      <w:rPr>
        <w:rFonts w:ascii="Arial" w:eastAsia="Arial" w:hAnsi="Arial" w:cs="Arial" w:hint="default"/>
        <w:w w:val="100"/>
        <w:sz w:val="16"/>
        <w:szCs w:val="16"/>
        <w:lang w:val="es-ES" w:eastAsia="en-US" w:bidi="ar-SA"/>
      </w:rPr>
    </w:lvl>
    <w:lvl w:ilvl="1" w:tplc="E19CDE2A">
      <w:numFmt w:val="bullet"/>
      <w:lvlText w:val="•"/>
      <w:lvlJc w:val="left"/>
      <w:pPr>
        <w:ind w:left="1108" w:hanging="142"/>
      </w:pPr>
      <w:rPr>
        <w:rFonts w:hint="default"/>
        <w:lang w:val="es-ES" w:eastAsia="en-US" w:bidi="ar-SA"/>
      </w:rPr>
    </w:lvl>
    <w:lvl w:ilvl="2" w:tplc="6D106F88">
      <w:numFmt w:val="bullet"/>
      <w:lvlText w:val="•"/>
      <w:lvlJc w:val="left"/>
      <w:pPr>
        <w:ind w:left="1977" w:hanging="142"/>
      </w:pPr>
      <w:rPr>
        <w:rFonts w:hint="default"/>
        <w:lang w:val="es-ES" w:eastAsia="en-US" w:bidi="ar-SA"/>
      </w:rPr>
    </w:lvl>
    <w:lvl w:ilvl="3" w:tplc="0E204B06">
      <w:numFmt w:val="bullet"/>
      <w:lvlText w:val="•"/>
      <w:lvlJc w:val="left"/>
      <w:pPr>
        <w:ind w:left="2846" w:hanging="142"/>
      </w:pPr>
      <w:rPr>
        <w:rFonts w:hint="default"/>
        <w:lang w:val="es-ES" w:eastAsia="en-US" w:bidi="ar-SA"/>
      </w:rPr>
    </w:lvl>
    <w:lvl w:ilvl="4" w:tplc="BCCC76B4">
      <w:numFmt w:val="bullet"/>
      <w:lvlText w:val="•"/>
      <w:lvlJc w:val="left"/>
      <w:pPr>
        <w:ind w:left="3714" w:hanging="142"/>
      </w:pPr>
      <w:rPr>
        <w:rFonts w:hint="default"/>
        <w:lang w:val="es-ES" w:eastAsia="en-US" w:bidi="ar-SA"/>
      </w:rPr>
    </w:lvl>
    <w:lvl w:ilvl="5" w:tplc="526EC41A">
      <w:numFmt w:val="bullet"/>
      <w:lvlText w:val="•"/>
      <w:lvlJc w:val="left"/>
      <w:pPr>
        <w:ind w:left="4583" w:hanging="142"/>
      </w:pPr>
      <w:rPr>
        <w:rFonts w:hint="default"/>
        <w:lang w:val="es-ES" w:eastAsia="en-US" w:bidi="ar-SA"/>
      </w:rPr>
    </w:lvl>
    <w:lvl w:ilvl="6" w:tplc="973E9C9C">
      <w:numFmt w:val="bullet"/>
      <w:lvlText w:val="•"/>
      <w:lvlJc w:val="left"/>
      <w:pPr>
        <w:ind w:left="5452" w:hanging="142"/>
      </w:pPr>
      <w:rPr>
        <w:rFonts w:hint="default"/>
        <w:lang w:val="es-ES" w:eastAsia="en-US" w:bidi="ar-SA"/>
      </w:rPr>
    </w:lvl>
    <w:lvl w:ilvl="7" w:tplc="BAFA91C0">
      <w:numFmt w:val="bullet"/>
      <w:lvlText w:val="•"/>
      <w:lvlJc w:val="left"/>
      <w:pPr>
        <w:ind w:left="6320" w:hanging="142"/>
      </w:pPr>
      <w:rPr>
        <w:rFonts w:hint="default"/>
        <w:lang w:val="es-ES" w:eastAsia="en-US" w:bidi="ar-SA"/>
      </w:rPr>
    </w:lvl>
    <w:lvl w:ilvl="8" w:tplc="05BAFB78">
      <w:numFmt w:val="bullet"/>
      <w:lvlText w:val="•"/>
      <w:lvlJc w:val="left"/>
      <w:pPr>
        <w:ind w:left="7189" w:hanging="142"/>
      </w:pPr>
      <w:rPr>
        <w:rFonts w:hint="default"/>
        <w:lang w:val="es-ES" w:eastAsia="en-US" w:bidi="ar-SA"/>
      </w:rPr>
    </w:lvl>
  </w:abstractNum>
  <w:abstractNum w:abstractNumId="67" w15:restartNumberingAfterBreak="0">
    <w:nsid w:val="70FE2123"/>
    <w:multiLevelType w:val="hybridMultilevel"/>
    <w:tmpl w:val="CC00C084"/>
    <w:lvl w:ilvl="0" w:tplc="4418BAE0">
      <w:numFmt w:val="bullet"/>
      <w:lvlText w:val=""/>
      <w:lvlJc w:val="left"/>
      <w:pPr>
        <w:ind w:left="419" w:hanging="360"/>
      </w:pPr>
      <w:rPr>
        <w:rFonts w:ascii="Symbol" w:eastAsia="Symbol" w:hAnsi="Symbol" w:cs="Symbol" w:hint="default"/>
        <w:w w:val="100"/>
        <w:sz w:val="16"/>
        <w:szCs w:val="16"/>
        <w:lang w:val="es-ES" w:eastAsia="en-US" w:bidi="ar-SA"/>
      </w:rPr>
    </w:lvl>
    <w:lvl w:ilvl="1" w:tplc="B58C3706">
      <w:numFmt w:val="bullet"/>
      <w:lvlText w:val="•"/>
      <w:lvlJc w:val="left"/>
      <w:pPr>
        <w:ind w:left="1270" w:hanging="360"/>
      </w:pPr>
      <w:rPr>
        <w:rFonts w:hint="default"/>
        <w:lang w:val="es-ES" w:eastAsia="en-US" w:bidi="ar-SA"/>
      </w:rPr>
    </w:lvl>
    <w:lvl w:ilvl="2" w:tplc="4D52B066">
      <w:numFmt w:val="bullet"/>
      <w:lvlText w:val="•"/>
      <w:lvlJc w:val="left"/>
      <w:pPr>
        <w:ind w:left="2121" w:hanging="360"/>
      </w:pPr>
      <w:rPr>
        <w:rFonts w:hint="default"/>
        <w:lang w:val="es-ES" w:eastAsia="en-US" w:bidi="ar-SA"/>
      </w:rPr>
    </w:lvl>
    <w:lvl w:ilvl="3" w:tplc="B48CCCF8">
      <w:numFmt w:val="bullet"/>
      <w:lvlText w:val="•"/>
      <w:lvlJc w:val="left"/>
      <w:pPr>
        <w:ind w:left="2972" w:hanging="360"/>
      </w:pPr>
      <w:rPr>
        <w:rFonts w:hint="default"/>
        <w:lang w:val="es-ES" w:eastAsia="en-US" w:bidi="ar-SA"/>
      </w:rPr>
    </w:lvl>
    <w:lvl w:ilvl="4" w:tplc="CDB2E18C">
      <w:numFmt w:val="bullet"/>
      <w:lvlText w:val="•"/>
      <w:lvlJc w:val="left"/>
      <w:pPr>
        <w:ind w:left="3822" w:hanging="360"/>
      </w:pPr>
      <w:rPr>
        <w:rFonts w:hint="default"/>
        <w:lang w:val="es-ES" w:eastAsia="en-US" w:bidi="ar-SA"/>
      </w:rPr>
    </w:lvl>
    <w:lvl w:ilvl="5" w:tplc="75C21578">
      <w:numFmt w:val="bullet"/>
      <w:lvlText w:val="•"/>
      <w:lvlJc w:val="left"/>
      <w:pPr>
        <w:ind w:left="4673" w:hanging="360"/>
      </w:pPr>
      <w:rPr>
        <w:rFonts w:hint="default"/>
        <w:lang w:val="es-ES" w:eastAsia="en-US" w:bidi="ar-SA"/>
      </w:rPr>
    </w:lvl>
    <w:lvl w:ilvl="6" w:tplc="DE9C8B80">
      <w:numFmt w:val="bullet"/>
      <w:lvlText w:val="•"/>
      <w:lvlJc w:val="left"/>
      <w:pPr>
        <w:ind w:left="5524" w:hanging="360"/>
      </w:pPr>
      <w:rPr>
        <w:rFonts w:hint="default"/>
        <w:lang w:val="es-ES" w:eastAsia="en-US" w:bidi="ar-SA"/>
      </w:rPr>
    </w:lvl>
    <w:lvl w:ilvl="7" w:tplc="492A643A">
      <w:numFmt w:val="bullet"/>
      <w:lvlText w:val="•"/>
      <w:lvlJc w:val="left"/>
      <w:pPr>
        <w:ind w:left="6374" w:hanging="360"/>
      </w:pPr>
      <w:rPr>
        <w:rFonts w:hint="default"/>
        <w:lang w:val="es-ES" w:eastAsia="en-US" w:bidi="ar-SA"/>
      </w:rPr>
    </w:lvl>
    <w:lvl w:ilvl="8" w:tplc="797886CA">
      <w:numFmt w:val="bullet"/>
      <w:lvlText w:val="•"/>
      <w:lvlJc w:val="left"/>
      <w:pPr>
        <w:ind w:left="7225" w:hanging="360"/>
      </w:pPr>
      <w:rPr>
        <w:rFonts w:hint="default"/>
        <w:lang w:val="es-ES" w:eastAsia="en-US" w:bidi="ar-SA"/>
      </w:rPr>
    </w:lvl>
  </w:abstractNum>
  <w:abstractNum w:abstractNumId="68" w15:restartNumberingAfterBreak="0">
    <w:nsid w:val="712B40A4"/>
    <w:multiLevelType w:val="hybridMultilevel"/>
    <w:tmpl w:val="4C0CCBD6"/>
    <w:lvl w:ilvl="0" w:tplc="8D489028">
      <w:start w:val="1"/>
      <w:numFmt w:val="lowerLetter"/>
      <w:lvlText w:val="%1."/>
      <w:lvlJc w:val="left"/>
      <w:pPr>
        <w:ind w:left="844" w:hanging="360"/>
        <w:jc w:val="left"/>
      </w:pPr>
      <w:rPr>
        <w:rFonts w:ascii="Arial" w:eastAsia="Arial" w:hAnsi="Arial" w:cs="Arial" w:hint="default"/>
        <w:spacing w:val="-1"/>
        <w:w w:val="100"/>
        <w:sz w:val="16"/>
        <w:szCs w:val="16"/>
        <w:lang w:val="es-ES" w:eastAsia="en-US" w:bidi="ar-SA"/>
      </w:rPr>
    </w:lvl>
    <w:lvl w:ilvl="1" w:tplc="CFDA8B30">
      <w:numFmt w:val="bullet"/>
      <w:lvlText w:val="•"/>
      <w:lvlJc w:val="left"/>
      <w:pPr>
        <w:ind w:left="1648" w:hanging="360"/>
      </w:pPr>
      <w:rPr>
        <w:rFonts w:hint="default"/>
        <w:lang w:val="es-ES" w:eastAsia="en-US" w:bidi="ar-SA"/>
      </w:rPr>
    </w:lvl>
    <w:lvl w:ilvl="2" w:tplc="3782BD2E">
      <w:numFmt w:val="bullet"/>
      <w:lvlText w:val="•"/>
      <w:lvlJc w:val="left"/>
      <w:pPr>
        <w:ind w:left="2457" w:hanging="360"/>
      </w:pPr>
      <w:rPr>
        <w:rFonts w:hint="default"/>
        <w:lang w:val="es-ES" w:eastAsia="en-US" w:bidi="ar-SA"/>
      </w:rPr>
    </w:lvl>
    <w:lvl w:ilvl="3" w:tplc="FEBE76CA">
      <w:numFmt w:val="bullet"/>
      <w:lvlText w:val="•"/>
      <w:lvlJc w:val="left"/>
      <w:pPr>
        <w:ind w:left="3266" w:hanging="360"/>
      </w:pPr>
      <w:rPr>
        <w:rFonts w:hint="default"/>
        <w:lang w:val="es-ES" w:eastAsia="en-US" w:bidi="ar-SA"/>
      </w:rPr>
    </w:lvl>
    <w:lvl w:ilvl="4" w:tplc="A73676F6">
      <w:numFmt w:val="bullet"/>
      <w:lvlText w:val="•"/>
      <w:lvlJc w:val="left"/>
      <w:pPr>
        <w:ind w:left="4074" w:hanging="360"/>
      </w:pPr>
      <w:rPr>
        <w:rFonts w:hint="default"/>
        <w:lang w:val="es-ES" w:eastAsia="en-US" w:bidi="ar-SA"/>
      </w:rPr>
    </w:lvl>
    <w:lvl w:ilvl="5" w:tplc="32566396">
      <w:numFmt w:val="bullet"/>
      <w:lvlText w:val="•"/>
      <w:lvlJc w:val="left"/>
      <w:pPr>
        <w:ind w:left="4883" w:hanging="360"/>
      </w:pPr>
      <w:rPr>
        <w:rFonts w:hint="default"/>
        <w:lang w:val="es-ES" w:eastAsia="en-US" w:bidi="ar-SA"/>
      </w:rPr>
    </w:lvl>
    <w:lvl w:ilvl="6" w:tplc="DD2A451A">
      <w:numFmt w:val="bullet"/>
      <w:lvlText w:val="•"/>
      <w:lvlJc w:val="left"/>
      <w:pPr>
        <w:ind w:left="5692" w:hanging="360"/>
      </w:pPr>
      <w:rPr>
        <w:rFonts w:hint="default"/>
        <w:lang w:val="es-ES" w:eastAsia="en-US" w:bidi="ar-SA"/>
      </w:rPr>
    </w:lvl>
    <w:lvl w:ilvl="7" w:tplc="88BE4178">
      <w:numFmt w:val="bullet"/>
      <w:lvlText w:val="•"/>
      <w:lvlJc w:val="left"/>
      <w:pPr>
        <w:ind w:left="6500" w:hanging="360"/>
      </w:pPr>
      <w:rPr>
        <w:rFonts w:hint="default"/>
        <w:lang w:val="es-ES" w:eastAsia="en-US" w:bidi="ar-SA"/>
      </w:rPr>
    </w:lvl>
    <w:lvl w:ilvl="8" w:tplc="29F4C202">
      <w:numFmt w:val="bullet"/>
      <w:lvlText w:val="•"/>
      <w:lvlJc w:val="left"/>
      <w:pPr>
        <w:ind w:left="7309" w:hanging="360"/>
      </w:pPr>
      <w:rPr>
        <w:rFonts w:hint="default"/>
        <w:lang w:val="es-ES" w:eastAsia="en-US" w:bidi="ar-SA"/>
      </w:rPr>
    </w:lvl>
  </w:abstractNum>
  <w:abstractNum w:abstractNumId="69" w15:restartNumberingAfterBreak="0">
    <w:nsid w:val="72B1485A"/>
    <w:multiLevelType w:val="hybridMultilevel"/>
    <w:tmpl w:val="C0CE181E"/>
    <w:lvl w:ilvl="0" w:tplc="A8E4BA00">
      <w:numFmt w:val="bullet"/>
      <w:lvlText w:val="●"/>
      <w:lvlJc w:val="left"/>
      <w:pPr>
        <w:ind w:left="249" w:hanging="142"/>
      </w:pPr>
      <w:rPr>
        <w:rFonts w:ascii="Arial" w:eastAsia="Arial" w:hAnsi="Arial" w:cs="Arial" w:hint="default"/>
        <w:w w:val="100"/>
        <w:sz w:val="16"/>
        <w:szCs w:val="16"/>
        <w:lang w:val="es-ES" w:eastAsia="en-US" w:bidi="ar-SA"/>
      </w:rPr>
    </w:lvl>
    <w:lvl w:ilvl="1" w:tplc="1958A1F2">
      <w:numFmt w:val="bullet"/>
      <w:lvlText w:val="•"/>
      <w:lvlJc w:val="left"/>
      <w:pPr>
        <w:ind w:left="1108" w:hanging="142"/>
      </w:pPr>
      <w:rPr>
        <w:rFonts w:hint="default"/>
        <w:lang w:val="es-ES" w:eastAsia="en-US" w:bidi="ar-SA"/>
      </w:rPr>
    </w:lvl>
    <w:lvl w:ilvl="2" w:tplc="72C0D160">
      <w:numFmt w:val="bullet"/>
      <w:lvlText w:val="•"/>
      <w:lvlJc w:val="left"/>
      <w:pPr>
        <w:ind w:left="1977" w:hanging="142"/>
      </w:pPr>
      <w:rPr>
        <w:rFonts w:hint="default"/>
        <w:lang w:val="es-ES" w:eastAsia="en-US" w:bidi="ar-SA"/>
      </w:rPr>
    </w:lvl>
    <w:lvl w:ilvl="3" w:tplc="DCAC683C">
      <w:numFmt w:val="bullet"/>
      <w:lvlText w:val="•"/>
      <w:lvlJc w:val="left"/>
      <w:pPr>
        <w:ind w:left="2846" w:hanging="142"/>
      </w:pPr>
      <w:rPr>
        <w:rFonts w:hint="default"/>
        <w:lang w:val="es-ES" w:eastAsia="en-US" w:bidi="ar-SA"/>
      </w:rPr>
    </w:lvl>
    <w:lvl w:ilvl="4" w:tplc="6518BFD6">
      <w:numFmt w:val="bullet"/>
      <w:lvlText w:val="•"/>
      <w:lvlJc w:val="left"/>
      <w:pPr>
        <w:ind w:left="3714" w:hanging="142"/>
      </w:pPr>
      <w:rPr>
        <w:rFonts w:hint="default"/>
        <w:lang w:val="es-ES" w:eastAsia="en-US" w:bidi="ar-SA"/>
      </w:rPr>
    </w:lvl>
    <w:lvl w:ilvl="5" w:tplc="02BEB260">
      <w:numFmt w:val="bullet"/>
      <w:lvlText w:val="•"/>
      <w:lvlJc w:val="left"/>
      <w:pPr>
        <w:ind w:left="4583" w:hanging="142"/>
      </w:pPr>
      <w:rPr>
        <w:rFonts w:hint="default"/>
        <w:lang w:val="es-ES" w:eastAsia="en-US" w:bidi="ar-SA"/>
      </w:rPr>
    </w:lvl>
    <w:lvl w:ilvl="6" w:tplc="92E4A514">
      <w:numFmt w:val="bullet"/>
      <w:lvlText w:val="•"/>
      <w:lvlJc w:val="left"/>
      <w:pPr>
        <w:ind w:left="5452" w:hanging="142"/>
      </w:pPr>
      <w:rPr>
        <w:rFonts w:hint="default"/>
        <w:lang w:val="es-ES" w:eastAsia="en-US" w:bidi="ar-SA"/>
      </w:rPr>
    </w:lvl>
    <w:lvl w:ilvl="7" w:tplc="7E1672C6">
      <w:numFmt w:val="bullet"/>
      <w:lvlText w:val="•"/>
      <w:lvlJc w:val="left"/>
      <w:pPr>
        <w:ind w:left="6320" w:hanging="142"/>
      </w:pPr>
      <w:rPr>
        <w:rFonts w:hint="default"/>
        <w:lang w:val="es-ES" w:eastAsia="en-US" w:bidi="ar-SA"/>
      </w:rPr>
    </w:lvl>
    <w:lvl w:ilvl="8" w:tplc="AFEEE6DE">
      <w:numFmt w:val="bullet"/>
      <w:lvlText w:val="•"/>
      <w:lvlJc w:val="left"/>
      <w:pPr>
        <w:ind w:left="7189" w:hanging="142"/>
      </w:pPr>
      <w:rPr>
        <w:rFonts w:hint="default"/>
        <w:lang w:val="es-ES" w:eastAsia="en-US" w:bidi="ar-SA"/>
      </w:rPr>
    </w:lvl>
  </w:abstractNum>
  <w:abstractNum w:abstractNumId="70" w15:restartNumberingAfterBreak="0">
    <w:nsid w:val="77C92518"/>
    <w:multiLevelType w:val="hybridMultilevel"/>
    <w:tmpl w:val="6E7E78EC"/>
    <w:lvl w:ilvl="0" w:tplc="65224182">
      <w:start w:val="1"/>
      <w:numFmt w:val="decimal"/>
      <w:lvlText w:val="%1."/>
      <w:lvlJc w:val="left"/>
      <w:pPr>
        <w:ind w:left="1042" w:hanging="360"/>
        <w:jc w:val="right"/>
      </w:pPr>
      <w:rPr>
        <w:rFonts w:ascii="Trebuchet MS" w:eastAsia="Trebuchet MS" w:hAnsi="Trebuchet MS" w:cs="Trebuchet MS" w:hint="default"/>
        <w:b/>
        <w:bCs/>
        <w:color w:val="00AF50"/>
        <w:w w:val="82"/>
        <w:sz w:val="32"/>
        <w:szCs w:val="32"/>
        <w:lang w:val="es-ES" w:eastAsia="en-US" w:bidi="ar-SA"/>
      </w:rPr>
    </w:lvl>
    <w:lvl w:ilvl="1" w:tplc="957633CA">
      <w:numFmt w:val="bullet"/>
      <w:lvlText w:val=""/>
      <w:lvlJc w:val="left"/>
      <w:pPr>
        <w:ind w:left="1402" w:hanging="360"/>
      </w:pPr>
      <w:rPr>
        <w:rFonts w:ascii="Symbol" w:eastAsia="Symbol" w:hAnsi="Symbol" w:cs="Symbol" w:hint="default"/>
        <w:w w:val="100"/>
        <w:sz w:val="22"/>
        <w:szCs w:val="22"/>
        <w:lang w:val="es-ES" w:eastAsia="en-US" w:bidi="ar-SA"/>
      </w:rPr>
    </w:lvl>
    <w:lvl w:ilvl="2" w:tplc="20C462E0">
      <w:numFmt w:val="bullet"/>
      <w:lvlText w:val="•"/>
      <w:lvlJc w:val="left"/>
      <w:pPr>
        <w:ind w:left="2404" w:hanging="360"/>
      </w:pPr>
      <w:rPr>
        <w:rFonts w:hint="default"/>
        <w:lang w:val="es-ES" w:eastAsia="en-US" w:bidi="ar-SA"/>
      </w:rPr>
    </w:lvl>
    <w:lvl w:ilvl="3" w:tplc="CB54CED0">
      <w:numFmt w:val="bullet"/>
      <w:lvlText w:val="•"/>
      <w:lvlJc w:val="left"/>
      <w:pPr>
        <w:ind w:left="3408" w:hanging="360"/>
      </w:pPr>
      <w:rPr>
        <w:rFonts w:hint="default"/>
        <w:lang w:val="es-ES" w:eastAsia="en-US" w:bidi="ar-SA"/>
      </w:rPr>
    </w:lvl>
    <w:lvl w:ilvl="4" w:tplc="8B56C40E">
      <w:numFmt w:val="bullet"/>
      <w:lvlText w:val="•"/>
      <w:lvlJc w:val="left"/>
      <w:pPr>
        <w:ind w:left="4413" w:hanging="360"/>
      </w:pPr>
      <w:rPr>
        <w:rFonts w:hint="default"/>
        <w:lang w:val="es-ES" w:eastAsia="en-US" w:bidi="ar-SA"/>
      </w:rPr>
    </w:lvl>
    <w:lvl w:ilvl="5" w:tplc="F3EE74E0">
      <w:numFmt w:val="bullet"/>
      <w:lvlText w:val="•"/>
      <w:lvlJc w:val="left"/>
      <w:pPr>
        <w:ind w:left="5417" w:hanging="360"/>
      </w:pPr>
      <w:rPr>
        <w:rFonts w:hint="default"/>
        <w:lang w:val="es-ES" w:eastAsia="en-US" w:bidi="ar-SA"/>
      </w:rPr>
    </w:lvl>
    <w:lvl w:ilvl="6" w:tplc="3AE4BFD0">
      <w:numFmt w:val="bullet"/>
      <w:lvlText w:val="•"/>
      <w:lvlJc w:val="left"/>
      <w:pPr>
        <w:ind w:left="6422" w:hanging="360"/>
      </w:pPr>
      <w:rPr>
        <w:rFonts w:hint="default"/>
        <w:lang w:val="es-ES" w:eastAsia="en-US" w:bidi="ar-SA"/>
      </w:rPr>
    </w:lvl>
    <w:lvl w:ilvl="7" w:tplc="428C4894">
      <w:numFmt w:val="bullet"/>
      <w:lvlText w:val="•"/>
      <w:lvlJc w:val="left"/>
      <w:pPr>
        <w:ind w:left="7426" w:hanging="360"/>
      </w:pPr>
      <w:rPr>
        <w:rFonts w:hint="default"/>
        <w:lang w:val="es-ES" w:eastAsia="en-US" w:bidi="ar-SA"/>
      </w:rPr>
    </w:lvl>
    <w:lvl w:ilvl="8" w:tplc="EA88EEA8">
      <w:numFmt w:val="bullet"/>
      <w:lvlText w:val="•"/>
      <w:lvlJc w:val="left"/>
      <w:pPr>
        <w:ind w:left="8431" w:hanging="360"/>
      </w:pPr>
      <w:rPr>
        <w:rFonts w:hint="default"/>
        <w:lang w:val="es-ES" w:eastAsia="en-US" w:bidi="ar-SA"/>
      </w:rPr>
    </w:lvl>
  </w:abstractNum>
  <w:abstractNum w:abstractNumId="71" w15:restartNumberingAfterBreak="0">
    <w:nsid w:val="78C028F9"/>
    <w:multiLevelType w:val="hybridMultilevel"/>
    <w:tmpl w:val="00E83840"/>
    <w:lvl w:ilvl="0" w:tplc="4D72656C">
      <w:numFmt w:val="bullet"/>
      <w:lvlText w:val="●"/>
      <w:lvlJc w:val="left"/>
      <w:pPr>
        <w:ind w:left="278" w:hanging="142"/>
      </w:pPr>
      <w:rPr>
        <w:rFonts w:ascii="Arial" w:eastAsia="Arial" w:hAnsi="Arial" w:cs="Arial" w:hint="default"/>
        <w:w w:val="100"/>
        <w:sz w:val="16"/>
        <w:szCs w:val="16"/>
        <w:lang w:val="es-ES" w:eastAsia="en-US" w:bidi="ar-SA"/>
      </w:rPr>
    </w:lvl>
    <w:lvl w:ilvl="1" w:tplc="6B74B042">
      <w:numFmt w:val="bullet"/>
      <w:lvlText w:val="•"/>
      <w:lvlJc w:val="left"/>
      <w:pPr>
        <w:ind w:left="1144" w:hanging="142"/>
      </w:pPr>
      <w:rPr>
        <w:rFonts w:hint="default"/>
        <w:lang w:val="es-ES" w:eastAsia="en-US" w:bidi="ar-SA"/>
      </w:rPr>
    </w:lvl>
    <w:lvl w:ilvl="2" w:tplc="774C23AE">
      <w:numFmt w:val="bullet"/>
      <w:lvlText w:val="•"/>
      <w:lvlJc w:val="left"/>
      <w:pPr>
        <w:ind w:left="2009" w:hanging="142"/>
      </w:pPr>
      <w:rPr>
        <w:rFonts w:hint="default"/>
        <w:lang w:val="es-ES" w:eastAsia="en-US" w:bidi="ar-SA"/>
      </w:rPr>
    </w:lvl>
    <w:lvl w:ilvl="3" w:tplc="509E4F3A">
      <w:numFmt w:val="bullet"/>
      <w:lvlText w:val="•"/>
      <w:lvlJc w:val="left"/>
      <w:pPr>
        <w:ind w:left="2874" w:hanging="142"/>
      </w:pPr>
      <w:rPr>
        <w:rFonts w:hint="default"/>
        <w:lang w:val="es-ES" w:eastAsia="en-US" w:bidi="ar-SA"/>
      </w:rPr>
    </w:lvl>
    <w:lvl w:ilvl="4" w:tplc="BA46B70A">
      <w:numFmt w:val="bullet"/>
      <w:lvlText w:val="•"/>
      <w:lvlJc w:val="left"/>
      <w:pPr>
        <w:ind w:left="3738" w:hanging="142"/>
      </w:pPr>
      <w:rPr>
        <w:rFonts w:hint="default"/>
        <w:lang w:val="es-ES" w:eastAsia="en-US" w:bidi="ar-SA"/>
      </w:rPr>
    </w:lvl>
    <w:lvl w:ilvl="5" w:tplc="82CA0494">
      <w:numFmt w:val="bullet"/>
      <w:lvlText w:val="•"/>
      <w:lvlJc w:val="left"/>
      <w:pPr>
        <w:ind w:left="4603" w:hanging="142"/>
      </w:pPr>
      <w:rPr>
        <w:rFonts w:hint="default"/>
        <w:lang w:val="es-ES" w:eastAsia="en-US" w:bidi="ar-SA"/>
      </w:rPr>
    </w:lvl>
    <w:lvl w:ilvl="6" w:tplc="04580AD8">
      <w:numFmt w:val="bullet"/>
      <w:lvlText w:val="•"/>
      <w:lvlJc w:val="left"/>
      <w:pPr>
        <w:ind w:left="5468" w:hanging="142"/>
      </w:pPr>
      <w:rPr>
        <w:rFonts w:hint="default"/>
        <w:lang w:val="es-ES" w:eastAsia="en-US" w:bidi="ar-SA"/>
      </w:rPr>
    </w:lvl>
    <w:lvl w:ilvl="7" w:tplc="3A5A0FE4">
      <w:numFmt w:val="bullet"/>
      <w:lvlText w:val="•"/>
      <w:lvlJc w:val="left"/>
      <w:pPr>
        <w:ind w:left="6332" w:hanging="142"/>
      </w:pPr>
      <w:rPr>
        <w:rFonts w:hint="default"/>
        <w:lang w:val="es-ES" w:eastAsia="en-US" w:bidi="ar-SA"/>
      </w:rPr>
    </w:lvl>
    <w:lvl w:ilvl="8" w:tplc="EFB47FEE">
      <w:numFmt w:val="bullet"/>
      <w:lvlText w:val="•"/>
      <w:lvlJc w:val="left"/>
      <w:pPr>
        <w:ind w:left="7197" w:hanging="142"/>
      </w:pPr>
      <w:rPr>
        <w:rFonts w:hint="default"/>
        <w:lang w:val="es-ES" w:eastAsia="en-US" w:bidi="ar-SA"/>
      </w:rPr>
    </w:lvl>
  </w:abstractNum>
  <w:abstractNum w:abstractNumId="72" w15:restartNumberingAfterBreak="0">
    <w:nsid w:val="79877077"/>
    <w:multiLevelType w:val="hybridMultilevel"/>
    <w:tmpl w:val="8B689DE8"/>
    <w:lvl w:ilvl="0" w:tplc="4D0E72A2">
      <w:start w:val="1"/>
      <w:numFmt w:val="lowerLetter"/>
      <w:lvlText w:val="%1."/>
      <w:lvlJc w:val="left"/>
      <w:pPr>
        <w:ind w:left="827" w:hanging="360"/>
        <w:jc w:val="left"/>
      </w:pPr>
      <w:rPr>
        <w:rFonts w:ascii="Arial" w:eastAsia="Arial" w:hAnsi="Arial" w:cs="Arial" w:hint="default"/>
        <w:b/>
        <w:bCs/>
        <w:spacing w:val="-1"/>
        <w:w w:val="100"/>
        <w:sz w:val="16"/>
        <w:szCs w:val="16"/>
        <w:lang w:val="es-ES" w:eastAsia="en-US" w:bidi="ar-SA"/>
      </w:rPr>
    </w:lvl>
    <w:lvl w:ilvl="1" w:tplc="2BC8DF8C">
      <w:numFmt w:val="bullet"/>
      <w:lvlText w:val="-"/>
      <w:lvlJc w:val="left"/>
      <w:pPr>
        <w:ind w:left="1271" w:hanging="360"/>
      </w:pPr>
      <w:rPr>
        <w:rFonts w:ascii="Arial" w:eastAsia="Arial" w:hAnsi="Arial" w:cs="Arial" w:hint="default"/>
        <w:w w:val="100"/>
        <w:sz w:val="16"/>
        <w:szCs w:val="16"/>
        <w:lang w:val="es-ES" w:eastAsia="en-US" w:bidi="ar-SA"/>
      </w:rPr>
    </w:lvl>
    <w:lvl w:ilvl="2" w:tplc="9922562E">
      <w:numFmt w:val="bullet"/>
      <w:lvlText w:val="•"/>
      <w:lvlJc w:val="left"/>
      <w:pPr>
        <w:ind w:left="2129" w:hanging="360"/>
      </w:pPr>
      <w:rPr>
        <w:rFonts w:hint="default"/>
        <w:lang w:val="es-ES" w:eastAsia="en-US" w:bidi="ar-SA"/>
      </w:rPr>
    </w:lvl>
    <w:lvl w:ilvl="3" w:tplc="BA0E3C06">
      <w:numFmt w:val="bullet"/>
      <w:lvlText w:val="•"/>
      <w:lvlJc w:val="left"/>
      <w:pPr>
        <w:ind w:left="2979" w:hanging="360"/>
      </w:pPr>
      <w:rPr>
        <w:rFonts w:hint="default"/>
        <w:lang w:val="es-ES" w:eastAsia="en-US" w:bidi="ar-SA"/>
      </w:rPr>
    </w:lvl>
    <w:lvl w:ilvl="4" w:tplc="2056028E">
      <w:numFmt w:val="bullet"/>
      <w:lvlText w:val="•"/>
      <w:lvlJc w:val="left"/>
      <w:pPr>
        <w:ind w:left="3829" w:hanging="360"/>
      </w:pPr>
      <w:rPr>
        <w:rFonts w:hint="default"/>
        <w:lang w:val="es-ES" w:eastAsia="en-US" w:bidi="ar-SA"/>
      </w:rPr>
    </w:lvl>
    <w:lvl w:ilvl="5" w:tplc="5094D3D0">
      <w:numFmt w:val="bullet"/>
      <w:lvlText w:val="•"/>
      <w:lvlJc w:val="left"/>
      <w:pPr>
        <w:ind w:left="4678" w:hanging="360"/>
      </w:pPr>
      <w:rPr>
        <w:rFonts w:hint="default"/>
        <w:lang w:val="es-ES" w:eastAsia="en-US" w:bidi="ar-SA"/>
      </w:rPr>
    </w:lvl>
    <w:lvl w:ilvl="6" w:tplc="80362F26">
      <w:numFmt w:val="bullet"/>
      <w:lvlText w:val="•"/>
      <w:lvlJc w:val="left"/>
      <w:pPr>
        <w:ind w:left="5528" w:hanging="360"/>
      </w:pPr>
      <w:rPr>
        <w:rFonts w:hint="default"/>
        <w:lang w:val="es-ES" w:eastAsia="en-US" w:bidi="ar-SA"/>
      </w:rPr>
    </w:lvl>
    <w:lvl w:ilvl="7" w:tplc="1BC0F9C0">
      <w:numFmt w:val="bullet"/>
      <w:lvlText w:val="•"/>
      <w:lvlJc w:val="left"/>
      <w:pPr>
        <w:ind w:left="6378" w:hanging="360"/>
      </w:pPr>
      <w:rPr>
        <w:rFonts w:hint="default"/>
        <w:lang w:val="es-ES" w:eastAsia="en-US" w:bidi="ar-SA"/>
      </w:rPr>
    </w:lvl>
    <w:lvl w:ilvl="8" w:tplc="CEB489F4">
      <w:numFmt w:val="bullet"/>
      <w:lvlText w:val="•"/>
      <w:lvlJc w:val="left"/>
      <w:pPr>
        <w:ind w:left="7227" w:hanging="360"/>
      </w:pPr>
      <w:rPr>
        <w:rFonts w:hint="default"/>
        <w:lang w:val="es-ES" w:eastAsia="en-US" w:bidi="ar-SA"/>
      </w:rPr>
    </w:lvl>
  </w:abstractNum>
  <w:abstractNum w:abstractNumId="73" w15:restartNumberingAfterBreak="0">
    <w:nsid w:val="7C006796"/>
    <w:multiLevelType w:val="hybridMultilevel"/>
    <w:tmpl w:val="4BD24E4E"/>
    <w:lvl w:ilvl="0" w:tplc="67827FD4">
      <w:numFmt w:val="bullet"/>
      <w:lvlText w:val="●"/>
      <w:lvlJc w:val="left"/>
      <w:pPr>
        <w:ind w:left="249" w:hanging="142"/>
      </w:pPr>
      <w:rPr>
        <w:rFonts w:ascii="Arial" w:eastAsia="Arial" w:hAnsi="Arial" w:cs="Arial" w:hint="default"/>
        <w:w w:val="100"/>
        <w:sz w:val="16"/>
        <w:szCs w:val="16"/>
        <w:lang w:val="es-ES" w:eastAsia="en-US" w:bidi="ar-SA"/>
      </w:rPr>
    </w:lvl>
    <w:lvl w:ilvl="1" w:tplc="54C43E4A">
      <w:numFmt w:val="bullet"/>
      <w:lvlText w:val="○"/>
      <w:lvlJc w:val="left"/>
      <w:pPr>
        <w:ind w:left="674" w:hanging="142"/>
      </w:pPr>
      <w:rPr>
        <w:rFonts w:ascii="Arial" w:eastAsia="Arial" w:hAnsi="Arial" w:cs="Arial" w:hint="default"/>
        <w:w w:val="100"/>
        <w:sz w:val="16"/>
        <w:szCs w:val="16"/>
        <w:lang w:val="es-ES" w:eastAsia="en-US" w:bidi="ar-SA"/>
      </w:rPr>
    </w:lvl>
    <w:lvl w:ilvl="2" w:tplc="1B607AF6">
      <w:numFmt w:val="bullet"/>
      <w:lvlText w:val="•"/>
      <w:lvlJc w:val="left"/>
      <w:pPr>
        <w:ind w:left="1598" w:hanging="142"/>
      </w:pPr>
      <w:rPr>
        <w:rFonts w:hint="default"/>
        <w:lang w:val="es-ES" w:eastAsia="en-US" w:bidi="ar-SA"/>
      </w:rPr>
    </w:lvl>
    <w:lvl w:ilvl="3" w:tplc="CE0AD5E6">
      <w:numFmt w:val="bullet"/>
      <w:lvlText w:val="•"/>
      <w:lvlJc w:val="left"/>
      <w:pPr>
        <w:ind w:left="2516" w:hanging="142"/>
      </w:pPr>
      <w:rPr>
        <w:rFonts w:hint="default"/>
        <w:lang w:val="es-ES" w:eastAsia="en-US" w:bidi="ar-SA"/>
      </w:rPr>
    </w:lvl>
    <w:lvl w:ilvl="4" w:tplc="8182CA36">
      <w:numFmt w:val="bullet"/>
      <w:lvlText w:val="•"/>
      <w:lvlJc w:val="left"/>
      <w:pPr>
        <w:ind w:left="3435" w:hanging="142"/>
      </w:pPr>
      <w:rPr>
        <w:rFonts w:hint="default"/>
        <w:lang w:val="es-ES" w:eastAsia="en-US" w:bidi="ar-SA"/>
      </w:rPr>
    </w:lvl>
    <w:lvl w:ilvl="5" w:tplc="08A02092">
      <w:numFmt w:val="bullet"/>
      <w:lvlText w:val="•"/>
      <w:lvlJc w:val="left"/>
      <w:pPr>
        <w:ind w:left="4353" w:hanging="142"/>
      </w:pPr>
      <w:rPr>
        <w:rFonts w:hint="default"/>
        <w:lang w:val="es-ES" w:eastAsia="en-US" w:bidi="ar-SA"/>
      </w:rPr>
    </w:lvl>
    <w:lvl w:ilvl="6" w:tplc="DB74952A">
      <w:numFmt w:val="bullet"/>
      <w:lvlText w:val="•"/>
      <w:lvlJc w:val="left"/>
      <w:pPr>
        <w:ind w:left="5272" w:hanging="142"/>
      </w:pPr>
      <w:rPr>
        <w:rFonts w:hint="default"/>
        <w:lang w:val="es-ES" w:eastAsia="en-US" w:bidi="ar-SA"/>
      </w:rPr>
    </w:lvl>
    <w:lvl w:ilvl="7" w:tplc="0912448A">
      <w:numFmt w:val="bullet"/>
      <w:lvlText w:val="•"/>
      <w:lvlJc w:val="left"/>
      <w:pPr>
        <w:ind w:left="6190" w:hanging="142"/>
      </w:pPr>
      <w:rPr>
        <w:rFonts w:hint="default"/>
        <w:lang w:val="es-ES" w:eastAsia="en-US" w:bidi="ar-SA"/>
      </w:rPr>
    </w:lvl>
    <w:lvl w:ilvl="8" w:tplc="CCF44EE0">
      <w:numFmt w:val="bullet"/>
      <w:lvlText w:val="•"/>
      <w:lvlJc w:val="left"/>
      <w:pPr>
        <w:ind w:left="7109" w:hanging="142"/>
      </w:pPr>
      <w:rPr>
        <w:rFonts w:hint="default"/>
        <w:lang w:val="es-ES" w:eastAsia="en-US" w:bidi="ar-SA"/>
      </w:rPr>
    </w:lvl>
  </w:abstractNum>
  <w:abstractNum w:abstractNumId="74" w15:restartNumberingAfterBreak="0">
    <w:nsid w:val="7CC72F15"/>
    <w:multiLevelType w:val="hybridMultilevel"/>
    <w:tmpl w:val="D6C6EEF6"/>
    <w:lvl w:ilvl="0" w:tplc="EB04B9A8">
      <w:numFmt w:val="bullet"/>
      <w:lvlText w:val="●"/>
      <w:lvlJc w:val="left"/>
      <w:pPr>
        <w:ind w:left="278" w:hanging="142"/>
      </w:pPr>
      <w:rPr>
        <w:rFonts w:ascii="Arial" w:eastAsia="Arial" w:hAnsi="Arial" w:cs="Arial" w:hint="default"/>
        <w:w w:val="100"/>
        <w:sz w:val="16"/>
        <w:szCs w:val="16"/>
        <w:lang w:val="es-ES" w:eastAsia="en-US" w:bidi="ar-SA"/>
      </w:rPr>
    </w:lvl>
    <w:lvl w:ilvl="1" w:tplc="1B0AC3C4">
      <w:numFmt w:val="bullet"/>
      <w:lvlText w:val="•"/>
      <w:lvlJc w:val="left"/>
      <w:pPr>
        <w:ind w:left="1144" w:hanging="142"/>
      </w:pPr>
      <w:rPr>
        <w:rFonts w:hint="default"/>
        <w:lang w:val="es-ES" w:eastAsia="en-US" w:bidi="ar-SA"/>
      </w:rPr>
    </w:lvl>
    <w:lvl w:ilvl="2" w:tplc="D908AE24">
      <w:numFmt w:val="bullet"/>
      <w:lvlText w:val="•"/>
      <w:lvlJc w:val="left"/>
      <w:pPr>
        <w:ind w:left="2009" w:hanging="142"/>
      </w:pPr>
      <w:rPr>
        <w:rFonts w:hint="default"/>
        <w:lang w:val="es-ES" w:eastAsia="en-US" w:bidi="ar-SA"/>
      </w:rPr>
    </w:lvl>
    <w:lvl w:ilvl="3" w:tplc="2A707BCA">
      <w:numFmt w:val="bullet"/>
      <w:lvlText w:val="•"/>
      <w:lvlJc w:val="left"/>
      <w:pPr>
        <w:ind w:left="2874" w:hanging="142"/>
      </w:pPr>
      <w:rPr>
        <w:rFonts w:hint="default"/>
        <w:lang w:val="es-ES" w:eastAsia="en-US" w:bidi="ar-SA"/>
      </w:rPr>
    </w:lvl>
    <w:lvl w:ilvl="4" w:tplc="8D600F16">
      <w:numFmt w:val="bullet"/>
      <w:lvlText w:val="•"/>
      <w:lvlJc w:val="left"/>
      <w:pPr>
        <w:ind w:left="3738" w:hanging="142"/>
      </w:pPr>
      <w:rPr>
        <w:rFonts w:hint="default"/>
        <w:lang w:val="es-ES" w:eastAsia="en-US" w:bidi="ar-SA"/>
      </w:rPr>
    </w:lvl>
    <w:lvl w:ilvl="5" w:tplc="357E702E">
      <w:numFmt w:val="bullet"/>
      <w:lvlText w:val="•"/>
      <w:lvlJc w:val="left"/>
      <w:pPr>
        <w:ind w:left="4603" w:hanging="142"/>
      </w:pPr>
      <w:rPr>
        <w:rFonts w:hint="default"/>
        <w:lang w:val="es-ES" w:eastAsia="en-US" w:bidi="ar-SA"/>
      </w:rPr>
    </w:lvl>
    <w:lvl w:ilvl="6" w:tplc="013813D2">
      <w:numFmt w:val="bullet"/>
      <w:lvlText w:val="•"/>
      <w:lvlJc w:val="left"/>
      <w:pPr>
        <w:ind w:left="5468" w:hanging="142"/>
      </w:pPr>
      <w:rPr>
        <w:rFonts w:hint="default"/>
        <w:lang w:val="es-ES" w:eastAsia="en-US" w:bidi="ar-SA"/>
      </w:rPr>
    </w:lvl>
    <w:lvl w:ilvl="7" w:tplc="D9E6FFD4">
      <w:numFmt w:val="bullet"/>
      <w:lvlText w:val="•"/>
      <w:lvlJc w:val="left"/>
      <w:pPr>
        <w:ind w:left="6332" w:hanging="142"/>
      </w:pPr>
      <w:rPr>
        <w:rFonts w:hint="default"/>
        <w:lang w:val="es-ES" w:eastAsia="en-US" w:bidi="ar-SA"/>
      </w:rPr>
    </w:lvl>
    <w:lvl w:ilvl="8" w:tplc="F1A851E2">
      <w:numFmt w:val="bullet"/>
      <w:lvlText w:val="•"/>
      <w:lvlJc w:val="left"/>
      <w:pPr>
        <w:ind w:left="7197" w:hanging="142"/>
      </w:pPr>
      <w:rPr>
        <w:rFonts w:hint="default"/>
        <w:lang w:val="es-ES" w:eastAsia="en-US" w:bidi="ar-SA"/>
      </w:rPr>
    </w:lvl>
  </w:abstractNum>
  <w:abstractNum w:abstractNumId="75" w15:restartNumberingAfterBreak="0">
    <w:nsid w:val="7DF628D9"/>
    <w:multiLevelType w:val="hybridMultilevel"/>
    <w:tmpl w:val="6EA2A264"/>
    <w:lvl w:ilvl="0" w:tplc="5090375C">
      <w:start w:val="2"/>
      <w:numFmt w:val="lowerLetter"/>
      <w:lvlText w:val="%1."/>
      <w:lvlJc w:val="left"/>
      <w:pPr>
        <w:ind w:left="107" w:hanging="178"/>
        <w:jc w:val="left"/>
      </w:pPr>
      <w:rPr>
        <w:rFonts w:ascii="Arial" w:eastAsia="Arial" w:hAnsi="Arial" w:cs="Arial" w:hint="default"/>
        <w:spacing w:val="-1"/>
        <w:w w:val="100"/>
        <w:sz w:val="16"/>
        <w:szCs w:val="16"/>
        <w:lang w:val="es-ES" w:eastAsia="en-US" w:bidi="ar-SA"/>
      </w:rPr>
    </w:lvl>
    <w:lvl w:ilvl="1" w:tplc="29D8A078">
      <w:numFmt w:val="bullet"/>
      <w:lvlText w:val="•"/>
      <w:lvlJc w:val="left"/>
      <w:pPr>
        <w:ind w:left="982" w:hanging="178"/>
      </w:pPr>
      <w:rPr>
        <w:rFonts w:hint="default"/>
        <w:lang w:val="es-ES" w:eastAsia="en-US" w:bidi="ar-SA"/>
      </w:rPr>
    </w:lvl>
    <w:lvl w:ilvl="2" w:tplc="8258D2E8">
      <w:numFmt w:val="bullet"/>
      <w:lvlText w:val="•"/>
      <w:lvlJc w:val="left"/>
      <w:pPr>
        <w:ind w:left="1865" w:hanging="178"/>
      </w:pPr>
      <w:rPr>
        <w:rFonts w:hint="default"/>
        <w:lang w:val="es-ES" w:eastAsia="en-US" w:bidi="ar-SA"/>
      </w:rPr>
    </w:lvl>
    <w:lvl w:ilvl="3" w:tplc="C6844CA0">
      <w:numFmt w:val="bullet"/>
      <w:lvlText w:val="•"/>
      <w:lvlJc w:val="left"/>
      <w:pPr>
        <w:ind w:left="2748" w:hanging="178"/>
      </w:pPr>
      <w:rPr>
        <w:rFonts w:hint="default"/>
        <w:lang w:val="es-ES" w:eastAsia="en-US" w:bidi="ar-SA"/>
      </w:rPr>
    </w:lvl>
    <w:lvl w:ilvl="4" w:tplc="2EEA35DA">
      <w:numFmt w:val="bullet"/>
      <w:lvlText w:val="•"/>
      <w:lvlJc w:val="left"/>
      <w:pPr>
        <w:ind w:left="3630" w:hanging="178"/>
      </w:pPr>
      <w:rPr>
        <w:rFonts w:hint="default"/>
        <w:lang w:val="es-ES" w:eastAsia="en-US" w:bidi="ar-SA"/>
      </w:rPr>
    </w:lvl>
    <w:lvl w:ilvl="5" w:tplc="73E227CE">
      <w:numFmt w:val="bullet"/>
      <w:lvlText w:val="•"/>
      <w:lvlJc w:val="left"/>
      <w:pPr>
        <w:ind w:left="4513" w:hanging="178"/>
      </w:pPr>
      <w:rPr>
        <w:rFonts w:hint="default"/>
        <w:lang w:val="es-ES" w:eastAsia="en-US" w:bidi="ar-SA"/>
      </w:rPr>
    </w:lvl>
    <w:lvl w:ilvl="6" w:tplc="6BB4645A">
      <w:numFmt w:val="bullet"/>
      <w:lvlText w:val="•"/>
      <w:lvlJc w:val="left"/>
      <w:pPr>
        <w:ind w:left="5396" w:hanging="178"/>
      </w:pPr>
      <w:rPr>
        <w:rFonts w:hint="default"/>
        <w:lang w:val="es-ES" w:eastAsia="en-US" w:bidi="ar-SA"/>
      </w:rPr>
    </w:lvl>
    <w:lvl w:ilvl="7" w:tplc="3918A3E0">
      <w:numFmt w:val="bullet"/>
      <w:lvlText w:val="•"/>
      <w:lvlJc w:val="left"/>
      <w:pPr>
        <w:ind w:left="6278" w:hanging="178"/>
      </w:pPr>
      <w:rPr>
        <w:rFonts w:hint="default"/>
        <w:lang w:val="es-ES" w:eastAsia="en-US" w:bidi="ar-SA"/>
      </w:rPr>
    </w:lvl>
    <w:lvl w:ilvl="8" w:tplc="32F0A7C0">
      <w:numFmt w:val="bullet"/>
      <w:lvlText w:val="•"/>
      <w:lvlJc w:val="left"/>
      <w:pPr>
        <w:ind w:left="7161" w:hanging="178"/>
      </w:pPr>
      <w:rPr>
        <w:rFonts w:hint="default"/>
        <w:lang w:val="es-ES" w:eastAsia="en-US" w:bidi="ar-SA"/>
      </w:rPr>
    </w:lvl>
  </w:abstractNum>
  <w:abstractNum w:abstractNumId="76" w15:restartNumberingAfterBreak="0">
    <w:nsid w:val="7EE562EF"/>
    <w:multiLevelType w:val="hybridMultilevel"/>
    <w:tmpl w:val="659A3934"/>
    <w:lvl w:ilvl="0" w:tplc="F2C86D44">
      <w:numFmt w:val="bullet"/>
      <w:lvlText w:val="●"/>
      <w:lvlJc w:val="left"/>
      <w:pPr>
        <w:ind w:left="249" w:hanging="142"/>
      </w:pPr>
      <w:rPr>
        <w:rFonts w:ascii="Arial" w:eastAsia="Arial" w:hAnsi="Arial" w:cs="Arial" w:hint="default"/>
        <w:w w:val="100"/>
        <w:sz w:val="16"/>
        <w:szCs w:val="16"/>
        <w:lang w:val="es-ES" w:eastAsia="en-US" w:bidi="ar-SA"/>
      </w:rPr>
    </w:lvl>
    <w:lvl w:ilvl="1" w:tplc="38BE4994">
      <w:numFmt w:val="bullet"/>
      <w:lvlText w:val="○"/>
      <w:lvlJc w:val="left"/>
      <w:pPr>
        <w:ind w:left="460" w:hanging="149"/>
      </w:pPr>
      <w:rPr>
        <w:rFonts w:ascii="Arial" w:eastAsia="Arial" w:hAnsi="Arial" w:cs="Arial" w:hint="default"/>
        <w:w w:val="100"/>
        <w:sz w:val="16"/>
        <w:szCs w:val="16"/>
        <w:lang w:val="es-ES" w:eastAsia="en-US" w:bidi="ar-SA"/>
      </w:rPr>
    </w:lvl>
    <w:lvl w:ilvl="2" w:tplc="14240190">
      <w:numFmt w:val="bullet"/>
      <w:lvlText w:val="•"/>
      <w:lvlJc w:val="left"/>
      <w:pPr>
        <w:ind w:left="1400" w:hanging="149"/>
      </w:pPr>
      <w:rPr>
        <w:rFonts w:hint="default"/>
        <w:lang w:val="es-ES" w:eastAsia="en-US" w:bidi="ar-SA"/>
      </w:rPr>
    </w:lvl>
    <w:lvl w:ilvl="3" w:tplc="64E2B4E4">
      <w:numFmt w:val="bullet"/>
      <w:lvlText w:val="•"/>
      <w:lvlJc w:val="left"/>
      <w:pPr>
        <w:ind w:left="2341" w:hanging="149"/>
      </w:pPr>
      <w:rPr>
        <w:rFonts w:hint="default"/>
        <w:lang w:val="es-ES" w:eastAsia="en-US" w:bidi="ar-SA"/>
      </w:rPr>
    </w:lvl>
    <w:lvl w:ilvl="4" w:tplc="FEF6D4C4">
      <w:numFmt w:val="bullet"/>
      <w:lvlText w:val="•"/>
      <w:lvlJc w:val="left"/>
      <w:pPr>
        <w:ind w:left="3282" w:hanging="149"/>
      </w:pPr>
      <w:rPr>
        <w:rFonts w:hint="default"/>
        <w:lang w:val="es-ES" w:eastAsia="en-US" w:bidi="ar-SA"/>
      </w:rPr>
    </w:lvl>
    <w:lvl w:ilvl="5" w:tplc="F604B35A">
      <w:numFmt w:val="bullet"/>
      <w:lvlText w:val="•"/>
      <w:lvlJc w:val="left"/>
      <w:pPr>
        <w:ind w:left="4223" w:hanging="149"/>
      </w:pPr>
      <w:rPr>
        <w:rFonts w:hint="default"/>
        <w:lang w:val="es-ES" w:eastAsia="en-US" w:bidi="ar-SA"/>
      </w:rPr>
    </w:lvl>
    <w:lvl w:ilvl="6" w:tplc="172095BC">
      <w:numFmt w:val="bullet"/>
      <w:lvlText w:val="•"/>
      <w:lvlJc w:val="left"/>
      <w:pPr>
        <w:ind w:left="5163" w:hanging="149"/>
      </w:pPr>
      <w:rPr>
        <w:rFonts w:hint="default"/>
        <w:lang w:val="es-ES" w:eastAsia="en-US" w:bidi="ar-SA"/>
      </w:rPr>
    </w:lvl>
    <w:lvl w:ilvl="7" w:tplc="D70A320A">
      <w:numFmt w:val="bullet"/>
      <w:lvlText w:val="•"/>
      <w:lvlJc w:val="left"/>
      <w:pPr>
        <w:ind w:left="6104" w:hanging="149"/>
      </w:pPr>
      <w:rPr>
        <w:rFonts w:hint="default"/>
        <w:lang w:val="es-ES" w:eastAsia="en-US" w:bidi="ar-SA"/>
      </w:rPr>
    </w:lvl>
    <w:lvl w:ilvl="8" w:tplc="39562A70">
      <w:numFmt w:val="bullet"/>
      <w:lvlText w:val="•"/>
      <w:lvlJc w:val="left"/>
      <w:pPr>
        <w:ind w:left="7045" w:hanging="149"/>
      </w:pPr>
      <w:rPr>
        <w:rFonts w:hint="default"/>
        <w:lang w:val="es-ES" w:eastAsia="en-US" w:bidi="ar-SA"/>
      </w:rPr>
    </w:lvl>
  </w:abstractNum>
  <w:num w:numId="1">
    <w:abstractNumId w:val="26"/>
  </w:num>
  <w:num w:numId="2">
    <w:abstractNumId w:val="52"/>
  </w:num>
  <w:num w:numId="3">
    <w:abstractNumId w:val="74"/>
  </w:num>
  <w:num w:numId="4">
    <w:abstractNumId w:val="63"/>
  </w:num>
  <w:num w:numId="5">
    <w:abstractNumId w:val="66"/>
  </w:num>
  <w:num w:numId="6">
    <w:abstractNumId w:val="71"/>
  </w:num>
  <w:num w:numId="7">
    <w:abstractNumId w:val="15"/>
  </w:num>
  <w:num w:numId="8">
    <w:abstractNumId w:val="36"/>
  </w:num>
  <w:num w:numId="9">
    <w:abstractNumId w:val="20"/>
  </w:num>
  <w:num w:numId="10">
    <w:abstractNumId w:val="17"/>
  </w:num>
  <w:num w:numId="11">
    <w:abstractNumId w:val="54"/>
  </w:num>
  <w:num w:numId="12">
    <w:abstractNumId w:val="37"/>
  </w:num>
  <w:num w:numId="13">
    <w:abstractNumId w:val="19"/>
  </w:num>
  <w:num w:numId="14">
    <w:abstractNumId w:val="39"/>
  </w:num>
  <w:num w:numId="15">
    <w:abstractNumId w:val="62"/>
  </w:num>
  <w:num w:numId="16">
    <w:abstractNumId w:val="44"/>
  </w:num>
  <w:num w:numId="17">
    <w:abstractNumId w:val="47"/>
  </w:num>
  <w:num w:numId="18">
    <w:abstractNumId w:val="25"/>
  </w:num>
  <w:num w:numId="19">
    <w:abstractNumId w:val="13"/>
  </w:num>
  <w:num w:numId="20">
    <w:abstractNumId w:val="32"/>
  </w:num>
  <w:num w:numId="21">
    <w:abstractNumId w:val="49"/>
  </w:num>
  <w:num w:numId="22">
    <w:abstractNumId w:val="38"/>
  </w:num>
  <w:num w:numId="23">
    <w:abstractNumId w:val="21"/>
  </w:num>
  <w:num w:numId="24">
    <w:abstractNumId w:val="9"/>
  </w:num>
  <w:num w:numId="25">
    <w:abstractNumId w:val="76"/>
  </w:num>
  <w:num w:numId="26">
    <w:abstractNumId w:val="42"/>
  </w:num>
  <w:num w:numId="27">
    <w:abstractNumId w:val="14"/>
  </w:num>
  <w:num w:numId="28">
    <w:abstractNumId w:val="65"/>
  </w:num>
  <w:num w:numId="29">
    <w:abstractNumId w:val="45"/>
  </w:num>
  <w:num w:numId="30">
    <w:abstractNumId w:val="73"/>
  </w:num>
  <w:num w:numId="31">
    <w:abstractNumId w:val="28"/>
  </w:num>
  <w:num w:numId="32">
    <w:abstractNumId w:val="1"/>
  </w:num>
  <w:num w:numId="33">
    <w:abstractNumId w:val="5"/>
  </w:num>
  <w:num w:numId="34">
    <w:abstractNumId w:val="51"/>
  </w:num>
  <w:num w:numId="35">
    <w:abstractNumId w:val="35"/>
  </w:num>
  <w:num w:numId="36">
    <w:abstractNumId w:val="7"/>
  </w:num>
  <w:num w:numId="37">
    <w:abstractNumId w:val="22"/>
  </w:num>
  <w:num w:numId="38">
    <w:abstractNumId w:val="43"/>
  </w:num>
  <w:num w:numId="39">
    <w:abstractNumId w:val="10"/>
  </w:num>
  <w:num w:numId="40">
    <w:abstractNumId w:val="75"/>
  </w:num>
  <w:num w:numId="41">
    <w:abstractNumId w:val="0"/>
  </w:num>
  <w:num w:numId="42">
    <w:abstractNumId w:val="53"/>
  </w:num>
  <w:num w:numId="43">
    <w:abstractNumId w:val="69"/>
  </w:num>
  <w:num w:numId="44">
    <w:abstractNumId w:val="34"/>
  </w:num>
  <w:num w:numId="45">
    <w:abstractNumId w:val="50"/>
  </w:num>
  <w:num w:numId="46">
    <w:abstractNumId w:val="31"/>
  </w:num>
  <w:num w:numId="47">
    <w:abstractNumId w:val="57"/>
  </w:num>
  <w:num w:numId="48">
    <w:abstractNumId w:val="33"/>
  </w:num>
  <w:num w:numId="49">
    <w:abstractNumId w:val="67"/>
  </w:num>
  <w:num w:numId="50">
    <w:abstractNumId w:val="41"/>
  </w:num>
  <w:num w:numId="51">
    <w:abstractNumId w:val="60"/>
  </w:num>
  <w:num w:numId="52">
    <w:abstractNumId w:val="46"/>
  </w:num>
  <w:num w:numId="53">
    <w:abstractNumId w:val="56"/>
  </w:num>
  <w:num w:numId="54">
    <w:abstractNumId w:val="8"/>
  </w:num>
  <w:num w:numId="55">
    <w:abstractNumId w:val="48"/>
  </w:num>
  <w:num w:numId="56">
    <w:abstractNumId w:val="30"/>
  </w:num>
  <w:num w:numId="57">
    <w:abstractNumId w:val="18"/>
  </w:num>
  <w:num w:numId="58">
    <w:abstractNumId w:val="3"/>
  </w:num>
  <w:num w:numId="59">
    <w:abstractNumId w:val="72"/>
  </w:num>
  <w:num w:numId="60">
    <w:abstractNumId w:val="55"/>
  </w:num>
  <w:num w:numId="61">
    <w:abstractNumId w:val="59"/>
  </w:num>
  <w:num w:numId="62">
    <w:abstractNumId w:val="29"/>
  </w:num>
  <w:num w:numId="63">
    <w:abstractNumId w:val="40"/>
  </w:num>
  <w:num w:numId="64">
    <w:abstractNumId w:val="2"/>
  </w:num>
  <w:num w:numId="65">
    <w:abstractNumId w:val="6"/>
  </w:num>
  <w:num w:numId="66">
    <w:abstractNumId w:val="68"/>
  </w:num>
  <w:num w:numId="67">
    <w:abstractNumId w:val="27"/>
  </w:num>
  <w:num w:numId="68">
    <w:abstractNumId w:val="58"/>
  </w:num>
  <w:num w:numId="69">
    <w:abstractNumId w:val="61"/>
  </w:num>
  <w:num w:numId="70">
    <w:abstractNumId w:val="64"/>
  </w:num>
  <w:num w:numId="71">
    <w:abstractNumId w:val="23"/>
  </w:num>
  <w:num w:numId="72">
    <w:abstractNumId w:val="4"/>
  </w:num>
  <w:num w:numId="73">
    <w:abstractNumId w:val="16"/>
  </w:num>
  <w:num w:numId="74">
    <w:abstractNumId w:val="11"/>
  </w:num>
  <w:num w:numId="75">
    <w:abstractNumId w:val="70"/>
  </w:num>
  <w:num w:numId="76">
    <w:abstractNumId w:val="24"/>
  </w:num>
  <w:num w:numId="77">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08"/>
    <w:rsid w:val="00065AA7"/>
    <w:rsid w:val="003D1508"/>
    <w:rsid w:val="00A434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8DFC0-D473-41DF-BE63-17139228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52"/>
      <w:ind w:left="1042" w:hanging="361"/>
      <w:outlineLvl w:val="0"/>
    </w:pPr>
    <w:rPr>
      <w:rFonts w:ascii="Trebuchet MS" w:eastAsia="Trebuchet MS" w:hAnsi="Trebuchet MS" w:cs="Trebuchet MS"/>
      <w:b/>
      <w:bCs/>
      <w:sz w:val="32"/>
      <w:szCs w:val="32"/>
    </w:rPr>
  </w:style>
  <w:style w:type="paragraph" w:styleId="Ttulo2">
    <w:name w:val="heading 2"/>
    <w:basedOn w:val="Normal"/>
    <w:uiPriority w:val="1"/>
    <w:qFormat/>
    <w:pPr>
      <w:ind w:left="1054" w:hanging="360"/>
      <w:outlineLvl w:val="1"/>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2"/>
      <w:ind w:left="1174" w:hanging="632"/>
    </w:pPr>
    <w:rPr>
      <w:rFonts w:ascii="Carlito" w:eastAsia="Carlito" w:hAnsi="Carlito" w:cs="Carlito"/>
    </w:rPr>
  </w:style>
  <w:style w:type="paragraph" w:styleId="TDC2">
    <w:name w:val="toc 2"/>
    <w:basedOn w:val="Normal"/>
    <w:uiPriority w:val="1"/>
    <w:qFormat/>
    <w:pPr>
      <w:spacing w:before="140"/>
      <w:ind w:left="1669" w:hanging="496"/>
    </w:pPr>
    <w:rPr>
      <w:rFonts w:ascii="Carlito" w:eastAsia="Carlito" w:hAnsi="Carlito" w:cs="Carlito"/>
    </w:rPr>
  </w:style>
  <w:style w:type="paragraph" w:styleId="Textoindependiente">
    <w:name w:val="Body Text"/>
    <w:basedOn w:val="Normal"/>
    <w:uiPriority w:val="1"/>
    <w:qFormat/>
    <w:rPr>
      <w:rFonts w:ascii="Carlito" w:eastAsia="Carlito" w:hAnsi="Carlito" w:cs="Carlito"/>
    </w:rPr>
  </w:style>
  <w:style w:type="paragraph" w:styleId="Puesto">
    <w:name w:val="Title"/>
    <w:basedOn w:val="Normal"/>
    <w:uiPriority w:val="1"/>
    <w:qFormat/>
    <w:pPr>
      <w:spacing w:before="40"/>
      <w:ind w:left="103" w:right="38"/>
      <w:jc w:val="both"/>
    </w:pPr>
    <w:rPr>
      <w:rFonts w:ascii="Trebuchet MS" w:eastAsia="Trebuchet MS" w:hAnsi="Trebuchet MS" w:cs="Trebuchet MS"/>
      <w:b/>
      <w:bCs/>
      <w:sz w:val="72"/>
      <w:szCs w:val="72"/>
    </w:rPr>
  </w:style>
  <w:style w:type="paragraph" w:styleId="Prrafodelista">
    <w:name w:val="List Paragraph"/>
    <w:basedOn w:val="Normal"/>
    <w:uiPriority w:val="1"/>
    <w:qFormat/>
    <w:pPr>
      <w:ind w:left="1174" w:hanging="360"/>
    </w:pPr>
    <w:rPr>
      <w:rFonts w:ascii="Carlito" w:eastAsia="Carlito" w:hAnsi="Carlito" w:cs="Carlito"/>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24223</Words>
  <Characters>133227</Characters>
  <Application>Microsoft Office Word</Application>
  <DocSecurity>0</DocSecurity>
  <Lines>1110</Lines>
  <Paragraphs>314</Paragraphs>
  <ScaleCrop>false</ScaleCrop>
  <HeadingPairs>
    <vt:vector size="2" baseType="variant">
      <vt:variant>
        <vt:lpstr>Título</vt:lpstr>
      </vt:variant>
      <vt:variant>
        <vt:i4>1</vt:i4>
      </vt:variant>
    </vt:vector>
  </HeadingPairs>
  <TitlesOfParts>
    <vt:vector size="1" baseType="lpstr">
      <vt:lpstr>Plan Anual de Seguimiento – PAS 2019 Programa Presupuestal 142 “Acceso de Personas Adultas Mayores a Servicios Especializados”</vt:lpstr>
    </vt:vector>
  </TitlesOfParts>
  <Company/>
  <LinksUpToDate>false</LinksUpToDate>
  <CharactersWithSpaces>157136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Seguimiento – PAS 2019 Programa Presupuestal 142 “Acceso de Personas Adultas Mayores a Servicios Especializados”</dc:title>
  <dc:subject>Oficina General de Monitoreo, Evaluación de Políticas y Gestión Descentralizada        - Oficina de Monitoreo y Evaluación de Políticas – OMEP</dc:subject>
  <dc:creator>Manuel De los Santos</dc:creator>
  <cp:lastModifiedBy>percy</cp:lastModifiedBy>
  <cp:revision>2</cp:revision>
  <dcterms:created xsi:type="dcterms:W3CDTF">2021-06-18T20:25:00Z</dcterms:created>
  <dcterms:modified xsi:type="dcterms:W3CDTF">2021-06-18T20:25:00Z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para Microsoft 365</vt:lpwstr>
  </property>
  <property fmtid="{D5CDD505-2E9C-101B-9397-08002B2CF9AE}" pid="4" name="LastSaved">
    <vt:filetime>2021-06-18T00:00:00Z</vt:filetime>
  </property>
</Properties>
</file>