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412F" w14:textId="77777777" w:rsidR="00A567E0" w:rsidRDefault="00A567E0">
      <w:pPr>
        <w:pStyle w:val="Textoindependiente"/>
        <w:rPr>
          <w:rFonts w:ascii="Times New Roman"/>
          <w:sz w:val="20"/>
        </w:rPr>
      </w:pPr>
    </w:p>
    <w:p w14:paraId="7D5EAD38" w14:textId="77777777" w:rsidR="00A567E0" w:rsidRDefault="00A567E0">
      <w:pPr>
        <w:pStyle w:val="Textoindependiente"/>
        <w:rPr>
          <w:rFonts w:ascii="Times New Roman"/>
          <w:sz w:val="20"/>
        </w:rPr>
      </w:pPr>
    </w:p>
    <w:p w14:paraId="34283501" w14:textId="77777777" w:rsidR="00A567E0" w:rsidRDefault="00A567E0">
      <w:pPr>
        <w:pStyle w:val="Textoindependiente"/>
        <w:rPr>
          <w:rFonts w:ascii="Times New Roman"/>
          <w:sz w:val="20"/>
        </w:rPr>
      </w:pPr>
    </w:p>
    <w:p w14:paraId="0586445A" w14:textId="77777777" w:rsidR="00A567E0" w:rsidRDefault="00A567E0">
      <w:pPr>
        <w:pStyle w:val="Textoindependiente"/>
        <w:rPr>
          <w:rFonts w:ascii="Times New Roman"/>
          <w:sz w:val="20"/>
        </w:rPr>
      </w:pPr>
    </w:p>
    <w:p w14:paraId="0AF8F422" w14:textId="77777777" w:rsidR="00A567E0" w:rsidRDefault="00A567E0">
      <w:pPr>
        <w:pStyle w:val="Textoindependiente"/>
        <w:rPr>
          <w:rFonts w:ascii="Times New Roman"/>
          <w:sz w:val="20"/>
        </w:rPr>
      </w:pPr>
    </w:p>
    <w:p w14:paraId="0BBA821D" w14:textId="77777777" w:rsidR="00A567E0" w:rsidRDefault="00A567E0">
      <w:pPr>
        <w:pStyle w:val="Textoindependiente"/>
        <w:rPr>
          <w:rFonts w:ascii="Times New Roman"/>
          <w:sz w:val="20"/>
        </w:rPr>
      </w:pPr>
    </w:p>
    <w:p w14:paraId="0D1E4A23" w14:textId="77777777" w:rsidR="00A567E0" w:rsidRDefault="00000000">
      <w:pPr>
        <w:spacing w:before="264"/>
        <w:ind w:left="1555" w:right="979"/>
        <w:jc w:val="center"/>
        <w:rPr>
          <w:rFonts w:ascii="Arial" w:hAnsi="Arial"/>
          <w:b/>
          <w:sz w:val="40"/>
        </w:rPr>
      </w:pPr>
      <w:r>
        <w:rPr>
          <w:rFonts w:ascii="Arial" w:hAnsi="Arial"/>
          <w:b/>
          <w:w w:val="80"/>
          <w:sz w:val="40"/>
        </w:rPr>
        <w:t>INFORME</w:t>
      </w:r>
      <w:r>
        <w:rPr>
          <w:rFonts w:ascii="Arial" w:hAnsi="Arial"/>
          <w:b/>
          <w:spacing w:val="2"/>
          <w:sz w:val="40"/>
        </w:rPr>
        <w:t xml:space="preserve"> </w:t>
      </w:r>
      <w:r>
        <w:rPr>
          <w:rFonts w:ascii="Arial" w:hAnsi="Arial"/>
          <w:b/>
          <w:w w:val="80"/>
          <w:sz w:val="40"/>
        </w:rPr>
        <w:t>DE</w:t>
      </w:r>
      <w:r>
        <w:rPr>
          <w:rFonts w:ascii="Arial" w:hAnsi="Arial"/>
          <w:b/>
          <w:spacing w:val="4"/>
          <w:sz w:val="40"/>
        </w:rPr>
        <w:t xml:space="preserve"> </w:t>
      </w:r>
      <w:r>
        <w:rPr>
          <w:rFonts w:ascii="Arial" w:hAnsi="Arial"/>
          <w:b/>
          <w:w w:val="80"/>
          <w:sz w:val="40"/>
        </w:rPr>
        <w:t>EVALUACIÓN</w:t>
      </w:r>
      <w:r>
        <w:rPr>
          <w:rFonts w:ascii="Arial" w:hAnsi="Arial"/>
          <w:b/>
          <w:spacing w:val="4"/>
          <w:sz w:val="40"/>
        </w:rPr>
        <w:t xml:space="preserve"> </w:t>
      </w:r>
      <w:r>
        <w:rPr>
          <w:rFonts w:ascii="Arial" w:hAnsi="Arial"/>
          <w:b/>
          <w:w w:val="80"/>
          <w:sz w:val="40"/>
        </w:rPr>
        <w:t>DE</w:t>
      </w:r>
      <w:r>
        <w:rPr>
          <w:rFonts w:ascii="Arial" w:hAnsi="Arial"/>
          <w:b/>
          <w:spacing w:val="5"/>
          <w:sz w:val="40"/>
        </w:rPr>
        <w:t xml:space="preserve"> </w:t>
      </w:r>
      <w:r>
        <w:rPr>
          <w:rFonts w:ascii="Arial" w:hAnsi="Arial"/>
          <w:b/>
          <w:spacing w:val="-2"/>
          <w:w w:val="80"/>
          <w:sz w:val="40"/>
        </w:rPr>
        <w:t>IMPLEMENTACIÓN</w:t>
      </w:r>
    </w:p>
    <w:p w14:paraId="5E0ECBA6" w14:textId="77777777" w:rsidR="00A567E0" w:rsidRDefault="00000000">
      <w:pPr>
        <w:spacing w:before="194"/>
        <w:ind w:left="1548" w:right="979"/>
        <w:jc w:val="center"/>
        <w:rPr>
          <w:rFonts w:ascii="Arial"/>
          <w:b/>
          <w:sz w:val="48"/>
        </w:rPr>
      </w:pPr>
      <w:r>
        <w:rPr>
          <w:rFonts w:ascii="Arial"/>
          <w:b/>
          <w:spacing w:val="-4"/>
          <w:w w:val="90"/>
          <w:sz w:val="48"/>
        </w:rPr>
        <w:t>2020</w:t>
      </w:r>
    </w:p>
    <w:p w14:paraId="78A77C36" w14:textId="77777777" w:rsidR="00A567E0" w:rsidRDefault="00A567E0">
      <w:pPr>
        <w:pStyle w:val="Textoindependiente"/>
        <w:rPr>
          <w:rFonts w:ascii="Arial"/>
          <w:b/>
          <w:sz w:val="20"/>
        </w:rPr>
      </w:pPr>
    </w:p>
    <w:p w14:paraId="4C552CCF" w14:textId="77777777" w:rsidR="00A567E0" w:rsidRDefault="00A567E0">
      <w:pPr>
        <w:pStyle w:val="Textoindependiente"/>
        <w:rPr>
          <w:rFonts w:ascii="Arial"/>
          <w:b/>
          <w:sz w:val="20"/>
        </w:rPr>
      </w:pPr>
    </w:p>
    <w:p w14:paraId="7AA4F183" w14:textId="77777777" w:rsidR="00A567E0" w:rsidRDefault="00A567E0">
      <w:pPr>
        <w:pStyle w:val="Textoindependiente"/>
        <w:rPr>
          <w:rFonts w:ascii="Arial"/>
          <w:b/>
          <w:sz w:val="20"/>
        </w:rPr>
      </w:pPr>
    </w:p>
    <w:p w14:paraId="24D23982" w14:textId="77777777" w:rsidR="00A567E0" w:rsidRDefault="00A567E0">
      <w:pPr>
        <w:pStyle w:val="Textoindependiente"/>
        <w:rPr>
          <w:rFonts w:ascii="Arial"/>
          <w:b/>
          <w:sz w:val="20"/>
        </w:rPr>
      </w:pPr>
    </w:p>
    <w:p w14:paraId="2FF50113" w14:textId="77777777" w:rsidR="00A567E0" w:rsidRDefault="00A567E0">
      <w:pPr>
        <w:pStyle w:val="Textoindependiente"/>
        <w:rPr>
          <w:rFonts w:ascii="Arial"/>
          <w:b/>
          <w:sz w:val="20"/>
        </w:rPr>
      </w:pPr>
    </w:p>
    <w:p w14:paraId="65370F5D" w14:textId="77777777" w:rsidR="00A567E0" w:rsidRDefault="00A567E0">
      <w:pPr>
        <w:pStyle w:val="Textoindependiente"/>
        <w:spacing w:before="7"/>
        <w:rPr>
          <w:rFonts w:ascii="Arial"/>
          <w:b/>
          <w:sz w:val="24"/>
        </w:rPr>
      </w:pPr>
    </w:p>
    <w:p w14:paraId="0C555E58" w14:textId="77777777" w:rsidR="00A567E0" w:rsidRDefault="00A567E0">
      <w:pPr>
        <w:rPr>
          <w:rFonts w:ascii="Arial"/>
          <w:sz w:val="24"/>
        </w:rPr>
        <w:sectPr w:rsidR="00A567E0">
          <w:headerReference w:type="default" r:id="rId7"/>
          <w:footerReference w:type="default" r:id="rId8"/>
          <w:type w:val="continuous"/>
          <w:pgSz w:w="11910" w:h="16840"/>
          <w:pgMar w:top="1580" w:right="740" w:bottom="1260" w:left="160" w:header="472" w:footer="1063" w:gutter="0"/>
          <w:pgNumType w:start="1"/>
          <w:cols w:space="720"/>
        </w:sectPr>
      </w:pPr>
    </w:p>
    <w:p w14:paraId="42111D9A" w14:textId="77777777" w:rsidR="00A567E0" w:rsidRDefault="00A567E0">
      <w:pPr>
        <w:pStyle w:val="Textoindependiente"/>
        <w:rPr>
          <w:rFonts w:ascii="Arial"/>
          <w:b/>
          <w:sz w:val="10"/>
        </w:rPr>
      </w:pPr>
    </w:p>
    <w:p w14:paraId="25A9694D" w14:textId="77777777" w:rsidR="00A567E0" w:rsidRDefault="00A567E0">
      <w:pPr>
        <w:pStyle w:val="Textoindependiente"/>
        <w:rPr>
          <w:rFonts w:ascii="Arial"/>
          <w:b/>
          <w:sz w:val="10"/>
        </w:rPr>
      </w:pPr>
    </w:p>
    <w:p w14:paraId="6F3965F8" w14:textId="77777777" w:rsidR="00A567E0" w:rsidRDefault="00A567E0">
      <w:pPr>
        <w:pStyle w:val="Textoindependiente"/>
        <w:rPr>
          <w:rFonts w:ascii="Arial"/>
          <w:b/>
          <w:sz w:val="10"/>
        </w:rPr>
      </w:pPr>
    </w:p>
    <w:p w14:paraId="0809C160" w14:textId="77777777" w:rsidR="00A567E0" w:rsidRDefault="00A567E0">
      <w:pPr>
        <w:pStyle w:val="Textoindependiente"/>
        <w:rPr>
          <w:rFonts w:ascii="Arial"/>
          <w:b/>
          <w:sz w:val="10"/>
        </w:rPr>
      </w:pPr>
    </w:p>
    <w:p w14:paraId="794C311A" w14:textId="77777777" w:rsidR="00A567E0" w:rsidRDefault="00A567E0">
      <w:pPr>
        <w:pStyle w:val="Textoindependiente"/>
        <w:rPr>
          <w:rFonts w:ascii="Arial"/>
          <w:b/>
          <w:sz w:val="10"/>
        </w:rPr>
      </w:pPr>
    </w:p>
    <w:p w14:paraId="7B04993E" w14:textId="77777777" w:rsidR="00A567E0" w:rsidRDefault="00A567E0">
      <w:pPr>
        <w:pStyle w:val="Textoindependiente"/>
        <w:rPr>
          <w:rFonts w:ascii="Arial"/>
          <w:b/>
          <w:sz w:val="10"/>
        </w:rPr>
      </w:pPr>
    </w:p>
    <w:p w14:paraId="7A77E7D1" w14:textId="77777777" w:rsidR="00A567E0" w:rsidRDefault="00000000">
      <w:pPr>
        <w:spacing w:before="60" w:line="208" w:lineRule="auto"/>
        <w:ind w:left="100" w:right="110"/>
        <w:jc w:val="both"/>
        <w:rPr>
          <w:rFonts w:ascii="Arial"/>
          <w:sz w:val="10"/>
        </w:rPr>
      </w:pPr>
      <w:r>
        <w:rPr>
          <w:noProof/>
        </w:rPr>
        <w:drawing>
          <wp:anchor distT="0" distB="0" distL="0" distR="0" simplePos="0" relativeHeight="15729664" behindDoc="0" locked="0" layoutInCell="1" allowOverlap="1" wp14:anchorId="45ADC6FF" wp14:editId="36B80F30">
            <wp:simplePos x="0" y="0"/>
            <wp:positionH relativeFrom="page">
              <wp:posOffset>466725</wp:posOffset>
            </wp:positionH>
            <wp:positionV relativeFrom="paragraph">
              <wp:posOffset>-462530</wp:posOffset>
            </wp:positionV>
            <wp:extent cx="481919" cy="47624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81919" cy="476249"/>
                    </a:xfrm>
                    <a:prstGeom prst="rect">
                      <a:avLst/>
                    </a:prstGeom>
                  </pic:spPr>
                </pic:pic>
              </a:graphicData>
            </a:graphic>
          </wp:anchor>
        </w:drawing>
      </w:r>
      <w:r>
        <w:rPr>
          <w:rFonts w:ascii="Arial"/>
          <w:sz w:val="10"/>
        </w:rPr>
        <w:t>Firmado</w:t>
      </w:r>
      <w:r>
        <w:rPr>
          <w:rFonts w:ascii="Arial"/>
          <w:spacing w:val="-4"/>
          <w:sz w:val="10"/>
        </w:rPr>
        <w:t xml:space="preserve"> </w:t>
      </w:r>
      <w:r>
        <w:rPr>
          <w:rFonts w:ascii="Arial"/>
          <w:sz w:val="10"/>
        </w:rPr>
        <w:t>digitalmente</w:t>
      </w:r>
      <w:r>
        <w:rPr>
          <w:rFonts w:ascii="Arial"/>
          <w:spacing w:val="-4"/>
          <w:sz w:val="10"/>
        </w:rPr>
        <w:t xml:space="preserve"> </w:t>
      </w:r>
      <w:r>
        <w:rPr>
          <w:rFonts w:ascii="Arial"/>
          <w:sz w:val="10"/>
        </w:rPr>
        <w:t>por</w:t>
      </w:r>
      <w:r>
        <w:rPr>
          <w:rFonts w:ascii="Arial"/>
          <w:spacing w:val="-4"/>
          <w:sz w:val="10"/>
        </w:rPr>
        <w:t xml:space="preserve"> </w:t>
      </w:r>
      <w:r>
        <w:rPr>
          <w:rFonts w:ascii="Arial"/>
          <w:sz w:val="10"/>
        </w:rPr>
        <w:t>VIDAL</w:t>
      </w:r>
      <w:r>
        <w:rPr>
          <w:rFonts w:ascii="Arial"/>
          <w:spacing w:val="40"/>
          <w:sz w:val="10"/>
        </w:rPr>
        <w:t xml:space="preserve"> </w:t>
      </w:r>
      <w:r>
        <w:rPr>
          <w:rFonts w:ascii="Arial"/>
          <w:sz w:val="10"/>
        </w:rPr>
        <w:t>FERNANDEZ</w:t>
      </w:r>
      <w:r>
        <w:rPr>
          <w:rFonts w:ascii="Arial"/>
          <w:spacing w:val="-7"/>
          <w:sz w:val="10"/>
        </w:rPr>
        <w:t xml:space="preserve"> </w:t>
      </w:r>
      <w:r>
        <w:rPr>
          <w:rFonts w:ascii="Arial"/>
          <w:sz w:val="10"/>
        </w:rPr>
        <w:t>Jose</w:t>
      </w:r>
      <w:r>
        <w:rPr>
          <w:rFonts w:ascii="Arial"/>
          <w:spacing w:val="-7"/>
          <w:sz w:val="10"/>
        </w:rPr>
        <w:t xml:space="preserve"> </w:t>
      </w:r>
      <w:r>
        <w:rPr>
          <w:rFonts w:ascii="Arial"/>
          <w:sz w:val="10"/>
        </w:rPr>
        <w:t>Ernesto</w:t>
      </w:r>
      <w:r>
        <w:rPr>
          <w:rFonts w:ascii="Arial"/>
          <w:spacing w:val="-7"/>
          <w:sz w:val="10"/>
        </w:rPr>
        <w:t xml:space="preserve"> </w:t>
      </w:r>
      <w:r>
        <w:rPr>
          <w:rFonts w:ascii="Arial"/>
          <w:sz w:val="10"/>
        </w:rPr>
        <w:t>FAU</w:t>
      </w:r>
      <w:r>
        <w:rPr>
          <w:rFonts w:ascii="Arial"/>
          <w:spacing w:val="40"/>
          <w:sz w:val="10"/>
        </w:rPr>
        <w:t xml:space="preserve"> </w:t>
      </w:r>
      <w:r>
        <w:rPr>
          <w:rFonts w:ascii="Arial"/>
          <w:sz w:val="10"/>
        </w:rPr>
        <w:t>20336951527</w:t>
      </w:r>
      <w:r>
        <w:rPr>
          <w:rFonts w:ascii="Arial"/>
          <w:spacing w:val="-7"/>
          <w:sz w:val="10"/>
        </w:rPr>
        <w:t xml:space="preserve"> </w:t>
      </w:r>
      <w:r>
        <w:rPr>
          <w:rFonts w:ascii="Arial"/>
          <w:sz w:val="10"/>
        </w:rPr>
        <w:t>soft</w:t>
      </w:r>
    </w:p>
    <w:p w14:paraId="65052659" w14:textId="77777777" w:rsidR="00A567E0" w:rsidRDefault="00000000">
      <w:pPr>
        <w:spacing w:line="95" w:lineRule="exact"/>
        <w:ind w:left="100"/>
        <w:jc w:val="both"/>
        <w:rPr>
          <w:rFonts w:ascii="Arial" w:hAnsi="Arial"/>
          <w:sz w:val="10"/>
        </w:rPr>
      </w:pPr>
      <w:r>
        <w:rPr>
          <w:rFonts w:ascii="Arial" w:hAnsi="Arial"/>
          <w:sz w:val="10"/>
        </w:rPr>
        <w:t xml:space="preserve">Motivo: Doy V° </w:t>
      </w:r>
      <w:r>
        <w:rPr>
          <w:rFonts w:ascii="Arial" w:hAnsi="Arial"/>
          <w:spacing w:val="-5"/>
          <w:sz w:val="10"/>
        </w:rPr>
        <w:t>B°</w:t>
      </w:r>
    </w:p>
    <w:p w14:paraId="119D140E" w14:textId="77777777" w:rsidR="00A567E0" w:rsidRDefault="00000000">
      <w:pPr>
        <w:spacing w:line="107" w:lineRule="exact"/>
        <w:ind w:left="100"/>
        <w:jc w:val="both"/>
        <w:rPr>
          <w:rFonts w:ascii="Arial"/>
          <w:sz w:val="10"/>
        </w:rPr>
      </w:pPr>
      <w:r>
        <w:rPr>
          <w:rFonts w:ascii="Arial"/>
          <w:sz w:val="10"/>
        </w:rPr>
        <w:t>Fecha:</w:t>
      </w:r>
      <w:r>
        <w:rPr>
          <w:rFonts w:ascii="Arial"/>
          <w:spacing w:val="-4"/>
          <w:sz w:val="10"/>
        </w:rPr>
        <w:t xml:space="preserve"> </w:t>
      </w:r>
      <w:r>
        <w:rPr>
          <w:rFonts w:ascii="Arial"/>
          <w:sz w:val="10"/>
        </w:rPr>
        <w:t>17.06.2021</w:t>
      </w:r>
      <w:r>
        <w:rPr>
          <w:rFonts w:ascii="Arial"/>
          <w:spacing w:val="-1"/>
          <w:sz w:val="10"/>
        </w:rPr>
        <w:t xml:space="preserve"> </w:t>
      </w:r>
      <w:r>
        <w:rPr>
          <w:rFonts w:ascii="Arial"/>
          <w:sz w:val="10"/>
        </w:rPr>
        <w:t>12:26:59</w:t>
      </w:r>
      <w:r>
        <w:rPr>
          <w:rFonts w:ascii="Arial"/>
          <w:spacing w:val="-1"/>
          <w:sz w:val="10"/>
        </w:rPr>
        <w:t xml:space="preserve"> </w:t>
      </w:r>
      <w:r>
        <w:rPr>
          <w:rFonts w:ascii="Arial"/>
          <w:sz w:val="10"/>
        </w:rPr>
        <w:t>-</w:t>
      </w:r>
      <w:r>
        <w:rPr>
          <w:rFonts w:ascii="Arial"/>
          <w:spacing w:val="-2"/>
          <w:sz w:val="10"/>
        </w:rPr>
        <w:t>05:00</w:t>
      </w:r>
    </w:p>
    <w:p w14:paraId="521709E4" w14:textId="77777777" w:rsidR="00A567E0" w:rsidRDefault="00000000">
      <w:pPr>
        <w:spacing w:before="99" w:line="259" w:lineRule="auto"/>
        <w:ind w:left="3118" w:right="884" w:hanging="3075"/>
        <w:rPr>
          <w:rFonts w:ascii="Arial" w:hAnsi="Arial"/>
          <w:b/>
          <w:sz w:val="48"/>
        </w:rPr>
      </w:pPr>
      <w:r>
        <w:br w:type="column"/>
      </w:r>
      <w:r>
        <w:rPr>
          <w:rFonts w:ascii="Arial" w:hAnsi="Arial"/>
          <w:b/>
          <w:color w:val="1F3863"/>
          <w:w w:val="80"/>
          <w:sz w:val="48"/>
        </w:rPr>
        <w:t xml:space="preserve">Política Nacional Multisectorial de Igualdad </w:t>
      </w:r>
      <w:r>
        <w:rPr>
          <w:rFonts w:ascii="Arial" w:hAnsi="Arial"/>
          <w:b/>
          <w:color w:val="1F3863"/>
          <w:w w:val="90"/>
          <w:sz w:val="48"/>
        </w:rPr>
        <w:t>de</w:t>
      </w:r>
      <w:r>
        <w:rPr>
          <w:rFonts w:ascii="Arial" w:hAnsi="Arial"/>
          <w:b/>
          <w:color w:val="1F3863"/>
          <w:spacing w:val="-22"/>
          <w:w w:val="90"/>
          <w:sz w:val="48"/>
        </w:rPr>
        <w:t xml:space="preserve"> </w:t>
      </w:r>
      <w:r>
        <w:rPr>
          <w:rFonts w:ascii="Arial" w:hAnsi="Arial"/>
          <w:b/>
          <w:color w:val="1F3863"/>
          <w:w w:val="90"/>
          <w:sz w:val="48"/>
        </w:rPr>
        <w:t>Género</w:t>
      </w:r>
    </w:p>
    <w:p w14:paraId="58E3617E" w14:textId="77777777" w:rsidR="00A567E0" w:rsidRDefault="00A567E0">
      <w:pPr>
        <w:spacing w:line="259" w:lineRule="auto"/>
        <w:rPr>
          <w:rFonts w:ascii="Arial" w:hAnsi="Arial"/>
          <w:sz w:val="48"/>
        </w:rPr>
        <w:sectPr w:rsidR="00A567E0">
          <w:type w:val="continuous"/>
          <w:pgSz w:w="11910" w:h="16840"/>
          <w:pgMar w:top="1580" w:right="740" w:bottom="1260" w:left="160" w:header="472" w:footer="1063" w:gutter="0"/>
          <w:cols w:num="2" w:space="720" w:equalWidth="0">
            <w:col w:w="1663" w:space="40"/>
            <w:col w:w="9307"/>
          </w:cols>
        </w:sectPr>
      </w:pPr>
    </w:p>
    <w:p w14:paraId="26200DAB" w14:textId="77777777" w:rsidR="00A567E0" w:rsidRDefault="00A567E0">
      <w:pPr>
        <w:pStyle w:val="Textoindependiente"/>
        <w:rPr>
          <w:rFonts w:ascii="Arial"/>
          <w:b/>
          <w:sz w:val="20"/>
        </w:rPr>
      </w:pPr>
    </w:p>
    <w:p w14:paraId="36B92C5E" w14:textId="77777777" w:rsidR="00A567E0" w:rsidRDefault="00A567E0">
      <w:pPr>
        <w:pStyle w:val="Textoindependiente"/>
        <w:spacing w:before="10" w:after="1"/>
        <w:rPr>
          <w:rFonts w:ascii="Arial"/>
          <w:b/>
          <w:sz w:val="13"/>
        </w:rPr>
      </w:pPr>
    </w:p>
    <w:p w14:paraId="78E7E46B" w14:textId="77777777" w:rsidR="00A567E0" w:rsidRDefault="00000000">
      <w:pPr>
        <w:pStyle w:val="Textoindependiente"/>
        <w:ind w:left="815"/>
        <w:rPr>
          <w:rFonts w:ascii="Arial"/>
          <w:sz w:val="20"/>
        </w:rPr>
      </w:pPr>
      <w:r>
        <w:rPr>
          <w:rFonts w:ascii="Arial"/>
          <w:noProof/>
          <w:sz w:val="20"/>
        </w:rPr>
        <w:drawing>
          <wp:inline distT="0" distB="0" distL="0" distR="0" wp14:anchorId="4E2B6327" wp14:editId="7187AA47">
            <wp:extent cx="485775" cy="48006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485775" cy="480060"/>
                    </a:xfrm>
                    <a:prstGeom prst="rect">
                      <a:avLst/>
                    </a:prstGeom>
                  </pic:spPr>
                </pic:pic>
              </a:graphicData>
            </a:graphic>
          </wp:inline>
        </w:drawing>
      </w:r>
    </w:p>
    <w:p w14:paraId="7332C7A4" w14:textId="77777777" w:rsidR="00A567E0" w:rsidRDefault="00A567E0">
      <w:pPr>
        <w:rPr>
          <w:rFonts w:ascii="Arial"/>
          <w:sz w:val="20"/>
        </w:rPr>
        <w:sectPr w:rsidR="00A567E0">
          <w:type w:val="continuous"/>
          <w:pgSz w:w="11910" w:h="16840"/>
          <w:pgMar w:top="1580" w:right="740" w:bottom="1260" w:left="160" w:header="472" w:footer="1063" w:gutter="0"/>
          <w:cols w:space="720"/>
        </w:sectPr>
      </w:pPr>
    </w:p>
    <w:p w14:paraId="7E21D8A2" w14:textId="77777777" w:rsidR="00A567E0" w:rsidRDefault="00000000">
      <w:pPr>
        <w:spacing w:before="32" w:line="208" w:lineRule="auto"/>
        <w:ind w:left="340"/>
        <w:rPr>
          <w:rFonts w:ascii="Arial"/>
          <w:sz w:val="10"/>
        </w:rPr>
      </w:pPr>
      <w:r>
        <w:rPr>
          <w:rFonts w:ascii="Arial"/>
          <w:sz w:val="10"/>
        </w:rPr>
        <w:t>Firmado</w:t>
      </w:r>
      <w:r>
        <w:rPr>
          <w:rFonts w:ascii="Arial"/>
          <w:spacing w:val="-7"/>
          <w:sz w:val="10"/>
        </w:rPr>
        <w:t xml:space="preserve"> </w:t>
      </w:r>
      <w:r>
        <w:rPr>
          <w:rFonts w:ascii="Arial"/>
          <w:sz w:val="10"/>
        </w:rPr>
        <w:t>digitalmente</w:t>
      </w:r>
      <w:r>
        <w:rPr>
          <w:rFonts w:ascii="Arial"/>
          <w:spacing w:val="-7"/>
          <w:sz w:val="10"/>
        </w:rPr>
        <w:t xml:space="preserve"> </w:t>
      </w:r>
      <w:r>
        <w:rPr>
          <w:rFonts w:ascii="Arial"/>
          <w:sz w:val="10"/>
        </w:rPr>
        <w:t>por</w:t>
      </w:r>
      <w:r>
        <w:rPr>
          <w:rFonts w:ascii="Arial"/>
          <w:spacing w:val="-7"/>
          <w:sz w:val="10"/>
        </w:rPr>
        <w:t xml:space="preserve"> </w:t>
      </w:r>
      <w:r>
        <w:rPr>
          <w:rFonts w:ascii="Arial"/>
          <w:sz w:val="10"/>
        </w:rPr>
        <w:t>ROJAS</w:t>
      </w:r>
      <w:r>
        <w:rPr>
          <w:rFonts w:ascii="Arial"/>
          <w:spacing w:val="40"/>
          <w:sz w:val="10"/>
        </w:rPr>
        <w:t xml:space="preserve"> </w:t>
      </w:r>
      <w:r>
        <w:rPr>
          <w:rFonts w:ascii="Arial"/>
          <w:sz w:val="10"/>
        </w:rPr>
        <w:t>ORTIZ Grecia Elena FAU</w:t>
      </w:r>
      <w:r>
        <w:rPr>
          <w:rFonts w:ascii="Arial"/>
          <w:spacing w:val="40"/>
          <w:sz w:val="10"/>
        </w:rPr>
        <w:t xml:space="preserve"> </w:t>
      </w:r>
      <w:r>
        <w:rPr>
          <w:rFonts w:ascii="Arial"/>
          <w:sz w:val="10"/>
        </w:rPr>
        <w:t>20336951527</w:t>
      </w:r>
      <w:r>
        <w:rPr>
          <w:rFonts w:ascii="Arial"/>
          <w:spacing w:val="-7"/>
          <w:sz w:val="10"/>
        </w:rPr>
        <w:t xml:space="preserve"> </w:t>
      </w:r>
      <w:r>
        <w:rPr>
          <w:rFonts w:ascii="Arial"/>
          <w:sz w:val="10"/>
        </w:rPr>
        <w:t>soft</w:t>
      </w:r>
    </w:p>
    <w:p w14:paraId="7380BB01" w14:textId="77777777" w:rsidR="00A567E0" w:rsidRDefault="00000000">
      <w:pPr>
        <w:spacing w:line="95" w:lineRule="exact"/>
        <w:ind w:left="340"/>
        <w:rPr>
          <w:rFonts w:ascii="Arial" w:hAnsi="Arial"/>
          <w:sz w:val="10"/>
        </w:rPr>
      </w:pPr>
      <w:r>
        <w:rPr>
          <w:rFonts w:ascii="Arial" w:hAnsi="Arial"/>
          <w:sz w:val="10"/>
        </w:rPr>
        <w:t xml:space="preserve">Motivo: Doy V° </w:t>
      </w:r>
      <w:r>
        <w:rPr>
          <w:rFonts w:ascii="Arial" w:hAnsi="Arial"/>
          <w:spacing w:val="-5"/>
          <w:sz w:val="10"/>
        </w:rPr>
        <w:t>B°</w:t>
      </w:r>
    </w:p>
    <w:p w14:paraId="2C9314D1" w14:textId="77777777" w:rsidR="00A567E0" w:rsidRDefault="00000000">
      <w:pPr>
        <w:spacing w:line="107" w:lineRule="exact"/>
        <w:ind w:left="340"/>
        <w:rPr>
          <w:rFonts w:ascii="Arial"/>
          <w:sz w:val="10"/>
        </w:rPr>
      </w:pPr>
      <w:r>
        <w:rPr>
          <w:rFonts w:ascii="Arial"/>
          <w:sz w:val="10"/>
        </w:rPr>
        <w:t>Fecha: 15.06.2021 17:25:33 -</w:t>
      </w:r>
      <w:r>
        <w:rPr>
          <w:rFonts w:ascii="Arial"/>
          <w:spacing w:val="-2"/>
          <w:sz w:val="10"/>
        </w:rPr>
        <w:t>05:00</w:t>
      </w:r>
    </w:p>
    <w:p w14:paraId="21926EB8" w14:textId="77777777" w:rsidR="00A567E0" w:rsidRDefault="00A567E0">
      <w:pPr>
        <w:pStyle w:val="Textoindependiente"/>
        <w:rPr>
          <w:rFonts w:ascii="Arial"/>
          <w:sz w:val="20"/>
        </w:rPr>
      </w:pPr>
    </w:p>
    <w:p w14:paraId="09AE45B0" w14:textId="77777777" w:rsidR="00A567E0" w:rsidRDefault="00A567E0">
      <w:pPr>
        <w:pStyle w:val="Textoindependiente"/>
        <w:rPr>
          <w:rFonts w:ascii="Arial"/>
          <w:sz w:val="20"/>
        </w:rPr>
      </w:pPr>
    </w:p>
    <w:p w14:paraId="7DB4374B" w14:textId="77777777" w:rsidR="00A567E0" w:rsidRDefault="00000000">
      <w:pPr>
        <w:pStyle w:val="Textoindependiente"/>
        <w:rPr>
          <w:rFonts w:ascii="Arial"/>
          <w:sz w:val="23"/>
        </w:rPr>
      </w:pPr>
      <w:r>
        <w:rPr>
          <w:noProof/>
        </w:rPr>
        <w:drawing>
          <wp:anchor distT="0" distB="0" distL="0" distR="0" simplePos="0" relativeHeight="251658240" behindDoc="0" locked="0" layoutInCell="1" allowOverlap="1" wp14:anchorId="7C9C6132" wp14:editId="1649C1AA">
            <wp:simplePos x="0" y="0"/>
            <wp:positionH relativeFrom="page">
              <wp:posOffset>355600</wp:posOffset>
            </wp:positionH>
            <wp:positionV relativeFrom="paragraph">
              <wp:posOffset>183669</wp:posOffset>
            </wp:positionV>
            <wp:extent cx="960119" cy="48006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960119" cy="480060"/>
                    </a:xfrm>
                    <a:prstGeom prst="rect">
                      <a:avLst/>
                    </a:prstGeom>
                  </pic:spPr>
                </pic:pic>
              </a:graphicData>
            </a:graphic>
          </wp:anchor>
        </w:drawing>
      </w:r>
    </w:p>
    <w:p w14:paraId="05BA2798" w14:textId="77777777" w:rsidR="00A567E0" w:rsidRDefault="00000000">
      <w:pPr>
        <w:spacing w:before="32" w:line="208" w:lineRule="auto"/>
        <w:ind w:left="300"/>
        <w:rPr>
          <w:rFonts w:ascii="Arial"/>
          <w:sz w:val="10"/>
        </w:rPr>
      </w:pPr>
      <w:r>
        <w:rPr>
          <w:rFonts w:ascii="Arial"/>
          <w:sz w:val="10"/>
        </w:rPr>
        <w:t>Firmado digitalmente por</w:t>
      </w:r>
      <w:r>
        <w:rPr>
          <w:rFonts w:ascii="Arial"/>
          <w:spacing w:val="40"/>
          <w:sz w:val="10"/>
        </w:rPr>
        <w:t xml:space="preserve"> </w:t>
      </w:r>
      <w:r>
        <w:rPr>
          <w:rFonts w:ascii="Arial"/>
          <w:sz w:val="10"/>
        </w:rPr>
        <w:t>SIHUACOLLO</w:t>
      </w:r>
      <w:r>
        <w:rPr>
          <w:rFonts w:ascii="Arial"/>
          <w:spacing w:val="-7"/>
          <w:sz w:val="10"/>
        </w:rPr>
        <w:t xml:space="preserve"> </w:t>
      </w:r>
      <w:r>
        <w:rPr>
          <w:rFonts w:ascii="Arial"/>
          <w:sz w:val="10"/>
        </w:rPr>
        <w:t>MAMANI</w:t>
      </w:r>
      <w:r>
        <w:rPr>
          <w:rFonts w:ascii="Arial"/>
          <w:spacing w:val="-7"/>
          <w:sz w:val="10"/>
        </w:rPr>
        <w:t xml:space="preserve"> </w:t>
      </w:r>
      <w:r>
        <w:rPr>
          <w:rFonts w:ascii="Arial"/>
          <w:sz w:val="10"/>
        </w:rPr>
        <w:t>Lidia</w:t>
      </w:r>
      <w:r>
        <w:rPr>
          <w:rFonts w:ascii="Arial"/>
          <w:spacing w:val="-7"/>
          <w:sz w:val="10"/>
        </w:rPr>
        <w:t xml:space="preserve"> </w:t>
      </w:r>
      <w:r>
        <w:rPr>
          <w:rFonts w:ascii="Arial"/>
          <w:sz w:val="10"/>
        </w:rPr>
        <w:t>Elisa</w:t>
      </w:r>
      <w:r>
        <w:rPr>
          <w:rFonts w:ascii="Arial"/>
          <w:spacing w:val="40"/>
          <w:sz w:val="10"/>
        </w:rPr>
        <w:t xml:space="preserve"> </w:t>
      </w:r>
      <w:r>
        <w:rPr>
          <w:rFonts w:ascii="Arial"/>
          <w:sz w:val="10"/>
        </w:rPr>
        <w:t>FAU 20336951527 hard</w:t>
      </w:r>
    </w:p>
    <w:p w14:paraId="518DA2B2" w14:textId="77777777" w:rsidR="00A567E0" w:rsidRDefault="00000000">
      <w:pPr>
        <w:spacing w:line="95" w:lineRule="exact"/>
        <w:ind w:left="300"/>
        <w:rPr>
          <w:rFonts w:ascii="Arial" w:hAnsi="Arial"/>
          <w:sz w:val="10"/>
        </w:rPr>
      </w:pPr>
      <w:r>
        <w:rPr>
          <w:rFonts w:ascii="Arial" w:hAnsi="Arial"/>
          <w:sz w:val="10"/>
        </w:rPr>
        <w:t xml:space="preserve">Motivo: Doy V° </w:t>
      </w:r>
      <w:r>
        <w:rPr>
          <w:rFonts w:ascii="Arial" w:hAnsi="Arial"/>
          <w:spacing w:val="-5"/>
          <w:sz w:val="10"/>
        </w:rPr>
        <w:t>B°</w:t>
      </w:r>
    </w:p>
    <w:p w14:paraId="41A77482" w14:textId="77777777" w:rsidR="00A567E0" w:rsidRDefault="00000000">
      <w:pPr>
        <w:spacing w:line="107" w:lineRule="exact"/>
        <w:ind w:left="300"/>
        <w:rPr>
          <w:rFonts w:ascii="Arial"/>
          <w:sz w:val="10"/>
        </w:rPr>
      </w:pPr>
      <w:r>
        <w:rPr>
          <w:rFonts w:ascii="Arial"/>
          <w:sz w:val="10"/>
        </w:rPr>
        <w:t>Fecha: 14.06.2021 16:02:06 -</w:t>
      </w:r>
      <w:r>
        <w:rPr>
          <w:rFonts w:ascii="Arial"/>
          <w:spacing w:val="-2"/>
          <w:sz w:val="10"/>
        </w:rPr>
        <w:t>05:00</w:t>
      </w:r>
    </w:p>
    <w:p w14:paraId="502D8401" w14:textId="77777777" w:rsidR="00A567E0" w:rsidRDefault="00000000">
      <w:pPr>
        <w:spacing w:before="112" w:line="256" w:lineRule="auto"/>
        <w:ind w:left="365" w:right="1885"/>
        <w:jc w:val="center"/>
        <w:rPr>
          <w:rFonts w:ascii="Arial"/>
          <w:b/>
          <w:sz w:val="48"/>
        </w:rPr>
      </w:pPr>
      <w:r>
        <w:br w:type="column"/>
      </w:r>
      <w:r>
        <w:rPr>
          <w:rFonts w:ascii="Arial"/>
          <w:b/>
          <w:color w:val="7E7E7E"/>
          <w:w w:val="80"/>
          <w:sz w:val="48"/>
        </w:rPr>
        <w:t xml:space="preserve">Ministerio de la Mujer y Poblaciones </w:t>
      </w:r>
      <w:r>
        <w:rPr>
          <w:rFonts w:ascii="Arial"/>
          <w:b/>
          <w:color w:val="7E7E7E"/>
          <w:spacing w:val="-2"/>
          <w:w w:val="85"/>
          <w:sz w:val="48"/>
        </w:rPr>
        <w:t>Vulnerables</w:t>
      </w:r>
    </w:p>
    <w:p w14:paraId="7D2DFFF6" w14:textId="77777777" w:rsidR="00A567E0" w:rsidRDefault="00A567E0">
      <w:pPr>
        <w:pStyle w:val="Textoindependiente"/>
        <w:rPr>
          <w:rFonts w:ascii="Arial"/>
          <w:b/>
          <w:sz w:val="54"/>
        </w:rPr>
      </w:pPr>
    </w:p>
    <w:p w14:paraId="68C18C42" w14:textId="77777777" w:rsidR="00A567E0" w:rsidRDefault="00000000">
      <w:pPr>
        <w:spacing w:before="397"/>
        <w:ind w:left="352" w:right="1885"/>
        <w:jc w:val="center"/>
        <w:rPr>
          <w:rFonts w:ascii="Arial"/>
          <w:b/>
          <w:sz w:val="40"/>
        </w:rPr>
      </w:pPr>
      <w:r>
        <w:rPr>
          <w:rFonts w:ascii="Arial"/>
          <w:b/>
          <w:w w:val="80"/>
          <w:sz w:val="40"/>
        </w:rPr>
        <w:t>Junio</w:t>
      </w:r>
      <w:r>
        <w:rPr>
          <w:rFonts w:ascii="Arial"/>
          <w:b/>
          <w:spacing w:val="-9"/>
          <w:sz w:val="40"/>
        </w:rPr>
        <w:t xml:space="preserve"> </w:t>
      </w:r>
      <w:r>
        <w:rPr>
          <w:rFonts w:ascii="Arial"/>
          <w:b/>
          <w:w w:val="80"/>
          <w:sz w:val="40"/>
        </w:rPr>
        <w:t>de</w:t>
      </w:r>
      <w:r>
        <w:rPr>
          <w:rFonts w:ascii="Arial"/>
          <w:b/>
          <w:spacing w:val="-6"/>
          <w:sz w:val="40"/>
        </w:rPr>
        <w:t xml:space="preserve"> </w:t>
      </w:r>
      <w:r>
        <w:rPr>
          <w:rFonts w:ascii="Arial"/>
          <w:b/>
          <w:spacing w:val="-4"/>
          <w:w w:val="80"/>
          <w:sz w:val="40"/>
        </w:rPr>
        <w:t>2021</w:t>
      </w:r>
    </w:p>
    <w:p w14:paraId="642E9E9C" w14:textId="77777777" w:rsidR="00A567E0" w:rsidRDefault="00A567E0">
      <w:pPr>
        <w:jc w:val="center"/>
        <w:rPr>
          <w:rFonts w:ascii="Arial"/>
          <w:sz w:val="40"/>
        </w:rPr>
        <w:sectPr w:rsidR="00A567E0">
          <w:type w:val="continuous"/>
          <w:pgSz w:w="11910" w:h="16840"/>
          <w:pgMar w:top="1580" w:right="740" w:bottom="1260" w:left="160" w:header="472" w:footer="1063" w:gutter="0"/>
          <w:cols w:num="2" w:space="720" w:equalWidth="0">
            <w:col w:w="1943" w:space="161"/>
            <w:col w:w="8906"/>
          </w:cols>
        </w:sectPr>
      </w:pPr>
    </w:p>
    <w:p w14:paraId="6B87B052" w14:textId="77777777" w:rsidR="00A567E0" w:rsidRDefault="00A567E0">
      <w:pPr>
        <w:pStyle w:val="Textoindependiente"/>
        <w:rPr>
          <w:rFonts w:ascii="Arial"/>
          <w:b/>
          <w:sz w:val="20"/>
        </w:rPr>
      </w:pPr>
    </w:p>
    <w:p w14:paraId="4F8417F9" w14:textId="77777777" w:rsidR="00A567E0" w:rsidRDefault="00A567E0">
      <w:pPr>
        <w:pStyle w:val="Textoindependiente"/>
        <w:rPr>
          <w:rFonts w:ascii="Arial"/>
          <w:b/>
          <w:sz w:val="20"/>
        </w:rPr>
      </w:pPr>
    </w:p>
    <w:p w14:paraId="199891BD" w14:textId="77777777" w:rsidR="00A567E0" w:rsidRDefault="00A567E0">
      <w:pPr>
        <w:pStyle w:val="Textoindependiente"/>
        <w:spacing w:before="2"/>
        <w:rPr>
          <w:rFonts w:ascii="Arial"/>
          <w:b/>
          <w:sz w:val="27"/>
        </w:rPr>
      </w:pPr>
    </w:p>
    <w:p w14:paraId="0D1BB0D1" w14:textId="77777777" w:rsidR="00A567E0" w:rsidRDefault="00000000">
      <w:pPr>
        <w:pStyle w:val="Textoindependiente"/>
        <w:ind w:left="1435"/>
        <w:rPr>
          <w:rFonts w:ascii="Arial"/>
          <w:sz w:val="20"/>
        </w:rPr>
      </w:pPr>
      <w:r>
        <w:rPr>
          <w:rFonts w:ascii="Arial"/>
          <w:noProof/>
          <w:sz w:val="20"/>
        </w:rPr>
        <w:drawing>
          <wp:inline distT="0" distB="0" distL="0" distR="0" wp14:anchorId="26974C09" wp14:editId="154CAE5E">
            <wp:extent cx="485775" cy="48006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485775" cy="480060"/>
                    </a:xfrm>
                    <a:prstGeom prst="rect">
                      <a:avLst/>
                    </a:prstGeom>
                  </pic:spPr>
                </pic:pic>
              </a:graphicData>
            </a:graphic>
          </wp:inline>
        </w:drawing>
      </w:r>
    </w:p>
    <w:p w14:paraId="7A5AFB64" w14:textId="77777777" w:rsidR="00A567E0" w:rsidRDefault="00000000">
      <w:pPr>
        <w:spacing w:before="32" w:line="208" w:lineRule="auto"/>
        <w:ind w:left="960" w:right="8369"/>
        <w:rPr>
          <w:rFonts w:ascii="Arial"/>
          <w:sz w:val="10"/>
        </w:rPr>
      </w:pPr>
      <w:r>
        <w:rPr>
          <w:rFonts w:ascii="Arial"/>
          <w:sz w:val="10"/>
        </w:rPr>
        <w:t>Firmado digitalmente por</w:t>
      </w:r>
      <w:r>
        <w:rPr>
          <w:rFonts w:ascii="Arial"/>
          <w:spacing w:val="40"/>
          <w:sz w:val="10"/>
        </w:rPr>
        <w:t xml:space="preserve"> </w:t>
      </w:r>
      <w:r>
        <w:rPr>
          <w:rFonts w:ascii="Arial"/>
          <w:sz w:val="10"/>
        </w:rPr>
        <w:t>QUINTEROS</w:t>
      </w:r>
      <w:r>
        <w:rPr>
          <w:rFonts w:ascii="Arial"/>
          <w:spacing w:val="-7"/>
          <w:sz w:val="10"/>
        </w:rPr>
        <w:t xml:space="preserve"> </w:t>
      </w:r>
      <w:r>
        <w:rPr>
          <w:rFonts w:ascii="Arial"/>
          <w:sz w:val="10"/>
        </w:rPr>
        <w:t>CARLOS</w:t>
      </w:r>
      <w:r>
        <w:rPr>
          <w:rFonts w:ascii="Arial"/>
          <w:spacing w:val="-7"/>
          <w:sz w:val="10"/>
        </w:rPr>
        <w:t xml:space="preserve"> </w:t>
      </w:r>
      <w:r>
        <w:rPr>
          <w:rFonts w:ascii="Arial"/>
          <w:sz w:val="10"/>
        </w:rPr>
        <w:t>Silvia</w:t>
      </w:r>
      <w:r>
        <w:rPr>
          <w:rFonts w:ascii="Arial"/>
          <w:spacing w:val="-7"/>
          <w:sz w:val="10"/>
        </w:rPr>
        <w:t xml:space="preserve"> </w:t>
      </w:r>
      <w:r>
        <w:rPr>
          <w:rFonts w:ascii="Arial"/>
          <w:sz w:val="10"/>
        </w:rPr>
        <w:t>Elvira</w:t>
      </w:r>
      <w:r>
        <w:rPr>
          <w:rFonts w:ascii="Arial"/>
          <w:spacing w:val="40"/>
          <w:sz w:val="10"/>
        </w:rPr>
        <w:t xml:space="preserve"> </w:t>
      </w:r>
      <w:r>
        <w:rPr>
          <w:rFonts w:ascii="Arial"/>
          <w:sz w:val="10"/>
        </w:rPr>
        <w:t>FAU 20336951527 hard</w:t>
      </w:r>
    </w:p>
    <w:p w14:paraId="0F6B37BF" w14:textId="77777777" w:rsidR="00A567E0" w:rsidRDefault="00000000">
      <w:pPr>
        <w:spacing w:line="95" w:lineRule="exact"/>
        <w:ind w:left="960"/>
        <w:rPr>
          <w:rFonts w:ascii="Arial" w:hAnsi="Arial"/>
          <w:sz w:val="10"/>
        </w:rPr>
      </w:pPr>
      <w:r>
        <w:rPr>
          <w:rFonts w:ascii="Arial" w:hAnsi="Arial"/>
          <w:sz w:val="10"/>
        </w:rPr>
        <w:t xml:space="preserve">Motivo: Doy V° </w:t>
      </w:r>
      <w:r>
        <w:rPr>
          <w:rFonts w:ascii="Arial" w:hAnsi="Arial"/>
          <w:spacing w:val="-5"/>
          <w:sz w:val="10"/>
        </w:rPr>
        <w:t>B°</w:t>
      </w:r>
    </w:p>
    <w:p w14:paraId="1F465D26" w14:textId="77777777" w:rsidR="00A567E0" w:rsidRDefault="00000000">
      <w:pPr>
        <w:spacing w:line="107" w:lineRule="exact"/>
        <w:ind w:left="960"/>
        <w:rPr>
          <w:rFonts w:ascii="Arial"/>
          <w:sz w:val="10"/>
        </w:rPr>
      </w:pPr>
      <w:r>
        <w:rPr>
          <w:rFonts w:ascii="Arial"/>
          <w:sz w:val="10"/>
        </w:rPr>
        <w:t>Fecha: 14.06.2021 15:32:36 -</w:t>
      </w:r>
      <w:r>
        <w:rPr>
          <w:rFonts w:ascii="Arial"/>
          <w:spacing w:val="-2"/>
          <w:sz w:val="10"/>
        </w:rPr>
        <w:t>05:00</w:t>
      </w:r>
    </w:p>
    <w:p w14:paraId="69704E93" w14:textId="77777777" w:rsidR="00A567E0" w:rsidRDefault="00A567E0">
      <w:pPr>
        <w:pStyle w:val="Textoindependiente"/>
        <w:rPr>
          <w:rFonts w:ascii="Arial"/>
          <w:sz w:val="20"/>
        </w:rPr>
      </w:pPr>
    </w:p>
    <w:p w14:paraId="14833A17" w14:textId="77777777" w:rsidR="00A567E0" w:rsidRDefault="00A567E0">
      <w:pPr>
        <w:pStyle w:val="Textoindependiente"/>
        <w:rPr>
          <w:rFonts w:ascii="Arial"/>
          <w:sz w:val="20"/>
        </w:rPr>
      </w:pPr>
    </w:p>
    <w:p w14:paraId="09585249" w14:textId="77777777" w:rsidR="00A567E0" w:rsidRDefault="00000000">
      <w:pPr>
        <w:pStyle w:val="Textoindependiente"/>
        <w:spacing w:before="10"/>
        <w:rPr>
          <w:rFonts w:ascii="Arial"/>
          <w:sz w:val="10"/>
        </w:rPr>
      </w:pPr>
      <w:r>
        <w:rPr>
          <w:noProof/>
        </w:rPr>
        <w:drawing>
          <wp:anchor distT="0" distB="0" distL="0" distR="0" simplePos="0" relativeHeight="251659264" behindDoc="0" locked="0" layoutInCell="1" allowOverlap="1" wp14:anchorId="39CA0F5C" wp14:editId="17BC13A4">
            <wp:simplePos x="0" y="0"/>
            <wp:positionH relativeFrom="page">
              <wp:posOffset>619125</wp:posOffset>
            </wp:positionH>
            <wp:positionV relativeFrom="paragraph">
              <wp:posOffset>94769</wp:posOffset>
            </wp:positionV>
            <wp:extent cx="485775" cy="480059"/>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485775" cy="480059"/>
                    </a:xfrm>
                    <a:prstGeom prst="rect">
                      <a:avLst/>
                    </a:prstGeom>
                  </pic:spPr>
                </pic:pic>
              </a:graphicData>
            </a:graphic>
          </wp:anchor>
        </w:drawing>
      </w:r>
    </w:p>
    <w:p w14:paraId="1C596A67" w14:textId="77777777" w:rsidR="00A567E0" w:rsidRDefault="00000000">
      <w:pPr>
        <w:spacing w:before="32" w:line="208" w:lineRule="auto"/>
        <w:ind w:left="340" w:right="9022"/>
        <w:rPr>
          <w:rFonts w:ascii="Arial"/>
          <w:sz w:val="10"/>
        </w:rPr>
      </w:pPr>
      <w:r>
        <w:rPr>
          <w:rFonts w:ascii="Arial"/>
          <w:sz w:val="10"/>
        </w:rPr>
        <w:t>Firmado digitalmente por</w:t>
      </w:r>
      <w:r>
        <w:rPr>
          <w:rFonts w:ascii="Arial"/>
          <w:spacing w:val="40"/>
          <w:sz w:val="10"/>
        </w:rPr>
        <w:t xml:space="preserve"> </w:t>
      </w:r>
      <w:r>
        <w:rPr>
          <w:rFonts w:ascii="Arial"/>
          <w:sz w:val="10"/>
        </w:rPr>
        <w:t>SIFUENTES</w:t>
      </w:r>
      <w:r>
        <w:rPr>
          <w:rFonts w:ascii="Arial"/>
          <w:spacing w:val="-7"/>
          <w:sz w:val="10"/>
        </w:rPr>
        <w:t xml:space="preserve"> </w:t>
      </w:r>
      <w:r>
        <w:rPr>
          <w:rFonts w:ascii="Arial"/>
          <w:sz w:val="10"/>
        </w:rPr>
        <w:t>MASCCO</w:t>
      </w:r>
      <w:r>
        <w:rPr>
          <w:rFonts w:ascii="Arial"/>
          <w:spacing w:val="-7"/>
          <w:sz w:val="10"/>
        </w:rPr>
        <w:t xml:space="preserve"> </w:t>
      </w:r>
      <w:r>
        <w:rPr>
          <w:rFonts w:ascii="Arial"/>
          <w:sz w:val="10"/>
        </w:rPr>
        <w:t>Irene</w:t>
      </w:r>
    </w:p>
    <w:p w14:paraId="2D53A785" w14:textId="77777777" w:rsidR="00A567E0" w:rsidRDefault="00000000">
      <w:pPr>
        <w:spacing w:line="208" w:lineRule="auto"/>
        <w:ind w:left="340" w:right="9022"/>
        <w:rPr>
          <w:rFonts w:ascii="Arial" w:hAnsi="Arial"/>
          <w:sz w:val="10"/>
        </w:rPr>
      </w:pPr>
      <w:r>
        <w:rPr>
          <w:rFonts w:ascii="Arial" w:hAnsi="Arial"/>
          <w:sz w:val="10"/>
        </w:rPr>
        <w:t>Carolina</w:t>
      </w:r>
      <w:r>
        <w:rPr>
          <w:rFonts w:ascii="Arial" w:hAnsi="Arial"/>
          <w:spacing w:val="-7"/>
          <w:sz w:val="10"/>
        </w:rPr>
        <w:t xml:space="preserve"> </w:t>
      </w:r>
      <w:r>
        <w:rPr>
          <w:rFonts w:ascii="Arial" w:hAnsi="Arial"/>
          <w:sz w:val="10"/>
        </w:rPr>
        <w:t>FAU</w:t>
      </w:r>
      <w:r>
        <w:rPr>
          <w:rFonts w:ascii="Arial" w:hAnsi="Arial"/>
          <w:spacing w:val="-7"/>
          <w:sz w:val="10"/>
        </w:rPr>
        <w:t xml:space="preserve"> </w:t>
      </w:r>
      <w:r>
        <w:rPr>
          <w:rFonts w:ascii="Arial" w:hAnsi="Arial"/>
          <w:sz w:val="10"/>
        </w:rPr>
        <w:t>20336951527</w:t>
      </w:r>
      <w:r>
        <w:rPr>
          <w:rFonts w:ascii="Arial" w:hAnsi="Arial"/>
          <w:spacing w:val="-7"/>
          <w:sz w:val="10"/>
        </w:rPr>
        <w:t xml:space="preserve"> </w:t>
      </w:r>
      <w:r>
        <w:rPr>
          <w:rFonts w:ascii="Arial" w:hAnsi="Arial"/>
          <w:sz w:val="10"/>
        </w:rPr>
        <w:t>hard</w:t>
      </w:r>
      <w:r>
        <w:rPr>
          <w:rFonts w:ascii="Arial" w:hAnsi="Arial"/>
          <w:spacing w:val="40"/>
          <w:sz w:val="10"/>
        </w:rPr>
        <w:t xml:space="preserve"> </w:t>
      </w:r>
      <w:r>
        <w:rPr>
          <w:rFonts w:ascii="Arial" w:hAnsi="Arial"/>
          <w:sz w:val="10"/>
        </w:rPr>
        <w:t>Motivo: Doy V° B°</w:t>
      </w:r>
    </w:p>
    <w:p w14:paraId="7D4E5255" w14:textId="77777777" w:rsidR="00A567E0" w:rsidRDefault="00000000">
      <w:pPr>
        <w:spacing w:line="103" w:lineRule="exact"/>
        <w:ind w:left="340"/>
        <w:rPr>
          <w:rFonts w:ascii="Arial"/>
          <w:sz w:val="10"/>
        </w:rPr>
      </w:pPr>
      <w:r>
        <w:rPr>
          <w:rFonts w:ascii="Arial"/>
          <w:sz w:val="10"/>
        </w:rPr>
        <w:t>Fecha: 15.06.2021 18:58:29 -</w:t>
      </w:r>
      <w:r>
        <w:rPr>
          <w:rFonts w:ascii="Arial"/>
          <w:spacing w:val="-2"/>
          <w:sz w:val="10"/>
        </w:rPr>
        <w:t>05:00</w:t>
      </w:r>
    </w:p>
    <w:p w14:paraId="40B98FD9" w14:textId="77777777" w:rsidR="00A567E0" w:rsidRDefault="00A567E0">
      <w:pPr>
        <w:spacing w:line="103" w:lineRule="exact"/>
        <w:rPr>
          <w:rFonts w:ascii="Arial"/>
          <w:sz w:val="10"/>
        </w:rPr>
        <w:sectPr w:rsidR="00A567E0">
          <w:type w:val="continuous"/>
          <w:pgSz w:w="11910" w:h="16840"/>
          <w:pgMar w:top="1580" w:right="740" w:bottom="1260" w:left="160" w:header="472" w:footer="1063" w:gutter="0"/>
          <w:cols w:space="720"/>
        </w:sectPr>
      </w:pPr>
    </w:p>
    <w:p w14:paraId="29D0532C" w14:textId="77777777" w:rsidR="00A567E0" w:rsidRDefault="00A567E0">
      <w:pPr>
        <w:pStyle w:val="Textoindependiente"/>
        <w:rPr>
          <w:rFonts w:ascii="Arial"/>
          <w:sz w:val="20"/>
        </w:rPr>
      </w:pPr>
    </w:p>
    <w:p w14:paraId="38138292" w14:textId="77777777" w:rsidR="00A567E0" w:rsidRDefault="00A567E0">
      <w:pPr>
        <w:pStyle w:val="Textoindependiente"/>
        <w:spacing w:before="11"/>
        <w:rPr>
          <w:rFonts w:ascii="Arial"/>
          <w:sz w:val="23"/>
        </w:rPr>
      </w:pPr>
    </w:p>
    <w:p w14:paraId="5F84EEBB" w14:textId="77777777" w:rsidR="00A567E0" w:rsidRDefault="00000000">
      <w:pPr>
        <w:pStyle w:val="Ttulo2"/>
        <w:ind w:left="1542" w:firstLine="0"/>
      </w:pPr>
      <w:r>
        <w:rPr>
          <w:color w:val="2E5395"/>
          <w:spacing w:val="-2"/>
        </w:rPr>
        <w:t>Contenido</w:t>
      </w:r>
    </w:p>
    <w:p w14:paraId="09C77805" w14:textId="77777777" w:rsidR="00A567E0" w:rsidRDefault="00A567E0">
      <w:pPr>
        <w:sectPr w:rsidR="00A567E0">
          <w:pgSz w:w="11910" w:h="16840"/>
          <w:pgMar w:top="1580" w:right="740" w:bottom="1798" w:left="160" w:header="472" w:footer="1063" w:gutter="0"/>
          <w:cols w:space="720"/>
        </w:sectPr>
      </w:pPr>
    </w:p>
    <w:sdt>
      <w:sdtPr>
        <w:id w:val="-962884909"/>
        <w:docPartObj>
          <w:docPartGallery w:val="Table of Contents"/>
          <w:docPartUnique/>
        </w:docPartObj>
      </w:sdtPr>
      <w:sdtContent>
        <w:p w14:paraId="44540380" w14:textId="77777777" w:rsidR="00A567E0" w:rsidRDefault="00000000">
          <w:pPr>
            <w:pStyle w:val="TDC1"/>
            <w:tabs>
              <w:tab w:val="left" w:leader="dot" w:pos="9926"/>
            </w:tabs>
            <w:spacing w:before="496"/>
            <w:ind w:left="1542" w:firstLine="0"/>
            <w:rPr>
              <w:rFonts w:ascii="Calibri"/>
            </w:rPr>
          </w:pPr>
          <w:hyperlink w:anchor="_bookmark0" w:history="1">
            <w:r>
              <w:rPr>
                <w:rFonts w:ascii="Calibri"/>
              </w:rPr>
              <w:t>Resumen</w:t>
            </w:r>
            <w:r>
              <w:rPr>
                <w:rFonts w:ascii="Calibri"/>
                <w:spacing w:val="-2"/>
              </w:rPr>
              <w:t xml:space="preserve"> ejecutivo</w:t>
            </w:r>
            <w:r>
              <w:rPr>
                <w:rFonts w:ascii="Calibri"/>
              </w:rPr>
              <w:tab/>
            </w:r>
            <w:r>
              <w:rPr>
                <w:rFonts w:ascii="Calibri"/>
                <w:spacing w:val="-10"/>
              </w:rPr>
              <w:t>4</w:t>
            </w:r>
          </w:hyperlink>
        </w:p>
        <w:p w14:paraId="66171B5E" w14:textId="77777777" w:rsidR="00A567E0" w:rsidRDefault="00000000">
          <w:pPr>
            <w:pStyle w:val="TDC1"/>
            <w:numPr>
              <w:ilvl w:val="0"/>
              <w:numId w:val="103"/>
            </w:numPr>
            <w:tabs>
              <w:tab w:val="left" w:pos="1981"/>
              <w:tab w:val="left" w:pos="1982"/>
              <w:tab w:val="left" w:leader="dot" w:pos="9926"/>
            </w:tabs>
            <w:spacing w:before="121"/>
            <w:rPr>
              <w:rFonts w:ascii="Calibri" w:hAnsi="Calibri"/>
            </w:rPr>
          </w:pPr>
          <w:hyperlink w:anchor="_bookmark1" w:history="1">
            <w:r>
              <w:rPr>
                <w:rFonts w:ascii="Calibri" w:hAnsi="Calibri"/>
              </w:rPr>
              <w:t>Análisis</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las</w:t>
            </w:r>
            <w:r>
              <w:rPr>
                <w:rFonts w:ascii="Calibri" w:hAnsi="Calibri"/>
                <w:spacing w:val="-3"/>
              </w:rPr>
              <w:t xml:space="preserve"> </w:t>
            </w:r>
            <w:r>
              <w:rPr>
                <w:rFonts w:ascii="Calibri" w:hAnsi="Calibri"/>
              </w:rPr>
              <w:t>intervenciones</w:t>
            </w:r>
            <w:r>
              <w:rPr>
                <w:rFonts w:ascii="Calibri" w:hAnsi="Calibri"/>
                <w:spacing w:val="-2"/>
              </w:rPr>
              <w:t xml:space="preserve"> </w:t>
            </w:r>
            <w:r>
              <w:rPr>
                <w:rFonts w:ascii="Calibri" w:hAnsi="Calibri"/>
              </w:rPr>
              <w:t>realizadas</w:t>
            </w:r>
            <w:r>
              <w:rPr>
                <w:rFonts w:ascii="Calibri" w:hAnsi="Calibri"/>
                <w:spacing w:val="-3"/>
              </w:rPr>
              <w:t xml:space="preserve"> </w:t>
            </w:r>
            <w:r>
              <w:rPr>
                <w:rFonts w:ascii="Calibri" w:hAnsi="Calibri"/>
              </w:rPr>
              <w:t>por</w:t>
            </w:r>
            <w:r>
              <w:rPr>
                <w:rFonts w:ascii="Calibri" w:hAnsi="Calibri"/>
                <w:spacing w:val="-3"/>
              </w:rPr>
              <w:t xml:space="preserve"> </w:t>
            </w:r>
            <w:r>
              <w:rPr>
                <w:rFonts w:ascii="Calibri" w:hAnsi="Calibri"/>
              </w:rPr>
              <w:t>los</w:t>
            </w:r>
            <w:r>
              <w:rPr>
                <w:rFonts w:ascii="Calibri" w:hAnsi="Calibri"/>
                <w:spacing w:val="-3"/>
              </w:rPr>
              <w:t xml:space="preserve"> </w:t>
            </w:r>
            <w:r>
              <w:rPr>
                <w:rFonts w:ascii="Calibri" w:hAnsi="Calibri"/>
                <w:spacing w:val="-2"/>
              </w:rPr>
              <w:t>servicios</w:t>
            </w:r>
            <w:r>
              <w:rPr>
                <w:rFonts w:ascii="Calibri" w:hAnsi="Calibri"/>
              </w:rPr>
              <w:tab/>
            </w:r>
            <w:r>
              <w:rPr>
                <w:rFonts w:ascii="Calibri" w:hAnsi="Calibri"/>
                <w:spacing w:val="-10"/>
              </w:rPr>
              <w:t>5</w:t>
            </w:r>
          </w:hyperlink>
        </w:p>
        <w:p w14:paraId="1F81C522" w14:textId="77777777" w:rsidR="00A567E0" w:rsidRDefault="00000000">
          <w:pPr>
            <w:pStyle w:val="TDC3"/>
            <w:numPr>
              <w:ilvl w:val="1"/>
              <w:numId w:val="103"/>
            </w:numPr>
            <w:tabs>
              <w:tab w:val="left" w:pos="2422"/>
              <w:tab w:val="left" w:pos="2423"/>
              <w:tab w:val="left" w:leader="dot" w:pos="9926"/>
            </w:tabs>
            <w:spacing w:before="122"/>
            <w:ind w:hanging="661"/>
          </w:pPr>
          <w:hyperlink w:anchor="_bookmark2" w:history="1">
            <w:r>
              <w:t>OP.01</w:t>
            </w:r>
            <w:r>
              <w:rPr>
                <w:spacing w:val="-4"/>
              </w:rPr>
              <w:t xml:space="preserve"> </w:t>
            </w:r>
            <w:r>
              <w:t>Reducir</w:t>
            </w:r>
            <w:r>
              <w:rPr>
                <w:spacing w:val="-2"/>
              </w:rPr>
              <w:t xml:space="preserve"> </w:t>
            </w:r>
            <w:r>
              <w:t>la</w:t>
            </w:r>
            <w:r>
              <w:rPr>
                <w:spacing w:val="-5"/>
              </w:rPr>
              <w:t xml:space="preserve"> </w:t>
            </w:r>
            <w:r>
              <w:t>violencia</w:t>
            </w:r>
            <w:r>
              <w:rPr>
                <w:spacing w:val="-5"/>
              </w:rPr>
              <w:t xml:space="preserve"> </w:t>
            </w:r>
            <w:r>
              <w:t>hacia</w:t>
            </w:r>
            <w:r>
              <w:rPr>
                <w:spacing w:val="-2"/>
              </w:rPr>
              <w:t xml:space="preserve"> </w:t>
            </w:r>
            <w:r>
              <w:t>las</w:t>
            </w:r>
            <w:r>
              <w:rPr>
                <w:spacing w:val="-4"/>
              </w:rPr>
              <w:t xml:space="preserve"> </w:t>
            </w:r>
            <w:r>
              <w:rPr>
                <w:spacing w:val="-2"/>
              </w:rPr>
              <w:t>mujeres</w:t>
            </w:r>
            <w:r>
              <w:tab/>
            </w:r>
            <w:r>
              <w:rPr>
                <w:spacing w:val="-10"/>
              </w:rPr>
              <w:t>6</w:t>
            </w:r>
          </w:hyperlink>
        </w:p>
        <w:p w14:paraId="507476FA" w14:textId="77777777" w:rsidR="00A567E0" w:rsidRDefault="00000000">
          <w:pPr>
            <w:pStyle w:val="TDC4"/>
            <w:numPr>
              <w:ilvl w:val="2"/>
              <w:numId w:val="102"/>
            </w:numPr>
            <w:tabs>
              <w:tab w:val="left" w:pos="2739"/>
              <w:tab w:val="left" w:leader="dot" w:pos="9926"/>
            </w:tabs>
            <w:spacing w:before="121" w:line="259" w:lineRule="auto"/>
            <w:ind w:right="965" w:firstLine="0"/>
          </w:pPr>
          <w:hyperlink w:anchor="_bookmark3" w:history="1">
            <w:r>
              <w:t>Implementar medidas de atención y protección para mujeres víctimas de</w:t>
            </w:r>
          </w:hyperlink>
          <w:r>
            <w:t xml:space="preserve"> </w:t>
          </w:r>
          <w:hyperlink w:anchor="_bookmark3" w:history="1">
            <w:r>
              <w:t>violencia e integrantes del grupo familiar</w:t>
            </w:r>
            <w:r>
              <w:tab/>
            </w:r>
            <w:r>
              <w:rPr>
                <w:spacing w:val="-10"/>
              </w:rPr>
              <w:t>6</w:t>
            </w:r>
          </w:hyperlink>
        </w:p>
        <w:p w14:paraId="1F05358E" w14:textId="77777777" w:rsidR="00A567E0" w:rsidRDefault="00000000">
          <w:pPr>
            <w:pStyle w:val="TDC4"/>
            <w:numPr>
              <w:ilvl w:val="2"/>
              <w:numId w:val="101"/>
            </w:numPr>
            <w:tabs>
              <w:tab w:val="left" w:pos="2681"/>
              <w:tab w:val="left" w:leader="dot" w:pos="9813"/>
            </w:tabs>
            <w:spacing w:line="259" w:lineRule="auto"/>
            <w:ind w:firstLine="0"/>
          </w:pPr>
          <w:hyperlink w:anchor="_bookmark4" w:history="1">
            <w:r>
              <w:t>Implementar medidas de prevención de la violencia contra las mujeres en favor</w:t>
            </w:r>
          </w:hyperlink>
          <w:r>
            <w:rPr>
              <w:spacing w:val="49"/>
            </w:rPr>
            <w:t xml:space="preserve"> </w:t>
          </w:r>
          <w:hyperlink w:anchor="_bookmark4" w:history="1">
            <w:r>
              <w:t>de la ciudadanía.</w:t>
            </w:r>
            <w:r>
              <w:tab/>
            </w:r>
            <w:r>
              <w:rPr>
                <w:spacing w:val="-6"/>
              </w:rPr>
              <w:t>28</w:t>
            </w:r>
          </w:hyperlink>
        </w:p>
        <w:p w14:paraId="25E44F2C" w14:textId="77777777" w:rsidR="00A567E0" w:rsidRDefault="00000000">
          <w:pPr>
            <w:pStyle w:val="TDC3"/>
            <w:numPr>
              <w:ilvl w:val="1"/>
              <w:numId w:val="103"/>
            </w:numPr>
            <w:tabs>
              <w:tab w:val="left" w:pos="2422"/>
              <w:tab w:val="left" w:pos="2423"/>
              <w:tab w:val="left" w:leader="dot" w:pos="9813"/>
            </w:tabs>
            <w:spacing w:line="259" w:lineRule="auto"/>
            <w:ind w:left="1762" w:right="964" w:firstLine="0"/>
          </w:pPr>
          <w:hyperlink w:anchor="_bookmark5" w:history="1">
            <w:r>
              <w:t>OP.02 Garantizar el ejercicio de los derechos a la salud sexual y reproductiva de las</w:t>
            </w:r>
          </w:hyperlink>
          <w:r>
            <w:t xml:space="preserve"> </w:t>
          </w:r>
          <w:hyperlink w:anchor="_bookmark5" w:history="1">
            <w:r>
              <w:rPr>
                <w:spacing w:val="-2"/>
              </w:rPr>
              <w:t>mujeres</w:t>
            </w:r>
            <w:r>
              <w:tab/>
            </w:r>
            <w:r>
              <w:rPr>
                <w:spacing w:val="-6"/>
              </w:rPr>
              <w:t>40</w:t>
            </w:r>
          </w:hyperlink>
        </w:p>
        <w:p w14:paraId="42BE0282" w14:textId="77777777" w:rsidR="00A567E0" w:rsidRDefault="00000000">
          <w:pPr>
            <w:pStyle w:val="TDC4"/>
            <w:numPr>
              <w:ilvl w:val="2"/>
              <w:numId w:val="100"/>
            </w:numPr>
            <w:tabs>
              <w:tab w:val="left" w:pos="2681"/>
              <w:tab w:val="left" w:leader="dot" w:pos="9813"/>
            </w:tabs>
            <w:spacing w:before="102"/>
            <w:ind w:right="0"/>
          </w:pPr>
          <w:hyperlink w:anchor="_bookmark6" w:history="1">
            <w:r>
              <w:t>Mejorar</w:t>
            </w:r>
            <w:r>
              <w:rPr>
                <w:spacing w:val="-8"/>
              </w:rPr>
              <w:t xml:space="preserve"> </w:t>
            </w:r>
            <w:r>
              <w:t>los</w:t>
            </w:r>
            <w:r>
              <w:rPr>
                <w:spacing w:val="-3"/>
              </w:rPr>
              <w:t xml:space="preserve"> </w:t>
            </w:r>
            <w:r>
              <w:t>servicios</w:t>
            </w:r>
            <w:r>
              <w:rPr>
                <w:spacing w:val="-2"/>
              </w:rPr>
              <w:t xml:space="preserve"> </w:t>
            </w:r>
            <w:r>
              <w:t>de</w:t>
            </w:r>
            <w:r>
              <w:rPr>
                <w:spacing w:val="-6"/>
              </w:rPr>
              <w:t xml:space="preserve"> </w:t>
            </w:r>
            <w:r>
              <w:t>salud</w:t>
            </w:r>
            <w:r>
              <w:rPr>
                <w:spacing w:val="-3"/>
              </w:rPr>
              <w:t xml:space="preserve"> </w:t>
            </w:r>
            <w:r>
              <w:t>sexual</w:t>
            </w:r>
            <w:r>
              <w:rPr>
                <w:spacing w:val="-4"/>
              </w:rPr>
              <w:t xml:space="preserve"> </w:t>
            </w:r>
            <w:r>
              <w:t>y</w:t>
            </w:r>
            <w:r>
              <w:rPr>
                <w:spacing w:val="-4"/>
              </w:rPr>
              <w:t xml:space="preserve"> </w:t>
            </w:r>
            <w:r>
              <w:t>reproductiva</w:t>
            </w:r>
            <w:r>
              <w:rPr>
                <w:spacing w:val="-2"/>
              </w:rPr>
              <w:t xml:space="preserve"> </w:t>
            </w:r>
            <w:r>
              <w:t>de</w:t>
            </w:r>
            <w:r>
              <w:rPr>
                <w:spacing w:val="-2"/>
              </w:rPr>
              <w:t xml:space="preserve"> </w:t>
            </w:r>
            <w:r>
              <w:t>las</w:t>
            </w:r>
            <w:r>
              <w:rPr>
                <w:spacing w:val="-5"/>
              </w:rPr>
              <w:t xml:space="preserve"> </w:t>
            </w:r>
            <w:r>
              <w:rPr>
                <w:spacing w:val="-2"/>
              </w:rPr>
              <w:t>mujeres.</w:t>
            </w:r>
            <w:r>
              <w:tab/>
            </w:r>
            <w:r>
              <w:rPr>
                <w:spacing w:val="-5"/>
              </w:rPr>
              <w:t>40</w:t>
            </w:r>
          </w:hyperlink>
        </w:p>
        <w:p w14:paraId="0E72FF8F" w14:textId="77777777" w:rsidR="00A567E0" w:rsidRDefault="00000000">
          <w:pPr>
            <w:pStyle w:val="TDC4"/>
            <w:numPr>
              <w:ilvl w:val="2"/>
              <w:numId w:val="100"/>
            </w:numPr>
            <w:tabs>
              <w:tab w:val="left" w:pos="2681"/>
              <w:tab w:val="left" w:leader="dot" w:pos="9813"/>
            </w:tabs>
            <w:spacing w:before="120" w:line="259" w:lineRule="auto"/>
            <w:ind w:left="1981" w:firstLine="0"/>
          </w:pPr>
          <w:hyperlink w:anchor="_bookmark7" w:history="1">
            <w:r>
              <w:t>Fortalecer la implementación de la educación sexual integral en el sistema</w:t>
            </w:r>
          </w:hyperlink>
          <w:r>
            <w:t xml:space="preserve"> </w:t>
          </w:r>
          <w:hyperlink w:anchor="_bookmark7" w:history="1">
            <w:r>
              <w:rPr>
                <w:spacing w:val="-2"/>
              </w:rPr>
              <w:t>educativo</w:t>
            </w:r>
            <w:r>
              <w:tab/>
            </w:r>
            <w:r>
              <w:rPr>
                <w:spacing w:val="-6"/>
              </w:rPr>
              <w:t>41</w:t>
            </w:r>
          </w:hyperlink>
        </w:p>
        <w:p w14:paraId="6CC2CB9E" w14:textId="77777777" w:rsidR="00A567E0" w:rsidRDefault="00000000">
          <w:pPr>
            <w:pStyle w:val="TDC4"/>
            <w:numPr>
              <w:ilvl w:val="2"/>
              <w:numId w:val="100"/>
            </w:numPr>
            <w:tabs>
              <w:tab w:val="left" w:pos="2681"/>
              <w:tab w:val="left" w:leader="dot" w:pos="9813"/>
            </w:tabs>
            <w:spacing w:line="259" w:lineRule="auto"/>
            <w:ind w:left="1981" w:firstLine="0"/>
          </w:pPr>
          <w:hyperlink w:anchor="_bookmark8" w:history="1">
            <w:r>
              <w:t>Ampliar el acceso a los servicios especializados de salud sexual y reproductiva de</w:t>
            </w:r>
          </w:hyperlink>
          <w:r>
            <w:t xml:space="preserve"> </w:t>
          </w:r>
          <w:hyperlink w:anchor="_bookmark8" w:history="1">
            <w:r>
              <w:t>las</w:t>
            </w:r>
            <w:r>
              <w:rPr>
                <w:spacing w:val="-1"/>
              </w:rPr>
              <w:t xml:space="preserve"> </w:t>
            </w:r>
            <w:r>
              <w:t>y</w:t>
            </w:r>
            <w:r>
              <w:rPr>
                <w:spacing w:val="-1"/>
              </w:rPr>
              <w:t xml:space="preserve"> </w:t>
            </w:r>
            <w:r>
              <w:t xml:space="preserve">los </w:t>
            </w:r>
            <w:r>
              <w:rPr>
                <w:spacing w:val="-2"/>
              </w:rPr>
              <w:t>adolescentes</w:t>
            </w:r>
            <w:r>
              <w:tab/>
            </w:r>
            <w:r>
              <w:rPr>
                <w:spacing w:val="-7"/>
              </w:rPr>
              <w:t>44</w:t>
            </w:r>
          </w:hyperlink>
        </w:p>
        <w:p w14:paraId="080A4EDC" w14:textId="77777777" w:rsidR="00A567E0" w:rsidRDefault="00000000">
          <w:pPr>
            <w:pStyle w:val="TDC3"/>
            <w:numPr>
              <w:ilvl w:val="1"/>
              <w:numId w:val="103"/>
            </w:numPr>
            <w:tabs>
              <w:tab w:val="left" w:pos="2422"/>
              <w:tab w:val="left" w:pos="2423"/>
              <w:tab w:val="left" w:leader="dot" w:pos="9813"/>
            </w:tabs>
            <w:spacing w:line="259" w:lineRule="auto"/>
            <w:ind w:left="1762" w:right="964" w:firstLine="0"/>
          </w:pPr>
          <w:hyperlink w:anchor="_bookmark9" w:history="1">
            <w:r>
              <w:t>OP.03 Garantizar el acceso y participación de las mujeres en espacios de toma de</w:t>
            </w:r>
          </w:hyperlink>
          <w:r>
            <w:t xml:space="preserve"> </w:t>
          </w:r>
          <w:hyperlink w:anchor="_bookmark9" w:history="1">
            <w:r>
              <w:rPr>
                <w:spacing w:val="-2"/>
              </w:rPr>
              <w:t>decisiones</w:t>
            </w:r>
            <w:r>
              <w:tab/>
            </w:r>
            <w:r>
              <w:rPr>
                <w:spacing w:val="-5"/>
              </w:rPr>
              <w:t>46</w:t>
            </w:r>
          </w:hyperlink>
        </w:p>
        <w:p w14:paraId="0E7FF51D" w14:textId="77777777" w:rsidR="00A567E0" w:rsidRDefault="00000000">
          <w:pPr>
            <w:pStyle w:val="TDC4"/>
            <w:numPr>
              <w:ilvl w:val="2"/>
              <w:numId w:val="99"/>
            </w:numPr>
            <w:tabs>
              <w:tab w:val="left" w:pos="2681"/>
              <w:tab w:val="left" w:leader="dot" w:pos="9813"/>
            </w:tabs>
            <w:spacing w:before="102" w:line="256" w:lineRule="auto"/>
            <w:ind w:firstLine="0"/>
          </w:pPr>
          <w:hyperlink w:anchor="_bookmark10" w:history="1">
            <w:r>
              <w:t>Implementar medidas para garantizar la participación en espacios de toma de</w:t>
            </w:r>
          </w:hyperlink>
          <w:r>
            <w:t xml:space="preserve"> </w:t>
          </w:r>
          <w:hyperlink w:anchor="_bookmark10" w:history="1">
            <w:r>
              <w:t>decisiones</w:t>
            </w:r>
            <w:r>
              <w:rPr>
                <w:spacing w:val="-3"/>
              </w:rPr>
              <w:t xml:space="preserve"> </w:t>
            </w:r>
            <w:r>
              <w:t>de</w:t>
            </w:r>
            <w:r>
              <w:rPr>
                <w:spacing w:val="-3"/>
              </w:rPr>
              <w:t xml:space="preserve"> </w:t>
            </w:r>
            <w:r>
              <w:t>las</w:t>
            </w:r>
            <w:r>
              <w:rPr>
                <w:spacing w:val="-4"/>
              </w:rPr>
              <w:t xml:space="preserve"> </w:t>
            </w:r>
            <w:r>
              <w:rPr>
                <w:spacing w:val="-2"/>
              </w:rPr>
              <w:t>mujeres</w:t>
            </w:r>
            <w:r>
              <w:tab/>
            </w:r>
            <w:r>
              <w:rPr>
                <w:spacing w:val="-5"/>
              </w:rPr>
              <w:t>46</w:t>
            </w:r>
          </w:hyperlink>
        </w:p>
        <w:p w14:paraId="5DEB0CEF" w14:textId="77777777" w:rsidR="00A567E0" w:rsidRDefault="00000000">
          <w:pPr>
            <w:pStyle w:val="TDC4"/>
            <w:numPr>
              <w:ilvl w:val="2"/>
              <w:numId w:val="98"/>
            </w:numPr>
            <w:tabs>
              <w:tab w:val="left" w:pos="2739"/>
              <w:tab w:val="left" w:leader="dot" w:pos="9813"/>
            </w:tabs>
            <w:spacing w:before="105" w:line="259" w:lineRule="auto"/>
            <w:ind w:firstLine="0"/>
          </w:pPr>
          <w:hyperlink w:anchor="_bookmark11" w:history="1">
            <w:r>
              <w:t>Implementar medidas de acción afirmativa para garantizar el acceso a espacios</w:t>
            </w:r>
          </w:hyperlink>
          <w:r>
            <w:rPr>
              <w:spacing w:val="49"/>
            </w:rPr>
            <w:t xml:space="preserve"> </w:t>
          </w:r>
          <w:hyperlink w:anchor="_bookmark11" w:history="1">
            <w:r>
              <w:t>de toma de decisiones de las mujeres</w:t>
            </w:r>
            <w:r>
              <w:tab/>
            </w:r>
            <w:r>
              <w:rPr>
                <w:spacing w:val="-6"/>
              </w:rPr>
              <w:t>49</w:t>
            </w:r>
          </w:hyperlink>
        </w:p>
        <w:p w14:paraId="1D5C1DE5" w14:textId="77777777" w:rsidR="00A567E0" w:rsidRDefault="00000000">
          <w:pPr>
            <w:pStyle w:val="TDC3"/>
            <w:numPr>
              <w:ilvl w:val="1"/>
              <w:numId w:val="103"/>
            </w:numPr>
            <w:tabs>
              <w:tab w:val="left" w:pos="2422"/>
              <w:tab w:val="left" w:pos="2423"/>
            </w:tabs>
            <w:ind w:hanging="661"/>
          </w:pPr>
          <w:hyperlink w:anchor="_bookmark12" w:history="1">
            <w:r>
              <w:t>OP.04</w:t>
            </w:r>
            <w:r>
              <w:rPr>
                <w:spacing w:val="-6"/>
              </w:rPr>
              <w:t xml:space="preserve"> </w:t>
            </w:r>
            <w:r>
              <w:t>Garantizar</w:t>
            </w:r>
            <w:r>
              <w:rPr>
                <w:spacing w:val="-3"/>
              </w:rPr>
              <w:t xml:space="preserve"> </w:t>
            </w:r>
            <w:r>
              <w:t>el</w:t>
            </w:r>
            <w:r>
              <w:rPr>
                <w:spacing w:val="-6"/>
              </w:rPr>
              <w:t xml:space="preserve"> </w:t>
            </w:r>
            <w:r>
              <w:t>ejercicio</w:t>
            </w:r>
            <w:r>
              <w:rPr>
                <w:spacing w:val="-2"/>
              </w:rPr>
              <w:t xml:space="preserve"> </w:t>
            </w:r>
            <w:r>
              <w:t>de</w:t>
            </w:r>
            <w:r>
              <w:rPr>
                <w:spacing w:val="-4"/>
              </w:rPr>
              <w:t xml:space="preserve"> </w:t>
            </w:r>
            <w:r>
              <w:t>los</w:t>
            </w:r>
            <w:r>
              <w:rPr>
                <w:spacing w:val="-3"/>
              </w:rPr>
              <w:t xml:space="preserve"> </w:t>
            </w:r>
            <w:r>
              <w:t>derechos</w:t>
            </w:r>
            <w:r>
              <w:rPr>
                <w:spacing w:val="-6"/>
              </w:rPr>
              <w:t xml:space="preserve"> </w:t>
            </w:r>
            <w:r>
              <w:t>económicos</w:t>
            </w:r>
            <w:r>
              <w:rPr>
                <w:spacing w:val="-5"/>
              </w:rPr>
              <w:t xml:space="preserve"> </w:t>
            </w:r>
            <w:r>
              <w:t>y</w:t>
            </w:r>
            <w:r>
              <w:rPr>
                <w:spacing w:val="-3"/>
              </w:rPr>
              <w:t xml:space="preserve"> </w:t>
            </w:r>
            <w:r>
              <w:t>sociales</w:t>
            </w:r>
            <w:r>
              <w:rPr>
                <w:spacing w:val="-3"/>
              </w:rPr>
              <w:t xml:space="preserve"> </w:t>
            </w:r>
            <w:r>
              <w:t>de</w:t>
            </w:r>
            <w:r>
              <w:rPr>
                <w:spacing w:val="-3"/>
              </w:rPr>
              <w:t xml:space="preserve"> </w:t>
            </w:r>
            <w:r>
              <w:t>las</w:t>
            </w:r>
            <w:r>
              <w:rPr>
                <w:spacing w:val="-5"/>
              </w:rPr>
              <w:t xml:space="preserve"> </w:t>
            </w:r>
            <w:r>
              <w:t>mujeres</w:t>
            </w:r>
            <w:r>
              <w:rPr>
                <w:spacing w:val="-1"/>
              </w:rPr>
              <w:t xml:space="preserve"> </w:t>
            </w:r>
            <w:r>
              <w:rPr>
                <w:spacing w:val="-5"/>
              </w:rPr>
              <w:t>49</w:t>
            </w:r>
          </w:hyperlink>
        </w:p>
        <w:p w14:paraId="71F39156" w14:textId="77777777" w:rsidR="00A567E0" w:rsidRDefault="00000000">
          <w:pPr>
            <w:pStyle w:val="TDC4"/>
            <w:numPr>
              <w:ilvl w:val="2"/>
              <w:numId w:val="97"/>
            </w:numPr>
            <w:tabs>
              <w:tab w:val="left" w:pos="2681"/>
              <w:tab w:val="left" w:leader="dot" w:pos="9813"/>
            </w:tabs>
            <w:spacing w:before="120" w:line="259" w:lineRule="auto"/>
            <w:ind w:firstLine="0"/>
          </w:pPr>
          <w:hyperlink w:anchor="_bookmark13" w:history="1">
            <w:r>
              <w:t>Implementar el Sistema Nacional de Cuidado con enfoque de género para</w:t>
            </w:r>
          </w:hyperlink>
          <w:r>
            <w:t xml:space="preserve"> </w:t>
          </w:r>
          <w:hyperlink w:anchor="_bookmark13" w:history="1">
            <w:r>
              <w:t>personas en situación de dependencia</w:t>
            </w:r>
            <w:r>
              <w:tab/>
            </w:r>
            <w:r>
              <w:rPr>
                <w:spacing w:val="-6"/>
              </w:rPr>
              <w:t>49</w:t>
            </w:r>
          </w:hyperlink>
        </w:p>
        <w:p w14:paraId="281B8475" w14:textId="77777777" w:rsidR="00A567E0" w:rsidRDefault="00000000">
          <w:pPr>
            <w:pStyle w:val="TDC4"/>
            <w:numPr>
              <w:ilvl w:val="2"/>
              <w:numId w:val="97"/>
            </w:numPr>
            <w:tabs>
              <w:tab w:val="left" w:pos="2681"/>
              <w:tab w:val="left" w:leader="dot" w:pos="9813"/>
            </w:tabs>
            <w:spacing w:before="102" w:line="256" w:lineRule="auto"/>
            <w:ind w:firstLine="0"/>
          </w:pPr>
          <w:hyperlink w:anchor="_bookmark14" w:history="1">
            <w:r>
              <w:t>Incrementar el acceso y control de los recursos naturales, productivos y</w:t>
            </w:r>
          </w:hyperlink>
          <w:r>
            <w:t xml:space="preserve"> </w:t>
          </w:r>
          <w:hyperlink w:anchor="_bookmark14" w:history="1">
            <w:r>
              <w:t>patrimoniales</w:t>
            </w:r>
            <w:r>
              <w:rPr>
                <w:spacing w:val="-2"/>
              </w:rPr>
              <w:t xml:space="preserve"> </w:t>
            </w:r>
            <w:r>
              <w:t>de</w:t>
            </w:r>
            <w:r>
              <w:rPr>
                <w:spacing w:val="-2"/>
              </w:rPr>
              <w:t xml:space="preserve"> </w:t>
            </w:r>
            <w:r>
              <w:t>las</w:t>
            </w:r>
            <w:r>
              <w:rPr>
                <w:spacing w:val="-5"/>
              </w:rPr>
              <w:t xml:space="preserve"> </w:t>
            </w:r>
            <w:r>
              <w:rPr>
                <w:spacing w:val="-2"/>
              </w:rPr>
              <w:t>mujeres.</w:t>
            </w:r>
            <w:r>
              <w:tab/>
            </w:r>
            <w:r>
              <w:rPr>
                <w:spacing w:val="-7"/>
              </w:rPr>
              <w:t>51</w:t>
            </w:r>
          </w:hyperlink>
        </w:p>
        <w:p w14:paraId="42B54BDA" w14:textId="77777777" w:rsidR="00A567E0" w:rsidRDefault="00000000">
          <w:pPr>
            <w:pStyle w:val="TDC4"/>
            <w:numPr>
              <w:ilvl w:val="2"/>
              <w:numId w:val="97"/>
            </w:numPr>
            <w:tabs>
              <w:tab w:val="left" w:pos="2681"/>
              <w:tab w:val="left" w:leader="dot" w:pos="9813"/>
            </w:tabs>
            <w:spacing w:before="104"/>
            <w:ind w:left="2680" w:right="0"/>
          </w:pPr>
          <w:hyperlink w:anchor="_bookmark15" w:history="1">
            <w:r>
              <w:t>Fortalecer</w:t>
            </w:r>
            <w:r>
              <w:rPr>
                <w:spacing w:val="-4"/>
              </w:rPr>
              <w:t xml:space="preserve"> </w:t>
            </w:r>
            <w:r>
              <w:t>la</w:t>
            </w:r>
            <w:r>
              <w:rPr>
                <w:spacing w:val="-3"/>
              </w:rPr>
              <w:t xml:space="preserve"> </w:t>
            </w:r>
            <w:r>
              <w:t>inserción</w:t>
            </w:r>
            <w:r>
              <w:rPr>
                <w:spacing w:val="-2"/>
              </w:rPr>
              <w:t xml:space="preserve"> </w:t>
            </w:r>
            <w:r>
              <w:t>laboral</w:t>
            </w:r>
            <w:r>
              <w:rPr>
                <w:spacing w:val="-7"/>
              </w:rPr>
              <w:t xml:space="preserve"> </w:t>
            </w:r>
            <w:r>
              <w:t>formal</w:t>
            </w:r>
            <w:r>
              <w:rPr>
                <w:spacing w:val="-3"/>
              </w:rPr>
              <w:t xml:space="preserve"> </w:t>
            </w:r>
            <w:r>
              <w:t>de</w:t>
            </w:r>
            <w:r>
              <w:rPr>
                <w:spacing w:val="-2"/>
              </w:rPr>
              <w:t xml:space="preserve"> </w:t>
            </w:r>
            <w:r>
              <w:t>las</w:t>
            </w:r>
            <w:r>
              <w:rPr>
                <w:spacing w:val="-6"/>
              </w:rPr>
              <w:t xml:space="preserve"> </w:t>
            </w:r>
            <w:r>
              <w:rPr>
                <w:spacing w:val="-2"/>
              </w:rPr>
              <w:t>mujeres</w:t>
            </w:r>
            <w:r>
              <w:tab/>
            </w:r>
            <w:r>
              <w:rPr>
                <w:spacing w:val="-5"/>
              </w:rPr>
              <w:t>58</w:t>
            </w:r>
          </w:hyperlink>
        </w:p>
        <w:p w14:paraId="402BD1BF" w14:textId="77777777" w:rsidR="00A567E0" w:rsidRDefault="00000000">
          <w:pPr>
            <w:pStyle w:val="TDC4"/>
            <w:numPr>
              <w:ilvl w:val="2"/>
              <w:numId w:val="96"/>
            </w:numPr>
            <w:tabs>
              <w:tab w:val="left" w:pos="2739"/>
              <w:tab w:val="left" w:leader="dot" w:pos="9813"/>
            </w:tabs>
            <w:spacing w:before="121" w:line="259" w:lineRule="auto"/>
            <w:ind w:firstLine="0"/>
          </w:pPr>
          <w:hyperlink w:anchor="_bookmark16" w:history="1">
            <w:r>
              <w:t>Implementar medidas para asegurar el ejercicio de los derechos sociales de las</w:t>
            </w:r>
          </w:hyperlink>
          <w:r>
            <w:t xml:space="preserve"> </w:t>
          </w:r>
          <w:hyperlink w:anchor="_bookmark16" w:history="1">
            <w:r>
              <w:rPr>
                <w:spacing w:val="-2"/>
              </w:rPr>
              <w:t>mujeres</w:t>
            </w:r>
            <w:r>
              <w:tab/>
            </w:r>
            <w:r>
              <w:tab/>
            </w:r>
            <w:r>
              <w:rPr>
                <w:spacing w:val="-5"/>
              </w:rPr>
              <w:t>68</w:t>
            </w:r>
          </w:hyperlink>
        </w:p>
        <w:p w14:paraId="6C1A6746" w14:textId="77777777" w:rsidR="00A567E0" w:rsidRDefault="00000000">
          <w:pPr>
            <w:pStyle w:val="TDC3"/>
            <w:numPr>
              <w:ilvl w:val="1"/>
              <w:numId w:val="103"/>
            </w:numPr>
            <w:tabs>
              <w:tab w:val="left" w:pos="2422"/>
              <w:tab w:val="left" w:pos="2423"/>
              <w:tab w:val="left" w:leader="dot" w:pos="9813"/>
            </w:tabs>
            <w:spacing w:line="259" w:lineRule="auto"/>
            <w:ind w:left="1762" w:right="964" w:firstLine="0"/>
          </w:pPr>
          <w:hyperlink w:anchor="_bookmark17" w:history="1">
            <w:r>
              <w:t>OP.05 Reducir las barreras institucionales que obstaculizan la igualdad en los</w:t>
            </w:r>
          </w:hyperlink>
          <w:r>
            <w:rPr>
              <w:spacing w:val="49"/>
            </w:rPr>
            <w:t xml:space="preserve"> </w:t>
          </w:r>
          <w:hyperlink w:anchor="_bookmark17" w:history="1">
            <w:r>
              <w:t>ámbitos público y privado entre hombres y mujeres.</w:t>
            </w:r>
            <w:r>
              <w:tab/>
            </w:r>
            <w:r>
              <w:rPr>
                <w:spacing w:val="-6"/>
              </w:rPr>
              <w:t>69</w:t>
            </w:r>
          </w:hyperlink>
        </w:p>
        <w:p w14:paraId="4BF8CEEE" w14:textId="77777777" w:rsidR="00A567E0" w:rsidRDefault="00000000">
          <w:pPr>
            <w:pStyle w:val="TDC4"/>
            <w:numPr>
              <w:ilvl w:val="2"/>
              <w:numId w:val="95"/>
            </w:numPr>
            <w:tabs>
              <w:tab w:val="left" w:pos="2681"/>
              <w:tab w:val="left" w:leader="dot" w:pos="9813"/>
            </w:tabs>
            <w:spacing w:before="102" w:line="256" w:lineRule="auto"/>
            <w:ind w:firstLine="0"/>
          </w:pPr>
          <w:hyperlink w:anchor="_bookmark18" w:history="1">
            <w:r>
              <w:t>Incorporar el enfoque de género en las entidades públicas que brindan bienes y</w:t>
            </w:r>
          </w:hyperlink>
          <w:r>
            <w:t xml:space="preserve"> </w:t>
          </w:r>
          <w:hyperlink w:anchor="_bookmark18" w:history="1">
            <w:r>
              <w:rPr>
                <w:spacing w:val="-2"/>
              </w:rPr>
              <w:t>servicios.</w:t>
            </w:r>
            <w:r>
              <w:tab/>
            </w:r>
            <w:r>
              <w:rPr>
                <w:spacing w:val="-6"/>
              </w:rPr>
              <w:t>69</w:t>
            </w:r>
          </w:hyperlink>
        </w:p>
        <w:p w14:paraId="23276CE2" w14:textId="77777777" w:rsidR="00A567E0" w:rsidRDefault="00000000">
          <w:pPr>
            <w:pStyle w:val="TDC4"/>
            <w:numPr>
              <w:ilvl w:val="2"/>
              <w:numId w:val="95"/>
            </w:numPr>
            <w:tabs>
              <w:tab w:val="left" w:pos="2681"/>
              <w:tab w:val="left" w:leader="dot" w:pos="9813"/>
            </w:tabs>
            <w:spacing w:before="104"/>
            <w:ind w:left="2680" w:right="0"/>
          </w:pPr>
          <w:hyperlink w:anchor="_bookmark19" w:history="1">
            <w:r>
              <w:t>Incorporar</w:t>
            </w:r>
            <w:r>
              <w:rPr>
                <w:spacing w:val="-8"/>
              </w:rPr>
              <w:t xml:space="preserve"> </w:t>
            </w:r>
            <w:r>
              <w:t>el</w:t>
            </w:r>
            <w:r>
              <w:rPr>
                <w:spacing w:val="-3"/>
              </w:rPr>
              <w:t xml:space="preserve"> </w:t>
            </w:r>
            <w:r>
              <w:t>enfoque</w:t>
            </w:r>
            <w:r>
              <w:rPr>
                <w:spacing w:val="-2"/>
              </w:rPr>
              <w:t xml:space="preserve"> </w:t>
            </w:r>
            <w:r>
              <w:t>de</w:t>
            </w:r>
            <w:r>
              <w:rPr>
                <w:spacing w:val="-2"/>
              </w:rPr>
              <w:t xml:space="preserve"> </w:t>
            </w:r>
            <w:r>
              <w:t>género</w:t>
            </w:r>
            <w:r>
              <w:rPr>
                <w:spacing w:val="-4"/>
              </w:rPr>
              <w:t xml:space="preserve"> </w:t>
            </w:r>
            <w:r>
              <w:t>en</w:t>
            </w:r>
            <w:r>
              <w:rPr>
                <w:spacing w:val="-3"/>
              </w:rPr>
              <w:t xml:space="preserve"> </w:t>
            </w:r>
            <w:r>
              <w:t>las</w:t>
            </w:r>
            <w:r>
              <w:rPr>
                <w:spacing w:val="-5"/>
              </w:rPr>
              <w:t xml:space="preserve"> </w:t>
            </w:r>
            <w:r>
              <w:t>organizaciones</w:t>
            </w:r>
            <w:r>
              <w:rPr>
                <w:spacing w:val="-4"/>
              </w:rPr>
              <w:t xml:space="preserve"> </w:t>
            </w:r>
            <w:r>
              <w:rPr>
                <w:spacing w:val="-2"/>
              </w:rPr>
              <w:t>privadas.</w:t>
            </w:r>
            <w:r>
              <w:tab/>
            </w:r>
            <w:r>
              <w:rPr>
                <w:spacing w:val="-5"/>
              </w:rPr>
              <w:t>70</w:t>
            </w:r>
          </w:hyperlink>
        </w:p>
        <w:p w14:paraId="3A88ED93" w14:textId="77777777" w:rsidR="00A567E0" w:rsidRDefault="00000000">
          <w:pPr>
            <w:pStyle w:val="TDC4"/>
            <w:numPr>
              <w:ilvl w:val="2"/>
              <w:numId w:val="94"/>
            </w:numPr>
            <w:tabs>
              <w:tab w:val="left" w:pos="2736"/>
              <w:tab w:val="left" w:leader="dot" w:pos="9813"/>
            </w:tabs>
            <w:spacing w:before="120" w:after="20"/>
            <w:ind w:right="0"/>
          </w:pPr>
          <w:hyperlink w:anchor="_bookmark20" w:history="1">
            <w:r>
              <w:t>Reducir</w:t>
            </w:r>
            <w:r>
              <w:rPr>
                <w:spacing w:val="-5"/>
              </w:rPr>
              <w:t xml:space="preserve"> </w:t>
            </w:r>
            <w:r>
              <w:t>brechas</w:t>
            </w:r>
            <w:r>
              <w:rPr>
                <w:spacing w:val="-3"/>
              </w:rPr>
              <w:t xml:space="preserve"> </w:t>
            </w:r>
            <w:r>
              <w:t>de</w:t>
            </w:r>
            <w:r>
              <w:rPr>
                <w:spacing w:val="-2"/>
              </w:rPr>
              <w:t xml:space="preserve"> </w:t>
            </w:r>
            <w:r>
              <w:t>desigualdad</w:t>
            </w:r>
            <w:r>
              <w:rPr>
                <w:spacing w:val="-3"/>
              </w:rPr>
              <w:t xml:space="preserve"> </w:t>
            </w:r>
            <w:r>
              <w:t>de</w:t>
            </w:r>
            <w:r>
              <w:rPr>
                <w:spacing w:val="-3"/>
              </w:rPr>
              <w:t xml:space="preserve"> </w:t>
            </w:r>
            <w:r>
              <w:t>género</w:t>
            </w:r>
            <w:r>
              <w:rPr>
                <w:spacing w:val="-4"/>
              </w:rPr>
              <w:t xml:space="preserve"> </w:t>
            </w:r>
            <w:r>
              <w:t>en</w:t>
            </w:r>
            <w:r>
              <w:rPr>
                <w:spacing w:val="-3"/>
              </w:rPr>
              <w:t xml:space="preserve"> </w:t>
            </w:r>
            <w:r>
              <w:t>las</w:t>
            </w:r>
            <w:r>
              <w:rPr>
                <w:spacing w:val="-3"/>
              </w:rPr>
              <w:t xml:space="preserve"> </w:t>
            </w:r>
            <w:r>
              <w:t>entidades</w:t>
            </w:r>
            <w:r>
              <w:rPr>
                <w:spacing w:val="-4"/>
              </w:rPr>
              <w:t xml:space="preserve"> </w:t>
            </w:r>
            <w:r>
              <w:rPr>
                <w:spacing w:val="-2"/>
              </w:rPr>
              <w:t>públicas.</w:t>
            </w:r>
            <w:r>
              <w:tab/>
            </w:r>
            <w:r>
              <w:rPr>
                <w:spacing w:val="-5"/>
              </w:rPr>
              <w:t>70</w:t>
            </w:r>
          </w:hyperlink>
        </w:p>
        <w:p w14:paraId="320EE137" w14:textId="77777777" w:rsidR="00A567E0" w:rsidRDefault="00000000">
          <w:pPr>
            <w:pStyle w:val="TDC4"/>
            <w:numPr>
              <w:ilvl w:val="2"/>
              <w:numId w:val="94"/>
            </w:numPr>
            <w:tabs>
              <w:tab w:val="left" w:pos="2736"/>
              <w:tab w:val="left" w:leader="dot" w:pos="9813"/>
            </w:tabs>
            <w:spacing w:before="21" w:line="259" w:lineRule="auto"/>
            <w:ind w:left="1981" w:firstLine="0"/>
          </w:pPr>
          <w:hyperlink w:anchor="_bookmark21" w:history="1">
            <w:r>
              <w:t>Desarrollar las competencias para la aplicación del enfoque de género en los/as</w:t>
            </w:r>
          </w:hyperlink>
          <w:r>
            <w:t xml:space="preserve"> </w:t>
          </w:r>
          <w:hyperlink w:anchor="_bookmark21" w:history="1">
            <w:r>
              <w:t>servidores/as públicos/as.</w:t>
            </w:r>
            <w:r>
              <w:tab/>
            </w:r>
            <w:r>
              <w:rPr>
                <w:spacing w:val="-6"/>
              </w:rPr>
              <w:t>73</w:t>
            </w:r>
          </w:hyperlink>
        </w:p>
        <w:p w14:paraId="7FE2D963" w14:textId="77777777" w:rsidR="00A567E0" w:rsidRDefault="00000000">
          <w:pPr>
            <w:pStyle w:val="TDC4"/>
            <w:numPr>
              <w:ilvl w:val="2"/>
              <w:numId w:val="94"/>
            </w:numPr>
            <w:tabs>
              <w:tab w:val="left" w:pos="2736"/>
              <w:tab w:val="left" w:leader="dot" w:pos="9813"/>
            </w:tabs>
            <w:ind w:right="0"/>
          </w:pPr>
          <w:hyperlink w:anchor="_bookmark22" w:history="1">
            <w:r>
              <w:t>Prevenir</w:t>
            </w:r>
            <w:r>
              <w:rPr>
                <w:spacing w:val="-6"/>
              </w:rPr>
              <w:t xml:space="preserve"> </w:t>
            </w:r>
            <w:r>
              <w:t>el</w:t>
            </w:r>
            <w:r>
              <w:rPr>
                <w:spacing w:val="-3"/>
              </w:rPr>
              <w:t xml:space="preserve"> </w:t>
            </w:r>
            <w:r>
              <w:t>hostigamiento</w:t>
            </w:r>
            <w:r>
              <w:rPr>
                <w:spacing w:val="-3"/>
              </w:rPr>
              <w:t xml:space="preserve"> </w:t>
            </w:r>
            <w:r>
              <w:t>sexual</w:t>
            </w:r>
            <w:r>
              <w:rPr>
                <w:spacing w:val="-3"/>
              </w:rPr>
              <w:t xml:space="preserve"> </w:t>
            </w:r>
            <w:r>
              <w:t>laboral</w:t>
            </w:r>
            <w:r>
              <w:rPr>
                <w:spacing w:val="-5"/>
              </w:rPr>
              <w:t xml:space="preserve"> </w:t>
            </w:r>
            <w:r>
              <w:t>en</w:t>
            </w:r>
            <w:r>
              <w:rPr>
                <w:spacing w:val="-7"/>
              </w:rPr>
              <w:t xml:space="preserve"> </w:t>
            </w:r>
            <w:r>
              <w:t>las</w:t>
            </w:r>
            <w:r>
              <w:rPr>
                <w:spacing w:val="-3"/>
              </w:rPr>
              <w:t xml:space="preserve"> </w:t>
            </w:r>
            <w:r>
              <w:t>entidades</w:t>
            </w:r>
            <w:r>
              <w:rPr>
                <w:spacing w:val="-3"/>
              </w:rPr>
              <w:t xml:space="preserve"> </w:t>
            </w:r>
            <w:r>
              <w:t>públicas</w:t>
            </w:r>
            <w:r>
              <w:rPr>
                <w:spacing w:val="-6"/>
              </w:rPr>
              <w:t xml:space="preserve"> </w:t>
            </w:r>
            <w:r>
              <w:t>y</w:t>
            </w:r>
            <w:r>
              <w:rPr>
                <w:spacing w:val="-2"/>
              </w:rPr>
              <w:t xml:space="preserve"> privadas.</w:t>
            </w:r>
            <w:r>
              <w:tab/>
            </w:r>
            <w:r>
              <w:rPr>
                <w:spacing w:val="-5"/>
              </w:rPr>
              <w:t>74</w:t>
            </w:r>
          </w:hyperlink>
        </w:p>
        <w:p w14:paraId="3CBAA613" w14:textId="77777777" w:rsidR="00A567E0" w:rsidRDefault="00000000">
          <w:pPr>
            <w:pStyle w:val="TDC3"/>
            <w:numPr>
              <w:ilvl w:val="1"/>
              <w:numId w:val="103"/>
            </w:numPr>
            <w:tabs>
              <w:tab w:val="left" w:pos="2422"/>
              <w:tab w:val="left" w:pos="2423"/>
              <w:tab w:val="left" w:leader="dot" w:pos="9813"/>
            </w:tabs>
            <w:spacing w:before="122" w:line="256" w:lineRule="auto"/>
            <w:ind w:left="1762" w:right="964" w:firstLine="0"/>
          </w:pPr>
          <w:hyperlink w:anchor="_bookmark23" w:history="1">
            <w:r>
              <w:t>OP.06 Reducir la incidencia de los patrones socioculturales discriminatorios en la</w:t>
            </w:r>
          </w:hyperlink>
          <w:r>
            <w:t xml:space="preserve"> </w:t>
          </w:r>
          <w:hyperlink w:anchor="_bookmark23" w:history="1">
            <w:r>
              <w:rPr>
                <w:spacing w:val="-2"/>
              </w:rPr>
              <w:t>población</w:t>
            </w:r>
            <w:r>
              <w:tab/>
            </w:r>
            <w:r>
              <w:rPr>
                <w:spacing w:val="-5"/>
              </w:rPr>
              <w:t>75</w:t>
            </w:r>
          </w:hyperlink>
        </w:p>
        <w:p w14:paraId="5F81EB29" w14:textId="77777777" w:rsidR="00A567E0" w:rsidRDefault="00000000">
          <w:pPr>
            <w:pStyle w:val="TDC4"/>
            <w:numPr>
              <w:ilvl w:val="2"/>
              <w:numId w:val="93"/>
            </w:numPr>
            <w:tabs>
              <w:tab w:val="left" w:pos="2681"/>
              <w:tab w:val="left" w:leader="dot" w:pos="9813"/>
            </w:tabs>
            <w:spacing w:before="105" w:line="259" w:lineRule="auto"/>
            <w:ind w:firstLine="0"/>
          </w:pPr>
          <w:hyperlink w:anchor="_bookmark24" w:history="1">
            <w:r>
              <w:t>Desarrollar competencias específicas y fortalecimiento de capacidades para el</w:t>
            </w:r>
          </w:hyperlink>
          <w:r>
            <w:t xml:space="preserve"> </w:t>
          </w:r>
          <w:hyperlink w:anchor="_bookmark24" w:history="1">
            <w:r>
              <w:t>logro</w:t>
            </w:r>
            <w:r>
              <w:rPr>
                <w:spacing w:val="-5"/>
              </w:rPr>
              <w:t xml:space="preserve"> </w:t>
            </w:r>
            <w:r>
              <w:t>de</w:t>
            </w:r>
            <w:r>
              <w:rPr>
                <w:spacing w:val="-1"/>
              </w:rPr>
              <w:t xml:space="preserve"> </w:t>
            </w:r>
            <w:r>
              <w:t>la</w:t>
            </w:r>
            <w:r>
              <w:rPr>
                <w:spacing w:val="-2"/>
              </w:rPr>
              <w:t xml:space="preserve"> </w:t>
            </w:r>
            <w:r>
              <w:t>igualdad</w:t>
            </w:r>
            <w:r>
              <w:rPr>
                <w:spacing w:val="-3"/>
              </w:rPr>
              <w:t xml:space="preserve"> </w:t>
            </w:r>
            <w:r>
              <w:t>de</w:t>
            </w:r>
            <w:r>
              <w:rPr>
                <w:spacing w:val="-2"/>
              </w:rPr>
              <w:t xml:space="preserve"> </w:t>
            </w:r>
            <w:r>
              <w:t>género</w:t>
            </w:r>
            <w:r>
              <w:rPr>
                <w:spacing w:val="-3"/>
              </w:rPr>
              <w:t xml:space="preserve"> </w:t>
            </w:r>
            <w:r>
              <w:t>en</w:t>
            </w:r>
            <w:r>
              <w:rPr>
                <w:spacing w:val="-2"/>
              </w:rPr>
              <w:t xml:space="preserve"> </w:t>
            </w:r>
            <w:r>
              <w:t>las</w:t>
            </w:r>
            <w:r>
              <w:rPr>
                <w:spacing w:val="-4"/>
              </w:rPr>
              <w:t xml:space="preserve"> </w:t>
            </w:r>
            <w:r>
              <w:t>y</w:t>
            </w:r>
            <w:r>
              <w:rPr>
                <w:spacing w:val="-2"/>
              </w:rPr>
              <w:t xml:space="preserve"> </w:t>
            </w:r>
            <w:r>
              <w:t>los</w:t>
            </w:r>
            <w:r>
              <w:rPr>
                <w:spacing w:val="-4"/>
              </w:rPr>
              <w:t xml:space="preserve"> </w:t>
            </w:r>
            <w:r>
              <w:t>estudiantes</w:t>
            </w:r>
            <w:r>
              <w:rPr>
                <w:spacing w:val="-5"/>
              </w:rPr>
              <w:t xml:space="preserve"> </w:t>
            </w:r>
            <w:r>
              <w:t>de</w:t>
            </w:r>
            <w:r>
              <w:rPr>
                <w:spacing w:val="-2"/>
              </w:rPr>
              <w:t xml:space="preserve"> </w:t>
            </w:r>
            <w:r>
              <w:t>educación</w:t>
            </w:r>
            <w:r>
              <w:rPr>
                <w:spacing w:val="-3"/>
              </w:rPr>
              <w:t xml:space="preserve"> </w:t>
            </w:r>
            <w:r>
              <w:rPr>
                <w:spacing w:val="-2"/>
              </w:rPr>
              <w:t>básica.</w:t>
            </w:r>
            <w:r>
              <w:tab/>
            </w:r>
            <w:r>
              <w:rPr>
                <w:spacing w:val="-5"/>
              </w:rPr>
              <w:t>75</w:t>
            </w:r>
          </w:hyperlink>
        </w:p>
        <w:p w14:paraId="16276FF2" w14:textId="77777777" w:rsidR="00A567E0" w:rsidRDefault="00000000">
          <w:pPr>
            <w:pStyle w:val="TDC4"/>
            <w:numPr>
              <w:ilvl w:val="2"/>
              <w:numId w:val="93"/>
            </w:numPr>
            <w:tabs>
              <w:tab w:val="left" w:pos="2681"/>
              <w:tab w:val="left" w:leader="dot" w:pos="9813"/>
            </w:tabs>
            <w:spacing w:line="259" w:lineRule="auto"/>
            <w:ind w:firstLine="0"/>
          </w:pPr>
          <w:hyperlink w:anchor="_bookmark25" w:history="1">
            <w:r>
              <w:t>Implementar estrategias de comunicación masiva orientadas a la igualdad de</w:t>
            </w:r>
          </w:hyperlink>
          <w:r>
            <w:t xml:space="preserve"> </w:t>
          </w:r>
          <w:hyperlink w:anchor="_bookmark25" w:history="1">
            <w:r>
              <w:t>género y no discriminación en la población</w:t>
            </w:r>
            <w:r>
              <w:tab/>
            </w:r>
            <w:r>
              <w:rPr>
                <w:spacing w:val="-6"/>
              </w:rPr>
              <w:t>79</w:t>
            </w:r>
          </w:hyperlink>
        </w:p>
        <w:p w14:paraId="01FE478C" w14:textId="77777777" w:rsidR="00A567E0" w:rsidRDefault="00000000">
          <w:pPr>
            <w:pStyle w:val="TDC4"/>
            <w:numPr>
              <w:ilvl w:val="2"/>
              <w:numId w:val="93"/>
            </w:numPr>
            <w:tabs>
              <w:tab w:val="left" w:pos="2681"/>
              <w:tab w:val="left" w:leader="dot" w:pos="9813"/>
            </w:tabs>
            <w:spacing w:line="259" w:lineRule="auto"/>
            <w:ind w:firstLine="0"/>
          </w:pPr>
          <w:hyperlink w:anchor="_bookmark26" w:history="1">
            <w:r>
              <w:t>Difundir conocimiento sobre la influencia de los patrones socioculturales</w:t>
            </w:r>
          </w:hyperlink>
          <w:r>
            <w:t xml:space="preserve"> </w:t>
          </w:r>
          <w:hyperlink w:anchor="_bookmark26" w:history="1">
            <w:r>
              <w:t>discriminatorios que sustentan la desigualdad de género y su progresiva transformación</w:t>
            </w:r>
          </w:hyperlink>
          <w:r>
            <w:t xml:space="preserve"> </w:t>
          </w:r>
          <w:hyperlink w:anchor="_bookmark26" w:history="1">
            <w:r>
              <w:t>en la población</w:t>
            </w:r>
            <w:r>
              <w:tab/>
            </w:r>
            <w:r>
              <w:rPr>
                <w:spacing w:val="-6"/>
              </w:rPr>
              <w:t>80</w:t>
            </w:r>
          </w:hyperlink>
        </w:p>
        <w:p w14:paraId="130B74EB" w14:textId="77777777" w:rsidR="00A567E0" w:rsidRDefault="00000000">
          <w:pPr>
            <w:pStyle w:val="TDC4"/>
            <w:numPr>
              <w:ilvl w:val="2"/>
              <w:numId w:val="93"/>
            </w:numPr>
            <w:tabs>
              <w:tab w:val="left" w:pos="2681"/>
              <w:tab w:val="left" w:leader="dot" w:pos="9813"/>
            </w:tabs>
            <w:spacing w:before="100" w:line="259" w:lineRule="auto"/>
            <w:ind w:firstLine="0"/>
          </w:pPr>
          <w:hyperlink w:anchor="_bookmark27" w:history="1">
            <w:r>
              <w:t>Brindar acompañamiento y consejería en igualdad de género, las</w:t>
            </w:r>
          </w:hyperlink>
          <w:r>
            <w:t xml:space="preserve"> </w:t>
          </w:r>
          <w:hyperlink w:anchor="_bookmark27" w:history="1">
            <w:r>
              <w:t>responsabilidades</w:t>
            </w:r>
            <w:r>
              <w:rPr>
                <w:spacing w:val="-1"/>
              </w:rPr>
              <w:t xml:space="preserve"> </w:t>
            </w:r>
            <w:r>
              <w:t>familiares</w:t>
            </w:r>
            <w:r>
              <w:rPr>
                <w:spacing w:val="-2"/>
              </w:rPr>
              <w:t xml:space="preserve"> </w:t>
            </w:r>
            <w:r>
              <w:t>compartidas</w:t>
            </w:r>
            <w:r>
              <w:rPr>
                <w:spacing w:val="-5"/>
              </w:rPr>
              <w:t xml:space="preserve"> </w:t>
            </w:r>
            <w:r>
              <w:t>y</w:t>
            </w:r>
            <w:r>
              <w:rPr>
                <w:spacing w:val="-3"/>
              </w:rPr>
              <w:t xml:space="preserve"> </w:t>
            </w:r>
            <w:r>
              <w:t>el</w:t>
            </w:r>
            <w:r>
              <w:rPr>
                <w:spacing w:val="-2"/>
              </w:rPr>
              <w:t xml:space="preserve"> </w:t>
            </w:r>
            <w:r>
              <w:t>respeto</w:t>
            </w:r>
            <w:r>
              <w:rPr>
                <w:spacing w:val="-3"/>
              </w:rPr>
              <w:t xml:space="preserve"> </w:t>
            </w:r>
            <w:r>
              <w:t>a</w:t>
            </w:r>
            <w:r>
              <w:rPr>
                <w:spacing w:val="-2"/>
              </w:rPr>
              <w:t xml:space="preserve"> </w:t>
            </w:r>
            <w:r>
              <w:t>los</w:t>
            </w:r>
            <w:r>
              <w:rPr>
                <w:spacing w:val="-2"/>
              </w:rPr>
              <w:t xml:space="preserve"> </w:t>
            </w:r>
            <w:r>
              <w:t>derechos</w:t>
            </w:r>
            <w:r>
              <w:rPr>
                <w:spacing w:val="-2"/>
              </w:rPr>
              <w:t xml:space="preserve"> </w:t>
            </w:r>
            <w:r>
              <w:t>humanos,</w:t>
            </w:r>
            <w:r>
              <w:rPr>
                <w:spacing w:val="-5"/>
              </w:rPr>
              <w:t xml:space="preserve"> </w:t>
            </w:r>
            <w:r>
              <w:t>entre</w:t>
            </w:r>
            <w:r>
              <w:rPr>
                <w:spacing w:val="-1"/>
              </w:rPr>
              <w:t xml:space="preserve"> </w:t>
            </w:r>
            <w:r>
              <w:t>los</w:t>
            </w:r>
            <w:r>
              <w:rPr>
                <w:spacing w:val="-2"/>
              </w:rPr>
              <w:t xml:space="preserve"> </w:t>
            </w:r>
            <w:r>
              <w:t>y</w:t>
            </w:r>
          </w:hyperlink>
          <w:r>
            <w:t xml:space="preserve"> </w:t>
          </w:r>
          <w:hyperlink w:anchor="_bookmark27" w:history="1">
            <w:r>
              <w:t>las</w:t>
            </w:r>
            <w:r>
              <w:rPr>
                <w:spacing w:val="-3"/>
              </w:rPr>
              <w:t xml:space="preserve"> </w:t>
            </w:r>
            <w:r>
              <w:t>integrantes</w:t>
            </w:r>
            <w:r>
              <w:rPr>
                <w:spacing w:val="-2"/>
              </w:rPr>
              <w:t xml:space="preserve"> </w:t>
            </w:r>
            <w:r>
              <w:t>de</w:t>
            </w:r>
            <w:r>
              <w:rPr>
                <w:spacing w:val="-3"/>
              </w:rPr>
              <w:t xml:space="preserve"> </w:t>
            </w:r>
            <w:r>
              <w:t>las</w:t>
            </w:r>
            <w:r>
              <w:rPr>
                <w:spacing w:val="-2"/>
              </w:rPr>
              <w:t xml:space="preserve"> familias.</w:t>
            </w:r>
            <w:r>
              <w:tab/>
            </w:r>
            <w:r>
              <w:rPr>
                <w:spacing w:val="-5"/>
              </w:rPr>
              <w:t>83</w:t>
            </w:r>
          </w:hyperlink>
        </w:p>
        <w:p w14:paraId="3991118C" w14:textId="77777777" w:rsidR="00A567E0" w:rsidRDefault="00000000">
          <w:pPr>
            <w:pStyle w:val="TDC1"/>
            <w:tabs>
              <w:tab w:val="left" w:leader="dot" w:pos="9813"/>
            </w:tabs>
            <w:ind w:left="1542" w:firstLine="0"/>
            <w:rPr>
              <w:rFonts w:ascii="Calibri"/>
            </w:rPr>
          </w:pPr>
          <w:hyperlink w:anchor="_bookmark28" w:history="1">
            <w:r>
              <w:rPr>
                <w:rFonts w:ascii="Calibri"/>
              </w:rPr>
              <w:t>Casos</w:t>
            </w:r>
            <w:r>
              <w:rPr>
                <w:rFonts w:ascii="Calibri"/>
                <w:spacing w:val="-3"/>
              </w:rPr>
              <w:t xml:space="preserve"> </w:t>
            </w:r>
            <w:r>
              <w:rPr>
                <w:rFonts w:ascii="Calibri"/>
              </w:rPr>
              <w:t>de</w:t>
            </w:r>
            <w:r>
              <w:rPr>
                <w:rFonts w:ascii="Calibri"/>
                <w:spacing w:val="-2"/>
              </w:rPr>
              <w:t xml:space="preserve"> estudio</w:t>
            </w:r>
            <w:r>
              <w:rPr>
                <w:rFonts w:ascii="Calibri"/>
              </w:rPr>
              <w:tab/>
            </w:r>
            <w:r>
              <w:rPr>
                <w:rFonts w:ascii="Calibri"/>
                <w:spacing w:val="-5"/>
              </w:rPr>
              <w:t>85</w:t>
            </w:r>
          </w:hyperlink>
        </w:p>
        <w:p w14:paraId="0D5AFEDB" w14:textId="77777777" w:rsidR="00A567E0" w:rsidRDefault="00000000">
          <w:pPr>
            <w:pStyle w:val="TDC1"/>
            <w:tabs>
              <w:tab w:val="left" w:leader="dot" w:pos="9813"/>
            </w:tabs>
            <w:spacing w:before="123" w:line="259" w:lineRule="auto"/>
            <w:ind w:left="1542" w:right="964" w:firstLine="0"/>
            <w:rPr>
              <w:rFonts w:ascii="Calibri" w:hAnsi="Calibri"/>
            </w:rPr>
          </w:pPr>
          <w:hyperlink w:anchor="_bookmark29" w:history="1">
            <w:r>
              <w:t>Caso de Estudio N°1. Servicio 3.1.2. Formación y asistencia técnica a organizaciones sociales</w:t>
            </w:r>
          </w:hyperlink>
          <w:r>
            <w:rPr>
              <w:spacing w:val="40"/>
            </w:rPr>
            <w:t xml:space="preserve"> </w:t>
          </w:r>
          <w:hyperlink w:anchor="_bookmark29" w:history="1">
            <w:r>
              <w:t>y políticas para el fortalecimiento de la participación política de las mujeres, sin</w:t>
            </w:r>
          </w:hyperlink>
          <w:r>
            <w:t xml:space="preserve"> </w:t>
          </w:r>
          <w:hyperlink w:anchor="_bookmark29" w:history="1">
            <w:r>
              <w:t>discriminación y sin acoso político,</w:t>
            </w:r>
            <w:r>
              <w:rPr>
                <w:spacing w:val="-1"/>
              </w:rPr>
              <w:t xml:space="preserve"> </w:t>
            </w:r>
            <w:r>
              <w:t>de manera permanente, eficaz, con</w:t>
            </w:r>
            <w:r>
              <w:rPr>
                <w:spacing w:val="-1"/>
              </w:rPr>
              <w:t xml:space="preserve"> </w:t>
            </w:r>
            <w:r>
              <w:t>pertinencia cultural y</w:t>
            </w:r>
          </w:hyperlink>
          <w:r>
            <w:t xml:space="preserve"> </w:t>
          </w:r>
          <w:hyperlink w:anchor="_bookmark29" w:history="1">
            <w:r>
              <w:t>co</w:t>
            </w:r>
          </w:hyperlink>
          <w:hyperlink w:anchor="_bookmark29" w:history="1">
            <w:r>
              <w:t>n</w:t>
            </w:r>
            <w:r>
              <w:rPr>
                <w:spacing w:val="-4"/>
              </w:rPr>
              <w:t xml:space="preserve"> </w:t>
            </w:r>
            <w:r>
              <w:t>enfoque</w:t>
            </w:r>
            <w:r>
              <w:rPr>
                <w:spacing w:val="-5"/>
              </w:rPr>
              <w:t xml:space="preserve"> </w:t>
            </w:r>
            <w:r>
              <w:t>de</w:t>
            </w:r>
            <w:r>
              <w:rPr>
                <w:spacing w:val="-6"/>
              </w:rPr>
              <w:t xml:space="preserve"> </w:t>
            </w:r>
            <w:r>
              <w:t>género</w:t>
            </w:r>
            <w:r>
              <w:rPr>
                <w:spacing w:val="-3"/>
              </w:rPr>
              <w:t xml:space="preserve"> </w:t>
            </w:r>
            <w:r>
              <w:t>y</w:t>
            </w:r>
            <w:r>
              <w:rPr>
                <w:spacing w:val="-5"/>
              </w:rPr>
              <w:t xml:space="preserve"> </w:t>
            </w:r>
            <w:r>
              <w:t>de</w:t>
            </w:r>
            <w:r>
              <w:rPr>
                <w:spacing w:val="-4"/>
              </w:rPr>
              <w:t xml:space="preserve"> </w:t>
            </w:r>
            <w:r>
              <w:t>derechos</w:t>
            </w:r>
            <w:r>
              <w:rPr>
                <w:spacing w:val="-2"/>
              </w:rPr>
              <w:t xml:space="preserve"> humanos</w:t>
            </w:r>
          </w:hyperlink>
          <w:r>
            <w:tab/>
          </w:r>
          <w:hyperlink w:anchor="_bookmark29" w:history="1">
            <w:r>
              <w:rPr>
                <w:rFonts w:ascii="Calibri" w:hAnsi="Calibri"/>
                <w:spacing w:val="-5"/>
              </w:rPr>
              <w:t>86</w:t>
            </w:r>
          </w:hyperlink>
        </w:p>
        <w:p w14:paraId="76EFC69C" w14:textId="77777777" w:rsidR="00A567E0" w:rsidRDefault="00000000">
          <w:pPr>
            <w:pStyle w:val="TDC2"/>
            <w:tabs>
              <w:tab w:val="left" w:leader="dot" w:pos="9813"/>
            </w:tabs>
            <w:spacing w:line="259" w:lineRule="auto"/>
            <w:rPr>
              <w:rFonts w:ascii="Calibri" w:hAnsi="Calibri"/>
              <w:i w:val="0"/>
            </w:rPr>
          </w:pPr>
          <w:hyperlink w:anchor="_bookmark30" w:history="1">
            <w:r>
              <w:rPr>
                <w:i w:val="0"/>
              </w:rPr>
              <w:t xml:space="preserve">Caso de Estudio N°2. </w:t>
            </w:r>
            <w:r>
              <w:t>Servicio 6.1.2. Programas de formación inicial y programas de</w:t>
            </w:r>
          </w:hyperlink>
          <w:r>
            <w:rPr>
              <w:spacing w:val="40"/>
            </w:rPr>
            <w:t xml:space="preserve"> </w:t>
          </w:r>
          <w:hyperlink w:anchor="_bookmark30" w:history="1">
            <w:r>
              <w:t>fo</w:t>
            </w:r>
          </w:hyperlink>
          <w:hyperlink w:anchor="_bookmark30" w:history="1">
            <w:r>
              <w:t>rmación</w:t>
            </w:r>
            <w:r>
              <w:rPr>
                <w:spacing w:val="-6"/>
              </w:rPr>
              <w:t xml:space="preserve"> </w:t>
            </w:r>
            <w:r>
              <w:t>en</w:t>
            </w:r>
            <w:r>
              <w:rPr>
                <w:spacing w:val="-3"/>
              </w:rPr>
              <w:t xml:space="preserve"> </w:t>
            </w:r>
            <w:r>
              <w:t>servicio</w:t>
            </w:r>
            <w:r>
              <w:rPr>
                <w:spacing w:val="-4"/>
              </w:rPr>
              <w:t xml:space="preserve"> </w:t>
            </w:r>
            <w:r>
              <w:t>a</w:t>
            </w:r>
            <w:r>
              <w:rPr>
                <w:spacing w:val="-5"/>
              </w:rPr>
              <w:t xml:space="preserve"> </w:t>
            </w:r>
            <w:r>
              <w:t>docentes</w:t>
            </w:r>
            <w:r>
              <w:rPr>
                <w:spacing w:val="-4"/>
              </w:rPr>
              <w:t xml:space="preserve"> </w:t>
            </w:r>
            <w:r>
              <w:t>con</w:t>
            </w:r>
            <w:r>
              <w:rPr>
                <w:spacing w:val="-4"/>
              </w:rPr>
              <w:t xml:space="preserve"> </w:t>
            </w:r>
            <w:r>
              <w:t>enfoque</w:t>
            </w:r>
            <w:r>
              <w:rPr>
                <w:spacing w:val="-3"/>
              </w:rPr>
              <w:t xml:space="preserve"> </w:t>
            </w:r>
            <w:r>
              <w:t>de</w:t>
            </w:r>
            <w:r>
              <w:rPr>
                <w:spacing w:val="-4"/>
              </w:rPr>
              <w:t xml:space="preserve"> </w:t>
            </w:r>
            <w:r>
              <w:t>igualdad</w:t>
            </w:r>
            <w:r>
              <w:rPr>
                <w:spacing w:val="-5"/>
              </w:rPr>
              <w:t xml:space="preserve"> </w:t>
            </w:r>
            <w:r>
              <w:t>de</w:t>
            </w:r>
            <w:r>
              <w:rPr>
                <w:spacing w:val="-4"/>
              </w:rPr>
              <w:t xml:space="preserve"> </w:t>
            </w:r>
            <w:r>
              <w:rPr>
                <w:spacing w:val="-2"/>
              </w:rPr>
              <w:t>género</w:t>
            </w:r>
          </w:hyperlink>
          <w:r>
            <w:tab/>
          </w:r>
          <w:hyperlink w:anchor="_bookmark30" w:history="1">
            <w:r>
              <w:rPr>
                <w:rFonts w:ascii="Calibri" w:hAnsi="Calibri"/>
                <w:i w:val="0"/>
                <w:spacing w:val="-5"/>
              </w:rPr>
              <w:t>89</w:t>
            </w:r>
          </w:hyperlink>
        </w:p>
        <w:p w14:paraId="67A35192" w14:textId="77777777" w:rsidR="00A567E0" w:rsidRDefault="00000000">
          <w:pPr>
            <w:pStyle w:val="TDC2"/>
            <w:tabs>
              <w:tab w:val="left" w:leader="dot" w:pos="9813"/>
            </w:tabs>
            <w:spacing w:before="101" w:line="259" w:lineRule="auto"/>
            <w:rPr>
              <w:rFonts w:ascii="Calibri" w:hAnsi="Calibri"/>
              <w:i w:val="0"/>
            </w:rPr>
          </w:pPr>
          <w:hyperlink w:anchor="_bookmark31" w:history="1">
            <w:r>
              <w:rPr>
                <w:i w:val="0"/>
              </w:rPr>
              <w:t xml:space="preserve">Caso de Estudio N°3. </w:t>
            </w:r>
            <w:r>
              <w:t>Servicio 4.3.5. Capacitación y asistencia técnica en: gestión empresarial,</w:t>
            </w:r>
          </w:hyperlink>
          <w:r>
            <w:t xml:space="preserve"> </w:t>
          </w:r>
          <w:hyperlink w:anchor="_bookmark31" w:history="1">
            <w:r>
              <w:t>productividad con innovación tecnológica, y para la internacionalización de las empresas,</w:t>
            </w:r>
          </w:hyperlink>
          <w:r>
            <w:t xml:space="preserve"> </w:t>
          </w:r>
          <w:hyperlink w:anchor="_bookmark31" w:history="1">
            <w:r>
              <w:t>di</w:t>
            </w:r>
          </w:hyperlink>
          <w:hyperlink w:anchor="_bookmark31" w:history="1">
            <w:r>
              <w:t>rigidas a las mujeres</w:t>
            </w:r>
          </w:hyperlink>
          <w:r>
            <w:tab/>
          </w:r>
          <w:hyperlink w:anchor="_bookmark31" w:history="1">
            <w:r>
              <w:rPr>
                <w:rFonts w:ascii="Calibri" w:hAnsi="Calibri"/>
                <w:i w:val="0"/>
                <w:spacing w:val="-6"/>
              </w:rPr>
              <w:t>91</w:t>
            </w:r>
          </w:hyperlink>
        </w:p>
        <w:p w14:paraId="7F7D3476" w14:textId="77777777" w:rsidR="00A567E0" w:rsidRDefault="00000000">
          <w:pPr>
            <w:pStyle w:val="TDC2"/>
            <w:tabs>
              <w:tab w:val="left" w:leader="dot" w:pos="9813"/>
            </w:tabs>
            <w:spacing w:before="99" w:line="259" w:lineRule="auto"/>
            <w:rPr>
              <w:rFonts w:ascii="Calibri" w:hAnsi="Calibri"/>
              <w:i w:val="0"/>
            </w:rPr>
          </w:pPr>
          <w:hyperlink w:anchor="_bookmark32" w:history="1">
            <w:r>
              <w:rPr>
                <w:i w:val="0"/>
              </w:rPr>
              <w:t xml:space="preserve">Caso de Estudio N°4. </w:t>
            </w:r>
            <w:r>
              <w:t>Servicio 2.1.2 Atención y consejería integral en salud sexual y</w:t>
            </w:r>
          </w:hyperlink>
          <w:r>
            <w:t xml:space="preserve"> </w:t>
          </w:r>
          <w:hyperlink w:anchor="_bookmark32" w:history="1">
            <w:r>
              <w:t>reproductiva, para ejercer el derecho a una vida libre de violencia, promoviendo relaciones</w:t>
            </w:r>
          </w:hyperlink>
          <w:r>
            <w:t xml:space="preserve"> </w:t>
          </w:r>
          <w:hyperlink w:anchor="_bookmark32" w:history="1">
            <w:r>
              <w:t>ig</w:t>
            </w:r>
          </w:hyperlink>
          <w:hyperlink w:anchor="_bookmark32" w:history="1">
            <w:r>
              <w:t>ualitarias, con pertinencia cultural, calidad y oportunidad</w:t>
            </w:r>
          </w:hyperlink>
          <w:r>
            <w:tab/>
          </w:r>
          <w:hyperlink w:anchor="_bookmark32" w:history="1">
            <w:r>
              <w:rPr>
                <w:rFonts w:ascii="Calibri" w:hAnsi="Calibri"/>
                <w:i w:val="0"/>
                <w:spacing w:val="-6"/>
              </w:rPr>
              <w:t>93</w:t>
            </w:r>
          </w:hyperlink>
        </w:p>
        <w:p w14:paraId="01529EB0" w14:textId="77777777" w:rsidR="00A567E0" w:rsidRDefault="00000000">
          <w:pPr>
            <w:pStyle w:val="TDC1"/>
            <w:tabs>
              <w:tab w:val="left" w:leader="dot" w:pos="9813"/>
            </w:tabs>
            <w:spacing w:line="256" w:lineRule="auto"/>
            <w:ind w:left="1542" w:right="964" w:firstLine="0"/>
            <w:rPr>
              <w:rFonts w:ascii="Calibri" w:hAnsi="Calibri"/>
            </w:rPr>
          </w:pPr>
          <w:hyperlink w:anchor="_bookmark33" w:history="1">
            <w:r>
              <w:t>Caso de Estudio N°5. Servicio 5.4.1. "Desarrollo de capacidades y competencias en gestión</w:t>
            </w:r>
          </w:hyperlink>
          <w:r>
            <w:t xml:space="preserve"> </w:t>
          </w:r>
          <w:hyperlink w:anchor="_bookmark33" w:history="1">
            <w:r>
              <w:t>p</w:t>
            </w:r>
          </w:hyperlink>
          <w:hyperlink w:anchor="_bookmark33" w:history="1">
            <w:r>
              <w:t>ública</w:t>
            </w:r>
            <w:r>
              <w:rPr>
                <w:spacing w:val="-6"/>
              </w:rPr>
              <w:t xml:space="preserve"> </w:t>
            </w:r>
            <w:r>
              <w:t>con</w:t>
            </w:r>
            <w:r>
              <w:rPr>
                <w:spacing w:val="-6"/>
              </w:rPr>
              <w:t xml:space="preserve"> </w:t>
            </w:r>
            <w:r>
              <w:t>enfoque</w:t>
            </w:r>
            <w:r>
              <w:rPr>
                <w:spacing w:val="-7"/>
              </w:rPr>
              <w:t xml:space="preserve"> </w:t>
            </w:r>
            <w:r>
              <w:t>de</w:t>
            </w:r>
            <w:r>
              <w:rPr>
                <w:spacing w:val="-6"/>
              </w:rPr>
              <w:t xml:space="preserve"> </w:t>
            </w:r>
            <w:r>
              <w:t>género</w:t>
            </w:r>
            <w:r>
              <w:rPr>
                <w:spacing w:val="-5"/>
              </w:rPr>
              <w:t xml:space="preserve"> </w:t>
            </w:r>
            <w:r>
              <w:t>para</w:t>
            </w:r>
            <w:r>
              <w:rPr>
                <w:spacing w:val="-4"/>
              </w:rPr>
              <w:t xml:space="preserve"> </w:t>
            </w:r>
            <w:r>
              <w:t>servidores/as</w:t>
            </w:r>
            <w:r>
              <w:rPr>
                <w:spacing w:val="-7"/>
              </w:rPr>
              <w:t xml:space="preserve"> </w:t>
            </w:r>
            <w:r>
              <w:rPr>
                <w:spacing w:val="-2"/>
              </w:rPr>
              <w:t>públicos/as"</w:t>
            </w:r>
          </w:hyperlink>
          <w:r>
            <w:tab/>
          </w:r>
          <w:hyperlink w:anchor="_bookmark33" w:history="1">
            <w:r>
              <w:rPr>
                <w:rFonts w:ascii="Calibri" w:hAnsi="Calibri"/>
                <w:spacing w:val="-5"/>
              </w:rPr>
              <w:t>94</w:t>
            </w:r>
          </w:hyperlink>
        </w:p>
        <w:p w14:paraId="599E7750" w14:textId="77777777" w:rsidR="00A567E0" w:rsidRDefault="00000000">
          <w:pPr>
            <w:pStyle w:val="TDC1"/>
            <w:numPr>
              <w:ilvl w:val="0"/>
              <w:numId w:val="103"/>
            </w:numPr>
            <w:tabs>
              <w:tab w:val="left" w:pos="1981"/>
              <w:tab w:val="left" w:pos="1982"/>
              <w:tab w:val="left" w:leader="dot" w:pos="9813"/>
            </w:tabs>
            <w:spacing w:before="103"/>
            <w:rPr>
              <w:rFonts w:ascii="Calibri" w:hAnsi="Calibri"/>
            </w:rPr>
          </w:pPr>
          <w:hyperlink w:anchor="_bookmark34" w:history="1">
            <w:r>
              <w:rPr>
                <w:rFonts w:ascii="Calibri" w:hAnsi="Calibri"/>
              </w:rPr>
              <w:t>Análisis</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los</w:t>
            </w:r>
            <w:r>
              <w:rPr>
                <w:rFonts w:ascii="Calibri" w:hAnsi="Calibri"/>
                <w:spacing w:val="-2"/>
              </w:rPr>
              <w:t xml:space="preserve"> </w:t>
            </w:r>
            <w:r>
              <w:rPr>
                <w:rFonts w:ascii="Calibri" w:hAnsi="Calibri"/>
              </w:rPr>
              <w:t>logros</w:t>
            </w:r>
            <w:r>
              <w:rPr>
                <w:rFonts w:ascii="Calibri" w:hAnsi="Calibri"/>
                <w:spacing w:val="-4"/>
              </w:rPr>
              <w:t xml:space="preserve"> </w:t>
            </w:r>
            <w:r>
              <w:rPr>
                <w:rFonts w:ascii="Calibri" w:hAnsi="Calibri"/>
                <w:spacing w:val="-2"/>
              </w:rPr>
              <w:t>alcanzados</w:t>
            </w:r>
            <w:r>
              <w:rPr>
                <w:rFonts w:ascii="Calibri" w:hAnsi="Calibri"/>
              </w:rPr>
              <w:tab/>
            </w:r>
            <w:r>
              <w:rPr>
                <w:rFonts w:ascii="Calibri" w:hAnsi="Calibri"/>
                <w:spacing w:val="-5"/>
              </w:rPr>
              <w:t>95</w:t>
            </w:r>
          </w:hyperlink>
        </w:p>
        <w:p w14:paraId="2F542CCE" w14:textId="77777777" w:rsidR="00A567E0" w:rsidRDefault="00000000">
          <w:pPr>
            <w:pStyle w:val="TDC3"/>
            <w:numPr>
              <w:ilvl w:val="1"/>
              <w:numId w:val="103"/>
            </w:numPr>
            <w:tabs>
              <w:tab w:val="left" w:pos="2422"/>
              <w:tab w:val="left" w:pos="2423"/>
              <w:tab w:val="left" w:leader="dot" w:pos="9813"/>
            </w:tabs>
            <w:spacing w:before="120"/>
            <w:ind w:hanging="661"/>
          </w:pPr>
          <w:hyperlink w:anchor="_bookmark35" w:history="1">
            <w:r>
              <w:t>En</w:t>
            </w:r>
            <w:r>
              <w:rPr>
                <w:spacing w:val="-3"/>
              </w:rPr>
              <w:t xml:space="preserve"> </w:t>
            </w:r>
            <w:r>
              <w:t>la</w:t>
            </w:r>
            <w:r>
              <w:rPr>
                <w:spacing w:val="-3"/>
              </w:rPr>
              <w:t xml:space="preserve"> </w:t>
            </w:r>
            <w:r>
              <w:t>implementación</w:t>
            </w:r>
            <w:r>
              <w:rPr>
                <w:spacing w:val="-4"/>
              </w:rPr>
              <w:t xml:space="preserve"> </w:t>
            </w:r>
            <w:r>
              <w:t>de</w:t>
            </w:r>
            <w:r>
              <w:rPr>
                <w:spacing w:val="-3"/>
              </w:rPr>
              <w:t xml:space="preserve"> </w:t>
            </w:r>
            <w:r>
              <w:t>los</w:t>
            </w:r>
            <w:r>
              <w:rPr>
                <w:spacing w:val="-2"/>
              </w:rPr>
              <w:t xml:space="preserve"> servicios</w:t>
            </w:r>
            <w:r>
              <w:tab/>
            </w:r>
            <w:r>
              <w:rPr>
                <w:spacing w:val="-5"/>
              </w:rPr>
              <w:t>95</w:t>
            </w:r>
          </w:hyperlink>
        </w:p>
        <w:p w14:paraId="4B4799A0" w14:textId="77777777" w:rsidR="00A567E0" w:rsidRDefault="00000000">
          <w:pPr>
            <w:pStyle w:val="TDC3"/>
            <w:numPr>
              <w:ilvl w:val="1"/>
              <w:numId w:val="103"/>
            </w:numPr>
            <w:tabs>
              <w:tab w:val="left" w:pos="2422"/>
              <w:tab w:val="left" w:pos="2423"/>
              <w:tab w:val="left" w:leader="dot" w:pos="9813"/>
            </w:tabs>
            <w:spacing w:before="123"/>
            <w:ind w:hanging="661"/>
          </w:pPr>
          <w:hyperlink w:anchor="_bookmark36" w:history="1">
            <w:r>
              <w:t>En</w:t>
            </w:r>
            <w:r>
              <w:rPr>
                <w:spacing w:val="-3"/>
              </w:rPr>
              <w:t xml:space="preserve"> </w:t>
            </w:r>
            <w:r>
              <w:t>la</w:t>
            </w:r>
            <w:r>
              <w:rPr>
                <w:spacing w:val="-3"/>
              </w:rPr>
              <w:t xml:space="preserve"> </w:t>
            </w:r>
            <w:r>
              <w:t>consecución</w:t>
            </w:r>
            <w:r>
              <w:rPr>
                <w:spacing w:val="-4"/>
              </w:rPr>
              <w:t xml:space="preserve"> </w:t>
            </w:r>
            <w:r>
              <w:t>de</w:t>
            </w:r>
            <w:r>
              <w:rPr>
                <w:spacing w:val="-2"/>
              </w:rPr>
              <w:t xml:space="preserve"> </w:t>
            </w:r>
            <w:r>
              <w:t>los</w:t>
            </w:r>
            <w:r>
              <w:rPr>
                <w:spacing w:val="-6"/>
              </w:rPr>
              <w:t xml:space="preserve"> </w:t>
            </w:r>
            <w:r>
              <w:t>Objetivos</w:t>
            </w:r>
            <w:r>
              <w:rPr>
                <w:spacing w:val="-4"/>
              </w:rPr>
              <w:t xml:space="preserve"> </w:t>
            </w:r>
            <w:r>
              <w:rPr>
                <w:spacing w:val="-2"/>
              </w:rPr>
              <w:t>Prioritarios</w:t>
            </w:r>
            <w:r>
              <w:tab/>
            </w:r>
            <w:r>
              <w:rPr>
                <w:spacing w:val="-5"/>
              </w:rPr>
              <w:t>99</w:t>
            </w:r>
          </w:hyperlink>
        </w:p>
        <w:p w14:paraId="14DD7136" w14:textId="77777777" w:rsidR="00A567E0" w:rsidRDefault="00000000">
          <w:pPr>
            <w:pStyle w:val="TDC1"/>
            <w:numPr>
              <w:ilvl w:val="0"/>
              <w:numId w:val="103"/>
            </w:numPr>
            <w:tabs>
              <w:tab w:val="left" w:pos="1981"/>
              <w:tab w:val="left" w:pos="1982"/>
              <w:tab w:val="left" w:leader="dot" w:pos="9703"/>
            </w:tabs>
            <w:spacing w:before="121"/>
            <w:rPr>
              <w:rFonts w:ascii="Calibri"/>
            </w:rPr>
          </w:pPr>
          <w:hyperlink w:anchor="_bookmark37" w:history="1">
            <w:r>
              <w:rPr>
                <w:rFonts w:ascii="Calibri"/>
              </w:rPr>
              <w:t>Medidas</w:t>
            </w:r>
            <w:r>
              <w:rPr>
                <w:rFonts w:ascii="Calibri"/>
                <w:spacing w:val="-2"/>
              </w:rPr>
              <w:t xml:space="preserve"> adoptadas</w:t>
            </w:r>
            <w:r>
              <w:rPr>
                <w:rFonts w:ascii="Calibri"/>
              </w:rPr>
              <w:tab/>
            </w:r>
            <w:r>
              <w:rPr>
                <w:rFonts w:ascii="Calibri"/>
                <w:spacing w:val="-5"/>
              </w:rPr>
              <w:t>112</w:t>
            </w:r>
          </w:hyperlink>
        </w:p>
        <w:p w14:paraId="0E4CCF2E" w14:textId="77777777" w:rsidR="00A567E0" w:rsidRDefault="00000000">
          <w:pPr>
            <w:pStyle w:val="TDC1"/>
            <w:numPr>
              <w:ilvl w:val="0"/>
              <w:numId w:val="103"/>
            </w:numPr>
            <w:tabs>
              <w:tab w:val="left" w:pos="1981"/>
              <w:tab w:val="left" w:pos="1982"/>
              <w:tab w:val="left" w:leader="dot" w:pos="9703"/>
            </w:tabs>
            <w:spacing w:before="123"/>
            <w:rPr>
              <w:rFonts w:ascii="Calibri"/>
            </w:rPr>
          </w:pPr>
          <w:hyperlink w:anchor="_bookmark38" w:history="1">
            <w:r>
              <w:rPr>
                <w:rFonts w:ascii="Calibri"/>
                <w:spacing w:val="-2"/>
              </w:rPr>
              <w:t>Conclusiones</w:t>
            </w:r>
            <w:r>
              <w:rPr>
                <w:rFonts w:ascii="Calibri"/>
              </w:rPr>
              <w:tab/>
            </w:r>
            <w:r>
              <w:rPr>
                <w:rFonts w:ascii="Calibri"/>
                <w:spacing w:val="-5"/>
              </w:rPr>
              <w:t>113</w:t>
            </w:r>
          </w:hyperlink>
        </w:p>
        <w:p w14:paraId="33B4D1C8" w14:textId="77777777" w:rsidR="00A567E0" w:rsidRDefault="00000000">
          <w:pPr>
            <w:pStyle w:val="TDC1"/>
            <w:numPr>
              <w:ilvl w:val="0"/>
              <w:numId w:val="103"/>
            </w:numPr>
            <w:tabs>
              <w:tab w:val="left" w:pos="1981"/>
              <w:tab w:val="left" w:pos="1982"/>
              <w:tab w:val="left" w:leader="dot" w:pos="9703"/>
            </w:tabs>
            <w:spacing w:before="120"/>
            <w:rPr>
              <w:rFonts w:ascii="Calibri"/>
            </w:rPr>
          </w:pPr>
          <w:hyperlink w:anchor="_bookmark39" w:history="1">
            <w:r>
              <w:rPr>
                <w:rFonts w:ascii="Calibri"/>
                <w:spacing w:val="-2"/>
              </w:rPr>
              <w:t>Recomendaciones</w:t>
            </w:r>
            <w:r>
              <w:rPr>
                <w:rFonts w:ascii="Calibri"/>
              </w:rPr>
              <w:tab/>
            </w:r>
            <w:r>
              <w:rPr>
                <w:rFonts w:ascii="Calibri"/>
                <w:spacing w:val="-5"/>
              </w:rPr>
              <w:t>116</w:t>
            </w:r>
          </w:hyperlink>
        </w:p>
        <w:p w14:paraId="3AE0B6BB" w14:textId="77777777" w:rsidR="00A567E0" w:rsidRDefault="00000000">
          <w:pPr>
            <w:pStyle w:val="TDC1"/>
            <w:numPr>
              <w:ilvl w:val="0"/>
              <w:numId w:val="103"/>
            </w:numPr>
            <w:tabs>
              <w:tab w:val="left" w:pos="1981"/>
              <w:tab w:val="left" w:pos="1982"/>
              <w:tab w:val="left" w:leader="dot" w:pos="9703"/>
            </w:tabs>
            <w:spacing w:before="120"/>
            <w:rPr>
              <w:rFonts w:ascii="Calibri"/>
            </w:rPr>
          </w:pPr>
          <w:hyperlink w:anchor="_bookmark40" w:history="1">
            <w:r>
              <w:rPr>
                <w:rFonts w:ascii="Calibri"/>
                <w:spacing w:val="-2"/>
              </w:rPr>
              <w:t>Anexos</w:t>
            </w:r>
            <w:r>
              <w:rPr>
                <w:rFonts w:ascii="Calibri"/>
              </w:rPr>
              <w:tab/>
            </w:r>
            <w:r>
              <w:rPr>
                <w:rFonts w:ascii="Calibri"/>
                <w:spacing w:val="-5"/>
              </w:rPr>
              <w:t>120</w:t>
            </w:r>
          </w:hyperlink>
        </w:p>
      </w:sdtContent>
    </w:sdt>
    <w:p w14:paraId="59CEEBF0" w14:textId="77777777" w:rsidR="00A567E0" w:rsidRDefault="00A567E0">
      <w:pPr>
        <w:rPr>
          <w:rFonts w:ascii="Calibri"/>
        </w:rPr>
        <w:sectPr w:rsidR="00A567E0">
          <w:type w:val="continuous"/>
          <w:pgSz w:w="11910" w:h="16840"/>
          <w:pgMar w:top="1575" w:right="740" w:bottom="1798" w:left="160" w:header="472" w:footer="1063" w:gutter="0"/>
          <w:cols w:space="720"/>
        </w:sectPr>
      </w:pPr>
    </w:p>
    <w:p w14:paraId="723E4561" w14:textId="77777777" w:rsidR="00A567E0" w:rsidRDefault="00000000">
      <w:pPr>
        <w:pStyle w:val="Ttulo2"/>
        <w:spacing w:before="367"/>
        <w:ind w:left="1542" w:firstLine="0"/>
        <w:jc w:val="both"/>
      </w:pPr>
      <w:bookmarkStart w:id="0" w:name="_bookmark0"/>
      <w:bookmarkEnd w:id="0"/>
      <w:r>
        <w:rPr>
          <w:color w:val="1F3863"/>
        </w:rPr>
        <w:lastRenderedPageBreak/>
        <w:t>Resumen</w:t>
      </w:r>
      <w:r>
        <w:rPr>
          <w:color w:val="1F3863"/>
          <w:spacing w:val="-4"/>
        </w:rPr>
        <w:t xml:space="preserve"> </w:t>
      </w:r>
      <w:r>
        <w:rPr>
          <w:color w:val="1F3863"/>
          <w:spacing w:val="-2"/>
        </w:rPr>
        <w:t>ejecutivo</w:t>
      </w:r>
    </w:p>
    <w:p w14:paraId="59F8895B" w14:textId="77777777" w:rsidR="00A567E0" w:rsidRDefault="00000000">
      <w:pPr>
        <w:pStyle w:val="Textoindependiente"/>
        <w:spacing w:before="366"/>
        <w:ind w:left="1542" w:right="955" w:firstLine="427"/>
        <w:jc w:val="both"/>
      </w:pPr>
      <w:r>
        <w:t>El Sector Mujer y Poblaciones Vulnerables es el ente rector de las políticas nacionales y sectoriales</w:t>
      </w:r>
      <w:r>
        <w:rPr>
          <w:spacing w:val="-9"/>
        </w:rPr>
        <w:t xml:space="preserve"> </w:t>
      </w:r>
      <w:r>
        <w:t>para</w:t>
      </w:r>
      <w:r>
        <w:rPr>
          <w:spacing w:val="-8"/>
        </w:rPr>
        <w:t xml:space="preserve"> </w:t>
      </w:r>
      <w:r>
        <w:t>la</w:t>
      </w:r>
      <w:r>
        <w:rPr>
          <w:spacing w:val="-8"/>
        </w:rPr>
        <w:t xml:space="preserve"> </w:t>
      </w:r>
      <w:r>
        <w:t>promoción</w:t>
      </w:r>
      <w:r>
        <w:rPr>
          <w:spacing w:val="-9"/>
        </w:rPr>
        <w:t xml:space="preserve"> </w:t>
      </w:r>
      <w:r>
        <w:t>y</w:t>
      </w:r>
      <w:r>
        <w:rPr>
          <w:spacing w:val="-8"/>
        </w:rPr>
        <w:t xml:space="preserve"> </w:t>
      </w:r>
      <w:r>
        <w:t>protección</w:t>
      </w:r>
      <w:r>
        <w:rPr>
          <w:spacing w:val="-9"/>
        </w:rPr>
        <w:t xml:space="preserve"> </w:t>
      </w:r>
      <w:r>
        <w:t>de</w:t>
      </w:r>
      <w:r>
        <w:rPr>
          <w:spacing w:val="-10"/>
        </w:rPr>
        <w:t xml:space="preserve"> </w:t>
      </w:r>
      <w:r>
        <w:t>los</w:t>
      </w:r>
      <w:r>
        <w:rPr>
          <w:spacing w:val="-9"/>
        </w:rPr>
        <w:t xml:space="preserve"> </w:t>
      </w:r>
      <w:r>
        <w:t>derechos</w:t>
      </w:r>
      <w:r>
        <w:rPr>
          <w:spacing w:val="-9"/>
        </w:rPr>
        <w:t xml:space="preserve"> </w:t>
      </w:r>
      <w:r>
        <w:t>de</w:t>
      </w:r>
      <w:r>
        <w:rPr>
          <w:spacing w:val="-10"/>
        </w:rPr>
        <w:t xml:space="preserve"> </w:t>
      </w:r>
      <w:r>
        <w:t>las</w:t>
      </w:r>
      <w:r>
        <w:rPr>
          <w:spacing w:val="-9"/>
        </w:rPr>
        <w:t xml:space="preserve"> </w:t>
      </w:r>
      <w:r>
        <w:t>niñas,</w:t>
      </w:r>
      <w:r>
        <w:rPr>
          <w:spacing w:val="-10"/>
        </w:rPr>
        <w:t xml:space="preserve"> </w:t>
      </w:r>
      <w:r>
        <w:t>niños</w:t>
      </w:r>
      <w:r>
        <w:rPr>
          <w:spacing w:val="-9"/>
        </w:rPr>
        <w:t xml:space="preserve"> </w:t>
      </w:r>
      <w:r>
        <w:t>y</w:t>
      </w:r>
      <w:r>
        <w:rPr>
          <w:spacing w:val="-11"/>
        </w:rPr>
        <w:t xml:space="preserve"> </w:t>
      </w:r>
      <w:r>
        <w:t>adolescentes, de las mujeres, de las personas adultas mayores, de las personas con discapacidad, desplazados y migrantes internos que sufren discriminación o situaciones de desprotección. Asimismo, es responsable de la prevención, protección y atención de la violencia contra la mujer y los integrantes del grupo familiar, así como de la atención y recuperación de las víctimas de trata de personas, trabajo infantil y trabajo forzoso.</w:t>
      </w:r>
    </w:p>
    <w:p w14:paraId="2EBA5049" w14:textId="77777777" w:rsidR="00A567E0" w:rsidRDefault="00A567E0">
      <w:pPr>
        <w:pStyle w:val="Textoindependiente"/>
        <w:spacing w:before="1"/>
      </w:pPr>
    </w:p>
    <w:p w14:paraId="3CA6CD66" w14:textId="77777777" w:rsidR="00A567E0" w:rsidRDefault="00000000">
      <w:pPr>
        <w:pStyle w:val="Textoindependiente"/>
        <w:ind w:left="1542" w:right="956" w:firstLine="427"/>
        <w:jc w:val="both"/>
      </w:pPr>
      <w:r>
        <w:t>En el año 2019, mediante Decreto Supremo N°008-2019-MIMP, se aprobó la Política Nacional de Igualdad de Género (PNIG); asimismo, en marzo de 2020, mediante Decreto Supremo N°002-2020-MIMP, se aprobó su Plan Estratégico Multisectorial de Igualdad de Género (PEMIG). La Política Nacional</w:t>
      </w:r>
      <w:r>
        <w:rPr>
          <w:spacing w:val="-1"/>
        </w:rPr>
        <w:t xml:space="preserve"> </w:t>
      </w:r>
      <w:r>
        <w:t>aborda la problemática de la discriminación estructural de las mujeres, a través de la implementación de 52 servicios a cargo de las siguientes entidades intervinientes: MIMP, MINSA, MININTER, Poder Judicial, Ministerio Público Fiscalía de la Nación, MINJUSDH, MINAM, PRODUCE, MINCETUR, INPE, MTPE, SERVIR, MINEDU, ONPE,</w:t>
      </w:r>
      <w:r>
        <w:rPr>
          <w:spacing w:val="66"/>
        </w:rPr>
        <w:t xml:space="preserve"> </w:t>
      </w:r>
      <w:r>
        <w:t>JNE,</w:t>
      </w:r>
      <w:r>
        <w:rPr>
          <w:spacing w:val="66"/>
        </w:rPr>
        <w:t xml:space="preserve"> </w:t>
      </w:r>
      <w:r>
        <w:t>MIDAGRI,</w:t>
      </w:r>
      <w:r>
        <w:rPr>
          <w:spacing w:val="66"/>
        </w:rPr>
        <w:t xml:space="preserve"> </w:t>
      </w:r>
      <w:r>
        <w:t>ANA,</w:t>
      </w:r>
      <w:r>
        <w:rPr>
          <w:spacing w:val="67"/>
        </w:rPr>
        <w:t xml:space="preserve"> </w:t>
      </w:r>
      <w:r>
        <w:t>COFOPRI,</w:t>
      </w:r>
      <w:r>
        <w:rPr>
          <w:spacing w:val="66"/>
        </w:rPr>
        <w:t xml:space="preserve"> </w:t>
      </w:r>
      <w:r>
        <w:t>SENCICO,</w:t>
      </w:r>
      <w:r>
        <w:rPr>
          <w:spacing w:val="64"/>
        </w:rPr>
        <w:t xml:space="preserve"> </w:t>
      </w:r>
      <w:r>
        <w:t>MVCS,</w:t>
      </w:r>
      <w:r>
        <w:rPr>
          <w:spacing w:val="70"/>
        </w:rPr>
        <w:t xml:space="preserve"> </w:t>
      </w:r>
      <w:r>
        <w:t>MIDIS,</w:t>
      </w:r>
      <w:r>
        <w:rPr>
          <w:spacing w:val="66"/>
        </w:rPr>
        <w:t xml:space="preserve"> </w:t>
      </w:r>
      <w:r>
        <w:t>INEI,</w:t>
      </w:r>
      <w:r>
        <w:rPr>
          <w:spacing w:val="66"/>
        </w:rPr>
        <w:t xml:space="preserve"> </w:t>
      </w:r>
      <w:r>
        <w:t>MEF,</w:t>
      </w:r>
      <w:r>
        <w:rPr>
          <w:spacing w:val="67"/>
        </w:rPr>
        <w:t xml:space="preserve"> </w:t>
      </w:r>
      <w:r>
        <w:t>Gobiernos</w:t>
      </w:r>
    </w:p>
    <w:p w14:paraId="66228377" w14:textId="77777777" w:rsidR="00A567E0" w:rsidRDefault="00000000">
      <w:pPr>
        <w:pStyle w:val="Textoindependiente"/>
        <w:ind w:left="1542" w:right="956"/>
        <w:jc w:val="both"/>
      </w:pPr>
      <w:r>
        <w:t>Regionales</w:t>
      </w:r>
      <w:r>
        <w:rPr>
          <w:spacing w:val="-11"/>
        </w:rPr>
        <w:t xml:space="preserve"> </w:t>
      </w:r>
      <w:r>
        <w:t>y</w:t>
      </w:r>
      <w:r>
        <w:rPr>
          <w:spacing w:val="-8"/>
        </w:rPr>
        <w:t xml:space="preserve"> </w:t>
      </w:r>
      <w:r>
        <w:t>Gobiernos</w:t>
      </w:r>
      <w:r>
        <w:rPr>
          <w:spacing w:val="-8"/>
        </w:rPr>
        <w:t xml:space="preserve"> </w:t>
      </w:r>
      <w:r>
        <w:t>Locales.</w:t>
      </w:r>
      <w:r>
        <w:rPr>
          <w:spacing w:val="-9"/>
        </w:rPr>
        <w:t xml:space="preserve"> </w:t>
      </w:r>
      <w:r>
        <w:t>Su</w:t>
      </w:r>
      <w:r>
        <w:rPr>
          <w:spacing w:val="-9"/>
        </w:rPr>
        <w:t xml:space="preserve"> </w:t>
      </w:r>
      <w:r>
        <w:t>implementación</w:t>
      </w:r>
      <w:r>
        <w:rPr>
          <w:spacing w:val="-10"/>
        </w:rPr>
        <w:t xml:space="preserve"> </w:t>
      </w:r>
      <w:r>
        <w:t>apunta</w:t>
      </w:r>
      <w:r>
        <w:rPr>
          <w:spacing w:val="-10"/>
        </w:rPr>
        <w:t xml:space="preserve"> </w:t>
      </w:r>
      <w:r>
        <w:t>a</w:t>
      </w:r>
      <w:r>
        <w:rPr>
          <w:spacing w:val="-7"/>
        </w:rPr>
        <w:t xml:space="preserve"> </w:t>
      </w:r>
      <w:r>
        <w:t>contribuir</w:t>
      </w:r>
      <w:r>
        <w:rPr>
          <w:spacing w:val="-12"/>
        </w:rPr>
        <w:t xml:space="preserve"> </w:t>
      </w:r>
      <w:r>
        <w:t>a</w:t>
      </w:r>
      <w:r>
        <w:rPr>
          <w:spacing w:val="-8"/>
        </w:rPr>
        <w:t xml:space="preserve"> </w:t>
      </w:r>
      <w:r>
        <w:t>alcanzar</w:t>
      </w:r>
      <w:r>
        <w:rPr>
          <w:spacing w:val="-9"/>
        </w:rPr>
        <w:t xml:space="preserve"> </w:t>
      </w:r>
      <w:r>
        <w:t>resultados en 6 Objetivos Prioritarios, los cuales se medirán a través de 13 indicadores, con metas multianuales al año 2030.</w:t>
      </w:r>
    </w:p>
    <w:p w14:paraId="551A5C06" w14:textId="77777777" w:rsidR="00A567E0" w:rsidRDefault="00A567E0">
      <w:pPr>
        <w:pStyle w:val="Textoindependiente"/>
      </w:pPr>
    </w:p>
    <w:p w14:paraId="6F492C51" w14:textId="77777777" w:rsidR="00A567E0" w:rsidRDefault="00000000">
      <w:pPr>
        <w:pStyle w:val="Textoindependiente"/>
        <w:ind w:left="1542" w:right="954" w:firstLine="427"/>
        <w:jc w:val="both"/>
      </w:pPr>
      <w:r>
        <w:t>La</w:t>
      </w:r>
      <w:r>
        <w:rPr>
          <w:spacing w:val="-10"/>
        </w:rPr>
        <w:t xml:space="preserve"> </w:t>
      </w:r>
      <w:r>
        <w:t>metodología</w:t>
      </w:r>
      <w:r>
        <w:rPr>
          <w:spacing w:val="-9"/>
        </w:rPr>
        <w:t xml:space="preserve"> </w:t>
      </w:r>
      <w:r>
        <w:t>de</w:t>
      </w:r>
      <w:r>
        <w:rPr>
          <w:spacing w:val="-10"/>
        </w:rPr>
        <w:t xml:space="preserve"> </w:t>
      </w:r>
      <w:r>
        <w:t>la</w:t>
      </w:r>
      <w:r>
        <w:rPr>
          <w:spacing w:val="-7"/>
        </w:rPr>
        <w:t xml:space="preserve"> </w:t>
      </w:r>
      <w:r>
        <w:t>evaluación</w:t>
      </w:r>
      <w:r>
        <w:rPr>
          <w:spacing w:val="-6"/>
        </w:rPr>
        <w:t xml:space="preserve"> </w:t>
      </w:r>
      <w:r>
        <w:t>es</w:t>
      </w:r>
      <w:r>
        <w:rPr>
          <w:spacing w:val="-11"/>
        </w:rPr>
        <w:t xml:space="preserve"> </w:t>
      </w:r>
      <w:r>
        <w:t>de</w:t>
      </w:r>
      <w:r>
        <w:rPr>
          <w:spacing w:val="-10"/>
        </w:rPr>
        <w:t xml:space="preserve"> </w:t>
      </w:r>
      <w:r>
        <w:t>corte</w:t>
      </w:r>
      <w:r>
        <w:rPr>
          <w:spacing w:val="-9"/>
        </w:rPr>
        <w:t xml:space="preserve"> </w:t>
      </w:r>
      <w:r>
        <w:t>cuantitativo-descriptivo</w:t>
      </w:r>
      <w:r>
        <w:rPr>
          <w:spacing w:val="-9"/>
        </w:rPr>
        <w:t xml:space="preserve"> </w:t>
      </w:r>
      <w:r>
        <w:t>y</w:t>
      </w:r>
      <w:r>
        <w:rPr>
          <w:spacing w:val="-8"/>
        </w:rPr>
        <w:t xml:space="preserve"> </w:t>
      </w:r>
      <w:r>
        <w:t>cualitativo.</w:t>
      </w:r>
      <w:r>
        <w:rPr>
          <w:spacing w:val="-8"/>
        </w:rPr>
        <w:t xml:space="preserve"> </w:t>
      </w:r>
      <w:r>
        <w:t>Para</w:t>
      </w:r>
      <w:r>
        <w:rPr>
          <w:spacing w:val="-7"/>
        </w:rPr>
        <w:t xml:space="preserve"> </w:t>
      </w:r>
      <w:r>
        <w:t>el análisis de la implementación de los servicios de la política, se ha empleado un enfoque cualitativo, compuesto por la revisión documental de la información reportada por las entidades, así como una serie de entrevistas semiestructuradas a 22 actoras/es clave involucradas/os en la PNIG, que</w:t>
      </w:r>
      <w:r>
        <w:rPr>
          <w:spacing w:val="-1"/>
        </w:rPr>
        <w:t xml:space="preserve"> </w:t>
      </w:r>
      <w:r>
        <w:t>permitieron complementar el reporte</w:t>
      </w:r>
      <w:r>
        <w:rPr>
          <w:spacing w:val="-1"/>
        </w:rPr>
        <w:t xml:space="preserve"> </w:t>
      </w:r>
      <w:r>
        <w:t>documentado con las opiniones y percepciones de las/os entrevistadas/os respecto al proceso que se viene desarrollando,</w:t>
      </w:r>
      <w:r>
        <w:rPr>
          <w:spacing w:val="-14"/>
        </w:rPr>
        <w:t xml:space="preserve"> </w:t>
      </w:r>
      <w:r>
        <w:t>así</w:t>
      </w:r>
      <w:r>
        <w:rPr>
          <w:spacing w:val="-12"/>
        </w:rPr>
        <w:t xml:space="preserve"> </w:t>
      </w:r>
      <w:r>
        <w:t>como</w:t>
      </w:r>
      <w:r>
        <w:rPr>
          <w:spacing w:val="-12"/>
        </w:rPr>
        <w:t xml:space="preserve"> </w:t>
      </w:r>
      <w:r>
        <w:t>las</w:t>
      </w:r>
      <w:r>
        <w:rPr>
          <w:spacing w:val="-12"/>
        </w:rPr>
        <w:t xml:space="preserve"> </w:t>
      </w:r>
      <w:r>
        <w:t>lecciones</w:t>
      </w:r>
      <w:r>
        <w:rPr>
          <w:spacing w:val="-12"/>
        </w:rPr>
        <w:t xml:space="preserve"> </w:t>
      </w:r>
      <w:r>
        <w:t>aprendidas</w:t>
      </w:r>
      <w:r>
        <w:rPr>
          <w:spacing w:val="-12"/>
        </w:rPr>
        <w:t xml:space="preserve"> </w:t>
      </w:r>
      <w:r>
        <w:t>y</w:t>
      </w:r>
      <w:r>
        <w:rPr>
          <w:spacing w:val="-14"/>
        </w:rPr>
        <w:t xml:space="preserve"> </w:t>
      </w:r>
      <w:r>
        <w:t>buenas</w:t>
      </w:r>
      <w:r>
        <w:rPr>
          <w:spacing w:val="-12"/>
        </w:rPr>
        <w:t xml:space="preserve"> </w:t>
      </w:r>
      <w:r>
        <w:t>prácticas</w:t>
      </w:r>
      <w:r>
        <w:rPr>
          <w:spacing w:val="-14"/>
        </w:rPr>
        <w:t xml:space="preserve"> </w:t>
      </w:r>
      <w:r>
        <w:t>a</w:t>
      </w:r>
      <w:r>
        <w:rPr>
          <w:spacing w:val="-11"/>
        </w:rPr>
        <w:t xml:space="preserve"> </w:t>
      </w:r>
      <w:r>
        <w:t>considerar</w:t>
      </w:r>
      <w:r>
        <w:rPr>
          <w:spacing w:val="-13"/>
        </w:rPr>
        <w:t xml:space="preserve"> </w:t>
      </w:r>
      <w:r>
        <w:t>para</w:t>
      </w:r>
      <w:r>
        <w:rPr>
          <w:spacing w:val="-11"/>
        </w:rPr>
        <w:t xml:space="preserve"> </w:t>
      </w:r>
      <w:r>
        <w:t>la</w:t>
      </w:r>
      <w:r>
        <w:rPr>
          <w:spacing w:val="-11"/>
        </w:rPr>
        <w:t xml:space="preserve"> </w:t>
      </w:r>
      <w:r>
        <w:t>toma de decisiones. El componente cuantitativo-descriptivo fue empleado para determinar el aporte de las acciones desarrolladas durante el periodo de análisis 2020 para la implementación de los servicios y el avance alcanzado de los Objetivos Prioritarios.</w:t>
      </w:r>
    </w:p>
    <w:p w14:paraId="65360CF8" w14:textId="77777777" w:rsidR="00A567E0" w:rsidRDefault="00A567E0">
      <w:pPr>
        <w:pStyle w:val="Textoindependiente"/>
      </w:pPr>
    </w:p>
    <w:p w14:paraId="659C7583" w14:textId="77777777" w:rsidR="00A567E0" w:rsidRDefault="00000000">
      <w:pPr>
        <w:pStyle w:val="Textoindependiente"/>
        <w:ind w:left="1542" w:right="957" w:firstLine="427"/>
        <w:jc w:val="both"/>
      </w:pPr>
      <w:r>
        <w:t>El presente</w:t>
      </w:r>
      <w:r>
        <w:rPr>
          <w:spacing w:val="-2"/>
        </w:rPr>
        <w:t xml:space="preserve"> </w:t>
      </w:r>
      <w:r>
        <w:t>documento</w:t>
      </w:r>
      <w:r>
        <w:rPr>
          <w:spacing w:val="-2"/>
        </w:rPr>
        <w:t xml:space="preserve"> </w:t>
      </w:r>
      <w:r>
        <w:t>se</w:t>
      </w:r>
      <w:r>
        <w:rPr>
          <w:spacing w:val="-4"/>
        </w:rPr>
        <w:t xml:space="preserve"> </w:t>
      </w:r>
      <w:r>
        <w:t>divide</w:t>
      </w:r>
      <w:r>
        <w:rPr>
          <w:spacing w:val="-2"/>
        </w:rPr>
        <w:t xml:space="preserve"> </w:t>
      </w:r>
      <w:r>
        <w:t>en 5</w:t>
      </w:r>
      <w:r>
        <w:rPr>
          <w:spacing w:val="-1"/>
        </w:rPr>
        <w:t xml:space="preserve"> </w:t>
      </w:r>
      <w:r>
        <w:t>secciones:</w:t>
      </w:r>
      <w:r>
        <w:rPr>
          <w:spacing w:val="-2"/>
        </w:rPr>
        <w:t xml:space="preserve"> </w:t>
      </w:r>
      <w:r>
        <w:t>la</w:t>
      </w:r>
      <w:r>
        <w:rPr>
          <w:spacing w:val="-1"/>
        </w:rPr>
        <w:t xml:space="preserve"> </w:t>
      </w:r>
      <w:r>
        <w:t>primera</w:t>
      </w:r>
      <w:r>
        <w:rPr>
          <w:spacing w:val="-2"/>
        </w:rPr>
        <w:t xml:space="preserve"> </w:t>
      </w:r>
      <w:r>
        <w:t>sección</w:t>
      </w:r>
      <w:r>
        <w:rPr>
          <w:spacing w:val="-3"/>
        </w:rPr>
        <w:t xml:space="preserve"> </w:t>
      </w:r>
      <w:r>
        <w:t>detalla el</w:t>
      </w:r>
      <w:r>
        <w:rPr>
          <w:spacing w:val="-2"/>
        </w:rPr>
        <w:t xml:space="preserve"> </w:t>
      </w:r>
      <w:r>
        <w:t>análisis</w:t>
      </w:r>
      <w:r>
        <w:rPr>
          <w:spacing w:val="-2"/>
        </w:rPr>
        <w:t xml:space="preserve"> </w:t>
      </w:r>
      <w:r>
        <w:t>de las intervenciones realizadas para cada uno de los 52 servicios; la segunda sección presenta el análisis de los logros alcanzados en la implementación; la tercera sección incluye las medidas adoptadas; mientras que la cuarta y quinta sección dan cuenta de las conclusiones y recomendaciones de la evaluación.</w:t>
      </w:r>
    </w:p>
    <w:p w14:paraId="3E550040" w14:textId="77777777" w:rsidR="00A567E0" w:rsidRDefault="00A567E0">
      <w:pPr>
        <w:jc w:val="both"/>
        <w:sectPr w:rsidR="00A567E0">
          <w:headerReference w:type="default" r:id="rId11"/>
          <w:footerReference w:type="default" r:id="rId12"/>
          <w:pgSz w:w="11910" w:h="16840"/>
          <w:pgMar w:top="1120" w:right="740" w:bottom="1260" w:left="160" w:header="500" w:footer="1063" w:gutter="0"/>
          <w:cols w:space="720"/>
        </w:sectPr>
      </w:pPr>
    </w:p>
    <w:p w14:paraId="5DF77309" w14:textId="77777777" w:rsidR="00A567E0" w:rsidRDefault="00A567E0">
      <w:pPr>
        <w:pStyle w:val="Textoindependiente"/>
        <w:spacing w:before="5"/>
        <w:rPr>
          <w:sz w:val="21"/>
        </w:rPr>
      </w:pPr>
    </w:p>
    <w:p w14:paraId="79050DA9" w14:textId="77777777" w:rsidR="00A567E0" w:rsidRDefault="00000000">
      <w:pPr>
        <w:pStyle w:val="Ttulo2"/>
        <w:numPr>
          <w:ilvl w:val="0"/>
          <w:numId w:val="92"/>
        </w:numPr>
        <w:tabs>
          <w:tab w:val="left" w:pos="2249"/>
          <w:tab w:val="left" w:pos="2250"/>
        </w:tabs>
        <w:spacing w:line="259" w:lineRule="auto"/>
        <w:ind w:right="1118" w:hanging="360"/>
      </w:pPr>
      <w:bookmarkStart w:id="1" w:name="_bookmark1"/>
      <w:bookmarkEnd w:id="1"/>
      <w:r>
        <w:rPr>
          <w:color w:val="C00000"/>
        </w:rPr>
        <w:t>Análisis de las intervenciones realizadas por los servicios</w:t>
      </w:r>
    </w:p>
    <w:p w14:paraId="51EA1417" w14:textId="77777777" w:rsidR="00A567E0" w:rsidRDefault="00A567E0">
      <w:pPr>
        <w:pStyle w:val="Textoindependiente"/>
        <w:spacing w:before="4"/>
        <w:rPr>
          <w:rFonts w:ascii="Calibri Light"/>
          <w:sz w:val="41"/>
        </w:rPr>
      </w:pPr>
    </w:p>
    <w:p w14:paraId="1C118E66" w14:textId="77777777" w:rsidR="00A567E0" w:rsidRDefault="00000000">
      <w:pPr>
        <w:pStyle w:val="Textoindependiente"/>
        <w:spacing w:line="259" w:lineRule="auto"/>
        <w:ind w:left="1542" w:right="960" w:firstLine="359"/>
        <w:jc w:val="both"/>
      </w:pPr>
      <w:r>
        <w:t>En</w:t>
      </w:r>
      <w:r>
        <w:rPr>
          <w:spacing w:val="-8"/>
        </w:rPr>
        <w:t xml:space="preserve"> </w:t>
      </w:r>
      <w:r>
        <w:t>este</w:t>
      </w:r>
      <w:r>
        <w:rPr>
          <w:spacing w:val="-9"/>
        </w:rPr>
        <w:t xml:space="preserve"> </w:t>
      </w:r>
      <w:r>
        <w:t>apartado</w:t>
      </w:r>
      <w:r>
        <w:rPr>
          <w:spacing w:val="-9"/>
        </w:rPr>
        <w:t xml:space="preserve"> </w:t>
      </w:r>
      <w:r>
        <w:t>se</w:t>
      </w:r>
      <w:r>
        <w:rPr>
          <w:spacing w:val="-6"/>
        </w:rPr>
        <w:t xml:space="preserve"> </w:t>
      </w:r>
      <w:r>
        <w:t>incluye</w:t>
      </w:r>
      <w:r>
        <w:rPr>
          <w:spacing w:val="-9"/>
        </w:rPr>
        <w:t xml:space="preserve"> </w:t>
      </w:r>
      <w:r>
        <w:t>un</w:t>
      </w:r>
      <w:r>
        <w:rPr>
          <w:spacing w:val="-9"/>
        </w:rPr>
        <w:t xml:space="preserve"> </w:t>
      </w:r>
      <w:r>
        <w:t>análisis</w:t>
      </w:r>
      <w:r>
        <w:rPr>
          <w:spacing w:val="-7"/>
        </w:rPr>
        <w:t xml:space="preserve"> </w:t>
      </w:r>
      <w:r>
        <w:t>de</w:t>
      </w:r>
      <w:r>
        <w:rPr>
          <w:spacing w:val="-9"/>
        </w:rPr>
        <w:t xml:space="preserve"> </w:t>
      </w:r>
      <w:r>
        <w:t>los</w:t>
      </w:r>
      <w:r>
        <w:rPr>
          <w:spacing w:val="-10"/>
        </w:rPr>
        <w:t xml:space="preserve"> </w:t>
      </w:r>
      <w:r>
        <w:t>avances</w:t>
      </w:r>
      <w:r>
        <w:rPr>
          <w:spacing w:val="-7"/>
        </w:rPr>
        <w:t xml:space="preserve"> </w:t>
      </w:r>
      <w:r>
        <w:t>realizados</w:t>
      </w:r>
      <w:r>
        <w:rPr>
          <w:spacing w:val="-7"/>
        </w:rPr>
        <w:t xml:space="preserve"> </w:t>
      </w:r>
      <w:r>
        <w:t>en</w:t>
      </w:r>
      <w:r>
        <w:rPr>
          <w:spacing w:val="-8"/>
        </w:rPr>
        <w:t xml:space="preserve"> </w:t>
      </w:r>
      <w:r>
        <w:t>la</w:t>
      </w:r>
      <w:r>
        <w:rPr>
          <w:spacing w:val="-6"/>
        </w:rPr>
        <w:t xml:space="preserve"> </w:t>
      </w:r>
      <w:r>
        <w:t>implementación</w:t>
      </w:r>
      <w:r>
        <w:rPr>
          <w:spacing w:val="-8"/>
        </w:rPr>
        <w:t xml:space="preserve"> </w:t>
      </w:r>
      <w:r>
        <w:t>de los</w:t>
      </w:r>
      <w:r>
        <w:rPr>
          <w:spacing w:val="-11"/>
        </w:rPr>
        <w:t xml:space="preserve"> </w:t>
      </w:r>
      <w:r>
        <w:t>52</w:t>
      </w:r>
      <w:r>
        <w:rPr>
          <w:spacing w:val="-12"/>
        </w:rPr>
        <w:t xml:space="preserve"> </w:t>
      </w:r>
      <w:r>
        <w:t>servicios</w:t>
      </w:r>
      <w:r>
        <w:rPr>
          <w:spacing w:val="-11"/>
        </w:rPr>
        <w:t xml:space="preserve"> </w:t>
      </w:r>
      <w:r>
        <w:t>de</w:t>
      </w:r>
      <w:r>
        <w:rPr>
          <w:spacing w:val="-12"/>
        </w:rPr>
        <w:t xml:space="preserve"> </w:t>
      </w:r>
      <w:r>
        <w:t>la</w:t>
      </w:r>
      <w:r>
        <w:rPr>
          <w:spacing w:val="-10"/>
        </w:rPr>
        <w:t xml:space="preserve"> </w:t>
      </w:r>
      <w:r>
        <w:t>política,</w:t>
      </w:r>
      <w:r>
        <w:rPr>
          <w:spacing w:val="-13"/>
        </w:rPr>
        <w:t xml:space="preserve"> </w:t>
      </w:r>
      <w:r>
        <w:t>a</w:t>
      </w:r>
      <w:r>
        <w:rPr>
          <w:spacing w:val="-10"/>
        </w:rPr>
        <w:t xml:space="preserve"> </w:t>
      </w:r>
      <w:r>
        <w:t>través</w:t>
      </w:r>
      <w:r>
        <w:rPr>
          <w:spacing w:val="-13"/>
        </w:rPr>
        <w:t xml:space="preserve"> </w:t>
      </w:r>
      <w:r>
        <w:t>de</w:t>
      </w:r>
      <w:r>
        <w:rPr>
          <w:spacing w:val="-12"/>
        </w:rPr>
        <w:t xml:space="preserve"> </w:t>
      </w:r>
      <w:r>
        <w:t>las</w:t>
      </w:r>
      <w:r>
        <w:rPr>
          <w:spacing w:val="-13"/>
        </w:rPr>
        <w:t xml:space="preserve"> </w:t>
      </w:r>
      <w:r>
        <w:t>principales</w:t>
      </w:r>
      <w:r>
        <w:rPr>
          <w:spacing w:val="-11"/>
        </w:rPr>
        <w:t xml:space="preserve"> </w:t>
      </w:r>
      <w:r>
        <w:t>iniciativas</w:t>
      </w:r>
      <w:r>
        <w:rPr>
          <w:spacing w:val="-13"/>
        </w:rPr>
        <w:t xml:space="preserve"> </w:t>
      </w:r>
      <w:r>
        <w:t>desarrolladas</w:t>
      </w:r>
      <w:r>
        <w:rPr>
          <w:spacing w:val="-13"/>
        </w:rPr>
        <w:t xml:space="preserve"> </w:t>
      </w:r>
      <w:r>
        <w:t>durante</w:t>
      </w:r>
      <w:r>
        <w:rPr>
          <w:spacing w:val="-12"/>
        </w:rPr>
        <w:t xml:space="preserve"> </w:t>
      </w:r>
      <w:r>
        <w:t>el</w:t>
      </w:r>
      <w:r>
        <w:rPr>
          <w:spacing w:val="-11"/>
        </w:rPr>
        <w:t xml:space="preserve"> </w:t>
      </w:r>
      <w:r>
        <w:t>año 2020 que promovieron la entrega de los mismos.</w:t>
      </w:r>
    </w:p>
    <w:p w14:paraId="6890A2F0" w14:textId="77777777" w:rsidR="00A567E0" w:rsidRDefault="00000000">
      <w:pPr>
        <w:pStyle w:val="Textoindependiente"/>
        <w:spacing w:before="159" w:line="259" w:lineRule="auto"/>
        <w:ind w:left="1542" w:right="964" w:firstLine="359"/>
        <w:jc w:val="both"/>
      </w:pPr>
      <w:r>
        <w:t>Cabe señalar que no se incluye el análisis de cumplimiento de los logros esperados de indicadores</w:t>
      </w:r>
      <w:r>
        <w:rPr>
          <w:spacing w:val="-2"/>
        </w:rPr>
        <w:t xml:space="preserve"> </w:t>
      </w:r>
      <w:r>
        <w:t>de</w:t>
      </w:r>
      <w:r>
        <w:rPr>
          <w:spacing w:val="-1"/>
        </w:rPr>
        <w:t xml:space="preserve"> </w:t>
      </w:r>
      <w:r>
        <w:t>servicios puesto que,</w:t>
      </w:r>
      <w:r>
        <w:rPr>
          <w:spacing w:val="-2"/>
        </w:rPr>
        <w:t xml:space="preserve"> </w:t>
      </w:r>
      <w:r>
        <w:t>a la fecha,</w:t>
      </w:r>
      <w:r>
        <w:rPr>
          <w:spacing w:val="-2"/>
        </w:rPr>
        <w:t xml:space="preserve"> </w:t>
      </w:r>
      <w:r>
        <w:t>estos están</w:t>
      </w:r>
      <w:r>
        <w:rPr>
          <w:spacing w:val="-1"/>
        </w:rPr>
        <w:t xml:space="preserve"> </w:t>
      </w:r>
      <w:r>
        <w:t>en</w:t>
      </w:r>
      <w:r>
        <w:rPr>
          <w:spacing w:val="-1"/>
        </w:rPr>
        <w:t xml:space="preserve"> </w:t>
      </w:r>
      <w:r>
        <w:t>definición</w:t>
      </w:r>
      <w:r>
        <w:rPr>
          <w:spacing w:val="-3"/>
        </w:rPr>
        <w:t xml:space="preserve"> </w:t>
      </w:r>
      <w:r>
        <w:t>y aprobación</w:t>
      </w:r>
      <w:r>
        <w:rPr>
          <w:spacing w:val="-1"/>
        </w:rPr>
        <w:t xml:space="preserve"> </w:t>
      </w:r>
      <w:r>
        <w:t>como parte del proceso de elaboración de protocolos de los servicios.</w:t>
      </w:r>
    </w:p>
    <w:p w14:paraId="0FC7C0C2" w14:textId="77777777" w:rsidR="00A567E0" w:rsidRDefault="00000000">
      <w:pPr>
        <w:pStyle w:val="Textoindependiente"/>
        <w:spacing w:before="158" w:line="259" w:lineRule="auto"/>
        <w:ind w:left="1542" w:right="954" w:firstLine="359"/>
        <w:jc w:val="both"/>
      </w:pPr>
      <w:r>
        <w:t>En ese sentido, el análisis presentado es de corte cualitativo a partir de la revisión documental</w:t>
      </w:r>
      <w:r>
        <w:rPr>
          <w:spacing w:val="-5"/>
        </w:rPr>
        <w:t xml:space="preserve"> </w:t>
      </w:r>
      <w:r>
        <w:t>de</w:t>
      </w:r>
      <w:r>
        <w:rPr>
          <w:spacing w:val="-4"/>
        </w:rPr>
        <w:t xml:space="preserve"> </w:t>
      </w:r>
      <w:r>
        <w:t>las</w:t>
      </w:r>
      <w:r>
        <w:rPr>
          <w:spacing w:val="-3"/>
        </w:rPr>
        <w:t xml:space="preserve"> </w:t>
      </w:r>
      <w:r>
        <w:t>acciones</w:t>
      </w:r>
      <w:r>
        <w:rPr>
          <w:spacing w:val="-3"/>
        </w:rPr>
        <w:t xml:space="preserve"> </w:t>
      </w:r>
      <w:r>
        <w:t>reportadas</w:t>
      </w:r>
      <w:r>
        <w:rPr>
          <w:spacing w:val="-6"/>
        </w:rPr>
        <w:t xml:space="preserve"> </w:t>
      </w:r>
      <w:r>
        <w:t>por</w:t>
      </w:r>
      <w:r>
        <w:rPr>
          <w:spacing w:val="-4"/>
        </w:rPr>
        <w:t xml:space="preserve"> </w:t>
      </w:r>
      <w:r>
        <w:t>las</w:t>
      </w:r>
      <w:r>
        <w:rPr>
          <w:spacing w:val="-3"/>
        </w:rPr>
        <w:t xml:space="preserve"> </w:t>
      </w:r>
      <w:r>
        <w:t>entidades</w:t>
      </w:r>
      <w:r>
        <w:rPr>
          <w:spacing w:val="-3"/>
        </w:rPr>
        <w:t xml:space="preserve"> </w:t>
      </w:r>
      <w:r>
        <w:t>involucradas</w:t>
      </w:r>
      <w:r>
        <w:rPr>
          <w:spacing w:val="-3"/>
        </w:rPr>
        <w:t xml:space="preserve"> </w:t>
      </w:r>
      <w:r>
        <w:t>en</w:t>
      </w:r>
      <w:r>
        <w:rPr>
          <w:spacing w:val="-4"/>
        </w:rPr>
        <w:t xml:space="preserve"> </w:t>
      </w:r>
      <w:r>
        <w:t>la</w:t>
      </w:r>
      <w:r>
        <w:rPr>
          <w:spacing w:val="-5"/>
        </w:rPr>
        <w:t xml:space="preserve"> </w:t>
      </w:r>
      <w:r>
        <w:t>política</w:t>
      </w:r>
      <w:r>
        <w:rPr>
          <w:spacing w:val="-2"/>
        </w:rPr>
        <w:t xml:space="preserve"> </w:t>
      </w:r>
      <w:r>
        <w:t xml:space="preserve">nacional. Así, esta sección incluye el siguiente detalle de cada uno de los servicios, dividido en 2 </w:t>
      </w:r>
      <w:r>
        <w:rPr>
          <w:spacing w:val="-2"/>
        </w:rPr>
        <w:t>subsecciones:</w:t>
      </w:r>
    </w:p>
    <w:p w14:paraId="7D3A97B5" w14:textId="77777777" w:rsidR="00A567E0" w:rsidRDefault="00000000">
      <w:pPr>
        <w:pStyle w:val="Textoindependiente"/>
        <w:spacing w:before="160"/>
        <w:ind w:left="1902"/>
      </w:pPr>
      <w:r>
        <w:t>(I)</w:t>
      </w:r>
      <w:r>
        <w:rPr>
          <w:spacing w:val="-4"/>
        </w:rPr>
        <w:t xml:space="preserve"> </w:t>
      </w:r>
      <w:r>
        <w:t>Estado</w:t>
      </w:r>
      <w:r>
        <w:rPr>
          <w:spacing w:val="-5"/>
        </w:rPr>
        <w:t xml:space="preserve"> </w:t>
      </w:r>
      <w:r>
        <w:t>del</w:t>
      </w:r>
      <w:r>
        <w:rPr>
          <w:spacing w:val="-3"/>
        </w:rPr>
        <w:t xml:space="preserve"> </w:t>
      </w:r>
      <w:r>
        <w:t>protocolo</w:t>
      </w:r>
      <w:r>
        <w:rPr>
          <w:spacing w:val="-3"/>
        </w:rPr>
        <w:t xml:space="preserve"> </w:t>
      </w:r>
      <w:r>
        <w:t>del</w:t>
      </w:r>
      <w:r>
        <w:rPr>
          <w:spacing w:val="-4"/>
        </w:rPr>
        <w:t xml:space="preserve"> </w:t>
      </w:r>
      <w:r>
        <w:t>servicio</w:t>
      </w:r>
      <w:r>
        <w:rPr>
          <w:spacing w:val="-2"/>
        </w:rPr>
        <w:t xml:space="preserve"> </w:t>
      </w:r>
      <w:r>
        <w:t>o</w:t>
      </w:r>
      <w:r>
        <w:rPr>
          <w:spacing w:val="-3"/>
        </w:rPr>
        <w:t xml:space="preserve"> </w:t>
      </w:r>
      <w:r>
        <w:t>norma</w:t>
      </w:r>
      <w:r>
        <w:rPr>
          <w:spacing w:val="-2"/>
        </w:rPr>
        <w:t xml:space="preserve"> equivalente.</w:t>
      </w:r>
    </w:p>
    <w:p w14:paraId="4BDAF4A9" w14:textId="77777777" w:rsidR="00A567E0" w:rsidRDefault="00000000">
      <w:pPr>
        <w:pStyle w:val="Textoindependiente"/>
        <w:spacing w:before="185" w:line="259" w:lineRule="auto"/>
        <w:ind w:left="1542" w:right="961" w:firstLine="359"/>
        <w:jc w:val="both"/>
      </w:pPr>
      <w:r>
        <w:t>El protocolo tiene como objetivo general garantizar la implementación de la Política Nacional de Igualdad de Género y como objetivos específicos: a) Garantizar la inclusión del servicio</w:t>
      </w:r>
      <w:r>
        <w:rPr>
          <w:spacing w:val="-16"/>
        </w:rPr>
        <w:t xml:space="preserve"> </w:t>
      </w:r>
      <w:r>
        <w:t>de</w:t>
      </w:r>
      <w:r>
        <w:rPr>
          <w:spacing w:val="-15"/>
        </w:rPr>
        <w:t xml:space="preserve"> </w:t>
      </w:r>
      <w:r>
        <w:t>la</w:t>
      </w:r>
      <w:r>
        <w:rPr>
          <w:spacing w:val="-15"/>
        </w:rPr>
        <w:t xml:space="preserve"> </w:t>
      </w:r>
      <w:r>
        <w:t>PNIG,</w:t>
      </w:r>
      <w:r>
        <w:rPr>
          <w:spacing w:val="-15"/>
        </w:rPr>
        <w:t xml:space="preserve"> </w:t>
      </w:r>
      <w:r>
        <w:t>con</w:t>
      </w:r>
      <w:r>
        <w:rPr>
          <w:spacing w:val="-15"/>
        </w:rPr>
        <w:t xml:space="preserve"> </w:t>
      </w:r>
      <w:r>
        <w:t>estándares</w:t>
      </w:r>
      <w:r>
        <w:rPr>
          <w:spacing w:val="-14"/>
        </w:rPr>
        <w:t xml:space="preserve"> </w:t>
      </w:r>
      <w:r>
        <w:t>de</w:t>
      </w:r>
      <w:r>
        <w:rPr>
          <w:spacing w:val="-15"/>
        </w:rPr>
        <w:t xml:space="preserve"> </w:t>
      </w:r>
      <w:r>
        <w:t>cumplimiento,</w:t>
      </w:r>
      <w:r>
        <w:rPr>
          <w:spacing w:val="-15"/>
        </w:rPr>
        <w:t xml:space="preserve"> </w:t>
      </w:r>
      <w:r>
        <w:t>en</w:t>
      </w:r>
      <w:r>
        <w:rPr>
          <w:spacing w:val="-15"/>
        </w:rPr>
        <w:t xml:space="preserve"> </w:t>
      </w:r>
      <w:r>
        <w:t>el</w:t>
      </w:r>
      <w:r>
        <w:rPr>
          <w:spacing w:val="-14"/>
        </w:rPr>
        <w:t xml:space="preserve"> </w:t>
      </w:r>
      <w:r>
        <w:t>planeamiento</w:t>
      </w:r>
      <w:r>
        <w:rPr>
          <w:spacing w:val="-14"/>
        </w:rPr>
        <w:t xml:space="preserve"> </w:t>
      </w:r>
      <w:r>
        <w:t>institucional</w:t>
      </w:r>
      <w:r>
        <w:rPr>
          <w:spacing w:val="-14"/>
        </w:rPr>
        <w:t xml:space="preserve"> </w:t>
      </w:r>
      <w:r>
        <w:t>(PESEM, PEI, POI) y b) Garantizar la incorporación del enfoque de género e interseccionalidad en la provisión del servicio.</w:t>
      </w:r>
    </w:p>
    <w:p w14:paraId="29E8E59E" w14:textId="77777777" w:rsidR="00A567E0" w:rsidRDefault="00000000">
      <w:pPr>
        <w:pStyle w:val="Textoindependiente"/>
        <w:spacing w:before="157" w:line="259" w:lineRule="auto"/>
        <w:ind w:left="1542" w:right="963" w:firstLine="359"/>
        <w:jc w:val="both"/>
      </w:pPr>
      <w:r>
        <w:t>En ese sentido, se describe el avance de la elaboración de protocolos de los 15 servicios priorizados</w:t>
      </w:r>
      <w:r>
        <w:rPr>
          <w:vertAlign w:val="superscript"/>
        </w:rPr>
        <w:t>1</w:t>
      </w:r>
      <w:r>
        <w:t xml:space="preserve"> para el año 2020, según lo establecido en el Plan Estratégico Multisectorial de Igualdad de Género (PEMIG).</w:t>
      </w:r>
    </w:p>
    <w:p w14:paraId="66BD994A" w14:textId="77777777" w:rsidR="00A567E0" w:rsidRDefault="00000000">
      <w:pPr>
        <w:pStyle w:val="Textoindependiente"/>
        <w:spacing w:before="159"/>
        <w:ind w:left="1902"/>
      </w:pPr>
      <w:r>
        <w:t>(II)</w:t>
      </w:r>
      <w:r>
        <w:rPr>
          <w:spacing w:val="-6"/>
        </w:rPr>
        <w:t xml:space="preserve"> </w:t>
      </w:r>
      <w:r>
        <w:t>Principales</w:t>
      </w:r>
      <w:r>
        <w:rPr>
          <w:spacing w:val="-5"/>
        </w:rPr>
        <w:t xml:space="preserve"> </w:t>
      </w:r>
      <w:r>
        <w:t>acciones</w:t>
      </w:r>
      <w:r>
        <w:rPr>
          <w:spacing w:val="-5"/>
        </w:rPr>
        <w:t xml:space="preserve"> </w:t>
      </w:r>
      <w:r>
        <w:t>para</w:t>
      </w:r>
      <w:r>
        <w:rPr>
          <w:spacing w:val="-4"/>
        </w:rPr>
        <w:t xml:space="preserve"> </w:t>
      </w:r>
      <w:r>
        <w:t>la</w:t>
      </w:r>
      <w:r>
        <w:rPr>
          <w:spacing w:val="-4"/>
        </w:rPr>
        <w:t xml:space="preserve"> </w:t>
      </w:r>
      <w:r>
        <w:t>implementación</w:t>
      </w:r>
      <w:r>
        <w:rPr>
          <w:spacing w:val="-6"/>
        </w:rPr>
        <w:t xml:space="preserve"> </w:t>
      </w:r>
      <w:r>
        <w:t>del</w:t>
      </w:r>
      <w:r>
        <w:rPr>
          <w:spacing w:val="-4"/>
        </w:rPr>
        <w:t xml:space="preserve"> </w:t>
      </w:r>
      <w:r>
        <w:rPr>
          <w:spacing w:val="-2"/>
        </w:rPr>
        <w:t>servicio.</w:t>
      </w:r>
    </w:p>
    <w:p w14:paraId="12AEA33F" w14:textId="77777777" w:rsidR="00A567E0" w:rsidRDefault="00000000">
      <w:pPr>
        <w:pStyle w:val="Textoindependiente"/>
        <w:spacing w:before="185" w:line="259" w:lineRule="auto"/>
        <w:ind w:left="1542" w:right="955" w:firstLine="359"/>
        <w:jc w:val="both"/>
      </w:pPr>
      <w:r>
        <w:t>Se describen las iniciativas desarrolladas para la ejecución del servicio con el fin de comparar el cumplimiento de los programado con lo ejecutado para el año 2020, así como la identificación de dificultades que impidieron el desarrollo de las actividades, las buenas prácticas encontradas y las acciones posteriores que deberán priorizarse para garantizar la contribución a los lineamientos y objetivos prioritarios de la política nacional.</w:t>
      </w:r>
    </w:p>
    <w:p w14:paraId="50B968EC" w14:textId="77777777" w:rsidR="00A567E0" w:rsidRDefault="00A567E0">
      <w:pPr>
        <w:pStyle w:val="Textoindependiente"/>
        <w:rPr>
          <w:sz w:val="28"/>
        </w:rPr>
      </w:pPr>
    </w:p>
    <w:p w14:paraId="73FB190C" w14:textId="77777777" w:rsidR="00A567E0" w:rsidRDefault="00A567E0">
      <w:pPr>
        <w:pStyle w:val="Textoindependiente"/>
        <w:spacing w:before="9"/>
        <w:rPr>
          <w:sz w:val="19"/>
        </w:rPr>
      </w:pPr>
    </w:p>
    <w:p w14:paraId="02FCD01C" w14:textId="77777777" w:rsidR="00A567E0" w:rsidRDefault="00000000">
      <w:pPr>
        <w:pStyle w:val="Textoindependiente"/>
        <w:spacing w:before="1" w:line="259" w:lineRule="auto"/>
        <w:ind w:left="1542" w:right="956" w:firstLine="359"/>
        <w:jc w:val="both"/>
      </w:pPr>
      <w:r>
        <w:t>De manera complementaria, se presentan 5 casos de estudio correspondientes a la experiencia</w:t>
      </w:r>
      <w:r>
        <w:rPr>
          <w:spacing w:val="-16"/>
        </w:rPr>
        <w:t xml:space="preserve"> </w:t>
      </w:r>
      <w:r>
        <w:t>obtenida</w:t>
      </w:r>
      <w:r>
        <w:rPr>
          <w:spacing w:val="-15"/>
        </w:rPr>
        <w:t xml:space="preserve"> </w:t>
      </w:r>
      <w:r>
        <w:t>en</w:t>
      </w:r>
      <w:r>
        <w:rPr>
          <w:spacing w:val="-15"/>
        </w:rPr>
        <w:t xml:space="preserve"> </w:t>
      </w:r>
      <w:r>
        <w:t>la</w:t>
      </w:r>
      <w:r>
        <w:rPr>
          <w:spacing w:val="-15"/>
        </w:rPr>
        <w:t xml:space="preserve"> </w:t>
      </w:r>
      <w:r>
        <w:t>implementación</w:t>
      </w:r>
      <w:r>
        <w:rPr>
          <w:spacing w:val="-15"/>
        </w:rPr>
        <w:t xml:space="preserve"> </w:t>
      </w:r>
      <w:r>
        <w:t>de</w:t>
      </w:r>
      <w:r>
        <w:rPr>
          <w:spacing w:val="-15"/>
        </w:rPr>
        <w:t xml:space="preserve"> </w:t>
      </w:r>
      <w:r>
        <w:t>5</w:t>
      </w:r>
      <w:r>
        <w:rPr>
          <w:spacing w:val="-15"/>
        </w:rPr>
        <w:t xml:space="preserve"> </w:t>
      </w:r>
      <w:r>
        <w:t>servicios</w:t>
      </w:r>
      <w:r>
        <w:rPr>
          <w:spacing w:val="-15"/>
        </w:rPr>
        <w:t xml:space="preserve"> </w:t>
      </w:r>
      <w:r>
        <w:t>de</w:t>
      </w:r>
      <w:r>
        <w:rPr>
          <w:spacing w:val="-15"/>
        </w:rPr>
        <w:t xml:space="preserve"> </w:t>
      </w:r>
      <w:r>
        <w:t>la</w:t>
      </w:r>
      <w:r>
        <w:rPr>
          <w:spacing w:val="-15"/>
        </w:rPr>
        <w:t xml:space="preserve"> </w:t>
      </w:r>
      <w:r>
        <w:t>PNIG</w:t>
      </w:r>
      <w:r>
        <w:rPr>
          <w:spacing w:val="-15"/>
        </w:rPr>
        <w:t xml:space="preserve"> </w:t>
      </w:r>
      <w:r>
        <w:t>sobre</w:t>
      </w:r>
      <w:r>
        <w:rPr>
          <w:spacing w:val="-15"/>
        </w:rPr>
        <w:t xml:space="preserve"> </w:t>
      </w:r>
      <w:r>
        <w:t>los</w:t>
      </w:r>
      <w:r>
        <w:rPr>
          <w:spacing w:val="-15"/>
        </w:rPr>
        <w:t xml:space="preserve"> </w:t>
      </w:r>
      <w:r>
        <w:t>cuales</w:t>
      </w:r>
      <w:r>
        <w:rPr>
          <w:spacing w:val="-15"/>
        </w:rPr>
        <w:t xml:space="preserve"> </w:t>
      </w:r>
      <w:r>
        <w:t>se</w:t>
      </w:r>
      <w:r>
        <w:rPr>
          <w:spacing w:val="-15"/>
        </w:rPr>
        <w:t xml:space="preserve"> </w:t>
      </w:r>
      <w:r>
        <w:t>realizó entrevistas</w:t>
      </w:r>
      <w:r>
        <w:rPr>
          <w:spacing w:val="-11"/>
        </w:rPr>
        <w:t xml:space="preserve"> </w:t>
      </w:r>
      <w:r>
        <w:t>semiestructuradas</w:t>
      </w:r>
      <w:r>
        <w:rPr>
          <w:spacing w:val="-11"/>
        </w:rPr>
        <w:t xml:space="preserve"> </w:t>
      </w:r>
      <w:r>
        <w:t>con</w:t>
      </w:r>
      <w:r>
        <w:rPr>
          <w:spacing w:val="-11"/>
        </w:rPr>
        <w:t xml:space="preserve"> </w:t>
      </w:r>
      <w:r>
        <w:t>actoras/es</w:t>
      </w:r>
      <w:r>
        <w:rPr>
          <w:spacing w:val="-13"/>
        </w:rPr>
        <w:t xml:space="preserve"> </w:t>
      </w:r>
      <w:r>
        <w:t>clave</w:t>
      </w:r>
      <w:r>
        <w:rPr>
          <w:spacing w:val="-14"/>
        </w:rPr>
        <w:t xml:space="preserve"> </w:t>
      </w:r>
      <w:r>
        <w:t>dentro</w:t>
      </w:r>
      <w:r>
        <w:rPr>
          <w:spacing w:val="-10"/>
        </w:rPr>
        <w:t xml:space="preserve"> </w:t>
      </w:r>
      <w:r>
        <w:t>del</w:t>
      </w:r>
      <w:r>
        <w:rPr>
          <w:spacing w:val="-11"/>
        </w:rPr>
        <w:t xml:space="preserve"> </w:t>
      </w:r>
      <w:r>
        <w:t>proceso</w:t>
      </w:r>
      <w:r>
        <w:rPr>
          <w:spacing w:val="-13"/>
        </w:rPr>
        <w:t xml:space="preserve"> </w:t>
      </w:r>
      <w:r>
        <w:t>de</w:t>
      </w:r>
      <w:r>
        <w:rPr>
          <w:spacing w:val="-12"/>
        </w:rPr>
        <w:t xml:space="preserve"> </w:t>
      </w:r>
      <w:r>
        <w:t>implementación</w:t>
      </w:r>
      <w:r>
        <w:rPr>
          <w:spacing w:val="-11"/>
        </w:rPr>
        <w:t xml:space="preserve"> </w:t>
      </w:r>
      <w:r>
        <w:t xml:space="preserve">del </w:t>
      </w:r>
      <w:r>
        <w:rPr>
          <w:spacing w:val="-2"/>
        </w:rPr>
        <w:t>servicio.</w:t>
      </w:r>
    </w:p>
    <w:p w14:paraId="37C86145" w14:textId="77777777" w:rsidR="00A567E0" w:rsidRDefault="00A567E0">
      <w:pPr>
        <w:pStyle w:val="Textoindependiente"/>
        <w:rPr>
          <w:sz w:val="20"/>
        </w:rPr>
      </w:pPr>
    </w:p>
    <w:p w14:paraId="1D485628" w14:textId="77777777" w:rsidR="00A567E0" w:rsidRDefault="00A567E0">
      <w:pPr>
        <w:pStyle w:val="Textoindependiente"/>
        <w:rPr>
          <w:sz w:val="20"/>
        </w:rPr>
      </w:pPr>
    </w:p>
    <w:p w14:paraId="7B1E0EF3" w14:textId="77777777" w:rsidR="00A567E0" w:rsidRDefault="00A567E0">
      <w:pPr>
        <w:pStyle w:val="Textoindependiente"/>
        <w:rPr>
          <w:sz w:val="20"/>
        </w:rPr>
      </w:pPr>
    </w:p>
    <w:p w14:paraId="4B3078FD" w14:textId="77F67636" w:rsidR="00A567E0" w:rsidRDefault="009A7223">
      <w:pPr>
        <w:pStyle w:val="Textoindependiente"/>
        <w:rPr>
          <w:sz w:val="14"/>
        </w:rPr>
      </w:pPr>
      <w:r>
        <w:rPr>
          <w:noProof/>
        </w:rPr>
        <mc:AlternateContent>
          <mc:Choice Requires="wps">
            <w:drawing>
              <wp:anchor distT="0" distB="0" distL="0" distR="0" simplePos="0" relativeHeight="487589376" behindDoc="1" locked="0" layoutInCell="1" allowOverlap="1" wp14:anchorId="254A3E8A" wp14:editId="1DE86850">
                <wp:simplePos x="0" y="0"/>
                <wp:positionH relativeFrom="page">
                  <wp:posOffset>1080770</wp:posOffset>
                </wp:positionH>
                <wp:positionV relativeFrom="paragraph">
                  <wp:posOffset>133985</wp:posOffset>
                </wp:positionV>
                <wp:extent cx="1828800" cy="8890"/>
                <wp:effectExtent l="0" t="0" r="0" b="0"/>
                <wp:wrapTopAndBottom/>
                <wp:docPr id="4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892B6" id="docshape5" o:spid="_x0000_s1026" style="position:absolute;margin-left:85.1pt;margin-top:10.5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" fillcolor="black" stroked="f">
                <w10:wrap type="topAndBottom" anchorx="page"/>
              </v:rect>
            </w:pict>
          </mc:Fallback>
        </mc:AlternateContent>
      </w:r>
    </w:p>
    <w:p w14:paraId="1D9E4D5E" w14:textId="77777777" w:rsidR="00A567E0" w:rsidRDefault="00000000">
      <w:pPr>
        <w:spacing w:before="99"/>
        <w:ind w:left="1542"/>
        <w:rPr>
          <w:rFonts w:ascii="Calibri"/>
          <w:sz w:val="16"/>
        </w:rPr>
      </w:pPr>
      <w:r>
        <w:rPr>
          <w:rFonts w:ascii="Calibri"/>
          <w:sz w:val="16"/>
          <w:vertAlign w:val="superscript"/>
        </w:rPr>
        <w:t>1</w:t>
      </w:r>
      <w:r>
        <w:rPr>
          <w:rFonts w:ascii="Calibri"/>
          <w:spacing w:val="-3"/>
          <w:sz w:val="16"/>
        </w:rPr>
        <w:t xml:space="preserve"> </w:t>
      </w:r>
      <w:r>
        <w:rPr>
          <w:rFonts w:ascii="Calibri"/>
          <w:sz w:val="16"/>
        </w:rPr>
        <w:t>Ver</w:t>
      </w:r>
      <w:r>
        <w:rPr>
          <w:rFonts w:ascii="Calibri"/>
          <w:spacing w:val="-2"/>
          <w:sz w:val="16"/>
        </w:rPr>
        <w:t xml:space="preserve"> </w:t>
      </w:r>
      <w:r>
        <w:rPr>
          <w:rFonts w:ascii="Calibri"/>
          <w:sz w:val="16"/>
        </w:rPr>
        <w:t>Anexo</w:t>
      </w:r>
      <w:r>
        <w:rPr>
          <w:rFonts w:ascii="Calibri"/>
          <w:spacing w:val="-3"/>
          <w:sz w:val="16"/>
        </w:rPr>
        <w:t xml:space="preserve"> </w:t>
      </w:r>
      <w:r>
        <w:rPr>
          <w:rFonts w:ascii="Calibri"/>
          <w:spacing w:val="-10"/>
          <w:sz w:val="16"/>
        </w:rPr>
        <w:t>1</w:t>
      </w:r>
    </w:p>
    <w:p w14:paraId="5D0ABF40" w14:textId="77777777" w:rsidR="00A567E0" w:rsidRDefault="00A567E0">
      <w:pPr>
        <w:rPr>
          <w:rFonts w:ascii="Calibri"/>
          <w:sz w:val="16"/>
        </w:rPr>
        <w:sectPr w:rsidR="00A567E0">
          <w:pgSz w:w="11910" w:h="16840"/>
          <w:pgMar w:top="1120" w:right="740" w:bottom="1260" w:left="160" w:header="500" w:footer="1063" w:gutter="0"/>
          <w:cols w:space="720"/>
        </w:sectPr>
      </w:pPr>
    </w:p>
    <w:p w14:paraId="0057EB9F" w14:textId="77777777" w:rsidR="00A567E0" w:rsidRDefault="00A567E0">
      <w:pPr>
        <w:pStyle w:val="Textoindependiente"/>
        <w:spacing w:before="5"/>
        <w:rPr>
          <w:rFonts w:ascii="Calibri"/>
          <w:sz w:val="21"/>
        </w:rPr>
      </w:pPr>
    </w:p>
    <w:p w14:paraId="47F6DF6B" w14:textId="77777777" w:rsidR="00A567E0" w:rsidRDefault="00000000">
      <w:pPr>
        <w:pStyle w:val="Ttulo3"/>
        <w:numPr>
          <w:ilvl w:val="1"/>
          <w:numId w:val="92"/>
        </w:numPr>
        <w:tabs>
          <w:tab w:val="left" w:pos="2958"/>
        </w:tabs>
        <w:jc w:val="both"/>
      </w:pPr>
      <w:bookmarkStart w:id="2" w:name="_bookmark2"/>
      <w:bookmarkEnd w:id="2"/>
      <w:r>
        <w:rPr>
          <w:color w:val="2E5395"/>
        </w:rPr>
        <w:t>OP.01</w:t>
      </w:r>
      <w:r>
        <w:rPr>
          <w:color w:val="2E5395"/>
          <w:spacing w:val="-4"/>
        </w:rPr>
        <w:t xml:space="preserve"> </w:t>
      </w:r>
      <w:r>
        <w:rPr>
          <w:color w:val="2E5395"/>
        </w:rPr>
        <w:t>Reducir</w:t>
      </w:r>
      <w:r>
        <w:rPr>
          <w:color w:val="2E5395"/>
          <w:spacing w:val="-2"/>
        </w:rPr>
        <w:t xml:space="preserve"> </w:t>
      </w:r>
      <w:r>
        <w:rPr>
          <w:color w:val="2E5395"/>
        </w:rPr>
        <w:t>la</w:t>
      </w:r>
      <w:r>
        <w:rPr>
          <w:color w:val="2E5395"/>
          <w:spacing w:val="-4"/>
        </w:rPr>
        <w:t xml:space="preserve"> </w:t>
      </w:r>
      <w:r>
        <w:rPr>
          <w:color w:val="2E5395"/>
        </w:rPr>
        <w:t>violencia</w:t>
      </w:r>
      <w:r>
        <w:rPr>
          <w:color w:val="2E5395"/>
          <w:spacing w:val="-2"/>
        </w:rPr>
        <w:t xml:space="preserve"> </w:t>
      </w:r>
      <w:r>
        <w:rPr>
          <w:color w:val="2E5395"/>
        </w:rPr>
        <w:t>hacia</w:t>
      </w:r>
      <w:r>
        <w:rPr>
          <w:color w:val="2E5395"/>
          <w:spacing w:val="-2"/>
        </w:rPr>
        <w:t xml:space="preserve"> </w:t>
      </w:r>
      <w:r>
        <w:rPr>
          <w:color w:val="2E5395"/>
        </w:rPr>
        <w:t>las</w:t>
      </w:r>
      <w:r>
        <w:rPr>
          <w:color w:val="2E5395"/>
          <w:spacing w:val="-2"/>
        </w:rPr>
        <w:t xml:space="preserve"> mujeres</w:t>
      </w:r>
    </w:p>
    <w:p w14:paraId="64E5EF9A" w14:textId="77777777" w:rsidR="00A567E0" w:rsidRDefault="00A567E0">
      <w:pPr>
        <w:pStyle w:val="Textoindependiente"/>
        <w:rPr>
          <w:rFonts w:ascii="Calibri Light"/>
          <w:sz w:val="33"/>
        </w:rPr>
      </w:pPr>
    </w:p>
    <w:p w14:paraId="6425C61A" w14:textId="77777777" w:rsidR="00A567E0" w:rsidRDefault="00000000">
      <w:pPr>
        <w:pStyle w:val="Textoindependiente"/>
        <w:spacing w:before="1"/>
        <w:ind w:left="2110"/>
        <w:jc w:val="both"/>
      </w:pPr>
      <w:r>
        <w:t>El</w:t>
      </w:r>
      <w:r>
        <w:rPr>
          <w:spacing w:val="-5"/>
        </w:rPr>
        <w:t xml:space="preserve"> </w:t>
      </w:r>
      <w:r>
        <w:t>Objetivo</w:t>
      </w:r>
      <w:r>
        <w:rPr>
          <w:spacing w:val="-5"/>
        </w:rPr>
        <w:t xml:space="preserve"> </w:t>
      </w:r>
      <w:r>
        <w:t>Prioritario</w:t>
      </w:r>
      <w:r>
        <w:rPr>
          <w:spacing w:val="-4"/>
        </w:rPr>
        <w:t xml:space="preserve"> </w:t>
      </w:r>
      <w:r>
        <w:t>N°1</w:t>
      </w:r>
      <w:r>
        <w:rPr>
          <w:spacing w:val="-5"/>
        </w:rPr>
        <w:t xml:space="preserve"> </w:t>
      </w:r>
      <w:r>
        <w:t>comprende</w:t>
      </w:r>
      <w:r>
        <w:rPr>
          <w:spacing w:val="-5"/>
        </w:rPr>
        <w:t xml:space="preserve"> </w:t>
      </w:r>
      <w:r>
        <w:t>15</w:t>
      </w:r>
      <w:r>
        <w:rPr>
          <w:spacing w:val="-5"/>
        </w:rPr>
        <w:t xml:space="preserve"> </w:t>
      </w:r>
      <w:r>
        <w:rPr>
          <w:spacing w:val="-2"/>
        </w:rPr>
        <w:t>servicios.</w:t>
      </w:r>
    </w:p>
    <w:p w14:paraId="182DC783" w14:textId="77777777" w:rsidR="00A567E0" w:rsidRDefault="00A567E0">
      <w:pPr>
        <w:pStyle w:val="Textoindependiente"/>
        <w:spacing w:before="7"/>
        <w:rPr>
          <w:sz w:val="35"/>
        </w:rPr>
      </w:pPr>
    </w:p>
    <w:p w14:paraId="2F4BADEE" w14:textId="77777777" w:rsidR="00A567E0" w:rsidRDefault="00000000">
      <w:pPr>
        <w:pStyle w:val="Ttulo4"/>
        <w:numPr>
          <w:ilvl w:val="2"/>
          <w:numId w:val="91"/>
        </w:numPr>
        <w:tabs>
          <w:tab w:val="left" w:pos="3766"/>
        </w:tabs>
        <w:ind w:right="986" w:firstLine="0"/>
        <w:jc w:val="both"/>
      </w:pPr>
      <w:bookmarkStart w:id="3" w:name="_bookmark3"/>
      <w:bookmarkEnd w:id="3"/>
      <w:r>
        <w:rPr>
          <w:color w:val="5A5A5A"/>
          <w:spacing w:val="13"/>
        </w:rPr>
        <w:t xml:space="preserve">Implementar </w:t>
      </w:r>
      <w:r>
        <w:rPr>
          <w:color w:val="5A5A5A"/>
          <w:spacing w:val="12"/>
        </w:rPr>
        <w:t xml:space="preserve">medidas </w:t>
      </w:r>
      <w:r>
        <w:rPr>
          <w:color w:val="5A5A5A"/>
        </w:rPr>
        <w:t xml:space="preserve">de </w:t>
      </w:r>
      <w:r>
        <w:rPr>
          <w:color w:val="5A5A5A"/>
          <w:spacing w:val="12"/>
        </w:rPr>
        <w:t xml:space="preserve">atención </w:t>
      </w:r>
      <w:r>
        <w:rPr>
          <w:color w:val="5A5A5A"/>
        </w:rPr>
        <w:t xml:space="preserve">y </w:t>
      </w:r>
      <w:r>
        <w:rPr>
          <w:color w:val="5A5A5A"/>
          <w:spacing w:val="12"/>
        </w:rPr>
        <w:t xml:space="preserve">protección </w:t>
      </w:r>
      <w:r>
        <w:rPr>
          <w:color w:val="5A5A5A"/>
          <w:spacing w:val="10"/>
        </w:rPr>
        <w:t xml:space="preserve">para </w:t>
      </w:r>
      <w:r>
        <w:rPr>
          <w:color w:val="5A5A5A"/>
          <w:spacing w:val="12"/>
        </w:rPr>
        <w:t xml:space="preserve">mujeres víctimas </w:t>
      </w:r>
      <w:r>
        <w:rPr>
          <w:color w:val="5A5A5A"/>
        </w:rPr>
        <w:t xml:space="preserve">de </w:t>
      </w:r>
      <w:r>
        <w:rPr>
          <w:color w:val="5A5A5A"/>
          <w:spacing w:val="13"/>
        </w:rPr>
        <w:t xml:space="preserve">violencia </w:t>
      </w:r>
      <w:r>
        <w:rPr>
          <w:color w:val="5A5A5A"/>
        </w:rPr>
        <w:t xml:space="preserve">e </w:t>
      </w:r>
      <w:r>
        <w:rPr>
          <w:color w:val="5A5A5A"/>
          <w:spacing w:val="13"/>
        </w:rPr>
        <w:t xml:space="preserve">integrantes </w:t>
      </w:r>
      <w:r>
        <w:rPr>
          <w:color w:val="5A5A5A"/>
          <w:spacing w:val="9"/>
        </w:rPr>
        <w:t xml:space="preserve">del </w:t>
      </w:r>
      <w:r>
        <w:rPr>
          <w:color w:val="5A5A5A"/>
          <w:spacing w:val="12"/>
        </w:rPr>
        <w:t xml:space="preserve">grupo </w:t>
      </w:r>
      <w:r>
        <w:rPr>
          <w:color w:val="5A5A5A"/>
          <w:spacing w:val="13"/>
        </w:rPr>
        <w:t>familiar</w:t>
      </w:r>
    </w:p>
    <w:p w14:paraId="055C45ED" w14:textId="77777777" w:rsidR="00A567E0" w:rsidRDefault="00A567E0">
      <w:pPr>
        <w:pStyle w:val="Textoindependiente"/>
        <w:spacing w:before="9"/>
        <w:rPr>
          <w:rFonts w:ascii="Calibri"/>
          <w:sz w:val="33"/>
        </w:rPr>
      </w:pPr>
    </w:p>
    <w:p w14:paraId="3FF34CFF" w14:textId="77777777" w:rsidR="00A567E0" w:rsidRDefault="00000000">
      <w:pPr>
        <w:pStyle w:val="Ttulo7"/>
        <w:ind w:right="959"/>
      </w:pPr>
      <w:r>
        <w:t>Servicio 1.1.1. Atención integral, accesible, oportuna, articulada, disponible y de calidad a niñas, niños y adolescentes, víctimas de maltratos y violencia (MAMIS)</w:t>
      </w:r>
    </w:p>
    <w:p w14:paraId="73DD9971" w14:textId="77777777" w:rsidR="00A567E0" w:rsidRDefault="00000000">
      <w:pPr>
        <w:spacing w:before="2"/>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MINSA</w:t>
      </w:r>
    </w:p>
    <w:p w14:paraId="175476D8" w14:textId="77777777" w:rsidR="00A567E0" w:rsidRDefault="00A567E0">
      <w:pPr>
        <w:pStyle w:val="Textoindependiente"/>
        <w:rPr>
          <w:rFonts w:ascii="Calibri"/>
          <w:sz w:val="24"/>
        </w:rPr>
      </w:pPr>
    </w:p>
    <w:p w14:paraId="1E5FFA70" w14:textId="77777777" w:rsidR="00A567E0" w:rsidRDefault="00000000">
      <w:pPr>
        <w:pStyle w:val="Ttulo8"/>
        <w:ind w:left="2674" w:right="964" w:hanging="425"/>
      </w:pPr>
      <w:r>
        <w:rPr>
          <w:spacing w:val="10"/>
        </w:rPr>
        <w:t>II.</w:t>
      </w:r>
      <w:r>
        <w:rPr>
          <w:spacing w:val="80"/>
        </w:rPr>
        <w:t xml:space="preserve"> </w:t>
      </w:r>
      <w:r>
        <w:rPr>
          <w:spacing w:val="10"/>
        </w:rPr>
        <w:t>PRINCIPALES</w:t>
      </w:r>
      <w:r>
        <w:rPr>
          <w:spacing w:val="80"/>
        </w:rPr>
        <w:t xml:space="preserve"> </w:t>
      </w:r>
      <w:r>
        <w:rPr>
          <w:spacing w:val="10"/>
        </w:rPr>
        <w:t>ACCIONES</w:t>
      </w:r>
      <w:r>
        <w:rPr>
          <w:spacing w:val="80"/>
        </w:rPr>
        <w:t xml:space="preserve"> </w:t>
      </w:r>
      <w:r>
        <w:t>PARA</w:t>
      </w:r>
      <w:r>
        <w:rPr>
          <w:spacing w:val="80"/>
        </w:rPr>
        <w:t xml:space="preserve"> </w:t>
      </w:r>
      <w:r>
        <w:rPr>
          <w:spacing w:val="13"/>
        </w:rPr>
        <w:t>LA</w:t>
      </w:r>
      <w:r>
        <w:rPr>
          <w:spacing w:val="80"/>
        </w:rPr>
        <w:t xml:space="preserve"> </w:t>
      </w:r>
      <w:r>
        <w:rPr>
          <w:spacing w:val="11"/>
        </w:rPr>
        <w:t>IMPLEMENTACIÓN</w:t>
      </w:r>
      <w:r>
        <w:rPr>
          <w:spacing w:val="80"/>
        </w:rPr>
        <w:t xml:space="preserve"> </w:t>
      </w:r>
      <w:r>
        <w:rPr>
          <w:spacing w:val="9"/>
        </w:rPr>
        <w:t xml:space="preserve">DEL </w:t>
      </w:r>
      <w:r>
        <w:rPr>
          <w:spacing w:val="10"/>
        </w:rPr>
        <w:t>SERVICIO</w:t>
      </w:r>
    </w:p>
    <w:p w14:paraId="6317567A" w14:textId="77777777" w:rsidR="00A567E0" w:rsidRDefault="00A567E0">
      <w:pPr>
        <w:pStyle w:val="Textoindependiente"/>
        <w:rPr>
          <w:sz w:val="31"/>
        </w:rPr>
      </w:pPr>
    </w:p>
    <w:p w14:paraId="115D8494" w14:textId="77777777" w:rsidR="00A567E0" w:rsidRDefault="00000000">
      <w:pPr>
        <w:pStyle w:val="Prrafodelista"/>
        <w:numPr>
          <w:ilvl w:val="0"/>
          <w:numId w:val="89"/>
        </w:numPr>
        <w:tabs>
          <w:tab w:val="left" w:pos="2970"/>
        </w:tabs>
        <w:spacing w:before="1"/>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4BB3D7B7" w14:textId="706B5158" w:rsidR="00A567E0" w:rsidRDefault="009A7223">
      <w:pPr>
        <w:pStyle w:val="Textoindependiente"/>
        <w:spacing w:before="5"/>
        <w:rPr>
          <w:i/>
          <w:sz w:val="25"/>
        </w:rPr>
      </w:pPr>
      <w:r>
        <w:rPr>
          <w:noProof/>
        </w:rPr>
        <mc:AlternateContent>
          <mc:Choice Requires="wps">
            <w:drawing>
              <wp:anchor distT="0" distB="0" distL="0" distR="0" simplePos="0" relativeHeight="487589888" behindDoc="1" locked="0" layoutInCell="1" allowOverlap="1" wp14:anchorId="2C4E044F" wp14:editId="0AAED699">
                <wp:simplePos x="0" y="0"/>
                <wp:positionH relativeFrom="page">
                  <wp:posOffset>1610995</wp:posOffset>
                </wp:positionH>
                <wp:positionV relativeFrom="paragraph">
                  <wp:posOffset>229870</wp:posOffset>
                </wp:positionV>
                <wp:extent cx="4339590" cy="6350"/>
                <wp:effectExtent l="0" t="0" r="0" b="0"/>
                <wp:wrapTopAndBottom/>
                <wp:docPr id="4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BF527" id="docshape6" o:spid="_x0000_s1026" style="position:absolute;margin-left:126.85pt;margin-top:18.1pt;width:341.7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D6758ED" w14:textId="77777777" w:rsidR="00A567E0" w:rsidRDefault="00000000">
      <w:pPr>
        <w:numPr>
          <w:ilvl w:val="0"/>
          <w:numId w:val="90"/>
        </w:numPr>
        <w:tabs>
          <w:tab w:val="left" w:pos="2620"/>
        </w:tabs>
        <w:spacing w:before="199" w:line="259" w:lineRule="auto"/>
        <w:ind w:right="1822" w:firstLine="0"/>
        <w:rPr>
          <w:sz w:val="24"/>
        </w:rPr>
      </w:pPr>
      <w:r>
        <w:rPr>
          <w:sz w:val="24"/>
        </w:rPr>
        <w:t>Actualización</w:t>
      </w:r>
      <w:r>
        <w:rPr>
          <w:spacing w:val="-10"/>
          <w:sz w:val="24"/>
        </w:rPr>
        <w:t xml:space="preserve"> </w:t>
      </w:r>
      <w:r>
        <w:rPr>
          <w:sz w:val="24"/>
        </w:rPr>
        <w:t>de</w:t>
      </w:r>
      <w:r>
        <w:rPr>
          <w:spacing w:val="-9"/>
          <w:sz w:val="24"/>
        </w:rPr>
        <w:t xml:space="preserve"> </w:t>
      </w:r>
      <w:r>
        <w:rPr>
          <w:sz w:val="24"/>
        </w:rPr>
        <w:t>la</w:t>
      </w:r>
      <w:r>
        <w:rPr>
          <w:spacing w:val="-11"/>
          <w:sz w:val="24"/>
        </w:rPr>
        <w:t xml:space="preserve"> </w:t>
      </w:r>
      <w:r>
        <w:rPr>
          <w:sz w:val="24"/>
        </w:rPr>
        <w:t>Directiva</w:t>
      </w:r>
      <w:r>
        <w:rPr>
          <w:spacing w:val="-12"/>
          <w:sz w:val="24"/>
        </w:rPr>
        <w:t xml:space="preserve"> </w:t>
      </w:r>
      <w:r>
        <w:rPr>
          <w:sz w:val="24"/>
        </w:rPr>
        <w:t>Sanitaria</w:t>
      </w:r>
      <w:r>
        <w:rPr>
          <w:spacing w:val="-11"/>
          <w:sz w:val="24"/>
        </w:rPr>
        <w:t xml:space="preserve"> </w:t>
      </w:r>
      <w:r>
        <w:rPr>
          <w:sz w:val="24"/>
        </w:rPr>
        <w:t>de</w:t>
      </w:r>
      <w:r>
        <w:rPr>
          <w:spacing w:val="-4"/>
          <w:sz w:val="24"/>
        </w:rPr>
        <w:t xml:space="preserve"> </w:t>
      </w:r>
      <w:r>
        <w:rPr>
          <w:sz w:val="24"/>
        </w:rPr>
        <w:t>los</w:t>
      </w:r>
      <w:r>
        <w:rPr>
          <w:spacing w:val="-10"/>
          <w:sz w:val="24"/>
        </w:rPr>
        <w:t xml:space="preserve"> </w:t>
      </w:r>
      <w:r>
        <w:rPr>
          <w:sz w:val="24"/>
        </w:rPr>
        <w:t>Módulos</w:t>
      </w:r>
      <w:r>
        <w:rPr>
          <w:spacing w:val="-10"/>
          <w:sz w:val="24"/>
        </w:rPr>
        <w:t xml:space="preserve"> </w:t>
      </w:r>
      <w:r>
        <w:rPr>
          <w:sz w:val="24"/>
        </w:rPr>
        <w:t>de</w:t>
      </w:r>
      <w:r>
        <w:rPr>
          <w:spacing w:val="-9"/>
          <w:sz w:val="24"/>
        </w:rPr>
        <w:t xml:space="preserve"> </w:t>
      </w:r>
      <w:r>
        <w:rPr>
          <w:sz w:val="24"/>
        </w:rPr>
        <w:t>Atención al Maltrato Infantil y del Adolescente en Salud (MAMIS)</w:t>
      </w:r>
    </w:p>
    <w:p w14:paraId="10CB66F3" w14:textId="58155A43" w:rsidR="00A567E0" w:rsidRDefault="009A7223">
      <w:pPr>
        <w:pStyle w:val="Textoindependiente"/>
        <w:spacing w:before="1"/>
        <w:rPr>
          <w:sz w:val="13"/>
        </w:rPr>
      </w:pPr>
      <w:r>
        <w:rPr>
          <w:noProof/>
        </w:rPr>
        <mc:AlternateContent>
          <mc:Choice Requires="wps">
            <w:drawing>
              <wp:anchor distT="0" distB="0" distL="0" distR="0" simplePos="0" relativeHeight="487590400" behindDoc="1" locked="0" layoutInCell="1" allowOverlap="1" wp14:anchorId="48080BD0" wp14:editId="44464D6E">
                <wp:simplePos x="0" y="0"/>
                <wp:positionH relativeFrom="page">
                  <wp:posOffset>1610995</wp:posOffset>
                </wp:positionH>
                <wp:positionV relativeFrom="paragraph">
                  <wp:posOffset>126365</wp:posOffset>
                </wp:positionV>
                <wp:extent cx="4339590" cy="6350"/>
                <wp:effectExtent l="0" t="0" r="0" b="0"/>
                <wp:wrapTopAndBottom/>
                <wp:docPr id="4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4CBF8" id="docshape7" o:spid="_x0000_s1026" style="position:absolute;margin-left:126.85pt;margin-top:9.95pt;width:341.7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66392C80" w14:textId="77777777" w:rsidR="00A567E0" w:rsidRDefault="00A567E0">
      <w:pPr>
        <w:pStyle w:val="Textoindependiente"/>
        <w:spacing w:before="7"/>
        <w:rPr>
          <w:sz w:val="19"/>
        </w:rPr>
      </w:pPr>
    </w:p>
    <w:p w14:paraId="3A6D1B7E" w14:textId="77777777" w:rsidR="00A567E0" w:rsidRDefault="00000000">
      <w:pPr>
        <w:pStyle w:val="Textoindependiente"/>
        <w:spacing w:before="101"/>
        <w:ind w:left="2250" w:right="958"/>
        <w:jc w:val="both"/>
      </w:pPr>
      <w:r>
        <w:t>Con</w:t>
      </w:r>
      <w:r>
        <w:rPr>
          <w:spacing w:val="-2"/>
        </w:rPr>
        <w:t xml:space="preserve"> </w:t>
      </w:r>
      <w:r>
        <w:t>el</w:t>
      </w:r>
      <w:r>
        <w:rPr>
          <w:spacing w:val="-2"/>
        </w:rPr>
        <w:t xml:space="preserve"> </w:t>
      </w:r>
      <w:r>
        <w:t>objetivo</w:t>
      </w:r>
      <w:r>
        <w:rPr>
          <w:spacing w:val="-2"/>
        </w:rPr>
        <w:t xml:space="preserve"> </w:t>
      </w:r>
      <w:r>
        <w:t>de</w:t>
      </w:r>
      <w:r>
        <w:rPr>
          <w:spacing w:val="-2"/>
        </w:rPr>
        <w:t xml:space="preserve"> </w:t>
      </w:r>
      <w:r>
        <w:t>establecer</w:t>
      </w:r>
      <w:r>
        <w:rPr>
          <w:spacing w:val="-13"/>
        </w:rPr>
        <w:t xml:space="preserve"> </w:t>
      </w:r>
      <w:r>
        <w:t>los</w:t>
      </w:r>
      <w:r>
        <w:rPr>
          <w:spacing w:val="-5"/>
        </w:rPr>
        <w:t xml:space="preserve"> </w:t>
      </w:r>
      <w:r>
        <w:t>criterios</w:t>
      </w:r>
      <w:r>
        <w:rPr>
          <w:spacing w:val="-5"/>
        </w:rPr>
        <w:t xml:space="preserve"> </w:t>
      </w:r>
      <w:r>
        <w:t>de</w:t>
      </w:r>
      <w:r>
        <w:rPr>
          <w:spacing w:val="-3"/>
        </w:rPr>
        <w:t xml:space="preserve"> </w:t>
      </w:r>
      <w:r>
        <w:t>intervención</w:t>
      </w:r>
      <w:r>
        <w:rPr>
          <w:spacing w:val="-3"/>
        </w:rPr>
        <w:t xml:space="preserve"> </w:t>
      </w:r>
      <w:r>
        <w:t>en</w:t>
      </w:r>
      <w:r>
        <w:rPr>
          <w:spacing w:val="-3"/>
        </w:rPr>
        <w:t xml:space="preserve"> </w:t>
      </w:r>
      <w:r>
        <w:t>el</w:t>
      </w:r>
      <w:r>
        <w:rPr>
          <w:spacing w:val="-2"/>
        </w:rPr>
        <w:t xml:space="preserve"> </w:t>
      </w:r>
      <w:r>
        <w:t>cuidado</w:t>
      </w:r>
      <w:r>
        <w:rPr>
          <w:spacing w:val="-2"/>
        </w:rPr>
        <w:t xml:space="preserve"> </w:t>
      </w:r>
      <w:r>
        <w:t>integral</w:t>
      </w:r>
      <w:r>
        <w:rPr>
          <w:spacing w:val="-5"/>
        </w:rPr>
        <w:t xml:space="preserve"> </w:t>
      </w:r>
      <w:r>
        <w:t>de</w:t>
      </w:r>
      <w:r>
        <w:rPr>
          <w:spacing w:val="-3"/>
        </w:rPr>
        <w:t xml:space="preserve"> </w:t>
      </w:r>
      <w:r>
        <w:t>la salud mental de NNA víctimas de violencia, que utilizarán los operadores de salud, específicamente de los MAMIS, el MINSA programó la actualización de la Directiva Sanitaria de los MAMIS para el año 2020.</w:t>
      </w:r>
    </w:p>
    <w:p w14:paraId="06C48752" w14:textId="77777777" w:rsidR="00A567E0" w:rsidRDefault="00A567E0">
      <w:pPr>
        <w:pStyle w:val="Textoindependiente"/>
      </w:pPr>
    </w:p>
    <w:p w14:paraId="3C880066" w14:textId="77777777" w:rsidR="00A567E0" w:rsidRDefault="00000000">
      <w:pPr>
        <w:pStyle w:val="Textoindependiente"/>
        <w:ind w:left="2250" w:right="960"/>
        <w:jc w:val="both"/>
      </w:pPr>
      <w:r>
        <w:t>Debido al contexto de crisis sanitaria por la COVID-19, el equipo implementador del servicio señaló que no se coordinó de manera satisfactoria con los equipos y/o expertos para lograr su culminación en el periodo previsto. Por tanto, el documento aún se encuentra en proceso de actualización para su aprobación.</w:t>
      </w:r>
    </w:p>
    <w:p w14:paraId="488417F4" w14:textId="6BC71D64" w:rsidR="00A567E0" w:rsidRDefault="009A7223">
      <w:pPr>
        <w:pStyle w:val="Textoindependiente"/>
        <w:spacing w:before="4"/>
        <w:rPr>
          <w:sz w:val="25"/>
        </w:rPr>
      </w:pPr>
      <w:r>
        <w:rPr>
          <w:noProof/>
        </w:rPr>
        <mc:AlternateContent>
          <mc:Choice Requires="wps">
            <w:drawing>
              <wp:anchor distT="0" distB="0" distL="0" distR="0" simplePos="0" relativeHeight="487590912" behindDoc="1" locked="0" layoutInCell="1" allowOverlap="1" wp14:anchorId="77B9FE7B" wp14:editId="17A9E51C">
                <wp:simplePos x="0" y="0"/>
                <wp:positionH relativeFrom="page">
                  <wp:posOffset>1610995</wp:posOffset>
                </wp:positionH>
                <wp:positionV relativeFrom="paragraph">
                  <wp:posOffset>229235</wp:posOffset>
                </wp:positionV>
                <wp:extent cx="4339590" cy="6350"/>
                <wp:effectExtent l="0" t="0" r="0" b="0"/>
                <wp:wrapTopAndBottom/>
                <wp:docPr id="4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E4772" id="docshape8" o:spid="_x0000_s1026" style="position:absolute;margin-left:126.85pt;margin-top:18.05pt;width:341.7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0E97CFC0" w14:textId="77777777" w:rsidR="00A567E0" w:rsidRDefault="00000000">
      <w:pPr>
        <w:numPr>
          <w:ilvl w:val="0"/>
          <w:numId w:val="90"/>
        </w:numPr>
        <w:tabs>
          <w:tab w:val="left" w:pos="2656"/>
        </w:tabs>
        <w:spacing w:before="199" w:line="259" w:lineRule="auto"/>
        <w:ind w:right="1819" w:firstLine="0"/>
        <w:rPr>
          <w:sz w:val="24"/>
        </w:rPr>
      </w:pPr>
      <w:r>
        <w:rPr>
          <w:sz w:val="24"/>
        </w:rPr>
        <w:t>Elaboración</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Guía</w:t>
      </w:r>
      <w:r>
        <w:rPr>
          <w:spacing w:val="-12"/>
          <w:sz w:val="24"/>
        </w:rPr>
        <w:t xml:space="preserve"> </w:t>
      </w:r>
      <w:r>
        <w:rPr>
          <w:sz w:val="24"/>
        </w:rPr>
        <w:t>técnica</w:t>
      </w:r>
      <w:r>
        <w:rPr>
          <w:spacing w:val="-12"/>
          <w:sz w:val="24"/>
        </w:rPr>
        <w:t xml:space="preserve"> </w:t>
      </w:r>
      <w:r>
        <w:rPr>
          <w:sz w:val="24"/>
        </w:rPr>
        <w:t>para</w:t>
      </w:r>
      <w:r>
        <w:rPr>
          <w:spacing w:val="-12"/>
          <w:sz w:val="24"/>
        </w:rPr>
        <w:t xml:space="preserve"> </w:t>
      </w:r>
      <w:r>
        <w:rPr>
          <w:sz w:val="24"/>
        </w:rPr>
        <w:t>el</w:t>
      </w:r>
      <w:r>
        <w:rPr>
          <w:spacing w:val="-10"/>
          <w:sz w:val="24"/>
        </w:rPr>
        <w:t xml:space="preserve"> </w:t>
      </w:r>
      <w:r>
        <w:rPr>
          <w:sz w:val="24"/>
        </w:rPr>
        <w:t>cuidado</w:t>
      </w:r>
      <w:r>
        <w:rPr>
          <w:spacing w:val="-11"/>
          <w:sz w:val="24"/>
        </w:rPr>
        <w:t xml:space="preserve"> </w:t>
      </w:r>
      <w:r>
        <w:rPr>
          <w:sz w:val="24"/>
        </w:rPr>
        <w:t>integral</w:t>
      </w:r>
      <w:r>
        <w:rPr>
          <w:spacing w:val="-10"/>
          <w:sz w:val="24"/>
        </w:rPr>
        <w:t xml:space="preserve"> </w:t>
      </w:r>
      <w:r>
        <w:rPr>
          <w:sz w:val="24"/>
        </w:rPr>
        <w:t>de</w:t>
      </w:r>
      <w:r>
        <w:rPr>
          <w:spacing w:val="-10"/>
          <w:sz w:val="24"/>
        </w:rPr>
        <w:t xml:space="preserve"> </w:t>
      </w:r>
      <w:r>
        <w:rPr>
          <w:sz w:val="24"/>
        </w:rPr>
        <w:t>la</w:t>
      </w:r>
      <w:r>
        <w:rPr>
          <w:spacing w:val="-6"/>
          <w:sz w:val="24"/>
        </w:rPr>
        <w:t xml:space="preserve"> </w:t>
      </w:r>
      <w:r>
        <w:rPr>
          <w:sz w:val="24"/>
        </w:rPr>
        <w:t>salud mental de niñas, niños y adolescentes víctimas de violencia sexual</w:t>
      </w:r>
    </w:p>
    <w:p w14:paraId="71099FA3" w14:textId="7267967C" w:rsidR="00A567E0" w:rsidRDefault="009A7223">
      <w:pPr>
        <w:pStyle w:val="Textoindependiente"/>
        <w:spacing w:before="2"/>
        <w:rPr>
          <w:sz w:val="13"/>
        </w:rPr>
      </w:pPr>
      <w:r>
        <w:rPr>
          <w:noProof/>
        </w:rPr>
        <mc:AlternateContent>
          <mc:Choice Requires="wps">
            <w:drawing>
              <wp:anchor distT="0" distB="0" distL="0" distR="0" simplePos="0" relativeHeight="487591424" behindDoc="1" locked="0" layoutInCell="1" allowOverlap="1" wp14:anchorId="35649F4F" wp14:editId="3CDFD7D3">
                <wp:simplePos x="0" y="0"/>
                <wp:positionH relativeFrom="page">
                  <wp:posOffset>1610995</wp:posOffset>
                </wp:positionH>
                <wp:positionV relativeFrom="paragraph">
                  <wp:posOffset>126365</wp:posOffset>
                </wp:positionV>
                <wp:extent cx="4339590" cy="6350"/>
                <wp:effectExtent l="0" t="0" r="0" b="0"/>
                <wp:wrapTopAndBottom/>
                <wp:docPr id="4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AC3A" id="docshape9" o:spid="_x0000_s1026" style="position:absolute;margin-left:126.85pt;margin-top:9.95pt;width:341.7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193E1479" w14:textId="77777777" w:rsidR="00A567E0" w:rsidRDefault="00A567E0">
      <w:pPr>
        <w:pStyle w:val="Textoindependiente"/>
        <w:spacing w:before="6"/>
        <w:rPr>
          <w:sz w:val="19"/>
        </w:rPr>
      </w:pPr>
    </w:p>
    <w:p w14:paraId="7DA41AEE" w14:textId="77777777" w:rsidR="00A567E0" w:rsidRDefault="00000000">
      <w:pPr>
        <w:pStyle w:val="Textoindependiente"/>
        <w:spacing w:before="101"/>
        <w:ind w:left="2250" w:right="955"/>
        <w:jc w:val="both"/>
      </w:pPr>
      <w:r>
        <w:t>La Guía Técnica fue</w:t>
      </w:r>
      <w:r>
        <w:rPr>
          <w:spacing w:val="-2"/>
        </w:rPr>
        <w:t xml:space="preserve"> </w:t>
      </w:r>
      <w:r>
        <w:t>desarrollada en</w:t>
      </w:r>
      <w:r>
        <w:rPr>
          <w:spacing w:val="-2"/>
        </w:rPr>
        <w:t xml:space="preserve"> </w:t>
      </w:r>
      <w:r>
        <w:t>2020</w:t>
      </w:r>
      <w:r>
        <w:rPr>
          <w:spacing w:val="-2"/>
        </w:rPr>
        <w:t xml:space="preserve"> </w:t>
      </w:r>
      <w:r>
        <w:t>con</w:t>
      </w:r>
      <w:r>
        <w:rPr>
          <w:spacing w:val="-2"/>
        </w:rPr>
        <w:t xml:space="preserve"> </w:t>
      </w:r>
      <w:r>
        <w:t>el</w:t>
      </w:r>
      <w:r>
        <w:rPr>
          <w:spacing w:val="-1"/>
        </w:rPr>
        <w:t xml:space="preserve"> </w:t>
      </w:r>
      <w:r>
        <w:t>fin</w:t>
      </w:r>
      <w:r>
        <w:rPr>
          <w:spacing w:val="-2"/>
        </w:rPr>
        <w:t xml:space="preserve"> </w:t>
      </w:r>
      <w:r>
        <w:t>de establecer</w:t>
      </w:r>
      <w:r>
        <w:rPr>
          <w:spacing w:val="-1"/>
        </w:rPr>
        <w:t xml:space="preserve"> </w:t>
      </w:r>
      <w:r>
        <w:t>los</w:t>
      </w:r>
      <w:r>
        <w:rPr>
          <w:spacing w:val="-1"/>
        </w:rPr>
        <w:t xml:space="preserve"> </w:t>
      </w:r>
      <w:r>
        <w:t>procedimientos que los operadores de las Instituciones Prestadoras de Servicios de Salud (IPRESS) seguirán para la detección, la valoración, el diagnóstico, el tratamiento y la recuperación</w:t>
      </w:r>
      <w:r>
        <w:rPr>
          <w:spacing w:val="-16"/>
        </w:rPr>
        <w:t xml:space="preserve"> </w:t>
      </w:r>
      <w:r>
        <w:t>física</w:t>
      </w:r>
      <w:r>
        <w:rPr>
          <w:spacing w:val="-16"/>
        </w:rPr>
        <w:t xml:space="preserve"> </w:t>
      </w:r>
      <w:r>
        <w:t>y</w:t>
      </w:r>
      <w:r>
        <w:rPr>
          <w:spacing w:val="-15"/>
        </w:rPr>
        <w:t xml:space="preserve"> </w:t>
      </w:r>
      <w:r>
        <w:t>mental</w:t>
      </w:r>
      <w:r>
        <w:rPr>
          <w:spacing w:val="-15"/>
        </w:rPr>
        <w:t xml:space="preserve"> </w:t>
      </w:r>
      <w:r>
        <w:t>de</w:t>
      </w:r>
      <w:r>
        <w:rPr>
          <w:spacing w:val="-16"/>
        </w:rPr>
        <w:t xml:space="preserve"> </w:t>
      </w:r>
      <w:r>
        <w:t>niñas,</w:t>
      </w:r>
      <w:r>
        <w:rPr>
          <w:spacing w:val="-16"/>
        </w:rPr>
        <w:t xml:space="preserve"> </w:t>
      </w:r>
      <w:r>
        <w:t>niños</w:t>
      </w:r>
      <w:r>
        <w:rPr>
          <w:spacing w:val="-15"/>
        </w:rPr>
        <w:t xml:space="preserve"> </w:t>
      </w:r>
      <w:r>
        <w:t>y</w:t>
      </w:r>
      <w:r>
        <w:rPr>
          <w:spacing w:val="-15"/>
        </w:rPr>
        <w:t xml:space="preserve"> </w:t>
      </w:r>
      <w:r>
        <w:t>adolescentes</w:t>
      </w:r>
      <w:r>
        <w:rPr>
          <w:spacing w:val="-15"/>
        </w:rPr>
        <w:t xml:space="preserve"> </w:t>
      </w:r>
      <w:r>
        <w:t>(NNA)</w:t>
      </w:r>
      <w:r>
        <w:rPr>
          <w:spacing w:val="-15"/>
        </w:rPr>
        <w:t xml:space="preserve"> </w:t>
      </w:r>
      <w:r>
        <w:t>víctimas</w:t>
      </w:r>
      <w:r>
        <w:rPr>
          <w:spacing w:val="-15"/>
        </w:rPr>
        <w:t xml:space="preserve"> </w:t>
      </w:r>
      <w:r>
        <w:t>de</w:t>
      </w:r>
      <w:r>
        <w:rPr>
          <w:spacing w:val="-16"/>
        </w:rPr>
        <w:t xml:space="preserve"> </w:t>
      </w:r>
      <w:r>
        <w:t>violencia</w:t>
      </w:r>
    </w:p>
    <w:p w14:paraId="1BAA0669" w14:textId="77777777" w:rsidR="00A567E0" w:rsidRDefault="00A567E0">
      <w:pPr>
        <w:jc w:val="both"/>
        <w:sectPr w:rsidR="00A567E0">
          <w:pgSz w:w="11910" w:h="16840"/>
          <w:pgMar w:top="1120" w:right="740" w:bottom="1260" w:left="160" w:header="500" w:footer="1063" w:gutter="0"/>
          <w:cols w:space="720"/>
        </w:sectPr>
      </w:pPr>
    </w:p>
    <w:p w14:paraId="64C4BDFD" w14:textId="77777777" w:rsidR="00A567E0" w:rsidRDefault="00A567E0">
      <w:pPr>
        <w:pStyle w:val="Textoindependiente"/>
        <w:spacing w:before="12"/>
        <w:rPr>
          <w:sz w:val="13"/>
        </w:rPr>
      </w:pPr>
    </w:p>
    <w:p w14:paraId="6AB97690" w14:textId="77777777" w:rsidR="00A567E0" w:rsidRDefault="00000000">
      <w:pPr>
        <w:pStyle w:val="Textoindependiente"/>
        <w:spacing w:before="101"/>
        <w:ind w:left="2250" w:right="964"/>
      </w:pPr>
      <w:r>
        <w:t>sexual que acuden a los establecimientos de salud. Al cierre del año 2020, se había culminado su elaboración, quedando pendiente las gestiones para su aprobación.</w:t>
      </w:r>
    </w:p>
    <w:p w14:paraId="6806627A" w14:textId="356A544E" w:rsidR="00A567E0" w:rsidRDefault="009A7223">
      <w:pPr>
        <w:pStyle w:val="Textoindependiente"/>
        <w:spacing w:before="6"/>
        <w:rPr>
          <w:sz w:val="25"/>
        </w:rPr>
      </w:pPr>
      <w:r>
        <w:rPr>
          <w:noProof/>
        </w:rPr>
        <mc:AlternateContent>
          <mc:Choice Requires="wps">
            <w:drawing>
              <wp:anchor distT="0" distB="0" distL="0" distR="0" simplePos="0" relativeHeight="487591936" behindDoc="1" locked="0" layoutInCell="1" allowOverlap="1" wp14:anchorId="70405F74" wp14:editId="7B8EEEC1">
                <wp:simplePos x="0" y="0"/>
                <wp:positionH relativeFrom="page">
                  <wp:posOffset>1610995</wp:posOffset>
                </wp:positionH>
                <wp:positionV relativeFrom="paragraph">
                  <wp:posOffset>230505</wp:posOffset>
                </wp:positionV>
                <wp:extent cx="4339590" cy="6350"/>
                <wp:effectExtent l="0" t="0" r="0" b="0"/>
                <wp:wrapTopAndBottom/>
                <wp:docPr id="4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88FE" id="docshape10" o:spid="_x0000_s1026" style="position:absolute;margin-left:126.85pt;margin-top:18.15pt;width:341.7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7FCDF4D" w14:textId="77777777" w:rsidR="00A567E0" w:rsidRDefault="00000000">
      <w:pPr>
        <w:numPr>
          <w:ilvl w:val="0"/>
          <w:numId w:val="90"/>
        </w:numPr>
        <w:tabs>
          <w:tab w:val="left" w:pos="2764"/>
        </w:tabs>
        <w:spacing w:before="199" w:line="259" w:lineRule="auto"/>
        <w:ind w:right="1825" w:firstLine="0"/>
        <w:jc w:val="both"/>
        <w:rPr>
          <w:sz w:val="24"/>
        </w:rPr>
      </w:pPr>
      <w:r>
        <w:rPr>
          <w:sz w:val="24"/>
        </w:rPr>
        <w:t>Elaboración del documento técnico: Orientaciones para el cuidado integral de la salud mental de niñas, niños y adolescentes víctimas de violencia</w:t>
      </w:r>
    </w:p>
    <w:p w14:paraId="1B0F65EA" w14:textId="75DF6D9E" w:rsidR="00A567E0" w:rsidRDefault="009A7223">
      <w:pPr>
        <w:pStyle w:val="Textoindependiente"/>
        <w:spacing w:before="2"/>
        <w:rPr>
          <w:sz w:val="13"/>
        </w:rPr>
      </w:pPr>
      <w:r>
        <w:rPr>
          <w:noProof/>
        </w:rPr>
        <mc:AlternateContent>
          <mc:Choice Requires="wps">
            <w:drawing>
              <wp:anchor distT="0" distB="0" distL="0" distR="0" simplePos="0" relativeHeight="487592448" behindDoc="1" locked="0" layoutInCell="1" allowOverlap="1" wp14:anchorId="709AE976" wp14:editId="6B0D3CB9">
                <wp:simplePos x="0" y="0"/>
                <wp:positionH relativeFrom="page">
                  <wp:posOffset>1610995</wp:posOffset>
                </wp:positionH>
                <wp:positionV relativeFrom="paragraph">
                  <wp:posOffset>127000</wp:posOffset>
                </wp:positionV>
                <wp:extent cx="4339590" cy="6350"/>
                <wp:effectExtent l="0" t="0" r="0" b="0"/>
                <wp:wrapTopAndBottom/>
                <wp:docPr id="4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95FC" id="docshape11" o:spid="_x0000_s1026" style="position:absolute;margin-left:126.85pt;margin-top:10pt;width:341.7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38C58CC9" w14:textId="77777777" w:rsidR="00A567E0" w:rsidRDefault="00A567E0">
      <w:pPr>
        <w:pStyle w:val="Textoindependiente"/>
        <w:spacing w:before="6"/>
        <w:rPr>
          <w:sz w:val="19"/>
        </w:rPr>
      </w:pPr>
    </w:p>
    <w:p w14:paraId="0DB6DF80" w14:textId="77777777" w:rsidR="00A567E0" w:rsidRDefault="00000000">
      <w:pPr>
        <w:pStyle w:val="Textoindependiente"/>
        <w:spacing w:before="101"/>
        <w:ind w:left="2250" w:right="954"/>
        <w:jc w:val="both"/>
      </w:pPr>
      <w:r>
        <w:t>Las</w:t>
      </w:r>
      <w:r>
        <w:rPr>
          <w:spacing w:val="-2"/>
        </w:rPr>
        <w:t xml:space="preserve"> </w:t>
      </w:r>
      <w:r>
        <w:t>orientaciones</w:t>
      </w:r>
      <w:r>
        <w:rPr>
          <w:spacing w:val="-2"/>
        </w:rPr>
        <w:t xml:space="preserve"> </w:t>
      </w:r>
      <w:r>
        <w:t>buscan</w:t>
      </w:r>
      <w:r>
        <w:rPr>
          <w:spacing w:val="-1"/>
        </w:rPr>
        <w:t xml:space="preserve"> </w:t>
      </w:r>
      <w:r>
        <w:t>contribuir</w:t>
      </w:r>
      <w:r>
        <w:rPr>
          <w:spacing w:val="-4"/>
        </w:rPr>
        <w:t xml:space="preserve"> </w:t>
      </w:r>
      <w:r>
        <w:t>a</w:t>
      </w:r>
      <w:r>
        <w:rPr>
          <w:spacing w:val="-1"/>
        </w:rPr>
        <w:t xml:space="preserve"> </w:t>
      </w:r>
      <w:r>
        <w:t>que</w:t>
      </w:r>
      <w:r>
        <w:rPr>
          <w:spacing w:val="-3"/>
        </w:rPr>
        <w:t xml:space="preserve"> </w:t>
      </w:r>
      <w:r>
        <w:t>los</w:t>
      </w:r>
      <w:r>
        <w:rPr>
          <w:spacing w:val="-2"/>
        </w:rPr>
        <w:t xml:space="preserve"> </w:t>
      </w:r>
      <w:r>
        <w:t>servicios</w:t>
      </w:r>
      <w:r>
        <w:rPr>
          <w:spacing w:val="-2"/>
        </w:rPr>
        <w:t xml:space="preserve"> </w:t>
      </w:r>
      <w:r>
        <w:t>brinden</w:t>
      </w:r>
      <w:r>
        <w:rPr>
          <w:spacing w:val="-3"/>
        </w:rPr>
        <w:t xml:space="preserve"> </w:t>
      </w:r>
      <w:r>
        <w:t>el</w:t>
      </w:r>
      <w:r>
        <w:rPr>
          <w:spacing w:val="-2"/>
        </w:rPr>
        <w:t xml:space="preserve"> </w:t>
      </w:r>
      <w:r>
        <w:t>cuidado</w:t>
      </w:r>
      <w:r>
        <w:rPr>
          <w:spacing w:val="-2"/>
        </w:rPr>
        <w:t xml:space="preserve"> </w:t>
      </w:r>
      <w:r>
        <w:t>integral</w:t>
      </w:r>
      <w:r>
        <w:rPr>
          <w:spacing w:val="-2"/>
        </w:rPr>
        <w:t xml:space="preserve"> </w:t>
      </w:r>
      <w:r>
        <w:t>de las niñas, niños y adolescentes víctimas de violencia, especialmente aquellas/os en situación de riesgo, sometidos, afectados y/o expuestos a la violencia física, psicológica</w:t>
      </w:r>
      <w:r>
        <w:rPr>
          <w:spacing w:val="-6"/>
        </w:rPr>
        <w:t xml:space="preserve"> </w:t>
      </w:r>
      <w:r>
        <w:t>y</w:t>
      </w:r>
      <w:r>
        <w:rPr>
          <w:spacing w:val="-7"/>
        </w:rPr>
        <w:t xml:space="preserve"> </w:t>
      </w:r>
      <w:r>
        <w:t>sexual.</w:t>
      </w:r>
      <w:r>
        <w:rPr>
          <w:spacing w:val="-6"/>
        </w:rPr>
        <w:t xml:space="preserve"> </w:t>
      </w:r>
      <w:r>
        <w:t>Con</w:t>
      </w:r>
      <w:r>
        <w:rPr>
          <w:spacing w:val="-8"/>
        </w:rPr>
        <w:t xml:space="preserve"> </w:t>
      </w:r>
      <w:r>
        <w:t>las</w:t>
      </w:r>
      <w:r>
        <w:rPr>
          <w:spacing w:val="-7"/>
        </w:rPr>
        <w:t xml:space="preserve"> </w:t>
      </w:r>
      <w:r>
        <w:t>orientaciones</w:t>
      </w:r>
      <w:r>
        <w:rPr>
          <w:spacing w:val="-9"/>
        </w:rPr>
        <w:t xml:space="preserve"> </w:t>
      </w:r>
      <w:r>
        <w:t>para</w:t>
      </w:r>
      <w:r>
        <w:rPr>
          <w:spacing w:val="-6"/>
        </w:rPr>
        <w:t xml:space="preserve"> </w:t>
      </w:r>
      <w:r>
        <w:t>el</w:t>
      </w:r>
      <w:r>
        <w:rPr>
          <w:spacing w:val="-7"/>
        </w:rPr>
        <w:t xml:space="preserve"> </w:t>
      </w:r>
      <w:r>
        <w:t>cuidado</w:t>
      </w:r>
      <w:r>
        <w:rPr>
          <w:spacing w:val="-7"/>
        </w:rPr>
        <w:t xml:space="preserve"> </w:t>
      </w:r>
      <w:r>
        <w:t>integral</w:t>
      </w:r>
      <w:r>
        <w:rPr>
          <w:spacing w:val="-7"/>
        </w:rPr>
        <w:t xml:space="preserve"> </w:t>
      </w:r>
      <w:r>
        <w:t>de</w:t>
      </w:r>
      <w:r>
        <w:rPr>
          <w:spacing w:val="-9"/>
        </w:rPr>
        <w:t xml:space="preserve"> </w:t>
      </w:r>
      <w:r>
        <w:t>la</w:t>
      </w:r>
      <w:r>
        <w:rPr>
          <w:spacing w:val="-6"/>
        </w:rPr>
        <w:t xml:space="preserve"> </w:t>
      </w:r>
      <w:r>
        <w:t>salud</w:t>
      </w:r>
      <w:r>
        <w:rPr>
          <w:spacing w:val="-7"/>
        </w:rPr>
        <w:t xml:space="preserve"> </w:t>
      </w:r>
      <w:r>
        <w:t>mental que</w:t>
      </w:r>
      <w:r>
        <w:rPr>
          <w:spacing w:val="-6"/>
        </w:rPr>
        <w:t xml:space="preserve"> </w:t>
      </w:r>
      <w:r>
        <w:t>deberán</w:t>
      </w:r>
      <w:r>
        <w:rPr>
          <w:spacing w:val="-5"/>
        </w:rPr>
        <w:t xml:space="preserve"> </w:t>
      </w:r>
      <w:r>
        <w:t>utilizar</w:t>
      </w:r>
      <w:r>
        <w:rPr>
          <w:spacing w:val="-5"/>
        </w:rPr>
        <w:t xml:space="preserve"> </w:t>
      </w:r>
      <w:r>
        <w:t>los</w:t>
      </w:r>
      <w:r>
        <w:rPr>
          <w:spacing w:val="-4"/>
        </w:rPr>
        <w:t xml:space="preserve"> </w:t>
      </w:r>
      <w:r>
        <w:t>operadores</w:t>
      </w:r>
      <w:r>
        <w:rPr>
          <w:spacing w:val="-4"/>
        </w:rPr>
        <w:t xml:space="preserve"> </w:t>
      </w:r>
      <w:r>
        <w:t>de</w:t>
      </w:r>
      <w:r>
        <w:rPr>
          <w:spacing w:val="-5"/>
        </w:rPr>
        <w:t xml:space="preserve"> </w:t>
      </w:r>
      <w:r>
        <w:t>las</w:t>
      </w:r>
      <w:r>
        <w:rPr>
          <w:spacing w:val="-4"/>
        </w:rPr>
        <w:t xml:space="preserve"> </w:t>
      </w:r>
      <w:r>
        <w:t>IPRESS</w:t>
      </w:r>
      <w:r>
        <w:rPr>
          <w:spacing w:val="-3"/>
        </w:rPr>
        <w:t xml:space="preserve"> </w:t>
      </w:r>
      <w:r>
        <w:t>a</w:t>
      </w:r>
      <w:r>
        <w:rPr>
          <w:spacing w:val="-5"/>
        </w:rPr>
        <w:t xml:space="preserve"> </w:t>
      </w:r>
      <w:r>
        <w:t>nivel</w:t>
      </w:r>
      <w:r>
        <w:rPr>
          <w:spacing w:val="-4"/>
        </w:rPr>
        <w:t xml:space="preserve"> </w:t>
      </w:r>
      <w:r>
        <w:t>nacional,</w:t>
      </w:r>
      <w:r>
        <w:rPr>
          <w:spacing w:val="-5"/>
        </w:rPr>
        <w:t xml:space="preserve"> </w:t>
      </w:r>
      <w:r>
        <w:t>se</w:t>
      </w:r>
      <w:r>
        <w:rPr>
          <w:spacing w:val="-5"/>
        </w:rPr>
        <w:t xml:space="preserve"> </w:t>
      </w:r>
      <w:r>
        <w:t>espera elevar</w:t>
      </w:r>
      <w:r>
        <w:rPr>
          <w:spacing w:val="-5"/>
        </w:rPr>
        <w:t xml:space="preserve"> </w:t>
      </w:r>
      <w:r>
        <w:t>la calidad de vida de este grupo vulnerable.</w:t>
      </w:r>
    </w:p>
    <w:p w14:paraId="3BA8FB3B" w14:textId="77777777" w:rsidR="00A567E0" w:rsidRDefault="00A567E0">
      <w:pPr>
        <w:pStyle w:val="Textoindependiente"/>
        <w:spacing w:before="13"/>
        <w:rPr>
          <w:sz w:val="21"/>
        </w:rPr>
      </w:pPr>
    </w:p>
    <w:p w14:paraId="5CBAD615" w14:textId="77777777" w:rsidR="00A567E0" w:rsidRDefault="00000000">
      <w:pPr>
        <w:pStyle w:val="Textoindependiente"/>
        <w:ind w:left="2250" w:right="954"/>
        <w:jc w:val="both"/>
      </w:pPr>
      <w:r>
        <w:t>Este documento estaba programado para su aprobación en 2020. Al cierre del año, el MINSA estaba realizando el levantamiento de las observaciones del documento.</w:t>
      </w:r>
    </w:p>
    <w:p w14:paraId="06B3C0B2" w14:textId="6A39EBFC" w:rsidR="00A567E0" w:rsidRDefault="009A7223">
      <w:pPr>
        <w:pStyle w:val="Textoindependiente"/>
        <w:spacing w:before="6"/>
        <w:rPr>
          <w:sz w:val="25"/>
        </w:rPr>
      </w:pPr>
      <w:r>
        <w:rPr>
          <w:noProof/>
        </w:rPr>
        <mc:AlternateContent>
          <mc:Choice Requires="wps">
            <w:drawing>
              <wp:anchor distT="0" distB="0" distL="0" distR="0" simplePos="0" relativeHeight="487592960" behindDoc="1" locked="0" layoutInCell="1" allowOverlap="1" wp14:anchorId="01FB4BAF" wp14:editId="5B125B00">
                <wp:simplePos x="0" y="0"/>
                <wp:positionH relativeFrom="page">
                  <wp:posOffset>1610995</wp:posOffset>
                </wp:positionH>
                <wp:positionV relativeFrom="paragraph">
                  <wp:posOffset>230505</wp:posOffset>
                </wp:positionV>
                <wp:extent cx="4339590" cy="6350"/>
                <wp:effectExtent l="0" t="0" r="0" b="0"/>
                <wp:wrapTopAndBottom/>
                <wp:docPr id="4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F12B" id="docshape12" o:spid="_x0000_s1026" style="position:absolute;margin-left:126.85pt;margin-top:18.15pt;width:341.7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38F410B5" w14:textId="77777777" w:rsidR="00A567E0" w:rsidRDefault="00000000">
      <w:pPr>
        <w:numPr>
          <w:ilvl w:val="0"/>
          <w:numId w:val="90"/>
        </w:numPr>
        <w:tabs>
          <w:tab w:val="left" w:pos="2682"/>
        </w:tabs>
        <w:spacing w:before="199" w:line="259" w:lineRule="auto"/>
        <w:ind w:right="1825" w:firstLine="0"/>
        <w:jc w:val="both"/>
        <w:rPr>
          <w:sz w:val="24"/>
        </w:rPr>
      </w:pPr>
      <w:r>
        <w:rPr>
          <w:sz w:val="24"/>
        </w:rPr>
        <w:t>Desarrollo de Capacitación y asistencia técnica a equipos de los Módulos</w:t>
      </w:r>
      <w:r>
        <w:rPr>
          <w:spacing w:val="-7"/>
          <w:sz w:val="24"/>
        </w:rPr>
        <w:t xml:space="preserve"> </w:t>
      </w:r>
      <w:r>
        <w:rPr>
          <w:sz w:val="24"/>
        </w:rPr>
        <w:t>de</w:t>
      </w:r>
      <w:r>
        <w:rPr>
          <w:spacing w:val="-6"/>
          <w:sz w:val="24"/>
        </w:rPr>
        <w:t xml:space="preserve"> </w:t>
      </w:r>
      <w:r>
        <w:rPr>
          <w:sz w:val="24"/>
        </w:rPr>
        <w:t>Atención</w:t>
      </w:r>
      <w:r>
        <w:rPr>
          <w:spacing w:val="-6"/>
          <w:sz w:val="24"/>
        </w:rPr>
        <w:t xml:space="preserve"> </w:t>
      </w:r>
      <w:r>
        <w:rPr>
          <w:sz w:val="24"/>
        </w:rPr>
        <w:t>al</w:t>
      </w:r>
      <w:r>
        <w:rPr>
          <w:spacing w:val="-6"/>
          <w:sz w:val="24"/>
        </w:rPr>
        <w:t xml:space="preserve"> </w:t>
      </w:r>
      <w:r>
        <w:rPr>
          <w:sz w:val="24"/>
        </w:rPr>
        <w:t>Maltrato</w:t>
      </w:r>
      <w:r>
        <w:rPr>
          <w:spacing w:val="-7"/>
          <w:sz w:val="24"/>
        </w:rPr>
        <w:t xml:space="preserve"> </w:t>
      </w:r>
      <w:r>
        <w:rPr>
          <w:sz w:val="24"/>
        </w:rPr>
        <w:t>Infantil</w:t>
      </w:r>
      <w:r>
        <w:rPr>
          <w:spacing w:val="-6"/>
          <w:sz w:val="24"/>
        </w:rPr>
        <w:t xml:space="preserve"> </w:t>
      </w:r>
      <w:r>
        <w:rPr>
          <w:sz w:val="24"/>
        </w:rPr>
        <w:t>y</w:t>
      </w:r>
      <w:r>
        <w:rPr>
          <w:spacing w:val="-8"/>
          <w:sz w:val="24"/>
        </w:rPr>
        <w:t xml:space="preserve"> </w:t>
      </w:r>
      <w:r>
        <w:rPr>
          <w:sz w:val="24"/>
        </w:rPr>
        <w:t>del</w:t>
      </w:r>
      <w:r>
        <w:rPr>
          <w:spacing w:val="-6"/>
          <w:sz w:val="24"/>
        </w:rPr>
        <w:t xml:space="preserve"> </w:t>
      </w:r>
      <w:r>
        <w:rPr>
          <w:sz w:val="24"/>
        </w:rPr>
        <w:t>Adolescente</w:t>
      </w:r>
      <w:r>
        <w:rPr>
          <w:spacing w:val="-6"/>
          <w:sz w:val="24"/>
        </w:rPr>
        <w:t xml:space="preserve"> </w:t>
      </w:r>
      <w:r>
        <w:rPr>
          <w:sz w:val="24"/>
        </w:rPr>
        <w:t>en</w:t>
      </w:r>
      <w:r>
        <w:rPr>
          <w:spacing w:val="-6"/>
          <w:sz w:val="24"/>
        </w:rPr>
        <w:t xml:space="preserve"> </w:t>
      </w:r>
      <w:r>
        <w:rPr>
          <w:sz w:val="24"/>
        </w:rPr>
        <w:t>Salud (MAMIS): Jornada virtual</w:t>
      </w:r>
    </w:p>
    <w:p w14:paraId="0631B165" w14:textId="081EB03D" w:rsidR="00A567E0" w:rsidRDefault="009A7223">
      <w:pPr>
        <w:pStyle w:val="Textoindependiente"/>
        <w:spacing w:before="2"/>
        <w:rPr>
          <w:sz w:val="13"/>
        </w:rPr>
      </w:pPr>
      <w:r>
        <w:rPr>
          <w:noProof/>
        </w:rPr>
        <mc:AlternateContent>
          <mc:Choice Requires="wps">
            <w:drawing>
              <wp:anchor distT="0" distB="0" distL="0" distR="0" simplePos="0" relativeHeight="487593472" behindDoc="1" locked="0" layoutInCell="1" allowOverlap="1" wp14:anchorId="209316C6" wp14:editId="41C39B04">
                <wp:simplePos x="0" y="0"/>
                <wp:positionH relativeFrom="page">
                  <wp:posOffset>1610995</wp:posOffset>
                </wp:positionH>
                <wp:positionV relativeFrom="paragraph">
                  <wp:posOffset>127000</wp:posOffset>
                </wp:positionV>
                <wp:extent cx="4339590" cy="6350"/>
                <wp:effectExtent l="0" t="0" r="0" b="0"/>
                <wp:wrapTopAndBottom/>
                <wp:docPr id="4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8008" id="docshape13" o:spid="_x0000_s1026" style="position:absolute;margin-left:126.85pt;margin-top:10pt;width:341.7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3B6F27AA" w14:textId="77777777" w:rsidR="00A567E0" w:rsidRDefault="00A567E0">
      <w:pPr>
        <w:pStyle w:val="Textoindependiente"/>
        <w:spacing w:before="6"/>
        <w:rPr>
          <w:sz w:val="19"/>
        </w:rPr>
      </w:pPr>
    </w:p>
    <w:p w14:paraId="32517289" w14:textId="77777777" w:rsidR="00A567E0" w:rsidRDefault="00000000">
      <w:pPr>
        <w:pStyle w:val="Textoindependiente"/>
        <w:spacing w:before="101"/>
        <w:ind w:left="2250" w:right="956"/>
        <w:jc w:val="both"/>
      </w:pPr>
      <w:r>
        <w:t>La capacitación a los operadores de salud de las IPRESS realizada en noviembre de 2020, buscó dar a conocer y compartir las experiencias de atención de los MAMIS hacia las niñas, niños y adolescentes víctimas de</w:t>
      </w:r>
      <w:r>
        <w:rPr>
          <w:spacing w:val="-2"/>
        </w:rPr>
        <w:t xml:space="preserve"> </w:t>
      </w:r>
      <w:r>
        <w:t xml:space="preserve">violencia, en el contexto de COVID- </w:t>
      </w:r>
      <w:r>
        <w:rPr>
          <w:spacing w:val="-4"/>
        </w:rPr>
        <w:t>19.</w:t>
      </w:r>
    </w:p>
    <w:p w14:paraId="79A3BA12" w14:textId="1749DFA0" w:rsidR="00A567E0" w:rsidRDefault="009A7223">
      <w:pPr>
        <w:pStyle w:val="Textoindependiente"/>
        <w:spacing w:before="7"/>
        <w:rPr>
          <w:sz w:val="25"/>
        </w:rPr>
      </w:pPr>
      <w:r>
        <w:rPr>
          <w:noProof/>
        </w:rPr>
        <mc:AlternateContent>
          <mc:Choice Requires="wps">
            <w:drawing>
              <wp:anchor distT="0" distB="0" distL="0" distR="0" simplePos="0" relativeHeight="487593984" behindDoc="1" locked="0" layoutInCell="1" allowOverlap="1" wp14:anchorId="45DD6520" wp14:editId="0EE8E29A">
                <wp:simplePos x="0" y="0"/>
                <wp:positionH relativeFrom="page">
                  <wp:posOffset>1610995</wp:posOffset>
                </wp:positionH>
                <wp:positionV relativeFrom="paragraph">
                  <wp:posOffset>231140</wp:posOffset>
                </wp:positionV>
                <wp:extent cx="4339590" cy="6350"/>
                <wp:effectExtent l="0" t="0" r="0" b="0"/>
                <wp:wrapTopAndBottom/>
                <wp:docPr id="4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00F6" id="docshape14" o:spid="_x0000_s1026" style="position:absolute;margin-left:126.85pt;margin-top:18.2pt;width:341.7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9264F9C" w14:textId="77777777" w:rsidR="00A567E0" w:rsidRDefault="00000000">
      <w:pPr>
        <w:numPr>
          <w:ilvl w:val="0"/>
          <w:numId w:val="90"/>
        </w:numPr>
        <w:tabs>
          <w:tab w:val="left" w:pos="2675"/>
        </w:tabs>
        <w:spacing w:before="199" w:line="259" w:lineRule="auto"/>
        <w:ind w:right="1826" w:firstLine="0"/>
        <w:jc w:val="both"/>
        <w:rPr>
          <w:sz w:val="24"/>
        </w:rPr>
      </w:pPr>
      <w:r>
        <w:rPr>
          <w:sz w:val="24"/>
        </w:rPr>
        <w:t>Desarrollo del Curso virtual: Cuidado integral de la salud mental en NNA víctimas de violencia en coordinación con la Escuela Nacional de Salud Pública</w:t>
      </w:r>
    </w:p>
    <w:p w14:paraId="6DC8CBF1" w14:textId="7C152D75" w:rsidR="00A567E0" w:rsidRDefault="009A7223">
      <w:pPr>
        <w:pStyle w:val="Textoindependiente"/>
        <w:rPr>
          <w:sz w:val="13"/>
        </w:rPr>
      </w:pPr>
      <w:r>
        <w:rPr>
          <w:noProof/>
        </w:rPr>
        <mc:AlternateContent>
          <mc:Choice Requires="wps">
            <w:drawing>
              <wp:anchor distT="0" distB="0" distL="0" distR="0" simplePos="0" relativeHeight="487594496" behindDoc="1" locked="0" layoutInCell="1" allowOverlap="1" wp14:anchorId="597D5A22" wp14:editId="72C148DD">
                <wp:simplePos x="0" y="0"/>
                <wp:positionH relativeFrom="page">
                  <wp:posOffset>1610995</wp:posOffset>
                </wp:positionH>
                <wp:positionV relativeFrom="paragraph">
                  <wp:posOffset>125095</wp:posOffset>
                </wp:positionV>
                <wp:extent cx="4339590" cy="6350"/>
                <wp:effectExtent l="0" t="0" r="0" b="0"/>
                <wp:wrapTopAndBottom/>
                <wp:docPr id="4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A7359" id="docshape15" o:spid="_x0000_s1026" style="position:absolute;margin-left:126.85pt;margin-top:9.85pt;width:341.7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4B44C633" w14:textId="77777777" w:rsidR="00A567E0" w:rsidRDefault="00A567E0">
      <w:pPr>
        <w:pStyle w:val="Textoindependiente"/>
        <w:spacing w:before="6"/>
        <w:rPr>
          <w:sz w:val="19"/>
        </w:rPr>
      </w:pPr>
    </w:p>
    <w:p w14:paraId="287470DD" w14:textId="77777777" w:rsidR="00A567E0" w:rsidRDefault="00000000">
      <w:pPr>
        <w:pStyle w:val="Textoindependiente"/>
        <w:spacing w:before="101"/>
        <w:ind w:left="2250" w:right="957"/>
        <w:jc w:val="both"/>
      </w:pPr>
      <w:r>
        <w:t>Este</w:t>
      </w:r>
      <w:r>
        <w:rPr>
          <w:spacing w:val="-4"/>
        </w:rPr>
        <w:t xml:space="preserve"> </w:t>
      </w:r>
      <w:r>
        <w:t>curso</w:t>
      </w:r>
      <w:r>
        <w:rPr>
          <w:spacing w:val="-3"/>
        </w:rPr>
        <w:t xml:space="preserve"> </w:t>
      </w:r>
      <w:r>
        <w:t>fue</w:t>
      </w:r>
      <w:r>
        <w:rPr>
          <w:spacing w:val="-6"/>
        </w:rPr>
        <w:t xml:space="preserve"> </w:t>
      </w:r>
      <w:r>
        <w:t>desarrollado</w:t>
      </w:r>
      <w:r>
        <w:rPr>
          <w:spacing w:val="-3"/>
        </w:rPr>
        <w:t xml:space="preserve"> </w:t>
      </w:r>
      <w:r>
        <w:t>en</w:t>
      </w:r>
      <w:r>
        <w:rPr>
          <w:spacing w:val="-4"/>
        </w:rPr>
        <w:t xml:space="preserve"> </w:t>
      </w:r>
      <w:r>
        <w:t>coordinación</w:t>
      </w:r>
      <w:r>
        <w:rPr>
          <w:spacing w:val="-7"/>
        </w:rPr>
        <w:t xml:space="preserve"> </w:t>
      </w:r>
      <w:r>
        <w:t>con</w:t>
      </w:r>
      <w:r>
        <w:rPr>
          <w:spacing w:val="-7"/>
        </w:rPr>
        <w:t xml:space="preserve"> </w:t>
      </w:r>
      <w:r>
        <w:t>la</w:t>
      </w:r>
      <w:r>
        <w:rPr>
          <w:spacing w:val="-10"/>
        </w:rPr>
        <w:t xml:space="preserve"> </w:t>
      </w:r>
      <w:r>
        <w:t>Escuela</w:t>
      </w:r>
      <w:r>
        <w:rPr>
          <w:spacing w:val="-2"/>
        </w:rPr>
        <w:t xml:space="preserve"> </w:t>
      </w:r>
      <w:r>
        <w:t>Nacional</w:t>
      </w:r>
      <w:r>
        <w:rPr>
          <w:spacing w:val="-6"/>
        </w:rPr>
        <w:t xml:space="preserve"> </w:t>
      </w:r>
      <w:r>
        <w:t>de</w:t>
      </w:r>
      <w:r>
        <w:rPr>
          <w:spacing w:val="-4"/>
        </w:rPr>
        <w:t xml:space="preserve"> </w:t>
      </w:r>
      <w:r>
        <w:t>Salud</w:t>
      </w:r>
      <w:r>
        <w:rPr>
          <w:spacing w:val="-5"/>
        </w:rPr>
        <w:t xml:space="preserve"> </w:t>
      </w:r>
      <w:r>
        <w:t>Pública (ENSAP), con el propósito de fortalecer las competencias del personal de salud para el abordaje en el cuidado integral de NNA víctimas de violencia, desde un enfoque de salud pública considerando los determinantes sociales, riesgo,</w:t>
      </w:r>
      <w:r>
        <w:rPr>
          <w:spacing w:val="-2"/>
        </w:rPr>
        <w:t xml:space="preserve"> </w:t>
      </w:r>
      <w:r>
        <w:t>protección</w:t>
      </w:r>
      <w:r>
        <w:rPr>
          <w:spacing w:val="-1"/>
        </w:rPr>
        <w:t xml:space="preserve"> </w:t>
      </w:r>
      <w:r>
        <w:t>y daño. El curso, concluido en septiembre de 2020, alcanzó la certificación de 1953 profesionales a nivel nacional. Asimismo, el equipo implementador del servicio reportó</w:t>
      </w:r>
      <w:r>
        <w:rPr>
          <w:spacing w:val="-7"/>
        </w:rPr>
        <w:t xml:space="preserve"> </w:t>
      </w:r>
      <w:r>
        <w:t>un</w:t>
      </w:r>
      <w:r>
        <w:rPr>
          <w:spacing w:val="-9"/>
        </w:rPr>
        <w:t xml:space="preserve"> </w:t>
      </w:r>
      <w:r>
        <w:t>incremento</w:t>
      </w:r>
      <w:r>
        <w:rPr>
          <w:spacing w:val="-8"/>
        </w:rPr>
        <w:t xml:space="preserve"> </w:t>
      </w:r>
      <w:r>
        <w:t>en</w:t>
      </w:r>
      <w:r>
        <w:rPr>
          <w:spacing w:val="-7"/>
        </w:rPr>
        <w:t xml:space="preserve"> </w:t>
      </w:r>
      <w:r>
        <w:t>el</w:t>
      </w:r>
      <w:r>
        <w:rPr>
          <w:spacing w:val="-7"/>
        </w:rPr>
        <w:t xml:space="preserve"> </w:t>
      </w:r>
      <w:r>
        <w:t>número</w:t>
      </w:r>
      <w:r>
        <w:rPr>
          <w:spacing w:val="-8"/>
        </w:rPr>
        <w:t xml:space="preserve"> </w:t>
      </w:r>
      <w:r>
        <w:t>de</w:t>
      </w:r>
      <w:r>
        <w:rPr>
          <w:spacing w:val="-9"/>
        </w:rPr>
        <w:t xml:space="preserve"> </w:t>
      </w:r>
      <w:r>
        <w:t>profesionales</w:t>
      </w:r>
      <w:r>
        <w:rPr>
          <w:spacing w:val="-8"/>
        </w:rPr>
        <w:t xml:space="preserve"> </w:t>
      </w:r>
      <w:r>
        <w:t>capacitados</w:t>
      </w:r>
      <w:r>
        <w:rPr>
          <w:spacing w:val="-8"/>
        </w:rPr>
        <w:t xml:space="preserve"> </w:t>
      </w:r>
      <w:r>
        <w:t>y</w:t>
      </w:r>
      <w:r>
        <w:rPr>
          <w:spacing w:val="-8"/>
        </w:rPr>
        <w:t xml:space="preserve"> </w:t>
      </w:r>
      <w:r>
        <w:t>conocedores</w:t>
      </w:r>
      <w:r>
        <w:rPr>
          <w:spacing w:val="-8"/>
        </w:rPr>
        <w:t xml:space="preserve"> </w:t>
      </w:r>
      <w:r>
        <w:t>del tema</w:t>
      </w:r>
      <w:r>
        <w:rPr>
          <w:spacing w:val="-3"/>
        </w:rPr>
        <w:t xml:space="preserve"> </w:t>
      </w:r>
      <w:r>
        <w:t>de</w:t>
      </w:r>
      <w:r>
        <w:rPr>
          <w:spacing w:val="-5"/>
        </w:rPr>
        <w:t xml:space="preserve"> </w:t>
      </w:r>
      <w:r>
        <w:t>violencia</w:t>
      </w:r>
      <w:r>
        <w:rPr>
          <w:spacing w:val="-3"/>
        </w:rPr>
        <w:t xml:space="preserve"> </w:t>
      </w:r>
      <w:r>
        <w:t>en</w:t>
      </w:r>
      <w:r>
        <w:rPr>
          <w:spacing w:val="-5"/>
        </w:rPr>
        <w:t xml:space="preserve"> </w:t>
      </w:r>
      <w:r>
        <w:t>NNA,</w:t>
      </w:r>
      <w:r>
        <w:rPr>
          <w:spacing w:val="-5"/>
        </w:rPr>
        <w:t xml:space="preserve"> </w:t>
      </w:r>
      <w:r>
        <w:t>lo</w:t>
      </w:r>
      <w:r>
        <w:rPr>
          <w:spacing w:val="-3"/>
        </w:rPr>
        <w:t xml:space="preserve"> </w:t>
      </w:r>
      <w:r>
        <w:t>que</w:t>
      </w:r>
      <w:r>
        <w:rPr>
          <w:spacing w:val="-6"/>
        </w:rPr>
        <w:t xml:space="preserve"> </w:t>
      </w:r>
      <w:r>
        <w:t>permitirá</w:t>
      </w:r>
      <w:r>
        <w:rPr>
          <w:spacing w:val="-3"/>
        </w:rPr>
        <w:t xml:space="preserve"> </w:t>
      </w:r>
      <w:r>
        <w:t>una</w:t>
      </w:r>
      <w:r>
        <w:rPr>
          <w:spacing w:val="-3"/>
        </w:rPr>
        <w:t xml:space="preserve"> </w:t>
      </w:r>
      <w:r>
        <w:t>mejor</w:t>
      </w:r>
      <w:r>
        <w:rPr>
          <w:spacing w:val="-5"/>
        </w:rPr>
        <w:t xml:space="preserve"> </w:t>
      </w:r>
      <w:r>
        <w:t>detección</w:t>
      </w:r>
      <w:r>
        <w:rPr>
          <w:spacing w:val="-5"/>
        </w:rPr>
        <w:t xml:space="preserve"> </w:t>
      </w:r>
      <w:r>
        <w:t>y</w:t>
      </w:r>
      <w:r>
        <w:rPr>
          <w:spacing w:val="-3"/>
        </w:rPr>
        <w:t xml:space="preserve"> </w:t>
      </w:r>
      <w:r>
        <w:t>tratamiento</w:t>
      </w:r>
      <w:r>
        <w:rPr>
          <w:spacing w:val="-6"/>
        </w:rPr>
        <w:t xml:space="preserve"> </w:t>
      </w:r>
      <w:r>
        <w:t>de</w:t>
      </w:r>
      <w:r>
        <w:rPr>
          <w:spacing w:val="-5"/>
        </w:rPr>
        <w:t xml:space="preserve"> </w:t>
      </w:r>
      <w:r>
        <w:t xml:space="preserve">las </w:t>
      </w:r>
      <w:r>
        <w:rPr>
          <w:spacing w:val="-2"/>
        </w:rPr>
        <w:t>víctimas.</w:t>
      </w:r>
    </w:p>
    <w:p w14:paraId="161A9C10" w14:textId="77777777" w:rsidR="00A567E0" w:rsidRDefault="00A567E0">
      <w:pPr>
        <w:jc w:val="both"/>
        <w:sectPr w:rsidR="00A567E0">
          <w:pgSz w:w="11910" w:h="16840"/>
          <w:pgMar w:top="1120" w:right="740" w:bottom="1260" w:left="160" w:header="500" w:footer="1063" w:gutter="0"/>
          <w:cols w:space="720"/>
        </w:sectPr>
      </w:pPr>
    </w:p>
    <w:p w14:paraId="15E1DA1F" w14:textId="77777777" w:rsidR="00A567E0" w:rsidRDefault="00A567E0">
      <w:pPr>
        <w:pStyle w:val="Textoindependiente"/>
        <w:rPr>
          <w:sz w:val="14"/>
        </w:rPr>
      </w:pPr>
    </w:p>
    <w:p w14:paraId="1479959B" w14:textId="77777777" w:rsidR="00A567E0" w:rsidRDefault="00000000">
      <w:pPr>
        <w:pStyle w:val="Prrafodelista"/>
        <w:numPr>
          <w:ilvl w:val="0"/>
          <w:numId w:val="89"/>
        </w:numPr>
        <w:tabs>
          <w:tab w:val="left" w:pos="2970"/>
        </w:tabs>
        <w:spacing w:before="100"/>
        <w:rPr>
          <w:i/>
          <w:sz w:val="24"/>
        </w:rPr>
      </w:pPr>
      <w:r>
        <w:rPr>
          <w:i/>
          <w:sz w:val="24"/>
        </w:rPr>
        <w:t>Medidas</w:t>
      </w:r>
      <w:r>
        <w:rPr>
          <w:i/>
          <w:spacing w:val="-2"/>
          <w:sz w:val="24"/>
        </w:rPr>
        <w:t xml:space="preserve"> </w:t>
      </w:r>
      <w:r>
        <w:rPr>
          <w:i/>
          <w:sz w:val="24"/>
        </w:rPr>
        <w:t>requeridas</w:t>
      </w:r>
      <w:r>
        <w:rPr>
          <w:i/>
          <w:spacing w:val="-1"/>
          <w:sz w:val="24"/>
        </w:rPr>
        <w:t xml:space="preserve"> </w:t>
      </w:r>
      <w:r>
        <w:rPr>
          <w:i/>
          <w:sz w:val="24"/>
        </w:rPr>
        <w:t>para mejorar</w:t>
      </w:r>
      <w:r>
        <w:rPr>
          <w:i/>
          <w:spacing w:val="-2"/>
          <w:sz w:val="24"/>
        </w:rPr>
        <w:t xml:space="preserve"> </w:t>
      </w:r>
      <w:r>
        <w:rPr>
          <w:i/>
          <w:sz w:val="24"/>
        </w:rPr>
        <w:t>la</w:t>
      </w:r>
      <w:r>
        <w:rPr>
          <w:i/>
          <w:spacing w:val="-2"/>
          <w:sz w:val="24"/>
        </w:rPr>
        <w:t xml:space="preserve"> </w:t>
      </w:r>
      <w:r>
        <w:rPr>
          <w:i/>
          <w:sz w:val="24"/>
        </w:rPr>
        <w:t>prestación</w:t>
      </w:r>
      <w:r>
        <w:rPr>
          <w:i/>
          <w:spacing w:val="-1"/>
          <w:sz w:val="24"/>
        </w:rPr>
        <w:t xml:space="preserve"> </w:t>
      </w:r>
      <w:r>
        <w:rPr>
          <w:i/>
          <w:sz w:val="24"/>
        </w:rPr>
        <w:t>del</w:t>
      </w:r>
      <w:r>
        <w:rPr>
          <w:i/>
          <w:spacing w:val="-1"/>
          <w:sz w:val="24"/>
        </w:rPr>
        <w:t xml:space="preserve"> </w:t>
      </w:r>
      <w:r>
        <w:rPr>
          <w:i/>
          <w:spacing w:val="-2"/>
          <w:sz w:val="24"/>
        </w:rPr>
        <w:t>servicio</w:t>
      </w:r>
    </w:p>
    <w:p w14:paraId="176D1395" w14:textId="03F1EB2F" w:rsidR="00A567E0" w:rsidRDefault="009A7223">
      <w:pPr>
        <w:pStyle w:val="Textoindependiente"/>
        <w:spacing w:before="6"/>
        <w:rPr>
          <w:i/>
          <w:sz w:val="25"/>
        </w:rPr>
      </w:pPr>
      <w:r>
        <w:rPr>
          <w:noProof/>
        </w:rPr>
        <mc:AlternateContent>
          <mc:Choice Requires="wps">
            <w:drawing>
              <wp:anchor distT="0" distB="0" distL="0" distR="0" simplePos="0" relativeHeight="487595008" behindDoc="1" locked="0" layoutInCell="1" allowOverlap="1" wp14:anchorId="38F7BE91" wp14:editId="3D29B42D">
                <wp:simplePos x="0" y="0"/>
                <wp:positionH relativeFrom="page">
                  <wp:posOffset>1610995</wp:posOffset>
                </wp:positionH>
                <wp:positionV relativeFrom="paragraph">
                  <wp:posOffset>230505</wp:posOffset>
                </wp:positionV>
                <wp:extent cx="4339590" cy="6350"/>
                <wp:effectExtent l="0" t="0" r="0" b="0"/>
                <wp:wrapTopAndBottom/>
                <wp:docPr id="4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1B119" id="docshape16" o:spid="_x0000_s1026" style="position:absolute;margin-left:126.85pt;margin-top:18.15pt;width:341.7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4E94FE6A" w14:textId="77777777" w:rsidR="00A567E0" w:rsidRDefault="00000000">
      <w:pPr>
        <w:numPr>
          <w:ilvl w:val="0"/>
          <w:numId w:val="88"/>
        </w:numPr>
        <w:tabs>
          <w:tab w:val="left" w:pos="2738"/>
        </w:tabs>
        <w:spacing w:before="199" w:line="259" w:lineRule="auto"/>
        <w:ind w:right="1820" w:firstLine="0"/>
        <w:rPr>
          <w:sz w:val="24"/>
        </w:rPr>
      </w:pPr>
      <w:r>
        <w:rPr>
          <w:sz w:val="24"/>
        </w:rPr>
        <w:t>Curso</w:t>
      </w:r>
      <w:r>
        <w:rPr>
          <w:spacing w:val="80"/>
          <w:sz w:val="24"/>
        </w:rPr>
        <w:t xml:space="preserve"> </w:t>
      </w:r>
      <w:r>
        <w:rPr>
          <w:sz w:val="24"/>
        </w:rPr>
        <w:t>virtual</w:t>
      </w:r>
      <w:r>
        <w:rPr>
          <w:spacing w:val="80"/>
          <w:sz w:val="24"/>
        </w:rPr>
        <w:t xml:space="preserve"> </w:t>
      </w:r>
      <w:r>
        <w:rPr>
          <w:sz w:val="24"/>
        </w:rPr>
        <w:t>sobre</w:t>
      </w:r>
      <w:r>
        <w:rPr>
          <w:spacing w:val="80"/>
          <w:sz w:val="24"/>
        </w:rPr>
        <w:t xml:space="preserve"> </w:t>
      </w:r>
      <w:r>
        <w:rPr>
          <w:sz w:val="24"/>
        </w:rPr>
        <w:t>trata</w:t>
      </w:r>
      <w:r>
        <w:rPr>
          <w:spacing w:val="80"/>
          <w:sz w:val="24"/>
        </w:rPr>
        <w:t xml:space="preserve"> </w:t>
      </w:r>
      <w:r>
        <w:rPr>
          <w:sz w:val="24"/>
        </w:rPr>
        <w:t>de</w:t>
      </w:r>
      <w:r>
        <w:rPr>
          <w:spacing w:val="80"/>
          <w:sz w:val="24"/>
        </w:rPr>
        <w:t xml:space="preserve"> </w:t>
      </w:r>
      <w:r>
        <w:rPr>
          <w:sz w:val="24"/>
        </w:rPr>
        <w:t>personas</w:t>
      </w:r>
      <w:r>
        <w:rPr>
          <w:spacing w:val="80"/>
          <w:sz w:val="24"/>
        </w:rPr>
        <w:t xml:space="preserve"> </w:t>
      </w:r>
      <w:r>
        <w:rPr>
          <w:sz w:val="24"/>
        </w:rPr>
        <w:t>en</w:t>
      </w:r>
      <w:r>
        <w:rPr>
          <w:spacing w:val="80"/>
          <w:sz w:val="24"/>
        </w:rPr>
        <w:t xml:space="preserve"> </w:t>
      </w:r>
      <w:r>
        <w:rPr>
          <w:sz w:val="24"/>
        </w:rPr>
        <w:t>niñas,</w:t>
      </w:r>
      <w:r>
        <w:rPr>
          <w:spacing w:val="80"/>
          <w:sz w:val="24"/>
        </w:rPr>
        <w:t xml:space="preserve"> </w:t>
      </w:r>
      <w:r>
        <w:rPr>
          <w:sz w:val="24"/>
        </w:rPr>
        <w:t>niños</w:t>
      </w:r>
      <w:r>
        <w:rPr>
          <w:spacing w:val="80"/>
          <w:sz w:val="24"/>
        </w:rPr>
        <w:t xml:space="preserve"> </w:t>
      </w:r>
      <w:r>
        <w:rPr>
          <w:sz w:val="24"/>
        </w:rPr>
        <w:t>y</w:t>
      </w:r>
      <w:r>
        <w:rPr>
          <w:spacing w:val="80"/>
          <w:sz w:val="24"/>
        </w:rPr>
        <w:t xml:space="preserve"> </w:t>
      </w:r>
      <w:r>
        <w:rPr>
          <w:spacing w:val="-2"/>
          <w:sz w:val="24"/>
        </w:rPr>
        <w:t>adolescentes</w:t>
      </w:r>
    </w:p>
    <w:p w14:paraId="44F106B1" w14:textId="674CC0B0" w:rsidR="00A567E0" w:rsidRDefault="009A7223">
      <w:pPr>
        <w:pStyle w:val="Textoindependiente"/>
        <w:spacing w:before="4"/>
        <w:rPr>
          <w:sz w:val="13"/>
        </w:rPr>
      </w:pPr>
      <w:r>
        <w:rPr>
          <w:noProof/>
        </w:rPr>
        <mc:AlternateContent>
          <mc:Choice Requires="wps">
            <w:drawing>
              <wp:anchor distT="0" distB="0" distL="0" distR="0" simplePos="0" relativeHeight="487595520" behindDoc="1" locked="0" layoutInCell="1" allowOverlap="1" wp14:anchorId="13568FF4" wp14:editId="5768B74C">
                <wp:simplePos x="0" y="0"/>
                <wp:positionH relativeFrom="page">
                  <wp:posOffset>1610995</wp:posOffset>
                </wp:positionH>
                <wp:positionV relativeFrom="paragraph">
                  <wp:posOffset>127635</wp:posOffset>
                </wp:positionV>
                <wp:extent cx="4339590" cy="6350"/>
                <wp:effectExtent l="0" t="0" r="0" b="0"/>
                <wp:wrapTopAndBottom/>
                <wp:docPr id="4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94FE" id="docshape17" o:spid="_x0000_s1026" style="position:absolute;margin-left:126.85pt;margin-top:10.05pt;width:341.7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6D9A9A80" w14:textId="77777777" w:rsidR="00A567E0" w:rsidRDefault="00A567E0">
      <w:pPr>
        <w:pStyle w:val="Textoindependiente"/>
        <w:spacing w:before="4"/>
        <w:rPr>
          <w:sz w:val="19"/>
        </w:rPr>
      </w:pPr>
    </w:p>
    <w:p w14:paraId="5F261769" w14:textId="77777777" w:rsidR="00A567E0" w:rsidRDefault="00000000">
      <w:pPr>
        <w:pStyle w:val="Textoindependiente"/>
        <w:spacing w:before="101"/>
        <w:ind w:left="2250" w:right="955"/>
        <w:jc w:val="both"/>
      </w:pPr>
      <w:r>
        <w:t>Este curso permitirá fortalecer las capacidades y competencias de los operadores de salud para brindar la atención</w:t>
      </w:r>
      <w:r>
        <w:rPr>
          <w:spacing w:val="-1"/>
        </w:rPr>
        <w:t xml:space="preserve"> </w:t>
      </w:r>
      <w:r>
        <w:t>a NNA víctimas de trata de personas. Dado que se ha programado</w:t>
      </w:r>
      <w:r>
        <w:rPr>
          <w:spacing w:val="-9"/>
        </w:rPr>
        <w:t xml:space="preserve"> </w:t>
      </w:r>
      <w:r>
        <w:t>su</w:t>
      </w:r>
      <w:r>
        <w:rPr>
          <w:spacing w:val="-10"/>
        </w:rPr>
        <w:t xml:space="preserve"> </w:t>
      </w:r>
      <w:r>
        <w:t>ejecución</w:t>
      </w:r>
      <w:r>
        <w:rPr>
          <w:spacing w:val="-10"/>
        </w:rPr>
        <w:t xml:space="preserve"> </w:t>
      </w:r>
      <w:r>
        <w:t>para</w:t>
      </w:r>
      <w:r>
        <w:rPr>
          <w:spacing w:val="-9"/>
        </w:rPr>
        <w:t xml:space="preserve"> </w:t>
      </w:r>
      <w:r>
        <w:t>el</w:t>
      </w:r>
      <w:r>
        <w:rPr>
          <w:spacing w:val="-7"/>
        </w:rPr>
        <w:t xml:space="preserve"> </w:t>
      </w:r>
      <w:r>
        <w:t>año</w:t>
      </w:r>
      <w:r>
        <w:rPr>
          <w:spacing w:val="-9"/>
        </w:rPr>
        <w:t xml:space="preserve"> </w:t>
      </w:r>
      <w:r>
        <w:t>2021,</w:t>
      </w:r>
      <w:r>
        <w:rPr>
          <w:spacing w:val="-10"/>
        </w:rPr>
        <w:t xml:space="preserve"> </w:t>
      </w:r>
      <w:r>
        <w:t>la</w:t>
      </w:r>
      <w:r>
        <w:rPr>
          <w:spacing w:val="-8"/>
        </w:rPr>
        <w:t xml:space="preserve"> </w:t>
      </w:r>
      <w:r>
        <w:t>Dirección</w:t>
      </w:r>
      <w:r>
        <w:rPr>
          <w:spacing w:val="-10"/>
        </w:rPr>
        <w:t xml:space="preserve"> </w:t>
      </w:r>
      <w:r>
        <w:t>de</w:t>
      </w:r>
      <w:r>
        <w:rPr>
          <w:spacing w:val="-11"/>
        </w:rPr>
        <w:t xml:space="preserve"> </w:t>
      </w:r>
      <w:r>
        <w:t>Salud</w:t>
      </w:r>
      <w:r>
        <w:rPr>
          <w:spacing w:val="-9"/>
        </w:rPr>
        <w:t xml:space="preserve"> </w:t>
      </w:r>
      <w:r>
        <w:t>Mental</w:t>
      </w:r>
      <w:r>
        <w:rPr>
          <w:spacing w:val="-7"/>
        </w:rPr>
        <w:t xml:space="preserve"> </w:t>
      </w:r>
      <w:r>
        <w:t>(DSAME)</w:t>
      </w:r>
      <w:r>
        <w:rPr>
          <w:spacing w:val="-10"/>
        </w:rPr>
        <w:t xml:space="preserve"> </w:t>
      </w:r>
      <w:r>
        <w:t>del MINSA viene</w:t>
      </w:r>
      <w:r>
        <w:rPr>
          <w:spacing w:val="-2"/>
        </w:rPr>
        <w:t xml:space="preserve"> </w:t>
      </w:r>
      <w:r>
        <w:t>coordinando</w:t>
      </w:r>
      <w:r>
        <w:rPr>
          <w:spacing w:val="-2"/>
        </w:rPr>
        <w:t xml:space="preserve"> </w:t>
      </w:r>
      <w:r>
        <w:t>con</w:t>
      </w:r>
      <w:r>
        <w:rPr>
          <w:spacing w:val="-1"/>
        </w:rPr>
        <w:t xml:space="preserve"> </w:t>
      </w:r>
      <w:r>
        <w:t>la ENSAP y</w:t>
      </w:r>
      <w:r>
        <w:rPr>
          <w:spacing w:val="-2"/>
        </w:rPr>
        <w:t xml:space="preserve"> </w:t>
      </w:r>
      <w:r>
        <w:t>la</w:t>
      </w:r>
      <w:r>
        <w:rPr>
          <w:spacing w:val="-1"/>
        </w:rPr>
        <w:t xml:space="preserve"> </w:t>
      </w:r>
      <w:r>
        <w:t>Organización</w:t>
      </w:r>
      <w:r>
        <w:rPr>
          <w:spacing w:val="-1"/>
        </w:rPr>
        <w:t xml:space="preserve"> </w:t>
      </w:r>
      <w:r>
        <w:t>Internacional</w:t>
      </w:r>
      <w:r>
        <w:rPr>
          <w:spacing w:val="-2"/>
        </w:rPr>
        <w:t xml:space="preserve"> </w:t>
      </w:r>
      <w:r>
        <w:t>del Trabajo, el avance de la primera versión del sílabo del curso.</w:t>
      </w:r>
    </w:p>
    <w:p w14:paraId="535CFB2C" w14:textId="5AE0D790" w:rsidR="00A567E0" w:rsidRDefault="009A7223">
      <w:pPr>
        <w:pStyle w:val="Textoindependiente"/>
        <w:spacing w:before="6"/>
        <w:rPr>
          <w:sz w:val="25"/>
        </w:rPr>
      </w:pPr>
      <w:r>
        <w:rPr>
          <w:noProof/>
        </w:rPr>
        <mc:AlternateContent>
          <mc:Choice Requires="wps">
            <w:drawing>
              <wp:anchor distT="0" distB="0" distL="0" distR="0" simplePos="0" relativeHeight="487596032" behindDoc="1" locked="0" layoutInCell="1" allowOverlap="1" wp14:anchorId="7ADD3DDB" wp14:editId="14F3751F">
                <wp:simplePos x="0" y="0"/>
                <wp:positionH relativeFrom="page">
                  <wp:posOffset>1610995</wp:posOffset>
                </wp:positionH>
                <wp:positionV relativeFrom="paragraph">
                  <wp:posOffset>230505</wp:posOffset>
                </wp:positionV>
                <wp:extent cx="4339590" cy="6350"/>
                <wp:effectExtent l="0" t="0" r="0" b="0"/>
                <wp:wrapTopAndBottom/>
                <wp:docPr id="4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0BFD" id="docshape18" o:spid="_x0000_s1026" style="position:absolute;margin-left:126.85pt;margin-top:18.15pt;width:341.7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311CB3A2" w14:textId="77777777" w:rsidR="00A567E0" w:rsidRDefault="00000000">
      <w:pPr>
        <w:numPr>
          <w:ilvl w:val="0"/>
          <w:numId w:val="88"/>
        </w:numPr>
        <w:tabs>
          <w:tab w:val="left" w:pos="2663"/>
        </w:tabs>
        <w:spacing w:before="200"/>
        <w:ind w:left="2662" w:hanging="257"/>
        <w:rPr>
          <w:sz w:val="24"/>
        </w:rPr>
      </w:pPr>
      <w:r>
        <w:rPr>
          <w:sz w:val="24"/>
        </w:rPr>
        <w:t>Visitas</w:t>
      </w:r>
      <w:r>
        <w:rPr>
          <w:spacing w:val="-4"/>
          <w:sz w:val="24"/>
        </w:rPr>
        <w:t xml:space="preserve"> </w:t>
      </w:r>
      <w:r>
        <w:rPr>
          <w:sz w:val="24"/>
        </w:rPr>
        <w:t>de</w:t>
      </w:r>
      <w:r>
        <w:rPr>
          <w:spacing w:val="-4"/>
          <w:sz w:val="24"/>
        </w:rPr>
        <w:t xml:space="preserve"> </w:t>
      </w:r>
      <w:r>
        <w:rPr>
          <w:sz w:val="24"/>
        </w:rPr>
        <w:t>seguimiento</w:t>
      </w:r>
      <w:r>
        <w:rPr>
          <w:spacing w:val="-4"/>
          <w:sz w:val="24"/>
        </w:rPr>
        <w:t xml:space="preserve"> </w:t>
      </w:r>
      <w:r>
        <w:rPr>
          <w:sz w:val="24"/>
        </w:rPr>
        <w:t>a</w:t>
      </w:r>
      <w:r>
        <w:rPr>
          <w:spacing w:val="-5"/>
          <w:sz w:val="24"/>
        </w:rPr>
        <w:t xml:space="preserve"> </w:t>
      </w:r>
      <w:r>
        <w:rPr>
          <w:sz w:val="24"/>
        </w:rPr>
        <w:t>los</w:t>
      </w:r>
      <w:r>
        <w:rPr>
          <w:spacing w:val="-3"/>
          <w:sz w:val="24"/>
        </w:rPr>
        <w:t xml:space="preserve"> </w:t>
      </w:r>
      <w:r>
        <w:rPr>
          <w:spacing w:val="-4"/>
          <w:sz w:val="24"/>
        </w:rPr>
        <w:t>MAMIS</w:t>
      </w:r>
    </w:p>
    <w:p w14:paraId="35240FDD" w14:textId="2A2E3838" w:rsidR="00A567E0" w:rsidRDefault="009A7223">
      <w:pPr>
        <w:pStyle w:val="Textoindependiente"/>
        <w:spacing w:before="1"/>
        <w:rPr>
          <w:sz w:val="15"/>
        </w:rPr>
      </w:pPr>
      <w:r>
        <w:rPr>
          <w:noProof/>
        </w:rPr>
        <mc:AlternateContent>
          <mc:Choice Requires="wps">
            <w:drawing>
              <wp:anchor distT="0" distB="0" distL="0" distR="0" simplePos="0" relativeHeight="487596544" behindDoc="1" locked="0" layoutInCell="1" allowOverlap="1" wp14:anchorId="149AFFEF" wp14:editId="3DC42E3A">
                <wp:simplePos x="0" y="0"/>
                <wp:positionH relativeFrom="page">
                  <wp:posOffset>1610995</wp:posOffset>
                </wp:positionH>
                <wp:positionV relativeFrom="paragraph">
                  <wp:posOffset>142875</wp:posOffset>
                </wp:positionV>
                <wp:extent cx="4339590" cy="6350"/>
                <wp:effectExtent l="0" t="0" r="0" b="0"/>
                <wp:wrapTopAndBottom/>
                <wp:docPr id="4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DD97" id="docshape19" o:spid="_x0000_s1026" style="position:absolute;margin-left:126.85pt;margin-top:11.25pt;width:341.7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L6lXbeAAAAAJAQAADwAAAAAAAAAAAAAAAABCBAAAZHJzL2Rvd25y&#10;ZXYueG1sUEsFBgAAAAAEAAQA8wAAAE8FAAAAAA==&#10;" fillcolor="#4471c4" stroked="f">
                <w10:wrap type="topAndBottom" anchorx="page"/>
              </v:rect>
            </w:pict>
          </mc:Fallback>
        </mc:AlternateContent>
      </w:r>
    </w:p>
    <w:p w14:paraId="43816C19" w14:textId="77777777" w:rsidR="00A567E0" w:rsidRDefault="00A567E0">
      <w:pPr>
        <w:pStyle w:val="Textoindependiente"/>
        <w:spacing w:before="6"/>
        <w:rPr>
          <w:sz w:val="19"/>
        </w:rPr>
      </w:pPr>
    </w:p>
    <w:p w14:paraId="571CDA9D" w14:textId="77777777" w:rsidR="00A567E0" w:rsidRDefault="00000000">
      <w:pPr>
        <w:pStyle w:val="Textoindependiente"/>
        <w:spacing w:before="101"/>
        <w:ind w:left="2250" w:right="957"/>
        <w:jc w:val="both"/>
      </w:pPr>
      <w:r>
        <w:t>Las visitas de seguimiento y monitoreo a los MAMIS tienen como propósito verificar la incorporación del enfoque de género en la atención de las víctimas de violencia. Esta</w:t>
      </w:r>
      <w:r>
        <w:rPr>
          <w:spacing w:val="-6"/>
        </w:rPr>
        <w:t xml:space="preserve"> </w:t>
      </w:r>
      <w:r>
        <w:t>actividad</w:t>
      </w:r>
      <w:r>
        <w:rPr>
          <w:spacing w:val="-4"/>
        </w:rPr>
        <w:t xml:space="preserve"> </w:t>
      </w:r>
      <w:r>
        <w:t>estuvo</w:t>
      </w:r>
      <w:r>
        <w:rPr>
          <w:spacing w:val="-7"/>
        </w:rPr>
        <w:t xml:space="preserve"> </w:t>
      </w:r>
      <w:r>
        <w:t>programada</w:t>
      </w:r>
      <w:r>
        <w:rPr>
          <w:spacing w:val="-6"/>
        </w:rPr>
        <w:t xml:space="preserve"> </w:t>
      </w:r>
      <w:r>
        <w:t>para</w:t>
      </w:r>
      <w:r>
        <w:rPr>
          <w:spacing w:val="-4"/>
        </w:rPr>
        <w:t xml:space="preserve"> </w:t>
      </w:r>
      <w:r>
        <w:t>el</w:t>
      </w:r>
      <w:r>
        <w:rPr>
          <w:spacing w:val="-5"/>
        </w:rPr>
        <w:t xml:space="preserve"> </w:t>
      </w:r>
      <w:r>
        <w:t>año</w:t>
      </w:r>
      <w:r>
        <w:rPr>
          <w:spacing w:val="-5"/>
        </w:rPr>
        <w:t xml:space="preserve"> </w:t>
      </w:r>
      <w:r>
        <w:t>2020,</w:t>
      </w:r>
      <w:r>
        <w:rPr>
          <w:spacing w:val="-6"/>
        </w:rPr>
        <w:t xml:space="preserve"> </w:t>
      </w:r>
      <w:r>
        <w:t>pero</w:t>
      </w:r>
      <w:r>
        <w:rPr>
          <w:spacing w:val="-4"/>
        </w:rPr>
        <w:t xml:space="preserve"> </w:t>
      </w:r>
      <w:r>
        <w:t>la</w:t>
      </w:r>
      <w:r>
        <w:rPr>
          <w:spacing w:val="-4"/>
        </w:rPr>
        <w:t xml:space="preserve"> </w:t>
      </w:r>
      <w:r>
        <w:t>llegada</w:t>
      </w:r>
      <w:r>
        <w:rPr>
          <w:spacing w:val="-4"/>
        </w:rPr>
        <w:t xml:space="preserve"> </w:t>
      </w:r>
      <w:r>
        <w:t>del</w:t>
      </w:r>
      <w:r>
        <w:rPr>
          <w:spacing w:val="-5"/>
        </w:rPr>
        <w:t xml:space="preserve"> </w:t>
      </w:r>
      <w:r>
        <w:t>COVID-19</w:t>
      </w:r>
      <w:r>
        <w:rPr>
          <w:spacing w:val="-6"/>
        </w:rPr>
        <w:t xml:space="preserve"> </w:t>
      </w:r>
      <w:r>
        <w:t>no permitió su realización.</w:t>
      </w:r>
    </w:p>
    <w:p w14:paraId="08FBA995" w14:textId="77777777" w:rsidR="00A567E0" w:rsidRDefault="00A567E0">
      <w:pPr>
        <w:pStyle w:val="Textoindependiente"/>
        <w:spacing w:before="12"/>
        <w:rPr>
          <w:sz w:val="21"/>
        </w:rPr>
      </w:pPr>
    </w:p>
    <w:p w14:paraId="39A565DD" w14:textId="77777777" w:rsidR="00A567E0" w:rsidRDefault="00000000">
      <w:pPr>
        <w:pStyle w:val="Textoindependiente"/>
        <w:ind w:left="2250" w:right="964"/>
        <w:jc w:val="both"/>
      </w:pPr>
      <w:r>
        <w:t>Las</w:t>
      </w:r>
      <w:r>
        <w:rPr>
          <w:spacing w:val="-2"/>
        </w:rPr>
        <w:t xml:space="preserve"> </w:t>
      </w:r>
      <w:r>
        <w:t>visitas</w:t>
      </w:r>
      <w:r>
        <w:rPr>
          <w:spacing w:val="-2"/>
        </w:rPr>
        <w:t xml:space="preserve"> </w:t>
      </w:r>
      <w:r>
        <w:t>se</w:t>
      </w:r>
      <w:r>
        <w:rPr>
          <w:spacing w:val="-1"/>
        </w:rPr>
        <w:t xml:space="preserve"> </w:t>
      </w:r>
      <w:r>
        <w:t>realizarán</w:t>
      </w:r>
      <w:r>
        <w:rPr>
          <w:spacing w:val="-1"/>
        </w:rPr>
        <w:t xml:space="preserve"> </w:t>
      </w:r>
      <w:r>
        <w:t>de</w:t>
      </w:r>
      <w:r>
        <w:rPr>
          <w:spacing w:val="-4"/>
        </w:rPr>
        <w:t xml:space="preserve"> </w:t>
      </w:r>
      <w:r>
        <w:t>manera</w:t>
      </w:r>
      <w:r>
        <w:rPr>
          <w:spacing w:val="-1"/>
        </w:rPr>
        <w:t xml:space="preserve"> </w:t>
      </w:r>
      <w:r>
        <w:t>virtual,</w:t>
      </w:r>
      <w:r>
        <w:rPr>
          <w:spacing w:val="-3"/>
        </w:rPr>
        <w:t xml:space="preserve"> </w:t>
      </w:r>
      <w:r>
        <w:t>a través de</w:t>
      </w:r>
      <w:r>
        <w:rPr>
          <w:spacing w:val="-2"/>
        </w:rPr>
        <w:t xml:space="preserve"> </w:t>
      </w:r>
      <w:r>
        <w:t>experiencias</w:t>
      </w:r>
      <w:r>
        <w:rPr>
          <w:spacing w:val="-2"/>
        </w:rPr>
        <w:t xml:space="preserve"> </w:t>
      </w:r>
      <w:r>
        <w:t>compartidas,</w:t>
      </w:r>
      <w:r>
        <w:rPr>
          <w:spacing w:val="-2"/>
        </w:rPr>
        <w:t xml:space="preserve"> </w:t>
      </w:r>
      <w:r>
        <w:t>bajo la responsabilidad de las/os coordinadoras/es de MAMIS, quienes articulan sus acciones con los Centros de Emergencia Mujer (CEM), el MIMP y las Fiscalías.</w:t>
      </w:r>
    </w:p>
    <w:p w14:paraId="1941939F" w14:textId="77777777" w:rsidR="00A567E0" w:rsidRDefault="00A567E0">
      <w:pPr>
        <w:pStyle w:val="Textoindependiente"/>
        <w:spacing w:before="1"/>
      </w:pPr>
    </w:p>
    <w:p w14:paraId="03C9076B" w14:textId="77777777" w:rsidR="00A567E0" w:rsidRDefault="00000000">
      <w:pPr>
        <w:pStyle w:val="Textoindependiente"/>
        <w:ind w:left="2250" w:right="958"/>
        <w:jc w:val="both"/>
      </w:pPr>
      <w:r>
        <w:t>A</w:t>
      </w:r>
      <w:r>
        <w:rPr>
          <w:spacing w:val="-6"/>
        </w:rPr>
        <w:t xml:space="preserve"> </w:t>
      </w:r>
      <w:r>
        <w:t>fin</w:t>
      </w:r>
      <w:r>
        <w:rPr>
          <w:spacing w:val="-6"/>
        </w:rPr>
        <w:t xml:space="preserve"> </w:t>
      </w:r>
      <w:r>
        <w:t>de</w:t>
      </w:r>
      <w:r>
        <w:rPr>
          <w:spacing w:val="-7"/>
        </w:rPr>
        <w:t xml:space="preserve"> </w:t>
      </w:r>
      <w:r>
        <w:t>evitar</w:t>
      </w:r>
      <w:r>
        <w:rPr>
          <w:spacing w:val="-9"/>
        </w:rPr>
        <w:t xml:space="preserve"> </w:t>
      </w:r>
      <w:r>
        <w:t>su</w:t>
      </w:r>
      <w:r>
        <w:rPr>
          <w:spacing w:val="-7"/>
        </w:rPr>
        <w:t xml:space="preserve"> </w:t>
      </w:r>
      <w:r>
        <w:t>postergación,</w:t>
      </w:r>
      <w:r>
        <w:rPr>
          <w:spacing w:val="-7"/>
        </w:rPr>
        <w:t xml:space="preserve"> </w:t>
      </w:r>
      <w:r>
        <w:t>el</w:t>
      </w:r>
      <w:r>
        <w:rPr>
          <w:spacing w:val="-6"/>
        </w:rPr>
        <w:t xml:space="preserve"> </w:t>
      </w:r>
      <w:r>
        <w:t>equipo</w:t>
      </w:r>
      <w:r>
        <w:rPr>
          <w:spacing w:val="-5"/>
        </w:rPr>
        <w:t xml:space="preserve"> </w:t>
      </w:r>
      <w:r>
        <w:t>implementador</w:t>
      </w:r>
      <w:r>
        <w:rPr>
          <w:spacing w:val="-5"/>
        </w:rPr>
        <w:t xml:space="preserve"> </w:t>
      </w:r>
      <w:r>
        <w:t>realizará</w:t>
      </w:r>
      <w:r>
        <w:rPr>
          <w:spacing w:val="-5"/>
        </w:rPr>
        <w:t xml:space="preserve"> </w:t>
      </w:r>
      <w:r>
        <w:t>las</w:t>
      </w:r>
      <w:r>
        <w:rPr>
          <w:spacing w:val="-5"/>
        </w:rPr>
        <w:t xml:space="preserve"> </w:t>
      </w:r>
      <w:r>
        <w:t>coordinaciones constantes con el equipo MAMIS, así como las capacitaciones a las/os responsables de las visitas respecto a la incorporación del enfoque de género en la atención de víctimas de violencia, en coordinación con el MIMP.</w:t>
      </w:r>
    </w:p>
    <w:p w14:paraId="522E4061" w14:textId="77777777" w:rsidR="00A567E0" w:rsidRDefault="00A567E0">
      <w:pPr>
        <w:pStyle w:val="Textoindependiente"/>
        <w:spacing w:before="1"/>
      </w:pPr>
    </w:p>
    <w:p w14:paraId="53689F08" w14:textId="77777777" w:rsidR="00A567E0" w:rsidRDefault="00000000">
      <w:pPr>
        <w:pStyle w:val="Prrafodelista"/>
        <w:numPr>
          <w:ilvl w:val="0"/>
          <w:numId w:val="89"/>
        </w:numPr>
        <w:tabs>
          <w:tab w:val="left" w:pos="2970"/>
        </w:tabs>
        <w:rPr>
          <w:i/>
          <w:sz w:val="24"/>
        </w:rPr>
      </w:pPr>
      <w:r>
        <w:rPr>
          <w:i/>
          <w:sz w:val="24"/>
        </w:rPr>
        <w:t>Buenas</w:t>
      </w:r>
      <w:r>
        <w:rPr>
          <w:i/>
          <w:spacing w:val="-2"/>
          <w:sz w:val="24"/>
        </w:rPr>
        <w:t xml:space="preserve"> </w:t>
      </w:r>
      <w:r>
        <w:rPr>
          <w:i/>
          <w:sz w:val="24"/>
        </w:rPr>
        <w:t>prácticas</w:t>
      </w:r>
      <w:r>
        <w:rPr>
          <w:i/>
          <w:spacing w:val="-1"/>
          <w:sz w:val="24"/>
        </w:rPr>
        <w:t xml:space="preserve"> </w:t>
      </w:r>
      <w:r>
        <w:rPr>
          <w:i/>
          <w:sz w:val="24"/>
        </w:rPr>
        <w:t>del</w:t>
      </w:r>
      <w:r>
        <w:rPr>
          <w:i/>
          <w:spacing w:val="-2"/>
          <w:sz w:val="24"/>
        </w:rPr>
        <w:t xml:space="preserve"> servicio</w:t>
      </w:r>
    </w:p>
    <w:p w14:paraId="6FA9CEEB" w14:textId="77777777" w:rsidR="00A567E0" w:rsidRDefault="00A567E0">
      <w:pPr>
        <w:pStyle w:val="Textoindependiente"/>
        <w:spacing w:before="11"/>
        <w:rPr>
          <w:i/>
          <w:sz w:val="21"/>
        </w:rPr>
      </w:pPr>
    </w:p>
    <w:p w14:paraId="6074057B" w14:textId="77777777" w:rsidR="00A567E0" w:rsidRDefault="00000000">
      <w:pPr>
        <w:pStyle w:val="Textoindependiente"/>
        <w:ind w:left="2314" w:right="956"/>
        <w:jc w:val="both"/>
      </w:pPr>
      <w:r>
        <w:t>En el hospital de Ventanilla (Callao), el equipo de los MAMIS elaboró un plan de trabajo para el</w:t>
      </w:r>
      <w:r>
        <w:rPr>
          <w:spacing w:val="-1"/>
        </w:rPr>
        <w:t xml:space="preserve"> </w:t>
      </w:r>
      <w:r>
        <w:t>desarrollo</w:t>
      </w:r>
      <w:r>
        <w:rPr>
          <w:spacing w:val="-1"/>
        </w:rPr>
        <w:t xml:space="preserve"> </w:t>
      </w:r>
      <w:r>
        <w:t>de acciones de trabajo remoto relacionadas</w:t>
      </w:r>
      <w:r>
        <w:rPr>
          <w:spacing w:val="-1"/>
        </w:rPr>
        <w:t xml:space="preserve"> </w:t>
      </w:r>
      <w:r>
        <w:t>a la atención, acompañamiento</w:t>
      </w:r>
      <w:r>
        <w:rPr>
          <w:spacing w:val="-10"/>
        </w:rPr>
        <w:t xml:space="preserve"> </w:t>
      </w:r>
      <w:r>
        <w:t>y</w:t>
      </w:r>
      <w:r>
        <w:rPr>
          <w:spacing w:val="-12"/>
        </w:rPr>
        <w:t xml:space="preserve"> </w:t>
      </w:r>
      <w:r>
        <w:t>monitoreo</w:t>
      </w:r>
      <w:r>
        <w:rPr>
          <w:spacing w:val="-10"/>
        </w:rPr>
        <w:t xml:space="preserve"> </w:t>
      </w:r>
      <w:r>
        <w:t>de</w:t>
      </w:r>
      <w:r>
        <w:rPr>
          <w:spacing w:val="-11"/>
        </w:rPr>
        <w:t xml:space="preserve"> </w:t>
      </w:r>
      <w:r>
        <w:t>los</w:t>
      </w:r>
      <w:r>
        <w:rPr>
          <w:spacing w:val="-11"/>
        </w:rPr>
        <w:t xml:space="preserve"> </w:t>
      </w:r>
      <w:r>
        <w:t>casos</w:t>
      </w:r>
      <w:r>
        <w:rPr>
          <w:spacing w:val="-12"/>
        </w:rPr>
        <w:t xml:space="preserve"> </w:t>
      </w:r>
      <w:r>
        <w:t>de</w:t>
      </w:r>
      <w:r>
        <w:rPr>
          <w:spacing w:val="-11"/>
        </w:rPr>
        <w:t xml:space="preserve"> </w:t>
      </w:r>
      <w:r>
        <w:t>violencia</w:t>
      </w:r>
      <w:r>
        <w:rPr>
          <w:spacing w:val="-10"/>
        </w:rPr>
        <w:t xml:space="preserve"> </w:t>
      </w:r>
      <w:r>
        <w:t>hacia</w:t>
      </w:r>
      <w:r>
        <w:rPr>
          <w:spacing w:val="-10"/>
        </w:rPr>
        <w:t xml:space="preserve"> </w:t>
      </w:r>
      <w:r>
        <w:t>las</w:t>
      </w:r>
      <w:r>
        <w:rPr>
          <w:spacing w:val="-11"/>
        </w:rPr>
        <w:t xml:space="preserve"> </w:t>
      </w:r>
      <w:r>
        <w:t>NNA</w:t>
      </w:r>
      <w:r>
        <w:rPr>
          <w:spacing w:val="-3"/>
        </w:rPr>
        <w:t xml:space="preserve"> </w:t>
      </w:r>
      <w:r>
        <w:t>en</w:t>
      </w:r>
      <w:r>
        <w:rPr>
          <w:spacing w:val="-11"/>
        </w:rPr>
        <w:t xml:space="preserve"> </w:t>
      </w:r>
      <w:r>
        <w:t>el</w:t>
      </w:r>
      <w:r>
        <w:rPr>
          <w:spacing w:val="-11"/>
        </w:rPr>
        <w:t xml:space="preserve"> </w:t>
      </w:r>
      <w:r>
        <w:t>contexto de la COVID-19. Este plan es importante pues identificó qué acciones podían desarrollarse</w:t>
      </w:r>
      <w:r>
        <w:rPr>
          <w:spacing w:val="-1"/>
        </w:rPr>
        <w:t xml:space="preserve"> </w:t>
      </w:r>
      <w:r>
        <w:t>a</w:t>
      </w:r>
      <w:r>
        <w:rPr>
          <w:spacing w:val="-1"/>
        </w:rPr>
        <w:t xml:space="preserve"> </w:t>
      </w:r>
      <w:r>
        <w:t>través</w:t>
      </w:r>
      <w:r>
        <w:rPr>
          <w:spacing w:val="-1"/>
        </w:rPr>
        <w:t xml:space="preserve"> </w:t>
      </w:r>
      <w:r>
        <w:t>del</w:t>
      </w:r>
      <w:r>
        <w:rPr>
          <w:spacing w:val="-1"/>
        </w:rPr>
        <w:t xml:space="preserve"> </w:t>
      </w:r>
      <w:r>
        <w:t>uso</w:t>
      </w:r>
      <w:r>
        <w:rPr>
          <w:spacing w:val="-1"/>
        </w:rPr>
        <w:t xml:space="preserve"> </w:t>
      </w:r>
      <w:r>
        <w:t>de las TICS</w:t>
      </w:r>
      <w:r>
        <w:rPr>
          <w:spacing w:val="-1"/>
        </w:rPr>
        <w:t xml:space="preserve"> </w:t>
      </w:r>
      <w:r>
        <w:t>y</w:t>
      </w:r>
      <w:r>
        <w:rPr>
          <w:spacing w:val="-1"/>
        </w:rPr>
        <w:t xml:space="preserve"> </w:t>
      </w:r>
      <w:r>
        <w:t>a partir</w:t>
      </w:r>
      <w:r>
        <w:rPr>
          <w:spacing w:val="-2"/>
        </w:rPr>
        <w:t xml:space="preserve"> </w:t>
      </w:r>
      <w:r>
        <w:t>de</w:t>
      </w:r>
      <w:r>
        <w:rPr>
          <w:spacing w:val="-1"/>
        </w:rPr>
        <w:t xml:space="preserve"> </w:t>
      </w:r>
      <w:r>
        <w:t>ello</w:t>
      </w:r>
      <w:r>
        <w:rPr>
          <w:spacing w:val="-1"/>
        </w:rPr>
        <w:t xml:space="preserve"> </w:t>
      </w:r>
      <w:r>
        <w:t>desarrollar capacitaciones al personal para su adecuado manejo.</w:t>
      </w:r>
    </w:p>
    <w:p w14:paraId="5E03201D" w14:textId="77777777" w:rsidR="00A567E0" w:rsidRDefault="00A567E0">
      <w:pPr>
        <w:jc w:val="both"/>
        <w:sectPr w:rsidR="00A567E0">
          <w:pgSz w:w="11910" w:h="16840"/>
          <w:pgMar w:top="1120" w:right="740" w:bottom="1260" w:left="160" w:header="500" w:footer="1063" w:gutter="0"/>
          <w:cols w:space="720"/>
        </w:sectPr>
      </w:pPr>
    </w:p>
    <w:p w14:paraId="38F3EFF9" w14:textId="77777777" w:rsidR="00A567E0" w:rsidRDefault="00A567E0">
      <w:pPr>
        <w:pStyle w:val="Textoindependiente"/>
        <w:spacing w:before="2"/>
        <w:rPr>
          <w:sz w:val="18"/>
        </w:rPr>
      </w:pPr>
    </w:p>
    <w:p w14:paraId="0149EB78" w14:textId="77777777" w:rsidR="00A567E0" w:rsidRDefault="00000000">
      <w:pPr>
        <w:pStyle w:val="Ttulo7"/>
        <w:spacing w:before="44"/>
        <w:ind w:right="956"/>
      </w:pPr>
      <w:r>
        <w:t>Servicio 1.1.2. Atención de la salud mental a nivel comunitario, oportuna, fiable y</w:t>
      </w:r>
      <w:r>
        <w:rPr>
          <w:spacing w:val="-1"/>
        </w:rPr>
        <w:t xml:space="preserve"> </w:t>
      </w:r>
      <w:r>
        <w:t>con pertinencia cultural (Centro de salud mental comunitario - CSMC)</w:t>
      </w:r>
    </w:p>
    <w:p w14:paraId="0BDAFD10" w14:textId="77777777" w:rsidR="00A567E0" w:rsidRDefault="00000000">
      <w:pPr>
        <w:spacing w:before="2"/>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MINSA</w:t>
      </w:r>
    </w:p>
    <w:p w14:paraId="6B2B1791" w14:textId="77777777" w:rsidR="00A567E0" w:rsidRDefault="00A567E0">
      <w:pPr>
        <w:pStyle w:val="Textoindependiente"/>
        <w:rPr>
          <w:rFonts w:ascii="Calibri"/>
          <w:sz w:val="24"/>
        </w:rPr>
      </w:pPr>
    </w:p>
    <w:p w14:paraId="6F340953" w14:textId="77777777" w:rsidR="00A567E0" w:rsidRDefault="00000000">
      <w:pPr>
        <w:pStyle w:val="Ttulo8"/>
        <w:numPr>
          <w:ilvl w:val="0"/>
          <w:numId w:val="87"/>
        </w:numPr>
        <w:tabs>
          <w:tab w:val="left" w:pos="2483"/>
        </w:tabs>
        <w:spacing w:before="1"/>
      </w:pPr>
      <w:r>
        <w:rPr>
          <w:spacing w:val="12"/>
        </w:rPr>
        <w:t>Estado</w:t>
      </w:r>
      <w:r>
        <w:rPr>
          <w:spacing w:val="24"/>
        </w:rPr>
        <w:t xml:space="preserve"> </w:t>
      </w:r>
      <w:r>
        <w:rPr>
          <w:spacing w:val="10"/>
        </w:rPr>
        <w:t>del</w:t>
      </w:r>
      <w:r>
        <w:rPr>
          <w:spacing w:val="24"/>
        </w:rPr>
        <w:t xml:space="preserve"> </w:t>
      </w:r>
      <w:r>
        <w:rPr>
          <w:spacing w:val="12"/>
        </w:rPr>
        <w:t>protocolo</w:t>
      </w:r>
      <w:r>
        <w:rPr>
          <w:spacing w:val="25"/>
        </w:rPr>
        <w:t xml:space="preserve"> </w:t>
      </w:r>
      <w:r>
        <w:rPr>
          <w:spacing w:val="10"/>
        </w:rPr>
        <w:t>del</w:t>
      </w:r>
      <w:r>
        <w:rPr>
          <w:spacing w:val="24"/>
        </w:rPr>
        <w:t xml:space="preserve"> </w:t>
      </w:r>
      <w:r>
        <w:rPr>
          <w:spacing w:val="14"/>
        </w:rPr>
        <w:t>servicio</w:t>
      </w:r>
      <w:r>
        <w:rPr>
          <w:spacing w:val="25"/>
        </w:rPr>
        <w:t xml:space="preserve"> </w:t>
      </w:r>
      <w:r>
        <w:t>o</w:t>
      </w:r>
      <w:r>
        <w:rPr>
          <w:spacing w:val="25"/>
        </w:rPr>
        <w:t xml:space="preserve"> </w:t>
      </w:r>
      <w:r>
        <w:rPr>
          <w:spacing w:val="12"/>
        </w:rPr>
        <w:t>norma</w:t>
      </w:r>
      <w:r>
        <w:rPr>
          <w:spacing w:val="24"/>
        </w:rPr>
        <w:t xml:space="preserve"> </w:t>
      </w:r>
      <w:r>
        <w:rPr>
          <w:spacing w:val="11"/>
        </w:rPr>
        <w:t>equivalente</w:t>
      </w:r>
    </w:p>
    <w:p w14:paraId="3A56B01C" w14:textId="77777777" w:rsidR="00A567E0" w:rsidRDefault="00A567E0">
      <w:pPr>
        <w:pStyle w:val="Textoindependiente"/>
        <w:rPr>
          <w:sz w:val="31"/>
        </w:rPr>
      </w:pPr>
    </w:p>
    <w:p w14:paraId="2AAEFEDC" w14:textId="77777777" w:rsidR="00A567E0" w:rsidRDefault="00000000">
      <w:pPr>
        <w:pStyle w:val="Textoindependiente"/>
        <w:ind w:left="2314" w:right="956"/>
        <w:jc w:val="both"/>
      </w:pPr>
      <w:r>
        <w:t>A diciembre de 2020, se contaba con una propuesta parcial de protocolo, la misma que no incluía las fichas técnicas de los indicadores de los estándares de cumplimiento del servicio. El proceso se detuvo debido a que la Dirección General de Intervenciones Estratégicas en Salud Pública – DGIESP del MINSA, manifestó no poder elaborar protocolos que se aprueben con Resolución Ministerial, en cumplimiento de las Normas para la Elaboración de Documentos Normativos del Ministerio</w:t>
      </w:r>
      <w:r>
        <w:rPr>
          <w:spacing w:val="-6"/>
        </w:rPr>
        <w:t xml:space="preserve"> </w:t>
      </w:r>
      <w:r>
        <w:t>de</w:t>
      </w:r>
      <w:r>
        <w:rPr>
          <w:spacing w:val="-6"/>
        </w:rPr>
        <w:t xml:space="preserve"> </w:t>
      </w:r>
      <w:r>
        <w:t>Salud.</w:t>
      </w:r>
      <w:r>
        <w:rPr>
          <w:spacing w:val="-6"/>
        </w:rPr>
        <w:t xml:space="preserve"> </w:t>
      </w:r>
      <w:r>
        <w:t>En</w:t>
      </w:r>
      <w:r>
        <w:rPr>
          <w:spacing w:val="-6"/>
        </w:rPr>
        <w:t xml:space="preserve"> </w:t>
      </w:r>
      <w:r>
        <w:t>ese</w:t>
      </w:r>
      <w:r>
        <w:rPr>
          <w:spacing w:val="-6"/>
        </w:rPr>
        <w:t xml:space="preserve"> </w:t>
      </w:r>
      <w:r>
        <w:t>sentido,</w:t>
      </w:r>
      <w:r>
        <w:rPr>
          <w:spacing w:val="-3"/>
        </w:rPr>
        <w:t xml:space="preserve"> </w:t>
      </w:r>
      <w:r>
        <w:t>en</w:t>
      </w:r>
      <w:r>
        <w:rPr>
          <w:spacing w:val="-6"/>
        </w:rPr>
        <w:t xml:space="preserve"> </w:t>
      </w:r>
      <w:r>
        <w:t>febrero</w:t>
      </w:r>
      <w:r>
        <w:rPr>
          <w:spacing w:val="-4"/>
        </w:rPr>
        <w:t xml:space="preserve"> </w:t>
      </w:r>
      <w:r>
        <w:t>del</w:t>
      </w:r>
      <w:r>
        <w:rPr>
          <w:spacing w:val="-5"/>
        </w:rPr>
        <w:t xml:space="preserve"> </w:t>
      </w:r>
      <w:r>
        <w:t>presente</w:t>
      </w:r>
      <w:r>
        <w:rPr>
          <w:spacing w:val="-6"/>
        </w:rPr>
        <w:t xml:space="preserve"> </w:t>
      </w:r>
      <w:r>
        <w:t>año,</w:t>
      </w:r>
      <w:r>
        <w:rPr>
          <w:spacing w:val="-6"/>
        </w:rPr>
        <w:t xml:space="preserve"> </w:t>
      </w:r>
      <w:r>
        <w:t>el</w:t>
      </w:r>
      <w:r>
        <w:rPr>
          <w:spacing w:val="-5"/>
        </w:rPr>
        <w:t xml:space="preserve"> </w:t>
      </w:r>
      <w:r>
        <w:t>MINSA</w:t>
      </w:r>
      <w:r>
        <w:rPr>
          <w:spacing w:val="-5"/>
        </w:rPr>
        <w:t xml:space="preserve"> </w:t>
      </w:r>
      <w:r>
        <w:t>remite</w:t>
      </w:r>
      <w:r>
        <w:rPr>
          <w:vertAlign w:val="superscript"/>
        </w:rPr>
        <w:t>2</w:t>
      </w:r>
      <w:r>
        <w:rPr>
          <w:spacing w:val="-5"/>
        </w:rPr>
        <w:t xml:space="preserve"> </w:t>
      </w:r>
      <w:r>
        <w:t>la Nota Informativa Nº 35-2021-OGPPM-OPEE/MINSA, en la que comunicó que, de acuerdo a su normativa,</w:t>
      </w:r>
      <w:r>
        <w:rPr>
          <w:spacing w:val="-2"/>
        </w:rPr>
        <w:t xml:space="preserve"> </w:t>
      </w:r>
      <w:r>
        <w:t>se</w:t>
      </w:r>
      <w:r>
        <w:rPr>
          <w:spacing w:val="-2"/>
        </w:rPr>
        <w:t xml:space="preserve"> </w:t>
      </w:r>
      <w:r>
        <w:t>elaborará el</w:t>
      </w:r>
      <w:r>
        <w:rPr>
          <w:spacing w:val="-2"/>
        </w:rPr>
        <w:t xml:space="preserve"> </w:t>
      </w:r>
      <w:r>
        <w:t>documento</w:t>
      </w:r>
      <w:r>
        <w:rPr>
          <w:spacing w:val="-2"/>
        </w:rPr>
        <w:t xml:space="preserve"> </w:t>
      </w:r>
      <w:r>
        <w:t xml:space="preserve">técnico </w:t>
      </w:r>
      <w:r>
        <w:rPr>
          <w:i/>
        </w:rPr>
        <w:t>“Directiva</w:t>
      </w:r>
      <w:r>
        <w:rPr>
          <w:i/>
          <w:spacing w:val="-1"/>
        </w:rPr>
        <w:t xml:space="preserve"> </w:t>
      </w:r>
      <w:r>
        <w:rPr>
          <w:i/>
        </w:rPr>
        <w:t>sanitaria</w:t>
      </w:r>
      <w:r>
        <w:rPr>
          <w:i/>
          <w:spacing w:val="-4"/>
        </w:rPr>
        <w:t xml:space="preserve"> </w:t>
      </w:r>
      <w:r>
        <w:rPr>
          <w:i/>
        </w:rPr>
        <w:t xml:space="preserve">para la atención de la salud mental comunitaria en el marco de la Política Nacional de Igualdad de Género”, </w:t>
      </w:r>
      <w:r>
        <w:t>documento equivalente al protocolo desarrollado durante el 2020. A la fecha se ha recibido el anteproyecto de dicho documento, el cual será revisado por el MIMP. Se estima contar con el documento consensuado y validado para fines de junio 2021.</w:t>
      </w:r>
    </w:p>
    <w:p w14:paraId="16740BDA" w14:textId="77777777" w:rsidR="00A567E0" w:rsidRDefault="00A567E0">
      <w:pPr>
        <w:pStyle w:val="Textoindependiente"/>
        <w:spacing w:before="1"/>
      </w:pPr>
    </w:p>
    <w:p w14:paraId="7CF75A12" w14:textId="77777777" w:rsidR="00A567E0" w:rsidRDefault="00000000">
      <w:pPr>
        <w:pStyle w:val="Ttulo8"/>
        <w:numPr>
          <w:ilvl w:val="0"/>
          <w:numId w:val="87"/>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3847675D" w14:textId="77777777" w:rsidR="00A567E0" w:rsidRDefault="00A567E0">
      <w:pPr>
        <w:pStyle w:val="Textoindependiente"/>
        <w:rPr>
          <w:sz w:val="33"/>
        </w:rPr>
      </w:pPr>
    </w:p>
    <w:p w14:paraId="26553A52" w14:textId="77777777" w:rsidR="00A567E0" w:rsidRDefault="00000000">
      <w:pPr>
        <w:pStyle w:val="Prrafodelista"/>
        <w:numPr>
          <w:ilvl w:val="1"/>
          <w:numId w:val="87"/>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EAB25F8" w14:textId="2029AB8D" w:rsidR="00A567E0" w:rsidRDefault="009A7223">
      <w:pPr>
        <w:pStyle w:val="Textoindependiente"/>
        <w:spacing w:before="6"/>
        <w:rPr>
          <w:i/>
          <w:sz w:val="25"/>
        </w:rPr>
      </w:pPr>
      <w:r>
        <w:rPr>
          <w:noProof/>
        </w:rPr>
        <mc:AlternateContent>
          <mc:Choice Requires="wps">
            <w:drawing>
              <wp:anchor distT="0" distB="0" distL="0" distR="0" simplePos="0" relativeHeight="487597056" behindDoc="1" locked="0" layoutInCell="1" allowOverlap="1" wp14:anchorId="19593397" wp14:editId="10DA422E">
                <wp:simplePos x="0" y="0"/>
                <wp:positionH relativeFrom="page">
                  <wp:posOffset>1610995</wp:posOffset>
                </wp:positionH>
                <wp:positionV relativeFrom="paragraph">
                  <wp:posOffset>230505</wp:posOffset>
                </wp:positionV>
                <wp:extent cx="4339590" cy="6350"/>
                <wp:effectExtent l="0" t="0" r="0" b="0"/>
                <wp:wrapTopAndBottom/>
                <wp:docPr id="4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06C5A" id="docshape20" o:spid="_x0000_s1026" style="position:absolute;margin-left:126.85pt;margin-top:18.15pt;width:341.7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6DC6E30" w14:textId="77777777" w:rsidR="00A567E0" w:rsidRDefault="00000000">
      <w:pPr>
        <w:numPr>
          <w:ilvl w:val="0"/>
          <w:numId w:val="86"/>
        </w:numPr>
        <w:tabs>
          <w:tab w:val="left" w:pos="2670"/>
        </w:tabs>
        <w:spacing w:before="199" w:line="259" w:lineRule="auto"/>
        <w:ind w:right="1824" w:firstLine="0"/>
        <w:rPr>
          <w:sz w:val="24"/>
        </w:rPr>
      </w:pPr>
      <w:r>
        <w:rPr>
          <w:sz w:val="24"/>
        </w:rPr>
        <w:t>Elaboración</w:t>
      </w:r>
      <w:r>
        <w:rPr>
          <w:spacing w:val="37"/>
          <w:sz w:val="24"/>
        </w:rPr>
        <w:t xml:space="preserve"> </w:t>
      </w:r>
      <w:r>
        <w:rPr>
          <w:sz w:val="24"/>
        </w:rPr>
        <w:t>de</w:t>
      </w:r>
      <w:r>
        <w:rPr>
          <w:spacing w:val="37"/>
          <w:sz w:val="24"/>
        </w:rPr>
        <w:t xml:space="preserve"> </w:t>
      </w:r>
      <w:r>
        <w:rPr>
          <w:sz w:val="24"/>
        </w:rPr>
        <w:t>la</w:t>
      </w:r>
      <w:r>
        <w:rPr>
          <w:spacing w:val="38"/>
          <w:sz w:val="24"/>
        </w:rPr>
        <w:t xml:space="preserve"> </w:t>
      </w:r>
      <w:r>
        <w:rPr>
          <w:sz w:val="24"/>
        </w:rPr>
        <w:t>Guía</w:t>
      </w:r>
      <w:r>
        <w:rPr>
          <w:spacing w:val="35"/>
          <w:sz w:val="24"/>
        </w:rPr>
        <w:t xml:space="preserve"> </w:t>
      </w:r>
      <w:r>
        <w:rPr>
          <w:sz w:val="24"/>
        </w:rPr>
        <w:t>Técnica</w:t>
      </w:r>
      <w:r>
        <w:rPr>
          <w:spacing w:val="35"/>
          <w:sz w:val="24"/>
        </w:rPr>
        <w:t xml:space="preserve"> </w:t>
      </w:r>
      <w:r>
        <w:rPr>
          <w:sz w:val="24"/>
        </w:rPr>
        <w:t>de</w:t>
      </w:r>
      <w:r>
        <w:rPr>
          <w:spacing w:val="37"/>
          <w:sz w:val="24"/>
        </w:rPr>
        <w:t xml:space="preserve"> </w:t>
      </w:r>
      <w:r>
        <w:rPr>
          <w:sz w:val="24"/>
        </w:rPr>
        <w:t>cuidado</w:t>
      </w:r>
      <w:r>
        <w:rPr>
          <w:spacing w:val="36"/>
          <w:sz w:val="24"/>
        </w:rPr>
        <w:t xml:space="preserve"> </w:t>
      </w:r>
      <w:r>
        <w:rPr>
          <w:sz w:val="24"/>
        </w:rPr>
        <w:t>en</w:t>
      </w:r>
      <w:r>
        <w:rPr>
          <w:spacing w:val="37"/>
          <w:sz w:val="24"/>
        </w:rPr>
        <w:t xml:space="preserve"> </w:t>
      </w:r>
      <w:r>
        <w:rPr>
          <w:sz w:val="24"/>
        </w:rPr>
        <w:t>salud</w:t>
      </w:r>
      <w:r>
        <w:rPr>
          <w:spacing w:val="36"/>
          <w:sz w:val="24"/>
        </w:rPr>
        <w:t xml:space="preserve"> </w:t>
      </w:r>
      <w:r>
        <w:rPr>
          <w:sz w:val="24"/>
        </w:rPr>
        <w:t>mental</w:t>
      </w:r>
      <w:r>
        <w:rPr>
          <w:spacing w:val="37"/>
          <w:sz w:val="24"/>
        </w:rPr>
        <w:t xml:space="preserve"> </w:t>
      </w:r>
      <w:r>
        <w:rPr>
          <w:sz w:val="24"/>
        </w:rPr>
        <w:t>a mujeres víctimas de violencia de pareja o expareja</w:t>
      </w:r>
    </w:p>
    <w:p w14:paraId="017C1224" w14:textId="01330639" w:rsidR="00A567E0" w:rsidRDefault="009A7223">
      <w:pPr>
        <w:pStyle w:val="Textoindependiente"/>
        <w:spacing w:before="1"/>
        <w:rPr>
          <w:sz w:val="13"/>
        </w:rPr>
      </w:pPr>
      <w:r>
        <w:rPr>
          <w:noProof/>
        </w:rPr>
        <mc:AlternateContent>
          <mc:Choice Requires="wps">
            <w:drawing>
              <wp:anchor distT="0" distB="0" distL="0" distR="0" simplePos="0" relativeHeight="487597568" behindDoc="1" locked="0" layoutInCell="1" allowOverlap="1" wp14:anchorId="0E1CF170" wp14:editId="0D43E84A">
                <wp:simplePos x="0" y="0"/>
                <wp:positionH relativeFrom="page">
                  <wp:posOffset>1610995</wp:posOffset>
                </wp:positionH>
                <wp:positionV relativeFrom="paragraph">
                  <wp:posOffset>126365</wp:posOffset>
                </wp:positionV>
                <wp:extent cx="4339590" cy="6350"/>
                <wp:effectExtent l="0" t="0" r="0" b="0"/>
                <wp:wrapTopAndBottom/>
                <wp:docPr id="4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98DD" id="docshape21" o:spid="_x0000_s1026" style="position:absolute;margin-left:126.85pt;margin-top:9.95pt;width:341.7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0FD0955F" w14:textId="77777777" w:rsidR="00A567E0" w:rsidRDefault="00A567E0">
      <w:pPr>
        <w:pStyle w:val="Textoindependiente"/>
        <w:spacing w:before="6"/>
        <w:rPr>
          <w:sz w:val="19"/>
        </w:rPr>
      </w:pPr>
    </w:p>
    <w:p w14:paraId="4FFF0A05" w14:textId="77777777" w:rsidR="00A567E0" w:rsidRDefault="00000000">
      <w:pPr>
        <w:pStyle w:val="Textoindependiente"/>
        <w:spacing w:before="101"/>
        <w:ind w:left="2250" w:right="955"/>
        <w:jc w:val="both"/>
      </w:pPr>
      <w:r>
        <w:t>La Guía Técnica tiene por objetivo contribuir con la estandarización de los procedimientos de cuidado integral en</w:t>
      </w:r>
      <w:r>
        <w:rPr>
          <w:spacing w:val="-1"/>
        </w:rPr>
        <w:t xml:space="preserve"> </w:t>
      </w:r>
      <w:r>
        <w:t>salud mental a sobrevivientes de</w:t>
      </w:r>
      <w:r>
        <w:rPr>
          <w:spacing w:val="-2"/>
        </w:rPr>
        <w:t xml:space="preserve"> </w:t>
      </w:r>
      <w:r>
        <w:t>violencia de pareja e integrantes del grupo familiar. Así, el documento establece 3 aspectos principales</w:t>
      </w:r>
      <w:r>
        <w:rPr>
          <w:spacing w:val="-6"/>
        </w:rPr>
        <w:t xml:space="preserve"> </w:t>
      </w:r>
      <w:r>
        <w:t>en</w:t>
      </w:r>
      <w:r>
        <w:rPr>
          <w:spacing w:val="-8"/>
        </w:rPr>
        <w:t xml:space="preserve"> </w:t>
      </w:r>
      <w:r>
        <w:t>la</w:t>
      </w:r>
      <w:r>
        <w:rPr>
          <w:spacing w:val="-6"/>
        </w:rPr>
        <w:t xml:space="preserve"> </w:t>
      </w:r>
      <w:r>
        <w:t>ruta</w:t>
      </w:r>
      <w:r>
        <w:rPr>
          <w:spacing w:val="-6"/>
        </w:rPr>
        <w:t xml:space="preserve"> </w:t>
      </w:r>
      <w:r>
        <w:t>de</w:t>
      </w:r>
      <w:r>
        <w:rPr>
          <w:spacing w:val="-9"/>
        </w:rPr>
        <w:t xml:space="preserve"> </w:t>
      </w:r>
      <w:r>
        <w:t>atención</w:t>
      </w:r>
      <w:r>
        <w:rPr>
          <w:spacing w:val="-6"/>
        </w:rPr>
        <w:t xml:space="preserve"> </w:t>
      </w:r>
      <w:r>
        <w:t>que</w:t>
      </w:r>
      <w:r>
        <w:rPr>
          <w:spacing w:val="-9"/>
        </w:rPr>
        <w:t xml:space="preserve"> </w:t>
      </w:r>
      <w:r>
        <w:t>será</w:t>
      </w:r>
      <w:r>
        <w:rPr>
          <w:spacing w:val="-6"/>
        </w:rPr>
        <w:t xml:space="preserve"> </w:t>
      </w:r>
      <w:r>
        <w:t>utilizado</w:t>
      </w:r>
      <w:r>
        <w:rPr>
          <w:spacing w:val="-9"/>
        </w:rPr>
        <w:t xml:space="preserve"> </w:t>
      </w:r>
      <w:r>
        <w:t>por</w:t>
      </w:r>
      <w:r>
        <w:rPr>
          <w:spacing w:val="-8"/>
        </w:rPr>
        <w:t xml:space="preserve"> </w:t>
      </w:r>
      <w:r>
        <w:t>los</w:t>
      </w:r>
      <w:r>
        <w:rPr>
          <w:spacing w:val="-7"/>
        </w:rPr>
        <w:t xml:space="preserve"> </w:t>
      </w:r>
      <w:r>
        <w:t>equipos</w:t>
      </w:r>
      <w:r>
        <w:rPr>
          <w:spacing w:val="-7"/>
        </w:rPr>
        <w:t xml:space="preserve"> </w:t>
      </w:r>
      <w:r>
        <w:t>interdisciplinarios de salud de las Direcciones de Redes Integradas de Salud (DIRIS), Direcciones Regionales de Salud (DIRESAS) y Gerencias Regionales de Salud (GERESAS): (I) el procedimiento para la detección de la violencia hacia las mujeres que acuden a los establecimientos</w:t>
      </w:r>
      <w:r>
        <w:rPr>
          <w:spacing w:val="-13"/>
        </w:rPr>
        <w:t xml:space="preserve"> </w:t>
      </w:r>
      <w:r>
        <w:t>de</w:t>
      </w:r>
      <w:r>
        <w:rPr>
          <w:spacing w:val="-12"/>
        </w:rPr>
        <w:t xml:space="preserve"> </w:t>
      </w:r>
      <w:r>
        <w:t>salud</w:t>
      </w:r>
      <w:r>
        <w:rPr>
          <w:spacing w:val="-13"/>
        </w:rPr>
        <w:t xml:space="preserve"> </w:t>
      </w:r>
      <w:r>
        <w:t>de</w:t>
      </w:r>
      <w:r>
        <w:rPr>
          <w:spacing w:val="-12"/>
        </w:rPr>
        <w:t xml:space="preserve"> </w:t>
      </w:r>
      <w:r>
        <w:t>los</w:t>
      </w:r>
      <w:r>
        <w:rPr>
          <w:spacing w:val="-13"/>
        </w:rPr>
        <w:t xml:space="preserve"> </w:t>
      </w:r>
      <w:r>
        <w:t>diferentes</w:t>
      </w:r>
      <w:r>
        <w:rPr>
          <w:spacing w:val="-11"/>
        </w:rPr>
        <w:t xml:space="preserve"> </w:t>
      </w:r>
      <w:r>
        <w:t>niveles</w:t>
      </w:r>
      <w:r>
        <w:rPr>
          <w:spacing w:val="-11"/>
        </w:rPr>
        <w:t xml:space="preserve"> </w:t>
      </w:r>
      <w:r>
        <w:t>de</w:t>
      </w:r>
      <w:r>
        <w:rPr>
          <w:spacing w:val="-15"/>
        </w:rPr>
        <w:t xml:space="preserve"> </w:t>
      </w:r>
      <w:r>
        <w:t>atención,</w:t>
      </w:r>
      <w:r>
        <w:rPr>
          <w:spacing w:val="-13"/>
        </w:rPr>
        <w:t xml:space="preserve"> </w:t>
      </w:r>
      <w:r>
        <w:t>incluyendo</w:t>
      </w:r>
      <w:r>
        <w:rPr>
          <w:spacing w:val="-13"/>
        </w:rPr>
        <w:t xml:space="preserve"> </w:t>
      </w:r>
      <w:r>
        <w:t>los</w:t>
      </w:r>
      <w:r>
        <w:rPr>
          <w:spacing w:val="-11"/>
        </w:rPr>
        <w:t xml:space="preserve"> </w:t>
      </w:r>
      <w:r>
        <w:t>centros de salud mental comunitario (CSMC); (II) los procedimientos para la evaluación y diagnóstico de daños de salud mental de mujeres víctimas de violencia ejercida por la pareja o expareja; y (III) los criterios técnicos que orienten el tratamiento y rehabilitación</w:t>
      </w:r>
      <w:r>
        <w:rPr>
          <w:spacing w:val="-16"/>
        </w:rPr>
        <w:t xml:space="preserve"> </w:t>
      </w:r>
      <w:r>
        <w:t>para</w:t>
      </w:r>
      <w:r>
        <w:rPr>
          <w:spacing w:val="-14"/>
        </w:rPr>
        <w:t xml:space="preserve"> </w:t>
      </w:r>
      <w:r>
        <w:t>la</w:t>
      </w:r>
      <w:r>
        <w:rPr>
          <w:spacing w:val="-13"/>
        </w:rPr>
        <w:t xml:space="preserve"> </w:t>
      </w:r>
      <w:r>
        <w:t>recuperación</w:t>
      </w:r>
      <w:r>
        <w:rPr>
          <w:spacing w:val="-15"/>
        </w:rPr>
        <w:t xml:space="preserve"> </w:t>
      </w:r>
      <w:r>
        <w:t>de</w:t>
      </w:r>
      <w:r>
        <w:rPr>
          <w:spacing w:val="-16"/>
        </w:rPr>
        <w:t xml:space="preserve"> </w:t>
      </w:r>
      <w:r>
        <w:t>la</w:t>
      </w:r>
      <w:r>
        <w:rPr>
          <w:spacing w:val="-12"/>
        </w:rPr>
        <w:t xml:space="preserve"> </w:t>
      </w:r>
      <w:r>
        <w:t>salud</w:t>
      </w:r>
      <w:r>
        <w:rPr>
          <w:spacing w:val="-14"/>
        </w:rPr>
        <w:t xml:space="preserve"> </w:t>
      </w:r>
      <w:r>
        <w:t>mental</w:t>
      </w:r>
      <w:r>
        <w:rPr>
          <w:spacing w:val="-14"/>
        </w:rPr>
        <w:t xml:space="preserve"> </w:t>
      </w:r>
      <w:r>
        <w:t>de</w:t>
      </w:r>
      <w:r>
        <w:rPr>
          <w:spacing w:val="-16"/>
        </w:rPr>
        <w:t xml:space="preserve"> </w:t>
      </w:r>
      <w:r>
        <w:t>mujeres</w:t>
      </w:r>
      <w:r>
        <w:rPr>
          <w:spacing w:val="-13"/>
        </w:rPr>
        <w:t xml:space="preserve"> </w:t>
      </w:r>
      <w:r>
        <w:t>víctimas</w:t>
      </w:r>
      <w:r>
        <w:rPr>
          <w:spacing w:val="-6"/>
        </w:rPr>
        <w:t xml:space="preserve"> </w:t>
      </w:r>
      <w:r>
        <w:t>de</w:t>
      </w:r>
      <w:r>
        <w:rPr>
          <w:spacing w:val="-16"/>
        </w:rPr>
        <w:t xml:space="preserve"> </w:t>
      </w:r>
      <w:r>
        <w:t>violencia ocasionada por la pareja o expareja que acuden a los EESS, incluido el CSMC.</w:t>
      </w:r>
    </w:p>
    <w:p w14:paraId="0630431D" w14:textId="4BC281DB" w:rsidR="00A567E0" w:rsidRDefault="009A7223">
      <w:pPr>
        <w:pStyle w:val="Textoindependiente"/>
        <w:spacing w:before="8"/>
        <w:rPr>
          <w:sz w:val="11"/>
        </w:rPr>
      </w:pPr>
      <w:r>
        <w:rPr>
          <w:noProof/>
        </w:rPr>
        <mc:AlternateContent>
          <mc:Choice Requires="wps">
            <w:drawing>
              <wp:anchor distT="0" distB="0" distL="0" distR="0" simplePos="0" relativeHeight="487598080" behindDoc="1" locked="0" layoutInCell="1" allowOverlap="1" wp14:anchorId="07671767" wp14:editId="373A1EF6">
                <wp:simplePos x="0" y="0"/>
                <wp:positionH relativeFrom="page">
                  <wp:posOffset>1080770</wp:posOffset>
                </wp:positionH>
                <wp:positionV relativeFrom="paragraph">
                  <wp:posOffset>113030</wp:posOffset>
                </wp:positionV>
                <wp:extent cx="1828800" cy="8890"/>
                <wp:effectExtent l="0" t="0" r="0" b="0"/>
                <wp:wrapTopAndBottom/>
                <wp:docPr id="4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460A" id="docshape22" o:spid="_x0000_s1026" style="position:absolute;margin-left:85.1pt;margin-top:8.9pt;width:2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" fillcolor="black" stroked="f">
                <w10:wrap type="topAndBottom" anchorx="page"/>
              </v:rect>
            </w:pict>
          </mc:Fallback>
        </mc:AlternateContent>
      </w:r>
    </w:p>
    <w:p w14:paraId="048B70E0" w14:textId="77777777" w:rsidR="00A567E0" w:rsidRDefault="00000000">
      <w:pPr>
        <w:spacing w:before="98"/>
        <w:ind w:left="1542"/>
        <w:rPr>
          <w:sz w:val="16"/>
        </w:rPr>
      </w:pPr>
      <w:r>
        <w:rPr>
          <w:rFonts w:ascii="Calibri" w:hAnsi="Calibri"/>
          <w:position w:val="5"/>
          <w:sz w:val="10"/>
        </w:rPr>
        <w:t>2</w:t>
      </w:r>
      <w:r>
        <w:rPr>
          <w:rFonts w:ascii="Calibri" w:hAnsi="Calibri"/>
          <w:spacing w:val="8"/>
          <w:position w:val="5"/>
          <w:sz w:val="10"/>
        </w:rPr>
        <w:t xml:space="preserve"> </w:t>
      </w:r>
      <w:r>
        <w:rPr>
          <w:sz w:val="16"/>
        </w:rPr>
        <w:t>Oficio</w:t>
      </w:r>
      <w:r>
        <w:rPr>
          <w:spacing w:val="-6"/>
          <w:sz w:val="16"/>
        </w:rPr>
        <w:t xml:space="preserve"> </w:t>
      </w:r>
      <w:r>
        <w:rPr>
          <w:sz w:val="16"/>
        </w:rPr>
        <w:t>Nº</w:t>
      </w:r>
      <w:r>
        <w:rPr>
          <w:spacing w:val="-4"/>
          <w:sz w:val="16"/>
        </w:rPr>
        <w:t xml:space="preserve"> </w:t>
      </w:r>
      <w:r>
        <w:rPr>
          <w:sz w:val="16"/>
        </w:rPr>
        <w:t>995-2021-</w:t>
      </w:r>
      <w:r>
        <w:rPr>
          <w:spacing w:val="-2"/>
          <w:sz w:val="16"/>
        </w:rPr>
        <w:t>SG/MINSA</w:t>
      </w:r>
    </w:p>
    <w:p w14:paraId="747603D5" w14:textId="77777777" w:rsidR="00A567E0" w:rsidRDefault="00A567E0">
      <w:pPr>
        <w:rPr>
          <w:sz w:val="16"/>
        </w:rPr>
        <w:sectPr w:rsidR="00A567E0">
          <w:pgSz w:w="11910" w:h="16840"/>
          <w:pgMar w:top="1120" w:right="740" w:bottom="1260" w:left="160" w:header="500" w:footer="1063" w:gutter="0"/>
          <w:cols w:space="720"/>
        </w:sectPr>
      </w:pPr>
    </w:p>
    <w:p w14:paraId="6E7E0700" w14:textId="77777777" w:rsidR="00A567E0" w:rsidRDefault="00A567E0">
      <w:pPr>
        <w:pStyle w:val="Textoindependiente"/>
        <w:spacing w:before="12"/>
        <w:rPr>
          <w:sz w:val="13"/>
        </w:rPr>
      </w:pPr>
    </w:p>
    <w:p w14:paraId="73DF7851" w14:textId="77777777" w:rsidR="00A567E0" w:rsidRDefault="00000000">
      <w:pPr>
        <w:pStyle w:val="Textoindependiente"/>
        <w:spacing w:before="101"/>
        <w:ind w:left="2250" w:right="955"/>
        <w:jc w:val="both"/>
      </w:pPr>
      <w:r>
        <w:t>El documento fue programado para su culminación en el 2020; no obstante, el contexto</w:t>
      </w:r>
      <w:r>
        <w:rPr>
          <w:spacing w:val="-12"/>
        </w:rPr>
        <w:t xml:space="preserve"> </w:t>
      </w:r>
      <w:r>
        <w:t>generado</w:t>
      </w:r>
      <w:r>
        <w:rPr>
          <w:spacing w:val="-14"/>
        </w:rPr>
        <w:t xml:space="preserve"> </w:t>
      </w:r>
      <w:r>
        <w:t>por</w:t>
      </w:r>
      <w:r>
        <w:rPr>
          <w:spacing w:val="-13"/>
        </w:rPr>
        <w:t xml:space="preserve"> </w:t>
      </w:r>
      <w:r>
        <w:t>la</w:t>
      </w:r>
      <w:r>
        <w:rPr>
          <w:spacing w:val="-11"/>
        </w:rPr>
        <w:t xml:space="preserve"> </w:t>
      </w:r>
      <w:r>
        <w:t>COVID-19</w:t>
      </w:r>
      <w:r>
        <w:rPr>
          <w:spacing w:val="-13"/>
        </w:rPr>
        <w:t xml:space="preserve"> </w:t>
      </w:r>
      <w:r>
        <w:t>y</w:t>
      </w:r>
      <w:r>
        <w:rPr>
          <w:spacing w:val="-12"/>
        </w:rPr>
        <w:t xml:space="preserve"> </w:t>
      </w:r>
      <w:r>
        <w:t>los</w:t>
      </w:r>
      <w:r>
        <w:rPr>
          <w:spacing w:val="-12"/>
        </w:rPr>
        <w:t xml:space="preserve"> </w:t>
      </w:r>
      <w:r>
        <w:t>cambios</w:t>
      </w:r>
      <w:r>
        <w:rPr>
          <w:spacing w:val="-12"/>
        </w:rPr>
        <w:t xml:space="preserve"> </w:t>
      </w:r>
      <w:r>
        <w:t>en</w:t>
      </w:r>
      <w:r>
        <w:rPr>
          <w:spacing w:val="-13"/>
        </w:rPr>
        <w:t xml:space="preserve"> </w:t>
      </w:r>
      <w:r>
        <w:t>los</w:t>
      </w:r>
      <w:r>
        <w:rPr>
          <w:spacing w:val="-12"/>
        </w:rPr>
        <w:t xml:space="preserve"> </w:t>
      </w:r>
      <w:r>
        <w:t>cargos</w:t>
      </w:r>
      <w:r>
        <w:rPr>
          <w:spacing w:val="-12"/>
        </w:rPr>
        <w:t xml:space="preserve"> </w:t>
      </w:r>
      <w:r>
        <w:t>directivos,</w:t>
      </w:r>
      <w:r>
        <w:rPr>
          <w:spacing w:val="-9"/>
        </w:rPr>
        <w:t xml:space="preserve"> </w:t>
      </w:r>
      <w:r>
        <w:t>retardaron el proceso para su culminación. A diciembre de 2020, la DSAME remitió a la Oficina de Asesoría Jurídica y Secretaría General del MINSA, la versión antefinal para consideración, logrando su aprobación en mayo de 2021.</w:t>
      </w:r>
    </w:p>
    <w:p w14:paraId="5F17BC3A" w14:textId="539AA978" w:rsidR="00A567E0" w:rsidRDefault="009A7223">
      <w:pPr>
        <w:pStyle w:val="Textoindependiente"/>
        <w:spacing w:before="7"/>
        <w:rPr>
          <w:sz w:val="25"/>
        </w:rPr>
      </w:pPr>
      <w:r>
        <w:rPr>
          <w:noProof/>
        </w:rPr>
        <mc:AlternateContent>
          <mc:Choice Requires="wps">
            <w:drawing>
              <wp:anchor distT="0" distB="0" distL="0" distR="0" simplePos="0" relativeHeight="487598592" behindDoc="1" locked="0" layoutInCell="1" allowOverlap="1" wp14:anchorId="18F9895C" wp14:editId="6AD39F7F">
                <wp:simplePos x="0" y="0"/>
                <wp:positionH relativeFrom="page">
                  <wp:posOffset>1610995</wp:posOffset>
                </wp:positionH>
                <wp:positionV relativeFrom="paragraph">
                  <wp:posOffset>231140</wp:posOffset>
                </wp:positionV>
                <wp:extent cx="4339590" cy="6350"/>
                <wp:effectExtent l="0" t="0" r="0" b="0"/>
                <wp:wrapTopAndBottom/>
                <wp:docPr id="4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F95E" id="docshape23" o:spid="_x0000_s1026" style="position:absolute;margin-left:126.85pt;margin-top:18.2pt;width:341.7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2C9CE034" w14:textId="77777777" w:rsidR="00A567E0" w:rsidRDefault="00000000">
      <w:pPr>
        <w:numPr>
          <w:ilvl w:val="0"/>
          <w:numId w:val="86"/>
        </w:numPr>
        <w:tabs>
          <w:tab w:val="left" w:pos="2730"/>
        </w:tabs>
        <w:spacing w:before="199" w:line="259" w:lineRule="auto"/>
        <w:ind w:right="1818" w:firstLine="0"/>
        <w:rPr>
          <w:sz w:val="24"/>
        </w:rPr>
      </w:pPr>
      <w:r>
        <w:rPr>
          <w:sz w:val="24"/>
        </w:rPr>
        <w:t>Desarrollo</w:t>
      </w:r>
      <w:r>
        <w:rPr>
          <w:spacing w:val="40"/>
          <w:sz w:val="24"/>
        </w:rPr>
        <w:t xml:space="preserve"> </w:t>
      </w:r>
      <w:r>
        <w:rPr>
          <w:sz w:val="24"/>
        </w:rPr>
        <w:t>del</w:t>
      </w:r>
      <w:r>
        <w:rPr>
          <w:spacing w:val="40"/>
          <w:sz w:val="24"/>
        </w:rPr>
        <w:t xml:space="preserve"> </w:t>
      </w:r>
      <w:r>
        <w:rPr>
          <w:sz w:val="24"/>
        </w:rPr>
        <w:t>Curso</w:t>
      </w:r>
      <w:r>
        <w:rPr>
          <w:spacing w:val="40"/>
          <w:sz w:val="24"/>
        </w:rPr>
        <w:t xml:space="preserve"> </w:t>
      </w:r>
      <w:r>
        <w:rPr>
          <w:sz w:val="24"/>
        </w:rPr>
        <w:t>virtual:</w:t>
      </w:r>
      <w:r>
        <w:rPr>
          <w:spacing w:val="40"/>
          <w:sz w:val="24"/>
        </w:rPr>
        <w:t xml:space="preserve"> </w:t>
      </w:r>
      <w:r>
        <w:rPr>
          <w:sz w:val="24"/>
        </w:rPr>
        <w:t>Cuidados</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salud</w:t>
      </w:r>
      <w:r>
        <w:rPr>
          <w:spacing w:val="40"/>
          <w:sz w:val="24"/>
        </w:rPr>
        <w:t xml:space="preserve"> </w:t>
      </w:r>
      <w:r>
        <w:rPr>
          <w:sz w:val="24"/>
        </w:rPr>
        <w:t>mental</w:t>
      </w:r>
      <w:r>
        <w:rPr>
          <w:spacing w:val="40"/>
          <w:sz w:val="24"/>
        </w:rPr>
        <w:t xml:space="preserve"> </w:t>
      </w:r>
      <w:r>
        <w:rPr>
          <w:sz w:val="24"/>
        </w:rPr>
        <w:t>a mujeres víctimas de violencia e integrantes del grupo familiar</w:t>
      </w:r>
    </w:p>
    <w:p w14:paraId="1951EA48" w14:textId="07EB8BF0" w:rsidR="00A567E0" w:rsidRDefault="009A7223">
      <w:pPr>
        <w:pStyle w:val="Textoindependiente"/>
        <w:spacing w:before="1"/>
        <w:rPr>
          <w:sz w:val="13"/>
        </w:rPr>
      </w:pPr>
      <w:r>
        <w:rPr>
          <w:noProof/>
        </w:rPr>
        <mc:AlternateContent>
          <mc:Choice Requires="wps">
            <w:drawing>
              <wp:anchor distT="0" distB="0" distL="0" distR="0" simplePos="0" relativeHeight="487599104" behindDoc="1" locked="0" layoutInCell="1" allowOverlap="1" wp14:anchorId="38175814" wp14:editId="3F99BCC4">
                <wp:simplePos x="0" y="0"/>
                <wp:positionH relativeFrom="page">
                  <wp:posOffset>1610995</wp:posOffset>
                </wp:positionH>
                <wp:positionV relativeFrom="paragraph">
                  <wp:posOffset>126365</wp:posOffset>
                </wp:positionV>
                <wp:extent cx="4339590" cy="6350"/>
                <wp:effectExtent l="0" t="0" r="0" b="0"/>
                <wp:wrapTopAndBottom/>
                <wp:docPr id="4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663D" id="docshape24" o:spid="_x0000_s1026" style="position:absolute;margin-left:126.85pt;margin-top:9.95pt;width:341.7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76959941" w14:textId="77777777" w:rsidR="00A567E0" w:rsidRDefault="00A567E0">
      <w:pPr>
        <w:pStyle w:val="Textoindependiente"/>
        <w:spacing w:before="6"/>
        <w:rPr>
          <w:sz w:val="19"/>
        </w:rPr>
      </w:pPr>
    </w:p>
    <w:p w14:paraId="64254F4B" w14:textId="77777777" w:rsidR="00A567E0" w:rsidRDefault="00000000">
      <w:pPr>
        <w:pStyle w:val="Textoindependiente"/>
        <w:spacing w:before="101"/>
        <w:ind w:left="2250" w:right="957"/>
        <w:jc w:val="both"/>
      </w:pPr>
      <w:r>
        <w:t>En</w:t>
      </w:r>
      <w:r>
        <w:rPr>
          <w:spacing w:val="-14"/>
        </w:rPr>
        <w:t xml:space="preserve"> </w:t>
      </w:r>
      <w:r>
        <w:t>coordinación</w:t>
      </w:r>
      <w:r>
        <w:rPr>
          <w:spacing w:val="-14"/>
        </w:rPr>
        <w:t xml:space="preserve"> </w:t>
      </w:r>
      <w:r>
        <w:t>con</w:t>
      </w:r>
      <w:r>
        <w:rPr>
          <w:spacing w:val="-14"/>
        </w:rPr>
        <w:t xml:space="preserve"> </w:t>
      </w:r>
      <w:r>
        <w:t>la</w:t>
      </w:r>
      <w:r>
        <w:rPr>
          <w:spacing w:val="-12"/>
        </w:rPr>
        <w:t xml:space="preserve"> </w:t>
      </w:r>
      <w:r>
        <w:t>ENSAP,</w:t>
      </w:r>
      <w:r>
        <w:rPr>
          <w:spacing w:val="-12"/>
        </w:rPr>
        <w:t xml:space="preserve"> </w:t>
      </w:r>
      <w:r>
        <w:t>durante</w:t>
      </w:r>
      <w:r>
        <w:rPr>
          <w:spacing w:val="-14"/>
        </w:rPr>
        <w:t xml:space="preserve"> </w:t>
      </w:r>
      <w:r>
        <w:t>el</w:t>
      </w:r>
      <w:r>
        <w:rPr>
          <w:spacing w:val="-13"/>
        </w:rPr>
        <w:t xml:space="preserve"> </w:t>
      </w:r>
      <w:r>
        <w:t>2020</w:t>
      </w:r>
      <w:r>
        <w:rPr>
          <w:spacing w:val="-13"/>
        </w:rPr>
        <w:t xml:space="preserve"> </w:t>
      </w:r>
      <w:r>
        <w:t>se</w:t>
      </w:r>
      <w:r>
        <w:rPr>
          <w:spacing w:val="-14"/>
        </w:rPr>
        <w:t xml:space="preserve"> </w:t>
      </w:r>
      <w:r>
        <w:t>desarrolló</w:t>
      </w:r>
      <w:r>
        <w:rPr>
          <w:spacing w:val="-12"/>
        </w:rPr>
        <w:t xml:space="preserve"> </w:t>
      </w:r>
      <w:r>
        <w:t>el</w:t>
      </w:r>
      <w:r>
        <w:rPr>
          <w:spacing w:val="-15"/>
        </w:rPr>
        <w:t xml:space="preserve"> </w:t>
      </w:r>
      <w:r>
        <w:t>curso</w:t>
      </w:r>
      <w:r>
        <w:rPr>
          <w:spacing w:val="-13"/>
        </w:rPr>
        <w:t xml:space="preserve"> </w:t>
      </w:r>
      <w:r>
        <w:t>sobre</w:t>
      </w:r>
      <w:r>
        <w:rPr>
          <w:spacing w:val="-14"/>
        </w:rPr>
        <w:t xml:space="preserve"> </w:t>
      </w:r>
      <w:r>
        <w:t>el</w:t>
      </w:r>
      <w:r>
        <w:rPr>
          <w:spacing w:val="-13"/>
        </w:rPr>
        <w:t xml:space="preserve"> </w:t>
      </w:r>
      <w:r>
        <w:t>cuidado en salud mental a mujeres víctimas de violencia e integrantes del grupo familiar con el fin de fortalecer las competencias de los equipos de salud interdisciplinario a nivel nacional. Así, el curso se divide en módulos de entrenamiento virtual en versión asincrónica</w:t>
      </w:r>
      <w:r>
        <w:rPr>
          <w:spacing w:val="-6"/>
        </w:rPr>
        <w:t xml:space="preserve"> </w:t>
      </w:r>
      <w:r>
        <w:t>que</w:t>
      </w:r>
      <w:r>
        <w:rPr>
          <w:spacing w:val="-9"/>
        </w:rPr>
        <w:t xml:space="preserve"> </w:t>
      </w:r>
      <w:r>
        <w:t>incluye</w:t>
      </w:r>
      <w:r>
        <w:rPr>
          <w:spacing w:val="-9"/>
        </w:rPr>
        <w:t xml:space="preserve"> </w:t>
      </w:r>
      <w:r>
        <w:t>la</w:t>
      </w:r>
      <w:r>
        <w:rPr>
          <w:spacing w:val="-8"/>
        </w:rPr>
        <w:t xml:space="preserve"> </w:t>
      </w:r>
      <w:r>
        <w:t>difusión</w:t>
      </w:r>
      <w:r>
        <w:rPr>
          <w:spacing w:val="-8"/>
        </w:rPr>
        <w:t xml:space="preserve"> </w:t>
      </w:r>
      <w:r>
        <w:t>de</w:t>
      </w:r>
      <w:r>
        <w:rPr>
          <w:spacing w:val="-9"/>
        </w:rPr>
        <w:t xml:space="preserve"> </w:t>
      </w:r>
      <w:r>
        <w:t>la</w:t>
      </w:r>
      <w:r>
        <w:rPr>
          <w:spacing w:val="-6"/>
        </w:rPr>
        <w:t xml:space="preserve"> </w:t>
      </w:r>
      <w:r>
        <w:t>normativa</w:t>
      </w:r>
      <w:r>
        <w:rPr>
          <w:spacing w:val="-6"/>
        </w:rPr>
        <w:t xml:space="preserve"> </w:t>
      </w:r>
      <w:r>
        <w:t>del</w:t>
      </w:r>
      <w:r>
        <w:rPr>
          <w:spacing w:val="-7"/>
        </w:rPr>
        <w:t xml:space="preserve"> </w:t>
      </w:r>
      <w:r>
        <w:t>MINSA</w:t>
      </w:r>
      <w:r>
        <w:rPr>
          <w:spacing w:val="-7"/>
        </w:rPr>
        <w:t xml:space="preserve"> </w:t>
      </w:r>
      <w:r>
        <w:t>y</w:t>
      </w:r>
      <w:r>
        <w:rPr>
          <w:spacing w:val="-9"/>
        </w:rPr>
        <w:t xml:space="preserve"> </w:t>
      </w:r>
      <w:r>
        <w:t>otras</w:t>
      </w:r>
      <w:r>
        <w:rPr>
          <w:spacing w:val="-7"/>
        </w:rPr>
        <w:t xml:space="preserve"> </w:t>
      </w:r>
      <w:r>
        <w:t>consideraciones para la incorporación del abordaje con enfoque de género.</w:t>
      </w:r>
    </w:p>
    <w:p w14:paraId="065FD3AE" w14:textId="77777777" w:rsidR="00A567E0" w:rsidRDefault="00A567E0">
      <w:pPr>
        <w:pStyle w:val="Textoindependiente"/>
        <w:spacing w:before="2"/>
      </w:pPr>
    </w:p>
    <w:p w14:paraId="25486F1D" w14:textId="77777777" w:rsidR="00A567E0" w:rsidRDefault="00000000">
      <w:pPr>
        <w:pStyle w:val="Textoindependiente"/>
        <w:ind w:left="2250" w:right="964"/>
        <w:jc w:val="both"/>
      </w:pPr>
      <w:r>
        <w:t>A partir del interés y la necesidad de</w:t>
      </w:r>
      <w:r>
        <w:rPr>
          <w:spacing w:val="-2"/>
        </w:rPr>
        <w:t xml:space="preserve"> </w:t>
      </w:r>
      <w:r>
        <w:t>mayor información recogidas como parte de la experiencia del año 2020, en marzo del presente año se ha desarrollado una nueva versión</w:t>
      </w:r>
      <w:r>
        <w:rPr>
          <w:spacing w:val="-8"/>
        </w:rPr>
        <w:t xml:space="preserve"> </w:t>
      </w:r>
      <w:r>
        <w:t>del</w:t>
      </w:r>
      <w:r>
        <w:rPr>
          <w:spacing w:val="-8"/>
        </w:rPr>
        <w:t xml:space="preserve"> </w:t>
      </w:r>
      <w:r>
        <w:t>curso,</w:t>
      </w:r>
      <w:r>
        <w:rPr>
          <w:spacing w:val="-9"/>
        </w:rPr>
        <w:t xml:space="preserve"> </w:t>
      </w:r>
      <w:r>
        <w:t>la</w:t>
      </w:r>
      <w:r>
        <w:rPr>
          <w:spacing w:val="-7"/>
        </w:rPr>
        <w:t xml:space="preserve"> </w:t>
      </w:r>
      <w:r>
        <w:t>cual</w:t>
      </w:r>
      <w:r>
        <w:rPr>
          <w:spacing w:val="-8"/>
        </w:rPr>
        <w:t xml:space="preserve"> </w:t>
      </w:r>
      <w:r>
        <w:t>incluye</w:t>
      </w:r>
      <w:r>
        <w:rPr>
          <w:spacing w:val="-8"/>
        </w:rPr>
        <w:t xml:space="preserve"> </w:t>
      </w:r>
      <w:r>
        <w:t>una</w:t>
      </w:r>
      <w:r>
        <w:rPr>
          <w:spacing w:val="-7"/>
        </w:rPr>
        <w:t xml:space="preserve"> </w:t>
      </w:r>
      <w:r>
        <w:t>propuesta</w:t>
      </w:r>
      <w:r>
        <w:rPr>
          <w:spacing w:val="-7"/>
        </w:rPr>
        <w:t xml:space="preserve"> </w:t>
      </w:r>
      <w:r>
        <w:t>de</w:t>
      </w:r>
      <w:r>
        <w:rPr>
          <w:spacing w:val="-9"/>
        </w:rPr>
        <w:t xml:space="preserve"> </w:t>
      </w:r>
      <w:r>
        <w:t>programa</w:t>
      </w:r>
      <w:r>
        <w:rPr>
          <w:spacing w:val="-7"/>
        </w:rPr>
        <w:t xml:space="preserve"> </w:t>
      </w:r>
      <w:r>
        <w:t>formativo</w:t>
      </w:r>
      <w:r>
        <w:rPr>
          <w:spacing w:val="-8"/>
        </w:rPr>
        <w:t xml:space="preserve"> </w:t>
      </w:r>
      <w:r>
        <w:t>en</w:t>
      </w:r>
      <w:r>
        <w:rPr>
          <w:spacing w:val="-8"/>
        </w:rPr>
        <w:t xml:space="preserve"> </w:t>
      </w:r>
      <w:r>
        <w:t>violencia</w:t>
      </w:r>
      <w:r>
        <w:rPr>
          <w:spacing w:val="-11"/>
        </w:rPr>
        <w:t xml:space="preserve"> </w:t>
      </w:r>
      <w:r>
        <w:t>a equipos especializados en salud mental.</w:t>
      </w:r>
    </w:p>
    <w:p w14:paraId="66DB6826" w14:textId="7ACF3F48" w:rsidR="00A567E0" w:rsidRDefault="009A7223">
      <w:pPr>
        <w:pStyle w:val="Textoindependiente"/>
        <w:spacing w:before="4"/>
        <w:rPr>
          <w:sz w:val="25"/>
        </w:rPr>
      </w:pPr>
      <w:r>
        <w:rPr>
          <w:noProof/>
        </w:rPr>
        <mc:AlternateContent>
          <mc:Choice Requires="wps">
            <w:drawing>
              <wp:anchor distT="0" distB="0" distL="0" distR="0" simplePos="0" relativeHeight="487599616" behindDoc="1" locked="0" layoutInCell="1" allowOverlap="1" wp14:anchorId="729ABFF1" wp14:editId="299CAE16">
                <wp:simplePos x="0" y="0"/>
                <wp:positionH relativeFrom="page">
                  <wp:posOffset>1610995</wp:posOffset>
                </wp:positionH>
                <wp:positionV relativeFrom="paragraph">
                  <wp:posOffset>229235</wp:posOffset>
                </wp:positionV>
                <wp:extent cx="4339590" cy="6350"/>
                <wp:effectExtent l="0" t="0" r="0" b="0"/>
                <wp:wrapTopAndBottom/>
                <wp:docPr id="4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A471" id="docshape25" o:spid="_x0000_s1026" style="position:absolute;margin-left:126.85pt;margin-top:18.05pt;width:341.7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0A3777FD" w14:textId="77777777" w:rsidR="00A567E0" w:rsidRDefault="00000000">
      <w:pPr>
        <w:numPr>
          <w:ilvl w:val="0"/>
          <w:numId w:val="86"/>
        </w:numPr>
        <w:tabs>
          <w:tab w:val="left" w:pos="2718"/>
        </w:tabs>
        <w:spacing w:before="199" w:line="256" w:lineRule="auto"/>
        <w:ind w:right="1823" w:firstLine="0"/>
        <w:jc w:val="both"/>
        <w:rPr>
          <w:sz w:val="16"/>
        </w:rPr>
      </w:pPr>
      <w:r>
        <w:rPr>
          <w:sz w:val="24"/>
        </w:rPr>
        <w:t>Desarrollo de Capacitación especializada: “La intersección del abuso</w:t>
      </w:r>
      <w:r>
        <w:rPr>
          <w:spacing w:val="-2"/>
          <w:sz w:val="24"/>
        </w:rPr>
        <w:t xml:space="preserve"> </w:t>
      </w:r>
      <w:r>
        <w:rPr>
          <w:sz w:val="24"/>
        </w:rPr>
        <w:t>de</w:t>
      </w:r>
      <w:r>
        <w:rPr>
          <w:spacing w:val="-1"/>
          <w:sz w:val="24"/>
        </w:rPr>
        <w:t xml:space="preserve"> </w:t>
      </w:r>
      <w:r>
        <w:rPr>
          <w:sz w:val="24"/>
        </w:rPr>
        <w:t>sustancias,</w:t>
      </w:r>
      <w:r>
        <w:rPr>
          <w:spacing w:val="-2"/>
          <w:sz w:val="24"/>
        </w:rPr>
        <w:t xml:space="preserve"> </w:t>
      </w:r>
      <w:r>
        <w:rPr>
          <w:sz w:val="24"/>
        </w:rPr>
        <w:t>la orientación</w:t>
      </w:r>
      <w:r>
        <w:rPr>
          <w:spacing w:val="-1"/>
          <w:sz w:val="24"/>
        </w:rPr>
        <w:t xml:space="preserve"> </w:t>
      </w:r>
      <w:r>
        <w:rPr>
          <w:sz w:val="24"/>
        </w:rPr>
        <w:t>sexual</w:t>
      </w:r>
      <w:r>
        <w:rPr>
          <w:spacing w:val="-1"/>
          <w:sz w:val="24"/>
        </w:rPr>
        <w:t xml:space="preserve"> </w:t>
      </w:r>
      <w:r>
        <w:rPr>
          <w:sz w:val="24"/>
        </w:rPr>
        <w:t>y</w:t>
      </w:r>
      <w:r>
        <w:rPr>
          <w:spacing w:val="-3"/>
          <w:sz w:val="24"/>
        </w:rPr>
        <w:t xml:space="preserve"> </w:t>
      </w:r>
      <w:r>
        <w:rPr>
          <w:sz w:val="24"/>
        </w:rPr>
        <w:t>la</w:t>
      </w:r>
      <w:r>
        <w:rPr>
          <w:spacing w:val="-3"/>
          <w:sz w:val="24"/>
        </w:rPr>
        <w:t xml:space="preserve"> </w:t>
      </w:r>
      <w:r>
        <w:rPr>
          <w:sz w:val="24"/>
        </w:rPr>
        <w:t>identidad</w:t>
      </w:r>
      <w:r>
        <w:rPr>
          <w:spacing w:val="-2"/>
          <w:sz w:val="24"/>
        </w:rPr>
        <w:t xml:space="preserve"> </w:t>
      </w:r>
      <w:r>
        <w:rPr>
          <w:sz w:val="24"/>
        </w:rPr>
        <w:t>de</w:t>
      </w:r>
      <w:r>
        <w:rPr>
          <w:spacing w:val="-1"/>
          <w:sz w:val="24"/>
        </w:rPr>
        <w:t xml:space="preserve"> </w:t>
      </w:r>
      <w:r>
        <w:rPr>
          <w:sz w:val="24"/>
        </w:rPr>
        <w:t>género” en el marco del proyecto GROW</w:t>
      </w:r>
      <w:r>
        <w:rPr>
          <w:position w:val="9"/>
          <w:sz w:val="16"/>
        </w:rPr>
        <w:t>3</w:t>
      </w:r>
    </w:p>
    <w:p w14:paraId="0D02D3E5" w14:textId="78A45EEE" w:rsidR="00A567E0" w:rsidRDefault="009A7223">
      <w:pPr>
        <w:pStyle w:val="Textoindependiente"/>
        <w:spacing w:before="8"/>
        <w:rPr>
          <w:sz w:val="13"/>
        </w:rPr>
      </w:pPr>
      <w:r>
        <w:rPr>
          <w:noProof/>
        </w:rPr>
        <mc:AlternateContent>
          <mc:Choice Requires="wps">
            <w:drawing>
              <wp:anchor distT="0" distB="0" distL="0" distR="0" simplePos="0" relativeHeight="487600128" behindDoc="1" locked="0" layoutInCell="1" allowOverlap="1" wp14:anchorId="35C28819" wp14:editId="2D1E25FE">
                <wp:simplePos x="0" y="0"/>
                <wp:positionH relativeFrom="page">
                  <wp:posOffset>1610995</wp:posOffset>
                </wp:positionH>
                <wp:positionV relativeFrom="paragraph">
                  <wp:posOffset>130810</wp:posOffset>
                </wp:positionV>
                <wp:extent cx="4339590" cy="6350"/>
                <wp:effectExtent l="0" t="0" r="0" b="0"/>
                <wp:wrapTopAndBottom/>
                <wp:docPr id="4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0FCDB" id="docshape26" o:spid="_x0000_s1026" style="position:absolute;margin-left:126.85pt;margin-top:10.3pt;width:341.7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iwq+uuAAAAAJAQAADwAAAAAAAAAAAAAAAABCBAAAZHJzL2Rvd25y&#10;ZXYueG1sUEsFBgAAAAAEAAQA8wAAAE8FAAAAAA==&#10;" fillcolor="#4471c4" stroked="f">
                <w10:wrap type="topAndBottom" anchorx="page"/>
              </v:rect>
            </w:pict>
          </mc:Fallback>
        </mc:AlternateContent>
      </w:r>
    </w:p>
    <w:p w14:paraId="4087A766" w14:textId="77777777" w:rsidR="00A567E0" w:rsidRDefault="00A567E0">
      <w:pPr>
        <w:pStyle w:val="Textoindependiente"/>
        <w:spacing w:before="6"/>
        <w:rPr>
          <w:sz w:val="19"/>
        </w:rPr>
      </w:pPr>
    </w:p>
    <w:p w14:paraId="2F2DB82A" w14:textId="77777777" w:rsidR="00A567E0" w:rsidRDefault="00000000">
      <w:pPr>
        <w:pStyle w:val="Textoindependiente"/>
        <w:spacing w:before="101"/>
        <w:ind w:left="2250" w:right="958"/>
        <w:jc w:val="both"/>
      </w:pPr>
      <w:r>
        <w:t>La</w:t>
      </w:r>
      <w:r>
        <w:rPr>
          <w:spacing w:val="-3"/>
        </w:rPr>
        <w:t xml:space="preserve"> </w:t>
      </w:r>
      <w:r>
        <w:t>capacitación</w:t>
      </w:r>
      <w:r>
        <w:rPr>
          <w:spacing w:val="-6"/>
        </w:rPr>
        <w:t xml:space="preserve"> </w:t>
      </w:r>
      <w:r>
        <w:t>busca</w:t>
      </w:r>
      <w:r>
        <w:rPr>
          <w:spacing w:val="-3"/>
        </w:rPr>
        <w:t xml:space="preserve"> </w:t>
      </w:r>
      <w:r>
        <w:t>fortalecer</w:t>
      </w:r>
      <w:r>
        <w:rPr>
          <w:spacing w:val="-4"/>
        </w:rPr>
        <w:t xml:space="preserve"> </w:t>
      </w:r>
      <w:r>
        <w:t>las</w:t>
      </w:r>
      <w:r>
        <w:rPr>
          <w:spacing w:val="-1"/>
        </w:rPr>
        <w:t xml:space="preserve"> </w:t>
      </w:r>
      <w:r>
        <w:t>competencias</w:t>
      </w:r>
      <w:r>
        <w:rPr>
          <w:spacing w:val="-4"/>
        </w:rPr>
        <w:t xml:space="preserve"> </w:t>
      </w:r>
      <w:r>
        <w:t>de</w:t>
      </w:r>
      <w:r>
        <w:rPr>
          <w:spacing w:val="-4"/>
        </w:rPr>
        <w:t xml:space="preserve"> </w:t>
      </w:r>
      <w:r>
        <w:t>los</w:t>
      </w:r>
      <w:r>
        <w:rPr>
          <w:spacing w:val="-6"/>
        </w:rPr>
        <w:t xml:space="preserve"> </w:t>
      </w:r>
      <w:r>
        <w:t>operadores</w:t>
      </w:r>
      <w:r>
        <w:rPr>
          <w:spacing w:val="-6"/>
        </w:rPr>
        <w:t xml:space="preserve"> </w:t>
      </w:r>
      <w:r>
        <w:t>de</w:t>
      </w:r>
      <w:r>
        <w:rPr>
          <w:spacing w:val="-4"/>
        </w:rPr>
        <w:t xml:space="preserve"> </w:t>
      </w:r>
      <w:r>
        <w:t>salud</w:t>
      </w:r>
      <w:r>
        <w:rPr>
          <w:spacing w:val="-5"/>
        </w:rPr>
        <w:t xml:space="preserve"> </w:t>
      </w:r>
      <w:r>
        <w:t>para</w:t>
      </w:r>
      <w:r>
        <w:rPr>
          <w:spacing w:val="-3"/>
        </w:rPr>
        <w:t xml:space="preserve"> </w:t>
      </w:r>
      <w:r>
        <w:t>el abordaje</w:t>
      </w:r>
      <w:r>
        <w:rPr>
          <w:spacing w:val="-16"/>
        </w:rPr>
        <w:t xml:space="preserve"> </w:t>
      </w:r>
      <w:r>
        <w:t>de</w:t>
      </w:r>
      <w:r>
        <w:rPr>
          <w:spacing w:val="-15"/>
        </w:rPr>
        <w:t xml:space="preserve"> </w:t>
      </w:r>
      <w:r>
        <w:t>las</w:t>
      </w:r>
      <w:r>
        <w:rPr>
          <w:spacing w:val="-15"/>
        </w:rPr>
        <w:t xml:space="preserve"> </w:t>
      </w:r>
      <w:r>
        <w:t>adicciones</w:t>
      </w:r>
      <w:r>
        <w:rPr>
          <w:spacing w:val="-15"/>
        </w:rPr>
        <w:t xml:space="preserve"> </w:t>
      </w:r>
      <w:r>
        <w:t>en</w:t>
      </w:r>
      <w:r>
        <w:rPr>
          <w:spacing w:val="-15"/>
        </w:rPr>
        <w:t xml:space="preserve"> </w:t>
      </w:r>
      <w:r>
        <w:t>mujeres</w:t>
      </w:r>
      <w:r>
        <w:rPr>
          <w:spacing w:val="-15"/>
        </w:rPr>
        <w:t xml:space="preserve"> </w:t>
      </w:r>
      <w:r>
        <w:t>y</w:t>
      </w:r>
      <w:r>
        <w:rPr>
          <w:spacing w:val="-15"/>
        </w:rPr>
        <w:t xml:space="preserve"> </w:t>
      </w:r>
      <w:r>
        <w:t>personas</w:t>
      </w:r>
      <w:r>
        <w:rPr>
          <w:spacing w:val="-15"/>
        </w:rPr>
        <w:t xml:space="preserve"> </w:t>
      </w:r>
      <w:r>
        <w:t>LGTBIQ+,</w:t>
      </w:r>
      <w:r>
        <w:rPr>
          <w:spacing w:val="-15"/>
        </w:rPr>
        <w:t xml:space="preserve"> </w:t>
      </w:r>
      <w:r>
        <w:t>realizando</w:t>
      </w:r>
      <w:r>
        <w:rPr>
          <w:spacing w:val="-15"/>
        </w:rPr>
        <w:t xml:space="preserve"> </w:t>
      </w:r>
      <w:r>
        <w:t>un</w:t>
      </w:r>
      <w:r>
        <w:rPr>
          <w:spacing w:val="-15"/>
        </w:rPr>
        <w:t xml:space="preserve"> </w:t>
      </w:r>
      <w:r>
        <w:t>tratamiento sensible al género en los CSMC.</w:t>
      </w:r>
    </w:p>
    <w:p w14:paraId="07FF015F" w14:textId="77777777" w:rsidR="00A567E0" w:rsidRDefault="00A567E0">
      <w:pPr>
        <w:pStyle w:val="Textoindependiente"/>
        <w:spacing w:before="1"/>
      </w:pPr>
    </w:p>
    <w:p w14:paraId="5CE45261" w14:textId="77777777" w:rsidR="00A567E0" w:rsidRDefault="00000000">
      <w:pPr>
        <w:pStyle w:val="Textoindependiente"/>
        <w:ind w:left="2250" w:right="960"/>
        <w:jc w:val="both"/>
      </w:pPr>
      <w:r>
        <w:t>El desarrollo de las capacitaciones se realiza en la modalidad virtual con el acompañamiento</w:t>
      </w:r>
      <w:r>
        <w:rPr>
          <w:spacing w:val="-5"/>
        </w:rPr>
        <w:t xml:space="preserve"> </w:t>
      </w:r>
      <w:r>
        <w:t>técnico</w:t>
      </w:r>
      <w:r>
        <w:rPr>
          <w:spacing w:val="-5"/>
        </w:rPr>
        <w:t xml:space="preserve"> </w:t>
      </w:r>
      <w:r>
        <w:t>para</w:t>
      </w:r>
      <w:r>
        <w:rPr>
          <w:spacing w:val="-5"/>
        </w:rPr>
        <w:t xml:space="preserve"> </w:t>
      </w:r>
      <w:r>
        <w:t>la</w:t>
      </w:r>
      <w:r>
        <w:rPr>
          <w:spacing w:val="-5"/>
        </w:rPr>
        <w:t xml:space="preserve"> </w:t>
      </w:r>
      <w:r>
        <w:t>incorporación</w:t>
      </w:r>
      <w:r>
        <w:rPr>
          <w:spacing w:val="-7"/>
        </w:rPr>
        <w:t xml:space="preserve"> </w:t>
      </w:r>
      <w:r>
        <w:t>en</w:t>
      </w:r>
      <w:r>
        <w:rPr>
          <w:spacing w:val="-7"/>
        </w:rPr>
        <w:t xml:space="preserve"> </w:t>
      </w:r>
      <w:r>
        <w:t>la</w:t>
      </w:r>
      <w:r>
        <w:rPr>
          <w:spacing w:val="-7"/>
        </w:rPr>
        <w:t xml:space="preserve"> </w:t>
      </w:r>
      <w:r>
        <w:t>práctica</w:t>
      </w:r>
      <w:r>
        <w:rPr>
          <w:spacing w:val="-5"/>
        </w:rPr>
        <w:t xml:space="preserve"> </w:t>
      </w:r>
      <w:r>
        <w:t>clínica</w:t>
      </w:r>
      <w:r>
        <w:rPr>
          <w:spacing w:val="-5"/>
        </w:rPr>
        <w:t xml:space="preserve"> </w:t>
      </w:r>
      <w:r>
        <w:t>especializada</w:t>
      </w:r>
      <w:r>
        <w:rPr>
          <w:spacing w:val="-7"/>
        </w:rPr>
        <w:t xml:space="preserve"> </w:t>
      </w:r>
      <w:r>
        <w:t>de salud mental,</w:t>
      </w:r>
      <w:r>
        <w:rPr>
          <w:spacing w:val="-1"/>
        </w:rPr>
        <w:t xml:space="preserve"> </w:t>
      </w:r>
      <w:r>
        <w:t>dirigida a los equipos interdisciplinarios de</w:t>
      </w:r>
      <w:r>
        <w:rPr>
          <w:spacing w:val="-2"/>
        </w:rPr>
        <w:t xml:space="preserve"> </w:t>
      </w:r>
      <w:r>
        <w:t>salud de</w:t>
      </w:r>
      <w:r>
        <w:rPr>
          <w:spacing w:val="-2"/>
        </w:rPr>
        <w:t xml:space="preserve"> </w:t>
      </w:r>
      <w:r>
        <w:t>CSMC</w:t>
      </w:r>
      <w:r>
        <w:rPr>
          <w:spacing w:val="-1"/>
        </w:rPr>
        <w:t xml:space="preserve"> </w:t>
      </w:r>
      <w:r>
        <w:t xml:space="preserve">y hospitales </w:t>
      </w:r>
      <w:r>
        <w:rPr>
          <w:spacing w:val="-2"/>
        </w:rPr>
        <w:t>generales.</w:t>
      </w:r>
    </w:p>
    <w:p w14:paraId="3E394E45" w14:textId="77777777" w:rsidR="00A567E0" w:rsidRDefault="00A567E0">
      <w:pPr>
        <w:pStyle w:val="Textoindependiente"/>
        <w:spacing w:before="12"/>
        <w:rPr>
          <w:sz w:val="21"/>
        </w:rPr>
      </w:pPr>
    </w:p>
    <w:p w14:paraId="377C90A6" w14:textId="77777777" w:rsidR="00A567E0" w:rsidRDefault="00000000">
      <w:pPr>
        <w:pStyle w:val="Textoindependiente"/>
        <w:ind w:left="2250" w:right="956"/>
        <w:jc w:val="both"/>
      </w:pPr>
      <w:r>
        <w:t>Entre abril y diciembre del 2020, el personal capacitado realizó 249 atenciones remotas a personas LGTBIQ con adicciones en los CSMC de</w:t>
      </w:r>
      <w:r>
        <w:rPr>
          <w:spacing w:val="-1"/>
        </w:rPr>
        <w:t xml:space="preserve"> </w:t>
      </w:r>
      <w:r>
        <w:t>Lima y Callao.</w:t>
      </w:r>
      <w:r>
        <w:rPr>
          <w:spacing w:val="-1"/>
        </w:rPr>
        <w:t xml:space="preserve"> </w:t>
      </w:r>
      <w:r>
        <w:t>El equipo implementador del servicio ha identificado una mejora en el abordaje diferenciado, equipo más sensibilizado en aspectos de género, y la implementación de horarios diferenciados</w:t>
      </w:r>
      <w:r>
        <w:rPr>
          <w:spacing w:val="57"/>
        </w:rPr>
        <w:t xml:space="preserve"> </w:t>
      </w:r>
      <w:r>
        <w:t>de</w:t>
      </w:r>
      <w:r>
        <w:rPr>
          <w:spacing w:val="58"/>
        </w:rPr>
        <w:t xml:space="preserve"> </w:t>
      </w:r>
      <w:r>
        <w:t>atención.</w:t>
      </w:r>
      <w:r>
        <w:rPr>
          <w:spacing w:val="61"/>
        </w:rPr>
        <w:t xml:space="preserve"> </w:t>
      </w:r>
      <w:r>
        <w:t>No</w:t>
      </w:r>
      <w:r>
        <w:rPr>
          <w:spacing w:val="59"/>
        </w:rPr>
        <w:t xml:space="preserve"> </w:t>
      </w:r>
      <w:r>
        <w:t>obstante,</w:t>
      </w:r>
      <w:r>
        <w:rPr>
          <w:spacing w:val="59"/>
        </w:rPr>
        <w:t xml:space="preserve"> </w:t>
      </w:r>
      <w:r>
        <w:t>para</w:t>
      </w:r>
      <w:r>
        <w:rPr>
          <w:spacing w:val="61"/>
        </w:rPr>
        <w:t xml:space="preserve"> </w:t>
      </w:r>
      <w:r>
        <w:t>garantizar</w:t>
      </w:r>
      <w:r>
        <w:rPr>
          <w:spacing w:val="58"/>
        </w:rPr>
        <w:t xml:space="preserve"> </w:t>
      </w:r>
      <w:r>
        <w:t>la</w:t>
      </w:r>
      <w:r>
        <w:rPr>
          <w:spacing w:val="61"/>
        </w:rPr>
        <w:t xml:space="preserve"> </w:t>
      </w:r>
      <w:r>
        <w:t>consecución</w:t>
      </w:r>
      <w:r>
        <w:rPr>
          <w:spacing w:val="59"/>
        </w:rPr>
        <w:t xml:space="preserve"> </w:t>
      </w:r>
      <w:r>
        <w:t>de</w:t>
      </w:r>
      <w:r>
        <w:rPr>
          <w:spacing w:val="58"/>
        </w:rPr>
        <w:t xml:space="preserve"> </w:t>
      </w:r>
      <w:r>
        <w:rPr>
          <w:spacing w:val="-5"/>
        </w:rPr>
        <w:t>los</w:t>
      </w:r>
    </w:p>
    <w:p w14:paraId="40C5F324" w14:textId="77777777" w:rsidR="00A567E0" w:rsidRDefault="00A567E0">
      <w:pPr>
        <w:pStyle w:val="Textoindependiente"/>
        <w:rPr>
          <w:sz w:val="20"/>
        </w:rPr>
      </w:pPr>
    </w:p>
    <w:p w14:paraId="050D86D2" w14:textId="271977C8" w:rsidR="00A567E0" w:rsidRDefault="009A7223">
      <w:pPr>
        <w:pStyle w:val="Textoindependiente"/>
        <w:spacing w:before="11"/>
        <w:rPr>
          <w:sz w:val="13"/>
        </w:rPr>
      </w:pPr>
      <w:r>
        <w:rPr>
          <w:noProof/>
        </w:rPr>
        <mc:AlternateContent>
          <mc:Choice Requires="wps">
            <w:drawing>
              <wp:anchor distT="0" distB="0" distL="0" distR="0" simplePos="0" relativeHeight="487600640" behindDoc="1" locked="0" layoutInCell="1" allowOverlap="1" wp14:anchorId="02EBF131" wp14:editId="4181AEBE">
                <wp:simplePos x="0" y="0"/>
                <wp:positionH relativeFrom="page">
                  <wp:posOffset>1080770</wp:posOffset>
                </wp:positionH>
                <wp:positionV relativeFrom="paragraph">
                  <wp:posOffset>132080</wp:posOffset>
                </wp:positionV>
                <wp:extent cx="1828800" cy="8890"/>
                <wp:effectExtent l="0" t="0" r="0" b="0"/>
                <wp:wrapTopAndBottom/>
                <wp:docPr id="4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D61E" id="docshape27" o:spid="_x0000_s1026" style="position:absolute;margin-left:85.1pt;margin-top:10.4pt;width:2in;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" fillcolor="black" stroked="f">
                <w10:wrap type="topAndBottom" anchorx="page"/>
              </v:rect>
            </w:pict>
          </mc:Fallback>
        </mc:AlternateContent>
      </w:r>
    </w:p>
    <w:p w14:paraId="72F9D87D" w14:textId="77777777" w:rsidR="00A567E0" w:rsidRDefault="00000000">
      <w:pPr>
        <w:spacing w:before="99" w:line="244" w:lineRule="auto"/>
        <w:ind w:left="1542" w:right="964"/>
        <w:rPr>
          <w:rFonts w:ascii="Calibri" w:hAnsi="Calibri"/>
          <w:sz w:val="16"/>
        </w:rPr>
      </w:pPr>
      <w:r>
        <w:rPr>
          <w:rFonts w:ascii="Calibri" w:hAnsi="Calibri"/>
          <w:position w:val="7"/>
          <w:sz w:val="13"/>
        </w:rPr>
        <w:t>3</w:t>
      </w:r>
      <w:r>
        <w:rPr>
          <w:rFonts w:ascii="Calibri" w:hAnsi="Calibri"/>
          <w:spacing w:val="13"/>
          <w:position w:val="7"/>
          <w:sz w:val="13"/>
        </w:rPr>
        <w:t xml:space="preserve"> </w:t>
      </w:r>
      <w:r>
        <w:rPr>
          <w:rFonts w:ascii="Calibri" w:hAnsi="Calibri"/>
          <w:sz w:val="16"/>
        </w:rPr>
        <w:t>Este</w:t>
      </w:r>
      <w:r>
        <w:rPr>
          <w:rFonts w:ascii="Calibri" w:hAnsi="Calibri"/>
          <w:spacing w:val="-2"/>
          <w:sz w:val="16"/>
        </w:rPr>
        <w:t xml:space="preserve"> </w:t>
      </w:r>
      <w:r>
        <w:rPr>
          <w:rFonts w:ascii="Calibri" w:hAnsi="Calibri"/>
          <w:sz w:val="16"/>
        </w:rPr>
        <w:t>proyecto,</w:t>
      </w:r>
      <w:r>
        <w:rPr>
          <w:rFonts w:ascii="Calibri" w:hAnsi="Calibri"/>
          <w:spacing w:val="-1"/>
          <w:sz w:val="16"/>
        </w:rPr>
        <w:t xml:space="preserve"> </w:t>
      </w:r>
      <w:r>
        <w:rPr>
          <w:rFonts w:ascii="Calibri" w:hAnsi="Calibri"/>
          <w:sz w:val="16"/>
        </w:rPr>
        <w:t>que</w:t>
      </w:r>
      <w:r>
        <w:rPr>
          <w:rFonts w:ascii="Calibri" w:hAnsi="Calibri"/>
          <w:spacing w:val="-3"/>
          <w:sz w:val="16"/>
        </w:rPr>
        <w:t xml:space="preserve"> </w:t>
      </w:r>
      <w:r>
        <w:rPr>
          <w:rFonts w:ascii="Calibri" w:hAnsi="Calibri"/>
          <w:sz w:val="16"/>
        </w:rPr>
        <w:t>se</w:t>
      </w:r>
      <w:r>
        <w:rPr>
          <w:rFonts w:ascii="Calibri" w:hAnsi="Calibri"/>
          <w:spacing w:val="-2"/>
          <w:sz w:val="16"/>
        </w:rPr>
        <w:t xml:space="preserve"> </w:t>
      </w:r>
      <w:r>
        <w:rPr>
          <w:rFonts w:ascii="Calibri" w:hAnsi="Calibri"/>
          <w:sz w:val="16"/>
        </w:rPr>
        <w:t>desarrolla</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mano</w:t>
      </w:r>
      <w:r>
        <w:rPr>
          <w:rFonts w:ascii="Calibri" w:hAnsi="Calibri"/>
          <w:spacing w:val="-2"/>
          <w:sz w:val="16"/>
        </w:rPr>
        <w:t xml:space="preserve"> </w:t>
      </w:r>
      <w:r>
        <w:rPr>
          <w:rFonts w:ascii="Calibri" w:hAnsi="Calibri"/>
          <w:sz w:val="16"/>
        </w:rPr>
        <w:t>con</w:t>
      </w:r>
      <w:r>
        <w:rPr>
          <w:rFonts w:ascii="Calibri" w:hAnsi="Calibri"/>
          <w:spacing w:val="-2"/>
          <w:sz w:val="16"/>
        </w:rPr>
        <w:t xml:space="preserve"> </w:t>
      </w:r>
      <w:r>
        <w:rPr>
          <w:rFonts w:ascii="Calibri" w:hAnsi="Calibri"/>
          <w:sz w:val="16"/>
        </w:rPr>
        <w:t>CARE</w:t>
      </w:r>
      <w:r>
        <w:rPr>
          <w:rFonts w:ascii="Calibri" w:hAnsi="Calibri"/>
          <w:spacing w:val="-3"/>
          <w:sz w:val="16"/>
        </w:rPr>
        <w:t xml:space="preserve"> </w:t>
      </w:r>
      <w:r>
        <w:rPr>
          <w:rFonts w:ascii="Calibri" w:hAnsi="Calibri"/>
          <w:sz w:val="16"/>
        </w:rPr>
        <w:t>Perú,</w:t>
      </w:r>
      <w:r>
        <w:rPr>
          <w:rFonts w:ascii="Calibri" w:hAnsi="Calibri"/>
          <w:spacing w:val="-1"/>
          <w:sz w:val="16"/>
        </w:rPr>
        <w:t xml:space="preserve"> </w:t>
      </w:r>
      <w:r>
        <w:rPr>
          <w:rFonts w:ascii="Calibri" w:hAnsi="Calibri"/>
          <w:sz w:val="16"/>
        </w:rPr>
        <w:t>busca</w:t>
      </w:r>
      <w:r>
        <w:rPr>
          <w:rFonts w:ascii="Calibri" w:hAnsi="Calibri"/>
          <w:spacing w:val="-2"/>
          <w:sz w:val="16"/>
        </w:rPr>
        <w:t xml:space="preserve"> </w:t>
      </w:r>
      <w:r>
        <w:rPr>
          <w:rFonts w:ascii="Calibri" w:hAnsi="Calibri"/>
          <w:sz w:val="16"/>
        </w:rPr>
        <w:t>mejorar</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articulación</w:t>
      </w:r>
      <w:r>
        <w:rPr>
          <w:rFonts w:ascii="Calibri" w:hAnsi="Calibri"/>
          <w:spacing w:val="-2"/>
          <w:sz w:val="16"/>
        </w:rPr>
        <w:t xml:space="preserve"> </w:t>
      </w:r>
      <w:r>
        <w:rPr>
          <w:rFonts w:ascii="Calibri" w:hAnsi="Calibri"/>
          <w:sz w:val="16"/>
        </w:rPr>
        <w:t>de</w:t>
      </w:r>
      <w:r>
        <w:rPr>
          <w:rFonts w:ascii="Calibri" w:hAnsi="Calibri"/>
          <w:spacing w:val="-3"/>
          <w:sz w:val="16"/>
        </w:rPr>
        <w:t xml:space="preserve"> </w:t>
      </w:r>
      <w:r>
        <w:rPr>
          <w:rFonts w:ascii="Calibri" w:hAnsi="Calibri"/>
          <w:sz w:val="16"/>
        </w:rPr>
        <w:t>los servicios</w:t>
      </w:r>
      <w:r>
        <w:rPr>
          <w:rFonts w:ascii="Calibri" w:hAnsi="Calibri"/>
          <w:spacing w:val="-2"/>
          <w:sz w:val="16"/>
        </w:rPr>
        <w:t xml:space="preserve"> </w:t>
      </w:r>
      <w:r>
        <w:rPr>
          <w:rFonts w:ascii="Calibri" w:hAnsi="Calibri"/>
          <w:sz w:val="16"/>
        </w:rPr>
        <w:t>de salud</w:t>
      </w:r>
      <w:r>
        <w:rPr>
          <w:rFonts w:ascii="Calibri" w:hAnsi="Calibri"/>
          <w:spacing w:val="-2"/>
          <w:sz w:val="16"/>
        </w:rPr>
        <w:t xml:space="preserve"> </w:t>
      </w:r>
      <w:r>
        <w:rPr>
          <w:rFonts w:ascii="Calibri" w:hAnsi="Calibri"/>
          <w:sz w:val="16"/>
        </w:rPr>
        <w:t>de</w:t>
      </w:r>
      <w:r>
        <w:rPr>
          <w:rFonts w:ascii="Calibri" w:hAnsi="Calibri"/>
          <w:spacing w:val="-2"/>
          <w:sz w:val="16"/>
        </w:rPr>
        <w:t xml:space="preserve"> </w:t>
      </w:r>
      <w:r>
        <w:rPr>
          <w:rFonts w:ascii="Calibri" w:hAnsi="Calibri"/>
          <w:sz w:val="16"/>
        </w:rPr>
        <w:t>las</w:t>
      </w:r>
      <w:r>
        <w:rPr>
          <w:rFonts w:ascii="Calibri" w:hAnsi="Calibri"/>
          <w:spacing w:val="-2"/>
          <w:sz w:val="16"/>
        </w:rPr>
        <w:t xml:space="preserve"> </w:t>
      </w:r>
      <w:r>
        <w:rPr>
          <w:rFonts w:ascii="Calibri" w:hAnsi="Calibri"/>
          <w:sz w:val="16"/>
        </w:rPr>
        <w:t>redes de</w:t>
      </w:r>
      <w:r>
        <w:rPr>
          <w:rFonts w:ascii="Calibri" w:hAnsi="Calibri"/>
          <w:spacing w:val="40"/>
          <w:sz w:val="16"/>
        </w:rPr>
        <w:t xml:space="preserve"> </w:t>
      </w:r>
      <w:r>
        <w:rPr>
          <w:rFonts w:ascii="Calibri" w:hAnsi="Calibri"/>
          <w:sz w:val="16"/>
        </w:rPr>
        <w:t>servicios integrales, mejorar la atención en dichas redes de servicios, favorecer el acceso a los mismos e impulsar su uso por parte</w:t>
      </w:r>
      <w:r>
        <w:rPr>
          <w:rFonts w:ascii="Calibri" w:hAnsi="Calibri"/>
          <w:spacing w:val="40"/>
          <w:sz w:val="16"/>
        </w:rPr>
        <w:t xml:space="preserve"> </w:t>
      </w:r>
      <w:r>
        <w:rPr>
          <w:rFonts w:ascii="Calibri" w:hAnsi="Calibri"/>
          <w:sz w:val="16"/>
        </w:rPr>
        <w:t>de la población que sufre por el abuso de sustancias, especialmente mujeres y adolescentes.</w:t>
      </w:r>
    </w:p>
    <w:p w14:paraId="75F32812" w14:textId="77777777" w:rsidR="00A567E0" w:rsidRDefault="00A567E0">
      <w:pPr>
        <w:spacing w:line="244" w:lineRule="auto"/>
        <w:rPr>
          <w:rFonts w:ascii="Calibri" w:hAnsi="Calibri"/>
          <w:sz w:val="16"/>
        </w:rPr>
        <w:sectPr w:rsidR="00A567E0">
          <w:pgSz w:w="11910" w:h="16840"/>
          <w:pgMar w:top="1120" w:right="740" w:bottom="1260" w:left="160" w:header="500" w:footer="1063" w:gutter="0"/>
          <w:cols w:space="720"/>
        </w:sectPr>
      </w:pPr>
    </w:p>
    <w:p w14:paraId="0C5533B4" w14:textId="77777777" w:rsidR="00A567E0" w:rsidRDefault="00A567E0">
      <w:pPr>
        <w:pStyle w:val="Textoindependiente"/>
        <w:spacing w:before="2"/>
        <w:rPr>
          <w:rFonts w:ascii="Calibri"/>
          <w:sz w:val="15"/>
        </w:rPr>
      </w:pPr>
    </w:p>
    <w:p w14:paraId="3BAD28ED" w14:textId="77777777" w:rsidR="00A567E0" w:rsidRDefault="00000000">
      <w:pPr>
        <w:pStyle w:val="Textoindependiente"/>
        <w:spacing w:before="101"/>
        <w:ind w:left="2250"/>
      </w:pPr>
      <w:r>
        <w:t>objetivos</w:t>
      </w:r>
      <w:r>
        <w:rPr>
          <w:spacing w:val="-9"/>
        </w:rPr>
        <w:t xml:space="preserve"> </w:t>
      </w:r>
      <w:r>
        <w:t>de</w:t>
      </w:r>
      <w:r>
        <w:rPr>
          <w:spacing w:val="-10"/>
        </w:rPr>
        <w:t xml:space="preserve"> </w:t>
      </w:r>
      <w:r>
        <w:t>esta</w:t>
      </w:r>
      <w:r>
        <w:rPr>
          <w:spacing w:val="-8"/>
        </w:rPr>
        <w:t xml:space="preserve"> </w:t>
      </w:r>
      <w:r>
        <w:t>iniciativa,</w:t>
      </w:r>
      <w:r>
        <w:rPr>
          <w:spacing w:val="-12"/>
        </w:rPr>
        <w:t xml:space="preserve"> </w:t>
      </w:r>
      <w:r>
        <w:t>se</w:t>
      </w:r>
      <w:r>
        <w:rPr>
          <w:spacing w:val="-10"/>
        </w:rPr>
        <w:t xml:space="preserve"> </w:t>
      </w:r>
      <w:r>
        <w:t>debe</w:t>
      </w:r>
      <w:r>
        <w:rPr>
          <w:spacing w:val="-10"/>
        </w:rPr>
        <w:t xml:space="preserve"> </w:t>
      </w:r>
      <w:r>
        <w:t>intensificar</w:t>
      </w:r>
      <w:r>
        <w:rPr>
          <w:spacing w:val="-10"/>
        </w:rPr>
        <w:t xml:space="preserve"> </w:t>
      </w:r>
      <w:r>
        <w:t>el</w:t>
      </w:r>
      <w:r>
        <w:rPr>
          <w:spacing w:val="-9"/>
        </w:rPr>
        <w:t xml:space="preserve"> </w:t>
      </w:r>
      <w:r>
        <w:t>monitoreo</w:t>
      </w:r>
      <w:r>
        <w:rPr>
          <w:spacing w:val="-8"/>
        </w:rPr>
        <w:t xml:space="preserve"> </w:t>
      </w:r>
      <w:r>
        <w:t>y</w:t>
      </w:r>
      <w:r>
        <w:rPr>
          <w:spacing w:val="-8"/>
        </w:rPr>
        <w:t xml:space="preserve"> </w:t>
      </w:r>
      <w:r>
        <w:t>evaluación,</w:t>
      </w:r>
      <w:r>
        <w:rPr>
          <w:spacing w:val="-11"/>
        </w:rPr>
        <w:t xml:space="preserve"> </w:t>
      </w:r>
      <w:r>
        <w:t>así</w:t>
      </w:r>
      <w:r>
        <w:rPr>
          <w:spacing w:val="-9"/>
        </w:rPr>
        <w:t xml:space="preserve"> </w:t>
      </w:r>
      <w:r>
        <w:t>como</w:t>
      </w:r>
      <w:r>
        <w:rPr>
          <w:spacing w:val="-6"/>
        </w:rPr>
        <w:t xml:space="preserve"> </w:t>
      </w:r>
      <w:r>
        <w:t>su escalamiento. Actualmente, el proyecto sigue en curso durante el año 2021.</w:t>
      </w:r>
    </w:p>
    <w:p w14:paraId="7D07F033" w14:textId="77777777" w:rsidR="00A567E0" w:rsidRDefault="00A567E0">
      <w:pPr>
        <w:pStyle w:val="Textoindependiente"/>
        <w:rPr>
          <w:sz w:val="28"/>
        </w:rPr>
      </w:pPr>
    </w:p>
    <w:p w14:paraId="3496C825" w14:textId="77777777" w:rsidR="00A567E0" w:rsidRDefault="00000000">
      <w:pPr>
        <w:pStyle w:val="Textoindependiente"/>
        <w:spacing w:before="214"/>
        <w:ind w:left="2250" w:right="964"/>
      </w:pPr>
      <w:r>
        <w:t>De</w:t>
      </w:r>
      <w:r>
        <w:rPr>
          <w:spacing w:val="40"/>
        </w:rPr>
        <w:t xml:space="preserve"> </w:t>
      </w:r>
      <w:r>
        <w:t>manera</w:t>
      </w:r>
      <w:r>
        <w:rPr>
          <w:spacing w:val="40"/>
        </w:rPr>
        <w:t xml:space="preserve"> </w:t>
      </w:r>
      <w:r>
        <w:t>complementaria,</w:t>
      </w:r>
      <w:r>
        <w:rPr>
          <w:spacing w:val="40"/>
        </w:rPr>
        <w:t xml:space="preserve"> </w:t>
      </w:r>
      <w:r>
        <w:t>durante</w:t>
      </w:r>
      <w:r>
        <w:rPr>
          <w:spacing w:val="40"/>
        </w:rPr>
        <w:t xml:space="preserve"> </w:t>
      </w:r>
      <w:r>
        <w:t>el</w:t>
      </w:r>
      <w:r>
        <w:rPr>
          <w:spacing w:val="40"/>
        </w:rPr>
        <w:t xml:space="preserve"> </w:t>
      </w:r>
      <w:r>
        <w:t>año</w:t>
      </w:r>
      <w:r>
        <w:rPr>
          <w:spacing w:val="40"/>
        </w:rPr>
        <w:t xml:space="preserve"> </w:t>
      </w:r>
      <w:r>
        <w:t>2020</w:t>
      </w:r>
      <w:r>
        <w:rPr>
          <w:spacing w:val="40"/>
        </w:rPr>
        <w:t xml:space="preserve"> </w:t>
      </w:r>
      <w:r>
        <w:t>se</w:t>
      </w:r>
      <w:r>
        <w:rPr>
          <w:spacing w:val="40"/>
        </w:rPr>
        <w:t xml:space="preserve"> </w:t>
      </w:r>
      <w:r>
        <w:t>realizaron</w:t>
      </w:r>
      <w:r>
        <w:rPr>
          <w:spacing w:val="40"/>
        </w:rPr>
        <w:t xml:space="preserve"> </w:t>
      </w:r>
      <w:r>
        <w:t>2</w:t>
      </w:r>
      <w:r>
        <w:rPr>
          <w:spacing w:val="40"/>
        </w:rPr>
        <w:t xml:space="preserve"> </w:t>
      </w:r>
      <w:r>
        <w:t>iniciativas</w:t>
      </w:r>
      <w:r>
        <w:rPr>
          <w:spacing w:val="40"/>
        </w:rPr>
        <w:t xml:space="preserve"> </w:t>
      </w:r>
      <w:r>
        <w:t>con actores de la sociedad civil:</w:t>
      </w:r>
    </w:p>
    <w:p w14:paraId="1788F169" w14:textId="0E3A8854" w:rsidR="00A567E0" w:rsidRDefault="009A7223">
      <w:pPr>
        <w:pStyle w:val="Textoindependiente"/>
        <w:spacing w:before="6"/>
        <w:rPr>
          <w:sz w:val="25"/>
        </w:rPr>
      </w:pPr>
      <w:r>
        <w:rPr>
          <w:noProof/>
        </w:rPr>
        <mc:AlternateContent>
          <mc:Choice Requires="wps">
            <w:drawing>
              <wp:anchor distT="0" distB="0" distL="0" distR="0" simplePos="0" relativeHeight="487601152" behindDoc="1" locked="0" layoutInCell="1" allowOverlap="1" wp14:anchorId="30908A91" wp14:editId="29C88F9F">
                <wp:simplePos x="0" y="0"/>
                <wp:positionH relativeFrom="page">
                  <wp:posOffset>1610995</wp:posOffset>
                </wp:positionH>
                <wp:positionV relativeFrom="paragraph">
                  <wp:posOffset>230505</wp:posOffset>
                </wp:positionV>
                <wp:extent cx="4339590" cy="6350"/>
                <wp:effectExtent l="0" t="0" r="0" b="0"/>
                <wp:wrapTopAndBottom/>
                <wp:docPr id="4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86CB" id="docshape28" o:spid="_x0000_s1026" style="position:absolute;margin-left:126.85pt;margin-top:18.15pt;width:341.7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BA204EF" w14:textId="77777777" w:rsidR="00A567E0" w:rsidRDefault="00000000">
      <w:pPr>
        <w:numPr>
          <w:ilvl w:val="0"/>
          <w:numId w:val="85"/>
        </w:numPr>
        <w:tabs>
          <w:tab w:val="left" w:pos="2658"/>
        </w:tabs>
        <w:spacing w:before="199" w:line="259" w:lineRule="auto"/>
        <w:ind w:right="1825" w:firstLine="0"/>
        <w:rPr>
          <w:sz w:val="24"/>
        </w:rPr>
      </w:pPr>
      <w:r>
        <w:rPr>
          <w:sz w:val="24"/>
        </w:rPr>
        <w:t>Elaboración de Caja de herramientas sobre servicios esenciales para atención a mujeres víctimas de violencia</w:t>
      </w:r>
    </w:p>
    <w:p w14:paraId="11A44315" w14:textId="5CC8B2A1" w:rsidR="00A567E0" w:rsidRDefault="009A7223">
      <w:pPr>
        <w:pStyle w:val="Textoindependiente"/>
        <w:spacing w:before="1"/>
        <w:rPr>
          <w:sz w:val="13"/>
        </w:rPr>
      </w:pPr>
      <w:r>
        <w:rPr>
          <w:noProof/>
        </w:rPr>
        <mc:AlternateContent>
          <mc:Choice Requires="wps">
            <w:drawing>
              <wp:anchor distT="0" distB="0" distL="0" distR="0" simplePos="0" relativeHeight="487601664" behindDoc="1" locked="0" layoutInCell="1" allowOverlap="1" wp14:anchorId="3420A523" wp14:editId="7A02E99A">
                <wp:simplePos x="0" y="0"/>
                <wp:positionH relativeFrom="page">
                  <wp:posOffset>1610995</wp:posOffset>
                </wp:positionH>
                <wp:positionV relativeFrom="paragraph">
                  <wp:posOffset>126365</wp:posOffset>
                </wp:positionV>
                <wp:extent cx="4339590" cy="6350"/>
                <wp:effectExtent l="0" t="0" r="0" b="0"/>
                <wp:wrapTopAndBottom/>
                <wp:docPr id="4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8B7E" id="docshape29" o:spid="_x0000_s1026" style="position:absolute;margin-left:126.85pt;margin-top:9.95pt;width:341.7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65AE32A6" w14:textId="77777777" w:rsidR="00A567E0" w:rsidRDefault="00A567E0">
      <w:pPr>
        <w:pStyle w:val="Textoindependiente"/>
        <w:spacing w:before="6"/>
        <w:rPr>
          <w:sz w:val="19"/>
        </w:rPr>
      </w:pPr>
    </w:p>
    <w:p w14:paraId="66DA0915" w14:textId="77777777" w:rsidR="00A567E0" w:rsidRDefault="00000000">
      <w:pPr>
        <w:pStyle w:val="Textoindependiente"/>
        <w:spacing w:before="101"/>
        <w:ind w:left="2250" w:right="955"/>
        <w:jc w:val="both"/>
      </w:pPr>
      <w:r>
        <w:t>Esta iniciativa desarrollada en colaboración con UNFPA Perú, tiene por objetivo fortalecer las capacidades de los equipos de salud, mediante la entrega de herramientas virtuales que contribuyan con la difusión de la normativa y los pasos a seguir</w:t>
      </w:r>
      <w:r>
        <w:rPr>
          <w:spacing w:val="-10"/>
        </w:rPr>
        <w:t xml:space="preserve"> </w:t>
      </w:r>
      <w:r>
        <w:t>en</w:t>
      </w:r>
      <w:r>
        <w:rPr>
          <w:spacing w:val="-10"/>
        </w:rPr>
        <w:t xml:space="preserve"> </w:t>
      </w:r>
      <w:r>
        <w:t>la</w:t>
      </w:r>
      <w:r>
        <w:rPr>
          <w:spacing w:val="-8"/>
        </w:rPr>
        <w:t xml:space="preserve"> </w:t>
      </w:r>
      <w:r>
        <w:t>ruta</w:t>
      </w:r>
      <w:r>
        <w:rPr>
          <w:spacing w:val="-9"/>
        </w:rPr>
        <w:t xml:space="preserve"> </w:t>
      </w:r>
      <w:r>
        <w:t>crítica</w:t>
      </w:r>
      <w:r>
        <w:rPr>
          <w:spacing w:val="-9"/>
        </w:rPr>
        <w:t xml:space="preserve"> </w:t>
      </w:r>
      <w:r>
        <w:t>de</w:t>
      </w:r>
      <w:r>
        <w:rPr>
          <w:spacing w:val="-9"/>
        </w:rPr>
        <w:t xml:space="preserve"> </w:t>
      </w:r>
      <w:r>
        <w:t>atención</w:t>
      </w:r>
      <w:r>
        <w:rPr>
          <w:spacing w:val="-10"/>
        </w:rPr>
        <w:t xml:space="preserve"> </w:t>
      </w:r>
      <w:r>
        <w:t>a</w:t>
      </w:r>
      <w:r>
        <w:rPr>
          <w:spacing w:val="-9"/>
        </w:rPr>
        <w:t xml:space="preserve"> </w:t>
      </w:r>
      <w:r>
        <w:t>sobrevivientes</w:t>
      </w:r>
      <w:r>
        <w:rPr>
          <w:spacing w:val="-10"/>
        </w:rPr>
        <w:t xml:space="preserve"> </w:t>
      </w:r>
      <w:r>
        <w:t>de</w:t>
      </w:r>
      <w:r>
        <w:rPr>
          <w:spacing w:val="-10"/>
        </w:rPr>
        <w:t xml:space="preserve"> </w:t>
      </w:r>
      <w:r>
        <w:t>la</w:t>
      </w:r>
      <w:r>
        <w:rPr>
          <w:spacing w:val="-8"/>
        </w:rPr>
        <w:t xml:space="preserve"> </w:t>
      </w:r>
      <w:r>
        <w:t>violencia</w:t>
      </w:r>
      <w:r>
        <w:rPr>
          <w:spacing w:val="-8"/>
        </w:rPr>
        <w:t xml:space="preserve"> </w:t>
      </w:r>
      <w:r>
        <w:t>basada</w:t>
      </w:r>
      <w:r>
        <w:rPr>
          <w:spacing w:val="-9"/>
        </w:rPr>
        <w:t xml:space="preserve"> </w:t>
      </w:r>
      <w:r>
        <w:t>en</w:t>
      </w:r>
      <w:r>
        <w:rPr>
          <w:spacing w:val="-8"/>
        </w:rPr>
        <w:t xml:space="preserve"> </w:t>
      </w:r>
      <w:r>
        <w:t>género.</w:t>
      </w:r>
    </w:p>
    <w:p w14:paraId="559B515B" w14:textId="2B58B0F3" w:rsidR="00A567E0" w:rsidRDefault="009A7223">
      <w:pPr>
        <w:pStyle w:val="Textoindependiente"/>
        <w:spacing w:before="7"/>
        <w:rPr>
          <w:sz w:val="25"/>
        </w:rPr>
      </w:pPr>
      <w:r>
        <w:rPr>
          <w:noProof/>
        </w:rPr>
        <mc:AlternateContent>
          <mc:Choice Requires="wps">
            <w:drawing>
              <wp:anchor distT="0" distB="0" distL="0" distR="0" simplePos="0" relativeHeight="487602176" behindDoc="1" locked="0" layoutInCell="1" allowOverlap="1" wp14:anchorId="636BECA1" wp14:editId="06CAC0F2">
                <wp:simplePos x="0" y="0"/>
                <wp:positionH relativeFrom="page">
                  <wp:posOffset>1610995</wp:posOffset>
                </wp:positionH>
                <wp:positionV relativeFrom="paragraph">
                  <wp:posOffset>231140</wp:posOffset>
                </wp:positionV>
                <wp:extent cx="4339590" cy="6350"/>
                <wp:effectExtent l="0" t="0" r="0" b="0"/>
                <wp:wrapTopAndBottom/>
                <wp:docPr id="4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82AD" id="docshape30" o:spid="_x0000_s1026" style="position:absolute;margin-left:126.85pt;margin-top:18.2pt;width:341.7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28CEB06" w14:textId="77777777" w:rsidR="00A567E0" w:rsidRDefault="00000000">
      <w:pPr>
        <w:numPr>
          <w:ilvl w:val="0"/>
          <w:numId w:val="85"/>
        </w:numPr>
        <w:tabs>
          <w:tab w:val="left" w:pos="2831"/>
        </w:tabs>
        <w:spacing w:before="199" w:line="259" w:lineRule="auto"/>
        <w:ind w:right="1824" w:firstLine="0"/>
        <w:jc w:val="both"/>
        <w:rPr>
          <w:sz w:val="24"/>
        </w:rPr>
      </w:pPr>
      <w:r>
        <w:rPr>
          <w:sz w:val="24"/>
        </w:rPr>
        <w:t>Desarrollo del Programa de entrenamiento a equipos especializados de salud mental con énfasis en migración, género y cuidado de la salud mental</w:t>
      </w:r>
    </w:p>
    <w:p w14:paraId="33210C4A" w14:textId="213DA011" w:rsidR="00A567E0" w:rsidRDefault="009A7223">
      <w:pPr>
        <w:pStyle w:val="Textoindependiente"/>
        <w:rPr>
          <w:sz w:val="13"/>
        </w:rPr>
      </w:pPr>
      <w:r>
        <w:rPr>
          <w:noProof/>
        </w:rPr>
        <mc:AlternateContent>
          <mc:Choice Requires="wps">
            <w:drawing>
              <wp:anchor distT="0" distB="0" distL="0" distR="0" simplePos="0" relativeHeight="487602688" behindDoc="1" locked="0" layoutInCell="1" allowOverlap="1" wp14:anchorId="3E61D02E" wp14:editId="45A68B5F">
                <wp:simplePos x="0" y="0"/>
                <wp:positionH relativeFrom="page">
                  <wp:posOffset>1610995</wp:posOffset>
                </wp:positionH>
                <wp:positionV relativeFrom="paragraph">
                  <wp:posOffset>125095</wp:posOffset>
                </wp:positionV>
                <wp:extent cx="4339590" cy="6350"/>
                <wp:effectExtent l="0" t="0" r="0" b="0"/>
                <wp:wrapTopAndBottom/>
                <wp:docPr id="4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02D6" id="docshape31" o:spid="_x0000_s1026" style="position:absolute;margin-left:126.85pt;margin-top:9.85pt;width:341.7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15E134D3" w14:textId="77777777" w:rsidR="00A567E0" w:rsidRDefault="00A567E0">
      <w:pPr>
        <w:pStyle w:val="Textoindependiente"/>
        <w:spacing w:before="6"/>
        <w:rPr>
          <w:sz w:val="19"/>
        </w:rPr>
      </w:pPr>
    </w:p>
    <w:p w14:paraId="7BB43021" w14:textId="77777777" w:rsidR="00A567E0" w:rsidRDefault="00000000">
      <w:pPr>
        <w:pStyle w:val="Textoindependiente"/>
        <w:spacing w:before="101"/>
        <w:ind w:left="2250" w:right="954"/>
        <w:jc w:val="both"/>
      </w:pPr>
      <w:r>
        <w:t>De</w:t>
      </w:r>
      <w:r>
        <w:rPr>
          <w:spacing w:val="-2"/>
        </w:rPr>
        <w:t xml:space="preserve"> </w:t>
      </w:r>
      <w:r>
        <w:t>la</w:t>
      </w:r>
      <w:r>
        <w:rPr>
          <w:spacing w:val="-1"/>
        </w:rPr>
        <w:t xml:space="preserve"> </w:t>
      </w:r>
      <w:r>
        <w:t>mano</w:t>
      </w:r>
      <w:r>
        <w:rPr>
          <w:spacing w:val="-3"/>
        </w:rPr>
        <w:t xml:space="preserve"> </w:t>
      </w:r>
      <w:r>
        <w:t>con</w:t>
      </w:r>
      <w:r>
        <w:rPr>
          <w:spacing w:val="-1"/>
        </w:rPr>
        <w:t xml:space="preserve"> </w:t>
      </w:r>
      <w:r>
        <w:t>CARE</w:t>
      </w:r>
      <w:r>
        <w:rPr>
          <w:spacing w:val="-1"/>
        </w:rPr>
        <w:t xml:space="preserve"> </w:t>
      </w:r>
      <w:r>
        <w:t>Perú,</w:t>
      </w:r>
      <w:r>
        <w:rPr>
          <w:spacing w:val="-2"/>
        </w:rPr>
        <w:t xml:space="preserve"> </w:t>
      </w:r>
      <w:r>
        <w:t>se llevó</w:t>
      </w:r>
      <w:r>
        <w:rPr>
          <w:spacing w:val="-2"/>
        </w:rPr>
        <w:t xml:space="preserve"> </w:t>
      </w:r>
      <w:r>
        <w:t>a cabo el</w:t>
      </w:r>
      <w:r>
        <w:rPr>
          <w:spacing w:val="-2"/>
        </w:rPr>
        <w:t xml:space="preserve"> </w:t>
      </w:r>
      <w:r>
        <w:t>programa</w:t>
      </w:r>
      <w:r>
        <w:rPr>
          <w:spacing w:val="-1"/>
        </w:rPr>
        <w:t xml:space="preserve"> </w:t>
      </w:r>
      <w:r>
        <w:t>de</w:t>
      </w:r>
      <w:r>
        <w:rPr>
          <w:spacing w:val="-1"/>
        </w:rPr>
        <w:t xml:space="preserve"> </w:t>
      </w:r>
      <w:r>
        <w:t>entrenamiento con</w:t>
      </w:r>
      <w:r>
        <w:rPr>
          <w:spacing w:val="-1"/>
        </w:rPr>
        <w:t xml:space="preserve"> </w:t>
      </w:r>
      <w:r>
        <w:t>el fin de</w:t>
      </w:r>
      <w:r>
        <w:rPr>
          <w:spacing w:val="-16"/>
        </w:rPr>
        <w:t xml:space="preserve"> </w:t>
      </w:r>
      <w:r>
        <w:t>fortalecer</w:t>
      </w:r>
      <w:r>
        <w:rPr>
          <w:spacing w:val="-15"/>
        </w:rPr>
        <w:t xml:space="preserve"> </w:t>
      </w:r>
      <w:r>
        <w:t>las</w:t>
      </w:r>
      <w:r>
        <w:rPr>
          <w:spacing w:val="-15"/>
        </w:rPr>
        <w:t xml:space="preserve"> </w:t>
      </w:r>
      <w:r>
        <w:t>competencias</w:t>
      </w:r>
      <w:r>
        <w:rPr>
          <w:spacing w:val="-15"/>
        </w:rPr>
        <w:t xml:space="preserve"> </w:t>
      </w:r>
      <w:r>
        <w:t>de</w:t>
      </w:r>
      <w:r>
        <w:rPr>
          <w:spacing w:val="-15"/>
        </w:rPr>
        <w:t xml:space="preserve"> </w:t>
      </w:r>
      <w:r>
        <w:t>los</w:t>
      </w:r>
      <w:r>
        <w:rPr>
          <w:spacing w:val="-15"/>
        </w:rPr>
        <w:t xml:space="preserve"> </w:t>
      </w:r>
      <w:r>
        <w:t>equipos</w:t>
      </w:r>
      <w:r>
        <w:rPr>
          <w:spacing w:val="-15"/>
        </w:rPr>
        <w:t xml:space="preserve"> </w:t>
      </w:r>
      <w:r>
        <w:t>especializados</w:t>
      </w:r>
      <w:r>
        <w:rPr>
          <w:spacing w:val="-15"/>
        </w:rPr>
        <w:t xml:space="preserve"> </w:t>
      </w:r>
      <w:r>
        <w:t>en</w:t>
      </w:r>
      <w:r>
        <w:rPr>
          <w:spacing w:val="-15"/>
        </w:rPr>
        <w:t xml:space="preserve"> </w:t>
      </w:r>
      <w:r>
        <w:t>salud</w:t>
      </w:r>
      <w:r>
        <w:rPr>
          <w:spacing w:val="-15"/>
        </w:rPr>
        <w:t xml:space="preserve"> </w:t>
      </w:r>
      <w:r>
        <w:t>mental</w:t>
      </w:r>
      <w:r>
        <w:rPr>
          <w:spacing w:val="-15"/>
        </w:rPr>
        <w:t xml:space="preserve"> </w:t>
      </w:r>
      <w:r>
        <w:t>y</w:t>
      </w:r>
      <w:r>
        <w:rPr>
          <w:spacing w:val="-15"/>
        </w:rPr>
        <w:t xml:space="preserve"> </w:t>
      </w:r>
      <w:r>
        <w:t>brindar una mirada interseccional,</w:t>
      </w:r>
      <w:r>
        <w:rPr>
          <w:spacing w:val="-2"/>
        </w:rPr>
        <w:t xml:space="preserve"> </w:t>
      </w:r>
      <w:r>
        <w:t>con énfasis en</w:t>
      </w:r>
      <w:r>
        <w:rPr>
          <w:spacing w:val="-2"/>
        </w:rPr>
        <w:t xml:space="preserve"> </w:t>
      </w:r>
      <w:r>
        <w:t>personas</w:t>
      </w:r>
      <w:r>
        <w:rPr>
          <w:spacing w:val="-1"/>
        </w:rPr>
        <w:t xml:space="preserve"> </w:t>
      </w:r>
      <w:r>
        <w:t>migrantes venezolanas atendidas en CSMC, que presenten afectación en su salud mental.</w:t>
      </w:r>
    </w:p>
    <w:p w14:paraId="4AA76C02" w14:textId="77777777" w:rsidR="00A567E0" w:rsidRDefault="00A567E0">
      <w:pPr>
        <w:pStyle w:val="Textoindependiente"/>
        <w:spacing w:before="1"/>
      </w:pPr>
    </w:p>
    <w:p w14:paraId="13E752AF" w14:textId="77777777" w:rsidR="00A567E0" w:rsidRDefault="00000000">
      <w:pPr>
        <w:pStyle w:val="Prrafodelista"/>
        <w:numPr>
          <w:ilvl w:val="1"/>
          <w:numId w:val="87"/>
        </w:numPr>
        <w:tabs>
          <w:tab w:val="left" w:pos="2970"/>
        </w:tabs>
        <w:spacing w:before="1"/>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4"/>
          <w:sz w:val="24"/>
        </w:rPr>
        <w:t xml:space="preserve"> </w:t>
      </w:r>
      <w:r>
        <w:rPr>
          <w:i/>
          <w:spacing w:val="-2"/>
          <w:sz w:val="24"/>
        </w:rPr>
        <w:t>servicio</w:t>
      </w:r>
    </w:p>
    <w:p w14:paraId="2C5BC1C4" w14:textId="654E3A58" w:rsidR="00A567E0" w:rsidRDefault="009A7223">
      <w:pPr>
        <w:pStyle w:val="Textoindependiente"/>
        <w:spacing w:before="5"/>
        <w:rPr>
          <w:i/>
          <w:sz w:val="25"/>
        </w:rPr>
      </w:pPr>
      <w:r>
        <w:rPr>
          <w:noProof/>
        </w:rPr>
        <mc:AlternateContent>
          <mc:Choice Requires="wps">
            <w:drawing>
              <wp:anchor distT="0" distB="0" distL="0" distR="0" simplePos="0" relativeHeight="487603200" behindDoc="1" locked="0" layoutInCell="1" allowOverlap="1" wp14:anchorId="497C3992" wp14:editId="02FDFFE2">
                <wp:simplePos x="0" y="0"/>
                <wp:positionH relativeFrom="page">
                  <wp:posOffset>1610995</wp:posOffset>
                </wp:positionH>
                <wp:positionV relativeFrom="paragraph">
                  <wp:posOffset>229870</wp:posOffset>
                </wp:positionV>
                <wp:extent cx="4339590" cy="6350"/>
                <wp:effectExtent l="0" t="0" r="0" b="0"/>
                <wp:wrapTopAndBottom/>
                <wp:docPr id="4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6FAE9" id="docshape32" o:spid="_x0000_s1026" style="position:absolute;margin-left:126.85pt;margin-top:18.1pt;width:341.7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57254CE6" w14:textId="77777777" w:rsidR="00A567E0" w:rsidRDefault="00000000">
      <w:pPr>
        <w:numPr>
          <w:ilvl w:val="0"/>
          <w:numId w:val="84"/>
        </w:numPr>
        <w:tabs>
          <w:tab w:val="left" w:pos="2625"/>
        </w:tabs>
        <w:spacing w:before="199"/>
        <w:rPr>
          <w:sz w:val="24"/>
        </w:rPr>
      </w:pPr>
      <w:r>
        <w:rPr>
          <w:sz w:val="24"/>
        </w:rPr>
        <w:t>Diseño</w:t>
      </w:r>
      <w:r>
        <w:rPr>
          <w:spacing w:val="-4"/>
          <w:sz w:val="24"/>
        </w:rPr>
        <w:t xml:space="preserve"> </w:t>
      </w:r>
      <w:r>
        <w:rPr>
          <w:sz w:val="24"/>
        </w:rPr>
        <w:t>del</w:t>
      </w:r>
      <w:r>
        <w:rPr>
          <w:spacing w:val="-2"/>
          <w:sz w:val="24"/>
        </w:rPr>
        <w:t xml:space="preserve"> </w:t>
      </w:r>
      <w:r>
        <w:rPr>
          <w:sz w:val="24"/>
        </w:rPr>
        <w:t>Curso</w:t>
      </w:r>
      <w:r>
        <w:rPr>
          <w:spacing w:val="-3"/>
          <w:sz w:val="24"/>
        </w:rPr>
        <w:t xml:space="preserve"> </w:t>
      </w:r>
      <w:r>
        <w:rPr>
          <w:sz w:val="24"/>
        </w:rPr>
        <w:t>en</w:t>
      </w:r>
      <w:r>
        <w:rPr>
          <w:spacing w:val="-3"/>
          <w:sz w:val="24"/>
        </w:rPr>
        <w:t xml:space="preserve"> </w:t>
      </w:r>
      <w:r>
        <w:rPr>
          <w:sz w:val="24"/>
        </w:rPr>
        <w:t>temas</w:t>
      </w:r>
      <w:r>
        <w:rPr>
          <w:spacing w:val="-3"/>
          <w:sz w:val="24"/>
        </w:rPr>
        <w:t xml:space="preserve"> </w:t>
      </w:r>
      <w:r>
        <w:rPr>
          <w:sz w:val="24"/>
        </w:rPr>
        <w:t>de</w:t>
      </w:r>
      <w:r>
        <w:rPr>
          <w:spacing w:val="-3"/>
          <w:sz w:val="24"/>
        </w:rPr>
        <w:t xml:space="preserve"> </w:t>
      </w:r>
      <w:r>
        <w:rPr>
          <w:sz w:val="24"/>
        </w:rPr>
        <w:t>género</w:t>
      </w:r>
      <w:r>
        <w:rPr>
          <w:spacing w:val="-4"/>
          <w:sz w:val="24"/>
        </w:rPr>
        <w:t xml:space="preserve"> </w:t>
      </w:r>
      <w:r>
        <w:rPr>
          <w:sz w:val="24"/>
        </w:rPr>
        <w:t>y</w:t>
      </w:r>
      <w:r>
        <w:rPr>
          <w:spacing w:val="-4"/>
          <w:sz w:val="24"/>
        </w:rPr>
        <w:t xml:space="preserve"> </w:t>
      </w:r>
      <w:r>
        <w:rPr>
          <w:sz w:val="24"/>
        </w:rPr>
        <w:t>salud</w:t>
      </w:r>
      <w:r>
        <w:rPr>
          <w:spacing w:val="-5"/>
          <w:sz w:val="24"/>
        </w:rPr>
        <w:t xml:space="preserve"> </w:t>
      </w:r>
      <w:r>
        <w:rPr>
          <w:spacing w:val="-2"/>
          <w:sz w:val="24"/>
        </w:rPr>
        <w:t>mental</w:t>
      </w:r>
    </w:p>
    <w:p w14:paraId="4D040572" w14:textId="62AB0977" w:rsidR="00A567E0" w:rsidRDefault="009A7223">
      <w:pPr>
        <w:pStyle w:val="Textoindependiente"/>
        <w:spacing w:before="2"/>
        <w:rPr>
          <w:sz w:val="15"/>
        </w:rPr>
      </w:pPr>
      <w:r>
        <w:rPr>
          <w:noProof/>
        </w:rPr>
        <mc:AlternateContent>
          <mc:Choice Requires="wps">
            <w:drawing>
              <wp:anchor distT="0" distB="0" distL="0" distR="0" simplePos="0" relativeHeight="487603712" behindDoc="1" locked="0" layoutInCell="1" allowOverlap="1" wp14:anchorId="3DB96D1B" wp14:editId="72528451">
                <wp:simplePos x="0" y="0"/>
                <wp:positionH relativeFrom="page">
                  <wp:posOffset>1610995</wp:posOffset>
                </wp:positionH>
                <wp:positionV relativeFrom="paragraph">
                  <wp:posOffset>143510</wp:posOffset>
                </wp:positionV>
                <wp:extent cx="4339590" cy="6350"/>
                <wp:effectExtent l="0" t="0" r="0" b="0"/>
                <wp:wrapTopAndBottom/>
                <wp:docPr id="4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89765" id="docshape33" o:spid="_x0000_s1026" style="position:absolute;margin-left:126.85pt;margin-top:11.3pt;width:341.7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2E51C3DA" w14:textId="77777777" w:rsidR="00A567E0" w:rsidRDefault="00A567E0">
      <w:pPr>
        <w:pStyle w:val="Textoindependiente"/>
        <w:spacing w:before="4"/>
        <w:rPr>
          <w:sz w:val="19"/>
        </w:rPr>
      </w:pPr>
    </w:p>
    <w:p w14:paraId="11D34915" w14:textId="77777777" w:rsidR="00A567E0" w:rsidRDefault="00000000">
      <w:pPr>
        <w:pStyle w:val="Textoindependiente"/>
        <w:spacing w:before="101"/>
        <w:ind w:left="2250" w:right="956"/>
        <w:jc w:val="both"/>
      </w:pPr>
      <w:r>
        <w:t>En coordinación con la ENSAP y Dirección de Promoción de la Salud (DPROM), la DSAME se encuentra elaborando el silabo y contenidos de un curso virtual de forma sincrónica y asincrónica</w:t>
      </w:r>
      <w:r>
        <w:rPr>
          <w:vertAlign w:val="superscript"/>
        </w:rPr>
        <w:t>4</w:t>
      </w:r>
      <w:r>
        <w:t>, acreditado por la ENSP, que vincule las competencias de género y salud mental en los equipos de CSMC y la Red Integral de Salud.</w:t>
      </w:r>
    </w:p>
    <w:p w14:paraId="71A757A8" w14:textId="77777777" w:rsidR="00A567E0" w:rsidRDefault="00A567E0">
      <w:pPr>
        <w:pStyle w:val="Textoindependiente"/>
        <w:rPr>
          <w:sz w:val="20"/>
        </w:rPr>
      </w:pPr>
    </w:p>
    <w:p w14:paraId="3BDACE9A" w14:textId="77777777" w:rsidR="00A567E0" w:rsidRDefault="00A567E0">
      <w:pPr>
        <w:pStyle w:val="Textoindependiente"/>
        <w:rPr>
          <w:sz w:val="20"/>
        </w:rPr>
      </w:pPr>
    </w:p>
    <w:p w14:paraId="5434CC7A" w14:textId="77777777" w:rsidR="00A567E0" w:rsidRDefault="00A567E0">
      <w:pPr>
        <w:pStyle w:val="Textoindependiente"/>
        <w:rPr>
          <w:sz w:val="20"/>
        </w:rPr>
      </w:pPr>
    </w:p>
    <w:p w14:paraId="089538B1" w14:textId="77777777" w:rsidR="00A567E0" w:rsidRDefault="00A567E0">
      <w:pPr>
        <w:pStyle w:val="Textoindependiente"/>
        <w:rPr>
          <w:sz w:val="20"/>
        </w:rPr>
      </w:pPr>
    </w:p>
    <w:p w14:paraId="5FACA601" w14:textId="77777777" w:rsidR="00A567E0" w:rsidRDefault="00A567E0">
      <w:pPr>
        <w:pStyle w:val="Textoindependiente"/>
        <w:rPr>
          <w:sz w:val="20"/>
        </w:rPr>
      </w:pPr>
    </w:p>
    <w:p w14:paraId="7D696E0B" w14:textId="77777777" w:rsidR="00A567E0" w:rsidRDefault="00A567E0">
      <w:pPr>
        <w:pStyle w:val="Textoindependiente"/>
        <w:rPr>
          <w:sz w:val="20"/>
        </w:rPr>
      </w:pPr>
    </w:p>
    <w:p w14:paraId="50AF9B99" w14:textId="1828DD74" w:rsidR="00A567E0" w:rsidRDefault="009A7223">
      <w:pPr>
        <w:pStyle w:val="Textoindependiente"/>
        <w:spacing w:before="12"/>
        <w:rPr>
          <w:sz w:val="23"/>
        </w:rPr>
      </w:pPr>
      <w:r>
        <w:rPr>
          <w:noProof/>
        </w:rPr>
        <mc:AlternateContent>
          <mc:Choice Requires="wps">
            <w:drawing>
              <wp:anchor distT="0" distB="0" distL="0" distR="0" simplePos="0" relativeHeight="487604224" behindDoc="1" locked="0" layoutInCell="1" allowOverlap="1" wp14:anchorId="0D9B8133" wp14:editId="1F4794EC">
                <wp:simplePos x="0" y="0"/>
                <wp:positionH relativeFrom="page">
                  <wp:posOffset>1080770</wp:posOffset>
                </wp:positionH>
                <wp:positionV relativeFrom="paragraph">
                  <wp:posOffset>217170</wp:posOffset>
                </wp:positionV>
                <wp:extent cx="1828800" cy="8890"/>
                <wp:effectExtent l="0" t="0" r="0" b="0"/>
                <wp:wrapTopAndBottom/>
                <wp:docPr id="4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3718" id="docshape34" o:spid="_x0000_s1026" style="position:absolute;margin-left:85.1pt;margin-top:17.1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38rX/t4AAAAJAQAADwAAAAAAAAAAAAAAAAA+BAAAZHJzL2Rvd25yZXYueG1s&#10;UEsFBgAAAAAEAAQA8wAAAEkFAAAAAA==&#10;" fillcolor="black" stroked="f">
                <w10:wrap type="topAndBottom" anchorx="page"/>
              </v:rect>
            </w:pict>
          </mc:Fallback>
        </mc:AlternateContent>
      </w:r>
    </w:p>
    <w:p w14:paraId="7BF1234E" w14:textId="77777777" w:rsidR="00A567E0" w:rsidRDefault="00000000">
      <w:pPr>
        <w:spacing w:before="99"/>
        <w:ind w:left="1542" w:right="962"/>
        <w:jc w:val="both"/>
        <w:rPr>
          <w:rFonts w:ascii="Calibri" w:hAnsi="Calibri"/>
          <w:sz w:val="16"/>
        </w:rPr>
      </w:pPr>
      <w:r>
        <w:rPr>
          <w:rFonts w:ascii="Calibri" w:hAnsi="Calibri"/>
          <w:sz w:val="16"/>
          <w:vertAlign w:val="superscript"/>
        </w:rPr>
        <w:t>4</w:t>
      </w:r>
      <w:r>
        <w:rPr>
          <w:rFonts w:ascii="Calibri" w:hAnsi="Calibri"/>
          <w:sz w:val="16"/>
        </w:rPr>
        <w:t xml:space="preserve"> El primero se refiere a aquella educación donde los alumnos tienen la oportunidad de aprender e interactuar en el momento (o</w:t>
      </w:r>
      <w:r>
        <w:rPr>
          <w:rFonts w:ascii="Calibri" w:hAnsi="Calibri"/>
          <w:spacing w:val="40"/>
          <w:sz w:val="16"/>
        </w:rPr>
        <w:t xml:space="preserve"> </w:t>
      </w:r>
      <w:r>
        <w:rPr>
          <w:rFonts w:ascii="Calibri" w:hAnsi="Calibri"/>
          <w:sz w:val="16"/>
        </w:rPr>
        <w:t>“en vivo”) con su profesor y sus compañeros. El aprendizaje asincrónico es aquél que puede suceder en vivo o estando</w:t>
      </w:r>
      <w:r>
        <w:rPr>
          <w:rFonts w:ascii="Calibri" w:hAnsi="Calibri"/>
          <w:spacing w:val="40"/>
          <w:sz w:val="16"/>
        </w:rPr>
        <w:t xml:space="preserve"> </w:t>
      </w:r>
      <w:r>
        <w:rPr>
          <w:rFonts w:ascii="Calibri" w:hAnsi="Calibri"/>
          <w:spacing w:val="-2"/>
          <w:sz w:val="16"/>
        </w:rPr>
        <w:t>desconectados.</w:t>
      </w:r>
    </w:p>
    <w:p w14:paraId="6CE468A9" w14:textId="77777777" w:rsidR="00A567E0" w:rsidRDefault="00A567E0">
      <w:pPr>
        <w:jc w:val="both"/>
        <w:rPr>
          <w:rFonts w:ascii="Calibri" w:hAnsi="Calibri"/>
          <w:sz w:val="16"/>
        </w:rPr>
        <w:sectPr w:rsidR="00A567E0">
          <w:pgSz w:w="11910" w:h="16840"/>
          <w:pgMar w:top="1120" w:right="740" w:bottom="1260" w:left="160" w:header="500" w:footer="1063" w:gutter="0"/>
          <w:cols w:space="720"/>
        </w:sectPr>
      </w:pPr>
    </w:p>
    <w:p w14:paraId="11900905" w14:textId="77777777" w:rsidR="00A567E0" w:rsidRDefault="00A567E0">
      <w:pPr>
        <w:pStyle w:val="Textoindependiente"/>
        <w:spacing w:before="7" w:after="1"/>
        <w:rPr>
          <w:rFonts w:ascii="Calibri"/>
          <w:sz w:val="23"/>
        </w:rPr>
      </w:pPr>
    </w:p>
    <w:p w14:paraId="5DB6AE66" w14:textId="588591FF" w:rsidR="00A567E0" w:rsidRDefault="009A7223">
      <w:pPr>
        <w:pStyle w:val="Textoindependiente"/>
        <w:spacing w:line="20" w:lineRule="exact"/>
        <w:ind w:left="2377"/>
        <w:rPr>
          <w:rFonts w:ascii="Calibri"/>
          <w:sz w:val="2"/>
        </w:rPr>
      </w:pPr>
      <w:r>
        <w:rPr>
          <w:rFonts w:ascii="Calibri"/>
          <w:noProof/>
          <w:sz w:val="2"/>
        </w:rPr>
        <mc:AlternateContent>
          <mc:Choice Requires="wpg">
            <w:drawing>
              <wp:inline distT="0" distB="0" distL="0" distR="0" wp14:anchorId="21B83395" wp14:editId="611AB459">
                <wp:extent cx="4340225" cy="6350"/>
                <wp:effectExtent l="1270" t="0" r="1905" b="3175"/>
                <wp:docPr id="421"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422" name="docshape36"/>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F2F75B" id="docshapegroup35"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">
                <v:rect id="docshape36"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" fillcolor="#4471c4" stroked="f"/>
                <w10:anchorlock/>
              </v:group>
            </w:pict>
          </mc:Fallback>
        </mc:AlternateContent>
      </w:r>
    </w:p>
    <w:p w14:paraId="444D77FD" w14:textId="77777777" w:rsidR="00A567E0" w:rsidRDefault="00A567E0">
      <w:pPr>
        <w:pStyle w:val="Textoindependiente"/>
        <w:spacing w:before="3"/>
        <w:rPr>
          <w:rFonts w:ascii="Calibri"/>
          <w:sz w:val="7"/>
        </w:rPr>
      </w:pPr>
    </w:p>
    <w:p w14:paraId="6B010531" w14:textId="77777777" w:rsidR="00A567E0" w:rsidRDefault="00000000">
      <w:pPr>
        <w:numPr>
          <w:ilvl w:val="0"/>
          <w:numId w:val="84"/>
        </w:numPr>
        <w:tabs>
          <w:tab w:val="left" w:pos="2663"/>
        </w:tabs>
        <w:spacing w:before="101" w:line="259" w:lineRule="auto"/>
        <w:ind w:left="2406" w:right="1827" w:firstLine="0"/>
        <w:jc w:val="both"/>
        <w:rPr>
          <w:sz w:val="24"/>
        </w:rPr>
      </w:pPr>
      <w:r>
        <w:rPr>
          <w:sz w:val="24"/>
        </w:rPr>
        <w:t>Encuentro</w:t>
      </w:r>
      <w:r>
        <w:rPr>
          <w:spacing w:val="-7"/>
          <w:sz w:val="24"/>
        </w:rPr>
        <w:t xml:space="preserve"> </w:t>
      </w:r>
      <w:r>
        <w:rPr>
          <w:sz w:val="24"/>
        </w:rPr>
        <w:t>de</w:t>
      </w:r>
      <w:r>
        <w:rPr>
          <w:spacing w:val="-5"/>
          <w:sz w:val="24"/>
        </w:rPr>
        <w:t xml:space="preserve"> </w:t>
      </w:r>
      <w:r>
        <w:rPr>
          <w:sz w:val="24"/>
        </w:rPr>
        <w:t>experiencias</w:t>
      </w:r>
      <w:r>
        <w:rPr>
          <w:spacing w:val="-6"/>
          <w:sz w:val="24"/>
        </w:rPr>
        <w:t xml:space="preserve"> </w:t>
      </w:r>
      <w:r>
        <w:rPr>
          <w:sz w:val="24"/>
        </w:rPr>
        <w:t>exitosas</w:t>
      </w:r>
      <w:r>
        <w:rPr>
          <w:spacing w:val="-6"/>
          <w:sz w:val="24"/>
        </w:rPr>
        <w:t xml:space="preserve"> </w:t>
      </w:r>
      <w:r>
        <w:rPr>
          <w:sz w:val="24"/>
        </w:rPr>
        <w:t>de</w:t>
      </w:r>
      <w:r>
        <w:rPr>
          <w:spacing w:val="-6"/>
          <w:sz w:val="24"/>
        </w:rPr>
        <w:t xml:space="preserve"> </w:t>
      </w:r>
      <w:r>
        <w:rPr>
          <w:sz w:val="24"/>
        </w:rPr>
        <w:t>incorporación</w:t>
      </w:r>
      <w:r>
        <w:rPr>
          <w:spacing w:val="-6"/>
          <w:sz w:val="24"/>
        </w:rPr>
        <w:t xml:space="preserve"> </w:t>
      </w:r>
      <w:r>
        <w:rPr>
          <w:sz w:val="24"/>
        </w:rPr>
        <w:t>del</w:t>
      </w:r>
      <w:r>
        <w:rPr>
          <w:spacing w:val="-5"/>
          <w:sz w:val="24"/>
        </w:rPr>
        <w:t xml:space="preserve"> </w:t>
      </w:r>
      <w:r>
        <w:rPr>
          <w:sz w:val="24"/>
        </w:rPr>
        <w:t>enfoque de género, interseccionalidad e interculturalidad en los servicios de salud mental comunitaria</w:t>
      </w:r>
    </w:p>
    <w:p w14:paraId="2131124D" w14:textId="7E3A0C93" w:rsidR="00A567E0" w:rsidRDefault="009A7223">
      <w:pPr>
        <w:pStyle w:val="Textoindependiente"/>
        <w:spacing w:before="2"/>
        <w:rPr>
          <w:sz w:val="13"/>
        </w:rPr>
      </w:pPr>
      <w:r>
        <w:rPr>
          <w:noProof/>
        </w:rPr>
        <mc:AlternateContent>
          <mc:Choice Requires="wps">
            <w:drawing>
              <wp:anchor distT="0" distB="0" distL="0" distR="0" simplePos="0" relativeHeight="487605248" behindDoc="1" locked="0" layoutInCell="1" allowOverlap="1" wp14:anchorId="301D0BBD" wp14:editId="5F13308A">
                <wp:simplePos x="0" y="0"/>
                <wp:positionH relativeFrom="page">
                  <wp:posOffset>1610995</wp:posOffset>
                </wp:positionH>
                <wp:positionV relativeFrom="paragraph">
                  <wp:posOffset>126365</wp:posOffset>
                </wp:positionV>
                <wp:extent cx="4339590" cy="6350"/>
                <wp:effectExtent l="0" t="0" r="0" b="0"/>
                <wp:wrapTopAndBottom/>
                <wp:docPr id="4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B73" id="docshape37" o:spid="_x0000_s1026" style="position:absolute;margin-left:126.85pt;margin-top:9.95pt;width:341.7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7297E438" w14:textId="77777777" w:rsidR="00A567E0" w:rsidRDefault="00A567E0">
      <w:pPr>
        <w:pStyle w:val="Textoindependiente"/>
        <w:spacing w:before="6"/>
        <w:rPr>
          <w:sz w:val="19"/>
        </w:rPr>
      </w:pPr>
    </w:p>
    <w:p w14:paraId="481B26CA" w14:textId="77777777" w:rsidR="00A567E0" w:rsidRDefault="00000000">
      <w:pPr>
        <w:pStyle w:val="Textoindependiente"/>
        <w:spacing w:before="101"/>
        <w:ind w:left="2250" w:right="958"/>
        <w:jc w:val="both"/>
      </w:pPr>
      <w:r>
        <w:t>La DSAME, en coordinación con los responsables de las DIRIS, DIRESAS y coordinadoras de los CSMC, está elaborando un espacio virtual de encuentro con equipos interdisciplinarios a nivel nacional que compartan las mejores experiencias exitosas, barreras y/o limitaciones para la incorporación de la transversalización del enfoque de género, en el marco de la PNIG, alineadas a las políticas del MINSA.</w:t>
      </w:r>
    </w:p>
    <w:p w14:paraId="54ABE355" w14:textId="77777777" w:rsidR="00A567E0" w:rsidRDefault="00A567E0">
      <w:pPr>
        <w:pStyle w:val="Textoindependiente"/>
        <w:spacing w:before="12"/>
        <w:rPr>
          <w:sz w:val="21"/>
        </w:rPr>
      </w:pPr>
    </w:p>
    <w:p w14:paraId="613D0673" w14:textId="77777777" w:rsidR="00A567E0" w:rsidRDefault="00000000">
      <w:pPr>
        <w:pStyle w:val="Prrafodelista"/>
        <w:numPr>
          <w:ilvl w:val="1"/>
          <w:numId w:val="87"/>
        </w:numPr>
        <w:tabs>
          <w:tab w:val="left" w:pos="2970"/>
        </w:tabs>
        <w:rPr>
          <w:i/>
        </w:rPr>
      </w:pPr>
      <w:r>
        <w:rPr>
          <w:i/>
        </w:rPr>
        <w:t>Buenas</w:t>
      </w:r>
      <w:r>
        <w:rPr>
          <w:i/>
          <w:spacing w:val="-3"/>
        </w:rPr>
        <w:t xml:space="preserve"> </w:t>
      </w:r>
      <w:r>
        <w:rPr>
          <w:i/>
        </w:rPr>
        <w:t>prácticas</w:t>
      </w:r>
      <w:r>
        <w:rPr>
          <w:i/>
          <w:spacing w:val="-2"/>
        </w:rPr>
        <w:t xml:space="preserve"> </w:t>
      </w:r>
      <w:r>
        <w:rPr>
          <w:i/>
        </w:rPr>
        <w:t>del</w:t>
      </w:r>
      <w:r>
        <w:rPr>
          <w:i/>
          <w:spacing w:val="-4"/>
        </w:rPr>
        <w:t xml:space="preserve"> </w:t>
      </w:r>
      <w:r>
        <w:rPr>
          <w:i/>
          <w:spacing w:val="-2"/>
        </w:rPr>
        <w:t>servicio</w:t>
      </w:r>
    </w:p>
    <w:p w14:paraId="7D2D4A0F" w14:textId="77777777" w:rsidR="00A567E0" w:rsidRDefault="00A567E0">
      <w:pPr>
        <w:pStyle w:val="Textoindependiente"/>
        <w:spacing w:before="1"/>
        <w:rPr>
          <w:i/>
        </w:rPr>
      </w:pPr>
    </w:p>
    <w:p w14:paraId="4D7F0AF3" w14:textId="77777777" w:rsidR="00A567E0" w:rsidRDefault="00000000">
      <w:pPr>
        <w:pStyle w:val="Textoindependiente"/>
        <w:ind w:left="2314" w:right="955"/>
        <w:jc w:val="both"/>
      </w:pPr>
      <w:r>
        <w:t>Se desarrollaron capacitaciones y monitoreo virtual para mejorar la implementación de los comités intersectoriales locales CEM-EESS, así como la articulación entre los CSMC y los CEM territoriales. Esta acción fue liderada por la DSAME del MINSA, la cual desarrolló el monitoreo y enlaces virtuales con indicadores de seguimiento por territorios, así como espacios de encuentro e intercambio de experiencias virtuales para los comités territoriales locales por macrorregiones.</w:t>
      </w:r>
    </w:p>
    <w:p w14:paraId="1DD3DC87" w14:textId="77777777" w:rsidR="00A567E0" w:rsidRDefault="00A567E0">
      <w:pPr>
        <w:pStyle w:val="Textoindependiente"/>
        <w:spacing w:before="1"/>
      </w:pPr>
    </w:p>
    <w:p w14:paraId="63BFEF1F" w14:textId="77777777" w:rsidR="00A567E0" w:rsidRDefault="00000000">
      <w:pPr>
        <w:pStyle w:val="Textoindependiente"/>
        <w:ind w:left="2314" w:right="962"/>
        <w:jc w:val="both"/>
      </w:pPr>
      <w:r>
        <w:t>En</w:t>
      </w:r>
      <w:r>
        <w:rPr>
          <w:spacing w:val="-8"/>
        </w:rPr>
        <w:t xml:space="preserve"> </w:t>
      </w:r>
      <w:r>
        <w:t>el</w:t>
      </w:r>
      <w:r>
        <w:rPr>
          <w:spacing w:val="-7"/>
        </w:rPr>
        <w:t xml:space="preserve"> </w:t>
      </w:r>
      <w:r>
        <w:t>corto</w:t>
      </w:r>
      <w:r>
        <w:rPr>
          <w:spacing w:val="-7"/>
        </w:rPr>
        <w:t xml:space="preserve"> </w:t>
      </w:r>
      <w:r>
        <w:t>plazo,</w:t>
      </w:r>
      <w:r>
        <w:rPr>
          <w:spacing w:val="-9"/>
        </w:rPr>
        <w:t xml:space="preserve"> </w:t>
      </w:r>
      <w:r>
        <w:t>se</w:t>
      </w:r>
      <w:r>
        <w:rPr>
          <w:spacing w:val="-9"/>
        </w:rPr>
        <w:t xml:space="preserve"> </w:t>
      </w:r>
      <w:r>
        <w:t>ha</w:t>
      </w:r>
      <w:r>
        <w:rPr>
          <w:spacing w:val="-7"/>
        </w:rPr>
        <w:t xml:space="preserve"> </w:t>
      </w:r>
      <w:r>
        <w:t>identificado</w:t>
      </w:r>
      <w:r>
        <w:rPr>
          <w:spacing w:val="-7"/>
        </w:rPr>
        <w:t xml:space="preserve"> </w:t>
      </w:r>
      <w:r>
        <w:t>la</w:t>
      </w:r>
      <w:r>
        <w:rPr>
          <w:spacing w:val="-6"/>
        </w:rPr>
        <w:t xml:space="preserve"> </w:t>
      </w:r>
      <w:r>
        <w:t>necesidad</w:t>
      </w:r>
      <w:r>
        <w:rPr>
          <w:spacing w:val="-7"/>
        </w:rPr>
        <w:t xml:space="preserve"> </w:t>
      </w:r>
      <w:r>
        <w:t>de</w:t>
      </w:r>
      <w:r>
        <w:rPr>
          <w:spacing w:val="-9"/>
        </w:rPr>
        <w:t xml:space="preserve"> </w:t>
      </w:r>
      <w:r>
        <w:t>establecer</w:t>
      </w:r>
      <w:r>
        <w:rPr>
          <w:spacing w:val="-8"/>
        </w:rPr>
        <w:t xml:space="preserve"> </w:t>
      </w:r>
      <w:r>
        <w:t>la</w:t>
      </w:r>
      <w:r>
        <w:rPr>
          <w:spacing w:val="-6"/>
        </w:rPr>
        <w:t xml:space="preserve"> </w:t>
      </w:r>
      <w:r>
        <w:t>informatización</w:t>
      </w:r>
      <w:r>
        <w:rPr>
          <w:spacing w:val="-8"/>
        </w:rPr>
        <w:t xml:space="preserve"> </w:t>
      </w:r>
      <w:r>
        <w:t>del seguimiento</w:t>
      </w:r>
      <w:r>
        <w:rPr>
          <w:spacing w:val="-2"/>
        </w:rPr>
        <w:t xml:space="preserve"> </w:t>
      </w:r>
      <w:r>
        <w:t>vía</w:t>
      </w:r>
      <w:r>
        <w:rPr>
          <w:spacing w:val="-1"/>
        </w:rPr>
        <w:t xml:space="preserve"> </w:t>
      </w:r>
      <w:r>
        <w:t>app u</w:t>
      </w:r>
      <w:r>
        <w:rPr>
          <w:spacing w:val="-3"/>
        </w:rPr>
        <w:t xml:space="preserve"> </w:t>
      </w:r>
      <w:r>
        <w:t>otra herramienta</w:t>
      </w:r>
      <w:r>
        <w:rPr>
          <w:spacing w:val="-1"/>
        </w:rPr>
        <w:t xml:space="preserve"> </w:t>
      </w:r>
      <w:r>
        <w:t>virtual</w:t>
      </w:r>
      <w:r>
        <w:rPr>
          <w:spacing w:val="-2"/>
        </w:rPr>
        <w:t xml:space="preserve"> </w:t>
      </w:r>
      <w:r>
        <w:t>que</w:t>
      </w:r>
      <w:r>
        <w:rPr>
          <w:spacing w:val="-4"/>
        </w:rPr>
        <w:t xml:space="preserve"> </w:t>
      </w:r>
      <w:r>
        <w:t>contribuya</w:t>
      </w:r>
      <w:r>
        <w:rPr>
          <w:spacing w:val="-2"/>
        </w:rPr>
        <w:t xml:space="preserve"> </w:t>
      </w:r>
      <w:r>
        <w:t>al</w:t>
      </w:r>
      <w:r>
        <w:rPr>
          <w:spacing w:val="-2"/>
        </w:rPr>
        <w:t xml:space="preserve"> </w:t>
      </w:r>
      <w:r>
        <w:t>reporte</w:t>
      </w:r>
      <w:r>
        <w:rPr>
          <w:spacing w:val="-2"/>
        </w:rPr>
        <w:t xml:space="preserve"> </w:t>
      </w:r>
      <w:r>
        <w:t>y</w:t>
      </w:r>
      <w:r>
        <w:rPr>
          <w:spacing w:val="-2"/>
        </w:rPr>
        <w:t xml:space="preserve"> </w:t>
      </w:r>
      <w:r>
        <w:t>medición periódica cuantitativa y cualitativa de la implementación de la política.</w:t>
      </w:r>
    </w:p>
    <w:p w14:paraId="55456E6C" w14:textId="77777777" w:rsidR="00A567E0" w:rsidRDefault="00A567E0">
      <w:pPr>
        <w:pStyle w:val="Textoindependiente"/>
        <w:rPr>
          <w:sz w:val="28"/>
        </w:rPr>
      </w:pPr>
    </w:p>
    <w:p w14:paraId="63AA103B" w14:textId="77777777" w:rsidR="00A567E0" w:rsidRDefault="00A567E0">
      <w:pPr>
        <w:pStyle w:val="Textoindependiente"/>
        <w:spacing w:before="10"/>
        <w:rPr>
          <w:sz w:val="33"/>
        </w:rPr>
      </w:pPr>
    </w:p>
    <w:p w14:paraId="0E3D8FF6" w14:textId="77777777" w:rsidR="00A567E0" w:rsidRDefault="00000000">
      <w:pPr>
        <w:ind w:left="2250" w:right="964"/>
        <w:rPr>
          <w:rFonts w:ascii="Calibri" w:hAnsi="Calibri"/>
          <w:sz w:val="24"/>
        </w:rPr>
      </w:pPr>
      <w:r>
        <w:rPr>
          <w:rFonts w:ascii="Calibri" w:hAnsi="Calibri"/>
          <w:b/>
          <w:sz w:val="28"/>
        </w:rPr>
        <w:t xml:space="preserve">Servicio 1.1.3. Atención integral, oportuna, disponible, articulada, accesible geográficamente, con pertinencia cultural y de calidad, a mujeres e integrantes del grupo familiar afectadas por hechos de violencia física, psicológica, sexual y económica o patrimonial, así como cualquier persona afectada por violencia sexual (CEM) </w:t>
      </w:r>
      <w:r>
        <w:rPr>
          <w:rFonts w:ascii="Calibri" w:hAnsi="Calibri"/>
          <w:sz w:val="24"/>
        </w:rPr>
        <w:t>Responsable de la provisión del servicio: MIMP –</w:t>
      </w:r>
      <w:r>
        <w:rPr>
          <w:rFonts w:ascii="Calibri" w:hAnsi="Calibri"/>
          <w:spacing w:val="-2"/>
          <w:sz w:val="24"/>
        </w:rPr>
        <w:t xml:space="preserve"> </w:t>
      </w:r>
      <w:r>
        <w:rPr>
          <w:rFonts w:ascii="Calibri" w:hAnsi="Calibri"/>
          <w:sz w:val="24"/>
        </w:rPr>
        <w:t>Programa Nacional AURORA – Centros de Emergencia Mujer</w:t>
      </w:r>
    </w:p>
    <w:p w14:paraId="6AC892C0" w14:textId="77777777" w:rsidR="00A567E0" w:rsidRDefault="00A567E0">
      <w:pPr>
        <w:pStyle w:val="Textoindependiente"/>
        <w:rPr>
          <w:rFonts w:ascii="Calibri"/>
        </w:rPr>
      </w:pPr>
    </w:p>
    <w:p w14:paraId="2BB2CD68" w14:textId="77777777" w:rsidR="00A567E0" w:rsidRDefault="00000000">
      <w:pPr>
        <w:pStyle w:val="Ttulo8"/>
        <w:numPr>
          <w:ilvl w:val="0"/>
          <w:numId w:val="83"/>
        </w:numPr>
        <w:tabs>
          <w:tab w:val="left" w:pos="2483"/>
        </w:tabs>
        <w:spacing w:before="1"/>
      </w:pPr>
      <w:r>
        <w:rPr>
          <w:spacing w:val="12"/>
        </w:rPr>
        <w:t>Estado</w:t>
      </w:r>
      <w:r>
        <w:rPr>
          <w:spacing w:val="24"/>
        </w:rPr>
        <w:t xml:space="preserve"> </w:t>
      </w:r>
      <w:r>
        <w:rPr>
          <w:spacing w:val="10"/>
        </w:rPr>
        <w:t>del</w:t>
      </w:r>
      <w:r>
        <w:rPr>
          <w:spacing w:val="24"/>
        </w:rPr>
        <w:t xml:space="preserve"> </w:t>
      </w:r>
      <w:r>
        <w:rPr>
          <w:spacing w:val="12"/>
        </w:rPr>
        <w:t>protocolo</w:t>
      </w:r>
      <w:r>
        <w:rPr>
          <w:spacing w:val="25"/>
        </w:rPr>
        <w:t xml:space="preserve"> </w:t>
      </w:r>
      <w:r>
        <w:rPr>
          <w:spacing w:val="10"/>
        </w:rPr>
        <w:t>del</w:t>
      </w:r>
      <w:r>
        <w:rPr>
          <w:spacing w:val="24"/>
        </w:rPr>
        <w:t xml:space="preserve"> </w:t>
      </w:r>
      <w:r>
        <w:rPr>
          <w:spacing w:val="14"/>
        </w:rPr>
        <w:t>servicio</w:t>
      </w:r>
      <w:r>
        <w:rPr>
          <w:spacing w:val="25"/>
        </w:rPr>
        <w:t xml:space="preserve"> </w:t>
      </w:r>
      <w:r>
        <w:t>o</w:t>
      </w:r>
      <w:r>
        <w:rPr>
          <w:spacing w:val="25"/>
        </w:rPr>
        <w:t xml:space="preserve"> </w:t>
      </w:r>
      <w:r>
        <w:rPr>
          <w:spacing w:val="12"/>
        </w:rPr>
        <w:t>norma</w:t>
      </w:r>
      <w:r>
        <w:rPr>
          <w:spacing w:val="24"/>
        </w:rPr>
        <w:t xml:space="preserve"> </w:t>
      </w:r>
      <w:r>
        <w:rPr>
          <w:spacing w:val="11"/>
        </w:rPr>
        <w:t>equivalente</w:t>
      </w:r>
    </w:p>
    <w:p w14:paraId="057ED9CA" w14:textId="77777777" w:rsidR="00A567E0" w:rsidRDefault="00A567E0">
      <w:pPr>
        <w:pStyle w:val="Textoindependiente"/>
        <w:rPr>
          <w:sz w:val="31"/>
        </w:rPr>
      </w:pPr>
    </w:p>
    <w:p w14:paraId="6E75C70A" w14:textId="77777777" w:rsidR="00A567E0" w:rsidRDefault="00000000">
      <w:pPr>
        <w:pStyle w:val="Textoindependiente"/>
        <w:ind w:left="2250" w:right="956"/>
        <w:jc w:val="both"/>
      </w:pPr>
      <w:r>
        <w:t>El proceso inicia en agosto de 2020, cuando se solicita</w:t>
      </w:r>
      <w:r>
        <w:rPr>
          <w:vertAlign w:val="superscript"/>
        </w:rPr>
        <w:t>5</w:t>
      </w:r>
      <w:r>
        <w:t xml:space="preserve"> al Programa AURORA la conformación</w:t>
      </w:r>
      <w:r>
        <w:rPr>
          <w:spacing w:val="-8"/>
        </w:rPr>
        <w:t xml:space="preserve"> </w:t>
      </w:r>
      <w:r>
        <w:t>de</w:t>
      </w:r>
      <w:r>
        <w:rPr>
          <w:spacing w:val="-7"/>
        </w:rPr>
        <w:t xml:space="preserve"> </w:t>
      </w:r>
      <w:r>
        <w:t>equipos</w:t>
      </w:r>
      <w:r>
        <w:rPr>
          <w:spacing w:val="-8"/>
        </w:rPr>
        <w:t xml:space="preserve"> </w:t>
      </w:r>
      <w:r>
        <w:t>técnicos</w:t>
      </w:r>
      <w:r>
        <w:rPr>
          <w:spacing w:val="-8"/>
        </w:rPr>
        <w:t xml:space="preserve"> </w:t>
      </w:r>
      <w:r>
        <w:t>para</w:t>
      </w:r>
      <w:r>
        <w:rPr>
          <w:spacing w:val="-4"/>
        </w:rPr>
        <w:t xml:space="preserve"> </w:t>
      </w:r>
      <w:r>
        <w:t>el</w:t>
      </w:r>
      <w:r>
        <w:rPr>
          <w:spacing w:val="-8"/>
        </w:rPr>
        <w:t xml:space="preserve"> </w:t>
      </w:r>
      <w:r>
        <w:t>desarrollo</w:t>
      </w:r>
      <w:r>
        <w:rPr>
          <w:spacing w:val="-6"/>
        </w:rPr>
        <w:t xml:space="preserve"> </w:t>
      </w:r>
      <w:r>
        <w:t>del</w:t>
      </w:r>
      <w:r>
        <w:rPr>
          <w:spacing w:val="-8"/>
        </w:rPr>
        <w:t xml:space="preserve"> </w:t>
      </w:r>
      <w:r>
        <w:t>protocolo</w:t>
      </w:r>
      <w:r>
        <w:rPr>
          <w:spacing w:val="-7"/>
        </w:rPr>
        <w:t xml:space="preserve"> </w:t>
      </w:r>
      <w:r>
        <w:t>de</w:t>
      </w:r>
      <w:r>
        <w:rPr>
          <w:spacing w:val="-7"/>
        </w:rPr>
        <w:t xml:space="preserve"> </w:t>
      </w:r>
      <w:r>
        <w:t>servicio.</w:t>
      </w:r>
      <w:r>
        <w:rPr>
          <w:spacing w:val="-9"/>
        </w:rPr>
        <w:t xml:space="preserve"> </w:t>
      </w:r>
      <w:r>
        <w:t>Luego de</w:t>
      </w:r>
      <w:r>
        <w:rPr>
          <w:spacing w:val="-9"/>
        </w:rPr>
        <w:t xml:space="preserve"> </w:t>
      </w:r>
      <w:r>
        <w:t>la</w:t>
      </w:r>
      <w:r>
        <w:rPr>
          <w:spacing w:val="-6"/>
        </w:rPr>
        <w:t xml:space="preserve"> </w:t>
      </w:r>
      <w:r>
        <w:t>designación,</w:t>
      </w:r>
      <w:r>
        <w:rPr>
          <w:spacing w:val="-7"/>
        </w:rPr>
        <w:t xml:space="preserve"> </w:t>
      </w:r>
      <w:r>
        <w:t>se</w:t>
      </w:r>
      <w:r>
        <w:rPr>
          <w:spacing w:val="-9"/>
        </w:rPr>
        <w:t xml:space="preserve"> </w:t>
      </w:r>
      <w:r>
        <w:t>realiza</w:t>
      </w:r>
      <w:r>
        <w:rPr>
          <w:spacing w:val="-6"/>
        </w:rPr>
        <w:t xml:space="preserve"> </w:t>
      </w:r>
      <w:r>
        <w:t>una</w:t>
      </w:r>
      <w:r>
        <w:rPr>
          <w:spacing w:val="-6"/>
        </w:rPr>
        <w:t xml:space="preserve"> </w:t>
      </w:r>
      <w:r>
        <w:t>capacitación</w:t>
      </w:r>
      <w:r>
        <w:rPr>
          <w:spacing w:val="-8"/>
        </w:rPr>
        <w:t xml:space="preserve"> </w:t>
      </w:r>
      <w:r>
        <w:t>general</w:t>
      </w:r>
      <w:r>
        <w:rPr>
          <w:spacing w:val="-8"/>
        </w:rPr>
        <w:t xml:space="preserve"> </w:t>
      </w:r>
      <w:r>
        <w:t>y</w:t>
      </w:r>
      <w:r>
        <w:rPr>
          <w:spacing w:val="-7"/>
        </w:rPr>
        <w:t xml:space="preserve"> </w:t>
      </w:r>
      <w:r>
        <w:t>reuniones</w:t>
      </w:r>
      <w:r>
        <w:rPr>
          <w:spacing w:val="-7"/>
        </w:rPr>
        <w:t xml:space="preserve"> </w:t>
      </w:r>
      <w:r>
        <w:t>individualizadas</w:t>
      </w:r>
      <w:r>
        <w:rPr>
          <w:spacing w:val="-7"/>
        </w:rPr>
        <w:t xml:space="preserve"> </w:t>
      </w:r>
      <w:r>
        <w:t>de asistencia técnica para el servicio, con lo cual se obtienen algunos avances preliminares del documento. El proceso se vio interrumpido dado que el Programa AURORA requería concluir la elaboración del modelo operacional del servicio, en el marco</w:t>
      </w:r>
      <w:r>
        <w:rPr>
          <w:spacing w:val="62"/>
        </w:rPr>
        <w:t xml:space="preserve"> </w:t>
      </w:r>
      <w:r>
        <w:t>del</w:t>
      </w:r>
      <w:r>
        <w:rPr>
          <w:spacing w:val="63"/>
        </w:rPr>
        <w:t xml:space="preserve"> </w:t>
      </w:r>
      <w:r>
        <w:t>Programa</w:t>
      </w:r>
      <w:r>
        <w:rPr>
          <w:spacing w:val="63"/>
        </w:rPr>
        <w:t xml:space="preserve"> </w:t>
      </w:r>
      <w:r>
        <w:t>Presupuestal</w:t>
      </w:r>
      <w:r>
        <w:rPr>
          <w:spacing w:val="62"/>
        </w:rPr>
        <w:t xml:space="preserve"> </w:t>
      </w:r>
      <w:r>
        <w:t>Orientado</w:t>
      </w:r>
      <w:r>
        <w:rPr>
          <w:spacing w:val="40"/>
        </w:rPr>
        <w:t xml:space="preserve"> </w:t>
      </w:r>
      <w:r>
        <w:t>a</w:t>
      </w:r>
      <w:r>
        <w:rPr>
          <w:spacing w:val="63"/>
        </w:rPr>
        <w:t xml:space="preserve"> </w:t>
      </w:r>
      <w:r>
        <w:t>Resultados</w:t>
      </w:r>
      <w:r>
        <w:rPr>
          <w:spacing w:val="40"/>
        </w:rPr>
        <w:t xml:space="preserve"> </w:t>
      </w:r>
      <w:r>
        <w:t>de</w:t>
      </w:r>
      <w:r>
        <w:rPr>
          <w:spacing w:val="40"/>
        </w:rPr>
        <w:t xml:space="preserve"> </w:t>
      </w:r>
      <w:r>
        <w:t>Reducción</w:t>
      </w:r>
      <w:r>
        <w:rPr>
          <w:spacing w:val="40"/>
        </w:rPr>
        <w:t xml:space="preserve"> </w:t>
      </w:r>
      <w:r>
        <w:t>de</w:t>
      </w:r>
      <w:r>
        <w:rPr>
          <w:spacing w:val="40"/>
        </w:rPr>
        <w:t xml:space="preserve"> </w:t>
      </w:r>
      <w:r>
        <w:t>la</w:t>
      </w:r>
    </w:p>
    <w:p w14:paraId="3761AE5D" w14:textId="5B6C3C18" w:rsidR="00A567E0" w:rsidRDefault="009A7223">
      <w:pPr>
        <w:pStyle w:val="Textoindependiente"/>
        <w:spacing w:before="6"/>
        <w:rPr>
          <w:sz w:val="28"/>
        </w:rPr>
      </w:pPr>
      <w:r>
        <w:rPr>
          <w:noProof/>
        </w:rPr>
        <mc:AlternateContent>
          <mc:Choice Requires="wps">
            <w:drawing>
              <wp:anchor distT="0" distB="0" distL="0" distR="0" simplePos="0" relativeHeight="487605760" behindDoc="1" locked="0" layoutInCell="1" allowOverlap="1" wp14:anchorId="655818C4" wp14:editId="5B154E5D">
                <wp:simplePos x="0" y="0"/>
                <wp:positionH relativeFrom="page">
                  <wp:posOffset>1080770</wp:posOffset>
                </wp:positionH>
                <wp:positionV relativeFrom="paragraph">
                  <wp:posOffset>255905</wp:posOffset>
                </wp:positionV>
                <wp:extent cx="1828800" cy="8890"/>
                <wp:effectExtent l="0" t="0" r="0" b="0"/>
                <wp:wrapTopAndBottom/>
                <wp:docPr id="4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A4C0" id="docshape38" o:spid="_x0000_s1026" style="position:absolute;margin-left:85.1pt;margin-top:20.15pt;width:2in;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" fillcolor="black" stroked="f">
                <w10:wrap type="topAndBottom" anchorx="page"/>
              </v:rect>
            </w:pict>
          </mc:Fallback>
        </mc:AlternateContent>
      </w:r>
    </w:p>
    <w:p w14:paraId="396AF6A2" w14:textId="77777777" w:rsidR="00A567E0" w:rsidRDefault="00000000">
      <w:pPr>
        <w:spacing w:before="98"/>
        <w:ind w:left="1542"/>
        <w:rPr>
          <w:sz w:val="16"/>
        </w:rPr>
      </w:pPr>
      <w:r>
        <w:rPr>
          <w:rFonts w:ascii="Calibri" w:hAnsi="Calibri"/>
          <w:position w:val="5"/>
          <w:sz w:val="10"/>
        </w:rPr>
        <w:t>5</w:t>
      </w:r>
      <w:r>
        <w:rPr>
          <w:rFonts w:ascii="Calibri" w:hAnsi="Calibri"/>
          <w:spacing w:val="8"/>
          <w:position w:val="5"/>
          <w:sz w:val="10"/>
        </w:rPr>
        <w:t xml:space="preserve"> </w:t>
      </w:r>
      <w:r>
        <w:rPr>
          <w:sz w:val="16"/>
        </w:rPr>
        <w:t>Oficio</w:t>
      </w:r>
      <w:r>
        <w:rPr>
          <w:spacing w:val="-8"/>
          <w:sz w:val="16"/>
        </w:rPr>
        <w:t xml:space="preserve"> </w:t>
      </w:r>
      <w:r>
        <w:rPr>
          <w:sz w:val="16"/>
        </w:rPr>
        <w:t>Nº</w:t>
      </w:r>
      <w:r>
        <w:rPr>
          <w:spacing w:val="-4"/>
          <w:sz w:val="16"/>
        </w:rPr>
        <w:t xml:space="preserve"> </w:t>
      </w:r>
      <w:r>
        <w:rPr>
          <w:sz w:val="16"/>
        </w:rPr>
        <w:t>D00040-2020-</w:t>
      </w:r>
      <w:r>
        <w:rPr>
          <w:spacing w:val="-2"/>
          <w:sz w:val="16"/>
        </w:rPr>
        <w:t>DGIGND</w:t>
      </w:r>
    </w:p>
    <w:p w14:paraId="57847E51" w14:textId="77777777" w:rsidR="00A567E0" w:rsidRDefault="00A567E0">
      <w:pPr>
        <w:rPr>
          <w:sz w:val="16"/>
        </w:rPr>
        <w:sectPr w:rsidR="00A567E0">
          <w:pgSz w:w="11910" w:h="16840"/>
          <w:pgMar w:top="1120" w:right="740" w:bottom="1260" w:left="160" w:header="500" w:footer="1063" w:gutter="0"/>
          <w:cols w:space="720"/>
        </w:sectPr>
      </w:pPr>
    </w:p>
    <w:p w14:paraId="10EEBE9F" w14:textId="77777777" w:rsidR="00A567E0" w:rsidRDefault="00A567E0">
      <w:pPr>
        <w:pStyle w:val="Textoindependiente"/>
        <w:spacing w:before="12"/>
        <w:rPr>
          <w:sz w:val="13"/>
        </w:rPr>
      </w:pPr>
    </w:p>
    <w:p w14:paraId="3213A165" w14:textId="77777777" w:rsidR="00A567E0" w:rsidRDefault="00000000">
      <w:pPr>
        <w:pStyle w:val="Textoindependiente"/>
        <w:spacing w:before="101"/>
        <w:ind w:left="2250" w:right="957"/>
        <w:jc w:val="both"/>
      </w:pPr>
      <w:r>
        <w:t>Violencia contra la Mujer (PPoR RVcM). De este modo, en septiembre del referido año, el Programa AURORA informa</w:t>
      </w:r>
      <w:r>
        <w:rPr>
          <w:vertAlign w:val="superscript"/>
        </w:rPr>
        <w:t>6</w:t>
      </w:r>
      <w:r>
        <w:t xml:space="preserve"> al MIMP que ha visto conveniente postergar la elaboración del protocolo para el año 2021, en tanto se priorizará la culminación de estos documentos. El proceso se retomó el presente año 2021 y a la fecha se cuenta con la versión final del documento, quedando pendiente que el Programa AURORA incorpore las recomendaciones brindadas por el MIMP respecto a los estándares e indicadores del servicio.</w:t>
      </w:r>
    </w:p>
    <w:p w14:paraId="36236C0B" w14:textId="77777777" w:rsidR="00A567E0" w:rsidRDefault="00A567E0">
      <w:pPr>
        <w:pStyle w:val="Textoindependiente"/>
        <w:spacing w:before="2"/>
      </w:pPr>
    </w:p>
    <w:p w14:paraId="07F4BF5C" w14:textId="77777777" w:rsidR="00A567E0" w:rsidRDefault="00000000">
      <w:pPr>
        <w:pStyle w:val="Ttulo8"/>
        <w:numPr>
          <w:ilvl w:val="0"/>
          <w:numId w:val="83"/>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535DEC56" w14:textId="77777777" w:rsidR="00A567E0" w:rsidRDefault="00A567E0">
      <w:pPr>
        <w:pStyle w:val="Textoindependiente"/>
        <w:rPr>
          <w:sz w:val="31"/>
        </w:rPr>
      </w:pPr>
    </w:p>
    <w:p w14:paraId="554076C2" w14:textId="77777777" w:rsidR="00A567E0" w:rsidRDefault="00000000">
      <w:pPr>
        <w:pStyle w:val="Prrafodelista"/>
        <w:numPr>
          <w:ilvl w:val="1"/>
          <w:numId w:val="83"/>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518D050" w14:textId="03F160FB" w:rsidR="00A567E0" w:rsidRDefault="009A7223">
      <w:pPr>
        <w:pStyle w:val="Textoindependiente"/>
        <w:spacing w:before="6"/>
        <w:rPr>
          <w:i/>
          <w:sz w:val="25"/>
        </w:rPr>
      </w:pPr>
      <w:r>
        <w:rPr>
          <w:noProof/>
        </w:rPr>
        <mc:AlternateContent>
          <mc:Choice Requires="wps">
            <w:drawing>
              <wp:anchor distT="0" distB="0" distL="0" distR="0" simplePos="0" relativeHeight="487606272" behindDoc="1" locked="0" layoutInCell="1" allowOverlap="1" wp14:anchorId="7FBAFF80" wp14:editId="242A404C">
                <wp:simplePos x="0" y="0"/>
                <wp:positionH relativeFrom="page">
                  <wp:posOffset>1610995</wp:posOffset>
                </wp:positionH>
                <wp:positionV relativeFrom="paragraph">
                  <wp:posOffset>230505</wp:posOffset>
                </wp:positionV>
                <wp:extent cx="4339590" cy="6350"/>
                <wp:effectExtent l="0" t="0" r="0" b="0"/>
                <wp:wrapTopAndBottom/>
                <wp:docPr id="41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893C" id="docshape41" o:spid="_x0000_s1026" style="position:absolute;margin-left:126.85pt;margin-top:18.15pt;width:341.7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43FC4CC0" w14:textId="77777777" w:rsidR="00A567E0" w:rsidRDefault="00000000">
      <w:pPr>
        <w:spacing w:before="200" w:line="259" w:lineRule="auto"/>
        <w:ind w:left="2406" w:right="1826"/>
        <w:jc w:val="both"/>
        <w:rPr>
          <w:sz w:val="24"/>
        </w:rPr>
      </w:pPr>
      <w:r>
        <w:rPr>
          <w:sz w:val="24"/>
        </w:rPr>
        <w:t>1) Supervisiones y asistencia técnica a los CEM de Lima Metropolitana y Callao en el marco del “Plan de supervisión y Asistencia Técnica del Servicio de Atención de los Centros de Emergencia Mujer 2020”</w:t>
      </w:r>
    </w:p>
    <w:p w14:paraId="41194ABA" w14:textId="354CE3DD" w:rsidR="00A567E0" w:rsidRDefault="009A7223">
      <w:pPr>
        <w:pStyle w:val="Textoindependiente"/>
        <w:rPr>
          <w:sz w:val="13"/>
        </w:rPr>
      </w:pPr>
      <w:r>
        <w:rPr>
          <w:noProof/>
        </w:rPr>
        <mc:AlternateContent>
          <mc:Choice Requires="wps">
            <w:drawing>
              <wp:anchor distT="0" distB="0" distL="0" distR="0" simplePos="0" relativeHeight="487606784" behindDoc="1" locked="0" layoutInCell="1" allowOverlap="1" wp14:anchorId="43E8CBB5" wp14:editId="7C49C664">
                <wp:simplePos x="0" y="0"/>
                <wp:positionH relativeFrom="page">
                  <wp:posOffset>1610995</wp:posOffset>
                </wp:positionH>
                <wp:positionV relativeFrom="paragraph">
                  <wp:posOffset>125730</wp:posOffset>
                </wp:positionV>
                <wp:extent cx="4339590" cy="6350"/>
                <wp:effectExtent l="0" t="0" r="0" b="0"/>
                <wp:wrapTopAndBottom/>
                <wp:docPr id="4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B6343" id="docshape42" o:spid="_x0000_s1026" style="position:absolute;margin-left:126.85pt;margin-top:9.9pt;width:341.7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02548768" w14:textId="77777777" w:rsidR="00A567E0" w:rsidRDefault="00A567E0">
      <w:pPr>
        <w:pStyle w:val="Textoindependiente"/>
        <w:spacing w:before="6"/>
        <w:rPr>
          <w:sz w:val="19"/>
        </w:rPr>
      </w:pPr>
    </w:p>
    <w:p w14:paraId="7FDB5F58" w14:textId="77777777" w:rsidR="00A567E0" w:rsidRDefault="00000000">
      <w:pPr>
        <w:pStyle w:val="Textoindependiente"/>
        <w:spacing w:before="101"/>
        <w:ind w:left="2250" w:right="953"/>
        <w:jc w:val="both"/>
      </w:pPr>
      <w:r>
        <w:t>La</w:t>
      </w:r>
      <w:r>
        <w:rPr>
          <w:spacing w:val="-13"/>
        </w:rPr>
        <w:t xml:space="preserve"> </w:t>
      </w:r>
      <w:r>
        <w:t>iniciativa</w:t>
      </w:r>
      <w:r>
        <w:rPr>
          <w:spacing w:val="-15"/>
        </w:rPr>
        <w:t xml:space="preserve"> </w:t>
      </w:r>
      <w:r>
        <w:t>buscó</w:t>
      </w:r>
      <w:r>
        <w:rPr>
          <w:spacing w:val="-12"/>
        </w:rPr>
        <w:t xml:space="preserve"> </w:t>
      </w:r>
      <w:r>
        <w:t>fortalecer</w:t>
      </w:r>
      <w:r>
        <w:rPr>
          <w:spacing w:val="-14"/>
        </w:rPr>
        <w:t xml:space="preserve"> </w:t>
      </w:r>
      <w:r>
        <w:t>la</w:t>
      </w:r>
      <w:r>
        <w:rPr>
          <w:spacing w:val="-12"/>
        </w:rPr>
        <w:t xml:space="preserve"> </w:t>
      </w:r>
      <w:r>
        <w:t>capacidad</w:t>
      </w:r>
      <w:r>
        <w:rPr>
          <w:spacing w:val="-13"/>
        </w:rPr>
        <w:t xml:space="preserve"> </w:t>
      </w:r>
      <w:r>
        <w:t>institucional</w:t>
      </w:r>
      <w:r>
        <w:rPr>
          <w:spacing w:val="-13"/>
        </w:rPr>
        <w:t xml:space="preserve"> </w:t>
      </w:r>
      <w:r>
        <w:t>y</w:t>
      </w:r>
      <w:r>
        <w:rPr>
          <w:spacing w:val="-13"/>
        </w:rPr>
        <w:t xml:space="preserve"> </w:t>
      </w:r>
      <w:r>
        <w:t>el</w:t>
      </w:r>
      <w:r>
        <w:rPr>
          <w:spacing w:val="-15"/>
        </w:rPr>
        <w:t xml:space="preserve"> </w:t>
      </w:r>
      <w:r>
        <w:t>desarrollo</w:t>
      </w:r>
      <w:r>
        <w:rPr>
          <w:spacing w:val="-13"/>
        </w:rPr>
        <w:t xml:space="preserve"> </w:t>
      </w:r>
      <w:r>
        <w:t>de</w:t>
      </w:r>
      <w:r>
        <w:rPr>
          <w:spacing w:val="-14"/>
        </w:rPr>
        <w:t xml:space="preserve"> </w:t>
      </w:r>
      <w:r>
        <w:t>competencias de los profesionales que brindan el servicio multidisciplinario para contribuir con la mejora</w:t>
      </w:r>
      <w:r>
        <w:rPr>
          <w:spacing w:val="-2"/>
        </w:rPr>
        <w:t xml:space="preserve"> </w:t>
      </w:r>
      <w:r>
        <w:t>en</w:t>
      </w:r>
      <w:r>
        <w:rPr>
          <w:spacing w:val="-5"/>
        </w:rPr>
        <w:t xml:space="preserve"> </w:t>
      </w:r>
      <w:r>
        <w:t>la</w:t>
      </w:r>
      <w:r>
        <w:rPr>
          <w:spacing w:val="-3"/>
        </w:rPr>
        <w:t xml:space="preserve"> </w:t>
      </w:r>
      <w:r>
        <w:t>calidad</w:t>
      </w:r>
      <w:r>
        <w:rPr>
          <w:spacing w:val="-3"/>
        </w:rPr>
        <w:t xml:space="preserve"> </w:t>
      </w:r>
      <w:r>
        <w:t>de</w:t>
      </w:r>
      <w:r>
        <w:rPr>
          <w:spacing w:val="-5"/>
        </w:rPr>
        <w:t xml:space="preserve"> </w:t>
      </w:r>
      <w:r>
        <w:t>la</w:t>
      </w:r>
      <w:r>
        <w:rPr>
          <w:spacing w:val="-3"/>
        </w:rPr>
        <w:t xml:space="preserve"> </w:t>
      </w:r>
      <w:r>
        <w:t>atención</w:t>
      </w:r>
      <w:r>
        <w:rPr>
          <w:spacing w:val="-5"/>
        </w:rPr>
        <w:t xml:space="preserve"> </w:t>
      </w:r>
      <w:r>
        <w:t>de</w:t>
      </w:r>
      <w:r>
        <w:rPr>
          <w:spacing w:val="-5"/>
        </w:rPr>
        <w:t xml:space="preserve"> </w:t>
      </w:r>
      <w:r>
        <w:t>las</w:t>
      </w:r>
      <w:r>
        <w:rPr>
          <w:spacing w:val="-4"/>
        </w:rPr>
        <w:t xml:space="preserve"> </w:t>
      </w:r>
      <w:r>
        <w:t>personas</w:t>
      </w:r>
      <w:r>
        <w:rPr>
          <w:spacing w:val="-4"/>
        </w:rPr>
        <w:t xml:space="preserve"> </w:t>
      </w:r>
      <w:r>
        <w:t>usuarias</w:t>
      </w:r>
      <w:r>
        <w:rPr>
          <w:spacing w:val="-4"/>
        </w:rPr>
        <w:t xml:space="preserve"> </w:t>
      </w:r>
      <w:r>
        <w:t>afectadas</w:t>
      </w:r>
      <w:r>
        <w:rPr>
          <w:spacing w:val="-4"/>
        </w:rPr>
        <w:t xml:space="preserve"> </w:t>
      </w:r>
      <w:r>
        <w:t>por</w:t>
      </w:r>
      <w:r>
        <w:rPr>
          <w:spacing w:val="-5"/>
        </w:rPr>
        <w:t xml:space="preserve"> </w:t>
      </w:r>
      <w:r>
        <w:t>hechos</w:t>
      </w:r>
      <w:r>
        <w:rPr>
          <w:spacing w:val="-4"/>
        </w:rPr>
        <w:t xml:space="preserve"> </w:t>
      </w:r>
      <w:r>
        <w:t>de violencia</w:t>
      </w:r>
      <w:r>
        <w:rPr>
          <w:spacing w:val="-1"/>
        </w:rPr>
        <w:t xml:space="preserve"> </w:t>
      </w:r>
      <w:r>
        <w:t>contra</w:t>
      </w:r>
      <w:r>
        <w:rPr>
          <w:spacing w:val="-1"/>
        </w:rPr>
        <w:t xml:space="preserve"> </w:t>
      </w:r>
      <w:r>
        <w:t>las</w:t>
      </w:r>
      <w:r>
        <w:rPr>
          <w:spacing w:val="-2"/>
        </w:rPr>
        <w:t xml:space="preserve"> </w:t>
      </w:r>
      <w:r>
        <w:t>mujeres</w:t>
      </w:r>
      <w:r>
        <w:rPr>
          <w:spacing w:val="-2"/>
        </w:rPr>
        <w:t xml:space="preserve"> </w:t>
      </w:r>
      <w:r>
        <w:t>e</w:t>
      </w:r>
      <w:r>
        <w:rPr>
          <w:spacing w:val="-4"/>
        </w:rPr>
        <w:t xml:space="preserve"> </w:t>
      </w:r>
      <w:r>
        <w:t>integrantes</w:t>
      </w:r>
      <w:r>
        <w:rPr>
          <w:spacing w:val="-2"/>
        </w:rPr>
        <w:t xml:space="preserve"> </w:t>
      </w:r>
      <w:r>
        <w:t>del</w:t>
      </w:r>
      <w:r>
        <w:rPr>
          <w:spacing w:val="-2"/>
        </w:rPr>
        <w:t xml:space="preserve"> </w:t>
      </w:r>
      <w:r>
        <w:t>grupo</w:t>
      </w:r>
      <w:r>
        <w:rPr>
          <w:spacing w:val="-2"/>
        </w:rPr>
        <w:t xml:space="preserve"> </w:t>
      </w:r>
      <w:r>
        <w:t>familiar</w:t>
      </w:r>
      <w:r>
        <w:rPr>
          <w:spacing w:val="-3"/>
        </w:rPr>
        <w:t xml:space="preserve"> </w:t>
      </w:r>
      <w:r>
        <w:t>y</w:t>
      </w:r>
      <w:r>
        <w:rPr>
          <w:spacing w:val="-2"/>
        </w:rPr>
        <w:t xml:space="preserve"> </w:t>
      </w:r>
      <w:r>
        <w:t>violencia</w:t>
      </w:r>
      <w:r>
        <w:rPr>
          <w:spacing w:val="-1"/>
        </w:rPr>
        <w:t xml:space="preserve"> </w:t>
      </w:r>
      <w:r>
        <w:t>sexual. Así,</w:t>
      </w:r>
      <w:r>
        <w:rPr>
          <w:spacing w:val="-3"/>
        </w:rPr>
        <w:t xml:space="preserve"> </w:t>
      </w:r>
      <w:r>
        <w:t>se verificó el cumplimiento</w:t>
      </w:r>
      <w:r>
        <w:rPr>
          <w:spacing w:val="-2"/>
        </w:rPr>
        <w:t xml:space="preserve"> </w:t>
      </w:r>
      <w:r>
        <w:t>de</w:t>
      </w:r>
      <w:r>
        <w:rPr>
          <w:spacing w:val="-2"/>
        </w:rPr>
        <w:t xml:space="preserve"> </w:t>
      </w:r>
      <w:r>
        <w:t>la normatividad vigente</w:t>
      </w:r>
      <w:r>
        <w:rPr>
          <w:spacing w:val="-2"/>
        </w:rPr>
        <w:t xml:space="preserve"> </w:t>
      </w:r>
      <w:r>
        <w:t>sobre</w:t>
      </w:r>
      <w:r>
        <w:rPr>
          <w:spacing w:val="-2"/>
        </w:rPr>
        <w:t xml:space="preserve"> </w:t>
      </w:r>
      <w:r>
        <w:t>la prestación</w:t>
      </w:r>
      <w:r>
        <w:rPr>
          <w:spacing w:val="-1"/>
        </w:rPr>
        <w:t xml:space="preserve"> </w:t>
      </w:r>
      <w:r>
        <w:t>del servicio o la</w:t>
      </w:r>
      <w:r>
        <w:rPr>
          <w:spacing w:val="-5"/>
        </w:rPr>
        <w:t xml:space="preserve"> </w:t>
      </w:r>
      <w:r>
        <w:t>mejora</w:t>
      </w:r>
      <w:r>
        <w:rPr>
          <w:spacing w:val="-5"/>
        </w:rPr>
        <w:t xml:space="preserve"> </w:t>
      </w:r>
      <w:r>
        <w:t>continua</w:t>
      </w:r>
      <w:r>
        <w:rPr>
          <w:spacing w:val="-5"/>
        </w:rPr>
        <w:t xml:space="preserve"> </w:t>
      </w:r>
      <w:r>
        <w:t>de</w:t>
      </w:r>
      <w:r>
        <w:rPr>
          <w:spacing w:val="-8"/>
        </w:rPr>
        <w:t xml:space="preserve"> </w:t>
      </w:r>
      <w:r>
        <w:t>procesos</w:t>
      </w:r>
      <w:r>
        <w:rPr>
          <w:spacing w:val="-9"/>
        </w:rPr>
        <w:t xml:space="preserve"> </w:t>
      </w:r>
      <w:r>
        <w:t>para</w:t>
      </w:r>
      <w:r>
        <w:rPr>
          <w:spacing w:val="-5"/>
        </w:rPr>
        <w:t xml:space="preserve"> </w:t>
      </w:r>
      <w:r>
        <w:t>garantizar</w:t>
      </w:r>
      <w:r>
        <w:rPr>
          <w:spacing w:val="-7"/>
        </w:rPr>
        <w:t xml:space="preserve"> </w:t>
      </w:r>
      <w:r>
        <w:t>los</w:t>
      </w:r>
      <w:r>
        <w:rPr>
          <w:spacing w:val="-6"/>
        </w:rPr>
        <w:t xml:space="preserve"> </w:t>
      </w:r>
      <w:r>
        <w:t>derechos</w:t>
      </w:r>
      <w:r>
        <w:rPr>
          <w:spacing w:val="-6"/>
        </w:rPr>
        <w:t xml:space="preserve"> </w:t>
      </w:r>
      <w:r>
        <w:t>de</w:t>
      </w:r>
      <w:r>
        <w:rPr>
          <w:spacing w:val="-8"/>
        </w:rPr>
        <w:t xml:space="preserve"> </w:t>
      </w:r>
      <w:r>
        <w:t>las</w:t>
      </w:r>
      <w:r>
        <w:rPr>
          <w:spacing w:val="-9"/>
        </w:rPr>
        <w:t xml:space="preserve"> </w:t>
      </w:r>
      <w:r>
        <w:t>personas</w:t>
      </w:r>
      <w:r>
        <w:rPr>
          <w:spacing w:val="-6"/>
        </w:rPr>
        <w:t xml:space="preserve"> </w:t>
      </w:r>
      <w:r>
        <w:t>usuarias del servicio. Asimismo, se evaluó la atención de casos para identificar las fortalezas y debilidades de la intervención, y se brindó asesoramiento especializado, acompañamiento</w:t>
      </w:r>
      <w:r>
        <w:rPr>
          <w:spacing w:val="-16"/>
        </w:rPr>
        <w:t xml:space="preserve"> </w:t>
      </w:r>
      <w:r>
        <w:t>técnico</w:t>
      </w:r>
      <w:r>
        <w:rPr>
          <w:spacing w:val="-15"/>
        </w:rPr>
        <w:t xml:space="preserve"> </w:t>
      </w:r>
      <w:r>
        <w:t>y</w:t>
      </w:r>
      <w:r>
        <w:rPr>
          <w:spacing w:val="-15"/>
        </w:rPr>
        <w:t xml:space="preserve"> </w:t>
      </w:r>
      <w:r>
        <w:t>entrenamiento</w:t>
      </w:r>
      <w:r>
        <w:rPr>
          <w:spacing w:val="-15"/>
        </w:rPr>
        <w:t xml:space="preserve"> </w:t>
      </w:r>
      <w:r>
        <w:t>al</w:t>
      </w:r>
      <w:r>
        <w:rPr>
          <w:spacing w:val="-15"/>
        </w:rPr>
        <w:t xml:space="preserve"> </w:t>
      </w:r>
      <w:r>
        <w:t>personal</w:t>
      </w:r>
      <w:r>
        <w:rPr>
          <w:spacing w:val="-15"/>
        </w:rPr>
        <w:t xml:space="preserve"> </w:t>
      </w:r>
      <w:r>
        <w:t>que</w:t>
      </w:r>
      <w:r>
        <w:rPr>
          <w:spacing w:val="-15"/>
        </w:rPr>
        <w:t xml:space="preserve"> </w:t>
      </w:r>
      <w:r>
        <w:t>opera</w:t>
      </w:r>
      <w:r>
        <w:rPr>
          <w:spacing w:val="-15"/>
        </w:rPr>
        <w:t xml:space="preserve"> </w:t>
      </w:r>
      <w:r>
        <w:t>el</w:t>
      </w:r>
      <w:r>
        <w:rPr>
          <w:spacing w:val="-15"/>
        </w:rPr>
        <w:t xml:space="preserve"> </w:t>
      </w:r>
      <w:r>
        <w:t>servicio,</w:t>
      </w:r>
      <w:r>
        <w:rPr>
          <w:spacing w:val="-15"/>
        </w:rPr>
        <w:t xml:space="preserve"> </w:t>
      </w:r>
      <w:r>
        <w:t>buscando fortalecer capacidades y la mejora continua del servicio.</w:t>
      </w:r>
    </w:p>
    <w:p w14:paraId="1DE5A683" w14:textId="77777777" w:rsidR="00A567E0" w:rsidRDefault="00A567E0">
      <w:pPr>
        <w:pStyle w:val="Textoindependiente"/>
      </w:pPr>
    </w:p>
    <w:p w14:paraId="0E31BD98" w14:textId="77777777" w:rsidR="00A567E0" w:rsidRDefault="00000000">
      <w:pPr>
        <w:pStyle w:val="Textoindependiente"/>
        <w:ind w:left="2250" w:right="956"/>
        <w:jc w:val="both"/>
      </w:pPr>
      <w:r>
        <w:t>Según lo reportado por el equipo implementador del servicio, esta actividad programada</w:t>
      </w:r>
      <w:r>
        <w:rPr>
          <w:spacing w:val="-3"/>
        </w:rPr>
        <w:t xml:space="preserve"> </w:t>
      </w:r>
      <w:r>
        <w:t>en</w:t>
      </w:r>
      <w:r>
        <w:rPr>
          <w:spacing w:val="-5"/>
        </w:rPr>
        <w:t xml:space="preserve"> </w:t>
      </w:r>
      <w:r>
        <w:t>el</w:t>
      </w:r>
      <w:r>
        <w:rPr>
          <w:spacing w:val="-4"/>
        </w:rPr>
        <w:t xml:space="preserve"> </w:t>
      </w:r>
      <w:r>
        <w:t>Plan</w:t>
      </w:r>
      <w:r>
        <w:rPr>
          <w:spacing w:val="-5"/>
        </w:rPr>
        <w:t xml:space="preserve"> </w:t>
      </w:r>
      <w:r>
        <w:t>Operativo</w:t>
      </w:r>
      <w:r>
        <w:rPr>
          <w:spacing w:val="-3"/>
        </w:rPr>
        <w:t xml:space="preserve"> </w:t>
      </w:r>
      <w:r>
        <w:t>de</w:t>
      </w:r>
      <w:r>
        <w:rPr>
          <w:spacing w:val="-5"/>
        </w:rPr>
        <w:t xml:space="preserve"> </w:t>
      </w:r>
      <w:r>
        <w:t>la</w:t>
      </w:r>
      <w:r>
        <w:rPr>
          <w:spacing w:val="-3"/>
        </w:rPr>
        <w:t xml:space="preserve"> </w:t>
      </w:r>
      <w:r>
        <w:t>Unidad</w:t>
      </w:r>
      <w:r>
        <w:rPr>
          <w:spacing w:val="-3"/>
        </w:rPr>
        <w:t xml:space="preserve"> </w:t>
      </w:r>
      <w:r>
        <w:t>de</w:t>
      </w:r>
      <w:r>
        <w:rPr>
          <w:spacing w:val="-5"/>
        </w:rPr>
        <w:t xml:space="preserve"> </w:t>
      </w:r>
      <w:r>
        <w:t>Articulación</w:t>
      </w:r>
      <w:r>
        <w:rPr>
          <w:spacing w:val="-5"/>
        </w:rPr>
        <w:t xml:space="preserve"> </w:t>
      </w:r>
      <w:r>
        <w:t>Territorial</w:t>
      </w:r>
      <w:r>
        <w:rPr>
          <w:spacing w:val="-4"/>
        </w:rPr>
        <w:t xml:space="preserve"> </w:t>
      </w:r>
      <w:r>
        <w:t>(UAT)</w:t>
      </w:r>
      <w:r>
        <w:rPr>
          <w:spacing w:val="-6"/>
        </w:rPr>
        <w:t xml:space="preserve"> </w:t>
      </w:r>
      <w:r>
        <w:t>2020, logró</w:t>
      </w:r>
      <w:r>
        <w:rPr>
          <w:spacing w:val="-16"/>
        </w:rPr>
        <w:t xml:space="preserve"> </w:t>
      </w:r>
      <w:r>
        <w:t>cumplir</w:t>
      </w:r>
      <w:r>
        <w:rPr>
          <w:spacing w:val="-15"/>
        </w:rPr>
        <w:t xml:space="preserve"> </w:t>
      </w:r>
      <w:r>
        <w:t>con</w:t>
      </w:r>
      <w:r>
        <w:rPr>
          <w:spacing w:val="-15"/>
        </w:rPr>
        <w:t xml:space="preserve"> </w:t>
      </w:r>
      <w:r>
        <w:t>el</w:t>
      </w:r>
      <w:r>
        <w:rPr>
          <w:spacing w:val="-14"/>
        </w:rPr>
        <w:t xml:space="preserve"> </w:t>
      </w:r>
      <w:r>
        <w:t>objetivo</w:t>
      </w:r>
      <w:r>
        <w:rPr>
          <w:spacing w:val="-12"/>
        </w:rPr>
        <w:t xml:space="preserve"> </w:t>
      </w:r>
      <w:r>
        <w:t>establecido</w:t>
      </w:r>
      <w:r>
        <w:rPr>
          <w:spacing w:val="-15"/>
        </w:rPr>
        <w:t xml:space="preserve"> </w:t>
      </w:r>
      <w:r>
        <w:t>en</w:t>
      </w:r>
      <w:r>
        <w:rPr>
          <w:spacing w:val="-15"/>
        </w:rPr>
        <w:t xml:space="preserve"> </w:t>
      </w:r>
      <w:r>
        <w:t>el</w:t>
      </w:r>
      <w:r>
        <w:rPr>
          <w:spacing w:val="-14"/>
        </w:rPr>
        <w:t xml:space="preserve"> </w:t>
      </w:r>
      <w:r>
        <w:t>Plan</w:t>
      </w:r>
      <w:r>
        <w:rPr>
          <w:spacing w:val="-16"/>
        </w:rPr>
        <w:t xml:space="preserve"> </w:t>
      </w:r>
      <w:r>
        <w:t>de</w:t>
      </w:r>
      <w:r>
        <w:rPr>
          <w:spacing w:val="-15"/>
        </w:rPr>
        <w:t xml:space="preserve"> </w:t>
      </w:r>
      <w:r>
        <w:t>supervisión</w:t>
      </w:r>
      <w:r>
        <w:rPr>
          <w:spacing w:val="-15"/>
        </w:rPr>
        <w:t xml:space="preserve"> </w:t>
      </w:r>
      <w:r>
        <w:t>y</w:t>
      </w:r>
      <w:r>
        <w:rPr>
          <w:spacing w:val="-14"/>
        </w:rPr>
        <w:t xml:space="preserve"> </w:t>
      </w:r>
      <w:r>
        <w:t>Asistencia</w:t>
      </w:r>
      <w:r>
        <w:rPr>
          <w:spacing w:val="-15"/>
        </w:rPr>
        <w:t xml:space="preserve"> </w:t>
      </w:r>
      <w:r>
        <w:t xml:space="preserve">Técnica del Servicio de Atención de los Centros de Emergencia Mujer 2020, destacando que la asistencia técnica cumple un rol importante, por lo que es necesario garantizar su </w:t>
      </w:r>
      <w:r>
        <w:rPr>
          <w:spacing w:val="-2"/>
        </w:rPr>
        <w:t>continuidad.</w:t>
      </w:r>
    </w:p>
    <w:p w14:paraId="25432711" w14:textId="77777777" w:rsidR="00A567E0" w:rsidRDefault="00A567E0">
      <w:pPr>
        <w:pStyle w:val="Textoindependiente"/>
        <w:rPr>
          <w:sz w:val="20"/>
        </w:rPr>
      </w:pPr>
    </w:p>
    <w:p w14:paraId="1C3E8F85" w14:textId="77777777" w:rsidR="00A567E0" w:rsidRDefault="00A567E0">
      <w:pPr>
        <w:pStyle w:val="Textoindependiente"/>
        <w:rPr>
          <w:sz w:val="20"/>
        </w:rPr>
      </w:pPr>
    </w:p>
    <w:p w14:paraId="27149AB7" w14:textId="77777777" w:rsidR="00A567E0" w:rsidRDefault="00A567E0">
      <w:pPr>
        <w:pStyle w:val="Textoindependiente"/>
        <w:rPr>
          <w:sz w:val="20"/>
        </w:rPr>
      </w:pPr>
    </w:p>
    <w:p w14:paraId="5C801733" w14:textId="77777777" w:rsidR="00A567E0" w:rsidRDefault="00A567E0">
      <w:pPr>
        <w:pStyle w:val="Textoindependiente"/>
        <w:rPr>
          <w:sz w:val="20"/>
        </w:rPr>
      </w:pPr>
    </w:p>
    <w:p w14:paraId="3906ECA0" w14:textId="77777777" w:rsidR="00A567E0" w:rsidRDefault="00A567E0">
      <w:pPr>
        <w:pStyle w:val="Textoindependiente"/>
        <w:rPr>
          <w:sz w:val="20"/>
        </w:rPr>
      </w:pPr>
    </w:p>
    <w:p w14:paraId="59B07B95" w14:textId="77777777" w:rsidR="00A567E0" w:rsidRDefault="00A567E0">
      <w:pPr>
        <w:pStyle w:val="Textoindependiente"/>
        <w:rPr>
          <w:sz w:val="20"/>
        </w:rPr>
      </w:pPr>
    </w:p>
    <w:p w14:paraId="6281EB94" w14:textId="77777777" w:rsidR="00A567E0" w:rsidRDefault="00A567E0">
      <w:pPr>
        <w:pStyle w:val="Textoindependiente"/>
        <w:rPr>
          <w:sz w:val="20"/>
        </w:rPr>
      </w:pPr>
    </w:p>
    <w:p w14:paraId="2D376E8C" w14:textId="77777777" w:rsidR="00A567E0" w:rsidRDefault="00A567E0">
      <w:pPr>
        <w:pStyle w:val="Textoindependiente"/>
        <w:rPr>
          <w:sz w:val="20"/>
        </w:rPr>
      </w:pPr>
    </w:p>
    <w:p w14:paraId="4298CC46" w14:textId="77777777" w:rsidR="00A567E0" w:rsidRDefault="00A567E0">
      <w:pPr>
        <w:pStyle w:val="Textoindependiente"/>
        <w:rPr>
          <w:sz w:val="20"/>
        </w:rPr>
      </w:pPr>
    </w:p>
    <w:p w14:paraId="7AE163FB" w14:textId="6F1BA797" w:rsidR="00A567E0" w:rsidRDefault="009A7223">
      <w:pPr>
        <w:pStyle w:val="Textoindependiente"/>
        <w:rPr>
          <w:sz w:val="26"/>
        </w:rPr>
      </w:pPr>
      <w:r>
        <w:rPr>
          <w:noProof/>
        </w:rPr>
        <mc:AlternateContent>
          <mc:Choice Requires="wps">
            <w:drawing>
              <wp:anchor distT="0" distB="0" distL="0" distR="0" simplePos="0" relativeHeight="487607296" behindDoc="1" locked="0" layoutInCell="1" allowOverlap="1" wp14:anchorId="54DBC27C" wp14:editId="04C75BDC">
                <wp:simplePos x="0" y="0"/>
                <wp:positionH relativeFrom="page">
                  <wp:posOffset>1080770</wp:posOffset>
                </wp:positionH>
                <wp:positionV relativeFrom="paragraph">
                  <wp:posOffset>234950</wp:posOffset>
                </wp:positionV>
                <wp:extent cx="1828800" cy="8890"/>
                <wp:effectExtent l="0" t="0" r="0" b="0"/>
                <wp:wrapTopAndBottom/>
                <wp:docPr id="41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2F058" id="docshape43" o:spid="_x0000_s1026" style="position:absolute;margin-left:85.1pt;margin-top:18.5pt;width:2in;height:.7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" fillcolor="black" stroked="f">
                <w10:wrap type="topAndBottom" anchorx="page"/>
              </v:rect>
            </w:pict>
          </mc:Fallback>
        </mc:AlternateContent>
      </w:r>
    </w:p>
    <w:p w14:paraId="33C58A1F" w14:textId="77777777" w:rsidR="00A567E0" w:rsidRDefault="00000000">
      <w:pPr>
        <w:spacing w:before="98"/>
        <w:ind w:left="1542"/>
        <w:rPr>
          <w:sz w:val="16"/>
        </w:rPr>
      </w:pPr>
      <w:r>
        <w:rPr>
          <w:rFonts w:ascii="Calibri" w:hAnsi="Calibri"/>
          <w:position w:val="5"/>
          <w:sz w:val="10"/>
        </w:rPr>
        <w:t>6</w:t>
      </w:r>
      <w:r>
        <w:rPr>
          <w:rFonts w:ascii="Calibri" w:hAnsi="Calibri"/>
          <w:spacing w:val="4"/>
          <w:position w:val="5"/>
          <w:sz w:val="10"/>
        </w:rPr>
        <w:t xml:space="preserve"> </w:t>
      </w:r>
      <w:r>
        <w:rPr>
          <w:sz w:val="16"/>
        </w:rPr>
        <w:t>Oficio</w:t>
      </w:r>
      <w:r>
        <w:rPr>
          <w:spacing w:val="-11"/>
          <w:sz w:val="16"/>
        </w:rPr>
        <w:t xml:space="preserve"> </w:t>
      </w:r>
      <w:r>
        <w:rPr>
          <w:sz w:val="16"/>
        </w:rPr>
        <w:t>N°</w:t>
      </w:r>
      <w:r>
        <w:rPr>
          <w:spacing w:val="-9"/>
          <w:sz w:val="16"/>
        </w:rPr>
        <w:t xml:space="preserve"> </w:t>
      </w:r>
      <w:r>
        <w:rPr>
          <w:sz w:val="16"/>
        </w:rPr>
        <w:t>D001335-2020-MIMPAURORA-</w:t>
      </w:r>
      <w:r>
        <w:rPr>
          <w:spacing w:val="-5"/>
          <w:sz w:val="16"/>
        </w:rPr>
        <w:t>DE</w:t>
      </w:r>
    </w:p>
    <w:p w14:paraId="3C509D81" w14:textId="77777777" w:rsidR="00A567E0" w:rsidRDefault="00A567E0">
      <w:pPr>
        <w:rPr>
          <w:sz w:val="16"/>
        </w:rPr>
        <w:sectPr w:rsidR="00A567E0">
          <w:headerReference w:type="default" r:id="rId13"/>
          <w:footerReference w:type="default" r:id="rId14"/>
          <w:pgSz w:w="11910" w:h="16840"/>
          <w:pgMar w:top="1120" w:right="740" w:bottom="1260" w:left="160" w:header="500" w:footer="1063" w:gutter="0"/>
          <w:cols w:space="720"/>
        </w:sectPr>
      </w:pPr>
    </w:p>
    <w:p w14:paraId="7BB73A52" w14:textId="77777777" w:rsidR="00A567E0" w:rsidRDefault="00A567E0">
      <w:pPr>
        <w:pStyle w:val="Textoindependiente"/>
        <w:spacing w:before="2"/>
        <w:rPr>
          <w:sz w:val="18"/>
        </w:rPr>
      </w:pPr>
    </w:p>
    <w:p w14:paraId="3F456189" w14:textId="77777777" w:rsidR="00A567E0" w:rsidRDefault="00000000">
      <w:pPr>
        <w:pStyle w:val="Ttulo7"/>
        <w:spacing w:before="44"/>
      </w:pPr>
      <w:r>
        <w:t>Servicio</w:t>
      </w:r>
      <w:r>
        <w:rPr>
          <w:spacing w:val="-5"/>
        </w:rPr>
        <w:t xml:space="preserve"> </w:t>
      </w:r>
      <w:r>
        <w:t>1.1.4.</w:t>
      </w:r>
      <w:r>
        <w:rPr>
          <w:spacing w:val="-6"/>
        </w:rPr>
        <w:t xml:space="preserve"> </w:t>
      </w:r>
      <w:r>
        <w:t>Registro</w:t>
      </w:r>
      <w:r>
        <w:rPr>
          <w:spacing w:val="-4"/>
        </w:rPr>
        <w:t xml:space="preserve"> </w:t>
      </w:r>
      <w:r>
        <w:t>y</w:t>
      </w:r>
      <w:r>
        <w:rPr>
          <w:spacing w:val="-5"/>
        </w:rPr>
        <w:t xml:space="preserve"> </w:t>
      </w:r>
      <w:r>
        <w:t>seguimiento</w:t>
      </w:r>
      <w:r>
        <w:rPr>
          <w:spacing w:val="-4"/>
        </w:rPr>
        <w:t xml:space="preserve"> </w:t>
      </w:r>
      <w:r>
        <w:t>de</w:t>
      </w:r>
      <w:r>
        <w:rPr>
          <w:spacing w:val="-3"/>
        </w:rPr>
        <w:t xml:space="preserve"> </w:t>
      </w:r>
      <w:r>
        <w:t>las</w:t>
      </w:r>
      <w:r>
        <w:rPr>
          <w:spacing w:val="-4"/>
        </w:rPr>
        <w:t xml:space="preserve"> </w:t>
      </w:r>
      <w:r>
        <w:t>medidas</w:t>
      </w:r>
      <w:r>
        <w:rPr>
          <w:spacing w:val="-3"/>
        </w:rPr>
        <w:t xml:space="preserve"> </w:t>
      </w:r>
      <w:r>
        <w:t>de</w:t>
      </w:r>
      <w:r>
        <w:rPr>
          <w:spacing w:val="-3"/>
        </w:rPr>
        <w:t xml:space="preserve"> </w:t>
      </w:r>
      <w:r>
        <w:t>protección de víctimas de violencia contra</w:t>
      </w:r>
      <w:r>
        <w:rPr>
          <w:spacing w:val="-1"/>
        </w:rPr>
        <w:t xml:space="preserve"> </w:t>
      </w:r>
      <w:r>
        <w:t>la mujer y</w:t>
      </w:r>
      <w:r>
        <w:rPr>
          <w:spacing w:val="-2"/>
        </w:rPr>
        <w:t xml:space="preserve"> </w:t>
      </w:r>
      <w:r>
        <w:t xml:space="preserve">los integrantes del grupo </w:t>
      </w:r>
      <w:r>
        <w:rPr>
          <w:spacing w:val="-2"/>
        </w:rPr>
        <w:t>familiar</w:t>
      </w:r>
    </w:p>
    <w:p w14:paraId="63BBA773" w14:textId="77777777" w:rsidR="00A567E0" w:rsidRDefault="00000000">
      <w:pPr>
        <w:spacing w:before="2"/>
        <w:ind w:left="2250" w:right="956"/>
        <w:jc w:val="both"/>
        <w:rPr>
          <w:rFonts w:ascii="Calibri" w:hAnsi="Calibri"/>
          <w:sz w:val="24"/>
        </w:rPr>
      </w:pPr>
      <w:r>
        <w:rPr>
          <w:rFonts w:ascii="Calibri" w:hAnsi="Calibri"/>
          <w:sz w:val="24"/>
        </w:rPr>
        <w:t xml:space="preserve">Responsable de la provisión del servicio: MININTER – Policía Nacional del Perú </w:t>
      </w:r>
      <w:r>
        <w:rPr>
          <w:rFonts w:ascii="Calibri" w:hAnsi="Calibri"/>
          <w:spacing w:val="-2"/>
          <w:sz w:val="24"/>
        </w:rPr>
        <w:t>(PNP)</w:t>
      </w:r>
    </w:p>
    <w:p w14:paraId="3113C916" w14:textId="77777777" w:rsidR="00A567E0" w:rsidRDefault="00A567E0">
      <w:pPr>
        <w:pStyle w:val="Textoindependiente"/>
        <w:spacing w:before="1"/>
        <w:rPr>
          <w:rFonts w:ascii="Calibri"/>
        </w:rPr>
      </w:pPr>
    </w:p>
    <w:p w14:paraId="5F161074"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3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6C822C92" w14:textId="77777777" w:rsidR="00A567E0" w:rsidRDefault="00A567E0">
      <w:pPr>
        <w:pStyle w:val="Textoindependiente"/>
        <w:rPr>
          <w:sz w:val="31"/>
        </w:rPr>
      </w:pPr>
    </w:p>
    <w:p w14:paraId="58F4D599" w14:textId="77777777" w:rsidR="00A567E0" w:rsidRDefault="00000000">
      <w:pPr>
        <w:pStyle w:val="Prrafodelista"/>
        <w:numPr>
          <w:ilvl w:val="0"/>
          <w:numId w:val="82"/>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43B33276" w14:textId="7785BF30" w:rsidR="00A567E0" w:rsidRDefault="009A7223">
      <w:pPr>
        <w:pStyle w:val="Textoindependiente"/>
        <w:spacing w:before="6"/>
        <w:rPr>
          <w:i/>
          <w:sz w:val="25"/>
        </w:rPr>
      </w:pPr>
      <w:r>
        <w:rPr>
          <w:noProof/>
        </w:rPr>
        <mc:AlternateContent>
          <mc:Choice Requires="wps">
            <w:drawing>
              <wp:anchor distT="0" distB="0" distL="0" distR="0" simplePos="0" relativeHeight="487607808" behindDoc="1" locked="0" layoutInCell="1" allowOverlap="1" wp14:anchorId="0DC0DFD3" wp14:editId="5F41B9E7">
                <wp:simplePos x="0" y="0"/>
                <wp:positionH relativeFrom="page">
                  <wp:posOffset>1610995</wp:posOffset>
                </wp:positionH>
                <wp:positionV relativeFrom="paragraph">
                  <wp:posOffset>230505</wp:posOffset>
                </wp:positionV>
                <wp:extent cx="4339590" cy="6350"/>
                <wp:effectExtent l="0" t="0" r="0" b="0"/>
                <wp:wrapTopAndBottom/>
                <wp:docPr id="41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6C88" id="docshape44" o:spid="_x0000_s1026" style="position:absolute;margin-left:126.85pt;margin-top:18.15pt;width:341.7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4CA3B793" w14:textId="77777777" w:rsidR="00A567E0" w:rsidRDefault="00000000">
      <w:pPr>
        <w:numPr>
          <w:ilvl w:val="0"/>
          <w:numId w:val="81"/>
        </w:numPr>
        <w:tabs>
          <w:tab w:val="left" w:pos="2656"/>
        </w:tabs>
        <w:spacing w:before="199" w:line="259" w:lineRule="auto"/>
        <w:ind w:right="1820" w:firstLine="0"/>
        <w:jc w:val="both"/>
        <w:rPr>
          <w:sz w:val="24"/>
        </w:rPr>
      </w:pPr>
      <w:r>
        <w:rPr>
          <w:sz w:val="24"/>
        </w:rPr>
        <w:t>Elaboración del Plan contingencial de actuación policial para la atención</w:t>
      </w:r>
      <w:r>
        <w:rPr>
          <w:spacing w:val="-7"/>
          <w:sz w:val="24"/>
        </w:rPr>
        <w:t xml:space="preserve"> </w:t>
      </w:r>
      <w:r>
        <w:rPr>
          <w:sz w:val="24"/>
        </w:rPr>
        <w:t>y</w:t>
      </w:r>
      <w:r>
        <w:rPr>
          <w:spacing w:val="-9"/>
          <w:sz w:val="24"/>
        </w:rPr>
        <w:t xml:space="preserve"> </w:t>
      </w:r>
      <w:r>
        <w:rPr>
          <w:sz w:val="24"/>
        </w:rPr>
        <w:t>protección</w:t>
      </w:r>
      <w:r>
        <w:rPr>
          <w:spacing w:val="-7"/>
          <w:sz w:val="24"/>
        </w:rPr>
        <w:t xml:space="preserve"> </w:t>
      </w:r>
      <w:r>
        <w:rPr>
          <w:sz w:val="24"/>
        </w:rPr>
        <w:t>de</w:t>
      </w:r>
      <w:r>
        <w:rPr>
          <w:spacing w:val="-7"/>
          <w:sz w:val="24"/>
        </w:rPr>
        <w:t xml:space="preserve"> </w:t>
      </w:r>
      <w:r>
        <w:rPr>
          <w:sz w:val="24"/>
        </w:rPr>
        <w:t>las</w:t>
      </w:r>
      <w:r>
        <w:rPr>
          <w:spacing w:val="-7"/>
          <w:sz w:val="24"/>
        </w:rPr>
        <w:t xml:space="preserve"> </w:t>
      </w:r>
      <w:r>
        <w:rPr>
          <w:sz w:val="24"/>
        </w:rPr>
        <w:t>víctimas</w:t>
      </w:r>
      <w:r>
        <w:rPr>
          <w:spacing w:val="-7"/>
          <w:sz w:val="24"/>
        </w:rPr>
        <w:t xml:space="preserve"> </w:t>
      </w:r>
      <w:r>
        <w:rPr>
          <w:sz w:val="24"/>
        </w:rPr>
        <w:t>de</w:t>
      </w:r>
      <w:r>
        <w:rPr>
          <w:spacing w:val="-7"/>
          <w:sz w:val="24"/>
        </w:rPr>
        <w:t xml:space="preserve"> </w:t>
      </w:r>
      <w:r>
        <w:rPr>
          <w:sz w:val="24"/>
        </w:rPr>
        <w:t>violencia</w:t>
      </w:r>
      <w:r>
        <w:rPr>
          <w:spacing w:val="-9"/>
          <w:sz w:val="24"/>
        </w:rPr>
        <w:t xml:space="preserve"> </w:t>
      </w:r>
      <w:r>
        <w:rPr>
          <w:sz w:val="24"/>
        </w:rPr>
        <w:t>contra</w:t>
      </w:r>
      <w:r>
        <w:rPr>
          <w:spacing w:val="-9"/>
          <w:sz w:val="24"/>
        </w:rPr>
        <w:t xml:space="preserve"> </w:t>
      </w:r>
      <w:r>
        <w:rPr>
          <w:sz w:val="24"/>
        </w:rPr>
        <w:t>las</w:t>
      </w:r>
      <w:r>
        <w:rPr>
          <w:spacing w:val="-7"/>
          <w:sz w:val="24"/>
        </w:rPr>
        <w:t xml:space="preserve"> </w:t>
      </w:r>
      <w:r>
        <w:rPr>
          <w:sz w:val="24"/>
        </w:rPr>
        <w:t>mujeres y los integrantes del grupo familiar, ante el estado de Emergencia Sanitaria Nacional ocasionada por el COVID-19, en el marco del Decreto Legislativo 1470</w:t>
      </w:r>
    </w:p>
    <w:p w14:paraId="3FC67305" w14:textId="1B8C28E1" w:rsidR="00A567E0" w:rsidRDefault="009A7223">
      <w:pPr>
        <w:pStyle w:val="Textoindependiente"/>
        <w:rPr>
          <w:sz w:val="13"/>
        </w:rPr>
      </w:pPr>
      <w:r>
        <w:rPr>
          <w:noProof/>
        </w:rPr>
        <mc:AlternateContent>
          <mc:Choice Requires="wps">
            <w:drawing>
              <wp:anchor distT="0" distB="0" distL="0" distR="0" simplePos="0" relativeHeight="487608320" behindDoc="1" locked="0" layoutInCell="1" allowOverlap="1" wp14:anchorId="3B574DC9" wp14:editId="7DEA2B4D">
                <wp:simplePos x="0" y="0"/>
                <wp:positionH relativeFrom="page">
                  <wp:posOffset>1610995</wp:posOffset>
                </wp:positionH>
                <wp:positionV relativeFrom="paragraph">
                  <wp:posOffset>125095</wp:posOffset>
                </wp:positionV>
                <wp:extent cx="4339590" cy="6350"/>
                <wp:effectExtent l="0" t="0" r="0" b="0"/>
                <wp:wrapTopAndBottom/>
                <wp:docPr id="41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FC7D5" id="docshape45" o:spid="_x0000_s1026" style="position:absolute;margin-left:126.85pt;margin-top:9.85pt;width:341.7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3B3760E1" w14:textId="77777777" w:rsidR="00A567E0" w:rsidRDefault="00A567E0">
      <w:pPr>
        <w:pStyle w:val="Textoindependiente"/>
        <w:spacing w:before="6"/>
        <w:rPr>
          <w:sz w:val="19"/>
        </w:rPr>
      </w:pPr>
    </w:p>
    <w:p w14:paraId="568C7E50" w14:textId="77777777" w:rsidR="00A567E0" w:rsidRDefault="00000000">
      <w:pPr>
        <w:pStyle w:val="Textoindependiente"/>
        <w:spacing w:before="101"/>
        <w:ind w:left="2250" w:right="957"/>
        <w:jc w:val="both"/>
      </w:pPr>
      <w:r>
        <w:t>El Plan tiene por objetivo establecer mecanismos para garantizar la continuidad de los</w:t>
      </w:r>
      <w:r>
        <w:rPr>
          <w:spacing w:val="-7"/>
        </w:rPr>
        <w:t xml:space="preserve"> </w:t>
      </w:r>
      <w:r>
        <w:t>servicios</w:t>
      </w:r>
      <w:r>
        <w:rPr>
          <w:spacing w:val="-7"/>
        </w:rPr>
        <w:t xml:space="preserve"> </w:t>
      </w:r>
      <w:r>
        <w:t>prestados</w:t>
      </w:r>
      <w:r>
        <w:rPr>
          <w:spacing w:val="-10"/>
        </w:rPr>
        <w:t xml:space="preserve"> </w:t>
      </w:r>
      <w:r>
        <w:t>por</w:t>
      </w:r>
      <w:r>
        <w:rPr>
          <w:spacing w:val="-11"/>
        </w:rPr>
        <w:t xml:space="preserve"> </w:t>
      </w:r>
      <w:r>
        <w:t>las</w:t>
      </w:r>
      <w:r>
        <w:rPr>
          <w:spacing w:val="-7"/>
        </w:rPr>
        <w:t xml:space="preserve"> </w:t>
      </w:r>
      <w:r>
        <w:t>comisaría</w:t>
      </w:r>
      <w:r>
        <w:rPr>
          <w:spacing w:val="-6"/>
        </w:rPr>
        <w:t xml:space="preserve"> </w:t>
      </w:r>
      <w:r>
        <w:t>especializadas</w:t>
      </w:r>
      <w:r>
        <w:rPr>
          <w:spacing w:val="-7"/>
        </w:rPr>
        <w:t xml:space="preserve"> </w:t>
      </w:r>
      <w:r>
        <w:t>de</w:t>
      </w:r>
      <w:r>
        <w:rPr>
          <w:spacing w:val="-9"/>
        </w:rPr>
        <w:t xml:space="preserve"> </w:t>
      </w:r>
      <w:r>
        <w:t>familia</w:t>
      </w:r>
      <w:r>
        <w:rPr>
          <w:spacing w:val="-6"/>
        </w:rPr>
        <w:t xml:space="preserve"> </w:t>
      </w:r>
      <w:r>
        <w:t>y</w:t>
      </w:r>
      <w:r>
        <w:rPr>
          <w:spacing w:val="-7"/>
        </w:rPr>
        <w:t xml:space="preserve"> </w:t>
      </w:r>
      <w:r>
        <w:t>comisarías</w:t>
      </w:r>
      <w:r>
        <w:rPr>
          <w:spacing w:val="-10"/>
        </w:rPr>
        <w:t xml:space="preserve"> </w:t>
      </w:r>
      <w:r>
        <w:t>básicas de la Policía Nacional del Perú (PNP) en el contexto de la Emergencia Sanitaria Nacional, así como velar por la protección de las víctimas de violencia contra las mujeres y los integrantes del grupo familiar, agilizando la comunicación y coordinación en el envío de documentación interinstitucional, mediante el uso de medios</w:t>
      </w:r>
      <w:r>
        <w:rPr>
          <w:spacing w:val="-2"/>
        </w:rPr>
        <w:t xml:space="preserve"> </w:t>
      </w:r>
      <w:r>
        <w:t>tecnológicos,</w:t>
      </w:r>
      <w:r>
        <w:rPr>
          <w:spacing w:val="-3"/>
        </w:rPr>
        <w:t xml:space="preserve"> </w:t>
      </w:r>
      <w:r>
        <w:t>en</w:t>
      </w:r>
      <w:r>
        <w:rPr>
          <w:spacing w:val="-3"/>
        </w:rPr>
        <w:t xml:space="preserve"> </w:t>
      </w:r>
      <w:r>
        <w:t>forma</w:t>
      </w:r>
      <w:r>
        <w:rPr>
          <w:spacing w:val="-1"/>
        </w:rPr>
        <w:t xml:space="preserve"> </w:t>
      </w:r>
      <w:r>
        <w:t>excepcional</w:t>
      </w:r>
      <w:r>
        <w:rPr>
          <w:spacing w:val="-2"/>
        </w:rPr>
        <w:t xml:space="preserve"> </w:t>
      </w:r>
      <w:r>
        <w:t>en</w:t>
      </w:r>
      <w:r>
        <w:rPr>
          <w:spacing w:val="-3"/>
        </w:rPr>
        <w:t xml:space="preserve"> </w:t>
      </w:r>
      <w:r>
        <w:t>el</w:t>
      </w:r>
      <w:r>
        <w:rPr>
          <w:spacing w:val="-2"/>
        </w:rPr>
        <w:t xml:space="preserve"> </w:t>
      </w:r>
      <w:r>
        <w:t>marco</w:t>
      </w:r>
      <w:r>
        <w:rPr>
          <w:spacing w:val="-4"/>
        </w:rPr>
        <w:t xml:space="preserve"> </w:t>
      </w:r>
      <w:r>
        <w:t>del</w:t>
      </w:r>
      <w:r>
        <w:rPr>
          <w:spacing w:val="-2"/>
        </w:rPr>
        <w:t xml:space="preserve"> </w:t>
      </w:r>
      <w:r>
        <w:t>Decreto</w:t>
      </w:r>
      <w:r>
        <w:rPr>
          <w:spacing w:val="-2"/>
        </w:rPr>
        <w:t xml:space="preserve"> </w:t>
      </w:r>
      <w:r>
        <w:t>Legislativo</w:t>
      </w:r>
      <w:r>
        <w:rPr>
          <w:spacing w:val="-2"/>
        </w:rPr>
        <w:t xml:space="preserve"> </w:t>
      </w:r>
      <w:r>
        <w:t>1470.</w:t>
      </w:r>
    </w:p>
    <w:p w14:paraId="66D6B673" w14:textId="77777777" w:rsidR="00A567E0" w:rsidRDefault="00A567E0">
      <w:pPr>
        <w:pStyle w:val="Textoindependiente"/>
        <w:spacing w:before="2"/>
      </w:pPr>
    </w:p>
    <w:p w14:paraId="56224F7D" w14:textId="77777777" w:rsidR="00A567E0" w:rsidRDefault="00000000">
      <w:pPr>
        <w:pStyle w:val="Textoindependiente"/>
        <w:ind w:left="2250" w:right="954"/>
        <w:jc w:val="both"/>
      </w:pPr>
      <w:r>
        <w:t>Según lo reportado por el equipo implementador</w:t>
      </w:r>
      <w:r>
        <w:rPr>
          <w:spacing w:val="-1"/>
        </w:rPr>
        <w:t xml:space="preserve"> </w:t>
      </w:r>
      <w:r>
        <w:t>del servicio, a la fecha se continúa ejecutando</w:t>
      </w:r>
      <w:r>
        <w:rPr>
          <w:spacing w:val="-4"/>
        </w:rPr>
        <w:t xml:space="preserve"> </w:t>
      </w:r>
      <w:r>
        <w:t>el</w:t>
      </w:r>
      <w:r>
        <w:rPr>
          <w:spacing w:val="-5"/>
        </w:rPr>
        <w:t xml:space="preserve"> </w:t>
      </w:r>
      <w:r>
        <w:t>Plan</w:t>
      </w:r>
      <w:r>
        <w:rPr>
          <w:spacing w:val="-8"/>
        </w:rPr>
        <w:t xml:space="preserve"> </w:t>
      </w:r>
      <w:r>
        <w:t>de</w:t>
      </w:r>
      <w:r>
        <w:rPr>
          <w:spacing w:val="-6"/>
        </w:rPr>
        <w:t xml:space="preserve"> </w:t>
      </w:r>
      <w:r>
        <w:t>contingencia;</w:t>
      </w:r>
      <w:r>
        <w:rPr>
          <w:spacing w:val="-6"/>
        </w:rPr>
        <w:t xml:space="preserve"> </w:t>
      </w:r>
      <w:r>
        <w:t>no</w:t>
      </w:r>
      <w:r>
        <w:rPr>
          <w:spacing w:val="-5"/>
        </w:rPr>
        <w:t xml:space="preserve"> </w:t>
      </w:r>
      <w:r>
        <w:t>obstante,</w:t>
      </w:r>
      <w:r>
        <w:rPr>
          <w:spacing w:val="-6"/>
        </w:rPr>
        <w:t xml:space="preserve"> </w:t>
      </w:r>
      <w:r>
        <w:t>se</w:t>
      </w:r>
      <w:r>
        <w:rPr>
          <w:spacing w:val="-6"/>
        </w:rPr>
        <w:t xml:space="preserve"> </w:t>
      </w:r>
      <w:r>
        <w:t>identifica</w:t>
      </w:r>
      <w:r>
        <w:rPr>
          <w:spacing w:val="-4"/>
        </w:rPr>
        <w:t xml:space="preserve"> </w:t>
      </w:r>
      <w:r>
        <w:t>la</w:t>
      </w:r>
      <w:r>
        <w:rPr>
          <w:spacing w:val="-4"/>
        </w:rPr>
        <w:t xml:space="preserve"> </w:t>
      </w:r>
      <w:r>
        <w:t>necesidad</w:t>
      </w:r>
      <w:r>
        <w:rPr>
          <w:spacing w:val="-7"/>
        </w:rPr>
        <w:t xml:space="preserve"> </w:t>
      </w:r>
      <w:r>
        <w:t>de</w:t>
      </w:r>
      <w:r>
        <w:rPr>
          <w:spacing w:val="-6"/>
        </w:rPr>
        <w:t xml:space="preserve"> </w:t>
      </w:r>
      <w:r>
        <w:t>asignar mayor</w:t>
      </w:r>
      <w:r>
        <w:rPr>
          <w:spacing w:val="-12"/>
        </w:rPr>
        <w:t xml:space="preserve"> </w:t>
      </w:r>
      <w:r>
        <w:t>presupuesto</w:t>
      </w:r>
      <w:r>
        <w:rPr>
          <w:spacing w:val="-10"/>
        </w:rPr>
        <w:t xml:space="preserve"> </w:t>
      </w:r>
      <w:r>
        <w:t>y</w:t>
      </w:r>
      <w:r>
        <w:rPr>
          <w:spacing w:val="-8"/>
        </w:rPr>
        <w:t xml:space="preserve"> </w:t>
      </w:r>
      <w:r>
        <w:t>recursos</w:t>
      </w:r>
      <w:r>
        <w:rPr>
          <w:spacing w:val="-11"/>
        </w:rPr>
        <w:t xml:space="preserve"> </w:t>
      </w:r>
      <w:r>
        <w:t>logísticos</w:t>
      </w:r>
      <w:r>
        <w:rPr>
          <w:spacing w:val="-11"/>
        </w:rPr>
        <w:t xml:space="preserve"> </w:t>
      </w:r>
      <w:r>
        <w:t>a</w:t>
      </w:r>
      <w:r>
        <w:rPr>
          <w:spacing w:val="-7"/>
        </w:rPr>
        <w:t xml:space="preserve"> </w:t>
      </w:r>
      <w:r>
        <w:t>las</w:t>
      </w:r>
      <w:r>
        <w:rPr>
          <w:spacing w:val="-10"/>
        </w:rPr>
        <w:t xml:space="preserve"> </w:t>
      </w:r>
      <w:r>
        <w:t>comisarías</w:t>
      </w:r>
      <w:r>
        <w:rPr>
          <w:spacing w:val="-8"/>
        </w:rPr>
        <w:t xml:space="preserve"> </w:t>
      </w:r>
      <w:r>
        <w:t>especializadas</w:t>
      </w:r>
      <w:r>
        <w:rPr>
          <w:spacing w:val="-10"/>
        </w:rPr>
        <w:t xml:space="preserve"> </w:t>
      </w:r>
      <w:r>
        <w:t>de</w:t>
      </w:r>
      <w:r>
        <w:rPr>
          <w:spacing w:val="-10"/>
        </w:rPr>
        <w:t xml:space="preserve"> </w:t>
      </w:r>
      <w:r>
        <w:t>familia con el fin de optimizar la atención y protección a las víctimas de violencia.</w:t>
      </w:r>
    </w:p>
    <w:p w14:paraId="7D5055F5" w14:textId="3C28F0DF" w:rsidR="00A567E0" w:rsidRDefault="009A7223">
      <w:pPr>
        <w:pStyle w:val="Textoindependiente"/>
        <w:spacing w:before="6"/>
        <w:rPr>
          <w:sz w:val="25"/>
        </w:rPr>
      </w:pPr>
      <w:r>
        <w:rPr>
          <w:noProof/>
        </w:rPr>
        <mc:AlternateContent>
          <mc:Choice Requires="wps">
            <w:drawing>
              <wp:anchor distT="0" distB="0" distL="0" distR="0" simplePos="0" relativeHeight="487608832" behindDoc="1" locked="0" layoutInCell="1" allowOverlap="1" wp14:anchorId="1F4FF156" wp14:editId="45E34DB5">
                <wp:simplePos x="0" y="0"/>
                <wp:positionH relativeFrom="page">
                  <wp:posOffset>1610995</wp:posOffset>
                </wp:positionH>
                <wp:positionV relativeFrom="paragraph">
                  <wp:posOffset>230505</wp:posOffset>
                </wp:positionV>
                <wp:extent cx="4339590" cy="6350"/>
                <wp:effectExtent l="0" t="0" r="0" b="0"/>
                <wp:wrapTopAndBottom/>
                <wp:docPr id="4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7DE8" id="docshape46" o:spid="_x0000_s1026" style="position:absolute;margin-left:126.85pt;margin-top:18.15pt;width:341.7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0DFE9942" w14:textId="77777777" w:rsidR="00A567E0" w:rsidRDefault="00000000">
      <w:pPr>
        <w:numPr>
          <w:ilvl w:val="0"/>
          <w:numId w:val="81"/>
        </w:numPr>
        <w:tabs>
          <w:tab w:val="left" w:pos="2718"/>
        </w:tabs>
        <w:spacing w:before="199" w:line="259" w:lineRule="auto"/>
        <w:ind w:right="1831" w:firstLine="0"/>
        <w:rPr>
          <w:sz w:val="24"/>
        </w:rPr>
      </w:pPr>
      <w:r>
        <w:rPr>
          <w:sz w:val="24"/>
        </w:rPr>
        <w:t>Convenio</w:t>
      </w:r>
      <w:r>
        <w:rPr>
          <w:spacing w:val="40"/>
          <w:sz w:val="24"/>
        </w:rPr>
        <w:t xml:space="preserve"> </w:t>
      </w:r>
      <w:r>
        <w:rPr>
          <w:sz w:val="24"/>
        </w:rPr>
        <w:t>de</w:t>
      </w:r>
      <w:r>
        <w:rPr>
          <w:spacing w:val="40"/>
          <w:sz w:val="24"/>
        </w:rPr>
        <w:t xml:space="preserve"> </w:t>
      </w:r>
      <w:r>
        <w:rPr>
          <w:sz w:val="24"/>
        </w:rPr>
        <w:t>cooperación</w:t>
      </w:r>
      <w:r>
        <w:rPr>
          <w:spacing w:val="40"/>
          <w:sz w:val="24"/>
        </w:rPr>
        <w:t xml:space="preserve"> </w:t>
      </w:r>
      <w:r>
        <w:rPr>
          <w:sz w:val="24"/>
        </w:rPr>
        <w:t>para</w:t>
      </w:r>
      <w:r>
        <w:rPr>
          <w:spacing w:val="40"/>
          <w:sz w:val="24"/>
        </w:rPr>
        <w:t xml:space="preserve"> </w:t>
      </w:r>
      <w:r>
        <w:rPr>
          <w:sz w:val="24"/>
        </w:rPr>
        <w:t>la</w:t>
      </w:r>
      <w:r>
        <w:rPr>
          <w:spacing w:val="40"/>
          <w:sz w:val="24"/>
        </w:rPr>
        <w:t xml:space="preserve"> </w:t>
      </w:r>
      <w:r>
        <w:rPr>
          <w:sz w:val="24"/>
        </w:rPr>
        <w:t>atención</w:t>
      </w:r>
      <w:r>
        <w:rPr>
          <w:spacing w:val="40"/>
          <w:sz w:val="24"/>
        </w:rPr>
        <w:t xml:space="preserve"> </w:t>
      </w:r>
      <w:r>
        <w:rPr>
          <w:sz w:val="24"/>
        </w:rPr>
        <w:t>a</w:t>
      </w:r>
      <w:r>
        <w:rPr>
          <w:spacing w:val="40"/>
          <w:sz w:val="24"/>
        </w:rPr>
        <w:t xml:space="preserve"> </w:t>
      </w:r>
      <w:r>
        <w:rPr>
          <w:sz w:val="24"/>
        </w:rPr>
        <w:t>las</w:t>
      </w:r>
      <w:r>
        <w:rPr>
          <w:spacing w:val="40"/>
          <w:sz w:val="24"/>
        </w:rPr>
        <w:t xml:space="preserve"> </w:t>
      </w:r>
      <w:r>
        <w:rPr>
          <w:sz w:val="24"/>
        </w:rPr>
        <w:t>víctimas</w:t>
      </w:r>
      <w:r>
        <w:rPr>
          <w:spacing w:val="40"/>
          <w:sz w:val="24"/>
        </w:rPr>
        <w:t xml:space="preserve"> </w:t>
      </w:r>
      <w:r>
        <w:rPr>
          <w:sz w:val="24"/>
        </w:rPr>
        <w:t>de violencia que acuden a las comisarías de familia</w:t>
      </w:r>
    </w:p>
    <w:p w14:paraId="7B4A3930" w14:textId="743C8D23" w:rsidR="00A567E0" w:rsidRDefault="009A7223">
      <w:pPr>
        <w:pStyle w:val="Textoindependiente"/>
        <w:spacing w:before="1"/>
        <w:rPr>
          <w:sz w:val="13"/>
        </w:rPr>
      </w:pPr>
      <w:r>
        <w:rPr>
          <w:noProof/>
        </w:rPr>
        <mc:AlternateContent>
          <mc:Choice Requires="wps">
            <w:drawing>
              <wp:anchor distT="0" distB="0" distL="0" distR="0" simplePos="0" relativeHeight="487609344" behindDoc="1" locked="0" layoutInCell="1" allowOverlap="1" wp14:anchorId="58EA377F" wp14:editId="6EF97CFB">
                <wp:simplePos x="0" y="0"/>
                <wp:positionH relativeFrom="page">
                  <wp:posOffset>1610995</wp:posOffset>
                </wp:positionH>
                <wp:positionV relativeFrom="paragraph">
                  <wp:posOffset>126365</wp:posOffset>
                </wp:positionV>
                <wp:extent cx="4339590" cy="6350"/>
                <wp:effectExtent l="0" t="0" r="0" b="0"/>
                <wp:wrapTopAndBottom/>
                <wp:docPr id="41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3556A" id="docshape47" o:spid="_x0000_s1026" style="position:absolute;margin-left:126.85pt;margin-top:9.95pt;width:341.7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6980D9D3" w14:textId="77777777" w:rsidR="00A567E0" w:rsidRDefault="00A567E0">
      <w:pPr>
        <w:pStyle w:val="Textoindependiente"/>
        <w:spacing w:before="6"/>
        <w:rPr>
          <w:sz w:val="19"/>
        </w:rPr>
      </w:pPr>
    </w:p>
    <w:p w14:paraId="0F31695E" w14:textId="77777777" w:rsidR="00A567E0" w:rsidRDefault="00000000">
      <w:pPr>
        <w:pStyle w:val="Textoindependiente"/>
        <w:spacing w:before="101"/>
        <w:ind w:left="2250" w:right="959"/>
        <w:jc w:val="both"/>
      </w:pPr>
      <w:r>
        <w:t>A inicios del año 2020, la ONG Flora Tristán brindó asesoría legal a las víctimas de violencia que acudieron a las comisarías de familia dependientes de la División de Protección</w:t>
      </w:r>
      <w:r>
        <w:rPr>
          <w:spacing w:val="-11"/>
        </w:rPr>
        <w:t xml:space="preserve"> </w:t>
      </w:r>
      <w:r>
        <w:t>contra</w:t>
      </w:r>
      <w:r>
        <w:rPr>
          <w:spacing w:val="-7"/>
        </w:rPr>
        <w:t xml:space="preserve"> </w:t>
      </w:r>
      <w:r>
        <w:t>la</w:t>
      </w:r>
      <w:r>
        <w:rPr>
          <w:spacing w:val="-10"/>
        </w:rPr>
        <w:t xml:space="preserve"> </w:t>
      </w:r>
      <w:r>
        <w:t>Violencia</w:t>
      </w:r>
      <w:r>
        <w:rPr>
          <w:spacing w:val="-10"/>
        </w:rPr>
        <w:t xml:space="preserve"> </w:t>
      </w:r>
      <w:r>
        <w:t>Familiar.</w:t>
      </w:r>
      <w:r>
        <w:rPr>
          <w:spacing w:val="-7"/>
        </w:rPr>
        <w:t xml:space="preserve"> </w:t>
      </w:r>
      <w:r>
        <w:t>No</w:t>
      </w:r>
      <w:r>
        <w:rPr>
          <w:spacing w:val="-11"/>
        </w:rPr>
        <w:t xml:space="preserve"> </w:t>
      </w:r>
      <w:r>
        <w:t>obstante,</w:t>
      </w:r>
      <w:r>
        <w:rPr>
          <w:spacing w:val="-12"/>
        </w:rPr>
        <w:t xml:space="preserve"> </w:t>
      </w:r>
      <w:r>
        <w:t>esta</w:t>
      </w:r>
      <w:r>
        <w:rPr>
          <w:spacing w:val="-10"/>
        </w:rPr>
        <w:t xml:space="preserve"> </w:t>
      </w:r>
      <w:r>
        <w:t>actividad</w:t>
      </w:r>
      <w:r>
        <w:rPr>
          <w:spacing w:val="-10"/>
        </w:rPr>
        <w:t xml:space="preserve"> </w:t>
      </w:r>
      <w:r>
        <w:t>quedó</w:t>
      </w:r>
      <w:r>
        <w:rPr>
          <w:spacing w:val="-8"/>
        </w:rPr>
        <w:t xml:space="preserve"> </w:t>
      </w:r>
      <w:r>
        <w:t>suspendida a partir de marzo por la emergencia sanitaria ocasionada por la COVID-19.</w:t>
      </w:r>
    </w:p>
    <w:p w14:paraId="75A3FC55" w14:textId="77777777" w:rsidR="00A567E0" w:rsidRDefault="00A567E0">
      <w:pPr>
        <w:jc w:val="both"/>
        <w:sectPr w:rsidR="00A567E0">
          <w:pgSz w:w="11910" w:h="16840"/>
          <w:pgMar w:top="1120" w:right="740" w:bottom="1260" w:left="160" w:header="500" w:footer="1063" w:gutter="0"/>
          <w:cols w:space="720"/>
        </w:sectPr>
      </w:pPr>
    </w:p>
    <w:p w14:paraId="2F144A22" w14:textId="77777777" w:rsidR="00A567E0" w:rsidRDefault="00A567E0">
      <w:pPr>
        <w:pStyle w:val="Textoindependiente"/>
        <w:rPr>
          <w:sz w:val="14"/>
        </w:rPr>
      </w:pPr>
    </w:p>
    <w:p w14:paraId="386CBA91" w14:textId="77777777" w:rsidR="00A567E0" w:rsidRDefault="00000000">
      <w:pPr>
        <w:pStyle w:val="Prrafodelista"/>
        <w:numPr>
          <w:ilvl w:val="0"/>
          <w:numId w:val="82"/>
        </w:numPr>
        <w:tabs>
          <w:tab w:val="left" w:pos="2970"/>
        </w:tabs>
        <w:spacing w:before="100"/>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3E3E19B4" w14:textId="44BCB686" w:rsidR="00A567E0" w:rsidRDefault="009A7223">
      <w:pPr>
        <w:pStyle w:val="Textoindependiente"/>
        <w:spacing w:before="6"/>
        <w:rPr>
          <w:i/>
          <w:sz w:val="25"/>
        </w:rPr>
      </w:pPr>
      <w:r>
        <w:rPr>
          <w:noProof/>
        </w:rPr>
        <mc:AlternateContent>
          <mc:Choice Requires="wps">
            <w:drawing>
              <wp:anchor distT="0" distB="0" distL="0" distR="0" simplePos="0" relativeHeight="487609856" behindDoc="1" locked="0" layoutInCell="1" allowOverlap="1" wp14:anchorId="2C5FF960" wp14:editId="5E0D7134">
                <wp:simplePos x="0" y="0"/>
                <wp:positionH relativeFrom="page">
                  <wp:posOffset>1610995</wp:posOffset>
                </wp:positionH>
                <wp:positionV relativeFrom="paragraph">
                  <wp:posOffset>230505</wp:posOffset>
                </wp:positionV>
                <wp:extent cx="4339590" cy="6350"/>
                <wp:effectExtent l="0" t="0" r="0" b="0"/>
                <wp:wrapTopAndBottom/>
                <wp:docPr id="4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744C" id="docshape48" o:spid="_x0000_s1026" style="position:absolute;margin-left:126.85pt;margin-top:18.15pt;width:341.7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F6CDDBD" w14:textId="77777777" w:rsidR="00A567E0" w:rsidRDefault="00000000">
      <w:pPr>
        <w:spacing w:before="199" w:line="259" w:lineRule="auto"/>
        <w:ind w:left="2406" w:right="1776"/>
        <w:rPr>
          <w:sz w:val="24"/>
        </w:rPr>
      </w:pPr>
      <w:r>
        <w:rPr>
          <w:sz w:val="24"/>
        </w:rPr>
        <w:t>1)</w:t>
      </w:r>
      <w:r>
        <w:rPr>
          <w:spacing w:val="40"/>
          <w:sz w:val="24"/>
        </w:rPr>
        <w:t xml:space="preserve"> </w:t>
      </w:r>
      <w:r>
        <w:rPr>
          <w:sz w:val="24"/>
        </w:rPr>
        <w:t>Fortalecimiento</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atención</w:t>
      </w:r>
      <w:r>
        <w:rPr>
          <w:spacing w:val="40"/>
          <w:sz w:val="24"/>
        </w:rPr>
        <w:t xml:space="preserve"> </w:t>
      </w:r>
      <w:r>
        <w:rPr>
          <w:sz w:val="24"/>
        </w:rPr>
        <w:t>a</w:t>
      </w:r>
      <w:r>
        <w:rPr>
          <w:spacing w:val="40"/>
          <w:sz w:val="24"/>
        </w:rPr>
        <w:t xml:space="preserve"> </w:t>
      </w:r>
      <w:r>
        <w:rPr>
          <w:sz w:val="24"/>
        </w:rPr>
        <w:t>las</w:t>
      </w:r>
      <w:r>
        <w:rPr>
          <w:spacing w:val="40"/>
          <w:sz w:val="24"/>
        </w:rPr>
        <w:t xml:space="preserve"> </w:t>
      </w:r>
      <w:r>
        <w:rPr>
          <w:sz w:val="24"/>
        </w:rPr>
        <w:t>víctimas</w:t>
      </w:r>
      <w:r>
        <w:rPr>
          <w:spacing w:val="40"/>
          <w:sz w:val="24"/>
        </w:rPr>
        <w:t xml:space="preserve"> </w:t>
      </w:r>
      <w:r>
        <w:rPr>
          <w:sz w:val="24"/>
        </w:rPr>
        <w:t>de</w:t>
      </w:r>
      <w:r>
        <w:rPr>
          <w:spacing w:val="40"/>
          <w:sz w:val="24"/>
        </w:rPr>
        <w:t xml:space="preserve"> </w:t>
      </w:r>
      <w:r>
        <w:rPr>
          <w:sz w:val="24"/>
        </w:rPr>
        <w:t>violencia</w:t>
      </w:r>
      <w:r>
        <w:rPr>
          <w:spacing w:val="40"/>
          <w:sz w:val="24"/>
        </w:rPr>
        <w:t xml:space="preserve"> </w:t>
      </w:r>
      <w:r>
        <w:rPr>
          <w:sz w:val="24"/>
        </w:rPr>
        <w:t>en comisaría especializadas de familia</w:t>
      </w:r>
    </w:p>
    <w:p w14:paraId="3E838336" w14:textId="55DB88AD" w:rsidR="00A567E0" w:rsidRDefault="009A7223">
      <w:pPr>
        <w:pStyle w:val="Textoindependiente"/>
        <w:spacing w:before="4"/>
        <w:rPr>
          <w:sz w:val="13"/>
        </w:rPr>
      </w:pPr>
      <w:r>
        <w:rPr>
          <w:noProof/>
        </w:rPr>
        <mc:AlternateContent>
          <mc:Choice Requires="wps">
            <w:drawing>
              <wp:anchor distT="0" distB="0" distL="0" distR="0" simplePos="0" relativeHeight="487610368" behindDoc="1" locked="0" layoutInCell="1" allowOverlap="1" wp14:anchorId="78EEA379" wp14:editId="77821E91">
                <wp:simplePos x="0" y="0"/>
                <wp:positionH relativeFrom="page">
                  <wp:posOffset>1610995</wp:posOffset>
                </wp:positionH>
                <wp:positionV relativeFrom="paragraph">
                  <wp:posOffset>127635</wp:posOffset>
                </wp:positionV>
                <wp:extent cx="4339590" cy="6350"/>
                <wp:effectExtent l="0" t="0" r="0" b="0"/>
                <wp:wrapTopAndBottom/>
                <wp:docPr id="41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2D74" id="docshape49" o:spid="_x0000_s1026" style="position:absolute;margin-left:126.85pt;margin-top:10.05pt;width:341.7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564D89A7" w14:textId="77777777" w:rsidR="00A567E0" w:rsidRDefault="00A567E0">
      <w:pPr>
        <w:pStyle w:val="Textoindependiente"/>
        <w:spacing w:before="4"/>
        <w:rPr>
          <w:sz w:val="19"/>
        </w:rPr>
      </w:pPr>
    </w:p>
    <w:p w14:paraId="77A6C01A" w14:textId="77777777" w:rsidR="00A567E0" w:rsidRDefault="00000000">
      <w:pPr>
        <w:pStyle w:val="Textoindependiente"/>
        <w:spacing w:before="101"/>
        <w:ind w:left="2250" w:right="954"/>
        <w:jc w:val="both"/>
      </w:pPr>
      <w:r>
        <w:t>La PNP considera necesario dotar a las comisarias especializadas de familia con vehículos patrulleros nuevos, equipos de cómputo y otros medios logísticos, que permita al personal desplazarse de manera inmediata y segura para la atención y protección de las víctimas de violencia.</w:t>
      </w:r>
    </w:p>
    <w:p w14:paraId="5324AFFD" w14:textId="77777777" w:rsidR="00A567E0" w:rsidRDefault="00A567E0">
      <w:pPr>
        <w:pStyle w:val="Textoindependiente"/>
        <w:spacing w:before="1"/>
      </w:pPr>
    </w:p>
    <w:p w14:paraId="41805134" w14:textId="77777777" w:rsidR="00A567E0" w:rsidRDefault="00000000">
      <w:pPr>
        <w:pStyle w:val="Prrafodelista"/>
        <w:numPr>
          <w:ilvl w:val="0"/>
          <w:numId w:val="82"/>
        </w:numPr>
        <w:tabs>
          <w:tab w:val="left" w:pos="2970"/>
        </w:tabs>
        <w:rPr>
          <w:i/>
          <w:sz w:val="24"/>
        </w:rPr>
      </w:pPr>
      <w:r>
        <w:rPr>
          <w:i/>
          <w:sz w:val="24"/>
        </w:rPr>
        <w:t>Buenas</w:t>
      </w:r>
      <w:r>
        <w:rPr>
          <w:i/>
          <w:spacing w:val="-2"/>
          <w:sz w:val="24"/>
        </w:rPr>
        <w:t xml:space="preserve"> </w:t>
      </w:r>
      <w:r>
        <w:rPr>
          <w:i/>
          <w:sz w:val="24"/>
        </w:rPr>
        <w:t>prácticas</w:t>
      </w:r>
      <w:r>
        <w:rPr>
          <w:i/>
          <w:spacing w:val="-1"/>
          <w:sz w:val="24"/>
        </w:rPr>
        <w:t xml:space="preserve"> </w:t>
      </w:r>
      <w:r>
        <w:rPr>
          <w:i/>
          <w:sz w:val="24"/>
        </w:rPr>
        <w:t>del</w:t>
      </w:r>
      <w:r>
        <w:rPr>
          <w:i/>
          <w:spacing w:val="-2"/>
          <w:sz w:val="24"/>
        </w:rPr>
        <w:t xml:space="preserve"> servicio</w:t>
      </w:r>
    </w:p>
    <w:p w14:paraId="72B81EFD" w14:textId="77777777" w:rsidR="00A567E0" w:rsidRDefault="00A567E0">
      <w:pPr>
        <w:pStyle w:val="Textoindependiente"/>
        <w:rPr>
          <w:i/>
        </w:rPr>
      </w:pPr>
    </w:p>
    <w:p w14:paraId="1C89CDB8" w14:textId="77777777" w:rsidR="00A567E0" w:rsidRDefault="00000000">
      <w:pPr>
        <w:pStyle w:val="Textoindependiente"/>
        <w:ind w:left="2314" w:right="954"/>
        <w:jc w:val="both"/>
      </w:pPr>
      <w:r>
        <w:t>La comisaría de familia del distrito de Villa El Salvador (Lima) instaló ánforas de denuncias en diversos lugares del distrito, tales como la municipalidad, el RENIEC, Banco</w:t>
      </w:r>
      <w:r>
        <w:rPr>
          <w:spacing w:val="-7"/>
        </w:rPr>
        <w:t xml:space="preserve"> </w:t>
      </w:r>
      <w:r>
        <w:t>de</w:t>
      </w:r>
      <w:r>
        <w:rPr>
          <w:spacing w:val="-9"/>
        </w:rPr>
        <w:t xml:space="preserve"> </w:t>
      </w:r>
      <w:r>
        <w:t>la</w:t>
      </w:r>
      <w:r>
        <w:rPr>
          <w:spacing w:val="-6"/>
        </w:rPr>
        <w:t xml:space="preserve"> </w:t>
      </w:r>
      <w:r>
        <w:t>Nación,</w:t>
      </w:r>
      <w:r>
        <w:rPr>
          <w:spacing w:val="-9"/>
        </w:rPr>
        <w:t xml:space="preserve"> </w:t>
      </w:r>
      <w:r>
        <w:t>Gobernación,</w:t>
      </w:r>
      <w:r>
        <w:rPr>
          <w:spacing w:val="-9"/>
        </w:rPr>
        <w:t xml:space="preserve"> </w:t>
      </w:r>
      <w:r>
        <w:t>DEMUNA,</w:t>
      </w:r>
      <w:r>
        <w:rPr>
          <w:spacing w:val="-9"/>
        </w:rPr>
        <w:t xml:space="preserve"> </w:t>
      </w:r>
      <w:r>
        <w:t>colegios,</w:t>
      </w:r>
      <w:r>
        <w:rPr>
          <w:spacing w:val="-9"/>
        </w:rPr>
        <w:t xml:space="preserve"> </w:t>
      </w:r>
      <w:r>
        <w:t>locales</w:t>
      </w:r>
      <w:r>
        <w:rPr>
          <w:spacing w:val="-10"/>
        </w:rPr>
        <w:t xml:space="preserve"> </w:t>
      </w:r>
      <w:r>
        <w:t>de</w:t>
      </w:r>
      <w:r>
        <w:rPr>
          <w:spacing w:val="-9"/>
        </w:rPr>
        <w:t xml:space="preserve"> </w:t>
      </w:r>
      <w:r>
        <w:t>atención</w:t>
      </w:r>
      <w:r>
        <w:rPr>
          <w:spacing w:val="-8"/>
        </w:rPr>
        <w:t xml:space="preserve"> </w:t>
      </w:r>
      <w:r>
        <w:t>y</w:t>
      </w:r>
      <w:r>
        <w:rPr>
          <w:spacing w:val="-9"/>
        </w:rPr>
        <w:t xml:space="preserve"> </w:t>
      </w:r>
      <w:r>
        <w:t>pago</w:t>
      </w:r>
      <w:r>
        <w:rPr>
          <w:spacing w:val="-7"/>
        </w:rPr>
        <w:t xml:space="preserve"> </w:t>
      </w:r>
      <w:r>
        <w:t>de servicios básicos, así como en diversas instituciones y empresas o negocios comprometidos en la lucha contra la violencia. La implementación de las ánforas sirvió para recibir denuncias anónimas de la ciudadanía sobre actos de violencia contra las mujeres y los integrantes del grupo familiar.</w:t>
      </w:r>
    </w:p>
    <w:p w14:paraId="6DA5BE6B" w14:textId="77777777" w:rsidR="00A567E0" w:rsidRDefault="00A567E0">
      <w:pPr>
        <w:pStyle w:val="Textoindependiente"/>
        <w:spacing w:before="13"/>
        <w:rPr>
          <w:sz w:val="21"/>
        </w:rPr>
      </w:pPr>
    </w:p>
    <w:p w14:paraId="0A870004" w14:textId="77777777" w:rsidR="00A567E0" w:rsidRDefault="00000000">
      <w:pPr>
        <w:pStyle w:val="Textoindependiente"/>
        <w:ind w:left="2314" w:right="958"/>
        <w:jc w:val="both"/>
      </w:pPr>
      <w:r>
        <w:t>Con el fin de difundir esta práctica, se debe proporcionar los recursos logísticos necesarios que permita implementar más ánforas similares en otros distritos.</w:t>
      </w:r>
    </w:p>
    <w:p w14:paraId="781857B7" w14:textId="77777777" w:rsidR="00A567E0" w:rsidRDefault="00A567E0">
      <w:pPr>
        <w:pStyle w:val="Textoindependiente"/>
        <w:rPr>
          <w:sz w:val="28"/>
        </w:rPr>
      </w:pPr>
    </w:p>
    <w:p w14:paraId="58EA0582" w14:textId="77777777" w:rsidR="00A567E0" w:rsidRDefault="00A567E0">
      <w:pPr>
        <w:pStyle w:val="Textoindependiente"/>
        <w:rPr>
          <w:sz w:val="28"/>
        </w:rPr>
      </w:pPr>
    </w:p>
    <w:p w14:paraId="24E23A26" w14:textId="77777777" w:rsidR="00A567E0" w:rsidRDefault="00000000">
      <w:pPr>
        <w:spacing w:before="213"/>
        <w:ind w:left="2250" w:right="964"/>
        <w:rPr>
          <w:rFonts w:ascii="Calibri" w:hAnsi="Calibri"/>
          <w:sz w:val="24"/>
        </w:rPr>
      </w:pPr>
      <w:r>
        <w:rPr>
          <w:rFonts w:ascii="Calibri" w:hAnsi="Calibri"/>
          <w:b/>
          <w:sz w:val="28"/>
        </w:rPr>
        <w:t>Servicio</w:t>
      </w:r>
      <w:r>
        <w:rPr>
          <w:rFonts w:ascii="Calibri" w:hAnsi="Calibri"/>
          <w:b/>
          <w:spacing w:val="40"/>
          <w:sz w:val="28"/>
        </w:rPr>
        <w:t xml:space="preserve"> </w:t>
      </w:r>
      <w:r>
        <w:rPr>
          <w:rFonts w:ascii="Calibri" w:hAnsi="Calibri"/>
          <w:b/>
          <w:sz w:val="28"/>
        </w:rPr>
        <w:t>1.1.5.</w:t>
      </w:r>
      <w:r>
        <w:rPr>
          <w:rFonts w:ascii="Calibri" w:hAnsi="Calibri"/>
          <w:b/>
          <w:spacing w:val="40"/>
          <w:sz w:val="28"/>
        </w:rPr>
        <w:t xml:space="preserve"> </w:t>
      </w:r>
      <w:r>
        <w:rPr>
          <w:rFonts w:ascii="Calibri" w:hAnsi="Calibri"/>
          <w:b/>
          <w:sz w:val="28"/>
        </w:rPr>
        <w:t>Otorgamiento</w:t>
      </w:r>
      <w:r>
        <w:rPr>
          <w:rFonts w:ascii="Calibri" w:hAnsi="Calibri"/>
          <w:b/>
          <w:spacing w:val="40"/>
          <w:sz w:val="28"/>
        </w:rPr>
        <w:t xml:space="preserve"> </w:t>
      </w:r>
      <w:r>
        <w:rPr>
          <w:rFonts w:ascii="Calibri" w:hAnsi="Calibri"/>
          <w:b/>
          <w:sz w:val="28"/>
        </w:rPr>
        <w:t>de</w:t>
      </w:r>
      <w:r>
        <w:rPr>
          <w:rFonts w:ascii="Calibri" w:hAnsi="Calibri"/>
          <w:b/>
          <w:spacing w:val="40"/>
          <w:sz w:val="28"/>
        </w:rPr>
        <w:t xml:space="preserve"> </w:t>
      </w:r>
      <w:r>
        <w:rPr>
          <w:rFonts w:ascii="Calibri" w:hAnsi="Calibri"/>
          <w:b/>
          <w:sz w:val="28"/>
        </w:rPr>
        <w:t>las</w:t>
      </w:r>
      <w:r>
        <w:rPr>
          <w:rFonts w:ascii="Calibri" w:hAnsi="Calibri"/>
          <w:b/>
          <w:spacing w:val="40"/>
          <w:sz w:val="28"/>
        </w:rPr>
        <w:t xml:space="preserve"> </w:t>
      </w:r>
      <w:r>
        <w:rPr>
          <w:rFonts w:ascii="Calibri" w:hAnsi="Calibri"/>
          <w:b/>
          <w:sz w:val="28"/>
        </w:rPr>
        <w:t>medidas</w:t>
      </w:r>
      <w:r>
        <w:rPr>
          <w:rFonts w:ascii="Calibri" w:hAnsi="Calibri"/>
          <w:b/>
          <w:spacing w:val="40"/>
          <w:sz w:val="28"/>
        </w:rPr>
        <w:t xml:space="preserve"> </w:t>
      </w:r>
      <w:r>
        <w:rPr>
          <w:rFonts w:ascii="Calibri" w:hAnsi="Calibri"/>
          <w:b/>
          <w:sz w:val="28"/>
        </w:rPr>
        <w:t>de</w:t>
      </w:r>
      <w:r>
        <w:rPr>
          <w:rFonts w:ascii="Calibri" w:hAnsi="Calibri"/>
          <w:b/>
          <w:spacing w:val="40"/>
          <w:sz w:val="28"/>
        </w:rPr>
        <w:t xml:space="preserve"> </w:t>
      </w:r>
      <w:r>
        <w:rPr>
          <w:rFonts w:ascii="Calibri" w:hAnsi="Calibri"/>
          <w:b/>
          <w:sz w:val="28"/>
        </w:rPr>
        <w:t>protección</w:t>
      </w:r>
      <w:r>
        <w:rPr>
          <w:rFonts w:ascii="Calibri" w:hAnsi="Calibri"/>
          <w:b/>
          <w:spacing w:val="40"/>
          <w:sz w:val="28"/>
        </w:rPr>
        <w:t xml:space="preserve"> </w:t>
      </w:r>
      <w:r>
        <w:rPr>
          <w:rFonts w:ascii="Calibri" w:hAnsi="Calibri"/>
          <w:b/>
          <w:sz w:val="28"/>
        </w:rPr>
        <w:t>a</w:t>
      </w:r>
      <w:r>
        <w:rPr>
          <w:rFonts w:ascii="Calibri" w:hAnsi="Calibri"/>
          <w:b/>
          <w:spacing w:val="40"/>
          <w:sz w:val="28"/>
        </w:rPr>
        <w:t xml:space="preserve"> </w:t>
      </w:r>
      <w:r>
        <w:rPr>
          <w:rFonts w:ascii="Calibri" w:hAnsi="Calibri"/>
          <w:b/>
          <w:sz w:val="28"/>
        </w:rPr>
        <w:t>las mujeres</w:t>
      </w:r>
      <w:r>
        <w:rPr>
          <w:rFonts w:ascii="Calibri" w:hAnsi="Calibri"/>
          <w:b/>
          <w:spacing w:val="40"/>
          <w:sz w:val="28"/>
        </w:rPr>
        <w:t xml:space="preserve"> </w:t>
      </w:r>
      <w:r>
        <w:rPr>
          <w:rFonts w:ascii="Calibri" w:hAnsi="Calibri"/>
          <w:b/>
          <w:sz w:val="28"/>
        </w:rPr>
        <w:t>e</w:t>
      </w:r>
      <w:r>
        <w:rPr>
          <w:rFonts w:ascii="Calibri" w:hAnsi="Calibri"/>
          <w:b/>
          <w:spacing w:val="40"/>
          <w:sz w:val="28"/>
        </w:rPr>
        <w:t xml:space="preserve"> </w:t>
      </w:r>
      <w:r>
        <w:rPr>
          <w:rFonts w:ascii="Calibri" w:hAnsi="Calibri"/>
          <w:b/>
          <w:sz w:val="28"/>
        </w:rPr>
        <w:t>integrantes</w:t>
      </w:r>
      <w:r>
        <w:rPr>
          <w:rFonts w:ascii="Calibri" w:hAnsi="Calibri"/>
          <w:b/>
          <w:spacing w:val="40"/>
          <w:sz w:val="28"/>
        </w:rPr>
        <w:t xml:space="preserve"> </w:t>
      </w:r>
      <w:r>
        <w:rPr>
          <w:rFonts w:ascii="Calibri" w:hAnsi="Calibri"/>
          <w:b/>
          <w:sz w:val="28"/>
        </w:rPr>
        <w:t>del</w:t>
      </w:r>
      <w:r>
        <w:rPr>
          <w:rFonts w:ascii="Calibri" w:hAnsi="Calibri"/>
          <w:b/>
          <w:spacing w:val="40"/>
          <w:sz w:val="28"/>
        </w:rPr>
        <w:t xml:space="preserve"> </w:t>
      </w:r>
      <w:r>
        <w:rPr>
          <w:rFonts w:ascii="Calibri" w:hAnsi="Calibri"/>
          <w:b/>
          <w:sz w:val="28"/>
        </w:rPr>
        <w:t>grupo</w:t>
      </w:r>
      <w:r>
        <w:rPr>
          <w:rFonts w:ascii="Calibri" w:hAnsi="Calibri"/>
          <w:b/>
          <w:spacing w:val="40"/>
          <w:sz w:val="28"/>
        </w:rPr>
        <w:t xml:space="preserve"> </w:t>
      </w:r>
      <w:r>
        <w:rPr>
          <w:rFonts w:ascii="Calibri" w:hAnsi="Calibri"/>
          <w:b/>
          <w:sz w:val="28"/>
        </w:rPr>
        <w:t>familiar,</w:t>
      </w:r>
      <w:r>
        <w:rPr>
          <w:rFonts w:ascii="Calibri" w:hAnsi="Calibri"/>
          <w:b/>
          <w:spacing w:val="40"/>
          <w:sz w:val="28"/>
        </w:rPr>
        <w:t xml:space="preserve"> </w:t>
      </w:r>
      <w:r>
        <w:rPr>
          <w:rFonts w:ascii="Calibri" w:hAnsi="Calibri"/>
          <w:b/>
          <w:sz w:val="28"/>
        </w:rPr>
        <w:t>víctimas</w:t>
      </w:r>
      <w:r>
        <w:rPr>
          <w:rFonts w:ascii="Calibri" w:hAnsi="Calibri"/>
          <w:b/>
          <w:spacing w:val="40"/>
          <w:sz w:val="28"/>
        </w:rPr>
        <w:t xml:space="preserve"> </w:t>
      </w:r>
      <w:r>
        <w:rPr>
          <w:rFonts w:ascii="Calibri" w:hAnsi="Calibri"/>
          <w:b/>
          <w:sz w:val="28"/>
        </w:rPr>
        <w:t>de</w:t>
      </w:r>
      <w:r>
        <w:rPr>
          <w:rFonts w:ascii="Calibri" w:hAnsi="Calibri"/>
          <w:b/>
          <w:spacing w:val="40"/>
          <w:sz w:val="28"/>
        </w:rPr>
        <w:t xml:space="preserve"> </w:t>
      </w:r>
      <w:r>
        <w:rPr>
          <w:rFonts w:ascii="Calibri" w:hAnsi="Calibri"/>
          <w:b/>
          <w:sz w:val="28"/>
        </w:rPr>
        <w:t xml:space="preserve">violencia, recepcionadas a través de diferentes canales institucionales </w:t>
      </w:r>
      <w:r>
        <w:rPr>
          <w:rFonts w:ascii="Calibri" w:hAnsi="Calibri"/>
          <w:sz w:val="24"/>
        </w:rPr>
        <w:t>Responsable de la provisión del servicio: Poder Judicial</w:t>
      </w:r>
    </w:p>
    <w:p w14:paraId="15DD8931" w14:textId="77777777" w:rsidR="00A567E0" w:rsidRDefault="00A567E0">
      <w:pPr>
        <w:pStyle w:val="Textoindependiente"/>
        <w:spacing w:before="2"/>
        <w:rPr>
          <w:rFonts w:ascii="Calibri"/>
          <w:sz w:val="24"/>
        </w:rPr>
      </w:pPr>
    </w:p>
    <w:p w14:paraId="6EE4D7EB" w14:textId="77777777" w:rsidR="00A567E0" w:rsidRDefault="00000000">
      <w:pPr>
        <w:pStyle w:val="Ttulo8"/>
        <w:numPr>
          <w:ilvl w:val="0"/>
          <w:numId w:val="80"/>
        </w:numPr>
        <w:tabs>
          <w:tab w:val="left" w:pos="2483"/>
        </w:tabs>
      </w:pPr>
      <w:r>
        <w:rPr>
          <w:spacing w:val="12"/>
        </w:rPr>
        <w:t>Estado</w:t>
      </w:r>
      <w:r>
        <w:rPr>
          <w:spacing w:val="24"/>
        </w:rPr>
        <w:t xml:space="preserve"> </w:t>
      </w:r>
      <w:r>
        <w:rPr>
          <w:spacing w:val="10"/>
        </w:rPr>
        <w:t>del</w:t>
      </w:r>
      <w:r>
        <w:rPr>
          <w:spacing w:val="24"/>
        </w:rPr>
        <w:t xml:space="preserve"> </w:t>
      </w:r>
      <w:r>
        <w:rPr>
          <w:spacing w:val="12"/>
        </w:rPr>
        <w:t>protocolo</w:t>
      </w:r>
      <w:r>
        <w:rPr>
          <w:spacing w:val="25"/>
        </w:rPr>
        <w:t xml:space="preserve"> </w:t>
      </w:r>
      <w:r>
        <w:rPr>
          <w:spacing w:val="10"/>
        </w:rPr>
        <w:t>del</w:t>
      </w:r>
      <w:r>
        <w:rPr>
          <w:spacing w:val="24"/>
        </w:rPr>
        <w:t xml:space="preserve"> </w:t>
      </w:r>
      <w:r>
        <w:rPr>
          <w:spacing w:val="14"/>
        </w:rPr>
        <w:t>servicio</w:t>
      </w:r>
      <w:r>
        <w:rPr>
          <w:spacing w:val="25"/>
        </w:rPr>
        <w:t xml:space="preserve"> </w:t>
      </w:r>
      <w:r>
        <w:t>o</w:t>
      </w:r>
      <w:r>
        <w:rPr>
          <w:spacing w:val="25"/>
        </w:rPr>
        <w:t xml:space="preserve"> </w:t>
      </w:r>
      <w:r>
        <w:rPr>
          <w:spacing w:val="12"/>
        </w:rPr>
        <w:t>norma</w:t>
      </w:r>
      <w:r>
        <w:rPr>
          <w:spacing w:val="24"/>
        </w:rPr>
        <w:t xml:space="preserve"> </w:t>
      </w:r>
      <w:r>
        <w:rPr>
          <w:spacing w:val="11"/>
        </w:rPr>
        <w:t>equivalente</w:t>
      </w:r>
    </w:p>
    <w:p w14:paraId="5C3C3846" w14:textId="77777777" w:rsidR="00A567E0" w:rsidRDefault="00A567E0">
      <w:pPr>
        <w:pStyle w:val="Textoindependiente"/>
        <w:rPr>
          <w:sz w:val="31"/>
        </w:rPr>
      </w:pPr>
    </w:p>
    <w:p w14:paraId="0D47B079" w14:textId="77777777" w:rsidR="00A567E0" w:rsidRDefault="00000000">
      <w:pPr>
        <w:pStyle w:val="Textoindependiente"/>
        <w:ind w:left="2314" w:right="955"/>
        <w:jc w:val="both"/>
      </w:pPr>
      <w:r>
        <w:t>En</w:t>
      </w:r>
      <w:r>
        <w:rPr>
          <w:spacing w:val="-6"/>
        </w:rPr>
        <w:t xml:space="preserve"> </w:t>
      </w:r>
      <w:r>
        <w:t>diciembre</w:t>
      </w:r>
      <w:r>
        <w:rPr>
          <w:spacing w:val="-5"/>
        </w:rPr>
        <w:t xml:space="preserve"> </w:t>
      </w:r>
      <w:r>
        <w:t>de</w:t>
      </w:r>
      <w:r>
        <w:rPr>
          <w:spacing w:val="-6"/>
        </w:rPr>
        <w:t xml:space="preserve"> </w:t>
      </w:r>
      <w:r>
        <w:t>2020,</w:t>
      </w:r>
      <w:r>
        <w:rPr>
          <w:spacing w:val="-6"/>
        </w:rPr>
        <w:t xml:space="preserve"> </w:t>
      </w:r>
      <w:r>
        <w:t>la</w:t>
      </w:r>
      <w:r>
        <w:rPr>
          <w:spacing w:val="-6"/>
        </w:rPr>
        <w:t xml:space="preserve"> </w:t>
      </w:r>
      <w:r>
        <w:t>Secretaría</w:t>
      </w:r>
      <w:r>
        <w:rPr>
          <w:spacing w:val="-4"/>
        </w:rPr>
        <w:t xml:space="preserve"> </w:t>
      </w:r>
      <w:r>
        <w:t>Técnica</w:t>
      </w:r>
      <w:r>
        <w:rPr>
          <w:spacing w:val="-6"/>
        </w:rPr>
        <w:t xml:space="preserve"> </w:t>
      </w:r>
      <w:r>
        <w:t>de</w:t>
      </w:r>
      <w:r>
        <w:rPr>
          <w:spacing w:val="-6"/>
        </w:rPr>
        <w:t xml:space="preserve"> </w:t>
      </w:r>
      <w:r>
        <w:t>la</w:t>
      </w:r>
      <w:r>
        <w:rPr>
          <w:spacing w:val="-4"/>
        </w:rPr>
        <w:t xml:space="preserve"> </w:t>
      </w:r>
      <w:r>
        <w:t>Comisión</w:t>
      </w:r>
      <w:r>
        <w:rPr>
          <w:spacing w:val="-8"/>
        </w:rPr>
        <w:t xml:space="preserve"> </w:t>
      </w:r>
      <w:r>
        <w:t>de</w:t>
      </w:r>
      <w:r>
        <w:rPr>
          <w:spacing w:val="-6"/>
        </w:rPr>
        <w:t xml:space="preserve"> </w:t>
      </w:r>
      <w:r>
        <w:t>Justicia</w:t>
      </w:r>
      <w:r>
        <w:rPr>
          <w:spacing w:val="-6"/>
        </w:rPr>
        <w:t xml:space="preserve"> </w:t>
      </w:r>
      <w:r>
        <w:t>de</w:t>
      </w:r>
      <w:r>
        <w:rPr>
          <w:spacing w:val="-6"/>
        </w:rPr>
        <w:t xml:space="preserve"> </w:t>
      </w:r>
      <w:r>
        <w:t>Género,</w:t>
      </w:r>
      <w:r>
        <w:rPr>
          <w:spacing w:val="-6"/>
        </w:rPr>
        <w:t xml:space="preserve"> </w:t>
      </w:r>
      <w:r>
        <w:t>en relación con la propuesta remitida por el MIMP sobre las actividades y cronograma para la elaboración del protocolo, refirió que previamente se deben desarrollar instrumentos que permitan tener claridad de la ruta y los procesos esperados, manifestando su disponibilidad de retomar la formulación del protocolo cuando se hayan concluido otros procesos internos de su lado, con fecha tentativa estimada para inicios del presente año. En razón a lo señalado se suspendió la asistencia técnica brindada por el MIMP, hasta la fecha.</w:t>
      </w:r>
    </w:p>
    <w:p w14:paraId="1249B9AC" w14:textId="77777777" w:rsidR="00A567E0" w:rsidRDefault="00A567E0">
      <w:pPr>
        <w:jc w:val="both"/>
        <w:sectPr w:rsidR="00A567E0">
          <w:pgSz w:w="11910" w:h="16840"/>
          <w:pgMar w:top="1120" w:right="740" w:bottom="1260" w:left="160" w:header="500" w:footer="1063" w:gutter="0"/>
          <w:cols w:space="720"/>
        </w:sectPr>
      </w:pPr>
    </w:p>
    <w:p w14:paraId="3164B94D" w14:textId="77777777" w:rsidR="00A567E0" w:rsidRDefault="00A567E0">
      <w:pPr>
        <w:pStyle w:val="Textoindependiente"/>
        <w:spacing w:before="1"/>
        <w:rPr>
          <w:sz w:val="14"/>
        </w:rPr>
      </w:pPr>
    </w:p>
    <w:p w14:paraId="00259332" w14:textId="77777777" w:rsidR="00A567E0" w:rsidRDefault="00000000">
      <w:pPr>
        <w:pStyle w:val="Ttulo8"/>
        <w:numPr>
          <w:ilvl w:val="0"/>
          <w:numId w:val="80"/>
        </w:numPr>
        <w:tabs>
          <w:tab w:val="left" w:pos="2557"/>
        </w:tabs>
        <w:spacing w:before="99"/>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3C8C9EEF" w14:textId="77777777" w:rsidR="00A567E0" w:rsidRDefault="00A567E0">
      <w:pPr>
        <w:pStyle w:val="Textoindependiente"/>
        <w:rPr>
          <w:sz w:val="31"/>
        </w:rPr>
      </w:pPr>
    </w:p>
    <w:p w14:paraId="79BA1263" w14:textId="77777777" w:rsidR="00A567E0" w:rsidRDefault="00000000">
      <w:pPr>
        <w:pStyle w:val="Prrafodelista"/>
        <w:numPr>
          <w:ilvl w:val="1"/>
          <w:numId w:val="80"/>
        </w:numPr>
        <w:tabs>
          <w:tab w:val="left" w:pos="2970"/>
        </w:tabs>
        <w:spacing w:before="1"/>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726046D7" w14:textId="7FE173CC" w:rsidR="00A567E0" w:rsidRDefault="009A7223">
      <w:pPr>
        <w:pStyle w:val="Textoindependiente"/>
        <w:spacing w:before="5"/>
        <w:rPr>
          <w:i/>
          <w:sz w:val="25"/>
        </w:rPr>
      </w:pPr>
      <w:r>
        <w:rPr>
          <w:noProof/>
        </w:rPr>
        <mc:AlternateContent>
          <mc:Choice Requires="wps">
            <w:drawing>
              <wp:anchor distT="0" distB="0" distL="0" distR="0" simplePos="0" relativeHeight="487610880" behindDoc="1" locked="0" layoutInCell="1" allowOverlap="1" wp14:anchorId="760263B9" wp14:editId="0C38F37B">
                <wp:simplePos x="0" y="0"/>
                <wp:positionH relativeFrom="page">
                  <wp:posOffset>1610995</wp:posOffset>
                </wp:positionH>
                <wp:positionV relativeFrom="paragraph">
                  <wp:posOffset>229870</wp:posOffset>
                </wp:positionV>
                <wp:extent cx="4339590" cy="6350"/>
                <wp:effectExtent l="0" t="0" r="0" b="0"/>
                <wp:wrapTopAndBottom/>
                <wp:docPr id="40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1F26" id="docshape50" o:spid="_x0000_s1026" style="position:absolute;margin-left:126.85pt;margin-top:18.1pt;width:341.7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728A8F14" w14:textId="77777777" w:rsidR="00A567E0" w:rsidRDefault="00000000">
      <w:pPr>
        <w:numPr>
          <w:ilvl w:val="0"/>
          <w:numId w:val="79"/>
        </w:numPr>
        <w:tabs>
          <w:tab w:val="left" w:pos="2759"/>
          <w:tab w:val="left" w:pos="4895"/>
          <w:tab w:val="left" w:pos="6565"/>
        </w:tabs>
        <w:spacing w:before="199" w:line="259" w:lineRule="auto"/>
        <w:ind w:right="1829" w:firstLine="0"/>
        <w:rPr>
          <w:sz w:val="24"/>
        </w:rPr>
      </w:pPr>
      <w:r>
        <w:rPr>
          <w:sz w:val="24"/>
        </w:rPr>
        <w:t>Capacitación</w:t>
      </w:r>
      <w:r>
        <w:rPr>
          <w:spacing w:val="80"/>
          <w:sz w:val="24"/>
        </w:rPr>
        <w:t xml:space="preserve"> </w:t>
      </w:r>
      <w:r>
        <w:rPr>
          <w:sz w:val="24"/>
        </w:rPr>
        <w:t>para</w:t>
      </w:r>
      <w:r>
        <w:rPr>
          <w:sz w:val="24"/>
        </w:rPr>
        <w:tab/>
        <w:t>especializar</w:t>
      </w:r>
      <w:r>
        <w:rPr>
          <w:spacing w:val="80"/>
          <w:sz w:val="24"/>
        </w:rPr>
        <w:t xml:space="preserve"> </w:t>
      </w:r>
      <w:r>
        <w:rPr>
          <w:sz w:val="24"/>
        </w:rPr>
        <w:t>a</w:t>
      </w:r>
      <w:r>
        <w:rPr>
          <w:sz w:val="24"/>
        </w:rPr>
        <w:tab/>
        <w:t>jueces,</w:t>
      </w:r>
      <w:r>
        <w:rPr>
          <w:spacing w:val="80"/>
          <w:sz w:val="24"/>
        </w:rPr>
        <w:t xml:space="preserve"> </w:t>
      </w:r>
      <w:r>
        <w:rPr>
          <w:sz w:val="24"/>
        </w:rPr>
        <w:t>juezas,</w:t>
      </w:r>
      <w:r>
        <w:rPr>
          <w:spacing w:val="80"/>
          <w:sz w:val="24"/>
        </w:rPr>
        <w:t xml:space="preserve"> </w:t>
      </w:r>
      <w:r>
        <w:rPr>
          <w:sz w:val="24"/>
        </w:rPr>
        <w:t>personal jurisdiccional y administrativo del Poder Judicial</w:t>
      </w:r>
    </w:p>
    <w:p w14:paraId="489FDE89" w14:textId="5DF617E9" w:rsidR="00A567E0" w:rsidRDefault="009A7223">
      <w:pPr>
        <w:pStyle w:val="Textoindependiente"/>
        <w:spacing w:before="4"/>
        <w:rPr>
          <w:sz w:val="13"/>
        </w:rPr>
      </w:pPr>
      <w:r>
        <w:rPr>
          <w:noProof/>
        </w:rPr>
        <mc:AlternateContent>
          <mc:Choice Requires="wps">
            <w:drawing>
              <wp:anchor distT="0" distB="0" distL="0" distR="0" simplePos="0" relativeHeight="487611392" behindDoc="1" locked="0" layoutInCell="1" allowOverlap="1" wp14:anchorId="54B89955" wp14:editId="2E5069C3">
                <wp:simplePos x="0" y="0"/>
                <wp:positionH relativeFrom="page">
                  <wp:posOffset>1610995</wp:posOffset>
                </wp:positionH>
                <wp:positionV relativeFrom="paragraph">
                  <wp:posOffset>127635</wp:posOffset>
                </wp:positionV>
                <wp:extent cx="4339590" cy="6350"/>
                <wp:effectExtent l="0" t="0" r="0" b="0"/>
                <wp:wrapTopAndBottom/>
                <wp:docPr id="40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D7C4" id="docshape51" o:spid="_x0000_s1026" style="position:absolute;margin-left:126.85pt;margin-top:10.05pt;width:341.7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382919BE" w14:textId="77777777" w:rsidR="00A567E0" w:rsidRDefault="00A567E0">
      <w:pPr>
        <w:pStyle w:val="Textoindependiente"/>
        <w:spacing w:before="4"/>
        <w:rPr>
          <w:sz w:val="19"/>
        </w:rPr>
      </w:pPr>
    </w:p>
    <w:p w14:paraId="1BCD5E0D" w14:textId="77777777" w:rsidR="00A567E0" w:rsidRDefault="00000000">
      <w:pPr>
        <w:pStyle w:val="Textoindependiente"/>
        <w:spacing w:before="101"/>
        <w:ind w:left="2250" w:right="958"/>
        <w:jc w:val="both"/>
      </w:pPr>
      <w:r>
        <w:t>El Programa de Capacitación,</w:t>
      </w:r>
      <w:r>
        <w:rPr>
          <w:spacing w:val="-2"/>
        </w:rPr>
        <w:t xml:space="preserve"> </w:t>
      </w:r>
      <w:r>
        <w:t>incluido como parte</w:t>
      </w:r>
      <w:r>
        <w:rPr>
          <w:spacing w:val="-2"/>
        </w:rPr>
        <w:t xml:space="preserve"> </w:t>
      </w:r>
      <w:r>
        <w:t>de</w:t>
      </w:r>
      <w:r>
        <w:rPr>
          <w:spacing w:val="-2"/>
        </w:rPr>
        <w:t xml:space="preserve"> </w:t>
      </w:r>
      <w:r>
        <w:t>la implementación</w:t>
      </w:r>
      <w:r>
        <w:rPr>
          <w:spacing w:val="-1"/>
        </w:rPr>
        <w:t xml:space="preserve"> </w:t>
      </w:r>
      <w:r>
        <w:t>del Sistema Nacional</w:t>
      </w:r>
      <w:r>
        <w:rPr>
          <w:spacing w:val="-2"/>
        </w:rPr>
        <w:t xml:space="preserve"> </w:t>
      </w:r>
      <w:r>
        <w:t>Especializado</w:t>
      </w:r>
      <w:r>
        <w:rPr>
          <w:spacing w:val="-2"/>
        </w:rPr>
        <w:t xml:space="preserve"> </w:t>
      </w:r>
      <w:r>
        <w:t>de</w:t>
      </w:r>
      <w:r>
        <w:rPr>
          <w:spacing w:val="-6"/>
        </w:rPr>
        <w:t xml:space="preserve"> </w:t>
      </w:r>
      <w:r>
        <w:t>Justicia</w:t>
      </w:r>
      <w:r>
        <w:rPr>
          <w:spacing w:val="-1"/>
        </w:rPr>
        <w:t xml:space="preserve"> </w:t>
      </w:r>
      <w:r>
        <w:t>para</w:t>
      </w:r>
      <w:r>
        <w:rPr>
          <w:spacing w:val="-1"/>
        </w:rPr>
        <w:t xml:space="preserve"> </w:t>
      </w:r>
      <w:r>
        <w:t>la</w:t>
      </w:r>
      <w:r>
        <w:rPr>
          <w:spacing w:val="-1"/>
        </w:rPr>
        <w:t xml:space="preserve"> </w:t>
      </w:r>
      <w:r>
        <w:t>Protección</w:t>
      </w:r>
      <w:r>
        <w:rPr>
          <w:spacing w:val="-6"/>
        </w:rPr>
        <w:t xml:space="preserve"> </w:t>
      </w:r>
      <w:r>
        <w:t>y</w:t>
      </w:r>
      <w:r>
        <w:rPr>
          <w:spacing w:val="-2"/>
        </w:rPr>
        <w:t xml:space="preserve"> </w:t>
      </w:r>
      <w:r>
        <w:t>Sanción</w:t>
      </w:r>
      <w:r>
        <w:rPr>
          <w:spacing w:val="-3"/>
        </w:rPr>
        <w:t xml:space="preserve"> </w:t>
      </w:r>
      <w:r>
        <w:t>de</w:t>
      </w:r>
      <w:r>
        <w:rPr>
          <w:spacing w:val="-3"/>
        </w:rPr>
        <w:t xml:space="preserve"> </w:t>
      </w:r>
      <w:r>
        <w:t>la</w:t>
      </w:r>
      <w:r>
        <w:rPr>
          <w:spacing w:val="-4"/>
        </w:rPr>
        <w:t xml:space="preserve"> </w:t>
      </w:r>
      <w:r>
        <w:t>Violencia</w:t>
      </w:r>
      <w:r>
        <w:rPr>
          <w:spacing w:val="-1"/>
        </w:rPr>
        <w:t xml:space="preserve"> </w:t>
      </w:r>
      <w:r>
        <w:t>contra las Mujeres e Integrantes del Grupo Familiar – SNEJ, busca construir un proceso estandarizado de formación y especialización de los integrantes de las diferentes instancias del Poder Judicial, identificando las diferentes etapas en las que se encuentran las y los participantes.</w:t>
      </w:r>
    </w:p>
    <w:p w14:paraId="309DCBE6" w14:textId="77777777" w:rsidR="00A567E0" w:rsidRDefault="00A567E0">
      <w:pPr>
        <w:pStyle w:val="Textoindependiente"/>
        <w:spacing w:before="1"/>
      </w:pPr>
    </w:p>
    <w:p w14:paraId="30A412B8" w14:textId="77777777" w:rsidR="00A567E0" w:rsidRDefault="00000000">
      <w:pPr>
        <w:pStyle w:val="Textoindependiente"/>
        <w:spacing w:before="1"/>
        <w:ind w:left="2250" w:right="961"/>
        <w:jc w:val="both"/>
      </w:pPr>
      <w:r>
        <w:t>Entre las acciones desarrolladas, se encuentran: (I) el Curso de Especialización "Violencia</w:t>
      </w:r>
      <w:r>
        <w:rPr>
          <w:spacing w:val="-16"/>
        </w:rPr>
        <w:t xml:space="preserve"> </w:t>
      </w:r>
      <w:r>
        <w:t>hacia</w:t>
      </w:r>
      <w:r>
        <w:rPr>
          <w:spacing w:val="-15"/>
        </w:rPr>
        <w:t xml:space="preserve"> </w:t>
      </w:r>
      <w:r>
        <w:t>las</w:t>
      </w:r>
      <w:r>
        <w:rPr>
          <w:spacing w:val="-15"/>
        </w:rPr>
        <w:t xml:space="preserve"> </w:t>
      </w:r>
      <w:r>
        <w:t>Mujeres</w:t>
      </w:r>
      <w:r>
        <w:rPr>
          <w:spacing w:val="-15"/>
        </w:rPr>
        <w:t xml:space="preserve"> </w:t>
      </w:r>
      <w:r>
        <w:t>e</w:t>
      </w:r>
      <w:r>
        <w:rPr>
          <w:spacing w:val="-15"/>
        </w:rPr>
        <w:t xml:space="preserve"> </w:t>
      </w:r>
      <w:r>
        <w:t>integrantes</w:t>
      </w:r>
      <w:r>
        <w:rPr>
          <w:spacing w:val="-15"/>
        </w:rPr>
        <w:t xml:space="preserve"> </w:t>
      </w:r>
      <w:r>
        <w:t>del</w:t>
      </w:r>
      <w:r>
        <w:rPr>
          <w:spacing w:val="-15"/>
        </w:rPr>
        <w:t xml:space="preserve"> </w:t>
      </w:r>
      <w:r>
        <w:t>Grupo</w:t>
      </w:r>
      <w:r>
        <w:rPr>
          <w:spacing w:val="-15"/>
        </w:rPr>
        <w:t xml:space="preserve"> </w:t>
      </w:r>
      <w:r>
        <w:t>Familiar</w:t>
      </w:r>
      <w:r>
        <w:rPr>
          <w:spacing w:val="-15"/>
        </w:rPr>
        <w:t xml:space="preserve"> </w:t>
      </w:r>
      <w:r>
        <w:t>y</w:t>
      </w:r>
      <w:r>
        <w:rPr>
          <w:spacing w:val="-15"/>
        </w:rPr>
        <w:t xml:space="preserve"> </w:t>
      </w:r>
      <w:r>
        <w:t>el</w:t>
      </w:r>
      <w:r>
        <w:rPr>
          <w:spacing w:val="-15"/>
        </w:rPr>
        <w:t xml:space="preserve"> </w:t>
      </w:r>
      <w:r>
        <w:t>Sistema</w:t>
      </w:r>
      <w:r>
        <w:rPr>
          <w:spacing w:val="-15"/>
        </w:rPr>
        <w:t xml:space="preserve"> </w:t>
      </w:r>
      <w:r>
        <w:t>Especializado de Justicia" en la Universidad Ruiz de</w:t>
      </w:r>
      <w:r>
        <w:rPr>
          <w:spacing w:val="-2"/>
        </w:rPr>
        <w:t xml:space="preserve"> </w:t>
      </w:r>
      <w:r>
        <w:t>Montoya; (II) Curso de Capacitación Judicial en Igualdad</w:t>
      </w:r>
      <w:r>
        <w:rPr>
          <w:spacing w:val="-16"/>
        </w:rPr>
        <w:t xml:space="preserve"> </w:t>
      </w:r>
      <w:r>
        <w:t>de</w:t>
      </w:r>
      <w:r>
        <w:rPr>
          <w:spacing w:val="-14"/>
        </w:rPr>
        <w:t xml:space="preserve"> </w:t>
      </w:r>
      <w:r>
        <w:t>Género</w:t>
      </w:r>
      <w:r>
        <w:rPr>
          <w:spacing w:val="-13"/>
        </w:rPr>
        <w:t xml:space="preserve"> </w:t>
      </w:r>
      <w:r>
        <w:t>y</w:t>
      </w:r>
      <w:r>
        <w:rPr>
          <w:spacing w:val="-15"/>
        </w:rPr>
        <w:t xml:space="preserve"> </w:t>
      </w:r>
      <w:r>
        <w:t>Perspectiva</w:t>
      </w:r>
      <w:r>
        <w:rPr>
          <w:spacing w:val="-15"/>
        </w:rPr>
        <w:t xml:space="preserve"> </w:t>
      </w:r>
      <w:r>
        <w:t>de</w:t>
      </w:r>
      <w:r>
        <w:rPr>
          <w:spacing w:val="-14"/>
        </w:rPr>
        <w:t xml:space="preserve"> </w:t>
      </w:r>
      <w:r>
        <w:t>Género,</w:t>
      </w:r>
      <w:r>
        <w:rPr>
          <w:spacing w:val="-15"/>
        </w:rPr>
        <w:t xml:space="preserve"> </w:t>
      </w:r>
      <w:r>
        <w:t>en</w:t>
      </w:r>
      <w:r>
        <w:rPr>
          <w:spacing w:val="-14"/>
        </w:rPr>
        <w:t xml:space="preserve"> </w:t>
      </w:r>
      <w:r>
        <w:t>la</w:t>
      </w:r>
      <w:r>
        <w:rPr>
          <w:spacing w:val="-14"/>
        </w:rPr>
        <w:t xml:space="preserve"> </w:t>
      </w:r>
      <w:r>
        <w:t>Universidad</w:t>
      </w:r>
      <w:r>
        <w:rPr>
          <w:spacing w:val="-13"/>
        </w:rPr>
        <w:t xml:space="preserve"> </w:t>
      </w:r>
      <w:r>
        <w:t>Salamanca</w:t>
      </w:r>
      <w:r>
        <w:rPr>
          <w:spacing w:val="-14"/>
        </w:rPr>
        <w:t xml:space="preserve"> </w:t>
      </w:r>
      <w:r>
        <w:t>de</w:t>
      </w:r>
      <w:r>
        <w:rPr>
          <w:spacing w:val="-16"/>
        </w:rPr>
        <w:t xml:space="preserve"> </w:t>
      </w:r>
      <w:r>
        <w:t>España;</w:t>
      </w:r>
    </w:p>
    <w:p w14:paraId="216EE05B" w14:textId="77777777" w:rsidR="00A567E0" w:rsidRDefault="00000000">
      <w:pPr>
        <w:ind w:left="2250" w:right="954"/>
        <w:jc w:val="both"/>
      </w:pPr>
      <w:r>
        <w:t xml:space="preserve">(III) Curso de Especialización </w:t>
      </w:r>
      <w:r>
        <w:rPr>
          <w:i/>
        </w:rPr>
        <w:t xml:space="preserve">"Violencia hacia las mujeres y los integrantes del Grupo Familiar y el abordaje Psicológico en el Sistema Especializado de Justicia" </w:t>
      </w:r>
      <w:r>
        <w:t>en INNOVAPUCP</w:t>
      </w:r>
      <w:r>
        <w:rPr>
          <w:spacing w:val="-16"/>
        </w:rPr>
        <w:t xml:space="preserve"> </w:t>
      </w:r>
      <w:r>
        <w:t>–</w:t>
      </w:r>
      <w:r>
        <w:rPr>
          <w:spacing w:val="-15"/>
        </w:rPr>
        <w:t xml:space="preserve"> </w:t>
      </w:r>
      <w:r>
        <w:t>Centro</w:t>
      </w:r>
      <w:r>
        <w:rPr>
          <w:spacing w:val="-15"/>
        </w:rPr>
        <w:t xml:space="preserve"> </w:t>
      </w:r>
      <w:r>
        <w:t>de</w:t>
      </w:r>
      <w:r>
        <w:rPr>
          <w:spacing w:val="-15"/>
        </w:rPr>
        <w:t xml:space="preserve"> </w:t>
      </w:r>
      <w:r>
        <w:t>Consultoría</w:t>
      </w:r>
      <w:r>
        <w:rPr>
          <w:spacing w:val="-15"/>
        </w:rPr>
        <w:t xml:space="preserve"> </w:t>
      </w:r>
      <w:r>
        <w:t>y</w:t>
      </w:r>
      <w:r>
        <w:rPr>
          <w:spacing w:val="-15"/>
        </w:rPr>
        <w:t xml:space="preserve"> </w:t>
      </w:r>
      <w:r>
        <w:t>Servicios</w:t>
      </w:r>
      <w:r>
        <w:rPr>
          <w:spacing w:val="-15"/>
        </w:rPr>
        <w:t xml:space="preserve"> </w:t>
      </w:r>
      <w:r>
        <w:t>Integrados;</w:t>
      </w:r>
      <w:r>
        <w:rPr>
          <w:spacing w:val="-15"/>
        </w:rPr>
        <w:t xml:space="preserve"> </w:t>
      </w:r>
      <w:r>
        <w:t>(IV)</w:t>
      </w:r>
      <w:r>
        <w:rPr>
          <w:spacing w:val="-15"/>
        </w:rPr>
        <w:t xml:space="preserve"> </w:t>
      </w:r>
      <w:r>
        <w:t>Curso</w:t>
      </w:r>
      <w:r>
        <w:rPr>
          <w:spacing w:val="-15"/>
        </w:rPr>
        <w:t xml:space="preserve"> </w:t>
      </w:r>
      <w:r>
        <w:t xml:space="preserve">Internacional: </w:t>
      </w:r>
      <w:r>
        <w:rPr>
          <w:i/>
        </w:rPr>
        <w:t xml:space="preserve">"Transversalización del enfoque de género en el territorio“ </w:t>
      </w:r>
      <w:r>
        <w:t>de CEPAL/ILPES; (V) Curso de</w:t>
      </w:r>
      <w:r>
        <w:rPr>
          <w:spacing w:val="-13"/>
        </w:rPr>
        <w:t xml:space="preserve"> </w:t>
      </w:r>
      <w:r>
        <w:t>Inducción</w:t>
      </w:r>
      <w:r>
        <w:rPr>
          <w:spacing w:val="-15"/>
        </w:rPr>
        <w:t xml:space="preserve"> </w:t>
      </w:r>
      <w:r>
        <w:t>para</w:t>
      </w:r>
      <w:r>
        <w:rPr>
          <w:spacing w:val="-11"/>
        </w:rPr>
        <w:t xml:space="preserve"> </w:t>
      </w:r>
      <w:r>
        <w:t>Jueces/zas</w:t>
      </w:r>
      <w:r>
        <w:rPr>
          <w:spacing w:val="-12"/>
        </w:rPr>
        <w:t xml:space="preserve"> </w:t>
      </w:r>
      <w:r>
        <w:t>de</w:t>
      </w:r>
      <w:r>
        <w:rPr>
          <w:spacing w:val="-13"/>
        </w:rPr>
        <w:t xml:space="preserve"> </w:t>
      </w:r>
      <w:r>
        <w:t>Paz</w:t>
      </w:r>
      <w:r>
        <w:rPr>
          <w:spacing w:val="-12"/>
        </w:rPr>
        <w:t xml:space="preserve"> </w:t>
      </w:r>
      <w:r>
        <w:t>Letrado,</w:t>
      </w:r>
      <w:r>
        <w:rPr>
          <w:spacing w:val="-14"/>
        </w:rPr>
        <w:t xml:space="preserve"> </w:t>
      </w:r>
      <w:r>
        <w:t>sobre</w:t>
      </w:r>
      <w:r>
        <w:rPr>
          <w:spacing w:val="-13"/>
        </w:rPr>
        <w:t xml:space="preserve"> </w:t>
      </w:r>
      <w:r>
        <w:t>Género,</w:t>
      </w:r>
      <w:r>
        <w:rPr>
          <w:spacing w:val="-14"/>
        </w:rPr>
        <w:t xml:space="preserve"> </w:t>
      </w:r>
      <w:r>
        <w:t>violencia</w:t>
      </w:r>
      <w:r>
        <w:rPr>
          <w:spacing w:val="-11"/>
        </w:rPr>
        <w:t xml:space="preserve"> </w:t>
      </w:r>
      <w:r>
        <w:t>contra</w:t>
      </w:r>
      <w:r>
        <w:rPr>
          <w:spacing w:val="-11"/>
        </w:rPr>
        <w:t xml:space="preserve"> </w:t>
      </w:r>
      <w:r>
        <w:t>la</w:t>
      </w:r>
      <w:r>
        <w:rPr>
          <w:spacing w:val="-14"/>
        </w:rPr>
        <w:t xml:space="preserve"> </w:t>
      </w:r>
      <w:r>
        <w:t>Mujer, SNEJ,</w:t>
      </w:r>
      <w:r>
        <w:rPr>
          <w:spacing w:val="-11"/>
        </w:rPr>
        <w:t xml:space="preserve"> </w:t>
      </w:r>
      <w:r>
        <w:t>en</w:t>
      </w:r>
      <w:r>
        <w:rPr>
          <w:spacing w:val="-10"/>
        </w:rPr>
        <w:t xml:space="preserve"> </w:t>
      </w:r>
      <w:r>
        <w:t>el</w:t>
      </w:r>
      <w:r>
        <w:rPr>
          <w:spacing w:val="-10"/>
        </w:rPr>
        <w:t xml:space="preserve"> </w:t>
      </w:r>
      <w:r>
        <w:t>marco</w:t>
      </w:r>
      <w:r>
        <w:rPr>
          <w:spacing w:val="-12"/>
        </w:rPr>
        <w:t xml:space="preserve"> </w:t>
      </w:r>
      <w:r>
        <w:t>de</w:t>
      </w:r>
      <w:r>
        <w:rPr>
          <w:spacing w:val="-11"/>
        </w:rPr>
        <w:t xml:space="preserve"> </w:t>
      </w:r>
      <w:r>
        <w:t>sus</w:t>
      </w:r>
      <w:r>
        <w:rPr>
          <w:spacing w:val="-10"/>
        </w:rPr>
        <w:t xml:space="preserve"> </w:t>
      </w:r>
      <w:r>
        <w:t>nuevas</w:t>
      </w:r>
      <w:r>
        <w:rPr>
          <w:spacing w:val="-12"/>
        </w:rPr>
        <w:t xml:space="preserve"> </w:t>
      </w:r>
      <w:r>
        <w:t>competencias</w:t>
      </w:r>
      <w:r>
        <w:rPr>
          <w:spacing w:val="-12"/>
        </w:rPr>
        <w:t xml:space="preserve"> </w:t>
      </w:r>
      <w:r>
        <w:t>delegadas,</w:t>
      </w:r>
      <w:r>
        <w:rPr>
          <w:spacing w:val="-11"/>
        </w:rPr>
        <w:t xml:space="preserve"> </w:t>
      </w:r>
      <w:r>
        <w:t>en</w:t>
      </w:r>
      <w:r>
        <w:rPr>
          <w:spacing w:val="-10"/>
        </w:rPr>
        <w:t xml:space="preserve"> </w:t>
      </w:r>
      <w:r>
        <w:t>la</w:t>
      </w:r>
      <w:r>
        <w:rPr>
          <w:spacing w:val="-9"/>
        </w:rPr>
        <w:t xml:space="preserve"> </w:t>
      </w:r>
      <w:r>
        <w:t>Pontificia</w:t>
      </w:r>
      <w:r>
        <w:rPr>
          <w:spacing w:val="-11"/>
        </w:rPr>
        <w:t xml:space="preserve"> </w:t>
      </w:r>
      <w:r>
        <w:t>Universidad Católica del Perú (PUCP), entre otros.</w:t>
      </w:r>
    </w:p>
    <w:p w14:paraId="35A1CFC9" w14:textId="77777777" w:rsidR="00A567E0" w:rsidRDefault="00A567E0">
      <w:pPr>
        <w:pStyle w:val="Textoindependiente"/>
      </w:pPr>
    </w:p>
    <w:p w14:paraId="1BAD2BDC" w14:textId="77777777" w:rsidR="00A567E0" w:rsidRDefault="00000000">
      <w:pPr>
        <w:pStyle w:val="Textoindependiente"/>
        <w:ind w:left="2250" w:right="955"/>
        <w:jc w:val="both"/>
      </w:pPr>
      <w:r>
        <w:t>Asimismo, se llevó a cabo el Primer Pleno Jurisdiccional Regional Virtual sobre Violencia</w:t>
      </w:r>
      <w:r>
        <w:rPr>
          <w:spacing w:val="-1"/>
        </w:rPr>
        <w:t xml:space="preserve"> </w:t>
      </w:r>
      <w:r>
        <w:t>contra</w:t>
      </w:r>
      <w:r>
        <w:rPr>
          <w:spacing w:val="-1"/>
        </w:rPr>
        <w:t xml:space="preserve"> </w:t>
      </w:r>
      <w:r>
        <w:t>la</w:t>
      </w:r>
      <w:r>
        <w:rPr>
          <w:spacing w:val="-1"/>
        </w:rPr>
        <w:t xml:space="preserve"> </w:t>
      </w:r>
      <w:r>
        <w:t>Mujer</w:t>
      </w:r>
      <w:r>
        <w:rPr>
          <w:spacing w:val="-3"/>
        </w:rPr>
        <w:t xml:space="preserve"> </w:t>
      </w:r>
      <w:r>
        <w:t>e</w:t>
      </w:r>
      <w:r>
        <w:rPr>
          <w:spacing w:val="-4"/>
        </w:rPr>
        <w:t xml:space="preserve"> </w:t>
      </w:r>
      <w:r>
        <w:t>Integrantes</w:t>
      </w:r>
      <w:r>
        <w:rPr>
          <w:spacing w:val="-2"/>
        </w:rPr>
        <w:t xml:space="preserve"> </w:t>
      </w:r>
      <w:r>
        <w:t>del</w:t>
      </w:r>
      <w:r>
        <w:rPr>
          <w:spacing w:val="-2"/>
        </w:rPr>
        <w:t xml:space="preserve"> </w:t>
      </w:r>
      <w:r>
        <w:t>Grupo</w:t>
      </w:r>
      <w:r>
        <w:rPr>
          <w:spacing w:val="-1"/>
        </w:rPr>
        <w:t xml:space="preserve"> </w:t>
      </w:r>
      <w:r>
        <w:t>Familiar</w:t>
      </w:r>
      <w:r>
        <w:rPr>
          <w:spacing w:val="-3"/>
        </w:rPr>
        <w:t xml:space="preserve"> </w:t>
      </w:r>
      <w:r>
        <w:t>realizado</w:t>
      </w:r>
      <w:r>
        <w:rPr>
          <w:spacing w:val="-2"/>
        </w:rPr>
        <w:t xml:space="preserve"> </w:t>
      </w:r>
      <w:r>
        <w:t>con</w:t>
      </w:r>
      <w:r>
        <w:rPr>
          <w:spacing w:val="-3"/>
        </w:rPr>
        <w:t xml:space="preserve"> </w:t>
      </w:r>
      <w:r>
        <w:t>el</w:t>
      </w:r>
      <w:r>
        <w:rPr>
          <w:spacing w:val="-2"/>
        </w:rPr>
        <w:t xml:space="preserve"> </w:t>
      </w:r>
      <w:r>
        <w:t>Centro</w:t>
      </w:r>
      <w:r>
        <w:rPr>
          <w:spacing w:val="-2"/>
        </w:rPr>
        <w:t xml:space="preserve"> </w:t>
      </w:r>
      <w:r>
        <w:t>de Investigaciones</w:t>
      </w:r>
      <w:r>
        <w:rPr>
          <w:spacing w:val="-14"/>
        </w:rPr>
        <w:t xml:space="preserve"> </w:t>
      </w:r>
      <w:r>
        <w:t>Judiciales</w:t>
      </w:r>
      <w:r>
        <w:rPr>
          <w:spacing w:val="-13"/>
        </w:rPr>
        <w:t xml:space="preserve"> </w:t>
      </w:r>
      <w:r>
        <w:t>en</w:t>
      </w:r>
      <w:r>
        <w:rPr>
          <w:spacing w:val="-14"/>
        </w:rPr>
        <w:t xml:space="preserve"> </w:t>
      </w:r>
      <w:r>
        <w:t>cooperación</w:t>
      </w:r>
      <w:r>
        <w:rPr>
          <w:spacing w:val="-16"/>
        </w:rPr>
        <w:t xml:space="preserve"> </w:t>
      </w:r>
      <w:r>
        <w:t>con</w:t>
      </w:r>
      <w:r>
        <w:rPr>
          <w:spacing w:val="-13"/>
        </w:rPr>
        <w:t xml:space="preserve"> </w:t>
      </w:r>
      <w:r>
        <w:t>el</w:t>
      </w:r>
      <w:r>
        <w:rPr>
          <w:spacing w:val="-13"/>
        </w:rPr>
        <w:t xml:space="preserve"> </w:t>
      </w:r>
      <w:r>
        <w:t>Programa</w:t>
      </w:r>
      <w:r>
        <w:rPr>
          <w:spacing w:val="-15"/>
        </w:rPr>
        <w:t xml:space="preserve"> </w:t>
      </w:r>
      <w:r>
        <w:t>para</w:t>
      </w:r>
      <w:r>
        <w:rPr>
          <w:spacing w:val="-12"/>
        </w:rPr>
        <w:t xml:space="preserve"> </w:t>
      </w:r>
      <w:r>
        <w:t>la</w:t>
      </w:r>
      <w:r>
        <w:rPr>
          <w:spacing w:val="-12"/>
        </w:rPr>
        <w:t xml:space="preserve"> </w:t>
      </w:r>
      <w:r>
        <w:t>Implementación</w:t>
      </w:r>
      <w:r>
        <w:rPr>
          <w:spacing w:val="-14"/>
        </w:rPr>
        <w:t xml:space="preserve"> </w:t>
      </w:r>
      <w:r>
        <w:t>de la</w:t>
      </w:r>
      <w:r>
        <w:rPr>
          <w:spacing w:val="-9"/>
        </w:rPr>
        <w:t xml:space="preserve"> </w:t>
      </w:r>
      <w:r>
        <w:t>Ley</w:t>
      </w:r>
      <w:r>
        <w:rPr>
          <w:spacing w:val="-10"/>
        </w:rPr>
        <w:t xml:space="preserve"> </w:t>
      </w:r>
      <w:r>
        <w:t>N°30364.</w:t>
      </w:r>
      <w:r>
        <w:rPr>
          <w:spacing w:val="-12"/>
        </w:rPr>
        <w:t xml:space="preserve"> </w:t>
      </w:r>
      <w:r>
        <w:t>Adicionalmente,</w:t>
      </w:r>
      <w:r>
        <w:rPr>
          <w:spacing w:val="-11"/>
        </w:rPr>
        <w:t xml:space="preserve"> </w:t>
      </w:r>
      <w:r>
        <w:t>se</w:t>
      </w:r>
      <w:r>
        <w:rPr>
          <w:spacing w:val="-12"/>
        </w:rPr>
        <w:t xml:space="preserve"> </w:t>
      </w:r>
      <w:r>
        <w:t>desarrollaron</w:t>
      </w:r>
      <w:r>
        <w:rPr>
          <w:spacing w:val="-13"/>
        </w:rPr>
        <w:t xml:space="preserve"> </w:t>
      </w:r>
      <w:r>
        <w:t>conferencias</w:t>
      </w:r>
      <w:r>
        <w:rPr>
          <w:spacing w:val="-11"/>
        </w:rPr>
        <w:t xml:space="preserve"> </w:t>
      </w:r>
      <w:r>
        <w:t>virtuales</w:t>
      </w:r>
      <w:r>
        <w:rPr>
          <w:spacing w:val="-11"/>
        </w:rPr>
        <w:t xml:space="preserve"> </w:t>
      </w:r>
      <w:r>
        <w:t>en</w:t>
      </w:r>
      <w:r>
        <w:rPr>
          <w:spacing w:val="-13"/>
        </w:rPr>
        <w:t xml:space="preserve"> </w:t>
      </w:r>
      <w:r>
        <w:t>materia</w:t>
      </w:r>
      <w:r>
        <w:rPr>
          <w:spacing w:val="-9"/>
        </w:rPr>
        <w:t xml:space="preserve"> </w:t>
      </w:r>
      <w:r>
        <w:t>de género, violencia, SNEJ y penal, a partir de las cuales se elaboró una propuesta de contenidos</w:t>
      </w:r>
      <w:r>
        <w:rPr>
          <w:spacing w:val="-16"/>
        </w:rPr>
        <w:t xml:space="preserve"> </w:t>
      </w:r>
      <w:r>
        <w:t>para</w:t>
      </w:r>
      <w:r>
        <w:rPr>
          <w:spacing w:val="-15"/>
        </w:rPr>
        <w:t xml:space="preserve"> </w:t>
      </w:r>
      <w:r>
        <w:t>la</w:t>
      </w:r>
      <w:r>
        <w:rPr>
          <w:spacing w:val="-15"/>
        </w:rPr>
        <w:t xml:space="preserve"> </w:t>
      </w:r>
      <w:r>
        <w:t>intervención</w:t>
      </w:r>
      <w:r>
        <w:rPr>
          <w:spacing w:val="-15"/>
        </w:rPr>
        <w:t xml:space="preserve"> </w:t>
      </w:r>
      <w:r>
        <w:t>psicológica</w:t>
      </w:r>
      <w:r>
        <w:rPr>
          <w:spacing w:val="-15"/>
        </w:rPr>
        <w:t xml:space="preserve"> </w:t>
      </w:r>
      <w:r>
        <w:t>en</w:t>
      </w:r>
      <w:r>
        <w:rPr>
          <w:spacing w:val="-15"/>
        </w:rPr>
        <w:t xml:space="preserve"> </w:t>
      </w:r>
      <w:r>
        <w:t>los</w:t>
      </w:r>
      <w:r>
        <w:rPr>
          <w:spacing w:val="-15"/>
        </w:rPr>
        <w:t xml:space="preserve"> </w:t>
      </w:r>
      <w:r>
        <w:t>Módulos</w:t>
      </w:r>
      <w:r>
        <w:rPr>
          <w:spacing w:val="-15"/>
        </w:rPr>
        <w:t xml:space="preserve"> </w:t>
      </w:r>
      <w:r>
        <w:t>de</w:t>
      </w:r>
      <w:r>
        <w:rPr>
          <w:spacing w:val="-15"/>
        </w:rPr>
        <w:t xml:space="preserve"> </w:t>
      </w:r>
      <w:r>
        <w:t>protección</w:t>
      </w:r>
      <w:r>
        <w:rPr>
          <w:spacing w:val="-15"/>
        </w:rPr>
        <w:t xml:space="preserve"> </w:t>
      </w:r>
      <w:r>
        <w:t>y</w:t>
      </w:r>
      <w:r>
        <w:rPr>
          <w:spacing w:val="-15"/>
        </w:rPr>
        <w:t xml:space="preserve"> </w:t>
      </w:r>
      <w:r>
        <w:t>de</w:t>
      </w:r>
      <w:r>
        <w:rPr>
          <w:spacing w:val="-15"/>
        </w:rPr>
        <w:t xml:space="preserve"> </w:t>
      </w:r>
      <w:r>
        <w:t>sanción sub especializados en la materia del SNEJ, así como la sistematización para consulta del personal respecto a los referidos módulos.</w:t>
      </w:r>
    </w:p>
    <w:p w14:paraId="5D786898" w14:textId="77777777" w:rsidR="00A567E0" w:rsidRDefault="00A567E0">
      <w:pPr>
        <w:pStyle w:val="Textoindependiente"/>
        <w:spacing w:before="12"/>
        <w:rPr>
          <w:sz w:val="21"/>
        </w:rPr>
      </w:pPr>
    </w:p>
    <w:p w14:paraId="6F51689B" w14:textId="77777777" w:rsidR="00A567E0" w:rsidRDefault="00000000">
      <w:pPr>
        <w:pStyle w:val="Textoindependiente"/>
        <w:ind w:left="2250" w:right="958"/>
        <w:jc w:val="both"/>
      </w:pPr>
      <w:r>
        <w:t>Como resultado, se logró capacitar a 2205 jueces, profesionales de equipos multidisciplinarios y personal jurisdiccional, y personal administrativo en las dependencias del Poder Judicial. Para el ejercicio fiscal 2021, se ha programado realizar acciones de capacitación cuyo objetivo explícito es continuar atendiendo adecuadamente todos los casos de violencia contra las mujeres e integrantes del grupo familiar, en el marco de la Ley 30364. Para este fin, se están realizando coordinaciones internas entre la Comisión de Justicia de Género y el Programa Presupuestal 1002.</w:t>
      </w:r>
    </w:p>
    <w:p w14:paraId="2126F6E6" w14:textId="77777777" w:rsidR="00A567E0" w:rsidRDefault="00A567E0">
      <w:pPr>
        <w:jc w:val="both"/>
        <w:sectPr w:rsidR="00A567E0">
          <w:pgSz w:w="11910" w:h="16840"/>
          <w:pgMar w:top="1120" w:right="740" w:bottom="1260" w:left="160" w:header="500" w:footer="1063" w:gutter="0"/>
          <w:cols w:space="720"/>
        </w:sectPr>
      </w:pPr>
    </w:p>
    <w:p w14:paraId="6EDAA14E" w14:textId="77777777" w:rsidR="00A567E0" w:rsidRDefault="00A567E0">
      <w:pPr>
        <w:pStyle w:val="Textoindependiente"/>
        <w:spacing w:before="9"/>
        <w:rPr>
          <w:sz w:val="21"/>
        </w:rPr>
      </w:pPr>
    </w:p>
    <w:p w14:paraId="546B1FAD" w14:textId="2F19829E" w:rsidR="00A567E0" w:rsidRDefault="009A7223">
      <w:pPr>
        <w:pStyle w:val="Textoindependiente"/>
        <w:spacing w:line="20" w:lineRule="exact"/>
        <w:ind w:left="2377"/>
        <w:rPr>
          <w:sz w:val="2"/>
        </w:rPr>
      </w:pPr>
      <w:r>
        <w:rPr>
          <w:noProof/>
          <w:sz w:val="2"/>
        </w:rPr>
        <mc:AlternateContent>
          <mc:Choice Requires="wpg">
            <w:drawing>
              <wp:inline distT="0" distB="0" distL="0" distR="0" wp14:anchorId="48DF25B9" wp14:editId="00C560A6">
                <wp:extent cx="4340225" cy="6350"/>
                <wp:effectExtent l="1270" t="0" r="1905" b="3810"/>
                <wp:docPr id="40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407" name="docshape53"/>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ECCB3D" id="docshapegroup52"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">
                <v:rect id="docshape53"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" fillcolor="#4471c4" stroked="f"/>
                <w10:anchorlock/>
              </v:group>
            </w:pict>
          </mc:Fallback>
        </mc:AlternateContent>
      </w:r>
    </w:p>
    <w:p w14:paraId="2CAB10E2" w14:textId="77777777" w:rsidR="00A567E0" w:rsidRDefault="00A567E0">
      <w:pPr>
        <w:pStyle w:val="Textoindependiente"/>
        <w:spacing w:before="9"/>
        <w:rPr>
          <w:sz w:val="6"/>
        </w:rPr>
      </w:pPr>
    </w:p>
    <w:p w14:paraId="39B36A32" w14:textId="77777777" w:rsidR="00A567E0" w:rsidRDefault="00000000">
      <w:pPr>
        <w:numPr>
          <w:ilvl w:val="0"/>
          <w:numId w:val="79"/>
        </w:numPr>
        <w:tabs>
          <w:tab w:val="left" w:pos="2661"/>
        </w:tabs>
        <w:spacing w:before="100" w:line="259" w:lineRule="auto"/>
        <w:ind w:right="1828" w:firstLine="0"/>
        <w:jc w:val="both"/>
        <w:rPr>
          <w:sz w:val="24"/>
        </w:rPr>
      </w:pPr>
      <w:r>
        <w:rPr>
          <w:sz w:val="24"/>
        </w:rPr>
        <w:t>Sistema</w:t>
      </w:r>
      <w:r>
        <w:rPr>
          <w:spacing w:val="-9"/>
          <w:sz w:val="24"/>
        </w:rPr>
        <w:t xml:space="preserve"> </w:t>
      </w:r>
      <w:r>
        <w:rPr>
          <w:sz w:val="24"/>
        </w:rPr>
        <w:t>Web</w:t>
      </w:r>
      <w:r>
        <w:rPr>
          <w:spacing w:val="-8"/>
          <w:sz w:val="24"/>
        </w:rPr>
        <w:t xml:space="preserve"> </w:t>
      </w:r>
      <w:r>
        <w:rPr>
          <w:sz w:val="24"/>
        </w:rPr>
        <w:t>Interoperable</w:t>
      </w:r>
      <w:r>
        <w:rPr>
          <w:spacing w:val="-7"/>
          <w:sz w:val="24"/>
        </w:rPr>
        <w:t xml:space="preserve"> </w:t>
      </w:r>
      <w:r>
        <w:rPr>
          <w:sz w:val="24"/>
        </w:rPr>
        <w:t>para</w:t>
      </w:r>
      <w:r>
        <w:rPr>
          <w:spacing w:val="-9"/>
          <w:sz w:val="24"/>
        </w:rPr>
        <w:t xml:space="preserve"> </w:t>
      </w:r>
      <w:r>
        <w:rPr>
          <w:sz w:val="24"/>
        </w:rPr>
        <w:t>el</w:t>
      </w:r>
      <w:r>
        <w:rPr>
          <w:spacing w:val="-7"/>
          <w:sz w:val="24"/>
        </w:rPr>
        <w:t xml:space="preserve"> </w:t>
      </w:r>
      <w:r>
        <w:rPr>
          <w:sz w:val="24"/>
        </w:rPr>
        <w:t>ingreso</w:t>
      </w:r>
      <w:r>
        <w:rPr>
          <w:spacing w:val="-8"/>
          <w:sz w:val="24"/>
        </w:rPr>
        <w:t xml:space="preserve"> </w:t>
      </w:r>
      <w:r>
        <w:rPr>
          <w:sz w:val="24"/>
        </w:rPr>
        <w:t>de</w:t>
      </w:r>
      <w:r>
        <w:rPr>
          <w:spacing w:val="-7"/>
          <w:sz w:val="24"/>
        </w:rPr>
        <w:t xml:space="preserve"> </w:t>
      </w:r>
      <w:r>
        <w:rPr>
          <w:sz w:val="24"/>
        </w:rPr>
        <w:t>las</w:t>
      </w:r>
      <w:r>
        <w:rPr>
          <w:spacing w:val="-7"/>
          <w:sz w:val="24"/>
        </w:rPr>
        <w:t xml:space="preserve"> </w:t>
      </w:r>
      <w:r>
        <w:rPr>
          <w:sz w:val="24"/>
        </w:rPr>
        <w:t>denuncias</w:t>
      </w:r>
      <w:r>
        <w:rPr>
          <w:spacing w:val="-7"/>
          <w:sz w:val="24"/>
        </w:rPr>
        <w:t xml:space="preserve"> </w:t>
      </w:r>
      <w:r>
        <w:rPr>
          <w:sz w:val="24"/>
        </w:rPr>
        <w:t>en</w:t>
      </w:r>
      <w:r>
        <w:rPr>
          <w:spacing w:val="-7"/>
          <w:sz w:val="24"/>
        </w:rPr>
        <w:t xml:space="preserve"> </w:t>
      </w:r>
      <w:r>
        <w:rPr>
          <w:sz w:val="24"/>
        </w:rPr>
        <w:t xml:space="preserve">el </w:t>
      </w:r>
      <w:r>
        <w:rPr>
          <w:spacing w:val="-2"/>
          <w:sz w:val="24"/>
        </w:rPr>
        <w:t>marco</w:t>
      </w:r>
      <w:r>
        <w:rPr>
          <w:spacing w:val="-10"/>
          <w:sz w:val="24"/>
        </w:rPr>
        <w:t xml:space="preserve"> </w:t>
      </w:r>
      <w:r>
        <w:rPr>
          <w:spacing w:val="-2"/>
          <w:sz w:val="24"/>
        </w:rPr>
        <w:t>de</w:t>
      </w:r>
      <w:r>
        <w:rPr>
          <w:spacing w:val="-12"/>
          <w:sz w:val="24"/>
        </w:rPr>
        <w:t xml:space="preserve"> </w:t>
      </w:r>
      <w:r>
        <w:rPr>
          <w:spacing w:val="-2"/>
          <w:sz w:val="24"/>
        </w:rPr>
        <w:t>la</w:t>
      </w:r>
      <w:r>
        <w:rPr>
          <w:spacing w:val="-14"/>
          <w:sz w:val="24"/>
        </w:rPr>
        <w:t xml:space="preserve"> </w:t>
      </w:r>
      <w:r>
        <w:rPr>
          <w:spacing w:val="-2"/>
          <w:sz w:val="24"/>
        </w:rPr>
        <w:t>Ley</w:t>
      </w:r>
      <w:r>
        <w:rPr>
          <w:spacing w:val="-14"/>
          <w:sz w:val="24"/>
        </w:rPr>
        <w:t xml:space="preserve"> </w:t>
      </w:r>
      <w:r>
        <w:rPr>
          <w:spacing w:val="-2"/>
          <w:sz w:val="24"/>
        </w:rPr>
        <w:t>30364,</w:t>
      </w:r>
      <w:r>
        <w:rPr>
          <w:spacing w:val="-14"/>
          <w:sz w:val="24"/>
        </w:rPr>
        <w:t xml:space="preserve"> </w:t>
      </w:r>
      <w:r>
        <w:rPr>
          <w:spacing w:val="-2"/>
          <w:sz w:val="24"/>
        </w:rPr>
        <w:t>entre</w:t>
      </w:r>
      <w:r>
        <w:rPr>
          <w:spacing w:val="-12"/>
          <w:sz w:val="24"/>
        </w:rPr>
        <w:t xml:space="preserve"> </w:t>
      </w:r>
      <w:r>
        <w:rPr>
          <w:spacing w:val="-2"/>
          <w:sz w:val="24"/>
        </w:rPr>
        <w:t>los</w:t>
      </w:r>
      <w:r>
        <w:rPr>
          <w:spacing w:val="-13"/>
          <w:sz w:val="24"/>
        </w:rPr>
        <w:t xml:space="preserve"> </w:t>
      </w:r>
      <w:r>
        <w:rPr>
          <w:spacing w:val="-2"/>
          <w:sz w:val="24"/>
        </w:rPr>
        <w:t>Juzgados</w:t>
      </w:r>
      <w:r>
        <w:rPr>
          <w:spacing w:val="-13"/>
          <w:sz w:val="24"/>
        </w:rPr>
        <w:t xml:space="preserve"> </w:t>
      </w:r>
      <w:r>
        <w:rPr>
          <w:spacing w:val="-2"/>
          <w:sz w:val="24"/>
        </w:rPr>
        <w:t>de</w:t>
      </w:r>
      <w:r>
        <w:rPr>
          <w:spacing w:val="-12"/>
          <w:sz w:val="24"/>
        </w:rPr>
        <w:t xml:space="preserve"> </w:t>
      </w:r>
      <w:r>
        <w:rPr>
          <w:spacing w:val="-2"/>
          <w:sz w:val="24"/>
        </w:rPr>
        <w:t>Familia</w:t>
      </w:r>
      <w:r>
        <w:rPr>
          <w:spacing w:val="-14"/>
          <w:sz w:val="24"/>
        </w:rPr>
        <w:t xml:space="preserve"> </w:t>
      </w:r>
      <w:r>
        <w:rPr>
          <w:spacing w:val="-2"/>
          <w:sz w:val="24"/>
        </w:rPr>
        <w:t>y</w:t>
      </w:r>
      <w:r>
        <w:rPr>
          <w:spacing w:val="-14"/>
          <w:sz w:val="24"/>
        </w:rPr>
        <w:t xml:space="preserve"> </w:t>
      </w:r>
      <w:r>
        <w:rPr>
          <w:spacing w:val="-2"/>
          <w:sz w:val="24"/>
        </w:rPr>
        <w:t>las</w:t>
      </w:r>
      <w:r>
        <w:rPr>
          <w:spacing w:val="-13"/>
          <w:sz w:val="24"/>
        </w:rPr>
        <w:t xml:space="preserve"> </w:t>
      </w:r>
      <w:r>
        <w:rPr>
          <w:spacing w:val="-2"/>
          <w:sz w:val="24"/>
        </w:rPr>
        <w:t xml:space="preserve">Comisarías </w:t>
      </w:r>
      <w:r>
        <w:rPr>
          <w:sz w:val="24"/>
        </w:rPr>
        <w:t>de Familia</w:t>
      </w:r>
    </w:p>
    <w:p w14:paraId="32FDCD91" w14:textId="3869FC8E" w:rsidR="00A567E0" w:rsidRDefault="009A7223">
      <w:pPr>
        <w:pStyle w:val="Textoindependiente"/>
        <w:spacing w:before="2"/>
        <w:rPr>
          <w:sz w:val="13"/>
        </w:rPr>
      </w:pPr>
      <w:r>
        <w:rPr>
          <w:noProof/>
        </w:rPr>
        <mc:AlternateContent>
          <mc:Choice Requires="wps">
            <w:drawing>
              <wp:anchor distT="0" distB="0" distL="0" distR="0" simplePos="0" relativeHeight="487612416" behindDoc="1" locked="0" layoutInCell="1" allowOverlap="1" wp14:anchorId="109BA118" wp14:editId="32E28DE3">
                <wp:simplePos x="0" y="0"/>
                <wp:positionH relativeFrom="page">
                  <wp:posOffset>1610995</wp:posOffset>
                </wp:positionH>
                <wp:positionV relativeFrom="paragraph">
                  <wp:posOffset>127000</wp:posOffset>
                </wp:positionV>
                <wp:extent cx="4339590" cy="6350"/>
                <wp:effectExtent l="0" t="0" r="0" b="0"/>
                <wp:wrapTopAndBottom/>
                <wp:docPr id="405"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9019" id="docshape54" o:spid="_x0000_s1026" style="position:absolute;margin-left:126.85pt;margin-top:10pt;width:341.7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4DC3FF81" w14:textId="77777777" w:rsidR="00A567E0" w:rsidRDefault="00A567E0">
      <w:pPr>
        <w:pStyle w:val="Textoindependiente"/>
        <w:spacing w:before="6"/>
        <w:rPr>
          <w:sz w:val="19"/>
        </w:rPr>
      </w:pPr>
    </w:p>
    <w:p w14:paraId="732DCACE" w14:textId="77777777" w:rsidR="00A567E0" w:rsidRDefault="00000000">
      <w:pPr>
        <w:pStyle w:val="Textoindependiente"/>
        <w:spacing w:before="101"/>
        <w:ind w:left="2250" w:right="954"/>
        <w:jc w:val="both"/>
      </w:pPr>
      <w:r>
        <w:t>Esta</w:t>
      </w:r>
      <w:r>
        <w:rPr>
          <w:spacing w:val="-4"/>
        </w:rPr>
        <w:t xml:space="preserve"> </w:t>
      </w:r>
      <w:r>
        <w:t>iniciativa</w:t>
      </w:r>
      <w:r>
        <w:rPr>
          <w:spacing w:val="-1"/>
        </w:rPr>
        <w:t xml:space="preserve"> </w:t>
      </w:r>
      <w:r>
        <w:t>fue</w:t>
      </w:r>
      <w:r>
        <w:rPr>
          <w:spacing w:val="-7"/>
        </w:rPr>
        <w:t xml:space="preserve"> </w:t>
      </w:r>
      <w:r>
        <w:t>desarrollada</w:t>
      </w:r>
      <w:r>
        <w:rPr>
          <w:spacing w:val="-1"/>
        </w:rPr>
        <w:t xml:space="preserve"> </w:t>
      </w:r>
      <w:r>
        <w:t>entre</w:t>
      </w:r>
      <w:r>
        <w:rPr>
          <w:spacing w:val="-3"/>
        </w:rPr>
        <w:t xml:space="preserve"> </w:t>
      </w:r>
      <w:r>
        <w:t>el</w:t>
      </w:r>
      <w:r>
        <w:rPr>
          <w:spacing w:val="-2"/>
        </w:rPr>
        <w:t xml:space="preserve"> </w:t>
      </w:r>
      <w:r>
        <w:t>Poder</w:t>
      </w:r>
      <w:r>
        <w:rPr>
          <w:spacing w:val="-3"/>
        </w:rPr>
        <w:t xml:space="preserve"> </w:t>
      </w:r>
      <w:r>
        <w:t>Judicial</w:t>
      </w:r>
      <w:r>
        <w:rPr>
          <w:spacing w:val="-4"/>
        </w:rPr>
        <w:t xml:space="preserve"> </w:t>
      </w:r>
      <w:r>
        <w:t>y</w:t>
      </w:r>
      <w:r>
        <w:rPr>
          <w:spacing w:val="-2"/>
        </w:rPr>
        <w:t xml:space="preserve"> </w:t>
      </w:r>
      <w:r>
        <w:t>el</w:t>
      </w:r>
      <w:r>
        <w:rPr>
          <w:spacing w:val="-3"/>
        </w:rPr>
        <w:t xml:space="preserve"> </w:t>
      </w:r>
      <w:r>
        <w:t>MININTER,</w:t>
      </w:r>
      <w:r>
        <w:rPr>
          <w:spacing w:val="-6"/>
        </w:rPr>
        <w:t xml:space="preserve"> </w:t>
      </w:r>
      <w:r>
        <w:t>con</w:t>
      </w:r>
      <w:r>
        <w:rPr>
          <w:spacing w:val="-3"/>
        </w:rPr>
        <w:t xml:space="preserve"> </w:t>
      </w:r>
      <w:r>
        <w:t>el</w:t>
      </w:r>
      <w:r>
        <w:rPr>
          <w:spacing w:val="-4"/>
        </w:rPr>
        <w:t xml:space="preserve"> </w:t>
      </w:r>
      <w:r>
        <w:t>fin</w:t>
      </w:r>
      <w:r>
        <w:rPr>
          <w:spacing w:val="-5"/>
        </w:rPr>
        <w:t xml:space="preserve"> </w:t>
      </w:r>
      <w:r>
        <w:t>de</w:t>
      </w:r>
      <w:r>
        <w:rPr>
          <w:spacing w:val="-3"/>
        </w:rPr>
        <w:t xml:space="preserve"> </w:t>
      </w:r>
      <w:r>
        <w:t>dar una respuesta adecuada e inmediata a las víctimas de violencia contra la mujer y los integrantes del grupo familiar, así como propiciar un diálogo entre los sistemas informáticos de estas dos instituciones para la transmisión inmediata de información sobre las denuncias de violencia, el registro del caso y las notificaciones respectivas.</w:t>
      </w:r>
    </w:p>
    <w:p w14:paraId="3ECA43F6" w14:textId="77777777" w:rsidR="00A567E0" w:rsidRDefault="00A567E0">
      <w:pPr>
        <w:pStyle w:val="Textoindependiente"/>
        <w:spacing w:before="12"/>
        <w:rPr>
          <w:sz w:val="21"/>
        </w:rPr>
      </w:pPr>
    </w:p>
    <w:p w14:paraId="709E0968" w14:textId="77777777" w:rsidR="00A567E0" w:rsidRDefault="00000000">
      <w:pPr>
        <w:pStyle w:val="Textoindependiente"/>
        <w:ind w:left="2250" w:right="954"/>
        <w:jc w:val="both"/>
      </w:pPr>
      <w:r>
        <w:t>La</w:t>
      </w:r>
      <w:r>
        <w:rPr>
          <w:spacing w:val="-1"/>
        </w:rPr>
        <w:t xml:space="preserve"> </w:t>
      </w:r>
      <w:r>
        <w:t>iniciativa</w:t>
      </w:r>
      <w:r>
        <w:rPr>
          <w:spacing w:val="-1"/>
        </w:rPr>
        <w:t xml:space="preserve"> </w:t>
      </w:r>
      <w:r>
        <w:t>fue</w:t>
      </w:r>
      <w:r>
        <w:rPr>
          <w:spacing w:val="-4"/>
        </w:rPr>
        <w:t xml:space="preserve"> </w:t>
      </w:r>
      <w:r>
        <w:t>impulsada</w:t>
      </w:r>
      <w:r>
        <w:rPr>
          <w:spacing w:val="-3"/>
        </w:rPr>
        <w:t xml:space="preserve"> </w:t>
      </w:r>
      <w:r>
        <w:t>como</w:t>
      </w:r>
      <w:r>
        <w:rPr>
          <w:spacing w:val="-2"/>
        </w:rPr>
        <w:t xml:space="preserve"> </w:t>
      </w:r>
      <w:r>
        <w:t>piloto,</w:t>
      </w:r>
      <w:r>
        <w:rPr>
          <w:spacing w:val="-1"/>
        </w:rPr>
        <w:t xml:space="preserve"> </w:t>
      </w:r>
      <w:r>
        <w:t>en</w:t>
      </w:r>
      <w:r>
        <w:rPr>
          <w:spacing w:val="-3"/>
        </w:rPr>
        <w:t xml:space="preserve"> </w:t>
      </w:r>
      <w:r>
        <w:t>el</w:t>
      </w:r>
      <w:r>
        <w:rPr>
          <w:spacing w:val="-2"/>
        </w:rPr>
        <w:t xml:space="preserve"> </w:t>
      </w:r>
      <w:r>
        <w:t>año</w:t>
      </w:r>
      <w:r>
        <w:rPr>
          <w:spacing w:val="-2"/>
        </w:rPr>
        <w:t xml:space="preserve"> </w:t>
      </w:r>
      <w:r>
        <w:t>2020,</w:t>
      </w:r>
      <w:r>
        <w:rPr>
          <w:spacing w:val="-3"/>
        </w:rPr>
        <w:t xml:space="preserve"> </w:t>
      </w:r>
      <w:r>
        <w:t>en</w:t>
      </w:r>
      <w:r>
        <w:rPr>
          <w:spacing w:val="-1"/>
        </w:rPr>
        <w:t xml:space="preserve"> </w:t>
      </w:r>
      <w:r>
        <w:t>la</w:t>
      </w:r>
      <w:r>
        <w:rPr>
          <w:spacing w:val="-1"/>
        </w:rPr>
        <w:t xml:space="preserve"> </w:t>
      </w:r>
      <w:r>
        <w:t>Corte</w:t>
      </w:r>
      <w:r>
        <w:rPr>
          <w:spacing w:val="-3"/>
        </w:rPr>
        <w:t xml:space="preserve"> </w:t>
      </w:r>
      <w:r>
        <w:t>Superior</w:t>
      </w:r>
      <w:r>
        <w:rPr>
          <w:spacing w:val="-3"/>
        </w:rPr>
        <w:t xml:space="preserve"> </w:t>
      </w:r>
      <w:r>
        <w:t>de</w:t>
      </w:r>
      <w:r>
        <w:rPr>
          <w:spacing w:val="-3"/>
        </w:rPr>
        <w:t xml:space="preserve"> </w:t>
      </w:r>
      <w:r>
        <w:t>Lima Norte, permitiendo atender de manera célere los casos de violencia, incluso en tiempos de</w:t>
      </w:r>
      <w:r>
        <w:rPr>
          <w:spacing w:val="-1"/>
        </w:rPr>
        <w:t xml:space="preserve"> </w:t>
      </w:r>
      <w:r>
        <w:t>Emergencia Sanitaria.</w:t>
      </w:r>
      <w:r>
        <w:rPr>
          <w:spacing w:val="-1"/>
        </w:rPr>
        <w:t xml:space="preserve"> </w:t>
      </w:r>
      <w:r>
        <w:t>El piloto involucró la articulación de</w:t>
      </w:r>
      <w:r>
        <w:rPr>
          <w:spacing w:val="-1"/>
        </w:rPr>
        <w:t xml:space="preserve"> </w:t>
      </w:r>
      <w:r>
        <w:t>9 Juzgados de Familia Sub Especializados en Violencia contra las Mujeres e Integrantes del Grupo Familiar del Módulo de Justicia Integrado, así como a 13 de las 22 Comisarías de la zona.</w:t>
      </w:r>
      <w:r>
        <w:rPr>
          <w:spacing w:val="-1"/>
        </w:rPr>
        <w:t xml:space="preserve"> </w:t>
      </w:r>
      <w:r>
        <w:t>De</w:t>
      </w:r>
      <w:r>
        <w:rPr>
          <w:spacing w:val="-1"/>
        </w:rPr>
        <w:t xml:space="preserve"> </w:t>
      </w:r>
      <w:r>
        <w:t>acuerdo</w:t>
      </w:r>
      <w:r>
        <w:rPr>
          <w:spacing w:val="-1"/>
        </w:rPr>
        <w:t xml:space="preserve"> </w:t>
      </w:r>
      <w:r>
        <w:t>a la</w:t>
      </w:r>
      <w:r>
        <w:rPr>
          <w:spacing w:val="-1"/>
        </w:rPr>
        <w:t xml:space="preserve"> </w:t>
      </w:r>
      <w:r>
        <w:t>data del Poder Judicial,</w:t>
      </w:r>
      <w:r>
        <w:rPr>
          <w:spacing w:val="-2"/>
        </w:rPr>
        <w:t xml:space="preserve"> </w:t>
      </w:r>
      <w:r>
        <w:t>del total</w:t>
      </w:r>
      <w:r>
        <w:rPr>
          <w:spacing w:val="-1"/>
        </w:rPr>
        <w:t xml:space="preserve"> </w:t>
      </w:r>
      <w:r>
        <w:t>de</w:t>
      </w:r>
      <w:r>
        <w:rPr>
          <w:spacing w:val="-1"/>
        </w:rPr>
        <w:t xml:space="preserve"> </w:t>
      </w:r>
      <w:r>
        <w:t>casos</w:t>
      </w:r>
      <w:r>
        <w:rPr>
          <w:spacing w:val="-1"/>
        </w:rPr>
        <w:t xml:space="preserve"> </w:t>
      </w:r>
      <w:r>
        <w:t>que ingresaron bajo el mecanismo de interoperabilidad y en los que se emitió medidas de protección en el</w:t>
      </w:r>
      <w:r>
        <w:rPr>
          <w:spacing w:val="-6"/>
        </w:rPr>
        <w:t xml:space="preserve"> </w:t>
      </w:r>
      <w:r>
        <w:t>distrito</w:t>
      </w:r>
      <w:r>
        <w:rPr>
          <w:spacing w:val="-6"/>
        </w:rPr>
        <w:t xml:space="preserve"> </w:t>
      </w:r>
      <w:r>
        <w:t>judicial</w:t>
      </w:r>
      <w:r>
        <w:rPr>
          <w:spacing w:val="-6"/>
        </w:rPr>
        <w:t xml:space="preserve"> </w:t>
      </w:r>
      <w:r>
        <w:t>de</w:t>
      </w:r>
      <w:r>
        <w:rPr>
          <w:spacing w:val="-8"/>
        </w:rPr>
        <w:t xml:space="preserve"> </w:t>
      </w:r>
      <w:r>
        <w:t>Lima</w:t>
      </w:r>
      <w:r>
        <w:rPr>
          <w:spacing w:val="-8"/>
        </w:rPr>
        <w:t xml:space="preserve"> </w:t>
      </w:r>
      <w:r>
        <w:t>Norte,</w:t>
      </w:r>
      <w:r>
        <w:rPr>
          <w:spacing w:val="-8"/>
        </w:rPr>
        <w:t xml:space="preserve"> </w:t>
      </w:r>
      <w:r>
        <w:t>el</w:t>
      </w:r>
      <w:r>
        <w:rPr>
          <w:spacing w:val="-4"/>
        </w:rPr>
        <w:t xml:space="preserve"> </w:t>
      </w:r>
      <w:r>
        <w:t>88%</w:t>
      </w:r>
      <w:r>
        <w:rPr>
          <w:spacing w:val="-7"/>
        </w:rPr>
        <w:t xml:space="preserve"> </w:t>
      </w:r>
      <w:r>
        <w:t>fue</w:t>
      </w:r>
      <w:r>
        <w:rPr>
          <w:spacing w:val="-8"/>
        </w:rPr>
        <w:t xml:space="preserve"> </w:t>
      </w:r>
      <w:r>
        <w:t>atendido</w:t>
      </w:r>
      <w:r>
        <w:rPr>
          <w:spacing w:val="-6"/>
        </w:rPr>
        <w:t xml:space="preserve"> </w:t>
      </w:r>
      <w:r>
        <w:t>en</w:t>
      </w:r>
      <w:r>
        <w:rPr>
          <w:spacing w:val="-7"/>
        </w:rPr>
        <w:t xml:space="preserve"> </w:t>
      </w:r>
      <w:r>
        <w:t>24</w:t>
      </w:r>
      <w:r>
        <w:rPr>
          <w:spacing w:val="-6"/>
        </w:rPr>
        <w:t xml:space="preserve"> </w:t>
      </w:r>
      <w:r>
        <w:t>horas;</w:t>
      </w:r>
      <w:r>
        <w:rPr>
          <w:spacing w:val="-8"/>
        </w:rPr>
        <w:t xml:space="preserve"> </w:t>
      </w:r>
      <w:r>
        <w:t>el</w:t>
      </w:r>
      <w:r>
        <w:rPr>
          <w:spacing w:val="-6"/>
        </w:rPr>
        <w:t xml:space="preserve"> </w:t>
      </w:r>
      <w:r>
        <w:t>5%,</w:t>
      </w:r>
      <w:r>
        <w:rPr>
          <w:spacing w:val="-5"/>
        </w:rPr>
        <w:t xml:space="preserve"> </w:t>
      </w:r>
      <w:r>
        <w:t>en</w:t>
      </w:r>
      <w:r>
        <w:rPr>
          <w:spacing w:val="-7"/>
        </w:rPr>
        <w:t xml:space="preserve"> </w:t>
      </w:r>
      <w:r>
        <w:t>48</w:t>
      </w:r>
      <w:r>
        <w:rPr>
          <w:spacing w:val="-7"/>
        </w:rPr>
        <w:t xml:space="preserve"> </w:t>
      </w:r>
      <w:r>
        <w:t>horas; y el 2%, en 72 horas.</w:t>
      </w:r>
    </w:p>
    <w:p w14:paraId="79DBE133" w14:textId="77777777" w:rsidR="00A567E0" w:rsidRDefault="00A567E0">
      <w:pPr>
        <w:pStyle w:val="Textoindependiente"/>
        <w:spacing w:before="2"/>
      </w:pPr>
    </w:p>
    <w:p w14:paraId="035B5CA3" w14:textId="77777777" w:rsidR="00A567E0" w:rsidRDefault="00000000">
      <w:pPr>
        <w:pStyle w:val="Textoindependiente"/>
        <w:spacing w:before="1"/>
        <w:ind w:left="2250" w:right="960"/>
        <w:jc w:val="both"/>
      </w:pPr>
      <w:r>
        <w:t>El</w:t>
      </w:r>
      <w:r>
        <w:rPr>
          <w:spacing w:val="-3"/>
        </w:rPr>
        <w:t xml:space="preserve"> </w:t>
      </w:r>
      <w:r>
        <w:t>modelo</w:t>
      </w:r>
      <w:r>
        <w:rPr>
          <w:spacing w:val="-3"/>
        </w:rPr>
        <w:t xml:space="preserve"> </w:t>
      </w:r>
      <w:r>
        <w:t>de</w:t>
      </w:r>
      <w:r>
        <w:rPr>
          <w:spacing w:val="-4"/>
        </w:rPr>
        <w:t xml:space="preserve"> </w:t>
      </w:r>
      <w:r>
        <w:t>interoperabilidad</w:t>
      </w:r>
      <w:r>
        <w:rPr>
          <w:spacing w:val="-5"/>
        </w:rPr>
        <w:t xml:space="preserve"> </w:t>
      </w:r>
      <w:r>
        <w:t>desarrollada</w:t>
      </w:r>
      <w:r>
        <w:rPr>
          <w:spacing w:val="-2"/>
        </w:rPr>
        <w:t xml:space="preserve"> </w:t>
      </w:r>
      <w:r>
        <w:t>en</w:t>
      </w:r>
      <w:r>
        <w:rPr>
          <w:spacing w:val="-4"/>
        </w:rPr>
        <w:t xml:space="preserve"> </w:t>
      </w:r>
      <w:r>
        <w:t>la</w:t>
      </w:r>
      <w:r>
        <w:rPr>
          <w:spacing w:val="-2"/>
        </w:rPr>
        <w:t xml:space="preserve"> </w:t>
      </w:r>
      <w:r>
        <w:t>Corte</w:t>
      </w:r>
      <w:r>
        <w:rPr>
          <w:spacing w:val="-4"/>
        </w:rPr>
        <w:t xml:space="preserve"> </w:t>
      </w:r>
      <w:r>
        <w:t>Superior</w:t>
      </w:r>
      <w:r>
        <w:rPr>
          <w:spacing w:val="-4"/>
        </w:rPr>
        <w:t xml:space="preserve"> </w:t>
      </w:r>
      <w:r>
        <w:t>del</w:t>
      </w:r>
      <w:r>
        <w:rPr>
          <w:spacing w:val="-3"/>
        </w:rPr>
        <w:t xml:space="preserve"> </w:t>
      </w:r>
      <w:r>
        <w:t>Lima</w:t>
      </w:r>
      <w:r>
        <w:rPr>
          <w:spacing w:val="-2"/>
        </w:rPr>
        <w:t xml:space="preserve"> </w:t>
      </w:r>
      <w:r>
        <w:t>Norte</w:t>
      </w:r>
      <w:r>
        <w:rPr>
          <w:spacing w:val="-4"/>
        </w:rPr>
        <w:t xml:space="preserve"> </w:t>
      </w:r>
      <w:r>
        <w:t>está siendo</w:t>
      </w:r>
      <w:r>
        <w:rPr>
          <w:spacing w:val="-9"/>
        </w:rPr>
        <w:t xml:space="preserve"> </w:t>
      </w:r>
      <w:r>
        <w:t>replicado</w:t>
      </w:r>
      <w:r>
        <w:rPr>
          <w:spacing w:val="-9"/>
        </w:rPr>
        <w:t xml:space="preserve"> </w:t>
      </w:r>
      <w:r>
        <w:t>a</w:t>
      </w:r>
      <w:r>
        <w:rPr>
          <w:spacing w:val="-8"/>
        </w:rPr>
        <w:t xml:space="preserve"> </w:t>
      </w:r>
      <w:r>
        <w:t>nivel</w:t>
      </w:r>
      <w:r>
        <w:rPr>
          <w:spacing w:val="-10"/>
        </w:rPr>
        <w:t xml:space="preserve"> </w:t>
      </w:r>
      <w:r>
        <w:t>nacional</w:t>
      </w:r>
      <w:r>
        <w:rPr>
          <w:spacing w:val="-10"/>
        </w:rPr>
        <w:t xml:space="preserve"> </w:t>
      </w:r>
      <w:r>
        <w:t>entre</w:t>
      </w:r>
      <w:r>
        <w:rPr>
          <w:spacing w:val="-11"/>
        </w:rPr>
        <w:t xml:space="preserve"> </w:t>
      </w:r>
      <w:r>
        <w:t>las</w:t>
      </w:r>
      <w:r>
        <w:rPr>
          <w:spacing w:val="-10"/>
        </w:rPr>
        <w:t xml:space="preserve"> </w:t>
      </w:r>
      <w:r>
        <w:t>Comisarías</w:t>
      </w:r>
      <w:r>
        <w:rPr>
          <w:spacing w:val="-12"/>
        </w:rPr>
        <w:t xml:space="preserve"> </w:t>
      </w:r>
      <w:r>
        <w:t>de</w:t>
      </w:r>
      <w:r>
        <w:rPr>
          <w:spacing w:val="-11"/>
        </w:rPr>
        <w:t xml:space="preserve"> </w:t>
      </w:r>
      <w:r>
        <w:t>Familia</w:t>
      </w:r>
      <w:r>
        <w:rPr>
          <w:spacing w:val="-9"/>
        </w:rPr>
        <w:t xml:space="preserve"> </w:t>
      </w:r>
      <w:r>
        <w:t>de</w:t>
      </w:r>
      <w:r>
        <w:rPr>
          <w:spacing w:val="-11"/>
        </w:rPr>
        <w:t xml:space="preserve"> </w:t>
      </w:r>
      <w:r>
        <w:t>la</w:t>
      </w:r>
      <w:r>
        <w:rPr>
          <w:spacing w:val="-9"/>
        </w:rPr>
        <w:t xml:space="preserve"> </w:t>
      </w:r>
      <w:r>
        <w:t>Policía</w:t>
      </w:r>
      <w:r>
        <w:rPr>
          <w:spacing w:val="-9"/>
        </w:rPr>
        <w:t xml:space="preserve"> </w:t>
      </w:r>
      <w:r>
        <w:t>Nacional del Perú y los Juzgados de Familia, y se han iniciado los procesos de capacitación al personal, así como la coordinación para que la interoperabilidad entre la PNP y el Poder Judicial se implemente adecuadamente.</w:t>
      </w:r>
    </w:p>
    <w:p w14:paraId="62FD9D79" w14:textId="77777777" w:rsidR="00A567E0" w:rsidRDefault="00A567E0">
      <w:pPr>
        <w:pStyle w:val="Textoindependiente"/>
        <w:spacing w:before="12"/>
        <w:rPr>
          <w:sz w:val="21"/>
        </w:rPr>
      </w:pPr>
    </w:p>
    <w:p w14:paraId="368F1701" w14:textId="77777777" w:rsidR="00A567E0" w:rsidRDefault="00000000">
      <w:pPr>
        <w:pStyle w:val="Textoindependiente"/>
        <w:ind w:left="2250" w:right="956"/>
        <w:jc w:val="both"/>
      </w:pPr>
      <w:r>
        <w:t>De manera posterior, entre febrero y mayo de 2021, el análisis realizado sobre el funcionamiento del sistema interoperable en las diferentes cortes superiores involucradas,</w:t>
      </w:r>
      <w:r>
        <w:rPr>
          <w:spacing w:val="-2"/>
        </w:rPr>
        <w:t xml:space="preserve"> </w:t>
      </w:r>
      <w:r>
        <w:t>da cuenta que</w:t>
      </w:r>
      <w:r>
        <w:rPr>
          <w:spacing w:val="-2"/>
        </w:rPr>
        <w:t xml:space="preserve"> </w:t>
      </w:r>
      <w:r>
        <w:t>la Corte</w:t>
      </w:r>
      <w:r>
        <w:rPr>
          <w:spacing w:val="-2"/>
        </w:rPr>
        <w:t xml:space="preserve"> </w:t>
      </w:r>
      <w:r>
        <w:t>Superior</w:t>
      </w:r>
      <w:r>
        <w:rPr>
          <w:spacing w:val="-1"/>
        </w:rPr>
        <w:t xml:space="preserve"> </w:t>
      </w:r>
      <w:r>
        <w:t>de</w:t>
      </w:r>
      <w:r>
        <w:rPr>
          <w:spacing w:val="-2"/>
        </w:rPr>
        <w:t xml:space="preserve"> </w:t>
      </w:r>
      <w:r>
        <w:t>Ayacucho atendió en menos</w:t>
      </w:r>
      <w:r>
        <w:rPr>
          <w:spacing w:val="-2"/>
        </w:rPr>
        <w:t xml:space="preserve"> </w:t>
      </w:r>
      <w:r>
        <w:t>de</w:t>
      </w:r>
      <w:r>
        <w:rPr>
          <w:spacing w:val="-2"/>
        </w:rPr>
        <w:t xml:space="preserve"> </w:t>
      </w:r>
      <w:r>
        <w:t>24 horas, el 92.16% de denuncias recibidas mediante el sistema interoperable, mientras que</w:t>
      </w:r>
      <w:r>
        <w:rPr>
          <w:spacing w:val="-7"/>
        </w:rPr>
        <w:t xml:space="preserve"> </w:t>
      </w:r>
      <w:r>
        <w:t>el</w:t>
      </w:r>
      <w:r>
        <w:rPr>
          <w:spacing w:val="-5"/>
        </w:rPr>
        <w:t xml:space="preserve"> </w:t>
      </w:r>
      <w:r>
        <w:t>Callao</w:t>
      </w:r>
      <w:r>
        <w:rPr>
          <w:spacing w:val="-4"/>
        </w:rPr>
        <w:t xml:space="preserve"> </w:t>
      </w:r>
      <w:r>
        <w:t>y</w:t>
      </w:r>
      <w:r>
        <w:rPr>
          <w:spacing w:val="-7"/>
        </w:rPr>
        <w:t xml:space="preserve"> </w:t>
      </w:r>
      <w:r>
        <w:t>Amazonas</w:t>
      </w:r>
      <w:r>
        <w:rPr>
          <w:spacing w:val="-7"/>
        </w:rPr>
        <w:t xml:space="preserve"> </w:t>
      </w:r>
      <w:r>
        <w:t>el</w:t>
      </w:r>
      <w:r>
        <w:rPr>
          <w:spacing w:val="-5"/>
        </w:rPr>
        <w:t xml:space="preserve"> </w:t>
      </w:r>
      <w:r>
        <w:t>42.86%,</w:t>
      </w:r>
      <w:r>
        <w:rPr>
          <w:spacing w:val="-6"/>
        </w:rPr>
        <w:t xml:space="preserve"> </w:t>
      </w:r>
      <w:r>
        <w:t>en</w:t>
      </w:r>
      <w:r>
        <w:rPr>
          <w:spacing w:val="-6"/>
        </w:rPr>
        <w:t xml:space="preserve"> </w:t>
      </w:r>
      <w:r>
        <w:t>tanto</w:t>
      </w:r>
      <w:r>
        <w:rPr>
          <w:spacing w:val="-4"/>
        </w:rPr>
        <w:t xml:space="preserve"> </w:t>
      </w:r>
      <w:r>
        <w:t>Lima</w:t>
      </w:r>
      <w:r>
        <w:rPr>
          <w:spacing w:val="-6"/>
        </w:rPr>
        <w:t xml:space="preserve"> </w:t>
      </w:r>
      <w:r>
        <w:t>Norte</w:t>
      </w:r>
      <w:r>
        <w:rPr>
          <w:spacing w:val="-6"/>
        </w:rPr>
        <w:t xml:space="preserve"> </w:t>
      </w:r>
      <w:r>
        <w:t>el</w:t>
      </w:r>
      <w:r>
        <w:rPr>
          <w:spacing w:val="-5"/>
        </w:rPr>
        <w:t xml:space="preserve"> </w:t>
      </w:r>
      <w:r>
        <w:t>40.21%.</w:t>
      </w:r>
      <w:r>
        <w:rPr>
          <w:spacing w:val="-6"/>
        </w:rPr>
        <w:t xml:space="preserve"> </w:t>
      </w:r>
      <w:r>
        <w:t>Al</w:t>
      </w:r>
      <w:r>
        <w:rPr>
          <w:spacing w:val="-4"/>
        </w:rPr>
        <w:t xml:space="preserve"> </w:t>
      </w:r>
      <w:r>
        <w:t>7</w:t>
      </w:r>
      <w:r>
        <w:rPr>
          <w:spacing w:val="-5"/>
        </w:rPr>
        <w:t xml:space="preserve"> </w:t>
      </w:r>
      <w:r>
        <w:t>de</w:t>
      </w:r>
      <w:r>
        <w:rPr>
          <w:spacing w:val="-9"/>
        </w:rPr>
        <w:t xml:space="preserve"> </w:t>
      </w:r>
      <w:r>
        <w:t>mayo</w:t>
      </w:r>
      <w:r>
        <w:rPr>
          <w:spacing w:val="-4"/>
        </w:rPr>
        <w:t xml:space="preserve"> </w:t>
      </w:r>
      <w:r>
        <w:t>de 2021, este sistema estaba funcionando en 28 Cortes Superiores, involucrando a 44 Comisaría de Familia y 210 Juzgados de Familia.</w:t>
      </w:r>
    </w:p>
    <w:p w14:paraId="2A72585B" w14:textId="734739FA" w:rsidR="00A567E0" w:rsidRDefault="009A7223">
      <w:pPr>
        <w:pStyle w:val="Textoindependiente"/>
        <w:spacing w:before="7"/>
        <w:rPr>
          <w:sz w:val="25"/>
        </w:rPr>
      </w:pPr>
      <w:r>
        <w:rPr>
          <w:noProof/>
        </w:rPr>
        <mc:AlternateContent>
          <mc:Choice Requires="wps">
            <w:drawing>
              <wp:anchor distT="0" distB="0" distL="0" distR="0" simplePos="0" relativeHeight="487612928" behindDoc="1" locked="0" layoutInCell="1" allowOverlap="1" wp14:anchorId="3D7FC5F9" wp14:editId="757A637A">
                <wp:simplePos x="0" y="0"/>
                <wp:positionH relativeFrom="page">
                  <wp:posOffset>1610995</wp:posOffset>
                </wp:positionH>
                <wp:positionV relativeFrom="paragraph">
                  <wp:posOffset>231140</wp:posOffset>
                </wp:positionV>
                <wp:extent cx="4339590" cy="6350"/>
                <wp:effectExtent l="0" t="0" r="0" b="0"/>
                <wp:wrapTopAndBottom/>
                <wp:docPr id="40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9B11" id="docshape55" o:spid="_x0000_s1026" style="position:absolute;margin-left:126.85pt;margin-top:18.2pt;width:341.7pt;height:.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7FB47079" w14:textId="77777777" w:rsidR="00A567E0" w:rsidRDefault="00000000">
      <w:pPr>
        <w:numPr>
          <w:ilvl w:val="0"/>
          <w:numId w:val="79"/>
        </w:numPr>
        <w:tabs>
          <w:tab w:val="left" w:pos="2725"/>
        </w:tabs>
        <w:spacing w:before="199" w:line="259" w:lineRule="auto"/>
        <w:ind w:right="1829" w:firstLine="0"/>
        <w:rPr>
          <w:sz w:val="24"/>
        </w:rPr>
      </w:pPr>
      <w:r>
        <w:rPr>
          <w:sz w:val="24"/>
        </w:rPr>
        <w:t>Registro</w:t>
      </w:r>
      <w:r>
        <w:rPr>
          <w:spacing w:val="40"/>
          <w:sz w:val="24"/>
        </w:rPr>
        <w:t xml:space="preserve"> </w:t>
      </w:r>
      <w:r>
        <w:rPr>
          <w:sz w:val="24"/>
        </w:rPr>
        <w:t>de</w:t>
      </w:r>
      <w:r>
        <w:rPr>
          <w:spacing w:val="40"/>
          <w:sz w:val="24"/>
        </w:rPr>
        <w:t xml:space="preserve"> </w:t>
      </w:r>
      <w:r>
        <w:rPr>
          <w:sz w:val="24"/>
        </w:rPr>
        <w:t>medidas</w:t>
      </w:r>
      <w:r>
        <w:rPr>
          <w:spacing w:val="40"/>
          <w:sz w:val="24"/>
        </w:rPr>
        <w:t xml:space="preserve"> </w:t>
      </w:r>
      <w:r>
        <w:rPr>
          <w:sz w:val="24"/>
        </w:rPr>
        <w:t>de</w:t>
      </w:r>
      <w:r>
        <w:rPr>
          <w:spacing w:val="40"/>
          <w:sz w:val="24"/>
        </w:rPr>
        <w:t xml:space="preserve"> </w:t>
      </w:r>
      <w:r>
        <w:rPr>
          <w:sz w:val="24"/>
        </w:rPr>
        <w:t>protección</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Registro</w:t>
      </w:r>
      <w:r>
        <w:rPr>
          <w:spacing w:val="40"/>
          <w:sz w:val="24"/>
        </w:rPr>
        <w:t xml:space="preserve"> </w:t>
      </w:r>
      <w:r>
        <w:rPr>
          <w:sz w:val="24"/>
        </w:rPr>
        <w:t>Único</w:t>
      </w:r>
      <w:r>
        <w:rPr>
          <w:spacing w:val="40"/>
          <w:sz w:val="24"/>
        </w:rPr>
        <w:t xml:space="preserve"> </w:t>
      </w:r>
      <w:r>
        <w:rPr>
          <w:sz w:val="24"/>
        </w:rPr>
        <w:t>de Víctimas y Agresores (RUVA)</w:t>
      </w:r>
    </w:p>
    <w:p w14:paraId="484BD4DB" w14:textId="3A265F76" w:rsidR="00A567E0" w:rsidRDefault="009A7223">
      <w:pPr>
        <w:pStyle w:val="Textoindependiente"/>
        <w:spacing w:before="2"/>
        <w:rPr>
          <w:sz w:val="13"/>
        </w:rPr>
      </w:pPr>
      <w:r>
        <w:rPr>
          <w:noProof/>
        </w:rPr>
        <mc:AlternateContent>
          <mc:Choice Requires="wps">
            <w:drawing>
              <wp:anchor distT="0" distB="0" distL="0" distR="0" simplePos="0" relativeHeight="487613440" behindDoc="1" locked="0" layoutInCell="1" allowOverlap="1" wp14:anchorId="69DABA65" wp14:editId="3332AD12">
                <wp:simplePos x="0" y="0"/>
                <wp:positionH relativeFrom="page">
                  <wp:posOffset>1610995</wp:posOffset>
                </wp:positionH>
                <wp:positionV relativeFrom="paragraph">
                  <wp:posOffset>126365</wp:posOffset>
                </wp:positionV>
                <wp:extent cx="4339590" cy="6350"/>
                <wp:effectExtent l="0" t="0" r="0" b="0"/>
                <wp:wrapTopAndBottom/>
                <wp:docPr id="40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56DB" id="docshape56" o:spid="_x0000_s1026" style="position:absolute;margin-left:126.85pt;margin-top:9.95pt;width:341.7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2031BBFD" w14:textId="77777777" w:rsidR="00A567E0" w:rsidRDefault="00A567E0">
      <w:pPr>
        <w:pStyle w:val="Textoindependiente"/>
        <w:spacing w:before="6"/>
        <w:rPr>
          <w:sz w:val="19"/>
        </w:rPr>
      </w:pPr>
    </w:p>
    <w:p w14:paraId="2F059800" w14:textId="77777777" w:rsidR="00A567E0" w:rsidRDefault="00000000">
      <w:pPr>
        <w:pStyle w:val="Textoindependiente"/>
        <w:spacing w:before="101"/>
        <w:ind w:left="2250" w:right="954"/>
        <w:jc w:val="both"/>
      </w:pPr>
      <w:r>
        <w:t>Con el objetivo de otorgar</w:t>
      </w:r>
      <w:r>
        <w:rPr>
          <w:spacing w:val="-2"/>
        </w:rPr>
        <w:t xml:space="preserve"> </w:t>
      </w:r>
      <w:r>
        <w:t>las medidas de protección en los plazos que indica la ley, en el año 2020 se implementó el RUVA en las Cortes Superiores de Justicia de Lima Norte, Lima Este, Callao y Puente Piedra – Ventanilla. Así, las Cortes están usando el registro y con el monitoreo se está identificando nuevos requerimientos que se van trabajando para mejorar el servicio.</w:t>
      </w:r>
    </w:p>
    <w:p w14:paraId="04A50F98" w14:textId="77777777" w:rsidR="00A567E0" w:rsidRDefault="00A567E0">
      <w:pPr>
        <w:jc w:val="both"/>
        <w:sectPr w:rsidR="00A567E0">
          <w:pgSz w:w="11910" w:h="16840"/>
          <w:pgMar w:top="1120" w:right="740" w:bottom="1260" w:left="160" w:header="500" w:footer="1063" w:gutter="0"/>
          <w:cols w:space="720"/>
        </w:sectPr>
      </w:pPr>
    </w:p>
    <w:p w14:paraId="4B53FAA8" w14:textId="77777777" w:rsidR="00A567E0" w:rsidRDefault="00A567E0">
      <w:pPr>
        <w:pStyle w:val="Textoindependiente"/>
        <w:spacing w:before="12"/>
        <w:rPr>
          <w:sz w:val="13"/>
        </w:rPr>
      </w:pPr>
    </w:p>
    <w:p w14:paraId="6FC3E0F6" w14:textId="77777777" w:rsidR="00A567E0" w:rsidRDefault="00000000">
      <w:pPr>
        <w:pStyle w:val="Textoindependiente"/>
        <w:spacing w:before="101"/>
        <w:ind w:left="2250" w:right="957"/>
        <w:jc w:val="both"/>
      </w:pPr>
      <w:r>
        <w:t>La</w:t>
      </w:r>
      <w:r>
        <w:rPr>
          <w:spacing w:val="-6"/>
        </w:rPr>
        <w:t xml:space="preserve"> </w:t>
      </w:r>
      <w:r>
        <w:t>percepción</w:t>
      </w:r>
      <w:r>
        <w:rPr>
          <w:spacing w:val="-7"/>
        </w:rPr>
        <w:t xml:space="preserve"> </w:t>
      </w:r>
      <w:r>
        <w:t>del</w:t>
      </w:r>
      <w:r>
        <w:rPr>
          <w:spacing w:val="-6"/>
        </w:rPr>
        <w:t xml:space="preserve"> </w:t>
      </w:r>
      <w:r>
        <w:t>PJ</w:t>
      </w:r>
      <w:r>
        <w:rPr>
          <w:spacing w:val="-6"/>
        </w:rPr>
        <w:t xml:space="preserve"> </w:t>
      </w:r>
      <w:r>
        <w:t>sobre</w:t>
      </w:r>
      <w:r>
        <w:rPr>
          <w:spacing w:val="-10"/>
        </w:rPr>
        <w:t xml:space="preserve"> </w:t>
      </w:r>
      <w:r>
        <w:t>la</w:t>
      </w:r>
      <w:r>
        <w:rPr>
          <w:spacing w:val="-5"/>
        </w:rPr>
        <w:t xml:space="preserve"> </w:t>
      </w:r>
      <w:r>
        <w:t>implementación</w:t>
      </w:r>
      <w:r>
        <w:rPr>
          <w:spacing w:val="-7"/>
        </w:rPr>
        <w:t xml:space="preserve"> </w:t>
      </w:r>
      <w:r>
        <w:t>del</w:t>
      </w:r>
      <w:r>
        <w:rPr>
          <w:spacing w:val="-6"/>
        </w:rPr>
        <w:t xml:space="preserve"> </w:t>
      </w:r>
      <w:r>
        <w:t>RUVA</w:t>
      </w:r>
      <w:r>
        <w:rPr>
          <w:spacing w:val="-6"/>
        </w:rPr>
        <w:t xml:space="preserve"> </w:t>
      </w:r>
      <w:r>
        <w:t>en</w:t>
      </w:r>
      <w:r>
        <w:rPr>
          <w:spacing w:val="-7"/>
        </w:rPr>
        <w:t xml:space="preserve"> </w:t>
      </w:r>
      <w:r>
        <w:t>las</w:t>
      </w:r>
      <w:r>
        <w:rPr>
          <w:spacing w:val="-6"/>
        </w:rPr>
        <w:t xml:space="preserve"> </w:t>
      </w:r>
      <w:r>
        <w:t>4</w:t>
      </w:r>
      <w:r>
        <w:rPr>
          <w:spacing w:val="-6"/>
        </w:rPr>
        <w:t xml:space="preserve"> </w:t>
      </w:r>
      <w:r>
        <w:t>Cortes</w:t>
      </w:r>
      <w:r>
        <w:rPr>
          <w:spacing w:val="-6"/>
        </w:rPr>
        <w:t xml:space="preserve"> </w:t>
      </w:r>
      <w:r>
        <w:t>Superiores</w:t>
      </w:r>
      <w:r>
        <w:rPr>
          <w:spacing w:val="-6"/>
        </w:rPr>
        <w:t xml:space="preserve"> </w:t>
      </w:r>
      <w:r>
        <w:t>es que se está avanzando por el camino adecuado, y el PJ tiene las condiciones de despliegue</w:t>
      </w:r>
      <w:r>
        <w:rPr>
          <w:spacing w:val="-9"/>
        </w:rPr>
        <w:t xml:space="preserve"> </w:t>
      </w:r>
      <w:r>
        <w:t>a</w:t>
      </w:r>
      <w:r>
        <w:rPr>
          <w:spacing w:val="-6"/>
        </w:rPr>
        <w:t xml:space="preserve"> </w:t>
      </w:r>
      <w:r>
        <w:t>nivel</w:t>
      </w:r>
      <w:r>
        <w:rPr>
          <w:spacing w:val="-7"/>
        </w:rPr>
        <w:t xml:space="preserve"> </w:t>
      </w:r>
      <w:r>
        <w:t>nacional.</w:t>
      </w:r>
      <w:r>
        <w:rPr>
          <w:spacing w:val="-6"/>
        </w:rPr>
        <w:t xml:space="preserve"> </w:t>
      </w:r>
      <w:r>
        <w:t>Para</w:t>
      </w:r>
      <w:r>
        <w:rPr>
          <w:spacing w:val="-6"/>
        </w:rPr>
        <w:t xml:space="preserve"> </w:t>
      </w:r>
      <w:r>
        <w:t>mejorar</w:t>
      </w:r>
      <w:r>
        <w:rPr>
          <w:spacing w:val="-8"/>
        </w:rPr>
        <w:t xml:space="preserve"> </w:t>
      </w:r>
      <w:r>
        <w:t>la</w:t>
      </w:r>
      <w:r>
        <w:rPr>
          <w:spacing w:val="-6"/>
        </w:rPr>
        <w:t xml:space="preserve"> </w:t>
      </w:r>
      <w:r>
        <w:t>calidad</w:t>
      </w:r>
      <w:r>
        <w:rPr>
          <w:spacing w:val="-9"/>
        </w:rPr>
        <w:t xml:space="preserve"> </w:t>
      </w:r>
      <w:r>
        <w:t>de</w:t>
      </w:r>
      <w:r>
        <w:rPr>
          <w:spacing w:val="-9"/>
        </w:rPr>
        <w:t xml:space="preserve"> </w:t>
      </w:r>
      <w:r>
        <w:t>la</w:t>
      </w:r>
      <w:r>
        <w:rPr>
          <w:spacing w:val="-6"/>
        </w:rPr>
        <w:t xml:space="preserve"> </w:t>
      </w:r>
      <w:r>
        <w:t>información</w:t>
      </w:r>
      <w:r>
        <w:rPr>
          <w:spacing w:val="-8"/>
        </w:rPr>
        <w:t xml:space="preserve"> </w:t>
      </w:r>
      <w:r>
        <w:t>que</w:t>
      </w:r>
      <w:r>
        <w:rPr>
          <w:spacing w:val="-9"/>
        </w:rPr>
        <w:t xml:space="preserve"> </w:t>
      </w:r>
      <w:r>
        <w:t>se</w:t>
      </w:r>
      <w:r>
        <w:rPr>
          <w:spacing w:val="-9"/>
        </w:rPr>
        <w:t xml:space="preserve"> </w:t>
      </w:r>
      <w:r>
        <w:t>obtenga del RUVA, el cual se encuentra en proceso de maduración, es necesario desarrollar capacitaciones y atender los requerimientos productos del monitoreo realizado.</w:t>
      </w:r>
    </w:p>
    <w:p w14:paraId="489A26B7" w14:textId="77777777" w:rsidR="00A567E0" w:rsidRDefault="00A567E0">
      <w:pPr>
        <w:pStyle w:val="Textoindependiente"/>
        <w:spacing w:before="1"/>
      </w:pPr>
    </w:p>
    <w:p w14:paraId="5CCC234E" w14:textId="77777777" w:rsidR="00A567E0" w:rsidRDefault="00000000">
      <w:pPr>
        <w:pStyle w:val="Prrafodelista"/>
        <w:numPr>
          <w:ilvl w:val="1"/>
          <w:numId w:val="80"/>
        </w:numPr>
        <w:tabs>
          <w:tab w:val="left" w:pos="2970"/>
        </w:tabs>
        <w:spacing w:before="1"/>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1E734599" w14:textId="5FBECEFE" w:rsidR="00A567E0" w:rsidRDefault="009A7223">
      <w:pPr>
        <w:pStyle w:val="Textoindependiente"/>
        <w:spacing w:before="5"/>
        <w:rPr>
          <w:i/>
          <w:sz w:val="25"/>
        </w:rPr>
      </w:pPr>
      <w:r>
        <w:rPr>
          <w:noProof/>
        </w:rPr>
        <mc:AlternateContent>
          <mc:Choice Requires="wps">
            <w:drawing>
              <wp:anchor distT="0" distB="0" distL="0" distR="0" simplePos="0" relativeHeight="487613952" behindDoc="1" locked="0" layoutInCell="1" allowOverlap="1" wp14:anchorId="072DA5D6" wp14:editId="2558EE68">
                <wp:simplePos x="0" y="0"/>
                <wp:positionH relativeFrom="page">
                  <wp:posOffset>1610995</wp:posOffset>
                </wp:positionH>
                <wp:positionV relativeFrom="paragraph">
                  <wp:posOffset>229870</wp:posOffset>
                </wp:positionV>
                <wp:extent cx="4339590" cy="6350"/>
                <wp:effectExtent l="0" t="0" r="0" b="0"/>
                <wp:wrapTopAndBottom/>
                <wp:docPr id="40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DF6F1" id="docshape57" o:spid="_x0000_s1026" style="position:absolute;margin-left:126.85pt;margin-top:18.1pt;width:341.7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741C564" w14:textId="77777777" w:rsidR="00A567E0" w:rsidRDefault="00000000">
      <w:pPr>
        <w:numPr>
          <w:ilvl w:val="0"/>
          <w:numId w:val="78"/>
        </w:numPr>
        <w:tabs>
          <w:tab w:val="left" w:pos="2704"/>
        </w:tabs>
        <w:spacing w:before="199" w:line="259" w:lineRule="auto"/>
        <w:ind w:right="1826" w:firstLine="0"/>
        <w:rPr>
          <w:sz w:val="24"/>
        </w:rPr>
      </w:pPr>
      <w:r>
        <w:rPr>
          <w:sz w:val="24"/>
        </w:rPr>
        <w:t>Elaboración</w:t>
      </w:r>
      <w:r>
        <w:rPr>
          <w:spacing w:val="40"/>
          <w:sz w:val="24"/>
        </w:rPr>
        <w:t xml:space="preserve"> </w:t>
      </w:r>
      <w:r>
        <w:rPr>
          <w:sz w:val="24"/>
        </w:rPr>
        <w:t>del</w:t>
      </w:r>
      <w:r>
        <w:rPr>
          <w:spacing w:val="77"/>
          <w:sz w:val="24"/>
        </w:rPr>
        <w:t xml:space="preserve"> </w:t>
      </w:r>
      <w:r>
        <w:rPr>
          <w:sz w:val="24"/>
        </w:rPr>
        <w:t>Protocolo</w:t>
      </w:r>
      <w:r>
        <w:rPr>
          <w:spacing w:val="40"/>
          <w:sz w:val="24"/>
        </w:rPr>
        <w:t xml:space="preserve"> </w:t>
      </w:r>
      <w:r>
        <w:rPr>
          <w:sz w:val="24"/>
        </w:rPr>
        <w:t>para</w:t>
      </w:r>
      <w:r>
        <w:rPr>
          <w:spacing w:val="75"/>
          <w:sz w:val="24"/>
        </w:rPr>
        <w:t xml:space="preserve"> </w:t>
      </w:r>
      <w:r>
        <w:rPr>
          <w:sz w:val="24"/>
        </w:rPr>
        <w:t>que</w:t>
      </w:r>
      <w:r>
        <w:rPr>
          <w:spacing w:val="75"/>
          <w:sz w:val="24"/>
        </w:rPr>
        <w:t xml:space="preserve"> </w:t>
      </w:r>
      <w:r>
        <w:rPr>
          <w:sz w:val="24"/>
        </w:rPr>
        <w:t>los</w:t>
      </w:r>
      <w:r>
        <w:rPr>
          <w:spacing w:val="40"/>
          <w:sz w:val="24"/>
        </w:rPr>
        <w:t xml:space="preserve"> </w:t>
      </w:r>
      <w:r>
        <w:rPr>
          <w:sz w:val="24"/>
        </w:rPr>
        <w:t>jueces</w:t>
      </w:r>
      <w:r>
        <w:rPr>
          <w:spacing w:val="40"/>
          <w:sz w:val="24"/>
        </w:rPr>
        <w:t xml:space="preserve"> </w:t>
      </w:r>
      <w:r>
        <w:rPr>
          <w:sz w:val="24"/>
        </w:rPr>
        <w:t>y</w:t>
      </w:r>
      <w:r>
        <w:rPr>
          <w:spacing w:val="40"/>
          <w:sz w:val="24"/>
        </w:rPr>
        <w:t xml:space="preserve"> </w:t>
      </w:r>
      <w:r>
        <w:rPr>
          <w:sz w:val="24"/>
        </w:rPr>
        <w:t>las</w:t>
      </w:r>
      <w:r>
        <w:rPr>
          <w:spacing w:val="40"/>
          <w:sz w:val="24"/>
        </w:rPr>
        <w:t xml:space="preserve"> </w:t>
      </w:r>
      <w:r>
        <w:rPr>
          <w:sz w:val="24"/>
        </w:rPr>
        <w:t>juezas incorporen el enfoque de género en las sentencias</w:t>
      </w:r>
    </w:p>
    <w:p w14:paraId="413E59C1" w14:textId="69CE9497" w:rsidR="00A567E0" w:rsidRDefault="009A7223">
      <w:pPr>
        <w:pStyle w:val="Textoindependiente"/>
        <w:spacing w:before="1"/>
        <w:rPr>
          <w:sz w:val="13"/>
        </w:rPr>
      </w:pPr>
      <w:r>
        <w:rPr>
          <w:noProof/>
        </w:rPr>
        <mc:AlternateContent>
          <mc:Choice Requires="wps">
            <w:drawing>
              <wp:anchor distT="0" distB="0" distL="0" distR="0" simplePos="0" relativeHeight="487614464" behindDoc="1" locked="0" layoutInCell="1" allowOverlap="1" wp14:anchorId="7D3FC0DB" wp14:editId="4AC45A72">
                <wp:simplePos x="0" y="0"/>
                <wp:positionH relativeFrom="page">
                  <wp:posOffset>1610995</wp:posOffset>
                </wp:positionH>
                <wp:positionV relativeFrom="paragraph">
                  <wp:posOffset>126365</wp:posOffset>
                </wp:positionV>
                <wp:extent cx="4339590" cy="6350"/>
                <wp:effectExtent l="0" t="0" r="0" b="0"/>
                <wp:wrapTopAndBottom/>
                <wp:docPr id="40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5746" id="docshape58" o:spid="_x0000_s1026" style="position:absolute;margin-left:126.85pt;margin-top:9.95pt;width:341.7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10062572" w14:textId="77777777" w:rsidR="00A567E0" w:rsidRDefault="00A567E0">
      <w:pPr>
        <w:pStyle w:val="Textoindependiente"/>
        <w:spacing w:before="7"/>
        <w:rPr>
          <w:sz w:val="19"/>
        </w:rPr>
      </w:pPr>
    </w:p>
    <w:p w14:paraId="56D74235" w14:textId="77777777" w:rsidR="00A567E0" w:rsidRDefault="00000000">
      <w:pPr>
        <w:pStyle w:val="Textoindependiente"/>
        <w:spacing w:before="101"/>
        <w:ind w:left="2250" w:right="956"/>
        <w:jc w:val="both"/>
      </w:pPr>
      <w:r>
        <w:t>En el marco de lo establecido en la Ley 30364 y en la PNIG, se considera prioritario identificar</w:t>
      </w:r>
      <w:r>
        <w:rPr>
          <w:spacing w:val="-5"/>
        </w:rPr>
        <w:t xml:space="preserve"> </w:t>
      </w:r>
      <w:r>
        <w:t>la</w:t>
      </w:r>
      <w:r>
        <w:rPr>
          <w:spacing w:val="-4"/>
        </w:rPr>
        <w:t xml:space="preserve"> </w:t>
      </w:r>
      <w:r>
        <w:t>ruta</w:t>
      </w:r>
      <w:r>
        <w:rPr>
          <w:spacing w:val="-5"/>
        </w:rPr>
        <w:t xml:space="preserve"> </w:t>
      </w:r>
      <w:r>
        <w:t>que</w:t>
      </w:r>
      <w:r>
        <w:rPr>
          <w:spacing w:val="-8"/>
        </w:rPr>
        <w:t xml:space="preserve"> </w:t>
      </w:r>
      <w:r>
        <w:t>permita</w:t>
      </w:r>
      <w:r>
        <w:rPr>
          <w:spacing w:val="-6"/>
        </w:rPr>
        <w:t xml:space="preserve"> </w:t>
      </w:r>
      <w:r>
        <w:t>incorporar</w:t>
      </w:r>
      <w:r>
        <w:rPr>
          <w:spacing w:val="-5"/>
        </w:rPr>
        <w:t xml:space="preserve"> </w:t>
      </w:r>
      <w:r>
        <w:t>el</w:t>
      </w:r>
      <w:r>
        <w:rPr>
          <w:spacing w:val="-5"/>
        </w:rPr>
        <w:t xml:space="preserve"> </w:t>
      </w:r>
      <w:r>
        <w:t>enfoque</w:t>
      </w:r>
      <w:r>
        <w:rPr>
          <w:spacing w:val="-8"/>
        </w:rPr>
        <w:t xml:space="preserve"> </w:t>
      </w:r>
      <w:r>
        <w:t>de</w:t>
      </w:r>
      <w:r>
        <w:rPr>
          <w:spacing w:val="-5"/>
        </w:rPr>
        <w:t xml:space="preserve"> </w:t>
      </w:r>
      <w:r>
        <w:t>género</w:t>
      </w:r>
      <w:r>
        <w:rPr>
          <w:spacing w:val="-4"/>
        </w:rPr>
        <w:t xml:space="preserve"> </w:t>
      </w:r>
      <w:r>
        <w:t>en</w:t>
      </w:r>
      <w:r>
        <w:rPr>
          <w:spacing w:val="-5"/>
        </w:rPr>
        <w:t xml:space="preserve"> </w:t>
      </w:r>
      <w:r>
        <w:t>la</w:t>
      </w:r>
      <w:r>
        <w:rPr>
          <w:spacing w:val="-5"/>
        </w:rPr>
        <w:t xml:space="preserve"> </w:t>
      </w:r>
      <w:r>
        <w:t>actuación</w:t>
      </w:r>
      <w:r>
        <w:rPr>
          <w:spacing w:val="-7"/>
        </w:rPr>
        <w:t xml:space="preserve"> </w:t>
      </w:r>
      <w:r>
        <w:t>de</w:t>
      </w:r>
      <w:r>
        <w:rPr>
          <w:spacing w:val="-5"/>
        </w:rPr>
        <w:t xml:space="preserve"> </w:t>
      </w:r>
      <w:r>
        <w:t>los diferentes</w:t>
      </w:r>
      <w:r>
        <w:rPr>
          <w:spacing w:val="-1"/>
        </w:rPr>
        <w:t xml:space="preserve"> </w:t>
      </w:r>
      <w:r>
        <w:t>órganos</w:t>
      </w:r>
      <w:r>
        <w:rPr>
          <w:spacing w:val="-3"/>
        </w:rPr>
        <w:t xml:space="preserve"> </w:t>
      </w:r>
      <w:r>
        <w:t>del</w:t>
      </w:r>
      <w:r>
        <w:rPr>
          <w:spacing w:val="-2"/>
        </w:rPr>
        <w:t xml:space="preserve"> </w:t>
      </w:r>
      <w:r>
        <w:t>Estado</w:t>
      </w:r>
      <w:r>
        <w:rPr>
          <w:spacing w:val="-1"/>
        </w:rPr>
        <w:t xml:space="preserve"> </w:t>
      </w:r>
      <w:r>
        <w:t>sobre</w:t>
      </w:r>
      <w:r>
        <w:rPr>
          <w:spacing w:val="-3"/>
        </w:rPr>
        <w:t xml:space="preserve"> </w:t>
      </w:r>
      <w:r>
        <w:t>los</w:t>
      </w:r>
      <w:r>
        <w:rPr>
          <w:spacing w:val="-3"/>
        </w:rPr>
        <w:t xml:space="preserve"> </w:t>
      </w:r>
      <w:r>
        <w:t>cuales</w:t>
      </w:r>
      <w:r>
        <w:rPr>
          <w:spacing w:val="-1"/>
        </w:rPr>
        <w:t xml:space="preserve"> </w:t>
      </w:r>
      <w:r>
        <w:t>recae</w:t>
      </w:r>
      <w:r>
        <w:rPr>
          <w:spacing w:val="-5"/>
        </w:rPr>
        <w:t xml:space="preserve"> </w:t>
      </w:r>
      <w:r>
        <w:t>esta responsabilidad</w:t>
      </w:r>
      <w:r>
        <w:rPr>
          <w:spacing w:val="-1"/>
        </w:rPr>
        <w:t xml:space="preserve"> </w:t>
      </w:r>
      <w:r>
        <w:t>normativa. En</w:t>
      </w:r>
      <w:r>
        <w:rPr>
          <w:spacing w:val="-3"/>
        </w:rPr>
        <w:t xml:space="preserve"> </w:t>
      </w:r>
      <w:r>
        <w:t>ese</w:t>
      </w:r>
      <w:r>
        <w:rPr>
          <w:spacing w:val="-3"/>
        </w:rPr>
        <w:t xml:space="preserve"> </w:t>
      </w:r>
      <w:r>
        <w:t>sentido,</w:t>
      </w:r>
      <w:r>
        <w:rPr>
          <w:spacing w:val="-3"/>
        </w:rPr>
        <w:t xml:space="preserve"> </w:t>
      </w:r>
      <w:r>
        <w:t>el</w:t>
      </w:r>
      <w:r>
        <w:rPr>
          <w:spacing w:val="-2"/>
        </w:rPr>
        <w:t xml:space="preserve"> </w:t>
      </w:r>
      <w:r>
        <w:t>Poder</w:t>
      </w:r>
      <w:r>
        <w:rPr>
          <w:spacing w:val="-3"/>
        </w:rPr>
        <w:t xml:space="preserve"> </w:t>
      </w:r>
      <w:r>
        <w:t>Judicial,</w:t>
      </w:r>
      <w:r>
        <w:rPr>
          <w:spacing w:val="-3"/>
        </w:rPr>
        <w:t xml:space="preserve"> </w:t>
      </w:r>
      <w:r>
        <w:t>impulsado</w:t>
      </w:r>
      <w:r>
        <w:rPr>
          <w:spacing w:val="-4"/>
        </w:rPr>
        <w:t xml:space="preserve"> </w:t>
      </w:r>
      <w:r>
        <w:t>desde</w:t>
      </w:r>
      <w:r>
        <w:rPr>
          <w:spacing w:val="-3"/>
        </w:rPr>
        <w:t xml:space="preserve"> </w:t>
      </w:r>
      <w:r>
        <w:t>la</w:t>
      </w:r>
      <w:r>
        <w:rPr>
          <w:spacing w:val="-4"/>
        </w:rPr>
        <w:t xml:space="preserve"> </w:t>
      </w:r>
      <w:r>
        <w:t>Comisión</w:t>
      </w:r>
      <w:r>
        <w:rPr>
          <w:spacing w:val="-3"/>
        </w:rPr>
        <w:t xml:space="preserve"> </w:t>
      </w:r>
      <w:r>
        <w:t>de</w:t>
      </w:r>
      <w:r>
        <w:rPr>
          <w:spacing w:val="-3"/>
        </w:rPr>
        <w:t xml:space="preserve"> </w:t>
      </w:r>
      <w:r>
        <w:t>Justicia</w:t>
      </w:r>
      <w:r>
        <w:rPr>
          <w:spacing w:val="-4"/>
        </w:rPr>
        <w:t xml:space="preserve"> </w:t>
      </w:r>
      <w:r>
        <w:t>de</w:t>
      </w:r>
      <w:r>
        <w:rPr>
          <w:spacing w:val="-3"/>
        </w:rPr>
        <w:t xml:space="preserve"> </w:t>
      </w:r>
      <w:r>
        <w:t>Género, ha programado para el año fiscal 2021 la elaboración de lineamientos que guíen a jueces y juezas en la incorporación del enfoque de género al emitir decisiones judiciales. Ello implica la aplicación del enfoque de</w:t>
      </w:r>
      <w:r>
        <w:rPr>
          <w:spacing w:val="-1"/>
        </w:rPr>
        <w:t xml:space="preserve"> </w:t>
      </w:r>
      <w:r>
        <w:t>género en el análisis preliminar al caso, la determinación de las situaciones de desigualdad entre las partes, la determinación de los hechos e interpretación de las pruebas, la determinación del hecho aplicable, así como la motivación y argumentación jurídica de la resolución.</w:t>
      </w:r>
    </w:p>
    <w:p w14:paraId="1B13C326" w14:textId="77777777" w:rsidR="00A567E0" w:rsidRDefault="00A567E0">
      <w:pPr>
        <w:pStyle w:val="Textoindependiente"/>
        <w:spacing w:before="13"/>
        <w:rPr>
          <w:sz w:val="21"/>
        </w:rPr>
      </w:pPr>
    </w:p>
    <w:p w14:paraId="60323EC0" w14:textId="77777777" w:rsidR="00A567E0" w:rsidRDefault="00000000">
      <w:pPr>
        <w:pStyle w:val="Textoindependiente"/>
        <w:ind w:left="2250" w:right="955"/>
        <w:jc w:val="both"/>
      </w:pPr>
      <w:r>
        <w:t>Actualmente, existe una experiencia comparada sobre la existencia de estos protocolos</w:t>
      </w:r>
      <w:r>
        <w:rPr>
          <w:spacing w:val="-5"/>
        </w:rPr>
        <w:t xml:space="preserve"> </w:t>
      </w:r>
      <w:r>
        <w:t>y</w:t>
      </w:r>
      <w:r>
        <w:rPr>
          <w:spacing w:val="-2"/>
        </w:rPr>
        <w:t xml:space="preserve"> </w:t>
      </w:r>
      <w:r>
        <w:t>una</w:t>
      </w:r>
      <w:r>
        <w:rPr>
          <w:spacing w:val="-4"/>
        </w:rPr>
        <w:t xml:space="preserve"> </w:t>
      </w:r>
      <w:r>
        <w:t>metodología</w:t>
      </w:r>
      <w:r>
        <w:rPr>
          <w:spacing w:val="-1"/>
        </w:rPr>
        <w:t xml:space="preserve"> </w:t>
      </w:r>
      <w:r>
        <w:t>validada</w:t>
      </w:r>
      <w:r>
        <w:rPr>
          <w:spacing w:val="-4"/>
        </w:rPr>
        <w:t xml:space="preserve"> </w:t>
      </w:r>
      <w:r>
        <w:t>que</w:t>
      </w:r>
      <w:r>
        <w:rPr>
          <w:spacing w:val="-4"/>
        </w:rPr>
        <w:t xml:space="preserve"> </w:t>
      </w:r>
      <w:r>
        <w:t>debe</w:t>
      </w:r>
      <w:r>
        <w:rPr>
          <w:spacing w:val="-3"/>
        </w:rPr>
        <w:t xml:space="preserve"> </w:t>
      </w:r>
      <w:r>
        <w:t>ser</w:t>
      </w:r>
      <w:r>
        <w:rPr>
          <w:spacing w:val="-3"/>
        </w:rPr>
        <w:t xml:space="preserve"> </w:t>
      </w:r>
      <w:r>
        <w:t>acondicionada</w:t>
      </w:r>
      <w:r>
        <w:rPr>
          <w:spacing w:val="-4"/>
        </w:rPr>
        <w:t xml:space="preserve"> </w:t>
      </w:r>
      <w:r>
        <w:t>a</w:t>
      </w:r>
      <w:r>
        <w:rPr>
          <w:spacing w:val="-1"/>
        </w:rPr>
        <w:t xml:space="preserve"> </w:t>
      </w:r>
      <w:r>
        <w:t>la</w:t>
      </w:r>
      <w:r>
        <w:rPr>
          <w:spacing w:val="-1"/>
        </w:rPr>
        <w:t xml:space="preserve"> </w:t>
      </w:r>
      <w:r>
        <w:t>realidad</w:t>
      </w:r>
      <w:r>
        <w:rPr>
          <w:spacing w:val="-4"/>
        </w:rPr>
        <w:t xml:space="preserve"> </w:t>
      </w:r>
      <w:r>
        <w:t>del país.</w:t>
      </w:r>
      <w:r>
        <w:rPr>
          <w:spacing w:val="-8"/>
        </w:rPr>
        <w:t xml:space="preserve"> </w:t>
      </w:r>
      <w:r>
        <w:t>Por</w:t>
      </w:r>
      <w:r>
        <w:rPr>
          <w:spacing w:val="-8"/>
        </w:rPr>
        <w:t xml:space="preserve"> </w:t>
      </w:r>
      <w:r>
        <w:t>tanto,</w:t>
      </w:r>
      <w:r>
        <w:rPr>
          <w:spacing w:val="-11"/>
        </w:rPr>
        <w:t xml:space="preserve"> </w:t>
      </w:r>
      <w:r>
        <w:t>se</w:t>
      </w:r>
      <w:r>
        <w:rPr>
          <w:spacing w:val="-9"/>
        </w:rPr>
        <w:t xml:space="preserve"> </w:t>
      </w:r>
      <w:r>
        <w:t>está</w:t>
      </w:r>
      <w:r>
        <w:rPr>
          <w:spacing w:val="-9"/>
        </w:rPr>
        <w:t xml:space="preserve"> </w:t>
      </w:r>
      <w:r>
        <w:t>desarrollando</w:t>
      </w:r>
      <w:r>
        <w:rPr>
          <w:spacing w:val="-7"/>
        </w:rPr>
        <w:t xml:space="preserve"> </w:t>
      </w:r>
      <w:r>
        <w:t>una</w:t>
      </w:r>
      <w:r>
        <w:rPr>
          <w:spacing w:val="-9"/>
        </w:rPr>
        <w:t xml:space="preserve"> </w:t>
      </w:r>
      <w:r>
        <w:t>propuesta,</w:t>
      </w:r>
      <w:r>
        <w:rPr>
          <w:spacing w:val="-11"/>
        </w:rPr>
        <w:t xml:space="preserve"> </w:t>
      </w:r>
      <w:r>
        <w:t>que</w:t>
      </w:r>
      <w:r>
        <w:rPr>
          <w:spacing w:val="-9"/>
        </w:rPr>
        <w:t xml:space="preserve"> </w:t>
      </w:r>
      <w:r>
        <w:t>será</w:t>
      </w:r>
      <w:r>
        <w:rPr>
          <w:spacing w:val="-9"/>
        </w:rPr>
        <w:t xml:space="preserve"> </w:t>
      </w:r>
      <w:r>
        <w:t>validada</w:t>
      </w:r>
      <w:r>
        <w:rPr>
          <w:spacing w:val="-6"/>
        </w:rPr>
        <w:t xml:space="preserve"> </w:t>
      </w:r>
      <w:r>
        <w:t>con</w:t>
      </w:r>
      <w:r>
        <w:rPr>
          <w:spacing w:val="-10"/>
        </w:rPr>
        <w:t xml:space="preserve"> </w:t>
      </w:r>
      <w:r>
        <w:t>diferentes instancias dentro del PJ, especialmente las cortes superiores, y finalmente el Consejo Ejecutivo del PJ deberá aprobarla.</w:t>
      </w:r>
    </w:p>
    <w:p w14:paraId="029E4390" w14:textId="3D6EC918" w:rsidR="00A567E0" w:rsidRDefault="009A7223">
      <w:pPr>
        <w:pStyle w:val="Textoindependiente"/>
        <w:spacing w:before="7"/>
        <w:rPr>
          <w:sz w:val="25"/>
        </w:rPr>
      </w:pPr>
      <w:r>
        <w:rPr>
          <w:noProof/>
        </w:rPr>
        <mc:AlternateContent>
          <mc:Choice Requires="wps">
            <w:drawing>
              <wp:anchor distT="0" distB="0" distL="0" distR="0" simplePos="0" relativeHeight="487614976" behindDoc="1" locked="0" layoutInCell="1" allowOverlap="1" wp14:anchorId="11D681A8" wp14:editId="2AF61420">
                <wp:simplePos x="0" y="0"/>
                <wp:positionH relativeFrom="page">
                  <wp:posOffset>1610995</wp:posOffset>
                </wp:positionH>
                <wp:positionV relativeFrom="paragraph">
                  <wp:posOffset>231140</wp:posOffset>
                </wp:positionV>
                <wp:extent cx="4339590" cy="6350"/>
                <wp:effectExtent l="0" t="0" r="0" b="0"/>
                <wp:wrapTopAndBottom/>
                <wp:docPr id="40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20A95" id="docshape59" o:spid="_x0000_s1026" style="position:absolute;margin-left:126.85pt;margin-top:18.2pt;width:341.7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0C92AFCD" w14:textId="77777777" w:rsidR="00A567E0" w:rsidRDefault="00000000">
      <w:pPr>
        <w:pStyle w:val="Prrafodelista"/>
        <w:numPr>
          <w:ilvl w:val="0"/>
          <w:numId w:val="78"/>
        </w:numPr>
        <w:tabs>
          <w:tab w:val="left" w:pos="2737"/>
        </w:tabs>
        <w:spacing w:before="199" w:line="259" w:lineRule="auto"/>
        <w:ind w:right="1826" w:firstLine="0"/>
        <w:jc w:val="both"/>
      </w:pPr>
      <w:r>
        <w:rPr>
          <w:sz w:val="24"/>
        </w:rPr>
        <w:t>Guía para incorporar el enfoque interseccional, intercultural, generacional</w:t>
      </w:r>
      <w:r>
        <w:rPr>
          <w:spacing w:val="-17"/>
          <w:sz w:val="24"/>
        </w:rPr>
        <w:t xml:space="preserve"> </w:t>
      </w:r>
      <w:r>
        <w:rPr>
          <w:sz w:val="24"/>
        </w:rPr>
        <w:t>y</w:t>
      </w:r>
      <w:r>
        <w:rPr>
          <w:spacing w:val="-16"/>
          <w:sz w:val="24"/>
        </w:rPr>
        <w:t xml:space="preserve"> </w:t>
      </w:r>
      <w:r>
        <w:rPr>
          <w:sz w:val="24"/>
        </w:rPr>
        <w:t>de</w:t>
      </w:r>
      <w:r>
        <w:rPr>
          <w:spacing w:val="-17"/>
          <w:sz w:val="24"/>
        </w:rPr>
        <w:t xml:space="preserve"> </w:t>
      </w:r>
      <w:r>
        <w:rPr>
          <w:sz w:val="24"/>
        </w:rPr>
        <w:t>género</w:t>
      </w:r>
      <w:r>
        <w:rPr>
          <w:spacing w:val="-16"/>
          <w:sz w:val="24"/>
        </w:rPr>
        <w:t xml:space="preserve"> </w:t>
      </w:r>
      <w:r>
        <w:rPr>
          <w:sz w:val="24"/>
        </w:rPr>
        <w:t>en</w:t>
      </w:r>
      <w:r>
        <w:rPr>
          <w:spacing w:val="-17"/>
          <w:sz w:val="24"/>
        </w:rPr>
        <w:t xml:space="preserve"> </w:t>
      </w:r>
      <w:r>
        <w:rPr>
          <w:sz w:val="24"/>
        </w:rPr>
        <w:t>la</w:t>
      </w:r>
      <w:r>
        <w:rPr>
          <w:spacing w:val="-16"/>
          <w:sz w:val="24"/>
        </w:rPr>
        <w:t xml:space="preserve"> </w:t>
      </w:r>
      <w:r>
        <w:rPr>
          <w:sz w:val="24"/>
        </w:rPr>
        <w:t>atención</w:t>
      </w:r>
      <w:r>
        <w:rPr>
          <w:spacing w:val="-17"/>
          <w:sz w:val="24"/>
        </w:rPr>
        <w:t xml:space="preserve"> </w:t>
      </w:r>
      <w:r>
        <w:rPr>
          <w:sz w:val="24"/>
        </w:rPr>
        <w:t>de</w:t>
      </w:r>
      <w:r>
        <w:rPr>
          <w:spacing w:val="-16"/>
          <w:sz w:val="24"/>
        </w:rPr>
        <w:t xml:space="preserve"> </w:t>
      </w:r>
      <w:r>
        <w:rPr>
          <w:sz w:val="24"/>
        </w:rPr>
        <w:t>casos</w:t>
      </w:r>
      <w:r>
        <w:rPr>
          <w:spacing w:val="-16"/>
          <w:sz w:val="24"/>
        </w:rPr>
        <w:t xml:space="preserve"> </w:t>
      </w:r>
      <w:r>
        <w:rPr>
          <w:sz w:val="24"/>
        </w:rPr>
        <w:t>de</w:t>
      </w:r>
      <w:r>
        <w:rPr>
          <w:spacing w:val="-17"/>
          <w:sz w:val="24"/>
        </w:rPr>
        <w:t xml:space="preserve"> </w:t>
      </w:r>
      <w:r>
        <w:rPr>
          <w:sz w:val="24"/>
        </w:rPr>
        <w:t>violencia</w:t>
      </w:r>
      <w:r>
        <w:rPr>
          <w:spacing w:val="-16"/>
          <w:sz w:val="24"/>
        </w:rPr>
        <w:t xml:space="preserve"> </w:t>
      </w:r>
      <w:r>
        <w:rPr>
          <w:sz w:val="24"/>
        </w:rPr>
        <w:t xml:space="preserve">contra </w:t>
      </w:r>
      <w:r>
        <w:t>las mujeres y los integrantes del grupo familiar, en el proceso tutelar</w:t>
      </w:r>
    </w:p>
    <w:p w14:paraId="726EFFB3" w14:textId="45B82D32" w:rsidR="00A567E0" w:rsidRDefault="009A7223">
      <w:pPr>
        <w:pStyle w:val="Textoindependiente"/>
        <w:rPr>
          <w:sz w:val="13"/>
        </w:rPr>
      </w:pPr>
      <w:r>
        <w:rPr>
          <w:noProof/>
        </w:rPr>
        <mc:AlternateContent>
          <mc:Choice Requires="wps">
            <w:drawing>
              <wp:anchor distT="0" distB="0" distL="0" distR="0" simplePos="0" relativeHeight="487615488" behindDoc="1" locked="0" layoutInCell="1" allowOverlap="1" wp14:anchorId="6D38B350" wp14:editId="79F1A0F1">
                <wp:simplePos x="0" y="0"/>
                <wp:positionH relativeFrom="page">
                  <wp:posOffset>1610995</wp:posOffset>
                </wp:positionH>
                <wp:positionV relativeFrom="paragraph">
                  <wp:posOffset>125095</wp:posOffset>
                </wp:positionV>
                <wp:extent cx="4339590" cy="6350"/>
                <wp:effectExtent l="0" t="0" r="0" b="0"/>
                <wp:wrapTopAndBottom/>
                <wp:docPr id="39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1550" id="docshape60" o:spid="_x0000_s1026" style="position:absolute;margin-left:126.85pt;margin-top:9.85pt;width:341.7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275457A7" w14:textId="77777777" w:rsidR="00A567E0" w:rsidRDefault="00A567E0">
      <w:pPr>
        <w:pStyle w:val="Textoindependiente"/>
        <w:spacing w:before="6"/>
        <w:rPr>
          <w:sz w:val="19"/>
        </w:rPr>
      </w:pPr>
    </w:p>
    <w:p w14:paraId="69B35FEE" w14:textId="77777777" w:rsidR="00A567E0" w:rsidRDefault="00000000">
      <w:pPr>
        <w:pStyle w:val="Textoindependiente"/>
        <w:spacing w:before="101"/>
        <w:ind w:left="2250" w:right="955"/>
        <w:jc w:val="both"/>
      </w:pPr>
      <w:r>
        <w:t>El Poder Judicial identificó que las pautas existentes sobre la atención diferenciada a personas diversas (niños, niñas y adolescentes, indígenas, afrodescendientes, LGTBI, adultas mayores, con discapacidad) son insuficientes para incorporar los diversos enfoques</w:t>
      </w:r>
      <w:r>
        <w:rPr>
          <w:spacing w:val="-10"/>
        </w:rPr>
        <w:t xml:space="preserve"> </w:t>
      </w:r>
      <w:r>
        <w:t>reconocidos</w:t>
      </w:r>
      <w:r>
        <w:rPr>
          <w:spacing w:val="-10"/>
        </w:rPr>
        <w:t xml:space="preserve"> </w:t>
      </w:r>
      <w:r>
        <w:t>en</w:t>
      </w:r>
      <w:r>
        <w:rPr>
          <w:spacing w:val="-10"/>
        </w:rPr>
        <w:t xml:space="preserve"> </w:t>
      </w:r>
      <w:r>
        <w:t>la</w:t>
      </w:r>
      <w:r>
        <w:rPr>
          <w:spacing w:val="-8"/>
        </w:rPr>
        <w:t xml:space="preserve"> </w:t>
      </w:r>
      <w:r>
        <w:t>Ley</w:t>
      </w:r>
      <w:r>
        <w:rPr>
          <w:spacing w:val="-9"/>
        </w:rPr>
        <w:t xml:space="preserve"> </w:t>
      </w:r>
      <w:r>
        <w:t>30364.</w:t>
      </w:r>
      <w:r>
        <w:rPr>
          <w:spacing w:val="-8"/>
        </w:rPr>
        <w:t xml:space="preserve"> </w:t>
      </w:r>
      <w:r>
        <w:t>Un</w:t>
      </w:r>
      <w:r>
        <w:rPr>
          <w:spacing w:val="-10"/>
        </w:rPr>
        <w:t xml:space="preserve"> </w:t>
      </w:r>
      <w:r>
        <w:t>ejemplo</w:t>
      </w:r>
      <w:r>
        <w:rPr>
          <w:spacing w:val="-5"/>
        </w:rPr>
        <w:t xml:space="preserve"> </w:t>
      </w:r>
      <w:r>
        <w:t>de</w:t>
      </w:r>
      <w:r>
        <w:rPr>
          <w:spacing w:val="-11"/>
        </w:rPr>
        <w:t xml:space="preserve"> </w:t>
      </w:r>
      <w:r>
        <w:t>ello</w:t>
      </w:r>
      <w:r>
        <w:rPr>
          <w:spacing w:val="-9"/>
        </w:rPr>
        <w:t xml:space="preserve"> </w:t>
      </w:r>
      <w:r>
        <w:t>son</w:t>
      </w:r>
      <w:r>
        <w:rPr>
          <w:spacing w:val="-10"/>
        </w:rPr>
        <w:t xml:space="preserve"> </w:t>
      </w:r>
      <w:r>
        <w:t>las</w:t>
      </w:r>
      <w:r>
        <w:rPr>
          <w:spacing w:val="-10"/>
        </w:rPr>
        <w:t xml:space="preserve"> </w:t>
      </w:r>
      <w:r>
        <w:t>pautas</w:t>
      </w:r>
      <w:r>
        <w:rPr>
          <w:spacing w:val="-10"/>
        </w:rPr>
        <w:t xml:space="preserve"> </w:t>
      </w:r>
      <w:r>
        <w:t>de</w:t>
      </w:r>
      <w:r>
        <w:rPr>
          <w:spacing w:val="-11"/>
        </w:rPr>
        <w:t xml:space="preserve"> </w:t>
      </w:r>
      <w:r>
        <w:t>atención diferenciada, recogidas en el Protocolo Base de Actuación Conjunta, las cuales son bastante limitadas.</w:t>
      </w:r>
    </w:p>
    <w:p w14:paraId="21742B7E" w14:textId="77777777" w:rsidR="00A567E0" w:rsidRDefault="00A567E0">
      <w:pPr>
        <w:pStyle w:val="Textoindependiente"/>
        <w:spacing w:before="2"/>
      </w:pPr>
    </w:p>
    <w:p w14:paraId="00B5482F" w14:textId="77777777" w:rsidR="00A567E0" w:rsidRDefault="00000000">
      <w:pPr>
        <w:pStyle w:val="Textoindependiente"/>
        <w:ind w:left="2250" w:right="955"/>
        <w:jc w:val="both"/>
      </w:pPr>
      <w:r>
        <w:t>En</w:t>
      </w:r>
      <w:r>
        <w:rPr>
          <w:spacing w:val="-13"/>
        </w:rPr>
        <w:t xml:space="preserve"> </w:t>
      </w:r>
      <w:r>
        <w:t>ese</w:t>
      </w:r>
      <w:r>
        <w:rPr>
          <w:spacing w:val="-13"/>
        </w:rPr>
        <w:t xml:space="preserve"> </w:t>
      </w:r>
      <w:r>
        <w:t>contexto,</w:t>
      </w:r>
      <w:r>
        <w:rPr>
          <w:spacing w:val="-14"/>
        </w:rPr>
        <w:t xml:space="preserve"> </w:t>
      </w:r>
      <w:r>
        <w:t>el</w:t>
      </w:r>
      <w:r>
        <w:rPr>
          <w:spacing w:val="-12"/>
        </w:rPr>
        <w:t xml:space="preserve"> </w:t>
      </w:r>
      <w:r>
        <w:t>Poder</w:t>
      </w:r>
      <w:r>
        <w:rPr>
          <w:spacing w:val="-13"/>
        </w:rPr>
        <w:t xml:space="preserve"> </w:t>
      </w:r>
      <w:r>
        <w:t>Judicial,</w:t>
      </w:r>
      <w:r>
        <w:rPr>
          <w:spacing w:val="-13"/>
        </w:rPr>
        <w:t xml:space="preserve"> </w:t>
      </w:r>
      <w:r>
        <w:t>impulsado</w:t>
      </w:r>
      <w:r>
        <w:rPr>
          <w:spacing w:val="-14"/>
        </w:rPr>
        <w:t xml:space="preserve"> </w:t>
      </w:r>
      <w:r>
        <w:t>desde</w:t>
      </w:r>
      <w:r>
        <w:rPr>
          <w:spacing w:val="-13"/>
        </w:rPr>
        <w:t xml:space="preserve"> </w:t>
      </w:r>
      <w:r>
        <w:t>la</w:t>
      </w:r>
      <w:r>
        <w:rPr>
          <w:spacing w:val="-13"/>
        </w:rPr>
        <w:t xml:space="preserve"> </w:t>
      </w:r>
      <w:r>
        <w:t>Comisión</w:t>
      </w:r>
      <w:r>
        <w:rPr>
          <w:spacing w:val="-15"/>
        </w:rPr>
        <w:t xml:space="preserve"> </w:t>
      </w:r>
      <w:r>
        <w:t>de</w:t>
      </w:r>
      <w:r>
        <w:rPr>
          <w:spacing w:val="-13"/>
        </w:rPr>
        <w:t xml:space="preserve"> </w:t>
      </w:r>
      <w:r>
        <w:t>Justicia</w:t>
      </w:r>
      <w:r>
        <w:rPr>
          <w:spacing w:val="-14"/>
        </w:rPr>
        <w:t xml:space="preserve"> </w:t>
      </w:r>
      <w:r>
        <w:t>de</w:t>
      </w:r>
      <w:r>
        <w:rPr>
          <w:spacing w:val="-13"/>
        </w:rPr>
        <w:t xml:space="preserve"> </w:t>
      </w:r>
      <w:r>
        <w:t>Género, ha programado para el año fiscal 2021 elaborar un documento normativo que contenga pautas específicas para incorporar los diferentes enfoques interseccional, intercultural,</w:t>
      </w:r>
      <w:r>
        <w:rPr>
          <w:spacing w:val="69"/>
          <w:w w:val="150"/>
        </w:rPr>
        <w:t xml:space="preserve"> </w:t>
      </w:r>
      <w:r>
        <w:t>generacional</w:t>
      </w:r>
      <w:r>
        <w:rPr>
          <w:spacing w:val="70"/>
          <w:w w:val="150"/>
        </w:rPr>
        <w:t xml:space="preserve"> </w:t>
      </w:r>
      <w:r>
        <w:t>y</w:t>
      </w:r>
      <w:r>
        <w:rPr>
          <w:spacing w:val="68"/>
          <w:w w:val="150"/>
        </w:rPr>
        <w:t xml:space="preserve"> </w:t>
      </w:r>
      <w:r>
        <w:t>de</w:t>
      </w:r>
      <w:r>
        <w:rPr>
          <w:spacing w:val="69"/>
          <w:w w:val="150"/>
        </w:rPr>
        <w:t xml:space="preserve"> </w:t>
      </w:r>
      <w:r>
        <w:t>género</w:t>
      </w:r>
      <w:r>
        <w:rPr>
          <w:spacing w:val="73"/>
          <w:w w:val="150"/>
        </w:rPr>
        <w:t xml:space="preserve"> </w:t>
      </w:r>
      <w:r>
        <w:t>en</w:t>
      </w:r>
      <w:r>
        <w:rPr>
          <w:spacing w:val="69"/>
          <w:w w:val="150"/>
        </w:rPr>
        <w:t xml:space="preserve"> </w:t>
      </w:r>
      <w:r>
        <w:t>el</w:t>
      </w:r>
      <w:r>
        <w:rPr>
          <w:spacing w:val="68"/>
          <w:w w:val="150"/>
        </w:rPr>
        <w:t xml:space="preserve"> </w:t>
      </w:r>
      <w:r>
        <w:t>procesamiento</w:t>
      </w:r>
      <w:r>
        <w:rPr>
          <w:spacing w:val="68"/>
          <w:w w:val="150"/>
        </w:rPr>
        <w:t xml:space="preserve"> </w:t>
      </w:r>
      <w:r>
        <w:t>del</w:t>
      </w:r>
      <w:r>
        <w:rPr>
          <w:spacing w:val="70"/>
          <w:w w:val="150"/>
        </w:rPr>
        <w:t xml:space="preserve"> </w:t>
      </w:r>
      <w:r>
        <w:t>caso</w:t>
      </w:r>
      <w:r>
        <w:rPr>
          <w:spacing w:val="68"/>
          <w:w w:val="150"/>
        </w:rPr>
        <w:t xml:space="preserve"> </w:t>
      </w:r>
      <w:r>
        <w:t>y</w:t>
      </w:r>
      <w:r>
        <w:rPr>
          <w:spacing w:val="70"/>
          <w:w w:val="150"/>
        </w:rPr>
        <w:t xml:space="preserve"> </w:t>
      </w:r>
      <w:r>
        <w:t>el</w:t>
      </w:r>
    </w:p>
    <w:p w14:paraId="459EEA85" w14:textId="77777777" w:rsidR="00A567E0" w:rsidRDefault="00A567E0">
      <w:pPr>
        <w:jc w:val="both"/>
        <w:sectPr w:rsidR="00A567E0">
          <w:pgSz w:w="11910" w:h="16840"/>
          <w:pgMar w:top="1120" w:right="740" w:bottom="1260" w:left="160" w:header="500" w:footer="1063" w:gutter="0"/>
          <w:cols w:space="720"/>
        </w:sectPr>
      </w:pPr>
    </w:p>
    <w:p w14:paraId="7C97DA0A" w14:textId="77777777" w:rsidR="00A567E0" w:rsidRDefault="00A567E0">
      <w:pPr>
        <w:pStyle w:val="Textoindependiente"/>
        <w:spacing w:before="12"/>
        <w:rPr>
          <w:sz w:val="13"/>
        </w:rPr>
      </w:pPr>
    </w:p>
    <w:p w14:paraId="6894A23F" w14:textId="77777777" w:rsidR="00A567E0" w:rsidRDefault="00000000">
      <w:pPr>
        <w:pStyle w:val="Textoindependiente"/>
        <w:spacing w:before="101"/>
        <w:ind w:left="2250" w:right="960"/>
        <w:jc w:val="both"/>
      </w:pPr>
      <w:r>
        <w:t>razonamiento en su resolución, de la violencia perpetrada contra mujeres con discapacidad, mujeres indígenas y afrodescendientes, y contra mujeres por su orientación sexual e identidad de género. El documento deberá ser validado con las cortes superiores del PJ y aprobado por el Consejo Ejecutivo.</w:t>
      </w:r>
    </w:p>
    <w:p w14:paraId="29214B64" w14:textId="63DF5076" w:rsidR="00A567E0" w:rsidRDefault="009A7223">
      <w:pPr>
        <w:pStyle w:val="Textoindependiente"/>
        <w:spacing w:before="7"/>
        <w:rPr>
          <w:sz w:val="25"/>
        </w:rPr>
      </w:pPr>
      <w:r>
        <w:rPr>
          <w:noProof/>
        </w:rPr>
        <mc:AlternateContent>
          <mc:Choice Requires="wps">
            <w:drawing>
              <wp:anchor distT="0" distB="0" distL="0" distR="0" simplePos="0" relativeHeight="487616000" behindDoc="1" locked="0" layoutInCell="1" allowOverlap="1" wp14:anchorId="3344077D" wp14:editId="5E6500DF">
                <wp:simplePos x="0" y="0"/>
                <wp:positionH relativeFrom="page">
                  <wp:posOffset>1610995</wp:posOffset>
                </wp:positionH>
                <wp:positionV relativeFrom="paragraph">
                  <wp:posOffset>231140</wp:posOffset>
                </wp:positionV>
                <wp:extent cx="4339590" cy="6350"/>
                <wp:effectExtent l="0" t="0" r="0" b="0"/>
                <wp:wrapTopAndBottom/>
                <wp:docPr id="39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A251" id="docshape61" o:spid="_x0000_s1026" style="position:absolute;margin-left:126.85pt;margin-top:18.2pt;width:341.7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7D560282" w14:textId="77777777" w:rsidR="00A567E0" w:rsidRDefault="00000000">
      <w:pPr>
        <w:numPr>
          <w:ilvl w:val="0"/>
          <w:numId w:val="78"/>
        </w:numPr>
        <w:tabs>
          <w:tab w:val="left" w:pos="2687"/>
        </w:tabs>
        <w:spacing w:before="199" w:line="259" w:lineRule="auto"/>
        <w:ind w:right="1828" w:firstLine="0"/>
        <w:rPr>
          <w:sz w:val="24"/>
        </w:rPr>
      </w:pPr>
      <w:r>
        <w:rPr>
          <w:sz w:val="24"/>
        </w:rPr>
        <w:t>Protocolo para la actuación de Juzgados de Paz en materia de violencia contra las Mujeres e Integrantes del Grupo Familiar</w:t>
      </w:r>
    </w:p>
    <w:p w14:paraId="67AB247E" w14:textId="0AE5F892" w:rsidR="00A567E0" w:rsidRDefault="009A7223">
      <w:pPr>
        <w:pStyle w:val="Textoindependiente"/>
        <w:spacing w:before="1"/>
        <w:rPr>
          <w:sz w:val="13"/>
        </w:rPr>
      </w:pPr>
      <w:r>
        <w:rPr>
          <w:noProof/>
        </w:rPr>
        <mc:AlternateContent>
          <mc:Choice Requires="wps">
            <w:drawing>
              <wp:anchor distT="0" distB="0" distL="0" distR="0" simplePos="0" relativeHeight="487616512" behindDoc="1" locked="0" layoutInCell="1" allowOverlap="1" wp14:anchorId="53E010F7" wp14:editId="35B8BAE0">
                <wp:simplePos x="0" y="0"/>
                <wp:positionH relativeFrom="page">
                  <wp:posOffset>1610995</wp:posOffset>
                </wp:positionH>
                <wp:positionV relativeFrom="paragraph">
                  <wp:posOffset>126365</wp:posOffset>
                </wp:positionV>
                <wp:extent cx="4339590" cy="6350"/>
                <wp:effectExtent l="0" t="0" r="0" b="0"/>
                <wp:wrapTopAndBottom/>
                <wp:docPr id="397"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D2EF" id="docshape62" o:spid="_x0000_s1026" style="position:absolute;margin-left:126.85pt;margin-top:9.95pt;width:341.7pt;height:.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2BA3EBF0" w14:textId="77777777" w:rsidR="00A567E0" w:rsidRDefault="00A567E0">
      <w:pPr>
        <w:pStyle w:val="Textoindependiente"/>
        <w:spacing w:before="6"/>
        <w:rPr>
          <w:sz w:val="19"/>
        </w:rPr>
      </w:pPr>
    </w:p>
    <w:p w14:paraId="4A9F1AD2" w14:textId="77777777" w:rsidR="00A567E0" w:rsidRDefault="00000000">
      <w:pPr>
        <w:pStyle w:val="Textoindependiente"/>
        <w:spacing w:before="101"/>
        <w:ind w:left="2250" w:right="956"/>
        <w:jc w:val="both"/>
      </w:pPr>
      <w:r>
        <w:t>Para</w:t>
      </w:r>
      <w:r>
        <w:rPr>
          <w:spacing w:val="-6"/>
        </w:rPr>
        <w:t xml:space="preserve"> </w:t>
      </w:r>
      <w:r>
        <w:t>el</w:t>
      </w:r>
      <w:r>
        <w:rPr>
          <w:spacing w:val="-10"/>
        </w:rPr>
        <w:t xml:space="preserve"> </w:t>
      </w:r>
      <w:r>
        <w:t>año</w:t>
      </w:r>
      <w:r>
        <w:rPr>
          <w:spacing w:val="-7"/>
        </w:rPr>
        <w:t xml:space="preserve"> </w:t>
      </w:r>
      <w:r>
        <w:t>fiscal</w:t>
      </w:r>
      <w:r>
        <w:rPr>
          <w:spacing w:val="-7"/>
        </w:rPr>
        <w:t xml:space="preserve"> </w:t>
      </w:r>
      <w:r>
        <w:t>2021,</w:t>
      </w:r>
      <w:r>
        <w:rPr>
          <w:spacing w:val="-8"/>
        </w:rPr>
        <w:t xml:space="preserve"> </w:t>
      </w:r>
      <w:r>
        <w:t>el</w:t>
      </w:r>
      <w:r>
        <w:rPr>
          <w:spacing w:val="-7"/>
        </w:rPr>
        <w:t xml:space="preserve"> </w:t>
      </w:r>
      <w:r>
        <w:t>Poder</w:t>
      </w:r>
      <w:r>
        <w:rPr>
          <w:spacing w:val="-8"/>
        </w:rPr>
        <w:t xml:space="preserve"> </w:t>
      </w:r>
      <w:r>
        <w:t>Judicial,</w:t>
      </w:r>
      <w:r>
        <w:rPr>
          <w:spacing w:val="-11"/>
        </w:rPr>
        <w:t xml:space="preserve"> </w:t>
      </w:r>
      <w:r>
        <w:t>desde</w:t>
      </w:r>
      <w:r>
        <w:rPr>
          <w:spacing w:val="-9"/>
        </w:rPr>
        <w:t xml:space="preserve"> </w:t>
      </w:r>
      <w:r>
        <w:t>la</w:t>
      </w:r>
      <w:r>
        <w:rPr>
          <w:spacing w:val="-6"/>
        </w:rPr>
        <w:t xml:space="preserve"> </w:t>
      </w:r>
      <w:r>
        <w:t>Comisión</w:t>
      </w:r>
      <w:r>
        <w:rPr>
          <w:spacing w:val="-10"/>
        </w:rPr>
        <w:t xml:space="preserve"> </w:t>
      </w:r>
      <w:r>
        <w:t>de</w:t>
      </w:r>
      <w:r>
        <w:rPr>
          <w:spacing w:val="-9"/>
        </w:rPr>
        <w:t xml:space="preserve"> </w:t>
      </w:r>
      <w:r>
        <w:t>Justicia</w:t>
      </w:r>
      <w:r>
        <w:rPr>
          <w:spacing w:val="-8"/>
        </w:rPr>
        <w:t xml:space="preserve"> </w:t>
      </w:r>
      <w:r>
        <w:t>de</w:t>
      </w:r>
      <w:r>
        <w:rPr>
          <w:spacing w:val="-9"/>
        </w:rPr>
        <w:t xml:space="preserve"> </w:t>
      </w:r>
      <w:r>
        <w:t>Género</w:t>
      </w:r>
      <w:r>
        <w:rPr>
          <w:spacing w:val="-7"/>
        </w:rPr>
        <w:t xml:space="preserve"> </w:t>
      </w:r>
      <w:r>
        <w:t>y</w:t>
      </w:r>
      <w:r>
        <w:rPr>
          <w:spacing w:val="-7"/>
        </w:rPr>
        <w:t xml:space="preserve"> </w:t>
      </w:r>
      <w:r>
        <w:t>en coordinación con la Oficina Nacional de Justicia de Paz y Justicia Indígena, ha programado</w:t>
      </w:r>
      <w:r>
        <w:rPr>
          <w:spacing w:val="-12"/>
        </w:rPr>
        <w:t xml:space="preserve"> </w:t>
      </w:r>
      <w:r>
        <w:t>la</w:t>
      </w:r>
      <w:r>
        <w:rPr>
          <w:spacing w:val="-12"/>
        </w:rPr>
        <w:t xml:space="preserve"> </w:t>
      </w:r>
      <w:r>
        <w:t>elaboración</w:t>
      </w:r>
      <w:r>
        <w:rPr>
          <w:spacing w:val="-14"/>
        </w:rPr>
        <w:t xml:space="preserve"> </w:t>
      </w:r>
      <w:r>
        <w:t>de</w:t>
      </w:r>
      <w:r>
        <w:rPr>
          <w:spacing w:val="-13"/>
        </w:rPr>
        <w:t xml:space="preserve"> </w:t>
      </w:r>
      <w:r>
        <w:t>un</w:t>
      </w:r>
      <w:r>
        <w:rPr>
          <w:spacing w:val="-15"/>
        </w:rPr>
        <w:t xml:space="preserve"> </w:t>
      </w:r>
      <w:r>
        <w:t>documento</w:t>
      </w:r>
      <w:r>
        <w:rPr>
          <w:spacing w:val="-13"/>
        </w:rPr>
        <w:t xml:space="preserve"> </w:t>
      </w:r>
      <w:r>
        <w:t>normativo</w:t>
      </w:r>
      <w:r>
        <w:rPr>
          <w:spacing w:val="-11"/>
        </w:rPr>
        <w:t xml:space="preserve"> </w:t>
      </w:r>
      <w:r>
        <w:t>con</w:t>
      </w:r>
      <w:r>
        <w:rPr>
          <w:spacing w:val="-16"/>
        </w:rPr>
        <w:t xml:space="preserve"> </w:t>
      </w:r>
      <w:r>
        <w:t>pautas</w:t>
      </w:r>
      <w:r>
        <w:rPr>
          <w:spacing w:val="-12"/>
        </w:rPr>
        <w:t xml:space="preserve"> </w:t>
      </w:r>
      <w:r>
        <w:t>específicas</w:t>
      </w:r>
      <w:r>
        <w:rPr>
          <w:spacing w:val="-15"/>
        </w:rPr>
        <w:t xml:space="preserve"> </w:t>
      </w:r>
      <w:r>
        <w:t>sobre los procesos de actuación de la Justicia de Paz en materia de violencia contra las mujeres</w:t>
      </w:r>
      <w:r>
        <w:rPr>
          <w:spacing w:val="-7"/>
        </w:rPr>
        <w:t xml:space="preserve"> </w:t>
      </w:r>
      <w:r>
        <w:t>e</w:t>
      </w:r>
      <w:r>
        <w:rPr>
          <w:spacing w:val="-9"/>
        </w:rPr>
        <w:t xml:space="preserve"> </w:t>
      </w:r>
      <w:r>
        <w:t>integrantes</w:t>
      </w:r>
      <w:r>
        <w:rPr>
          <w:spacing w:val="-7"/>
        </w:rPr>
        <w:t xml:space="preserve"> </w:t>
      </w:r>
      <w:r>
        <w:t>del</w:t>
      </w:r>
      <w:r>
        <w:rPr>
          <w:spacing w:val="-10"/>
        </w:rPr>
        <w:t xml:space="preserve"> </w:t>
      </w:r>
      <w:r>
        <w:t>grupo</w:t>
      </w:r>
      <w:r>
        <w:rPr>
          <w:spacing w:val="-7"/>
        </w:rPr>
        <w:t xml:space="preserve"> </w:t>
      </w:r>
      <w:r>
        <w:t>familiar</w:t>
      </w:r>
      <w:r>
        <w:rPr>
          <w:spacing w:val="-5"/>
        </w:rPr>
        <w:t xml:space="preserve"> </w:t>
      </w:r>
      <w:r>
        <w:t>para</w:t>
      </w:r>
      <w:r>
        <w:rPr>
          <w:spacing w:val="-6"/>
        </w:rPr>
        <w:t xml:space="preserve"> </w:t>
      </w:r>
      <w:r>
        <w:t>el</w:t>
      </w:r>
      <w:r>
        <w:rPr>
          <w:spacing w:val="-7"/>
        </w:rPr>
        <w:t xml:space="preserve"> </w:t>
      </w:r>
      <w:r>
        <w:t>correcto</w:t>
      </w:r>
      <w:r>
        <w:rPr>
          <w:spacing w:val="-7"/>
        </w:rPr>
        <w:t xml:space="preserve"> </w:t>
      </w:r>
      <w:r>
        <w:t>ejercicio</w:t>
      </w:r>
      <w:r>
        <w:rPr>
          <w:spacing w:val="-9"/>
        </w:rPr>
        <w:t xml:space="preserve"> </w:t>
      </w:r>
      <w:r>
        <w:t>de</w:t>
      </w:r>
      <w:r>
        <w:rPr>
          <w:spacing w:val="-9"/>
        </w:rPr>
        <w:t xml:space="preserve"> </w:t>
      </w:r>
      <w:r>
        <w:t>sus</w:t>
      </w:r>
      <w:r>
        <w:rPr>
          <w:spacing w:val="-7"/>
        </w:rPr>
        <w:t xml:space="preserve"> </w:t>
      </w:r>
      <w:r>
        <w:t>funciones</w:t>
      </w:r>
      <w:r>
        <w:rPr>
          <w:spacing w:val="-7"/>
        </w:rPr>
        <w:t xml:space="preserve"> </w:t>
      </w:r>
      <w:r>
        <w:t>en esta</w:t>
      </w:r>
      <w:r>
        <w:rPr>
          <w:spacing w:val="-4"/>
        </w:rPr>
        <w:t xml:space="preserve"> </w:t>
      </w:r>
      <w:r>
        <w:t>materia,</w:t>
      </w:r>
      <w:r>
        <w:rPr>
          <w:spacing w:val="-6"/>
        </w:rPr>
        <w:t xml:space="preserve"> </w:t>
      </w:r>
      <w:r>
        <w:t>con</w:t>
      </w:r>
      <w:r>
        <w:rPr>
          <w:spacing w:val="-6"/>
        </w:rPr>
        <w:t xml:space="preserve"> </w:t>
      </w:r>
      <w:r>
        <w:t>el</w:t>
      </w:r>
      <w:r>
        <w:rPr>
          <w:spacing w:val="-5"/>
        </w:rPr>
        <w:t xml:space="preserve"> </w:t>
      </w:r>
      <w:r>
        <w:t>propósito</w:t>
      </w:r>
      <w:r>
        <w:rPr>
          <w:spacing w:val="-5"/>
        </w:rPr>
        <w:t xml:space="preserve"> </w:t>
      </w:r>
      <w:r>
        <w:t>que</w:t>
      </w:r>
      <w:r>
        <w:rPr>
          <w:spacing w:val="-7"/>
        </w:rPr>
        <w:t xml:space="preserve"> </w:t>
      </w:r>
      <w:r>
        <w:t>tengan</w:t>
      </w:r>
      <w:r>
        <w:rPr>
          <w:spacing w:val="-6"/>
        </w:rPr>
        <w:t xml:space="preserve"> </w:t>
      </w:r>
      <w:r>
        <w:t>un</w:t>
      </w:r>
      <w:r>
        <w:rPr>
          <w:spacing w:val="-6"/>
        </w:rPr>
        <w:t xml:space="preserve"> </w:t>
      </w:r>
      <w:r>
        <w:t>real</w:t>
      </w:r>
      <w:r>
        <w:rPr>
          <w:spacing w:val="-5"/>
        </w:rPr>
        <w:t xml:space="preserve"> </w:t>
      </w:r>
      <w:r>
        <w:t>y</w:t>
      </w:r>
      <w:r>
        <w:rPr>
          <w:spacing w:val="-4"/>
        </w:rPr>
        <w:t xml:space="preserve"> </w:t>
      </w:r>
      <w:r>
        <w:t>efectivo</w:t>
      </w:r>
      <w:r>
        <w:rPr>
          <w:spacing w:val="-4"/>
        </w:rPr>
        <w:t xml:space="preserve"> </w:t>
      </w:r>
      <w:r>
        <w:t>acceso</w:t>
      </w:r>
      <w:r>
        <w:rPr>
          <w:spacing w:val="-4"/>
        </w:rPr>
        <w:t xml:space="preserve"> </w:t>
      </w:r>
      <w:r>
        <w:t>a</w:t>
      </w:r>
      <w:r>
        <w:rPr>
          <w:spacing w:val="-4"/>
        </w:rPr>
        <w:t xml:space="preserve"> </w:t>
      </w:r>
      <w:r>
        <w:t>la</w:t>
      </w:r>
      <w:r>
        <w:rPr>
          <w:spacing w:val="-4"/>
        </w:rPr>
        <w:t xml:space="preserve"> </w:t>
      </w:r>
      <w:r>
        <w:t>justicia</w:t>
      </w:r>
      <w:r>
        <w:rPr>
          <w:spacing w:val="-6"/>
        </w:rPr>
        <w:t xml:space="preserve"> </w:t>
      </w:r>
      <w:r>
        <w:t>desde la intervención realizada por la Justicia de Paz, emitiendo medidas de protección, contribuyendo a su ejecución, o, cuando sea de su competencia, sancionando a las personas responsables.</w:t>
      </w:r>
    </w:p>
    <w:p w14:paraId="54D4D2D0" w14:textId="77777777" w:rsidR="00A567E0" w:rsidRDefault="00A567E0">
      <w:pPr>
        <w:pStyle w:val="Textoindependiente"/>
      </w:pPr>
    </w:p>
    <w:p w14:paraId="03A85E51" w14:textId="77777777" w:rsidR="00A567E0" w:rsidRDefault="00000000">
      <w:pPr>
        <w:pStyle w:val="Prrafodelista"/>
        <w:numPr>
          <w:ilvl w:val="1"/>
          <w:numId w:val="80"/>
        </w:numPr>
        <w:tabs>
          <w:tab w:val="left" w:pos="2970"/>
        </w:tabs>
        <w:rPr>
          <w:i/>
          <w:sz w:val="24"/>
        </w:rPr>
      </w:pPr>
      <w:r>
        <w:rPr>
          <w:i/>
          <w:sz w:val="24"/>
        </w:rPr>
        <w:t>Buenas</w:t>
      </w:r>
      <w:r>
        <w:rPr>
          <w:i/>
          <w:spacing w:val="-2"/>
          <w:sz w:val="24"/>
        </w:rPr>
        <w:t xml:space="preserve"> </w:t>
      </w:r>
      <w:r>
        <w:rPr>
          <w:i/>
          <w:sz w:val="24"/>
        </w:rPr>
        <w:t>prácticas</w:t>
      </w:r>
      <w:r>
        <w:rPr>
          <w:i/>
          <w:spacing w:val="-1"/>
          <w:sz w:val="24"/>
        </w:rPr>
        <w:t xml:space="preserve"> </w:t>
      </w:r>
      <w:r>
        <w:rPr>
          <w:i/>
          <w:sz w:val="24"/>
        </w:rPr>
        <w:t>del</w:t>
      </w:r>
      <w:r>
        <w:rPr>
          <w:i/>
          <w:spacing w:val="-2"/>
          <w:sz w:val="24"/>
        </w:rPr>
        <w:t xml:space="preserve"> servicio</w:t>
      </w:r>
    </w:p>
    <w:p w14:paraId="6D36FA5A" w14:textId="77777777" w:rsidR="00A567E0" w:rsidRDefault="00A567E0">
      <w:pPr>
        <w:pStyle w:val="Textoindependiente"/>
        <w:rPr>
          <w:i/>
        </w:rPr>
      </w:pPr>
    </w:p>
    <w:p w14:paraId="712F3FFC" w14:textId="77777777" w:rsidR="00A567E0" w:rsidRDefault="00000000">
      <w:pPr>
        <w:pStyle w:val="Textoindependiente"/>
        <w:ind w:left="2314" w:right="957"/>
        <w:jc w:val="both"/>
      </w:pPr>
      <w:r>
        <w:t>La cuarentena implementada a nivel nacional a causa de la COVID-19 durante el 2020, supuso un reto para garantizar el acceso al sistema de justicia por las vías regulares durante los primeros meses de la medida (marzo-mayo), tal como lo evidencian las estadísticas: en abril de 2020, solo se logró atender al 15% de la demanda esperada con referencia al año previo.</w:t>
      </w:r>
    </w:p>
    <w:p w14:paraId="3CB698F7" w14:textId="77777777" w:rsidR="00A567E0" w:rsidRDefault="00A567E0">
      <w:pPr>
        <w:pStyle w:val="Textoindependiente"/>
        <w:spacing w:before="2"/>
      </w:pPr>
    </w:p>
    <w:p w14:paraId="4416FD4B" w14:textId="77777777" w:rsidR="00A567E0" w:rsidRDefault="00000000">
      <w:pPr>
        <w:pStyle w:val="Textoindependiente"/>
        <w:ind w:left="2314" w:right="953"/>
        <w:jc w:val="both"/>
      </w:pPr>
      <w:r>
        <w:t>Ante esta situación, el Consejo Ejecutivo del PJ dispuso el uso de una serie de herramientas virtuales, tales como las cuentas de correo institucionales, la implementación</w:t>
      </w:r>
      <w:r>
        <w:rPr>
          <w:spacing w:val="-5"/>
        </w:rPr>
        <w:t xml:space="preserve"> </w:t>
      </w:r>
      <w:r>
        <w:t>de</w:t>
      </w:r>
      <w:r>
        <w:rPr>
          <w:spacing w:val="-5"/>
        </w:rPr>
        <w:t xml:space="preserve"> </w:t>
      </w:r>
      <w:r>
        <w:t>líneas</w:t>
      </w:r>
      <w:r>
        <w:rPr>
          <w:spacing w:val="-4"/>
        </w:rPr>
        <w:t xml:space="preserve"> </w:t>
      </w:r>
      <w:r>
        <w:t>telefónicas</w:t>
      </w:r>
      <w:r>
        <w:rPr>
          <w:spacing w:val="-4"/>
        </w:rPr>
        <w:t xml:space="preserve"> </w:t>
      </w:r>
      <w:r>
        <w:t>móviles</w:t>
      </w:r>
      <w:r>
        <w:rPr>
          <w:spacing w:val="-4"/>
        </w:rPr>
        <w:t xml:space="preserve"> </w:t>
      </w:r>
      <w:r>
        <w:t>para</w:t>
      </w:r>
      <w:r>
        <w:rPr>
          <w:spacing w:val="-3"/>
        </w:rPr>
        <w:t xml:space="preserve"> </w:t>
      </w:r>
      <w:r>
        <w:t>el</w:t>
      </w:r>
      <w:r>
        <w:rPr>
          <w:spacing w:val="-6"/>
        </w:rPr>
        <w:t xml:space="preserve"> </w:t>
      </w:r>
      <w:r>
        <w:t>uso</w:t>
      </w:r>
      <w:r>
        <w:rPr>
          <w:spacing w:val="-3"/>
        </w:rPr>
        <w:t xml:space="preserve"> </w:t>
      </w:r>
      <w:r>
        <w:t>del</w:t>
      </w:r>
      <w:r>
        <w:rPr>
          <w:spacing w:val="-4"/>
        </w:rPr>
        <w:t xml:space="preserve"> </w:t>
      </w:r>
      <w:r>
        <w:t>aplicativo</w:t>
      </w:r>
      <w:r>
        <w:rPr>
          <w:spacing w:val="-3"/>
        </w:rPr>
        <w:t xml:space="preserve"> </w:t>
      </w:r>
      <w:r>
        <w:t>WhatsApp,</w:t>
      </w:r>
      <w:r>
        <w:rPr>
          <w:spacing w:val="-5"/>
        </w:rPr>
        <w:t xml:space="preserve"> </w:t>
      </w:r>
      <w:r>
        <w:t>el aplicativo CAMSCANNER, y otras medidas a fin de agilizar la tramitación de denuncias que permite adjuntar documentos, audios e imágenes, e inclusive la remisión de las medidas de protección y medidas cautelares. Esta práctica ha continuado</w:t>
      </w:r>
      <w:r>
        <w:rPr>
          <w:spacing w:val="-14"/>
        </w:rPr>
        <w:t xml:space="preserve"> </w:t>
      </w:r>
      <w:r>
        <w:t>en</w:t>
      </w:r>
      <w:r>
        <w:rPr>
          <w:spacing w:val="-15"/>
        </w:rPr>
        <w:t xml:space="preserve"> </w:t>
      </w:r>
      <w:r>
        <w:t>el</w:t>
      </w:r>
      <w:r>
        <w:rPr>
          <w:spacing w:val="-14"/>
        </w:rPr>
        <w:t xml:space="preserve"> </w:t>
      </w:r>
      <w:r>
        <w:t>2021</w:t>
      </w:r>
      <w:r>
        <w:rPr>
          <w:spacing w:val="-14"/>
        </w:rPr>
        <w:t xml:space="preserve"> </w:t>
      </w:r>
      <w:r>
        <w:t>y</w:t>
      </w:r>
      <w:r>
        <w:rPr>
          <w:spacing w:val="-14"/>
        </w:rPr>
        <w:t xml:space="preserve"> </w:t>
      </w:r>
      <w:r>
        <w:t>se</w:t>
      </w:r>
      <w:r>
        <w:rPr>
          <w:spacing w:val="-13"/>
        </w:rPr>
        <w:t xml:space="preserve"> </w:t>
      </w:r>
      <w:r>
        <w:t>considera</w:t>
      </w:r>
      <w:r>
        <w:rPr>
          <w:spacing w:val="-14"/>
        </w:rPr>
        <w:t xml:space="preserve"> </w:t>
      </w:r>
      <w:r>
        <w:t>necesario</w:t>
      </w:r>
      <w:r>
        <w:rPr>
          <w:spacing w:val="-14"/>
        </w:rPr>
        <w:t xml:space="preserve"> </w:t>
      </w:r>
      <w:r>
        <w:t>realizar</w:t>
      </w:r>
      <w:r>
        <w:rPr>
          <w:spacing w:val="-16"/>
        </w:rPr>
        <w:t xml:space="preserve"> </w:t>
      </w:r>
      <w:r>
        <w:t>el</w:t>
      </w:r>
      <w:r>
        <w:rPr>
          <w:spacing w:val="-13"/>
        </w:rPr>
        <w:t xml:space="preserve"> </w:t>
      </w:r>
      <w:r>
        <w:t>seguimiento</w:t>
      </w:r>
      <w:r>
        <w:rPr>
          <w:spacing w:val="-14"/>
        </w:rPr>
        <w:t xml:space="preserve"> </w:t>
      </w:r>
      <w:r>
        <w:t>de</w:t>
      </w:r>
      <w:r>
        <w:rPr>
          <w:spacing w:val="-16"/>
        </w:rPr>
        <w:t xml:space="preserve"> </w:t>
      </w:r>
      <w:r>
        <w:t>las</w:t>
      </w:r>
      <w:r>
        <w:rPr>
          <w:spacing w:val="-13"/>
        </w:rPr>
        <w:t xml:space="preserve"> </w:t>
      </w:r>
      <w:r>
        <w:t>medidas implementadas para conocer sus efectos y así complementar acciones que garanticen mejores resultados.</w:t>
      </w:r>
    </w:p>
    <w:p w14:paraId="40FFFD9D" w14:textId="77777777" w:rsidR="00A567E0" w:rsidRDefault="00A567E0">
      <w:pPr>
        <w:pStyle w:val="Textoindependiente"/>
        <w:spacing w:before="12"/>
        <w:rPr>
          <w:sz w:val="21"/>
        </w:rPr>
      </w:pPr>
    </w:p>
    <w:p w14:paraId="37B141EF" w14:textId="77777777" w:rsidR="00A567E0" w:rsidRDefault="00000000">
      <w:pPr>
        <w:pStyle w:val="Textoindependiente"/>
        <w:spacing w:before="1"/>
        <w:ind w:left="2314" w:right="958"/>
        <w:jc w:val="both"/>
      </w:pPr>
      <w:r>
        <w:t xml:space="preserve">De manera similar, se elaboró un modelo de atención para los módulos judiciales integrados en violencia contra las mujeres e integrantes el grupo familiar, con el objetivo de contribuir a la mejora de la calidad de los servicios de los órganos jurisdiccionales y fortalecer la intervención del equipo multidisciplinario que lo </w:t>
      </w:r>
      <w:r>
        <w:rPr>
          <w:spacing w:val="-2"/>
        </w:rPr>
        <w:t>compone.</w:t>
      </w:r>
    </w:p>
    <w:p w14:paraId="263B35C2" w14:textId="77777777" w:rsidR="00A567E0" w:rsidRDefault="00A567E0">
      <w:pPr>
        <w:pStyle w:val="Textoindependiente"/>
        <w:spacing w:before="1"/>
      </w:pPr>
    </w:p>
    <w:p w14:paraId="488A1557" w14:textId="77777777" w:rsidR="00A567E0" w:rsidRDefault="00000000">
      <w:pPr>
        <w:pStyle w:val="Textoindependiente"/>
        <w:ind w:left="2314" w:right="959"/>
        <w:jc w:val="both"/>
      </w:pPr>
      <w:r>
        <w:t xml:space="preserve">Este modelo está basado en el modelo </w:t>
      </w:r>
      <w:r>
        <w:rPr>
          <w:i/>
        </w:rPr>
        <w:t>“ANIMA”</w:t>
      </w:r>
      <w:r>
        <w:t>, el cual está centrado en las necesidades de las personas afectadas por la violencia de género, con atención las 24</w:t>
      </w:r>
      <w:r>
        <w:rPr>
          <w:spacing w:val="-10"/>
        </w:rPr>
        <w:t xml:space="preserve"> </w:t>
      </w:r>
      <w:r>
        <w:t>horas</w:t>
      </w:r>
      <w:r>
        <w:rPr>
          <w:spacing w:val="-12"/>
        </w:rPr>
        <w:t xml:space="preserve"> </w:t>
      </w:r>
      <w:r>
        <w:t>del</w:t>
      </w:r>
      <w:r>
        <w:rPr>
          <w:spacing w:val="-11"/>
        </w:rPr>
        <w:t xml:space="preserve"> </w:t>
      </w:r>
      <w:r>
        <w:t>día</w:t>
      </w:r>
      <w:r>
        <w:rPr>
          <w:spacing w:val="-10"/>
        </w:rPr>
        <w:t xml:space="preserve"> </w:t>
      </w:r>
      <w:r>
        <w:t>por</w:t>
      </w:r>
      <w:r>
        <w:rPr>
          <w:spacing w:val="-12"/>
        </w:rPr>
        <w:t xml:space="preserve"> </w:t>
      </w:r>
      <w:r>
        <w:t>equipos</w:t>
      </w:r>
      <w:r>
        <w:rPr>
          <w:spacing w:val="-10"/>
        </w:rPr>
        <w:t xml:space="preserve"> </w:t>
      </w:r>
      <w:r>
        <w:t>multidisciplinarios</w:t>
      </w:r>
      <w:r>
        <w:rPr>
          <w:spacing w:val="-10"/>
        </w:rPr>
        <w:t xml:space="preserve"> </w:t>
      </w:r>
      <w:r>
        <w:t>que</w:t>
      </w:r>
      <w:r>
        <w:rPr>
          <w:spacing w:val="-12"/>
        </w:rPr>
        <w:t xml:space="preserve"> </w:t>
      </w:r>
      <w:r>
        <w:t>realiza</w:t>
      </w:r>
      <w:r>
        <w:rPr>
          <w:spacing w:val="-10"/>
        </w:rPr>
        <w:t xml:space="preserve"> </w:t>
      </w:r>
      <w:r>
        <w:t>entrevistas</w:t>
      </w:r>
      <w:r>
        <w:rPr>
          <w:spacing w:val="-11"/>
        </w:rPr>
        <w:t xml:space="preserve"> </w:t>
      </w:r>
      <w:r>
        <w:t>y</w:t>
      </w:r>
      <w:r>
        <w:rPr>
          <w:spacing w:val="-10"/>
        </w:rPr>
        <w:t xml:space="preserve"> </w:t>
      </w:r>
      <w:r>
        <w:t>evaluaciones</w:t>
      </w:r>
    </w:p>
    <w:p w14:paraId="7461777B" w14:textId="77777777" w:rsidR="00A567E0" w:rsidRDefault="00A567E0">
      <w:pPr>
        <w:jc w:val="both"/>
        <w:sectPr w:rsidR="00A567E0">
          <w:pgSz w:w="11910" w:h="16840"/>
          <w:pgMar w:top="1120" w:right="740" w:bottom="1260" w:left="160" w:header="500" w:footer="1063" w:gutter="0"/>
          <w:cols w:space="720"/>
        </w:sectPr>
      </w:pPr>
    </w:p>
    <w:p w14:paraId="5A319175" w14:textId="77777777" w:rsidR="00A567E0" w:rsidRDefault="00A567E0">
      <w:pPr>
        <w:pStyle w:val="Textoindependiente"/>
        <w:spacing w:before="12"/>
        <w:rPr>
          <w:sz w:val="13"/>
        </w:rPr>
      </w:pPr>
    </w:p>
    <w:p w14:paraId="3AA6255F" w14:textId="77777777" w:rsidR="00A567E0" w:rsidRDefault="00000000">
      <w:pPr>
        <w:pStyle w:val="Textoindependiente"/>
        <w:spacing w:before="101"/>
        <w:ind w:left="2314" w:right="957"/>
        <w:jc w:val="both"/>
      </w:pPr>
      <w:r>
        <w:t>a</w:t>
      </w:r>
      <w:r>
        <w:rPr>
          <w:spacing w:val="-1"/>
        </w:rPr>
        <w:t xml:space="preserve"> </w:t>
      </w:r>
      <w:r>
        <w:t>las</w:t>
      </w:r>
      <w:r>
        <w:rPr>
          <w:spacing w:val="-2"/>
        </w:rPr>
        <w:t xml:space="preserve"> </w:t>
      </w:r>
      <w:r>
        <w:t>víctimas,</w:t>
      </w:r>
      <w:r>
        <w:rPr>
          <w:spacing w:val="-3"/>
        </w:rPr>
        <w:t xml:space="preserve"> </w:t>
      </w:r>
      <w:r>
        <w:t>orientadas al</w:t>
      </w:r>
      <w:r>
        <w:rPr>
          <w:spacing w:val="-2"/>
        </w:rPr>
        <w:t xml:space="preserve"> </w:t>
      </w:r>
      <w:r>
        <w:t>logro</w:t>
      </w:r>
      <w:r>
        <w:rPr>
          <w:spacing w:val="-2"/>
        </w:rPr>
        <w:t xml:space="preserve"> </w:t>
      </w:r>
      <w:r>
        <w:t>de</w:t>
      </w:r>
      <w:r>
        <w:rPr>
          <w:spacing w:val="-3"/>
        </w:rPr>
        <w:t xml:space="preserve"> </w:t>
      </w:r>
      <w:r>
        <w:t>la justicia.</w:t>
      </w:r>
      <w:r>
        <w:rPr>
          <w:spacing w:val="-3"/>
        </w:rPr>
        <w:t xml:space="preserve"> </w:t>
      </w:r>
      <w:r>
        <w:t>El</w:t>
      </w:r>
      <w:r>
        <w:rPr>
          <w:spacing w:val="-2"/>
        </w:rPr>
        <w:t xml:space="preserve"> </w:t>
      </w:r>
      <w:r>
        <w:t>documento,</w:t>
      </w:r>
      <w:r>
        <w:rPr>
          <w:spacing w:val="-3"/>
        </w:rPr>
        <w:t xml:space="preserve"> </w:t>
      </w:r>
      <w:r>
        <w:t>que</w:t>
      </w:r>
      <w:r>
        <w:rPr>
          <w:spacing w:val="-3"/>
        </w:rPr>
        <w:t xml:space="preserve"> </w:t>
      </w:r>
      <w:r>
        <w:t>será</w:t>
      </w:r>
      <w:r>
        <w:rPr>
          <w:spacing w:val="-1"/>
        </w:rPr>
        <w:t xml:space="preserve"> </w:t>
      </w:r>
      <w:r>
        <w:t>difundido en el</w:t>
      </w:r>
      <w:r>
        <w:rPr>
          <w:spacing w:val="-10"/>
        </w:rPr>
        <w:t xml:space="preserve"> </w:t>
      </w:r>
      <w:r>
        <w:t>presente</w:t>
      </w:r>
      <w:r>
        <w:rPr>
          <w:spacing w:val="-11"/>
        </w:rPr>
        <w:t xml:space="preserve"> </w:t>
      </w:r>
      <w:r>
        <w:t>año,</w:t>
      </w:r>
      <w:r>
        <w:rPr>
          <w:spacing w:val="-11"/>
        </w:rPr>
        <w:t xml:space="preserve"> </w:t>
      </w:r>
      <w:r>
        <w:t>supone</w:t>
      </w:r>
      <w:r>
        <w:rPr>
          <w:spacing w:val="-12"/>
        </w:rPr>
        <w:t xml:space="preserve"> </w:t>
      </w:r>
      <w:r>
        <w:t>un</w:t>
      </w:r>
      <w:r>
        <w:rPr>
          <w:spacing w:val="-11"/>
        </w:rPr>
        <w:t xml:space="preserve"> </w:t>
      </w:r>
      <w:r>
        <w:t>instrumento</w:t>
      </w:r>
      <w:r>
        <w:rPr>
          <w:spacing w:val="-9"/>
        </w:rPr>
        <w:t xml:space="preserve"> </w:t>
      </w:r>
      <w:r>
        <w:t>relevante</w:t>
      </w:r>
      <w:r>
        <w:rPr>
          <w:spacing w:val="-11"/>
        </w:rPr>
        <w:t xml:space="preserve"> </w:t>
      </w:r>
      <w:r>
        <w:t>para</w:t>
      </w:r>
      <w:r>
        <w:rPr>
          <w:spacing w:val="-9"/>
        </w:rPr>
        <w:t xml:space="preserve"> </w:t>
      </w:r>
      <w:r>
        <w:t>uniformizar</w:t>
      </w:r>
      <w:r>
        <w:rPr>
          <w:spacing w:val="-11"/>
        </w:rPr>
        <w:t xml:space="preserve"> </w:t>
      </w:r>
      <w:r>
        <w:t>la</w:t>
      </w:r>
      <w:r>
        <w:rPr>
          <w:spacing w:val="-11"/>
        </w:rPr>
        <w:t xml:space="preserve"> </w:t>
      </w:r>
      <w:r>
        <w:t>atención</w:t>
      </w:r>
      <w:r>
        <w:rPr>
          <w:spacing w:val="-13"/>
        </w:rPr>
        <w:t xml:space="preserve"> </w:t>
      </w:r>
      <w:r>
        <w:t>en</w:t>
      </w:r>
      <w:r>
        <w:rPr>
          <w:spacing w:val="-10"/>
        </w:rPr>
        <w:t xml:space="preserve"> </w:t>
      </w:r>
      <w:r>
        <w:t>los módulos judiciales.</w:t>
      </w:r>
    </w:p>
    <w:p w14:paraId="12F48E9F" w14:textId="77777777" w:rsidR="00A567E0" w:rsidRDefault="00A567E0">
      <w:pPr>
        <w:pStyle w:val="Textoindependiente"/>
        <w:rPr>
          <w:sz w:val="28"/>
        </w:rPr>
      </w:pPr>
    </w:p>
    <w:p w14:paraId="4B102CD2" w14:textId="77777777" w:rsidR="00A567E0" w:rsidRDefault="00A567E0">
      <w:pPr>
        <w:pStyle w:val="Textoindependiente"/>
        <w:rPr>
          <w:sz w:val="28"/>
        </w:rPr>
      </w:pPr>
    </w:p>
    <w:p w14:paraId="469463EF" w14:textId="77777777" w:rsidR="00A567E0" w:rsidRDefault="00000000">
      <w:pPr>
        <w:pStyle w:val="Ttulo7"/>
        <w:spacing w:before="213"/>
        <w:ind w:right="960"/>
      </w:pPr>
      <w:r>
        <w:t>Servicio</w:t>
      </w:r>
      <w:r>
        <w:rPr>
          <w:spacing w:val="-6"/>
        </w:rPr>
        <w:t xml:space="preserve"> </w:t>
      </w:r>
      <w:r>
        <w:t>1.1.6.</w:t>
      </w:r>
      <w:r>
        <w:rPr>
          <w:spacing w:val="-8"/>
        </w:rPr>
        <w:t xml:space="preserve"> </w:t>
      </w:r>
      <w:r>
        <w:t>Investigación</w:t>
      </w:r>
      <w:r>
        <w:rPr>
          <w:spacing w:val="-5"/>
        </w:rPr>
        <w:t xml:space="preserve"> </w:t>
      </w:r>
      <w:r>
        <w:t>oportuna</w:t>
      </w:r>
      <w:r>
        <w:rPr>
          <w:spacing w:val="-5"/>
        </w:rPr>
        <w:t xml:space="preserve"> </w:t>
      </w:r>
      <w:r>
        <w:t>en</w:t>
      </w:r>
      <w:r>
        <w:rPr>
          <w:spacing w:val="-9"/>
        </w:rPr>
        <w:t xml:space="preserve"> </w:t>
      </w:r>
      <w:r>
        <w:t>las</w:t>
      </w:r>
      <w:r>
        <w:rPr>
          <w:spacing w:val="-5"/>
        </w:rPr>
        <w:t xml:space="preserve"> </w:t>
      </w:r>
      <w:r>
        <w:t>fiscalías</w:t>
      </w:r>
      <w:r>
        <w:rPr>
          <w:spacing w:val="-6"/>
        </w:rPr>
        <w:t xml:space="preserve"> </w:t>
      </w:r>
      <w:r>
        <w:t>especializadas en violencia contra la mujer y los integrantes del grupo familiar (Fiscalías penales especializadas)</w:t>
      </w:r>
    </w:p>
    <w:p w14:paraId="45CA9407" w14:textId="77777777" w:rsidR="00A567E0" w:rsidRDefault="00000000">
      <w:pPr>
        <w:ind w:left="2250" w:right="957"/>
        <w:jc w:val="both"/>
        <w:rPr>
          <w:rFonts w:ascii="Calibri" w:hAnsi="Calibri"/>
          <w:sz w:val="24"/>
        </w:rPr>
      </w:pPr>
      <w:r>
        <w:rPr>
          <w:rFonts w:ascii="Calibri" w:hAnsi="Calibri"/>
          <w:sz w:val="24"/>
        </w:rPr>
        <w:t>Responsable</w:t>
      </w:r>
      <w:r>
        <w:rPr>
          <w:rFonts w:ascii="Calibri" w:hAnsi="Calibri"/>
          <w:spacing w:val="-14"/>
          <w:sz w:val="24"/>
        </w:rPr>
        <w:t xml:space="preserve"> </w:t>
      </w:r>
      <w:r>
        <w:rPr>
          <w:rFonts w:ascii="Calibri" w:hAnsi="Calibri"/>
          <w:sz w:val="24"/>
        </w:rPr>
        <w:t>de</w:t>
      </w:r>
      <w:r>
        <w:rPr>
          <w:rFonts w:ascii="Calibri" w:hAnsi="Calibri"/>
          <w:spacing w:val="-14"/>
          <w:sz w:val="24"/>
        </w:rPr>
        <w:t xml:space="preserve"> </w:t>
      </w:r>
      <w:r>
        <w:rPr>
          <w:rFonts w:ascii="Calibri" w:hAnsi="Calibri"/>
          <w:sz w:val="24"/>
        </w:rPr>
        <w:t>la</w:t>
      </w:r>
      <w:r>
        <w:rPr>
          <w:rFonts w:ascii="Calibri" w:hAnsi="Calibri"/>
          <w:spacing w:val="-13"/>
          <w:sz w:val="24"/>
        </w:rPr>
        <w:t xml:space="preserve"> </w:t>
      </w:r>
      <w:r>
        <w:rPr>
          <w:rFonts w:ascii="Calibri" w:hAnsi="Calibri"/>
          <w:sz w:val="24"/>
        </w:rPr>
        <w:t>provisión</w:t>
      </w:r>
      <w:r>
        <w:rPr>
          <w:rFonts w:ascii="Calibri" w:hAnsi="Calibri"/>
          <w:spacing w:val="-14"/>
          <w:sz w:val="24"/>
        </w:rPr>
        <w:t xml:space="preserve"> </w:t>
      </w:r>
      <w:r>
        <w:rPr>
          <w:rFonts w:ascii="Calibri" w:hAnsi="Calibri"/>
          <w:sz w:val="24"/>
        </w:rPr>
        <w:t>del</w:t>
      </w:r>
      <w:r>
        <w:rPr>
          <w:rFonts w:ascii="Calibri" w:hAnsi="Calibri"/>
          <w:spacing w:val="-13"/>
          <w:sz w:val="24"/>
        </w:rPr>
        <w:t xml:space="preserve"> </w:t>
      </w:r>
      <w:r>
        <w:rPr>
          <w:rFonts w:ascii="Calibri" w:hAnsi="Calibri"/>
          <w:sz w:val="24"/>
        </w:rPr>
        <w:t>servicio:</w:t>
      </w:r>
      <w:r>
        <w:rPr>
          <w:rFonts w:ascii="Calibri" w:hAnsi="Calibri"/>
          <w:spacing w:val="-14"/>
          <w:sz w:val="24"/>
        </w:rPr>
        <w:t xml:space="preserve"> </w:t>
      </w:r>
      <w:r>
        <w:rPr>
          <w:rFonts w:ascii="Calibri" w:hAnsi="Calibri"/>
          <w:sz w:val="24"/>
        </w:rPr>
        <w:t>Ministerio</w:t>
      </w:r>
      <w:r>
        <w:rPr>
          <w:rFonts w:ascii="Calibri" w:hAnsi="Calibri"/>
          <w:spacing w:val="-13"/>
          <w:sz w:val="24"/>
        </w:rPr>
        <w:t xml:space="preserve"> </w:t>
      </w:r>
      <w:r>
        <w:rPr>
          <w:rFonts w:ascii="Calibri" w:hAnsi="Calibri"/>
          <w:sz w:val="24"/>
        </w:rPr>
        <w:t>Público</w:t>
      </w:r>
      <w:r>
        <w:rPr>
          <w:rFonts w:ascii="Calibri" w:hAnsi="Calibri"/>
          <w:spacing w:val="-14"/>
          <w:sz w:val="24"/>
        </w:rPr>
        <w:t xml:space="preserve"> </w:t>
      </w:r>
      <w:r>
        <w:rPr>
          <w:rFonts w:ascii="Calibri" w:hAnsi="Calibri"/>
          <w:sz w:val="24"/>
        </w:rPr>
        <w:t>–</w:t>
      </w:r>
      <w:r>
        <w:rPr>
          <w:rFonts w:ascii="Calibri" w:hAnsi="Calibri"/>
          <w:spacing w:val="-14"/>
          <w:sz w:val="24"/>
        </w:rPr>
        <w:t xml:space="preserve"> </w:t>
      </w:r>
      <w:r>
        <w:rPr>
          <w:rFonts w:ascii="Calibri" w:hAnsi="Calibri"/>
          <w:sz w:val="24"/>
        </w:rPr>
        <w:t>Fiscalía</w:t>
      </w:r>
      <w:r>
        <w:rPr>
          <w:rFonts w:ascii="Calibri" w:hAnsi="Calibri"/>
          <w:spacing w:val="-13"/>
          <w:sz w:val="24"/>
        </w:rPr>
        <w:t xml:space="preserve"> </w:t>
      </w:r>
      <w:r>
        <w:rPr>
          <w:rFonts w:ascii="Calibri" w:hAnsi="Calibri"/>
          <w:sz w:val="24"/>
        </w:rPr>
        <w:t>de</w:t>
      </w:r>
      <w:r>
        <w:rPr>
          <w:rFonts w:ascii="Calibri" w:hAnsi="Calibri"/>
          <w:spacing w:val="-14"/>
          <w:sz w:val="24"/>
        </w:rPr>
        <w:t xml:space="preserve"> </w:t>
      </w:r>
      <w:r>
        <w:rPr>
          <w:rFonts w:ascii="Calibri" w:hAnsi="Calibri"/>
          <w:sz w:val="24"/>
        </w:rPr>
        <w:t>la</w:t>
      </w:r>
      <w:r>
        <w:rPr>
          <w:rFonts w:ascii="Calibri" w:hAnsi="Calibri"/>
          <w:spacing w:val="-13"/>
          <w:sz w:val="24"/>
        </w:rPr>
        <w:t xml:space="preserve"> </w:t>
      </w:r>
      <w:r>
        <w:rPr>
          <w:rFonts w:ascii="Calibri" w:hAnsi="Calibri"/>
          <w:sz w:val="24"/>
        </w:rPr>
        <w:t>Nación –</w:t>
      </w:r>
      <w:r>
        <w:rPr>
          <w:rFonts w:ascii="Calibri" w:hAnsi="Calibri"/>
          <w:spacing w:val="-4"/>
          <w:sz w:val="24"/>
        </w:rPr>
        <w:t xml:space="preserve"> </w:t>
      </w:r>
      <w:r>
        <w:rPr>
          <w:rFonts w:ascii="Calibri" w:hAnsi="Calibri"/>
          <w:sz w:val="24"/>
        </w:rPr>
        <w:t>Fiscalías</w:t>
      </w:r>
      <w:r>
        <w:rPr>
          <w:rFonts w:ascii="Calibri" w:hAnsi="Calibri"/>
          <w:spacing w:val="-5"/>
          <w:sz w:val="24"/>
        </w:rPr>
        <w:t xml:space="preserve"> </w:t>
      </w:r>
      <w:r>
        <w:rPr>
          <w:rFonts w:ascii="Calibri" w:hAnsi="Calibri"/>
          <w:sz w:val="24"/>
        </w:rPr>
        <w:t>especializadas</w:t>
      </w:r>
      <w:r>
        <w:rPr>
          <w:rFonts w:ascii="Calibri" w:hAnsi="Calibri"/>
          <w:spacing w:val="-7"/>
          <w:sz w:val="24"/>
        </w:rPr>
        <w:t xml:space="preserve"> </w:t>
      </w:r>
      <w:r>
        <w:rPr>
          <w:rFonts w:ascii="Calibri" w:hAnsi="Calibri"/>
          <w:sz w:val="24"/>
        </w:rPr>
        <w:t>en</w:t>
      </w:r>
      <w:r>
        <w:rPr>
          <w:rFonts w:ascii="Calibri" w:hAnsi="Calibri"/>
          <w:spacing w:val="-3"/>
          <w:sz w:val="24"/>
        </w:rPr>
        <w:t xml:space="preserve"> </w:t>
      </w:r>
      <w:r>
        <w:rPr>
          <w:rFonts w:ascii="Calibri" w:hAnsi="Calibri"/>
          <w:sz w:val="24"/>
        </w:rPr>
        <w:t>violencia</w:t>
      </w:r>
      <w:r>
        <w:rPr>
          <w:rFonts w:ascii="Calibri" w:hAnsi="Calibri"/>
          <w:spacing w:val="-4"/>
          <w:sz w:val="24"/>
        </w:rPr>
        <w:t xml:space="preserve"> </w:t>
      </w:r>
      <w:r>
        <w:rPr>
          <w:rFonts w:ascii="Calibri" w:hAnsi="Calibri"/>
          <w:sz w:val="24"/>
        </w:rPr>
        <w:t>contra</w:t>
      </w:r>
      <w:r>
        <w:rPr>
          <w:rFonts w:ascii="Calibri" w:hAnsi="Calibri"/>
          <w:spacing w:val="-4"/>
          <w:sz w:val="24"/>
        </w:rPr>
        <w:t xml:space="preserve"> </w:t>
      </w:r>
      <w:r>
        <w:rPr>
          <w:rFonts w:ascii="Calibri" w:hAnsi="Calibri"/>
          <w:sz w:val="24"/>
        </w:rPr>
        <w:t>la</w:t>
      </w:r>
      <w:r>
        <w:rPr>
          <w:rFonts w:ascii="Calibri" w:hAnsi="Calibri"/>
          <w:spacing w:val="-5"/>
          <w:sz w:val="24"/>
        </w:rPr>
        <w:t xml:space="preserve"> </w:t>
      </w:r>
      <w:r>
        <w:rPr>
          <w:rFonts w:ascii="Calibri" w:hAnsi="Calibri"/>
          <w:sz w:val="24"/>
        </w:rPr>
        <w:t>mujer</w:t>
      </w:r>
      <w:r>
        <w:rPr>
          <w:rFonts w:ascii="Calibri" w:hAnsi="Calibri"/>
          <w:spacing w:val="-5"/>
          <w:sz w:val="24"/>
        </w:rPr>
        <w:t xml:space="preserve"> </w:t>
      </w:r>
      <w:r>
        <w:rPr>
          <w:rFonts w:ascii="Calibri" w:hAnsi="Calibri"/>
          <w:sz w:val="24"/>
        </w:rPr>
        <w:t>y</w:t>
      </w:r>
      <w:r>
        <w:rPr>
          <w:rFonts w:ascii="Calibri" w:hAnsi="Calibri"/>
          <w:spacing w:val="-5"/>
          <w:sz w:val="24"/>
        </w:rPr>
        <w:t xml:space="preserve"> </w:t>
      </w:r>
      <w:r>
        <w:rPr>
          <w:rFonts w:ascii="Calibri" w:hAnsi="Calibri"/>
          <w:sz w:val="24"/>
        </w:rPr>
        <w:t>los</w:t>
      </w:r>
      <w:r>
        <w:rPr>
          <w:rFonts w:ascii="Calibri" w:hAnsi="Calibri"/>
          <w:spacing w:val="-4"/>
          <w:sz w:val="24"/>
        </w:rPr>
        <w:t xml:space="preserve"> </w:t>
      </w:r>
      <w:r>
        <w:rPr>
          <w:rFonts w:ascii="Calibri" w:hAnsi="Calibri"/>
          <w:sz w:val="24"/>
        </w:rPr>
        <w:t>integrantes</w:t>
      </w:r>
      <w:r>
        <w:rPr>
          <w:rFonts w:ascii="Calibri" w:hAnsi="Calibri"/>
          <w:spacing w:val="-7"/>
          <w:sz w:val="24"/>
        </w:rPr>
        <w:t xml:space="preserve"> </w:t>
      </w:r>
      <w:r>
        <w:rPr>
          <w:rFonts w:ascii="Calibri" w:hAnsi="Calibri"/>
          <w:sz w:val="24"/>
        </w:rPr>
        <w:t>del</w:t>
      </w:r>
      <w:r>
        <w:rPr>
          <w:rFonts w:ascii="Calibri" w:hAnsi="Calibri"/>
          <w:spacing w:val="-7"/>
          <w:sz w:val="24"/>
        </w:rPr>
        <w:t xml:space="preserve"> </w:t>
      </w:r>
      <w:r>
        <w:rPr>
          <w:rFonts w:ascii="Calibri" w:hAnsi="Calibri"/>
          <w:sz w:val="24"/>
        </w:rPr>
        <w:t xml:space="preserve">grupo </w:t>
      </w:r>
      <w:r>
        <w:rPr>
          <w:rFonts w:ascii="Calibri" w:hAnsi="Calibri"/>
          <w:spacing w:val="-2"/>
          <w:sz w:val="24"/>
        </w:rPr>
        <w:t>familiar</w:t>
      </w:r>
    </w:p>
    <w:p w14:paraId="079D9FF9" w14:textId="77777777" w:rsidR="00A567E0" w:rsidRDefault="00A567E0">
      <w:pPr>
        <w:pStyle w:val="Textoindependiente"/>
        <w:spacing w:before="2"/>
        <w:rPr>
          <w:rFonts w:ascii="Calibri"/>
          <w:sz w:val="24"/>
        </w:rPr>
      </w:pPr>
    </w:p>
    <w:p w14:paraId="450EB540" w14:textId="77777777" w:rsidR="00A567E0" w:rsidRDefault="00000000">
      <w:pPr>
        <w:pStyle w:val="Ttulo8"/>
        <w:spacing w:before="1"/>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604C2F04" w14:textId="77777777" w:rsidR="00A567E0" w:rsidRDefault="00A567E0">
      <w:pPr>
        <w:pStyle w:val="Textoindependiente"/>
        <w:rPr>
          <w:sz w:val="31"/>
        </w:rPr>
      </w:pPr>
    </w:p>
    <w:p w14:paraId="65B49354" w14:textId="77777777" w:rsidR="00A567E0" w:rsidRDefault="00000000">
      <w:pPr>
        <w:pStyle w:val="Prrafodelista"/>
        <w:numPr>
          <w:ilvl w:val="0"/>
          <w:numId w:val="77"/>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5B84E66A" w14:textId="40F122B2" w:rsidR="00A567E0" w:rsidRDefault="009A7223">
      <w:pPr>
        <w:pStyle w:val="Textoindependiente"/>
        <w:spacing w:before="5"/>
        <w:rPr>
          <w:i/>
          <w:sz w:val="25"/>
        </w:rPr>
      </w:pPr>
      <w:r>
        <w:rPr>
          <w:noProof/>
        </w:rPr>
        <mc:AlternateContent>
          <mc:Choice Requires="wps">
            <w:drawing>
              <wp:anchor distT="0" distB="0" distL="0" distR="0" simplePos="0" relativeHeight="487617024" behindDoc="1" locked="0" layoutInCell="1" allowOverlap="1" wp14:anchorId="55F7A34E" wp14:editId="73A5F692">
                <wp:simplePos x="0" y="0"/>
                <wp:positionH relativeFrom="page">
                  <wp:posOffset>1610995</wp:posOffset>
                </wp:positionH>
                <wp:positionV relativeFrom="paragraph">
                  <wp:posOffset>229870</wp:posOffset>
                </wp:positionV>
                <wp:extent cx="4339590" cy="6350"/>
                <wp:effectExtent l="0" t="0" r="0" b="0"/>
                <wp:wrapTopAndBottom/>
                <wp:docPr id="39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F06F" id="docshape63" o:spid="_x0000_s1026" style="position:absolute;margin-left:126.85pt;margin-top:18.1pt;width:341.7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148855BD" w14:textId="77777777" w:rsidR="00A567E0" w:rsidRDefault="00000000">
      <w:pPr>
        <w:numPr>
          <w:ilvl w:val="0"/>
          <w:numId w:val="76"/>
        </w:numPr>
        <w:tabs>
          <w:tab w:val="left" w:pos="2625"/>
        </w:tabs>
        <w:spacing w:before="199" w:line="254" w:lineRule="auto"/>
        <w:ind w:right="1819" w:firstLine="0"/>
        <w:rPr>
          <w:sz w:val="16"/>
        </w:rPr>
      </w:pPr>
      <w:r>
        <w:rPr>
          <w:sz w:val="24"/>
        </w:rPr>
        <w:t>Pautas</w:t>
      </w:r>
      <w:r>
        <w:rPr>
          <w:spacing w:val="-3"/>
          <w:sz w:val="24"/>
        </w:rPr>
        <w:t xml:space="preserve"> </w:t>
      </w:r>
      <w:r>
        <w:rPr>
          <w:sz w:val="24"/>
        </w:rPr>
        <w:t>de</w:t>
      </w:r>
      <w:r>
        <w:rPr>
          <w:spacing w:val="-4"/>
          <w:sz w:val="24"/>
        </w:rPr>
        <w:t xml:space="preserve"> </w:t>
      </w:r>
      <w:r>
        <w:rPr>
          <w:sz w:val="24"/>
        </w:rPr>
        <w:t>actuación</w:t>
      </w:r>
      <w:r>
        <w:rPr>
          <w:spacing w:val="-5"/>
          <w:sz w:val="24"/>
        </w:rPr>
        <w:t xml:space="preserve"> </w:t>
      </w:r>
      <w:r>
        <w:rPr>
          <w:sz w:val="24"/>
        </w:rPr>
        <w:t>fiscal</w:t>
      </w:r>
      <w:r>
        <w:rPr>
          <w:spacing w:val="-4"/>
          <w:sz w:val="24"/>
        </w:rPr>
        <w:t xml:space="preserve"> </w:t>
      </w:r>
      <w:r>
        <w:rPr>
          <w:sz w:val="24"/>
        </w:rPr>
        <w:t>en</w:t>
      </w:r>
      <w:r>
        <w:rPr>
          <w:spacing w:val="-5"/>
          <w:sz w:val="24"/>
        </w:rPr>
        <w:t xml:space="preserve"> </w:t>
      </w:r>
      <w:r>
        <w:rPr>
          <w:sz w:val="24"/>
        </w:rPr>
        <w:t>la</w:t>
      </w:r>
      <w:r>
        <w:rPr>
          <w:spacing w:val="-4"/>
          <w:sz w:val="24"/>
        </w:rPr>
        <w:t xml:space="preserve"> </w:t>
      </w:r>
      <w:r>
        <w:rPr>
          <w:sz w:val="24"/>
        </w:rPr>
        <w:t>atención</w:t>
      </w:r>
      <w:r>
        <w:rPr>
          <w:spacing w:val="-5"/>
          <w:sz w:val="24"/>
        </w:rPr>
        <w:t xml:space="preserve"> </w:t>
      </w:r>
      <w:r>
        <w:rPr>
          <w:sz w:val="24"/>
        </w:rPr>
        <w:t>de</w:t>
      </w:r>
      <w:r>
        <w:rPr>
          <w:spacing w:val="-4"/>
          <w:sz w:val="24"/>
        </w:rPr>
        <w:t xml:space="preserve"> </w:t>
      </w:r>
      <w:r>
        <w:rPr>
          <w:sz w:val="24"/>
        </w:rPr>
        <w:t>los</w:t>
      </w:r>
      <w:r>
        <w:rPr>
          <w:spacing w:val="-5"/>
          <w:sz w:val="24"/>
        </w:rPr>
        <w:t xml:space="preserve"> </w:t>
      </w:r>
      <w:r>
        <w:rPr>
          <w:sz w:val="24"/>
        </w:rPr>
        <w:t>casos</w:t>
      </w:r>
      <w:r>
        <w:rPr>
          <w:spacing w:val="-3"/>
          <w:sz w:val="24"/>
        </w:rPr>
        <w:t xml:space="preserve"> </w:t>
      </w:r>
      <w:r>
        <w:rPr>
          <w:sz w:val="24"/>
        </w:rPr>
        <w:t>de violencia contra las mujeres y los integrantes del grupo familiar</w:t>
      </w:r>
      <w:r>
        <w:rPr>
          <w:position w:val="9"/>
          <w:sz w:val="16"/>
        </w:rPr>
        <w:t>7</w:t>
      </w:r>
    </w:p>
    <w:p w14:paraId="4D4DF659" w14:textId="0DFBBCCC" w:rsidR="00A567E0" w:rsidRDefault="009A7223">
      <w:pPr>
        <w:pStyle w:val="Textoindependiente"/>
        <w:spacing w:before="10"/>
        <w:rPr>
          <w:sz w:val="13"/>
        </w:rPr>
      </w:pPr>
      <w:r>
        <w:rPr>
          <w:noProof/>
        </w:rPr>
        <mc:AlternateContent>
          <mc:Choice Requires="wps">
            <w:drawing>
              <wp:anchor distT="0" distB="0" distL="0" distR="0" simplePos="0" relativeHeight="487617536" behindDoc="1" locked="0" layoutInCell="1" allowOverlap="1" wp14:anchorId="1840BD6E" wp14:editId="55508B45">
                <wp:simplePos x="0" y="0"/>
                <wp:positionH relativeFrom="page">
                  <wp:posOffset>1610995</wp:posOffset>
                </wp:positionH>
                <wp:positionV relativeFrom="paragraph">
                  <wp:posOffset>132080</wp:posOffset>
                </wp:positionV>
                <wp:extent cx="4339590" cy="6350"/>
                <wp:effectExtent l="0" t="0" r="0" b="0"/>
                <wp:wrapTopAndBottom/>
                <wp:docPr id="39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FA42B" id="docshape64" o:spid="_x0000_s1026" style="position:absolute;margin-left:126.85pt;margin-top:10.4pt;width:341.7pt;height:.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" fillcolor="#4471c4" stroked="f">
                <w10:wrap type="topAndBottom" anchorx="page"/>
              </v:rect>
            </w:pict>
          </mc:Fallback>
        </mc:AlternateContent>
      </w:r>
    </w:p>
    <w:p w14:paraId="42F08122" w14:textId="77777777" w:rsidR="00A567E0" w:rsidRDefault="00A567E0">
      <w:pPr>
        <w:pStyle w:val="Textoindependiente"/>
        <w:spacing w:before="6"/>
        <w:rPr>
          <w:sz w:val="19"/>
        </w:rPr>
      </w:pPr>
    </w:p>
    <w:p w14:paraId="1F96D629" w14:textId="77777777" w:rsidR="00A567E0" w:rsidRDefault="00000000">
      <w:pPr>
        <w:pStyle w:val="Textoindependiente"/>
        <w:spacing w:before="101"/>
        <w:ind w:left="2250" w:right="954"/>
        <w:jc w:val="both"/>
      </w:pPr>
      <w:r>
        <w:t>La importancia de esta iniciativa radica en brindar una respuesta oportuna y eficaz a la función fiscal, uniformizando su actuación, respecto a la titularidad de la acción penal</w:t>
      </w:r>
      <w:r>
        <w:rPr>
          <w:spacing w:val="-6"/>
        </w:rPr>
        <w:t xml:space="preserve"> </w:t>
      </w:r>
      <w:r>
        <w:t>y</w:t>
      </w:r>
      <w:r>
        <w:rPr>
          <w:spacing w:val="-3"/>
        </w:rPr>
        <w:t xml:space="preserve"> </w:t>
      </w:r>
      <w:r>
        <w:t>la</w:t>
      </w:r>
      <w:r>
        <w:rPr>
          <w:spacing w:val="-3"/>
        </w:rPr>
        <w:t xml:space="preserve"> </w:t>
      </w:r>
      <w:r>
        <w:t>carga</w:t>
      </w:r>
      <w:r>
        <w:rPr>
          <w:spacing w:val="-3"/>
        </w:rPr>
        <w:t xml:space="preserve"> </w:t>
      </w:r>
      <w:r>
        <w:t>de</w:t>
      </w:r>
      <w:r>
        <w:rPr>
          <w:spacing w:val="-5"/>
        </w:rPr>
        <w:t xml:space="preserve"> </w:t>
      </w:r>
      <w:r>
        <w:t>la</w:t>
      </w:r>
      <w:r>
        <w:rPr>
          <w:spacing w:val="-5"/>
        </w:rPr>
        <w:t xml:space="preserve"> </w:t>
      </w:r>
      <w:r>
        <w:t>prueba,</w:t>
      </w:r>
      <w:r>
        <w:rPr>
          <w:spacing w:val="-8"/>
        </w:rPr>
        <w:t xml:space="preserve"> </w:t>
      </w:r>
      <w:r>
        <w:t>así</w:t>
      </w:r>
      <w:r>
        <w:rPr>
          <w:spacing w:val="-6"/>
        </w:rPr>
        <w:t xml:space="preserve"> </w:t>
      </w:r>
      <w:r>
        <w:t>como</w:t>
      </w:r>
      <w:r>
        <w:rPr>
          <w:spacing w:val="-6"/>
        </w:rPr>
        <w:t xml:space="preserve"> </w:t>
      </w:r>
      <w:r>
        <w:t>a</w:t>
      </w:r>
      <w:r>
        <w:rPr>
          <w:spacing w:val="-3"/>
        </w:rPr>
        <w:t xml:space="preserve"> </w:t>
      </w:r>
      <w:r>
        <w:t>las</w:t>
      </w:r>
      <w:r>
        <w:rPr>
          <w:spacing w:val="-4"/>
        </w:rPr>
        <w:t xml:space="preserve"> </w:t>
      </w:r>
      <w:r>
        <w:t>necesidades</w:t>
      </w:r>
      <w:r>
        <w:rPr>
          <w:spacing w:val="-6"/>
        </w:rPr>
        <w:t xml:space="preserve"> </w:t>
      </w:r>
      <w:r>
        <w:t>de</w:t>
      </w:r>
      <w:r>
        <w:rPr>
          <w:spacing w:val="-5"/>
        </w:rPr>
        <w:t xml:space="preserve"> </w:t>
      </w:r>
      <w:r>
        <w:t>las</w:t>
      </w:r>
      <w:r>
        <w:rPr>
          <w:spacing w:val="-6"/>
        </w:rPr>
        <w:t xml:space="preserve"> </w:t>
      </w:r>
      <w:r>
        <w:t>víctimas</w:t>
      </w:r>
      <w:r>
        <w:rPr>
          <w:spacing w:val="-6"/>
        </w:rPr>
        <w:t xml:space="preserve"> </w:t>
      </w:r>
      <w:r>
        <w:t>de</w:t>
      </w:r>
      <w:r>
        <w:rPr>
          <w:spacing w:val="-5"/>
        </w:rPr>
        <w:t xml:space="preserve"> </w:t>
      </w:r>
      <w:r>
        <w:t>violencia. Así, esta norma será de uso de las/os fiscales de las Fiscalías Provinciales Transitorias Corporativas</w:t>
      </w:r>
      <w:r>
        <w:rPr>
          <w:spacing w:val="-8"/>
        </w:rPr>
        <w:t xml:space="preserve"> </w:t>
      </w:r>
      <w:r>
        <w:t>Especializadas</w:t>
      </w:r>
      <w:r>
        <w:rPr>
          <w:spacing w:val="-8"/>
        </w:rPr>
        <w:t xml:space="preserve"> </w:t>
      </w:r>
      <w:r>
        <w:t>en</w:t>
      </w:r>
      <w:r>
        <w:rPr>
          <w:spacing w:val="-9"/>
        </w:rPr>
        <w:t xml:space="preserve"> </w:t>
      </w:r>
      <w:r>
        <w:t>violencia</w:t>
      </w:r>
      <w:r>
        <w:rPr>
          <w:spacing w:val="-10"/>
        </w:rPr>
        <w:t xml:space="preserve"> </w:t>
      </w:r>
      <w:r>
        <w:t>contra</w:t>
      </w:r>
      <w:r>
        <w:rPr>
          <w:spacing w:val="-10"/>
        </w:rPr>
        <w:t xml:space="preserve"> </w:t>
      </w:r>
      <w:r>
        <w:t>la</w:t>
      </w:r>
      <w:r>
        <w:rPr>
          <w:spacing w:val="-10"/>
        </w:rPr>
        <w:t xml:space="preserve"> </w:t>
      </w:r>
      <w:r>
        <w:t>Mujeres</w:t>
      </w:r>
      <w:r>
        <w:rPr>
          <w:spacing w:val="-8"/>
        </w:rPr>
        <w:t xml:space="preserve"> </w:t>
      </w:r>
      <w:r>
        <w:t>y</w:t>
      </w:r>
      <w:r>
        <w:rPr>
          <w:spacing w:val="-8"/>
        </w:rPr>
        <w:t xml:space="preserve"> </w:t>
      </w:r>
      <w:r>
        <w:t>los</w:t>
      </w:r>
      <w:r>
        <w:rPr>
          <w:spacing w:val="-11"/>
        </w:rPr>
        <w:t xml:space="preserve"> </w:t>
      </w:r>
      <w:r>
        <w:t>Integrantes</w:t>
      </w:r>
      <w:r>
        <w:rPr>
          <w:spacing w:val="-11"/>
        </w:rPr>
        <w:t xml:space="preserve"> </w:t>
      </w:r>
      <w:r>
        <w:t>del</w:t>
      </w:r>
      <w:r>
        <w:rPr>
          <w:spacing w:val="-11"/>
        </w:rPr>
        <w:t xml:space="preserve"> </w:t>
      </w:r>
      <w:r>
        <w:t>Grupo Familiar,</w:t>
      </w:r>
      <w:r>
        <w:rPr>
          <w:spacing w:val="-3"/>
        </w:rPr>
        <w:t xml:space="preserve"> </w:t>
      </w:r>
      <w:r>
        <w:t>Fiscalías</w:t>
      </w:r>
      <w:r>
        <w:rPr>
          <w:spacing w:val="-2"/>
        </w:rPr>
        <w:t xml:space="preserve"> </w:t>
      </w:r>
      <w:r>
        <w:t>Provinciales</w:t>
      </w:r>
      <w:r>
        <w:rPr>
          <w:spacing w:val="-2"/>
        </w:rPr>
        <w:t xml:space="preserve"> </w:t>
      </w:r>
      <w:r>
        <w:t>Corporativas</w:t>
      </w:r>
      <w:r>
        <w:rPr>
          <w:spacing w:val="-2"/>
        </w:rPr>
        <w:t xml:space="preserve"> </w:t>
      </w:r>
      <w:r>
        <w:t>en</w:t>
      </w:r>
      <w:r>
        <w:rPr>
          <w:spacing w:val="-3"/>
        </w:rPr>
        <w:t xml:space="preserve"> </w:t>
      </w:r>
      <w:r>
        <w:t>Lesiones</w:t>
      </w:r>
      <w:r>
        <w:rPr>
          <w:spacing w:val="-2"/>
        </w:rPr>
        <w:t xml:space="preserve"> </w:t>
      </w:r>
      <w:r>
        <w:t>y</w:t>
      </w:r>
      <w:r>
        <w:rPr>
          <w:spacing w:val="-2"/>
        </w:rPr>
        <w:t xml:space="preserve"> </w:t>
      </w:r>
      <w:r>
        <w:t>Agresiones</w:t>
      </w:r>
      <w:r>
        <w:rPr>
          <w:spacing w:val="-2"/>
        </w:rPr>
        <w:t xml:space="preserve"> </w:t>
      </w:r>
      <w:r>
        <w:t>en</w:t>
      </w:r>
      <w:r>
        <w:rPr>
          <w:spacing w:val="-3"/>
        </w:rPr>
        <w:t xml:space="preserve"> </w:t>
      </w:r>
      <w:r>
        <w:t>contra</w:t>
      </w:r>
      <w:r>
        <w:rPr>
          <w:spacing w:val="-1"/>
        </w:rPr>
        <w:t xml:space="preserve"> </w:t>
      </w:r>
      <w:r>
        <w:t>de</w:t>
      </w:r>
      <w:r>
        <w:rPr>
          <w:spacing w:val="-3"/>
        </w:rPr>
        <w:t xml:space="preserve"> </w:t>
      </w:r>
      <w:r>
        <w:t>las Mujeres y los Integrantes del Grupo Familiar y de las Fiscalías Provinciales Penales o Mixtas con competencia en Delitos de Violencia contra las Mujeres y los Integrantes del Grupo Familiar a nivel nacional.</w:t>
      </w:r>
    </w:p>
    <w:p w14:paraId="78A2B071" w14:textId="77777777" w:rsidR="00A567E0" w:rsidRDefault="00A567E0">
      <w:pPr>
        <w:pStyle w:val="Textoindependiente"/>
      </w:pPr>
    </w:p>
    <w:p w14:paraId="1457DF2E" w14:textId="77777777" w:rsidR="00A567E0" w:rsidRDefault="00000000">
      <w:pPr>
        <w:ind w:left="2250" w:right="953"/>
        <w:jc w:val="both"/>
      </w:pPr>
      <w:r>
        <w:t>Esta iniciativa no fue programada para su ejecución durante el año 2020, sino que surge</w:t>
      </w:r>
      <w:r>
        <w:rPr>
          <w:spacing w:val="-6"/>
        </w:rPr>
        <w:t xml:space="preserve"> </w:t>
      </w:r>
      <w:r>
        <w:t>a</w:t>
      </w:r>
      <w:r>
        <w:rPr>
          <w:spacing w:val="-6"/>
        </w:rPr>
        <w:t xml:space="preserve"> </w:t>
      </w:r>
      <w:r>
        <w:t>partir</w:t>
      </w:r>
      <w:r>
        <w:rPr>
          <w:spacing w:val="-8"/>
        </w:rPr>
        <w:t xml:space="preserve"> </w:t>
      </w:r>
      <w:r>
        <w:t>de</w:t>
      </w:r>
      <w:r>
        <w:rPr>
          <w:spacing w:val="-6"/>
        </w:rPr>
        <w:t xml:space="preserve"> </w:t>
      </w:r>
      <w:r>
        <w:t>la</w:t>
      </w:r>
      <w:r>
        <w:rPr>
          <w:spacing w:val="-4"/>
        </w:rPr>
        <w:t xml:space="preserve"> </w:t>
      </w:r>
      <w:r>
        <w:t>recomendación</w:t>
      </w:r>
      <w:r>
        <w:rPr>
          <w:spacing w:val="-6"/>
        </w:rPr>
        <w:t xml:space="preserve"> </w:t>
      </w:r>
      <w:r>
        <w:t>formulada</w:t>
      </w:r>
      <w:r>
        <w:rPr>
          <w:spacing w:val="-6"/>
        </w:rPr>
        <w:t xml:space="preserve"> </w:t>
      </w:r>
      <w:r>
        <w:t>por</w:t>
      </w:r>
      <w:r>
        <w:rPr>
          <w:spacing w:val="-6"/>
        </w:rPr>
        <w:t xml:space="preserve"> </w:t>
      </w:r>
      <w:r>
        <w:t>la</w:t>
      </w:r>
      <w:r>
        <w:rPr>
          <w:spacing w:val="-6"/>
        </w:rPr>
        <w:t xml:space="preserve"> </w:t>
      </w:r>
      <w:r>
        <w:t>Defensoría</w:t>
      </w:r>
      <w:r>
        <w:rPr>
          <w:spacing w:val="-6"/>
        </w:rPr>
        <w:t xml:space="preserve"> </w:t>
      </w:r>
      <w:r>
        <w:t>del</w:t>
      </w:r>
      <w:r>
        <w:rPr>
          <w:spacing w:val="-5"/>
        </w:rPr>
        <w:t xml:space="preserve"> </w:t>
      </w:r>
      <w:r>
        <w:t>Pueblo</w:t>
      </w:r>
      <w:r>
        <w:rPr>
          <w:vertAlign w:val="superscript"/>
        </w:rPr>
        <w:t>8</w:t>
      </w:r>
      <w:r>
        <w:rPr>
          <w:spacing w:val="-5"/>
        </w:rPr>
        <w:t xml:space="preserve"> </w:t>
      </w:r>
      <w:r>
        <w:t>respecto a</w:t>
      </w:r>
      <w:r>
        <w:rPr>
          <w:spacing w:val="-8"/>
        </w:rPr>
        <w:t xml:space="preserve"> </w:t>
      </w:r>
      <w:r>
        <w:t>la</w:t>
      </w:r>
      <w:r>
        <w:rPr>
          <w:spacing w:val="-7"/>
        </w:rPr>
        <w:t xml:space="preserve"> </w:t>
      </w:r>
      <w:r>
        <w:t>importancia</w:t>
      </w:r>
      <w:r>
        <w:rPr>
          <w:spacing w:val="-7"/>
        </w:rPr>
        <w:t xml:space="preserve"> </w:t>
      </w:r>
      <w:r>
        <w:t>de</w:t>
      </w:r>
      <w:r>
        <w:rPr>
          <w:spacing w:val="-10"/>
        </w:rPr>
        <w:t xml:space="preserve"> </w:t>
      </w:r>
      <w:r>
        <w:rPr>
          <w:i/>
        </w:rPr>
        <w:t>“reforzar</w:t>
      </w:r>
      <w:r>
        <w:rPr>
          <w:i/>
          <w:spacing w:val="-9"/>
        </w:rPr>
        <w:t xml:space="preserve"> </w:t>
      </w:r>
      <w:r>
        <w:rPr>
          <w:i/>
        </w:rPr>
        <w:t>la</w:t>
      </w:r>
      <w:r>
        <w:rPr>
          <w:i/>
          <w:spacing w:val="-10"/>
        </w:rPr>
        <w:t xml:space="preserve"> </w:t>
      </w:r>
      <w:r>
        <w:rPr>
          <w:i/>
        </w:rPr>
        <w:t>comunicación</w:t>
      </w:r>
      <w:r>
        <w:rPr>
          <w:i/>
          <w:spacing w:val="-9"/>
        </w:rPr>
        <w:t xml:space="preserve"> </w:t>
      </w:r>
      <w:r>
        <w:rPr>
          <w:i/>
        </w:rPr>
        <w:t>en</w:t>
      </w:r>
      <w:r>
        <w:rPr>
          <w:i/>
          <w:spacing w:val="-6"/>
        </w:rPr>
        <w:t xml:space="preserve"> </w:t>
      </w:r>
      <w:r>
        <w:rPr>
          <w:i/>
        </w:rPr>
        <w:t>los</w:t>
      </w:r>
      <w:r>
        <w:rPr>
          <w:i/>
          <w:spacing w:val="-8"/>
        </w:rPr>
        <w:t xml:space="preserve"> </w:t>
      </w:r>
      <w:r>
        <w:rPr>
          <w:i/>
        </w:rPr>
        <w:t>34</w:t>
      </w:r>
      <w:r>
        <w:rPr>
          <w:i/>
          <w:spacing w:val="-10"/>
        </w:rPr>
        <w:t xml:space="preserve"> </w:t>
      </w:r>
      <w:r>
        <w:rPr>
          <w:i/>
        </w:rPr>
        <w:t>distritos</w:t>
      </w:r>
      <w:r>
        <w:rPr>
          <w:i/>
          <w:spacing w:val="-9"/>
        </w:rPr>
        <w:t xml:space="preserve"> </w:t>
      </w:r>
      <w:r>
        <w:rPr>
          <w:i/>
        </w:rPr>
        <w:t>fiscales</w:t>
      </w:r>
      <w:r>
        <w:rPr>
          <w:i/>
          <w:spacing w:val="-8"/>
        </w:rPr>
        <w:t xml:space="preserve"> </w:t>
      </w:r>
      <w:r>
        <w:rPr>
          <w:i/>
        </w:rPr>
        <w:t>para</w:t>
      </w:r>
      <w:r>
        <w:rPr>
          <w:i/>
          <w:spacing w:val="-9"/>
        </w:rPr>
        <w:t xml:space="preserve"> </w:t>
      </w:r>
      <w:r>
        <w:rPr>
          <w:i/>
        </w:rPr>
        <w:t>no</w:t>
      </w:r>
      <w:r>
        <w:rPr>
          <w:i/>
          <w:spacing w:val="-9"/>
        </w:rPr>
        <w:t xml:space="preserve"> </w:t>
      </w:r>
      <w:r>
        <w:rPr>
          <w:i/>
        </w:rPr>
        <w:t>aplicar el</w:t>
      </w:r>
      <w:r>
        <w:rPr>
          <w:i/>
          <w:spacing w:val="-7"/>
        </w:rPr>
        <w:t xml:space="preserve"> </w:t>
      </w:r>
      <w:r>
        <w:rPr>
          <w:i/>
        </w:rPr>
        <w:t>principio</w:t>
      </w:r>
      <w:r>
        <w:rPr>
          <w:i/>
          <w:spacing w:val="-7"/>
        </w:rPr>
        <w:t xml:space="preserve"> </w:t>
      </w:r>
      <w:r>
        <w:rPr>
          <w:i/>
        </w:rPr>
        <w:t>de</w:t>
      </w:r>
      <w:r>
        <w:rPr>
          <w:i/>
          <w:spacing w:val="-7"/>
        </w:rPr>
        <w:t xml:space="preserve"> </w:t>
      </w:r>
      <w:r>
        <w:rPr>
          <w:i/>
        </w:rPr>
        <w:t>oportunidad</w:t>
      </w:r>
      <w:r>
        <w:rPr>
          <w:i/>
          <w:spacing w:val="-10"/>
        </w:rPr>
        <w:t xml:space="preserve"> </w:t>
      </w:r>
      <w:r>
        <w:rPr>
          <w:i/>
        </w:rPr>
        <w:t>y</w:t>
      </w:r>
      <w:r>
        <w:rPr>
          <w:i/>
          <w:spacing w:val="-6"/>
        </w:rPr>
        <w:t xml:space="preserve"> </w:t>
      </w:r>
      <w:r>
        <w:rPr>
          <w:i/>
        </w:rPr>
        <w:t>el</w:t>
      </w:r>
      <w:r>
        <w:rPr>
          <w:i/>
          <w:spacing w:val="-5"/>
        </w:rPr>
        <w:t xml:space="preserve"> </w:t>
      </w:r>
      <w:r>
        <w:rPr>
          <w:i/>
        </w:rPr>
        <w:t>acuerdo</w:t>
      </w:r>
      <w:r>
        <w:rPr>
          <w:i/>
          <w:spacing w:val="-6"/>
        </w:rPr>
        <w:t xml:space="preserve"> </w:t>
      </w:r>
      <w:r>
        <w:rPr>
          <w:i/>
        </w:rPr>
        <w:t>reparatorio</w:t>
      </w:r>
      <w:r>
        <w:rPr>
          <w:i/>
          <w:spacing w:val="-6"/>
        </w:rPr>
        <w:t xml:space="preserve"> </w:t>
      </w:r>
      <w:r>
        <w:rPr>
          <w:i/>
        </w:rPr>
        <w:t>en</w:t>
      </w:r>
      <w:r>
        <w:rPr>
          <w:i/>
          <w:spacing w:val="-6"/>
        </w:rPr>
        <w:t xml:space="preserve"> </w:t>
      </w:r>
      <w:r>
        <w:rPr>
          <w:i/>
        </w:rPr>
        <w:t>los</w:t>
      </w:r>
      <w:r>
        <w:rPr>
          <w:i/>
          <w:spacing w:val="-6"/>
        </w:rPr>
        <w:t xml:space="preserve"> </w:t>
      </w:r>
      <w:r>
        <w:rPr>
          <w:i/>
        </w:rPr>
        <w:t>casos</w:t>
      </w:r>
      <w:r>
        <w:rPr>
          <w:i/>
          <w:spacing w:val="-6"/>
        </w:rPr>
        <w:t xml:space="preserve"> </w:t>
      </w:r>
      <w:r>
        <w:rPr>
          <w:i/>
        </w:rPr>
        <w:t>de</w:t>
      </w:r>
      <w:r>
        <w:rPr>
          <w:i/>
          <w:spacing w:val="-2"/>
        </w:rPr>
        <w:t xml:space="preserve"> </w:t>
      </w:r>
      <w:r>
        <w:rPr>
          <w:i/>
        </w:rPr>
        <w:t>violencia</w:t>
      </w:r>
      <w:r>
        <w:rPr>
          <w:i/>
          <w:spacing w:val="-8"/>
        </w:rPr>
        <w:t xml:space="preserve"> </w:t>
      </w:r>
      <w:r>
        <w:rPr>
          <w:i/>
        </w:rPr>
        <w:t>contra</w:t>
      </w:r>
      <w:r>
        <w:rPr>
          <w:i/>
          <w:spacing w:val="-6"/>
        </w:rPr>
        <w:t xml:space="preserve"> </w:t>
      </w:r>
      <w:r>
        <w:rPr>
          <w:i/>
        </w:rPr>
        <w:t>las mujeres,</w:t>
      </w:r>
      <w:r>
        <w:rPr>
          <w:i/>
          <w:spacing w:val="-9"/>
        </w:rPr>
        <w:t xml:space="preserve"> </w:t>
      </w:r>
      <w:r>
        <w:rPr>
          <w:i/>
        </w:rPr>
        <w:t>en</w:t>
      </w:r>
      <w:r>
        <w:rPr>
          <w:i/>
          <w:spacing w:val="-7"/>
        </w:rPr>
        <w:t xml:space="preserve"> </w:t>
      </w:r>
      <w:r>
        <w:rPr>
          <w:i/>
        </w:rPr>
        <w:t>consonancia</w:t>
      </w:r>
      <w:r>
        <w:rPr>
          <w:i/>
          <w:spacing w:val="-11"/>
        </w:rPr>
        <w:t xml:space="preserve"> </w:t>
      </w:r>
      <w:r>
        <w:rPr>
          <w:i/>
        </w:rPr>
        <w:t>con</w:t>
      </w:r>
      <w:r>
        <w:rPr>
          <w:i/>
          <w:spacing w:val="-7"/>
        </w:rPr>
        <w:t xml:space="preserve"> </w:t>
      </w:r>
      <w:r>
        <w:rPr>
          <w:i/>
        </w:rPr>
        <w:t>el</w:t>
      </w:r>
      <w:r>
        <w:rPr>
          <w:i/>
          <w:spacing w:val="-8"/>
        </w:rPr>
        <w:t xml:space="preserve"> </w:t>
      </w:r>
      <w:r>
        <w:rPr>
          <w:i/>
        </w:rPr>
        <w:t>Acuerdo</w:t>
      </w:r>
      <w:r>
        <w:rPr>
          <w:i/>
          <w:spacing w:val="-7"/>
        </w:rPr>
        <w:t xml:space="preserve"> </w:t>
      </w:r>
      <w:r>
        <w:rPr>
          <w:i/>
        </w:rPr>
        <w:t>Plenario</w:t>
      </w:r>
      <w:r>
        <w:rPr>
          <w:i/>
          <w:spacing w:val="-7"/>
        </w:rPr>
        <w:t xml:space="preserve"> </w:t>
      </w:r>
      <w:r>
        <w:rPr>
          <w:i/>
        </w:rPr>
        <w:t>N°09-2019/CIJ-116”</w:t>
      </w:r>
      <w:r>
        <w:t>.</w:t>
      </w:r>
      <w:r>
        <w:rPr>
          <w:spacing w:val="-9"/>
        </w:rPr>
        <w:t xml:space="preserve"> </w:t>
      </w:r>
      <w:r>
        <w:t>Como</w:t>
      </w:r>
      <w:r>
        <w:rPr>
          <w:spacing w:val="-7"/>
        </w:rPr>
        <w:t xml:space="preserve"> </w:t>
      </w:r>
      <w:r>
        <w:t>resultado de la aplicación de las pautas, el Ministerio Público refiere que la totalidad de Presidentas/es de las Juntas de Fiscales Superiores a nivel nacional conocen la existencia de las pautas emitidas y mantienen un permanente seguimiento y control sobre las denuncias que ingresan diariamente mediante correos institucionales, mensajerías instantáneas, mesas de partes virtuales u otros medios tecnológicos. Asimismo,</w:t>
      </w:r>
      <w:r>
        <w:rPr>
          <w:spacing w:val="31"/>
        </w:rPr>
        <w:t xml:space="preserve"> </w:t>
      </w:r>
      <w:r>
        <w:t>dichas</w:t>
      </w:r>
      <w:r>
        <w:rPr>
          <w:spacing w:val="34"/>
        </w:rPr>
        <w:t xml:space="preserve"> </w:t>
      </w:r>
      <w:r>
        <w:t>pautas</w:t>
      </w:r>
      <w:r>
        <w:rPr>
          <w:spacing w:val="32"/>
        </w:rPr>
        <w:t xml:space="preserve"> </w:t>
      </w:r>
      <w:r>
        <w:t>reiteran</w:t>
      </w:r>
      <w:r>
        <w:rPr>
          <w:spacing w:val="33"/>
        </w:rPr>
        <w:t xml:space="preserve"> </w:t>
      </w:r>
      <w:r>
        <w:t>la</w:t>
      </w:r>
      <w:r>
        <w:rPr>
          <w:spacing w:val="35"/>
        </w:rPr>
        <w:t xml:space="preserve"> </w:t>
      </w:r>
      <w:r>
        <w:t>inaplicabilidad</w:t>
      </w:r>
      <w:r>
        <w:rPr>
          <w:spacing w:val="32"/>
        </w:rPr>
        <w:t xml:space="preserve"> </w:t>
      </w:r>
      <w:r>
        <w:t>del</w:t>
      </w:r>
      <w:r>
        <w:rPr>
          <w:spacing w:val="34"/>
        </w:rPr>
        <w:t xml:space="preserve"> </w:t>
      </w:r>
      <w:r>
        <w:t>principio</w:t>
      </w:r>
      <w:r>
        <w:rPr>
          <w:spacing w:val="32"/>
        </w:rPr>
        <w:t xml:space="preserve"> </w:t>
      </w:r>
      <w:r>
        <w:t>de</w:t>
      </w:r>
      <w:r>
        <w:rPr>
          <w:spacing w:val="33"/>
        </w:rPr>
        <w:t xml:space="preserve"> </w:t>
      </w:r>
      <w:r>
        <w:t>oportunidad</w:t>
      </w:r>
      <w:r>
        <w:rPr>
          <w:spacing w:val="32"/>
        </w:rPr>
        <w:t xml:space="preserve"> </w:t>
      </w:r>
      <w:r>
        <w:t>y</w:t>
      </w:r>
    </w:p>
    <w:p w14:paraId="0A19B291" w14:textId="0A5C9A0F" w:rsidR="00A567E0" w:rsidRDefault="009A7223">
      <w:pPr>
        <w:pStyle w:val="Textoindependiente"/>
        <w:spacing w:before="8"/>
        <w:rPr>
          <w:sz w:val="25"/>
        </w:rPr>
      </w:pPr>
      <w:r>
        <w:rPr>
          <w:noProof/>
        </w:rPr>
        <mc:AlternateContent>
          <mc:Choice Requires="wps">
            <w:drawing>
              <wp:anchor distT="0" distB="0" distL="0" distR="0" simplePos="0" relativeHeight="487618048" behindDoc="1" locked="0" layoutInCell="1" allowOverlap="1" wp14:anchorId="06AFF37D" wp14:editId="7C775DF6">
                <wp:simplePos x="0" y="0"/>
                <wp:positionH relativeFrom="page">
                  <wp:posOffset>1080770</wp:posOffset>
                </wp:positionH>
                <wp:positionV relativeFrom="paragraph">
                  <wp:posOffset>231775</wp:posOffset>
                </wp:positionV>
                <wp:extent cx="1828800" cy="8890"/>
                <wp:effectExtent l="0" t="0" r="0" b="0"/>
                <wp:wrapTopAndBottom/>
                <wp:docPr id="39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369E" id="docshape65" o:spid="_x0000_s1026" style="position:absolute;margin-left:85.1pt;margin-top:18.25pt;width:2in;height:.7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iyGn8d4AAAAJAQAADwAAAAAAAAAAAAAAAAA+BAAAZHJzL2Rvd25yZXYueG1s&#10;UEsFBgAAAAAEAAQA8wAAAEkFAAAAAA==&#10;" fillcolor="black" stroked="f">
                <w10:wrap type="topAndBottom" anchorx="page"/>
              </v:rect>
            </w:pict>
          </mc:Fallback>
        </mc:AlternateContent>
      </w:r>
    </w:p>
    <w:p w14:paraId="16E429C3" w14:textId="77777777" w:rsidR="00A567E0" w:rsidRDefault="00000000">
      <w:pPr>
        <w:spacing w:before="99"/>
        <w:ind w:left="1542"/>
        <w:rPr>
          <w:rFonts w:ascii="Calibri" w:hAnsi="Calibri"/>
          <w:sz w:val="16"/>
        </w:rPr>
      </w:pPr>
      <w:r>
        <w:rPr>
          <w:rFonts w:ascii="Calibri" w:hAnsi="Calibri"/>
          <w:position w:val="7"/>
          <w:sz w:val="13"/>
        </w:rPr>
        <w:t>7</w:t>
      </w:r>
      <w:r>
        <w:rPr>
          <w:rFonts w:ascii="Calibri" w:hAnsi="Calibri"/>
          <w:spacing w:val="9"/>
          <w:position w:val="7"/>
          <w:sz w:val="13"/>
        </w:rPr>
        <w:t xml:space="preserve"> </w:t>
      </w:r>
      <w:r>
        <w:rPr>
          <w:rFonts w:ascii="Calibri" w:hAnsi="Calibri"/>
          <w:sz w:val="16"/>
        </w:rPr>
        <w:t>Oficio</w:t>
      </w:r>
      <w:r>
        <w:rPr>
          <w:rFonts w:ascii="Calibri" w:hAnsi="Calibri"/>
          <w:spacing w:val="-5"/>
          <w:sz w:val="16"/>
        </w:rPr>
        <w:t xml:space="preserve"> </w:t>
      </w:r>
      <w:r>
        <w:rPr>
          <w:rFonts w:ascii="Calibri" w:hAnsi="Calibri"/>
          <w:sz w:val="16"/>
        </w:rPr>
        <w:t>Múltiple</w:t>
      </w:r>
      <w:r>
        <w:rPr>
          <w:rFonts w:ascii="Calibri" w:hAnsi="Calibri"/>
          <w:spacing w:val="-5"/>
          <w:sz w:val="16"/>
        </w:rPr>
        <w:t xml:space="preserve"> </w:t>
      </w:r>
      <w:r>
        <w:rPr>
          <w:rFonts w:ascii="Calibri" w:hAnsi="Calibri"/>
          <w:sz w:val="16"/>
        </w:rPr>
        <w:t>N°</w:t>
      </w:r>
      <w:r>
        <w:rPr>
          <w:rFonts w:ascii="Calibri" w:hAnsi="Calibri"/>
          <w:spacing w:val="-4"/>
          <w:sz w:val="16"/>
        </w:rPr>
        <w:t xml:space="preserve"> </w:t>
      </w:r>
      <w:r>
        <w:rPr>
          <w:rFonts w:ascii="Calibri" w:hAnsi="Calibri"/>
          <w:sz w:val="16"/>
        </w:rPr>
        <w:t>003-2020-MP-</w:t>
      </w:r>
      <w:r>
        <w:rPr>
          <w:rFonts w:ascii="Calibri" w:hAnsi="Calibri"/>
          <w:spacing w:val="-5"/>
          <w:sz w:val="16"/>
        </w:rPr>
        <w:t>FN</w:t>
      </w:r>
    </w:p>
    <w:p w14:paraId="4A22E373" w14:textId="77777777" w:rsidR="00A567E0" w:rsidRDefault="00000000">
      <w:pPr>
        <w:spacing w:before="8"/>
        <w:ind w:left="1542"/>
        <w:rPr>
          <w:rFonts w:ascii="Calibri" w:hAnsi="Calibri"/>
          <w:sz w:val="16"/>
        </w:rPr>
      </w:pPr>
      <w:r>
        <w:rPr>
          <w:rFonts w:ascii="Calibri" w:hAnsi="Calibri"/>
          <w:sz w:val="16"/>
          <w:vertAlign w:val="superscript"/>
        </w:rPr>
        <w:t>8</w:t>
      </w:r>
      <w:r>
        <w:rPr>
          <w:rFonts w:ascii="Calibri" w:hAnsi="Calibri"/>
          <w:spacing w:val="-4"/>
          <w:sz w:val="16"/>
        </w:rPr>
        <w:t xml:space="preserve"> </w:t>
      </w:r>
      <w:r>
        <w:rPr>
          <w:rFonts w:ascii="Calibri" w:hAnsi="Calibri"/>
          <w:sz w:val="16"/>
        </w:rPr>
        <w:t>Informe</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Adjuntía</w:t>
      </w:r>
      <w:r>
        <w:rPr>
          <w:rFonts w:ascii="Calibri" w:hAnsi="Calibri"/>
          <w:spacing w:val="-4"/>
          <w:sz w:val="16"/>
        </w:rPr>
        <w:t xml:space="preserve"> </w:t>
      </w:r>
      <w:r>
        <w:rPr>
          <w:rFonts w:ascii="Calibri" w:hAnsi="Calibri"/>
          <w:sz w:val="16"/>
        </w:rPr>
        <w:t>N°16-2020-</w:t>
      </w:r>
      <w:r>
        <w:rPr>
          <w:rFonts w:ascii="Calibri" w:hAnsi="Calibri"/>
          <w:spacing w:val="-2"/>
          <w:sz w:val="16"/>
        </w:rPr>
        <w:t>DP/ADM</w:t>
      </w:r>
    </w:p>
    <w:p w14:paraId="377C82CD"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3EB2CC03" w14:textId="77777777" w:rsidR="00A567E0" w:rsidRDefault="00A567E0">
      <w:pPr>
        <w:pStyle w:val="Textoindependiente"/>
        <w:spacing w:before="2"/>
        <w:rPr>
          <w:rFonts w:ascii="Calibri"/>
          <w:sz w:val="15"/>
        </w:rPr>
      </w:pPr>
    </w:p>
    <w:p w14:paraId="6C496B40" w14:textId="77777777" w:rsidR="00A567E0" w:rsidRDefault="00000000">
      <w:pPr>
        <w:pStyle w:val="Textoindependiente"/>
        <w:spacing w:before="101"/>
        <w:ind w:left="2250"/>
      </w:pPr>
      <w:r>
        <w:t>acuerdos</w:t>
      </w:r>
      <w:r>
        <w:rPr>
          <w:spacing w:val="80"/>
        </w:rPr>
        <w:t xml:space="preserve"> </w:t>
      </w:r>
      <w:r>
        <w:t>preparatorios</w:t>
      </w:r>
      <w:r>
        <w:rPr>
          <w:spacing w:val="80"/>
        </w:rPr>
        <w:t xml:space="preserve"> </w:t>
      </w:r>
      <w:r>
        <w:t>en</w:t>
      </w:r>
      <w:r>
        <w:rPr>
          <w:spacing w:val="80"/>
        </w:rPr>
        <w:t xml:space="preserve"> </w:t>
      </w:r>
      <w:r>
        <w:t>los</w:t>
      </w:r>
      <w:r>
        <w:rPr>
          <w:spacing w:val="80"/>
        </w:rPr>
        <w:t xml:space="preserve"> </w:t>
      </w:r>
      <w:r>
        <w:t>casos</w:t>
      </w:r>
      <w:r>
        <w:rPr>
          <w:spacing w:val="80"/>
        </w:rPr>
        <w:t xml:space="preserve"> </w:t>
      </w:r>
      <w:r>
        <w:t>de</w:t>
      </w:r>
      <w:r>
        <w:rPr>
          <w:spacing w:val="80"/>
        </w:rPr>
        <w:t xml:space="preserve"> </w:t>
      </w:r>
      <w:r>
        <w:t>violencia</w:t>
      </w:r>
      <w:r>
        <w:rPr>
          <w:spacing w:val="80"/>
        </w:rPr>
        <w:t xml:space="preserve"> </w:t>
      </w:r>
      <w:r>
        <w:t>contra</w:t>
      </w:r>
      <w:r>
        <w:rPr>
          <w:spacing w:val="80"/>
        </w:rPr>
        <w:t xml:space="preserve"> </w:t>
      </w:r>
      <w:r>
        <w:t>las</w:t>
      </w:r>
      <w:r>
        <w:rPr>
          <w:spacing w:val="80"/>
        </w:rPr>
        <w:t xml:space="preserve"> </w:t>
      </w:r>
      <w:r>
        <w:t>mujeres,</w:t>
      </w:r>
      <w:r>
        <w:rPr>
          <w:spacing w:val="80"/>
        </w:rPr>
        <w:t xml:space="preserve"> </w:t>
      </w:r>
      <w:r>
        <w:t>bajo</w:t>
      </w:r>
      <w:r>
        <w:rPr>
          <w:spacing w:val="80"/>
        </w:rPr>
        <w:t xml:space="preserve"> </w:t>
      </w:r>
      <w:r>
        <w:t>responsabilidad funcional en caso de contravenir lo dispuesto.</w:t>
      </w:r>
    </w:p>
    <w:p w14:paraId="57A4601F" w14:textId="4D5F8DDE" w:rsidR="00A567E0" w:rsidRDefault="009A7223">
      <w:pPr>
        <w:pStyle w:val="Textoindependiente"/>
        <w:spacing w:before="6"/>
        <w:rPr>
          <w:sz w:val="25"/>
        </w:rPr>
      </w:pPr>
      <w:r>
        <w:rPr>
          <w:noProof/>
        </w:rPr>
        <mc:AlternateContent>
          <mc:Choice Requires="wps">
            <w:drawing>
              <wp:anchor distT="0" distB="0" distL="0" distR="0" simplePos="0" relativeHeight="487618560" behindDoc="1" locked="0" layoutInCell="1" allowOverlap="1" wp14:anchorId="271CC3AD" wp14:editId="60558F19">
                <wp:simplePos x="0" y="0"/>
                <wp:positionH relativeFrom="page">
                  <wp:posOffset>1610995</wp:posOffset>
                </wp:positionH>
                <wp:positionV relativeFrom="paragraph">
                  <wp:posOffset>230505</wp:posOffset>
                </wp:positionV>
                <wp:extent cx="4339590" cy="6350"/>
                <wp:effectExtent l="0" t="0" r="0" b="0"/>
                <wp:wrapTopAndBottom/>
                <wp:docPr id="39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5D45" id="docshape66" o:spid="_x0000_s1026" style="position:absolute;margin-left:126.85pt;margin-top:18.15pt;width:341.7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808786D" w14:textId="77777777" w:rsidR="00A567E0" w:rsidRDefault="00000000">
      <w:pPr>
        <w:numPr>
          <w:ilvl w:val="0"/>
          <w:numId w:val="76"/>
        </w:numPr>
        <w:tabs>
          <w:tab w:val="left" w:pos="2706"/>
        </w:tabs>
        <w:spacing w:before="199" w:line="256" w:lineRule="auto"/>
        <w:ind w:right="1823" w:firstLine="0"/>
        <w:jc w:val="both"/>
        <w:rPr>
          <w:sz w:val="16"/>
        </w:rPr>
      </w:pPr>
      <w:r>
        <w:rPr>
          <w:sz w:val="24"/>
        </w:rPr>
        <w:t>Recepción de denuncias de violencia contra las mujeres y los integrantes del grupo familiar, a través de mensajería instantánea y otros medios tecnológicos</w:t>
      </w:r>
      <w:r>
        <w:rPr>
          <w:position w:val="9"/>
          <w:sz w:val="16"/>
        </w:rPr>
        <w:t>9</w:t>
      </w:r>
    </w:p>
    <w:p w14:paraId="5800CE67" w14:textId="7F2CF915" w:rsidR="00A567E0" w:rsidRDefault="009A7223">
      <w:pPr>
        <w:pStyle w:val="Textoindependiente"/>
        <w:spacing w:before="8"/>
        <w:rPr>
          <w:sz w:val="13"/>
        </w:rPr>
      </w:pPr>
      <w:r>
        <w:rPr>
          <w:noProof/>
        </w:rPr>
        <mc:AlternateContent>
          <mc:Choice Requires="wps">
            <w:drawing>
              <wp:anchor distT="0" distB="0" distL="0" distR="0" simplePos="0" relativeHeight="487619072" behindDoc="1" locked="0" layoutInCell="1" allowOverlap="1" wp14:anchorId="158B7F58" wp14:editId="750FEE11">
                <wp:simplePos x="0" y="0"/>
                <wp:positionH relativeFrom="page">
                  <wp:posOffset>1610995</wp:posOffset>
                </wp:positionH>
                <wp:positionV relativeFrom="paragraph">
                  <wp:posOffset>130175</wp:posOffset>
                </wp:positionV>
                <wp:extent cx="4339590" cy="6350"/>
                <wp:effectExtent l="0" t="0" r="0" b="0"/>
                <wp:wrapTopAndBottom/>
                <wp:docPr id="39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CE354" id="docshape67" o:spid="_x0000_s1026" style="position:absolute;margin-left:126.85pt;margin-top:10.25pt;width:341.7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3PcIfeAAAAAJAQAADwAAAAAAAAAAAAAAAABCBAAAZHJzL2Rvd25y&#10;ZXYueG1sUEsFBgAAAAAEAAQA8wAAAE8FAAAAAA==&#10;" fillcolor="#4471c4" stroked="f">
                <w10:wrap type="topAndBottom" anchorx="page"/>
              </v:rect>
            </w:pict>
          </mc:Fallback>
        </mc:AlternateContent>
      </w:r>
    </w:p>
    <w:p w14:paraId="31FB3955" w14:textId="77777777" w:rsidR="00A567E0" w:rsidRDefault="00A567E0">
      <w:pPr>
        <w:pStyle w:val="Textoindependiente"/>
        <w:spacing w:before="6"/>
        <w:rPr>
          <w:sz w:val="19"/>
        </w:rPr>
      </w:pPr>
    </w:p>
    <w:p w14:paraId="0DD34BA5" w14:textId="77777777" w:rsidR="00A567E0" w:rsidRDefault="00000000">
      <w:pPr>
        <w:pStyle w:val="Textoindependiente"/>
        <w:spacing w:before="101"/>
        <w:ind w:left="2250" w:right="955"/>
        <w:jc w:val="both"/>
      </w:pPr>
      <w:r>
        <w:t>Debido</w:t>
      </w:r>
      <w:r>
        <w:rPr>
          <w:spacing w:val="-7"/>
        </w:rPr>
        <w:t xml:space="preserve"> </w:t>
      </w:r>
      <w:r>
        <w:t>al</w:t>
      </w:r>
      <w:r>
        <w:rPr>
          <w:spacing w:val="-5"/>
        </w:rPr>
        <w:t xml:space="preserve"> </w:t>
      </w:r>
      <w:r>
        <w:t>confinamiento</w:t>
      </w:r>
      <w:r>
        <w:rPr>
          <w:spacing w:val="-7"/>
        </w:rPr>
        <w:t xml:space="preserve"> </w:t>
      </w:r>
      <w:r>
        <w:t>por</w:t>
      </w:r>
      <w:r>
        <w:rPr>
          <w:spacing w:val="-6"/>
        </w:rPr>
        <w:t xml:space="preserve"> </w:t>
      </w:r>
      <w:r>
        <w:t>la</w:t>
      </w:r>
      <w:r>
        <w:rPr>
          <w:spacing w:val="-4"/>
        </w:rPr>
        <w:t xml:space="preserve"> </w:t>
      </w:r>
      <w:r>
        <w:t>COVID-19,</w:t>
      </w:r>
      <w:r>
        <w:rPr>
          <w:spacing w:val="-7"/>
        </w:rPr>
        <w:t xml:space="preserve"> </w:t>
      </w:r>
      <w:r>
        <w:t>se</w:t>
      </w:r>
      <w:r>
        <w:rPr>
          <w:spacing w:val="-6"/>
        </w:rPr>
        <w:t xml:space="preserve"> </w:t>
      </w:r>
      <w:r>
        <w:t>establecieron</w:t>
      </w:r>
      <w:r>
        <w:rPr>
          <w:spacing w:val="-5"/>
        </w:rPr>
        <w:t xml:space="preserve"> </w:t>
      </w:r>
      <w:r>
        <w:t>medidas</w:t>
      </w:r>
      <w:r>
        <w:rPr>
          <w:spacing w:val="-7"/>
        </w:rPr>
        <w:t xml:space="preserve"> </w:t>
      </w:r>
      <w:r>
        <w:t>alternativas</w:t>
      </w:r>
      <w:r>
        <w:rPr>
          <w:spacing w:val="-5"/>
        </w:rPr>
        <w:t xml:space="preserve"> </w:t>
      </w:r>
      <w:r>
        <w:t>para la recepción de las denuncias de los casos de violencia contra las mujeres y los integrantes del grupo familiar, a través de mensajería instantánea y otros medios tecnológicos, que serán monitoreados por las respectivas Presidencias de Junta de Fiscales Superiores y además se les autoriza a estas emitir las disposiciones para garantizar</w:t>
      </w:r>
      <w:r>
        <w:rPr>
          <w:spacing w:val="-13"/>
        </w:rPr>
        <w:t xml:space="preserve"> </w:t>
      </w:r>
      <w:r>
        <w:t>la</w:t>
      </w:r>
      <w:r>
        <w:rPr>
          <w:spacing w:val="-11"/>
        </w:rPr>
        <w:t xml:space="preserve"> </w:t>
      </w:r>
      <w:r>
        <w:t>atención</w:t>
      </w:r>
      <w:r>
        <w:rPr>
          <w:spacing w:val="-13"/>
        </w:rPr>
        <w:t xml:space="preserve"> </w:t>
      </w:r>
      <w:r>
        <w:t>de</w:t>
      </w:r>
      <w:r>
        <w:rPr>
          <w:spacing w:val="-13"/>
        </w:rPr>
        <w:t xml:space="preserve"> </w:t>
      </w:r>
      <w:r>
        <w:t>las</w:t>
      </w:r>
      <w:r>
        <w:rPr>
          <w:spacing w:val="-12"/>
        </w:rPr>
        <w:t xml:space="preserve"> </w:t>
      </w:r>
      <w:r>
        <w:t>denuncias</w:t>
      </w:r>
      <w:r>
        <w:rPr>
          <w:spacing w:val="-14"/>
        </w:rPr>
        <w:t xml:space="preserve"> </w:t>
      </w:r>
      <w:r>
        <w:t>que</w:t>
      </w:r>
      <w:r>
        <w:rPr>
          <w:spacing w:val="-14"/>
        </w:rPr>
        <w:t xml:space="preserve"> </w:t>
      </w:r>
      <w:r>
        <w:t>sean</w:t>
      </w:r>
      <w:r>
        <w:rPr>
          <w:spacing w:val="-15"/>
        </w:rPr>
        <w:t xml:space="preserve"> </w:t>
      </w:r>
      <w:r>
        <w:t>presentadas</w:t>
      </w:r>
      <w:r>
        <w:rPr>
          <w:spacing w:val="-14"/>
        </w:rPr>
        <w:t xml:space="preserve"> </w:t>
      </w:r>
      <w:r>
        <w:t>por</w:t>
      </w:r>
      <w:r>
        <w:rPr>
          <w:spacing w:val="-13"/>
        </w:rPr>
        <w:t xml:space="preserve"> </w:t>
      </w:r>
      <w:r>
        <w:t>estas</w:t>
      </w:r>
      <w:r>
        <w:rPr>
          <w:spacing w:val="-12"/>
        </w:rPr>
        <w:t xml:space="preserve"> </w:t>
      </w:r>
      <w:r>
        <w:t>vías,</w:t>
      </w:r>
      <w:r>
        <w:rPr>
          <w:spacing w:val="-13"/>
        </w:rPr>
        <w:t xml:space="preserve"> </w:t>
      </w:r>
      <w:r>
        <w:t>debiendo informar las medidas implementadas al Despacho de la Fiscalía de la Nación.</w:t>
      </w:r>
    </w:p>
    <w:p w14:paraId="7E09C3A4" w14:textId="77777777" w:rsidR="00A567E0" w:rsidRDefault="00A567E0">
      <w:pPr>
        <w:pStyle w:val="Textoindependiente"/>
      </w:pPr>
    </w:p>
    <w:p w14:paraId="57A36E73" w14:textId="77777777" w:rsidR="00A567E0" w:rsidRDefault="00000000">
      <w:pPr>
        <w:pStyle w:val="Textoindependiente"/>
        <w:ind w:left="2250" w:right="959"/>
        <w:jc w:val="both"/>
      </w:pPr>
      <w:r>
        <w:t>Adicionalmente,</w:t>
      </w:r>
      <w:r>
        <w:rPr>
          <w:spacing w:val="-8"/>
        </w:rPr>
        <w:t xml:space="preserve"> </w:t>
      </w:r>
      <w:r>
        <w:t>el</w:t>
      </w:r>
      <w:r>
        <w:rPr>
          <w:spacing w:val="-7"/>
        </w:rPr>
        <w:t xml:space="preserve"> </w:t>
      </w:r>
      <w:r>
        <w:t>Ministerio</w:t>
      </w:r>
      <w:r>
        <w:rPr>
          <w:spacing w:val="-6"/>
        </w:rPr>
        <w:t xml:space="preserve"> </w:t>
      </w:r>
      <w:r>
        <w:t>Público</w:t>
      </w:r>
      <w:r>
        <w:rPr>
          <w:spacing w:val="-6"/>
        </w:rPr>
        <w:t xml:space="preserve"> </w:t>
      </w:r>
      <w:r>
        <w:t>considera</w:t>
      </w:r>
      <w:r>
        <w:rPr>
          <w:spacing w:val="-8"/>
        </w:rPr>
        <w:t xml:space="preserve"> </w:t>
      </w:r>
      <w:r>
        <w:t>que</w:t>
      </w:r>
      <w:r>
        <w:rPr>
          <w:spacing w:val="-10"/>
        </w:rPr>
        <w:t xml:space="preserve"> </w:t>
      </w:r>
      <w:r>
        <w:t>una</w:t>
      </w:r>
      <w:r>
        <w:rPr>
          <w:spacing w:val="-4"/>
        </w:rPr>
        <w:t xml:space="preserve"> </w:t>
      </w:r>
      <w:r>
        <w:t>acción</w:t>
      </w:r>
      <w:r>
        <w:rPr>
          <w:spacing w:val="-8"/>
        </w:rPr>
        <w:t xml:space="preserve"> </w:t>
      </w:r>
      <w:r>
        <w:t>inmediata</w:t>
      </w:r>
      <w:r>
        <w:rPr>
          <w:spacing w:val="-8"/>
        </w:rPr>
        <w:t xml:space="preserve"> </w:t>
      </w:r>
      <w:r>
        <w:t>debe</w:t>
      </w:r>
      <w:r>
        <w:rPr>
          <w:spacing w:val="-8"/>
        </w:rPr>
        <w:t xml:space="preserve"> </w:t>
      </w:r>
      <w:r>
        <w:t>ser</w:t>
      </w:r>
      <w:r>
        <w:rPr>
          <w:spacing w:val="-8"/>
        </w:rPr>
        <w:t xml:space="preserve"> </w:t>
      </w:r>
      <w:r>
        <w:t>la creación de un módulo de seguimiento de las denuncias vía web.</w:t>
      </w:r>
    </w:p>
    <w:p w14:paraId="33D125FE" w14:textId="2D12755C" w:rsidR="00A567E0" w:rsidRDefault="009A7223">
      <w:pPr>
        <w:pStyle w:val="Textoindependiente"/>
        <w:spacing w:before="6"/>
        <w:rPr>
          <w:sz w:val="25"/>
        </w:rPr>
      </w:pPr>
      <w:r>
        <w:rPr>
          <w:noProof/>
        </w:rPr>
        <mc:AlternateContent>
          <mc:Choice Requires="wps">
            <w:drawing>
              <wp:anchor distT="0" distB="0" distL="0" distR="0" simplePos="0" relativeHeight="487619584" behindDoc="1" locked="0" layoutInCell="1" allowOverlap="1" wp14:anchorId="23A10EFD" wp14:editId="54FA9AD3">
                <wp:simplePos x="0" y="0"/>
                <wp:positionH relativeFrom="page">
                  <wp:posOffset>1610995</wp:posOffset>
                </wp:positionH>
                <wp:positionV relativeFrom="paragraph">
                  <wp:posOffset>230505</wp:posOffset>
                </wp:positionV>
                <wp:extent cx="4339590" cy="6350"/>
                <wp:effectExtent l="0" t="0" r="0" b="0"/>
                <wp:wrapTopAndBottom/>
                <wp:docPr id="39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FEA60" id="docshape68" o:spid="_x0000_s1026" style="position:absolute;margin-left:126.85pt;margin-top:18.15pt;width:341.7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9AB508B" w14:textId="77777777" w:rsidR="00A567E0" w:rsidRDefault="00000000">
      <w:pPr>
        <w:numPr>
          <w:ilvl w:val="0"/>
          <w:numId w:val="76"/>
        </w:numPr>
        <w:tabs>
          <w:tab w:val="left" w:pos="2773"/>
        </w:tabs>
        <w:spacing w:before="199" w:line="256" w:lineRule="auto"/>
        <w:ind w:right="1821" w:firstLine="0"/>
        <w:jc w:val="both"/>
        <w:rPr>
          <w:sz w:val="16"/>
        </w:rPr>
      </w:pPr>
      <w:r>
        <w:rPr>
          <w:sz w:val="24"/>
        </w:rPr>
        <w:t>Designación de la Coordinadora Nacional de las fiscalías provinciales Transitorias Corporativas Especializadas en violencia contra las mujeres e integrantes del grupo familiar</w:t>
      </w:r>
      <w:r>
        <w:rPr>
          <w:position w:val="9"/>
          <w:sz w:val="16"/>
        </w:rPr>
        <w:t>10</w:t>
      </w:r>
    </w:p>
    <w:p w14:paraId="3C3DEB71" w14:textId="007249CB" w:rsidR="00A567E0" w:rsidRDefault="009A7223">
      <w:pPr>
        <w:pStyle w:val="Textoindependiente"/>
        <w:spacing w:before="8"/>
        <w:rPr>
          <w:sz w:val="13"/>
        </w:rPr>
      </w:pPr>
      <w:r>
        <w:rPr>
          <w:noProof/>
        </w:rPr>
        <mc:AlternateContent>
          <mc:Choice Requires="wps">
            <w:drawing>
              <wp:anchor distT="0" distB="0" distL="0" distR="0" simplePos="0" relativeHeight="487620096" behindDoc="1" locked="0" layoutInCell="1" allowOverlap="1" wp14:anchorId="74C8C657" wp14:editId="74AF3432">
                <wp:simplePos x="0" y="0"/>
                <wp:positionH relativeFrom="page">
                  <wp:posOffset>1610995</wp:posOffset>
                </wp:positionH>
                <wp:positionV relativeFrom="paragraph">
                  <wp:posOffset>130175</wp:posOffset>
                </wp:positionV>
                <wp:extent cx="4339590" cy="6350"/>
                <wp:effectExtent l="0" t="0" r="0" b="0"/>
                <wp:wrapTopAndBottom/>
                <wp:docPr id="39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5D7A" id="docshape69" o:spid="_x0000_s1026" style="position:absolute;margin-left:126.85pt;margin-top:10.25pt;width:341.7pt;height:.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3PcIfeAAAAAJAQAADwAAAAAAAAAAAAAAAABCBAAAZHJzL2Rvd25y&#10;ZXYueG1sUEsFBgAAAAAEAAQA8wAAAE8FAAAAAA==&#10;" fillcolor="#4471c4" stroked="f">
                <w10:wrap type="topAndBottom" anchorx="page"/>
              </v:rect>
            </w:pict>
          </mc:Fallback>
        </mc:AlternateContent>
      </w:r>
    </w:p>
    <w:p w14:paraId="2E7E2D23" w14:textId="77777777" w:rsidR="00A567E0" w:rsidRDefault="00A567E0">
      <w:pPr>
        <w:pStyle w:val="Textoindependiente"/>
        <w:spacing w:before="7"/>
        <w:rPr>
          <w:sz w:val="19"/>
        </w:rPr>
      </w:pPr>
    </w:p>
    <w:p w14:paraId="39965E73" w14:textId="77777777" w:rsidR="00A567E0" w:rsidRDefault="00000000">
      <w:pPr>
        <w:pStyle w:val="Textoindependiente"/>
        <w:spacing w:before="101"/>
        <w:ind w:left="2250" w:right="956"/>
        <w:jc w:val="both"/>
      </w:pPr>
      <w:r>
        <w:t>Esta medida surge con el fin de elaborar estrategias de actuación y unificación de criterios para optimizar el ejercicio de la función fiscal de las Fiscalías Especializadas en violencia contra las mujeres y los integrantes del grupo familiar, así como de las fiscalías</w:t>
      </w:r>
      <w:r>
        <w:rPr>
          <w:spacing w:val="-2"/>
        </w:rPr>
        <w:t xml:space="preserve"> </w:t>
      </w:r>
      <w:r>
        <w:t>provinciales</w:t>
      </w:r>
      <w:r>
        <w:rPr>
          <w:spacing w:val="-1"/>
        </w:rPr>
        <w:t xml:space="preserve"> </w:t>
      </w:r>
      <w:r>
        <w:t>Corporativas</w:t>
      </w:r>
      <w:r>
        <w:rPr>
          <w:spacing w:val="-2"/>
        </w:rPr>
        <w:t xml:space="preserve"> </w:t>
      </w:r>
      <w:r>
        <w:t>en</w:t>
      </w:r>
      <w:r>
        <w:rPr>
          <w:spacing w:val="-3"/>
        </w:rPr>
        <w:t xml:space="preserve"> </w:t>
      </w:r>
      <w:r>
        <w:t>lesiones</w:t>
      </w:r>
      <w:r>
        <w:rPr>
          <w:spacing w:val="-2"/>
        </w:rPr>
        <w:t xml:space="preserve"> </w:t>
      </w:r>
      <w:r>
        <w:t>y</w:t>
      </w:r>
      <w:r>
        <w:rPr>
          <w:spacing w:val="-5"/>
        </w:rPr>
        <w:t xml:space="preserve"> </w:t>
      </w:r>
      <w:r>
        <w:t>agresiones</w:t>
      </w:r>
      <w:r>
        <w:rPr>
          <w:spacing w:val="-2"/>
        </w:rPr>
        <w:t xml:space="preserve"> </w:t>
      </w:r>
      <w:r>
        <w:t>en</w:t>
      </w:r>
      <w:r>
        <w:rPr>
          <w:spacing w:val="-3"/>
        </w:rPr>
        <w:t xml:space="preserve"> </w:t>
      </w:r>
      <w:r>
        <w:t>contra</w:t>
      </w:r>
      <w:r>
        <w:rPr>
          <w:spacing w:val="-4"/>
        </w:rPr>
        <w:t xml:space="preserve"> </w:t>
      </w:r>
      <w:r>
        <w:t>de</w:t>
      </w:r>
      <w:r>
        <w:rPr>
          <w:spacing w:val="-3"/>
        </w:rPr>
        <w:t xml:space="preserve"> </w:t>
      </w:r>
      <w:r>
        <w:t>las</w:t>
      </w:r>
      <w:r>
        <w:rPr>
          <w:spacing w:val="-2"/>
        </w:rPr>
        <w:t xml:space="preserve"> </w:t>
      </w:r>
      <w:r>
        <w:t>mujeres</w:t>
      </w:r>
      <w:r>
        <w:rPr>
          <w:spacing w:val="-2"/>
        </w:rPr>
        <w:t xml:space="preserve"> </w:t>
      </w:r>
      <w:r>
        <w:t>y los integrantes del grupo familiar. Al respecto, se considera prioritario desarrollar un observatorio especializado en casos de violencia contra las mujeres y los integrantes del grupo familiar.</w:t>
      </w:r>
    </w:p>
    <w:p w14:paraId="58B2273C" w14:textId="124C5DC8" w:rsidR="00A567E0" w:rsidRDefault="009A7223">
      <w:pPr>
        <w:pStyle w:val="Textoindependiente"/>
        <w:spacing w:before="4"/>
        <w:rPr>
          <w:sz w:val="25"/>
        </w:rPr>
      </w:pPr>
      <w:r>
        <w:rPr>
          <w:noProof/>
        </w:rPr>
        <mc:AlternateContent>
          <mc:Choice Requires="wps">
            <w:drawing>
              <wp:anchor distT="0" distB="0" distL="0" distR="0" simplePos="0" relativeHeight="487620608" behindDoc="1" locked="0" layoutInCell="1" allowOverlap="1" wp14:anchorId="556DEDEB" wp14:editId="4844CBD4">
                <wp:simplePos x="0" y="0"/>
                <wp:positionH relativeFrom="page">
                  <wp:posOffset>1610995</wp:posOffset>
                </wp:positionH>
                <wp:positionV relativeFrom="paragraph">
                  <wp:posOffset>229235</wp:posOffset>
                </wp:positionV>
                <wp:extent cx="4339590" cy="6350"/>
                <wp:effectExtent l="0" t="0" r="0" b="0"/>
                <wp:wrapTopAndBottom/>
                <wp:docPr id="38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1A1DD" id="docshape70" o:spid="_x0000_s1026" style="position:absolute;margin-left:126.85pt;margin-top:18.05pt;width:341.7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4598113F" w14:textId="77777777" w:rsidR="00A567E0" w:rsidRDefault="00000000">
      <w:pPr>
        <w:numPr>
          <w:ilvl w:val="0"/>
          <w:numId w:val="76"/>
        </w:numPr>
        <w:tabs>
          <w:tab w:val="left" w:pos="2656"/>
        </w:tabs>
        <w:spacing w:before="199"/>
        <w:ind w:left="2655" w:hanging="250"/>
        <w:rPr>
          <w:sz w:val="24"/>
        </w:rPr>
      </w:pPr>
      <w:r>
        <w:rPr>
          <w:sz w:val="24"/>
        </w:rPr>
        <w:t>Implementación</w:t>
      </w:r>
      <w:r>
        <w:rPr>
          <w:spacing w:val="-15"/>
          <w:sz w:val="24"/>
        </w:rPr>
        <w:t xml:space="preserve"> </w:t>
      </w:r>
      <w:r>
        <w:rPr>
          <w:sz w:val="24"/>
        </w:rPr>
        <w:t>de</w:t>
      </w:r>
      <w:r>
        <w:rPr>
          <w:spacing w:val="-12"/>
          <w:sz w:val="24"/>
        </w:rPr>
        <w:t xml:space="preserve"> </w:t>
      </w:r>
      <w:r>
        <w:rPr>
          <w:sz w:val="24"/>
        </w:rPr>
        <w:t>la</w:t>
      </w:r>
      <w:r>
        <w:rPr>
          <w:spacing w:val="-14"/>
          <w:sz w:val="24"/>
        </w:rPr>
        <w:t xml:space="preserve"> </w:t>
      </w:r>
      <w:r>
        <w:rPr>
          <w:sz w:val="24"/>
        </w:rPr>
        <w:t>Mesa</w:t>
      </w:r>
      <w:r>
        <w:rPr>
          <w:spacing w:val="-12"/>
          <w:sz w:val="24"/>
        </w:rPr>
        <w:t xml:space="preserve"> </w:t>
      </w:r>
      <w:r>
        <w:rPr>
          <w:sz w:val="24"/>
        </w:rPr>
        <w:t>de</w:t>
      </w:r>
      <w:r>
        <w:rPr>
          <w:spacing w:val="-12"/>
          <w:sz w:val="24"/>
        </w:rPr>
        <w:t xml:space="preserve"> </w:t>
      </w:r>
      <w:r>
        <w:rPr>
          <w:sz w:val="24"/>
        </w:rPr>
        <w:t>Coordinación</w:t>
      </w:r>
      <w:r>
        <w:rPr>
          <w:spacing w:val="-12"/>
          <w:sz w:val="24"/>
        </w:rPr>
        <w:t xml:space="preserve"> </w:t>
      </w:r>
      <w:r>
        <w:rPr>
          <w:sz w:val="24"/>
        </w:rPr>
        <w:t>Intersectorial</w:t>
      </w:r>
      <w:r>
        <w:rPr>
          <w:spacing w:val="-12"/>
          <w:sz w:val="24"/>
        </w:rPr>
        <w:t xml:space="preserve"> </w:t>
      </w:r>
      <w:r>
        <w:rPr>
          <w:sz w:val="24"/>
        </w:rPr>
        <w:t>para</w:t>
      </w:r>
      <w:r>
        <w:rPr>
          <w:spacing w:val="-14"/>
          <w:sz w:val="24"/>
        </w:rPr>
        <w:t xml:space="preserve"> </w:t>
      </w:r>
      <w:r>
        <w:rPr>
          <w:spacing w:val="-5"/>
          <w:sz w:val="24"/>
        </w:rPr>
        <w:t>la</w:t>
      </w:r>
    </w:p>
    <w:p w14:paraId="75DA7FAA" w14:textId="77777777" w:rsidR="00A567E0" w:rsidRDefault="00000000">
      <w:pPr>
        <w:pStyle w:val="Textoindependiente"/>
        <w:spacing w:before="24"/>
        <w:ind w:left="2406"/>
      </w:pPr>
      <w:r>
        <w:t>ejecución</w:t>
      </w:r>
      <w:r>
        <w:rPr>
          <w:spacing w:val="-5"/>
        </w:rPr>
        <w:t xml:space="preserve"> </w:t>
      </w:r>
      <w:r>
        <w:t>de</w:t>
      </w:r>
      <w:r>
        <w:rPr>
          <w:spacing w:val="-4"/>
        </w:rPr>
        <w:t xml:space="preserve"> </w:t>
      </w:r>
      <w:r>
        <w:t>la</w:t>
      </w:r>
      <w:r>
        <w:rPr>
          <w:spacing w:val="-3"/>
        </w:rPr>
        <w:t xml:space="preserve"> </w:t>
      </w:r>
      <w:r>
        <w:t>Estrategia</w:t>
      </w:r>
      <w:r>
        <w:rPr>
          <w:spacing w:val="-5"/>
        </w:rPr>
        <w:t xml:space="preserve"> </w:t>
      </w:r>
      <w:r>
        <w:rPr>
          <w:spacing w:val="-4"/>
        </w:rPr>
        <w:t>360°</w:t>
      </w:r>
    </w:p>
    <w:p w14:paraId="5A609E88" w14:textId="4EE0051B" w:rsidR="00A567E0" w:rsidRDefault="009A7223">
      <w:pPr>
        <w:pStyle w:val="Textoindependiente"/>
        <w:rPr>
          <w:sz w:val="15"/>
        </w:rPr>
      </w:pPr>
      <w:r>
        <w:rPr>
          <w:noProof/>
        </w:rPr>
        <mc:AlternateContent>
          <mc:Choice Requires="wps">
            <w:drawing>
              <wp:anchor distT="0" distB="0" distL="0" distR="0" simplePos="0" relativeHeight="487621120" behindDoc="1" locked="0" layoutInCell="1" allowOverlap="1" wp14:anchorId="754D2304" wp14:editId="4C75663D">
                <wp:simplePos x="0" y="0"/>
                <wp:positionH relativeFrom="page">
                  <wp:posOffset>1610995</wp:posOffset>
                </wp:positionH>
                <wp:positionV relativeFrom="paragraph">
                  <wp:posOffset>142240</wp:posOffset>
                </wp:positionV>
                <wp:extent cx="4339590" cy="6350"/>
                <wp:effectExtent l="0" t="0" r="0" b="0"/>
                <wp:wrapTopAndBottom/>
                <wp:docPr id="38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447F" id="docshape71" o:spid="_x0000_s1026" style="position:absolute;margin-left:126.85pt;margin-top:11.2pt;width:341.7pt;height:.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" fillcolor="#4471c4" stroked="f">
                <w10:wrap type="topAndBottom" anchorx="page"/>
              </v:rect>
            </w:pict>
          </mc:Fallback>
        </mc:AlternateContent>
      </w:r>
    </w:p>
    <w:p w14:paraId="47AEB853" w14:textId="77777777" w:rsidR="00A567E0" w:rsidRDefault="00A567E0">
      <w:pPr>
        <w:pStyle w:val="Textoindependiente"/>
        <w:spacing w:before="7"/>
        <w:rPr>
          <w:sz w:val="19"/>
        </w:rPr>
      </w:pPr>
    </w:p>
    <w:p w14:paraId="14E217BB" w14:textId="77777777" w:rsidR="00A567E0" w:rsidRDefault="00000000">
      <w:pPr>
        <w:pStyle w:val="Textoindependiente"/>
        <w:spacing w:before="101"/>
        <w:ind w:left="2250" w:right="954"/>
        <w:jc w:val="both"/>
      </w:pPr>
      <w:r>
        <w:t>La ‘Estrategia 360º’ es un plan de trabajo analítico y muy esforzado, presentado por el</w:t>
      </w:r>
      <w:r>
        <w:rPr>
          <w:spacing w:val="-4"/>
        </w:rPr>
        <w:t xml:space="preserve"> </w:t>
      </w:r>
      <w:r>
        <w:t>Ministerio</w:t>
      </w:r>
      <w:r>
        <w:rPr>
          <w:spacing w:val="-3"/>
        </w:rPr>
        <w:t xml:space="preserve"> </w:t>
      </w:r>
      <w:r>
        <w:t>Público</w:t>
      </w:r>
      <w:r>
        <w:rPr>
          <w:spacing w:val="-2"/>
        </w:rPr>
        <w:t xml:space="preserve"> </w:t>
      </w:r>
      <w:r>
        <w:t>en</w:t>
      </w:r>
      <w:r>
        <w:rPr>
          <w:spacing w:val="-5"/>
        </w:rPr>
        <w:t xml:space="preserve"> </w:t>
      </w:r>
      <w:r>
        <w:t>el</w:t>
      </w:r>
      <w:r>
        <w:rPr>
          <w:spacing w:val="-1"/>
        </w:rPr>
        <w:t xml:space="preserve"> </w:t>
      </w:r>
      <w:r>
        <w:t>año</w:t>
      </w:r>
      <w:r>
        <w:rPr>
          <w:spacing w:val="-4"/>
        </w:rPr>
        <w:t xml:space="preserve"> </w:t>
      </w:r>
      <w:r>
        <w:t>2019,</w:t>
      </w:r>
      <w:r>
        <w:rPr>
          <w:spacing w:val="-5"/>
        </w:rPr>
        <w:t xml:space="preserve"> </w:t>
      </w:r>
      <w:r>
        <w:t>el</w:t>
      </w:r>
      <w:r>
        <w:rPr>
          <w:spacing w:val="-4"/>
        </w:rPr>
        <w:t xml:space="preserve"> </w:t>
      </w:r>
      <w:r>
        <w:t>cual</w:t>
      </w:r>
      <w:r>
        <w:rPr>
          <w:spacing w:val="-3"/>
        </w:rPr>
        <w:t xml:space="preserve"> </w:t>
      </w:r>
      <w:r>
        <w:t>busca</w:t>
      </w:r>
      <w:r>
        <w:rPr>
          <w:spacing w:val="-2"/>
        </w:rPr>
        <w:t xml:space="preserve"> </w:t>
      </w:r>
      <w:r>
        <w:t>que</w:t>
      </w:r>
      <w:r>
        <w:rPr>
          <w:spacing w:val="-5"/>
        </w:rPr>
        <w:t xml:space="preserve"> </w:t>
      </w:r>
      <w:r>
        <w:t>aquellas</w:t>
      </w:r>
      <w:r>
        <w:rPr>
          <w:spacing w:val="-4"/>
        </w:rPr>
        <w:t xml:space="preserve"> </w:t>
      </w:r>
      <w:r>
        <w:t>mujeres</w:t>
      </w:r>
      <w:r>
        <w:rPr>
          <w:spacing w:val="-4"/>
        </w:rPr>
        <w:t xml:space="preserve"> </w:t>
      </w:r>
      <w:r>
        <w:t>en</w:t>
      </w:r>
      <w:r>
        <w:rPr>
          <w:spacing w:val="-5"/>
        </w:rPr>
        <w:t xml:space="preserve"> </w:t>
      </w:r>
      <w:r>
        <w:t>peligro</w:t>
      </w:r>
      <w:r>
        <w:rPr>
          <w:spacing w:val="-3"/>
        </w:rPr>
        <w:t xml:space="preserve"> </w:t>
      </w:r>
      <w:r>
        <w:t>de violencia extrema, no sean víctimas mortales. En ese contexto, la implementación de la Mesa de Coordinación Intersectorial para la ejecución de la Estrategia 360° tiene como</w:t>
      </w:r>
      <w:r>
        <w:rPr>
          <w:spacing w:val="80"/>
          <w:w w:val="150"/>
        </w:rPr>
        <w:t xml:space="preserve"> </w:t>
      </w:r>
      <w:r>
        <w:t>objetivo</w:t>
      </w:r>
      <w:r>
        <w:rPr>
          <w:spacing w:val="80"/>
          <w:w w:val="150"/>
        </w:rPr>
        <w:t xml:space="preserve"> </w:t>
      </w:r>
      <w:r>
        <w:t>mejorar</w:t>
      </w:r>
      <w:r>
        <w:rPr>
          <w:spacing w:val="80"/>
          <w:w w:val="150"/>
        </w:rPr>
        <w:t xml:space="preserve"> </w:t>
      </w:r>
      <w:r>
        <w:t>la</w:t>
      </w:r>
      <w:r>
        <w:rPr>
          <w:spacing w:val="80"/>
          <w:w w:val="150"/>
        </w:rPr>
        <w:t xml:space="preserve"> </w:t>
      </w:r>
      <w:r>
        <w:t>ejecución</w:t>
      </w:r>
      <w:r>
        <w:rPr>
          <w:spacing w:val="80"/>
          <w:w w:val="150"/>
        </w:rPr>
        <w:t xml:space="preserve"> </w:t>
      </w:r>
      <w:r>
        <w:t>de</w:t>
      </w:r>
      <w:r>
        <w:rPr>
          <w:spacing w:val="80"/>
          <w:w w:val="150"/>
        </w:rPr>
        <w:t xml:space="preserve"> </w:t>
      </w:r>
      <w:r>
        <w:t>acciones</w:t>
      </w:r>
      <w:r>
        <w:rPr>
          <w:spacing w:val="80"/>
          <w:w w:val="150"/>
        </w:rPr>
        <w:t xml:space="preserve"> </w:t>
      </w:r>
      <w:r>
        <w:t>focalizadas,</w:t>
      </w:r>
      <w:r>
        <w:rPr>
          <w:spacing w:val="80"/>
          <w:w w:val="150"/>
        </w:rPr>
        <w:t xml:space="preserve"> </w:t>
      </w:r>
      <w:r>
        <w:t>específicas</w:t>
      </w:r>
      <w:r>
        <w:rPr>
          <w:spacing w:val="80"/>
          <w:w w:val="150"/>
        </w:rPr>
        <w:t xml:space="preserve"> </w:t>
      </w:r>
      <w:r>
        <w:t>y</w:t>
      </w:r>
    </w:p>
    <w:p w14:paraId="40B510AA" w14:textId="0DB1B834" w:rsidR="00A567E0" w:rsidRDefault="009A7223">
      <w:pPr>
        <w:pStyle w:val="Textoindependiente"/>
        <w:spacing w:before="7"/>
        <w:rPr>
          <w:sz w:val="15"/>
        </w:rPr>
      </w:pPr>
      <w:r>
        <w:rPr>
          <w:noProof/>
        </w:rPr>
        <mc:AlternateContent>
          <mc:Choice Requires="wps">
            <w:drawing>
              <wp:anchor distT="0" distB="0" distL="0" distR="0" simplePos="0" relativeHeight="487621632" behindDoc="1" locked="0" layoutInCell="1" allowOverlap="1" wp14:anchorId="2B4537B5" wp14:editId="585D4876">
                <wp:simplePos x="0" y="0"/>
                <wp:positionH relativeFrom="page">
                  <wp:posOffset>1080770</wp:posOffset>
                </wp:positionH>
                <wp:positionV relativeFrom="paragraph">
                  <wp:posOffset>146685</wp:posOffset>
                </wp:positionV>
                <wp:extent cx="1828800" cy="8890"/>
                <wp:effectExtent l="0" t="0" r="0" b="0"/>
                <wp:wrapTopAndBottom/>
                <wp:docPr id="38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9B97" id="docshape72" o:spid="_x0000_s1026" style="position:absolute;margin-left:85.1pt;margin-top:11.55pt;width:2in;height:.7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bRtmet4AAAAJAQAADwAAAAAAAAAAAAAAAAA+BAAAZHJzL2Rvd25yZXYueG1s&#10;UEsFBgAAAAAEAAQA8wAAAEkFAAAAAA==&#10;" fillcolor="black" stroked="f">
                <w10:wrap type="topAndBottom" anchorx="page"/>
              </v:rect>
            </w:pict>
          </mc:Fallback>
        </mc:AlternateContent>
      </w:r>
    </w:p>
    <w:p w14:paraId="7D4D1847" w14:textId="77777777" w:rsidR="00A567E0" w:rsidRDefault="00000000">
      <w:pPr>
        <w:spacing w:before="99"/>
        <w:ind w:left="1542"/>
        <w:rPr>
          <w:rFonts w:ascii="Calibri" w:hAnsi="Calibri"/>
          <w:sz w:val="16"/>
        </w:rPr>
      </w:pPr>
      <w:r>
        <w:rPr>
          <w:rFonts w:ascii="Calibri" w:hAnsi="Calibri"/>
          <w:position w:val="7"/>
          <w:sz w:val="13"/>
        </w:rPr>
        <w:t>9</w:t>
      </w:r>
      <w:r>
        <w:rPr>
          <w:rFonts w:ascii="Calibri" w:hAnsi="Calibri"/>
          <w:spacing w:val="10"/>
          <w:position w:val="7"/>
          <w:sz w:val="13"/>
        </w:rPr>
        <w:t xml:space="preserve"> </w:t>
      </w:r>
      <w:r>
        <w:rPr>
          <w:rFonts w:ascii="Calibri" w:hAnsi="Calibri"/>
          <w:sz w:val="16"/>
        </w:rPr>
        <w:t>Resolución</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Fiscalía</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la</w:t>
      </w:r>
      <w:r>
        <w:rPr>
          <w:rFonts w:ascii="Calibri" w:hAnsi="Calibri"/>
          <w:spacing w:val="-5"/>
          <w:sz w:val="16"/>
        </w:rPr>
        <w:t xml:space="preserve"> </w:t>
      </w:r>
      <w:r>
        <w:rPr>
          <w:rFonts w:ascii="Calibri" w:hAnsi="Calibri"/>
          <w:sz w:val="16"/>
        </w:rPr>
        <w:t>Nación</w:t>
      </w:r>
      <w:r>
        <w:rPr>
          <w:rFonts w:ascii="Calibri" w:hAnsi="Calibri"/>
          <w:spacing w:val="-2"/>
          <w:sz w:val="16"/>
        </w:rPr>
        <w:t xml:space="preserve"> </w:t>
      </w:r>
      <w:r>
        <w:rPr>
          <w:rFonts w:ascii="Calibri" w:hAnsi="Calibri"/>
          <w:sz w:val="16"/>
        </w:rPr>
        <w:t>N°</w:t>
      </w:r>
      <w:r>
        <w:rPr>
          <w:rFonts w:ascii="Calibri" w:hAnsi="Calibri"/>
          <w:spacing w:val="-3"/>
          <w:sz w:val="16"/>
        </w:rPr>
        <w:t xml:space="preserve"> </w:t>
      </w:r>
      <w:r>
        <w:rPr>
          <w:rFonts w:ascii="Calibri" w:hAnsi="Calibri"/>
          <w:sz w:val="16"/>
        </w:rPr>
        <w:t>672-2020-MP-</w:t>
      </w:r>
      <w:r>
        <w:rPr>
          <w:rFonts w:ascii="Calibri" w:hAnsi="Calibri"/>
          <w:spacing w:val="-5"/>
          <w:sz w:val="16"/>
        </w:rPr>
        <w:t>FN</w:t>
      </w:r>
    </w:p>
    <w:p w14:paraId="11A969C9" w14:textId="77777777" w:rsidR="00A567E0" w:rsidRDefault="00000000">
      <w:pPr>
        <w:spacing w:before="5"/>
        <w:ind w:left="1542"/>
        <w:rPr>
          <w:rFonts w:ascii="Calibri" w:hAnsi="Calibri"/>
          <w:sz w:val="16"/>
        </w:rPr>
      </w:pPr>
      <w:r>
        <w:rPr>
          <w:rFonts w:ascii="Calibri" w:hAnsi="Calibri"/>
          <w:position w:val="7"/>
          <w:sz w:val="13"/>
        </w:rPr>
        <w:t>10</w:t>
      </w:r>
      <w:r>
        <w:rPr>
          <w:rFonts w:ascii="Calibri" w:hAnsi="Calibri"/>
          <w:spacing w:val="9"/>
          <w:position w:val="7"/>
          <w:sz w:val="13"/>
        </w:rPr>
        <w:t xml:space="preserve"> </w:t>
      </w:r>
      <w:r>
        <w:rPr>
          <w:rFonts w:ascii="Calibri" w:hAnsi="Calibri"/>
          <w:sz w:val="16"/>
        </w:rPr>
        <w:t>Resolución</w:t>
      </w:r>
      <w:r>
        <w:rPr>
          <w:rFonts w:ascii="Calibri" w:hAnsi="Calibri"/>
          <w:spacing w:val="-2"/>
          <w:sz w:val="16"/>
        </w:rPr>
        <w:t xml:space="preserve"> </w:t>
      </w:r>
      <w:r>
        <w:rPr>
          <w:rFonts w:ascii="Calibri" w:hAnsi="Calibri"/>
          <w:sz w:val="16"/>
        </w:rPr>
        <w:t>de</w:t>
      </w:r>
      <w:r>
        <w:rPr>
          <w:rFonts w:ascii="Calibri" w:hAnsi="Calibri"/>
          <w:spacing w:val="-5"/>
          <w:sz w:val="16"/>
        </w:rPr>
        <w:t xml:space="preserve"> </w:t>
      </w:r>
      <w:r>
        <w:rPr>
          <w:rFonts w:ascii="Calibri" w:hAnsi="Calibri"/>
          <w:sz w:val="16"/>
        </w:rPr>
        <w:t>la</w:t>
      </w:r>
      <w:r>
        <w:rPr>
          <w:rFonts w:ascii="Calibri" w:hAnsi="Calibri"/>
          <w:spacing w:val="-4"/>
          <w:sz w:val="16"/>
        </w:rPr>
        <w:t xml:space="preserve"> </w:t>
      </w:r>
      <w:r>
        <w:rPr>
          <w:rFonts w:ascii="Calibri" w:hAnsi="Calibri"/>
          <w:sz w:val="16"/>
        </w:rPr>
        <w:t>Fiscalía</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la</w:t>
      </w:r>
      <w:r>
        <w:rPr>
          <w:rFonts w:ascii="Calibri" w:hAnsi="Calibri"/>
          <w:spacing w:val="-5"/>
          <w:sz w:val="16"/>
        </w:rPr>
        <w:t xml:space="preserve"> </w:t>
      </w:r>
      <w:r>
        <w:rPr>
          <w:rFonts w:ascii="Calibri" w:hAnsi="Calibri"/>
          <w:sz w:val="16"/>
        </w:rPr>
        <w:t>Nación</w:t>
      </w:r>
      <w:r>
        <w:rPr>
          <w:rFonts w:ascii="Calibri" w:hAnsi="Calibri"/>
          <w:spacing w:val="-2"/>
          <w:sz w:val="16"/>
        </w:rPr>
        <w:t xml:space="preserve"> </w:t>
      </w:r>
      <w:r>
        <w:rPr>
          <w:rFonts w:ascii="Calibri" w:hAnsi="Calibri"/>
          <w:sz w:val="16"/>
        </w:rPr>
        <w:t>N°</w:t>
      </w:r>
      <w:r>
        <w:rPr>
          <w:rFonts w:ascii="Calibri" w:hAnsi="Calibri"/>
          <w:spacing w:val="-4"/>
          <w:sz w:val="16"/>
        </w:rPr>
        <w:t xml:space="preserve"> </w:t>
      </w:r>
      <w:r>
        <w:rPr>
          <w:rFonts w:ascii="Calibri" w:hAnsi="Calibri"/>
          <w:sz w:val="16"/>
        </w:rPr>
        <w:t>971-2020-MP-</w:t>
      </w:r>
      <w:r>
        <w:rPr>
          <w:rFonts w:ascii="Calibri" w:hAnsi="Calibri"/>
          <w:spacing w:val="-5"/>
          <w:sz w:val="16"/>
        </w:rPr>
        <w:t>FN</w:t>
      </w:r>
    </w:p>
    <w:p w14:paraId="2B4BFF97"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1D9906D8" w14:textId="77777777" w:rsidR="00A567E0" w:rsidRDefault="00A567E0">
      <w:pPr>
        <w:pStyle w:val="Textoindependiente"/>
        <w:spacing w:before="2"/>
        <w:rPr>
          <w:rFonts w:ascii="Calibri"/>
          <w:sz w:val="15"/>
        </w:rPr>
      </w:pPr>
    </w:p>
    <w:p w14:paraId="12A84EC9" w14:textId="77777777" w:rsidR="00A567E0" w:rsidRDefault="00000000">
      <w:pPr>
        <w:pStyle w:val="Textoindependiente"/>
        <w:spacing w:before="101"/>
        <w:ind w:left="2250" w:right="961"/>
        <w:jc w:val="both"/>
      </w:pPr>
      <w:r>
        <w:t>diferenciadas</w:t>
      </w:r>
      <w:r>
        <w:rPr>
          <w:spacing w:val="-16"/>
        </w:rPr>
        <w:t xml:space="preserve"> </w:t>
      </w:r>
      <w:r>
        <w:t>que</w:t>
      </w:r>
      <w:r>
        <w:rPr>
          <w:spacing w:val="-15"/>
        </w:rPr>
        <w:t xml:space="preserve"> </w:t>
      </w:r>
      <w:r>
        <w:t>activen</w:t>
      </w:r>
      <w:r>
        <w:rPr>
          <w:spacing w:val="-15"/>
        </w:rPr>
        <w:t xml:space="preserve"> </w:t>
      </w:r>
      <w:r>
        <w:t>un</w:t>
      </w:r>
      <w:r>
        <w:rPr>
          <w:spacing w:val="-15"/>
        </w:rPr>
        <w:t xml:space="preserve"> </w:t>
      </w:r>
      <w:r>
        <w:t>servicio</w:t>
      </w:r>
      <w:r>
        <w:rPr>
          <w:spacing w:val="-15"/>
        </w:rPr>
        <w:t xml:space="preserve"> </w:t>
      </w:r>
      <w:r>
        <w:t>integral</w:t>
      </w:r>
      <w:r>
        <w:rPr>
          <w:spacing w:val="-15"/>
        </w:rPr>
        <w:t xml:space="preserve"> </w:t>
      </w:r>
      <w:r>
        <w:t>e</w:t>
      </w:r>
      <w:r>
        <w:rPr>
          <w:spacing w:val="-15"/>
        </w:rPr>
        <w:t xml:space="preserve"> </w:t>
      </w:r>
      <w:r>
        <w:t>intersectorial</w:t>
      </w:r>
      <w:r>
        <w:rPr>
          <w:spacing w:val="-15"/>
        </w:rPr>
        <w:t xml:space="preserve"> </w:t>
      </w:r>
      <w:r>
        <w:t>de</w:t>
      </w:r>
      <w:r>
        <w:rPr>
          <w:spacing w:val="-15"/>
        </w:rPr>
        <w:t xml:space="preserve"> </w:t>
      </w:r>
      <w:r>
        <w:t>asistencia</w:t>
      </w:r>
      <w:r>
        <w:rPr>
          <w:spacing w:val="-15"/>
        </w:rPr>
        <w:t xml:space="preserve"> </w:t>
      </w:r>
      <w:r>
        <w:t>y</w:t>
      </w:r>
      <w:r>
        <w:rPr>
          <w:spacing w:val="-15"/>
        </w:rPr>
        <w:t xml:space="preserve"> </w:t>
      </w:r>
      <w:r>
        <w:t>protección en favor de las víctimas de violencia.</w:t>
      </w:r>
    </w:p>
    <w:p w14:paraId="5DE31EFA" w14:textId="77777777" w:rsidR="00A567E0" w:rsidRDefault="00A567E0">
      <w:pPr>
        <w:pStyle w:val="Textoindependiente"/>
        <w:spacing w:before="1"/>
      </w:pPr>
    </w:p>
    <w:p w14:paraId="6D28523B" w14:textId="77777777" w:rsidR="00A567E0" w:rsidRDefault="00000000">
      <w:pPr>
        <w:pStyle w:val="Textoindependiente"/>
        <w:ind w:left="2250" w:right="959"/>
        <w:jc w:val="both"/>
      </w:pPr>
      <w:r>
        <w:t>Con la instalación de la Mesa de Coordinación Intersectorial, se establecieron acuerdos importantes como la elaboración de una ruta de atención para casos de violencia contra la mujer y los integrantes del grupo familiar, evitando la revictimización de las víctimas, y garantizando un adecuado abordaje, agilización de los</w:t>
      </w:r>
      <w:r>
        <w:rPr>
          <w:spacing w:val="-16"/>
        </w:rPr>
        <w:t xml:space="preserve"> </w:t>
      </w:r>
      <w:r>
        <w:t>procedimientos</w:t>
      </w:r>
      <w:r>
        <w:rPr>
          <w:spacing w:val="-15"/>
        </w:rPr>
        <w:t xml:space="preserve"> </w:t>
      </w:r>
      <w:r>
        <w:t>para</w:t>
      </w:r>
      <w:r>
        <w:rPr>
          <w:spacing w:val="-15"/>
        </w:rPr>
        <w:t xml:space="preserve"> </w:t>
      </w:r>
      <w:r>
        <w:t>la</w:t>
      </w:r>
      <w:r>
        <w:rPr>
          <w:spacing w:val="-15"/>
        </w:rPr>
        <w:t xml:space="preserve"> </w:t>
      </w:r>
      <w:r>
        <w:t>recepción</w:t>
      </w:r>
      <w:r>
        <w:rPr>
          <w:spacing w:val="-15"/>
        </w:rPr>
        <w:t xml:space="preserve"> </w:t>
      </w:r>
      <w:r>
        <w:t>de</w:t>
      </w:r>
      <w:r>
        <w:rPr>
          <w:spacing w:val="-15"/>
        </w:rPr>
        <w:t xml:space="preserve"> </w:t>
      </w:r>
      <w:r>
        <w:t>denuncias,</w:t>
      </w:r>
      <w:r>
        <w:rPr>
          <w:spacing w:val="-15"/>
        </w:rPr>
        <w:t xml:space="preserve"> </w:t>
      </w:r>
      <w:r>
        <w:t>emisión</w:t>
      </w:r>
      <w:r>
        <w:rPr>
          <w:spacing w:val="-15"/>
        </w:rPr>
        <w:t xml:space="preserve"> </w:t>
      </w:r>
      <w:r>
        <w:t>de</w:t>
      </w:r>
      <w:r>
        <w:rPr>
          <w:spacing w:val="-15"/>
        </w:rPr>
        <w:t xml:space="preserve"> </w:t>
      </w:r>
      <w:r>
        <w:t>medidas</w:t>
      </w:r>
      <w:r>
        <w:rPr>
          <w:spacing w:val="-15"/>
        </w:rPr>
        <w:t xml:space="preserve"> </w:t>
      </w:r>
      <w:r>
        <w:t>de</w:t>
      </w:r>
      <w:r>
        <w:rPr>
          <w:spacing w:val="-15"/>
        </w:rPr>
        <w:t xml:space="preserve"> </w:t>
      </w:r>
      <w:r>
        <w:t>protección y demás actuaciones de los operadores de justicia.</w:t>
      </w:r>
    </w:p>
    <w:p w14:paraId="3EE7937A" w14:textId="7C6D676C" w:rsidR="00A567E0" w:rsidRDefault="009A7223">
      <w:pPr>
        <w:pStyle w:val="Textoindependiente"/>
        <w:spacing w:before="7"/>
        <w:rPr>
          <w:sz w:val="25"/>
        </w:rPr>
      </w:pPr>
      <w:r>
        <w:rPr>
          <w:noProof/>
        </w:rPr>
        <mc:AlternateContent>
          <mc:Choice Requires="wps">
            <w:drawing>
              <wp:anchor distT="0" distB="0" distL="0" distR="0" simplePos="0" relativeHeight="487622144" behindDoc="1" locked="0" layoutInCell="1" allowOverlap="1" wp14:anchorId="1976D9EC" wp14:editId="4457EEB5">
                <wp:simplePos x="0" y="0"/>
                <wp:positionH relativeFrom="page">
                  <wp:posOffset>1610995</wp:posOffset>
                </wp:positionH>
                <wp:positionV relativeFrom="paragraph">
                  <wp:posOffset>231140</wp:posOffset>
                </wp:positionV>
                <wp:extent cx="4339590" cy="6350"/>
                <wp:effectExtent l="0" t="0" r="0" b="0"/>
                <wp:wrapTopAndBottom/>
                <wp:docPr id="386"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08953" id="docshape73" o:spid="_x0000_s1026" style="position:absolute;margin-left:126.85pt;margin-top:18.2pt;width:341.7pt;height:.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5511747A" w14:textId="77777777" w:rsidR="00A567E0" w:rsidRDefault="00000000">
      <w:pPr>
        <w:numPr>
          <w:ilvl w:val="0"/>
          <w:numId w:val="76"/>
        </w:numPr>
        <w:tabs>
          <w:tab w:val="left" w:pos="2740"/>
        </w:tabs>
        <w:spacing w:before="199" w:line="254" w:lineRule="auto"/>
        <w:ind w:right="1820" w:firstLine="0"/>
        <w:rPr>
          <w:sz w:val="16"/>
        </w:rPr>
      </w:pPr>
      <w:r>
        <w:rPr>
          <w:sz w:val="24"/>
        </w:rPr>
        <w:t>Ampliación</w:t>
      </w:r>
      <w:r>
        <w:rPr>
          <w:spacing w:val="40"/>
          <w:sz w:val="24"/>
        </w:rPr>
        <w:t xml:space="preserve"> </w:t>
      </w:r>
      <w:r>
        <w:rPr>
          <w:sz w:val="24"/>
        </w:rPr>
        <w:t>de</w:t>
      </w:r>
      <w:r>
        <w:rPr>
          <w:spacing w:val="40"/>
          <w:sz w:val="24"/>
        </w:rPr>
        <w:t xml:space="preserve"> </w:t>
      </w:r>
      <w:r>
        <w:rPr>
          <w:sz w:val="24"/>
        </w:rPr>
        <w:t>competencias</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fiscalías</w:t>
      </w:r>
      <w:r>
        <w:rPr>
          <w:spacing w:val="40"/>
          <w:sz w:val="24"/>
        </w:rPr>
        <w:t xml:space="preserve"> </w:t>
      </w:r>
      <w:r>
        <w:rPr>
          <w:sz w:val="24"/>
        </w:rPr>
        <w:t>provinciales</w:t>
      </w:r>
      <w:r>
        <w:rPr>
          <w:spacing w:val="40"/>
          <w:sz w:val="24"/>
        </w:rPr>
        <w:t xml:space="preserve"> </w:t>
      </w:r>
      <w:r>
        <w:rPr>
          <w:sz w:val="24"/>
        </w:rPr>
        <w:t>de</w:t>
      </w:r>
      <w:r>
        <w:rPr>
          <w:spacing w:val="40"/>
          <w:sz w:val="24"/>
        </w:rPr>
        <w:t xml:space="preserve"> </w:t>
      </w:r>
      <w:r>
        <w:rPr>
          <w:spacing w:val="-2"/>
          <w:sz w:val="24"/>
        </w:rPr>
        <w:t>Familia</w:t>
      </w:r>
      <w:r>
        <w:rPr>
          <w:spacing w:val="-2"/>
          <w:position w:val="9"/>
          <w:sz w:val="16"/>
        </w:rPr>
        <w:t>11</w:t>
      </w:r>
    </w:p>
    <w:p w14:paraId="19AE5F43" w14:textId="26A27EAB" w:rsidR="00A567E0" w:rsidRDefault="009A7223">
      <w:pPr>
        <w:pStyle w:val="Textoindependiente"/>
        <w:spacing w:before="10"/>
        <w:rPr>
          <w:sz w:val="13"/>
        </w:rPr>
      </w:pPr>
      <w:r>
        <w:rPr>
          <w:noProof/>
        </w:rPr>
        <mc:AlternateContent>
          <mc:Choice Requires="wps">
            <w:drawing>
              <wp:anchor distT="0" distB="0" distL="0" distR="0" simplePos="0" relativeHeight="487622656" behindDoc="1" locked="0" layoutInCell="1" allowOverlap="1" wp14:anchorId="7F92EAED" wp14:editId="4999A6D8">
                <wp:simplePos x="0" y="0"/>
                <wp:positionH relativeFrom="page">
                  <wp:posOffset>1610995</wp:posOffset>
                </wp:positionH>
                <wp:positionV relativeFrom="paragraph">
                  <wp:posOffset>132080</wp:posOffset>
                </wp:positionV>
                <wp:extent cx="4339590" cy="6350"/>
                <wp:effectExtent l="0" t="0" r="0" b="0"/>
                <wp:wrapTopAndBottom/>
                <wp:docPr id="385"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A4D1" id="docshape74" o:spid="_x0000_s1026" style="position:absolute;margin-left:126.85pt;margin-top:10.4pt;width:341.7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" fillcolor="#4471c4" stroked="f">
                <w10:wrap type="topAndBottom" anchorx="page"/>
              </v:rect>
            </w:pict>
          </mc:Fallback>
        </mc:AlternateContent>
      </w:r>
    </w:p>
    <w:p w14:paraId="5189593E" w14:textId="77777777" w:rsidR="00A567E0" w:rsidRDefault="00A567E0">
      <w:pPr>
        <w:pStyle w:val="Textoindependiente"/>
        <w:spacing w:before="7"/>
        <w:rPr>
          <w:sz w:val="19"/>
        </w:rPr>
      </w:pPr>
    </w:p>
    <w:p w14:paraId="1D317971" w14:textId="77777777" w:rsidR="00A567E0" w:rsidRDefault="00000000">
      <w:pPr>
        <w:pStyle w:val="Textoindependiente"/>
        <w:spacing w:before="101"/>
        <w:ind w:left="2250" w:right="955"/>
        <w:jc w:val="both"/>
      </w:pPr>
      <w:r>
        <w:t>La iniciativa establece medidas urgentes destinadas a atender en forma oportuna y responsable la problemática de la violencia de género, de forma congruente con la política institucional de lucha contra la violencia hacia la mujer y los integrantes del grupo familiar. En concreto, se amplían las competencias de la Primera y Segunda fiscalías provinciales de Familia Especializadas en prevención de violencia de género y personas en condición de vulnerabilidad de Lima, para que, además de sus funciones regulares,</w:t>
      </w:r>
      <w:r>
        <w:rPr>
          <w:spacing w:val="-2"/>
        </w:rPr>
        <w:t xml:space="preserve"> </w:t>
      </w:r>
      <w:r>
        <w:t>conozcan</w:t>
      </w:r>
      <w:r>
        <w:rPr>
          <w:spacing w:val="-3"/>
        </w:rPr>
        <w:t xml:space="preserve"> </w:t>
      </w:r>
      <w:r>
        <w:t>los</w:t>
      </w:r>
      <w:r>
        <w:rPr>
          <w:spacing w:val="-2"/>
        </w:rPr>
        <w:t xml:space="preserve"> </w:t>
      </w:r>
      <w:r>
        <w:t>delitos señalados</w:t>
      </w:r>
      <w:r>
        <w:rPr>
          <w:spacing w:val="-2"/>
        </w:rPr>
        <w:t xml:space="preserve"> </w:t>
      </w:r>
      <w:r>
        <w:t>en</w:t>
      </w:r>
      <w:r>
        <w:rPr>
          <w:spacing w:val="-1"/>
        </w:rPr>
        <w:t xml:space="preserve"> </w:t>
      </w:r>
      <w:r>
        <w:t>la Resolución</w:t>
      </w:r>
      <w:r>
        <w:rPr>
          <w:spacing w:val="-3"/>
        </w:rPr>
        <w:t xml:space="preserve"> </w:t>
      </w:r>
      <w:r>
        <w:t>de</w:t>
      </w:r>
      <w:r>
        <w:rPr>
          <w:spacing w:val="-2"/>
        </w:rPr>
        <w:t xml:space="preserve"> </w:t>
      </w:r>
      <w:r>
        <w:t>Fiscalía</w:t>
      </w:r>
      <w:r>
        <w:rPr>
          <w:spacing w:val="-1"/>
        </w:rPr>
        <w:t xml:space="preserve"> </w:t>
      </w:r>
      <w:r>
        <w:t>de</w:t>
      </w:r>
      <w:r>
        <w:rPr>
          <w:spacing w:val="-3"/>
        </w:rPr>
        <w:t xml:space="preserve"> </w:t>
      </w:r>
      <w:r>
        <w:t>la Nación Nº3491-2019-MP-FN.</w:t>
      </w:r>
    </w:p>
    <w:p w14:paraId="0E0C9655" w14:textId="77777777" w:rsidR="00A567E0" w:rsidRDefault="00A567E0">
      <w:pPr>
        <w:pStyle w:val="Textoindependiente"/>
        <w:spacing w:before="12"/>
        <w:rPr>
          <w:sz w:val="21"/>
        </w:rPr>
      </w:pPr>
    </w:p>
    <w:p w14:paraId="13EFE9C9" w14:textId="77777777" w:rsidR="00A567E0" w:rsidRDefault="00000000">
      <w:pPr>
        <w:pStyle w:val="Textoindependiente"/>
        <w:ind w:left="2250" w:right="954"/>
        <w:jc w:val="both"/>
      </w:pPr>
      <w:r>
        <w:t>Esta</w:t>
      </w:r>
      <w:r>
        <w:rPr>
          <w:spacing w:val="-2"/>
        </w:rPr>
        <w:t xml:space="preserve"> </w:t>
      </w:r>
      <w:r>
        <w:t>iniciativa</w:t>
      </w:r>
      <w:r>
        <w:rPr>
          <w:spacing w:val="-2"/>
        </w:rPr>
        <w:t xml:space="preserve"> </w:t>
      </w:r>
      <w:r>
        <w:t>surge</w:t>
      </w:r>
      <w:r>
        <w:rPr>
          <w:spacing w:val="-4"/>
        </w:rPr>
        <w:t xml:space="preserve"> </w:t>
      </w:r>
      <w:r>
        <w:t>en</w:t>
      </w:r>
      <w:r>
        <w:rPr>
          <w:spacing w:val="-4"/>
        </w:rPr>
        <w:t xml:space="preserve"> </w:t>
      </w:r>
      <w:r>
        <w:t>respuesta</w:t>
      </w:r>
      <w:r>
        <w:rPr>
          <w:spacing w:val="-5"/>
        </w:rPr>
        <w:t xml:space="preserve"> </w:t>
      </w:r>
      <w:r>
        <w:t>a</w:t>
      </w:r>
      <w:r>
        <w:rPr>
          <w:spacing w:val="-2"/>
        </w:rPr>
        <w:t xml:space="preserve"> </w:t>
      </w:r>
      <w:r>
        <w:t>la</w:t>
      </w:r>
      <w:r>
        <w:rPr>
          <w:spacing w:val="-2"/>
        </w:rPr>
        <w:t xml:space="preserve"> </w:t>
      </w:r>
      <w:r>
        <w:t>carga</w:t>
      </w:r>
      <w:r>
        <w:rPr>
          <w:spacing w:val="-5"/>
        </w:rPr>
        <w:t xml:space="preserve"> </w:t>
      </w:r>
      <w:r>
        <w:t>de</w:t>
      </w:r>
      <w:r>
        <w:rPr>
          <w:spacing w:val="-4"/>
        </w:rPr>
        <w:t xml:space="preserve"> </w:t>
      </w:r>
      <w:r>
        <w:t>trámites</w:t>
      </w:r>
      <w:r>
        <w:rPr>
          <w:spacing w:val="-2"/>
        </w:rPr>
        <w:t xml:space="preserve"> </w:t>
      </w:r>
      <w:r>
        <w:t>que</w:t>
      </w:r>
      <w:r>
        <w:rPr>
          <w:spacing w:val="-5"/>
        </w:rPr>
        <w:t xml:space="preserve"> </w:t>
      </w:r>
      <w:r>
        <w:t>presentaban</w:t>
      </w:r>
      <w:r>
        <w:rPr>
          <w:spacing w:val="-5"/>
        </w:rPr>
        <w:t xml:space="preserve"> </w:t>
      </w:r>
      <w:r>
        <w:t>las</w:t>
      </w:r>
      <w:r>
        <w:rPr>
          <w:spacing w:val="-3"/>
        </w:rPr>
        <w:t xml:space="preserve"> </w:t>
      </w:r>
      <w:r>
        <w:t>Fiscalías: a</w:t>
      </w:r>
      <w:r>
        <w:rPr>
          <w:spacing w:val="-6"/>
        </w:rPr>
        <w:t xml:space="preserve"> </w:t>
      </w:r>
      <w:r>
        <w:t>octubre</w:t>
      </w:r>
      <w:r>
        <w:rPr>
          <w:spacing w:val="-9"/>
        </w:rPr>
        <w:t xml:space="preserve"> </w:t>
      </w:r>
      <w:r>
        <w:t>de</w:t>
      </w:r>
      <w:r>
        <w:rPr>
          <w:spacing w:val="-6"/>
        </w:rPr>
        <w:t xml:space="preserve"> </w:t>
      </w:r>
      <w:r>
        <w:t>2020,</w:t>
      </w:r>
      <w:r>
        <w:rPr>
          <w:spacing w:val="-5"/>
        </w:rPr>
        <w:t xml:space="preserve"> </w:t>
      </w:r>
      <w:r>
        <w:t>las</w:t>
      </w:r>
      <w:r>
        <w:rPr>
          <w:spacing w:val="-7"/>
        </w:rPr>
        <w:t xml:space="preserve"> </w:t>
      </w:r>
      <w:r>
        <w:t>fiscalías</w:t>
      </w:r>
      <w:r>
        <w:rPr>
          <w:spacing w:val="-7"/>
        </w:rPr>
        <w:t xml:space="preserve"> </w:t>
      </w:r>
      <w:r>
        <w:t>provinciales</w:t>
      </w:r>
      <w:r>
        <w:rPr>
          <w:spacing w:val="-5"/>
        </w:rPr>
        <w:t xml:space="preserve"> </w:t>
      </w:r>
      <w:r>
        <w:t>de</w:t>
      </w:r>
      <w:r>
        <w:rPr>
          <w:spacing w:val="-6"/>
        </w:rPr>
        <w:t xml:space="preserve"> </w:t>
      </w:r>
      <w:r>
        <w:t>Familia</w:t>
      </w:r>
      <w:r>
        <w:rPr>
          <w:spacing w:val="-4"/>
        </w:rPr>
        <w:t xml:space="preserve"> </w:t>
      </w:r>
      <w:r>
        <w:t>Especializada</w:t>
      </w:r>
      <w:r>
        <w:rPr>
          <w:spacing w:val="-6"/>
        </w:rPr>
        <w:t xml:space="preserve"> </w:t>
      </w:r>
      <w:r>
        <w:t>en</w:t>
      </w:r>
      <w:r>
        <w:rPr>
          <w:spacing w:val="-6"/>
        </w:rPr>
        <w:t xml:space="preserve"> </w:t>
      </w:r>
      <w:r>
        <w:t>Prevención</w:t>
      </w:r>
      <w:r>
        <w:rPr>
          <w:spacing w:val="-8"/>
        </w:rPr>
        <w:t xml:space="preserve"> </w:t>
      </w:r>
      <w:r>
        <w:t>de violencia de género contaban con una carga de 110 casos; mientras que la carga en trámite de las fiscalías provinciales Transitorias Corporativas Especializadas en violencia</w:t>
      </w:r>
      <w:r>
        <w:rPr>
          <w:spacing w:val="-3"/>
        </w:rPr>
        <w:t xml:space="preserve"> </w:t>
      </w:r>
      <w:r>
        <w:t>fue</w:t>
      </w:r>
      <w:r>
        <w:rPr>
          <w:spacing w:val="-6"/>
        </w:rPr>
        <w:t xml:space="preserve"> </w:t>
      </w:r>
      <w:r>
        <w:t>de</w:t>
      </w:r>
      <w:r>
        <w:rPr>
          <w:spacing w:val="-5"/>
        </w:rPr>
        <w:t xml:space="preserve"> </w:t>
      </w:r>
      <w:r>
        <w:t>14,411</w:t>
      </w:r>
      <w:r>
        <w:rPr>
          <w:spacing w:val="-4"/>
        </w:rPr>
        <w:t xml:space="preserve"> </w:t>
      </w:r>
      <w:r>
        <w:t>casos.</w:t>
      </w:r>
      <w:r>
        <w:rPr>
          <w:spacing w:val="-3"/>
        </w:rPr>
        <w:t xml:space="preserve"> </w:t>
      </w:r>
      <w:r>
        <w:t>Así,</w:t>
      </w:r>
      <w:r>
        <w:rPr>
          <w:spacing w:val="-5"/>
        </w:rPr>
        <w:t xml:space="preserve"> </w:t>
      </w:r>
      <w:r>
        <w:t>con</w:t>
      </w:r>
      <w:r>
        <w:rPr>
          <w:spacing w:val="-5"/>
        </w:rPr>
        <w:t xml:space="preserve"> </w:t>
      </w:r>
      <w:r>
        <w:t>esta</w:t>
      </w:r>
      <w:r>
        <w:rPr>
          <w:spacing w:val="-5"/>
        </w:rPr>
        <w:t xml:space="preserve"> </w:t>
      </w:r>
      <w:r>
        <w:t>medida</w:t>
      </w:r>
      <w:r>
        <w:rPr>
          <w:spacing w:val="-3"/>
        </w:rPr>
        <w:t xml:space="preserve"> </w:t>
      </w:r>
      <w:r>
        <w:t>se</w:t>
      </w:r>
      <w:r>
        <w:rPr>
          <w:spacing w:val="-5"/>
        </w:rPr>
        <w:t xml:space="preserve"> </w:t>
      </w:r>
      <w:r>
        <w:t>contrapesa</w:t>
      </w:r>
      <w:r>
        <w:rPr>
          <w:spacing w:val="-3"/>
        </w:rPr>
        <w:t xml:space="preserve"> </w:t>
      </w:r>
      <w:r>
        <w:t>la</w:t>
      </w:r>
      <w:r>
        <w:rPr>
          <w:spacing w:val="-3"/>
        </w:rPr>
        <w:t xml:space="preserve"> </w:t>
      </w:r>
      <w:r>
        <w:t>carga</w:t>
      </w:r>
      <w:r>
        <w:rPr>
          <w:spacing w:val="-3"/>
        </w:rPr>
        <w:t xml:space="preserve"> </w:t>
      </w:r>
      <w:r>
        <w:t>según</w:t>
      </w:r>
      <w:r>
        <w:rPr>
          <w:spacing w:val="-5"/>
        </w:rPr>
        <w:t xml:space="preserve"> </w:t>
      </w:r>
      <w:r>
        <w:t>tipos de fiscalías.</w:t>
      </w:r>
    </w:p>
    <w:p w14:paraId="75E8929E" w14:textId="77777777" w:rsidR="00A567E0" w:rsidRDefault="00A567E0">
      <w:pPr>
        <w:pStyle w:val="Textoindependiente"/>
        <w:spacing w:before="2"/>
      </w:pPr>
    </w:p>
    <w:p w14:paraId="764DA5FD" w14:textId="77777777" w:rsidR="00A567E0" w:rsidRDefault="00000000">
      <w:pPr>
        <w:pStyle w:val="Prrafodelista"/>
        <w:numPr>
          <w:ilvl w:val="0"/>
          <w:numId w:val="77"/>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1BE5DF03" w14:textId="45C21C16" w:rsidR="00A567E0" w:rsidRDefault="009A7223">
      <w:pPr>
        <w:pStyle w:val="Textoindependiente"/>
        <w:spacing w:before="5"/>
        <w:rPr>
          <w:i/>
          <w:sz w:val="25"/>
        </w:rPr>
      </w:pPr>
      <w:r>
        <w:rPr>
          <w:noProof/>
        </w:rPr>
        <mc:AlternateContent>
          <mc:Choice Requires="wps">
            <w:drawing>
              <wp:anchor distT="0" distB="0" distL="0" distR="0" simplePos="0" relativeHeight="487623168" behindDoc="1" locked="0" layoutInCell="1" allowOverlap="1" wp14:anchorId="424B8F24" wp14:editId="4940607B">
                <wp:simplePos x="0" y="0"/>
                <wp:positionH relativeFrom="page">
                  <wp:posOffset>1610995</wp:posOffset>
                </wp:positionH>
                <wp:positionV relativeFrom="paragraph">
                  <wp:posOffset>229870</wp:posOffset>
                </wp:positionV>
                <wp:extent cx="4339590" cy="6350"/>
                <wp:effectExtent l="0" t="0" r="0" b="0"/>
                <wp:wrapTopAndBottom/>
                <wp:docPr id="38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0833" id="docshape75" o:spid="_x0000_s1026" style="position:absolute;margin-left:126.85pt;margin-top:18.1pt;width:341.7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5CA9328E" w14:textId="77777777" w:rsidR="00A567E0" w:rsidRDefault="00000000">
      <w:pPr>
        <w:spacing w:before="199" w:line="259" w:lineRule="auto"/>
        <w:ind w:left="2406" w:right="1827"/>
        <w:jc w:val="both"/>
        <w:rPr>
          <w:sz w:val="24"/>
        </w:rPr>
      </w:pPr>
      <w:r>
        <w:rPr>
          <w:sz w:val="24"/>
        </w:rPr>
        <w:t>1)</w:t>
      </w:r>
      <w:r>
        <w:rPr>
          <w:spacing w:val="-8"/>
          <w:sz w:val="24"/>
        </w:rPr>
        <w:t xml:space="preserve"> </w:t>
      </w:r>
      <w:r>
        <w:rPr>
          <w:sz w:val="24"/>
        </w:rPr>
        <w:t>Proyecto</w:t>
      </w:r>
      <w:r>
        <w:rPr>
          <w:spacing w:val="-8"/>
          <w:sz w:val="24"/>
        </w:rPr>
        <w:t xml:space="preserve"> </w:t>
      </w:r>
      <w:r>
        <w:rPr>
          <w:sz w:val="24"/>
        </w:rPr>
        <w:t>de</w:t>
      </w:r>
      <w:r>
        <w:rPr>
          <w:spacing w:val="-7"/>
          <w:sz w:val="24"/>
        </w:rPr>
        <w:t xml:space="preserve"> </w:t>
      </w:r>
      <w:r>
        <w:rPr>
          <w:sz w:val="24"/>
        </w:rPr>
        <w:t>Directiva</w:t>
      </w:r>
      <w:r>
        <w:rPr>
          <w:spacing w:val="-10"/>
          <w:sz w:val="24"/>
        </w:rPr>
        <w:t xml:space="preserve"> </w:t>
      </w:r>
      <w:r>
        <w:rPr>
          <w:sz w:val="24"/>
        </w:rPr>
        <w:t>de</w:t>
      </w:r>
      <w:r>
        <w:rPr>
          <w:spacing w:val="-7"/>
          <w:sz w:val="24"/>
        </w:rPr>
        <w:t xml:space="preserve"> </w:t>
      </w:r>
      <w:r>
        <w:rPr>
          <w:sz w:val="24"/>
        </w:rPr>
        <w:t>actuación</w:t>
      </w:r>
      <w:r>
        <w:rPr>
          <w:spacing w:val="-7"/>
          <w:sz w:val="24"/>
        </w:rPr>
        <w:t xml:space="preserve"> </w:t>
      </w:r>
      <w:r>
        <w:rPr>
          <w:sz w:val="24"/>
        </w:rPr>
        <w:t>del</w:t>
      </w:r>
      <w:r>
        <w:rPr>
          <w:spacing w:val="-7"/>
          <w:sz w:val="24"/>
        </w:rPr>
        <w:t xml:space="preserve"> </w:t>
      </w:r>
      <w:r>
        <w:rPr>
          <w:sz w:val="24"/>
        </w:rPr>
        <w:t>MP</w:t>
      </w:r>
      <w:r>
        <w:rPr>
          <w:spacing w:val="-9"/>
          <w:sz w:val="24"/>
        </w:rPr>
        <w:t xml:space="preserve"> </w:t>
      </w:r>
      <w:r>
        <w:rPr>
          <w:sz w:val="24"/>
        </w:rPr>
        <w:t>en</w:t>
      </w:r>
      <w:r>
        <w:rPr>
          <w:spacing w:val="-9"/>
          <w:sz w:val="24"/>
        </w:rPr>
        <w:t xml:space="preserve"> </w:t>
      </w:r>
      <w:r>
        <w:rPr>
          <w:sz w:val="24"/>
        </w:rPr>
        <w:t>la</w:t>
      </w:r>
      <w:r>
        <w:rPr>
          <w:spacing w:val="-9"/>
          <w:sz w:val="24"/>
        </w:rPr>
        <w:t xml:space="preserve"> </w:t>
      </w:r>
      <w:r>
        <w:rPr>
          <w:sz w:val="24"/>
        </w:rPr>
        <w:t>investigación</w:t>
      </w:r>
      <w:r>
        <w:rPr>
          <w:spacing w:val="-7"/>
          <w:sz w:val="24"/>
        </w:rPr>
        <w:t xml:space="preserve"> </w:t>
      </w:r>
      <w:r>
        <w:rPr>
          <w:sz w:val="24"/>
        </w:rPr>
        <w:t>con perspectiva de género en delitos de violencia contra las mujeres e integrantes del grupo familiar</w:t>
      </w:r>
    </w:p>
    <w:p w14:paraId="620561D4" w14:textId="11B14ECC" w:rsidR="00A567E0" w:rsidRDefault="009A7223">
      <w:pPr>
        <w:pStyle w:val="Textoindependiente"/>
        <w:rPr>
          <w:sz w:val="13"/>
        </w:rPr>
      </w:pPr>
      <w:r>
        <w:rPr>
          <w:noProof/>
        </w:rPr>
        <mc:AlternateContent>
          <mc:Choice Requires="wps">
            <w:drawing>
              <wp:anchor distT="0" distB="0" distL="0" distR="0" simplePos="0" relativeHeight="487623680" behindDoc="1" locked="0" layoutInCell="1" allowOverlap="1" wp14:anchorId="67BF3A75" wp14:editId="4E82F9AD">
                <wp:simplePos x="0" y="0"/>
                <wp:positionH relativeFrom="page">
                  <wp:posOffset>1610995</wp:posOffset>
                </wp:positionH>
                <wp:positionV relativeFrom="paragraph">
                  <wp:posOffset>125095</wp:posOffset>
                </wp:positionV>
                <wp:extent cx="4339590" cy="6350"/>
                <wp:effectExtent l="0" t="0" r="0" b="0"/>
                <wp:wrapTopAndBottom/>
                <wp:docPr id="38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E077" id="docshape76" o:spid="_x0000_s1026" style="position:absolute;margin-left:126.85pt;margin-top:9.85pt;width:341.7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0386DF9B" w14:textId="77777777" w:rsidR="00A567E0" w:rsidRDefault="00A567E0">
      <w:pPr>
        <w:pStyle w:val="Textoindependiente"/>
        <w:spacing w:before="7"/>
        <w:rPr>
          <w:sz w:val="19"/>
        </w:rPr>
      </w:pPr>
    </w:p>
    <w:p w14:paraId="683CEBC3" w14:textId="77777777" w:rsidR="00A567E0" w:rsidRDefault="00000000">
      <w:pPr>
        <w:pStyle w:val="Textoindependiente"/>
        <w:spacing w:before="101"/>
        <w:ind w:left="2250" w:right="953"/>
        <w:jc w:val="both"/>
      </w:pPr>
      <w:r>
        <w:t>Este instrumento incluirá la perspectiva de género en la investigación y actuación de las fiscalías especializadas en violencia contra las mujeres e integrantes del grupo familiar,</w:t>
      </w:r>
      <w:r>
        <w:rPr>
          <w:spacing w:val="-10"/>
        </w:rPr>
        <w:t xml:space="preserve"> </w:t>
      </w:r>
      <w:r>
        <w:t>fiscalías</w:t>
      </w:r>
      <w:r>
        <w:rPr>
          <w:spacing w:val="-9"/>
        </w:rPr>
        <w:t xml:space="preserve"> </w:t>
      </w:r>
      <w:r>
        <w:t>de</w:t>
      </w:r>
      <w:r>
        <w:rPr>
          <w:spacing w:val="-10"/>
        </w:rPr>
        <w:t xml:space="preserve"> </w:t>
      </w:r>
      <w:r>
        <w:t>familia,</w:t>
      </w:r>
      <w:r>
        <w:rPr>
          <w:spacing w:val="-12"/>
        </w:rPr>
        <w:t xml:space="preserve"> </w:t>
      </w:r>
      <w:r>
        <w:t>fiscalías</w:t>
      </w:r>
      <w:r>
        <w:rPr>
          <w:spacing w:val="-11"/>
        </w:rPr>
        <w:t xml:space="preserve"> </w:t>
      </w:r>
      <w:r>
        <w:t>penales,</w:t>
      </w:r>
      <w:r>
        <w:rPr>
          <w:spacing w:val="-10"/>
        </w:rPr>
        <w:t xml:space="preserve"> </w:t>
      </w:r>
      <w:r>
        <w:t>fiscalías</w:t>
      </w:r>
      <w:r>
        <w:rPr>
          <w:spacing w:val="-11"/>
        </w:rPr>
        <w:t xml:space="preserve"> </w:t>
      </w:r>
      <w:r>
        <w:t>mixtas</w:t>
      </w:r>
      <w:r>
        <w:rPr>
          <w:spacing w:val="-2"/>
        </w:rPr>
        <w:t xml:space="preserve"> </w:t>
      </w:r>
      <w:r>
        <w:t>y</w:t>
      </w:r>
      <w:r>
        <w:rPr>
          <w:spacing w:val="-8"/>
        </w:rPr>
        <w:t xml:space="preserve"> </w:t>
      </w:r>
      <w:r>
        <w:t>del</w:t>
      </w:r>
      <w:r>
        <w:rPr>
          <w:spacing w:val="-9"/>
        </w:rPr>
        <w:t xml:space="preserve"> </w:t>
      </w:r>
      <w:r>
        <w:t>Instituto</w:t>
      </w:r>
      <w:r>
        <w:rPr>
          <w:spacing w:val="-8"/>
        </w:rPr>
        <w:t xml:space="preserve"> </w:t>
      </w:r>
      <w:r>
        <w:t>de</w:t>
      </w:r>
      <w:r>
        <w:rPr>
          <w:spacing w:val="-10"/>
        </w:rPr>
        <w:t xml:space="preserve"> </w:t>
      </w:r>
      <w:r>
        <w:t>Medicina Legal y Ciencias Forenses frente a delitos de violencia, con el fin de fortalecer su capacidad de</w:t>
      </w:r>
      <w:r>
        <w:rPr>
          <w:spacing w:val="-1"/>
        </w:rPr>
        <w:t xml:space="preserve"> </w:t>
      </w:r>
      <w:r>
        <w:t>respuesta,</w:t>
      </w:r>
      <w:r>
        <w:rPr>
          <w:spacing w:val="-1"/>
        </w:rPr>
        <w:t xml:space="preserve"> </w:t>
      </w:r>
      <w:r>
        <w:t>desde</w:t>
      </w:r>
      <w:r>
        <w:rPr>
          <w:spacing w:val="-1"/>
        </w:rPr>
        <w:t xml:space="preserve"> </w:t>
      </w:r>
      <w:r>
        <w:t>una perspectiva de</w:t>
      </w:r>
      <w:r>
        <w:rPr>
          <w:spacing w:val="-1"/>
        </w:rPr>
        <w:t xml:space="preserve"> </w:t>
      </w:r>
      <w:r>
        <w:t>género y de</w:t>
      </w:r>
      <w:r>
        <w:rPr>
          <w:spacing w:val="-1"/>
        </w:rPr>
        <w:t xml:space="preserve"> </w:t>
      </w:r>
      <w:r>
        <w:t>conformidad con los principios</w:t>
      </w:r>
      <w:r>
        <w:rPr>
          <w:spacing w:val="29"/>
        </w:rPr>
        <w:t xml:space="preserve"> </w:t>
      </w:r>
      <w:r>
        <w:t>de</w:t>
      </w:r>
      <w:r>
        <w:rPr>
          <w:spacing w:val="28"/>
        </w:rPr>
        <w:t xml:space="preserve"> </w:t>
      </w:r>
      <w:r>
        <w:t>la</w:t>
      </w:r>
      <w:r>
        <w:rPr>
          <w:spacing w:val="28"/>
        </w:rPr>
        <w:t xml:space="preserve"> </w:t>
      </w:r>
      <w:r>
        <w:t>debida</w:t>
      </w:r>
      <w:r>
        <w:rPr>
          <w:spacing w:val="28"/>
        </w:rPr>
        <w:t xml:space="preserve"> </w:t>
      </w:r>
      <w:r>
        <w:t>diligencia,</w:t>
      </w:r>
      <w:r>
        <w:rPr>
          <w:spacing w:val="28"/>
        </w:rPr>
        <w:t xml:space="preserve"> </w:t>
      </w:r>
      <w:r>
        <w:t>intervención</w:t>
      </w:r>
      <w:r>
        <w:rPr>
          <w:spacing w:val="28"/>
        </w:rPr>
        <w:t xml:space="preserve"> </w:t>
      </w:r>
      <w:r>
        <w:t>inmediata</w:t>
      </w:r>
      <w:r>
        <w:rPr>
          <w:spacing w:val="30"/>
        </w:rPr>
        <w:t xml:space="preserve"> </w:t>
      </w:r>
      <w:r>
        <w:t>y</w:t>
      </w:r>
      <w:r>
        <w:rPr>
          <w:spacing w:val="30"/>
        </w:rPr>
        <w:t xml:space="preserve"> </w:t>
      </w:r>
      <w:r>
        <w:t>oportuna</w:t>
      </w:r>
      <w:r>
        <w:rPr>
          <w:spacing w:val="30"/>
        </w:rPr>
        <w:t xml:space="preserve"> </w:t>
      </w:r>
      <w:r>
        <w:t>y</w:t>
      </w:r>
      <w:r>
        <w:rPr>
          <w:spacing w:val="27"/>
        </w:rPr>
        <w:t xml:space="preserve"> </w:t>
      </w:r>
      <w:r>
        <w:t>del</w:t>
      </w:r>
      <w:r>
        <w:rPr>
          <w:spacing w:val="29"/>
        </w:rPr>
        <w:t xml:space="preserve"> </w:t>
      </w:r>
      <w:r>
        <w:t>interés</w:t>
      </w:r>
    </w:p>
    <w:p w14:paraId="042D895C" w14:textId="12D4ADA1" w:rsidR="00A567E0" w:rsidRDefault="009A7223">
      <w:pPr>
        <w:pStyle w:val="Textoindependiente"/>
        <w:spacing w:before="2"/>
        <w:rPr>
          <w:sz w:val="17"/>
        </w:rPr>
      </w:pPr>
      <w:r>
        <w:rPr>
          <w:noProof/>
        </w:rPr>
        <mc:AlternateContent>
          <mc:Choice Requires="wps">
            <w:drawing>
              <wp:anchor distT="0" distB="0" distL="0" distR="0" simplePos="0" relativeHeight="487624192" behindDoc="1" locked="0" layoutInCell="1" allowOverlap="1" wp14:anchorId="2E32874D" wp14:editId="23E7E8A4">
                <wp:simplePos x="0" y="0"/>
                <wp:positionH relativeFrom="page">
                  <wp:posOffset>1080770</wp:posOffset>
                </wp:positionH>
                <wp:positionV relativeFrom="paragraph">
                  <wp:posOffset>160655</wp:posOffset>
                </wp:positionV>
                <wp:extent cx="1828800" cy="8890"/>
                <wp:effectExtent l="0" t="0" r="0" b="0"/>
                <wp:wrapTopAndBottom/>
                <wp:docPr id="382"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4ACA2" id="docshape77" o:spid="_x0000_s1026" style="position:absolute;margin-left:85.1pt;margin-top:12.65pt;width:2in;height:.7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u7pOgd4AAAAJAQAADwAAAAAAAAAAAAAAAAA+BAAAZHJzL2Rvd25yZXYueG1s&#10;UEsFBgAAAAAEAAQA8wAAAEkFAAAAAA==&#10;" fillcolor="black" stroked="f">
                <w10:wrap type="topAndBottom" anchorx="page"/>
              </v:rect>
            </w:pict>
          </mc:Fallback>
        </mc:AlternateContent>
      </w:r>
    </w:p>
    <w:p w14:paraId="61FB4904" w14:textId="77777777" w:rsidR="00A567E0" w:rsidRDefault="00000000">
      <w:pPr>
        <w:spacing w:before="96"/>
        <w:ind w:left="1542"/>
        <w:rPr>
          <w:rFonts w:ascii="Calibri" w:hAnsi="Calibri"/>
          <w:sz w:val="16"/>
        </w:rPr>
      </w:pPr>
      <w:r>
        <w:rPr>
          <w:rFonts w:ascii="Calibri" w:hAnsi="Calibri"/>
          <w:position w:val="7"/>
          <w:sz w:val="13"/>
        </w:rPr>
        <w:t>11</w:t>
      </w:r>
      <w:r>
        <w:rPr>
          <w:rFonts w:ascii="Calibri" w:hAnsi="Calibri"/>
          <w:spacing w:val="9"/>
          <w:position w:val="7"/>
          <w:sz w:val="13"/>
        </w:rPr>
        <w:t xml:space="preserve"> </w:t>
      </w:r>
      <w:r>
        <w:rPr>
          <w:rFonts w:ascii="Calibri" w:hAnsi="Calibri"/>
          <w:sz w:val="16"/>
        </w:rPr>
        <w:t>Resolución</w:t>
      </w:r>
      <w:r>
        <w:rPr>
          <w:rFonts w:ascii="Calibri" w:hAnsi="Calibri"/>
          <w:spacing w:val="-2"/>
          <w:sz w:val="16"/>
        </w:rPr>
        <w:t xml:space="preserve"> </w:t>
      </w:r>
      <w:r>
        <w:rPr>
          <w:rFonts w:ascii="Calibri" w:hAnsi="Calibri"/>
          <w:sz w:val="16"/>
        </w:rPr>
        <w:t>de</w:t>
      </w:r>
      <w:r>
        <w:rPr>
          <w:rFonts w:ascii="Calibri" w:hAnsi="Calibri"/>
          <w:spacing w:val="-5"/>
          <w:sz w:val="16"/>
        </w:rPr>
        <w:t xml:space="preserve"> </w:t>
      </w:r>
      <w:r>
        <w:rPr>
          <w:rFonts w:ascii="Calibri" w:hAnsi="Calibri"/>
          <w:sz w:val="16"/>
        </w:rPr>
        <w:t>la</w:t>
      </w:r>
      <w:r>
        <w:rPr>
          <w:rFonts w:ascii="Calibri" w:hAnsi="Calibri"/>
          <w:spacing w:val="-4"/>
          <w:sz w:val="16"/>
        </w:rPr>
        <w:t xml:space="preserve"> </w:t>
      </w:r>
      <w:r>
        <w:rPr>
          <w:rFonts w:ascii="Calibri" w:hAnsi="Calibri"/>
          <w:sz w:val="16"/>
        </w:rPr>
        <w:t>Fiscalía</w:t>
      </w:r>
      <w:r>
        <w:rPr>
          <w:rFonts w:ascii="Calibri" w:hAnsi="Calibri"/>
          <w:spacing w:val="-4"/>
          <w:sz w:val="16"/>
        </w:rPr>
        <w:t xml:space="preserve"> </w:t>
      </w:r>
      <w:r>
        <w:rPr>
          <w:rFonts w:ascii="Calibri" w:hAnsi="Calibri"/>
          <w:sz w:val="16"/>
        </w:rPr>
        <w:t>de</w:t>
      </w:r>
      <w:r>
        <w:rPr>
          <w:rFonts w:ascii="Calibri" w:hAnsi="Calibri"/>
          <w:spacing w:val="-6"/>
          <w:sz w:val="16"/>
        </w:rPr>
        <w:t xml:space="preserve"> </w:t>
      </w:r>
      <w:r>
        <w:rPr>
          <w:rFonts w:ascii="Calibri" w:hAnsi="Calibri"/>
          <w:sz w:val="16"/>
        </w:rPr>
        <w:t>la</w:t>
      </w:r>
      <w:r>
        <w:rPr>
          <w:rFonts w:ascii="Calibri" w:hAnsi="Calibri"/>
          <w:spacing w:val="-4"/>
          <w:sz w:val="16"/>
        </w:rPr>
        <w:t xml:space="preserve"> </w:t>
      </w:r>
      <w:r>
        <w:rPr>
          <w:rFonts w:ascii="Calibri" w:hAnsi="Calibri"/>
          <w:sz w:val="16"/>
        </w:rPr>
        <w:t>Nación</w:t>
      </w:r>
      <w:r>
        <w:rPr>
          <w:rFonts w:ascii="Calibri" w:hAnsi="Calibri"/>
          <w:spacing w:val="-2"/>
          <w:sz w:val="16"/>
        </w:rPr>
        <w:t xml:space="preserve"> </w:t>
      </w:r>
      <w:r>
        <w:rPr>
          <w:rFonts w:ascii="Calibri" w:hAnsi="Calibri"/>
          <w:sz w:val="16"/>
        </w:rPr>
        <w:t>Nº</w:t>
      </w:r>
      <w:r>
        <w:rPr>
          <w:rFonts w:ascii="Calibri" w:hAnsi="Calibri"/>
          <w:spacing w:val="-5"/>
          <w:sz w:val="16"/>
        </w:rPr>
        <w:t xml:space="preserve"> </w:t>
      </w:r>
      <w:r>
        <w:rPr>
          <w:rFonts w:ascii="Calibri" w:hAnsi="Calibri"/>
          <w:sz w:val="16"/>
        </w:rPr>
        <w:t>1141-2020-MP-</w:t>
      </w:r>
      <w:r>
        <w:rPr>
          <w:rFonts w:ascii="Calibri" w:hAnsi="Calibri"/>
          <w:spacing w:val="-5"/>
          <w:sz w:val="16"/>
        </w:rPr>
        <w:t>FN</w:t>
      </w:r>
    </w:p>
    <w:p w14:paraId="002CF9F2"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587D6412" w14:textId="77777777" w:rsidR="00A567E0" w:rsidRDefault="00A567E0">
      <w:pPr>
        <w:pStyle w:val="Textoindependiente"/>
        <w:spacing w:before="2"/>
        <w:rPr>
          <w:rFonts w:ascii="Calibri"/>
          <w:sz w:val="15"/>
        </w:rPr>
      </w:pPr>
    </w:p>
    <w:p w14:paraId="5D74F85B" w14:textId="77777777" w:rsidR="00A567E0" w:rsidRDefault="00000000">
      <w:pPr>
        <w:pStyle w:val="Textoindependiente"/>
        <w:spacing w:before="101"/>
        <w:ind w:left="2250" w:right="957"/>
        <w:jc w:val="both"/>
      </w:pPr>
      <w:r>
        <w:t>superior</w:t>
      </w:r>
      <w:r>
        <w:rPr>
          <w:spacing w:val="-3"/>
        </w:rPr>
        <w:t xml:space="preserve"> </w:t>
      </w:r>
      <w:r>
        <w:t>del/la niño/a.</w:t>
      </w:r>
      <w:r>
        <w:rPr>
          <w:spacing w:val="-1"/>
        </w:rPr>
        <w:t xml:space="preserve"> </w:t>
      </w:r>
      <w:r>
        <w:t>Si bien</w:t>
      </w:r>
      <w:r>
        <w:rPr>
          <w:spacing w:val="-1"/>
        </w:rPr>
        <w:t xml:space="preserve"> </w:t>
      </w:r>
      <w:r>
        <w:t>esta iniciativa se</w:t>
      </w:r>
      <w:r>
        <w:rPr>
          <w:spacing w:val="-2"/>
        </w:rPr>
        <w:t xml:space="preserve"> </w:t>
      </w:r>
      <w:r>
        <w:t>programó en</w:t>
      </w:r>
      <w:r>
        <w:rPr>
          <w:spacing w:val="-1"/>
        </w:rPr>
        <w:t xml:space="preserve"> </w:t>
      </w:r>
      <w:r>
        <w:t>el año 2020,</w:t>
      </w:r>
      <w:r>
        <w:rPr>
          <w:spacing w:val="-2"/>
        </w:rPr>
        <w:t xml:space="preserve"> </w:t>
      </w:r>
      <w:r>
        <w:t>el contexto de crisis sanitaria impidió el desarrollo de la misma. A mayo de 2021, se está actualizando el documento, el cual deberá ser aprobado por la Alta Dirección del Ministerio Público.</w:t>
      </w:r>
    </w:p>
    <w:p w14:paraId="6B689FE9" w14:textId="77777777" w:rsidR="00A567E0" w:rsidRDefault="00A567E0">
      <w:pPr>
        <w:pStyle w:val="Textoindependiente"/>
        <w:rPr>
          <w:sz w:val="28"/>
        </w:rPr>
      </w:pPr>
    </w:p>
    <w:p w14:paraId="27CB9A38" w14:textId="77777777" w:rsidR="00A567E0" w:rsidRDefault="00A567E0">
      <w:pPr>
        <w:pStyle w:val="Textoindependiente"/>
        <w:rPr>
          <w:sz w:val="28"/>
        </w:rPr>
      </w:pPr>
    </w:p>
    <w:p w14:paraId="48E81176" w14:textId="77777777" w:rsidR="00A567E0" w:rsidRDefault="00000000">
      <w:pPr>
        <w:pStyle w:val="Ttulo7"/>
        <w:spacing w:before="213"/>
      </w:pPr>
      <w:r>
        <w:t>Servicio 1.1.7. Defensa Pública especializada intercultural, accesible, oportuna, efectiva, disponible y de calidad para la protección</w:t>
      </w:r>
      <w:r>
        <w:rPr>
          <w:spacing w:val="-2"/>
        </w:rPr>
        <w:t xml:space="preserve"> </w:t>
      </w:r>
      <w:r>
        <w:t>y</w:t>
      </w:r>
      <w:r>
        <w:rPr>
          <w:spacing w:val="-4"/>
        </w:rPr>
        <w:t xml:space="preserve"> </w:t>
      </w:r>
      <w:r>
        <w:t>sanción</w:t>
      </w:r>
      <w:r>
        <w:rPr>
          <w:spacing w:val="-4"/>
        </w:rPr>
        <w:t xml:space="preserve"> </w:t>
      </w:r>
      <w:r>
        <w:t>de</w:t>
      </w:r>
      <w:r>
        <w:rPr>
          <w:spacing w:val="-2"/>
        </w:rPr>
        <w:t xml:space="preserve"> </w:t>
      </w:r>
      <w:r>
        <w:t>la</w:t>
      </w:r>
      <w:r>
        <w:rPr>
          <w:spacing w:val="-2"/>
        </w:rPr>
        <w:t xml:space="preserve"> </w:t>
      </w:r>
      <w:r>
        <w:t>violencia</w:t>
      </w:r>
      <w:r>
        <w:rPr>
          <w:spacing w:val="-2"/>
        </w:rPr>
        <w:t xml:space="preserve"> </w:t>
      </w:r>
      <w:r>
        <w:t>contra</w:t>
      </w:r>
      <w:r>
        <w:rPr>
          <w:spacing w:val="-3"/>
        </w:rPr>
        <w:t xml:space="preserve"> </w:t>
      </w:r>
      <w:r>
        <w:t>las</w:t>
      </w:r>
      <w:r>
        <w:rPr>
          <w:spacing w:val="-3"/>
        </w:rPr>
        <w:t xml:space="preserve"> </w:t>
      </w:r>
      <w:r>
        <w:t>mujeres,</w:t>
      </w:r>
      <w:r>
        <w:rPr>
          <w:spacing w:val="-3"/>
        </w:rPr>
        <w:t xml:space="preserve"> </w:t>
      </w:r>
      <w:r>
        <w:t xml:space="preserve">integrantes del grupo familiar y en delitos sexuales en agravio de niños, niña y </w:t>
      </w:r>
      <w:r>
        <w:rPr>
          <w:spacing w:val="-2"/>
        </w:rPr>
        <w:t>adolescente</w:t>
      </w:r>
    </w:p>
    <w:p w14:paraId="09F2C1C6"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4"/>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MINJUSDH</w:t>
      </w:r>
    </w:p>
    <w:p w14:paraId="41007D9B" w14:textId="77777777" w:rsidR="00A567E0" w:rsidRDefault="00A567E0">
      <w:pPr>
        <w:pStyle w:val="Textoindependiente"/>
        <w:spacing w:before="1"/>
        <w:rPr>
          <w:rFonts w:ascii="Calibri"/>
          <w:sz w:val="24"/>
        </w:rPr>
      </w:pPr>
    </w:p>
    <w:p w14:paraId="4ADF7162" w14:textId="77777777" w:rsidR="00A567E0" w:rsidRDefault="00000000">
      <w:pPr>
        <w:pStyle w:val="Ttulo8"/>
        <w:numPr>
          <w:ilvl w:val="0"/>
          <w:numId w:val="75"/>
        </w:numPr>
        <w:tabs>
          <w:tab w:val="left" w:pos="2483"/>
        </w:tabs>
      </w:pPr>
      <w:r>
        <w:rPr>
          <w:spacing w:val="12"/>
        </w:rPr>
        <w:t>Estado</w:t>
      </w:r>
      <w:r>
        <w:rPr>
          <w:spacing w:val="24"/>
        </w:rPr>
        <w:t xml:space="preserve"> </w:t>
      </w:r>
      <w:r>
        <w:rPr>
          <w:spacing w:val="10"/>
        </w:rPr>
        <w:t>del</w:t>
      </w:r>
      <w:r>
        <w:rPr>
          <w:spacing w:val="24"/>
        </w:rPr>
        <w:t xml:space="preserve"> </w:t>
      </w:r>
      <w:r>
        <w:rPr>
          <w:spacing w:val="12"/>
        </w:rPr>
        <w:t>protocolo</w:t>
      </w:r>
      <w:r>
        <w:rPr>
          <w:spacing w:val="24"/>
        </w:rPr>
        <w:t xml:space="preserve"> </w:t>
      </w:r>
      <w:r>
        <w:rPr>
          <w:spacing w:val="10"/>
        </w:rPr>
        <w:t>del</w:t>
      </w:r>
      <w:r>
        <w:rPr>
          <w:spacing w:val="24"/>
        </w:rPr>
        <w:t xml:space="preserve"> </w:t>
      </w:r>
      <w:r>
        <w:rPr>
          <w:spacing w:val="12"/>
        </w:rPr>
        <w:t>servicio</w:t>
      </w:r>
    </w:p>
    <w:p w14:paraId="790DA0C7" w14:textId="77777777" w:rsidR="00A567E0" w:rsidRDefault="00A567E0">
      <w:pPr>
        <w:pStyle w:val="Textoindependiente"/>
        <w:rPr>
          <w:sz w:val="31"/>
        </w:rPr>
      </w:pPr>
    </w:p>
    <w:p w14:paraId="1ADDECE1" w14:textId="77777777" w:rsidR="00A567E0" w:rsidRDefault="00000000">
      <w:pPr>
        <w:pStyle w:val="Textoindependiente"/>
        <w:spacing w:before="1"/>
        <w:ind w:left="2314" w:right="955"/>
        <w:jc w:val="both"/>
      </w:pPr>
      <w:r>
        <w:t>A diciembre de 2020, el equipo del MINJUSDH remitió al MIMP una propuesta de protocolo. A la fecha, la Dirección General de Igualdad de Género y No Discriminación (DGIGND) viene revisando la referida propuesta con la participación de</w:t>
      </w:r>
      <w:r>
        <w:rPr>
          <w:spacing w:val="-1"/>
        </w:rPr>
        <w:t xml:space="preserve"> </w:t>
      </w:r>
      <w:r>
        <w:t>diferentes áreas</w:t>
      </w:r>
      <w:r>
        <w:rPr>
          <w:spacing w:val="-2"/>
        </w:rPr>
        <w:t xml:space="preserve"> </w:t>
      </w:r>
      <w:r>
        <w:t>del</w:t>
      </w:r>
      <w:r>
        <w:rPr>
          <w:spacing w:val="-1"/>
        </w:rPr>
        <w:t xml:space="preserve"> </w:t>
      </w:r>
      <w:r>
        <w:t>MIMP</w:t>
      </w:r>
      <w:r>
        <w:rPr>
          <w:spacing w:val="-1"/>
        </w:rPr>
        <w:t xml:space="preserve"> </w:t>
      </w:r>
      <w:r>
        <w:t>(Oficina</w:t>
      </w:r>
      <w:r>
        <w:rPr>
          <w:spacing w:val="-2"/>
        </w:rPr>
        <w:t xml:space="preserve"> </w:t>
      </w:r>
      <w:r>
        <w:t>General de</w:t>
      </w:r>
      <w:r>
        <w:rPr>
          <w:spacing w:val="-3"/>
        </w:rPr>
        <w:t xml:space="preserve"> </w:t>
      </w:r>
      <w:r>
        <w:t>Monitoreo,</w:t>
      </w:r>
      <w:r>
        <w:rPr>
          <w:spacing w:val="-2"/>
        </w:rPr>
        <w:t xml:space="preserve"> </w:t>
      </w:r>
      <w:r>
        <w:t>Evaluación</w:t>
      </w:r>
      <w:r>
        <w:rPr>
          <w:spacing w:val="-3"/>
        </w:rPr>
        <w:t xml:space="preserve"> </w:t>
      </w:r>
      <w:r>
        <w:t>de</w:t>
      </w:r>
      <w:r>
        <w:rPr>
          <w:spacing w:val="-2"/>
        </w:rPr>
        <w:t xml:space="preserve"> </w:t>
      </w:r>
      <w:r>
        <w:t>Políticas y Gestión Descentralizada – OGMEPGD, Dirección General Contra la Violencia de Género</w:t>
      </w:r>
      <w:r>
        <w:rPr>
          <w:spacing w:val="-3"/>
        </w:rPr>
        <w:t xml:space="preserve"> </w:t>
      </w:r>
      <w:r>
        <w:t>–</w:t>
      </w:r>
      <w:r>
        <w:rPr>
          <w:spacing w:val="-4"/>
        </w:rPr>
        <w:t xml:space="preserve"> </w:t>
      </w:r>
      <w:r>
        <w:t>DGCVG</w:t>
      </w:r>
      <w:r>
        <w:rPr>
          <w:spacing w:val="-4"/>
        </w:rPr>
        <w:t xml:space="preserve"> </w:t>
      </w:r>
      <w:r>
        <w:t>y</w:t>
      </w:r>
      <w:r>
        <w:rPr>
          <w:spacing w:val="-3"/>
        </w:rPr>
        <w:t xml:space="preserve"> </w:t>
      </w:r>
      <w:r>
        <w:t>la</w:t>
      </w:r>
      <w:r>
        <w:rPr>
          <w:spacing w:val="-2"/>
        </w:rPr>
        <w:t xml:space="preserve"> </w:t>
      </w:r>
      <w:r>
        <w:t>Oficina</w:t>
      </w:r>
      <w:r>
        <w:rPr>
          <w:spacing w:val="-2"/>
        </w:rPr>
        <w:t xml:space="preserve"> </w:t>
      </w:r>
      <w:r>
        <w:t>General</w:t>
      </w:r>
      <w:r>
        <w:rPr>
          <w:spacing w:val="-3"/>
        </w:rPr>
        <w:t xml:space="preserve"> </w:t>
      </w:r>
      <w:r>
        <w:t>de</w:t>
      </w:r>
      <w:r>
        <w:rPr>
          <w:spacing w:val="-4"/>
        </w:rPr>
        <w:t xml:space="preserve"> </w:t>
      </w:r>
      <w:r>
        <w:t>Presupuesto</w:t>
      </w:r>
      <w:r>
        <w:rPr>
          <w:spacing w:val="-3"/>
        </w:rPr>
        <w:t xml:space="preserve"> </w:t>
      </w:r>
      <w:r>
        <w:t>y</w:t>
      </w:r>
      <w:r>
        <w:rPr>
          <w:spacing w:val="-3"/>
        </w:rPr>
        <w:t xml:space="preserve"> </w:t>
      </w:r>
      <w:r>
        <w:t>Planeamiento</w:t>
      </w:r>
      <w:r>
        <w:rPr>
          <w:spacing w:val="-2"/>
        </w:rPr>
        <w:t xml:space="preserve"> </w:t>
      </w:r>
      <w:r>
        <w:t>–</w:t>
      </w:r>
      <w:r>
        <w:rPr>
          <w:spacing w:val="-4"/>
        </w:rPr>
        <w:t xml:space="preserve"> </w:t>
      </w:r>
      <w:r>
        <w:t>OGPP)</w:t>
      </w:r>
      <w:r>
        <w:rPr>
          <w:spacing w:val="-6"/>
        </w:rPr>
        <w:t xml:space="preserve"> </w:t>
      </w:r>
      <w:r>
        <w:t>a</w:t>
      </w:r>
      <w:r>
        <w:rPr>
          <w:spacing w:val="-2"/>
        </w:rPr>
        <w:t xml:space="preserve"> </w:t>
      </w:r>
      <w:r>
        <w:t>fin de brindar las recomendaciones que correspondan al documento.</w:t>
      </w:r>
    </w:p>
    <w:p w14:paraId="4ED52D82" w14:textId="77777777" w:rsidR="00A567E0" w:rsidRDefault="00A567E0">
      <w:pPr>
        <w:pStyle w:val="Textoindependiente"/>
        <w:spacing w:before="1"/>
      </w:pPr>
    </w:p>
    <w:p w14:paraId="633FAFCA" w14:textId="77777777" w:rsidR="00A567E0" w:rsidRDefault="00000000">
      <w:pPr>
        <w:pStyle w:val="Ttulo8"/>
        <w:numPr>
          <w:ilvl w:val="0"/>
          <w:numId w:val="75"/>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1D47B0E0" w14:textId="77777777" w:rsidR="00A567E0" w:rsidRDefault="00000000">
      <w:pPr>
        <w:pStyle w:val="Prrafodelista"/>
        <w:numPr>
          <w:ilvl w:val="1"/>
          <w:numId w:val="75"/>
        </w:numPr>
        <w:tabs>
          <w:tab w:val="left" w:pos="2970"/>
        </w:tabs>
        <w:spacing w:before="305"/>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625948B4" w14:textId="1D70BB28" w:rsidR="00A567E0" w:rsidRDefault="009A7223">
      <w:pPr>
        <w:pStyle w:val="Textoindependiente"/>
        <w:spacing w:before="8"/>
        <w:rPr>
          <w:i/>
          <w:sz w:val="25"/>
        </w:rPr>
      </w:pPr>
      <w:r>
        <w:rPr>
          <w:noProof/>
        </w:rPr>
        <mc:AlternateContent>
          <mc:Choice Requires="wps">
            <w:drawing>
              <wp:anchor distT="0" distB="0" distL="0" distR="0" simplePos="0" relativeHeight="487624704" behindDoc="1" locked="0" layoutInCell="1" allowOverlap="1" wp14:anchorId="637D64EB" wp14:editId="105EBC76">
                <wp:simplePos x="0" y="0"/>
                <wp:positionH relativeFrom="page">
                  <wp:posOffset>1610995</wp:posOffset>
                </wp:positionH>
                <wp:positionV relativeFrom="paragraph">
                  <wp:posOffset>231775</wp:posOffset>
                </wp:positionV>
                <wp:extent cx="4339590" cy="6350"/>
                <wp:effectExtent l="0" t="0" r="0" b="0"/>
                <wp:wrapTopAndBottom/>
                <wp:docPr id="381"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577F" id="docshape78" o:spid="_x0000_s1026" style="position:absolute;margin-left:126.85pt;margin-top:18.25pt;width:341.7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" fillcolor="#4471c4" stroked="f">
                <w10:wrap type="topAndBottom" anchorx="page"/>
              </v:rect>
            </w:pict>
          </mc:Fallback>
        </mc:AlternateContent>
      </w:r>
    </w:p>
    <w:p w14:paraId="16471E99" w14:textId="77777777" w:rsidR="00A567E0" w:rsidRDefault="00000000">
      <w:pPr>
        <w:numPr>
          <w:ilvl w:val="0"/>
          <w:numId w:val="74"/>
        </w:numPr>
        <w:tabs>
          <w:tab w:val="left" w:pos="2634"/>
        </w:tabs>
        <w:spacing w:before="199" w:line="259" w:lineRule="auto"/>
        <w:ind w:right="1826" w:firstLine="0"/>
        <w:rPr>
          <w:sz w:val="24"/>
        </w:rPr>
      </w:pPr>
      <w:r>
        <w:rPr>
          <w:sz w:val="24"/>
        </w:rPr>
        <w:t>Elaboración de la Guía de actuación de la Defensa Pública frente al trabajo forzoso y otras formas de esclavitud moderna</w:t>
      </w:r>
    </w:p>
    <w:p w14:paraId="416D9B10" w14:textId="2CB3B296" w:rsidR="00A567E0" w:rsidRDefault="009A7223">
      <w:pPr>
        <w:pStyle w:val="Textoindependiente"/>
        <w:spacing w:before="1"/>
        <w:rPr>
          <w:sz w:val="13"/>
        </w:rPr>
      </w:pPr>
      <w:r>
        <w:rPr>
          <w:noProof/>
        </w:rPr>
        <mc:AlternateContent>
          <mc:Choice Requires="wps">
            <w:drawing>
              <wp:anchor distT="0" distB="0" distL="0" distR="0" simplePos="0" relativeHeight="487625216" behindDoc="1" locked="0" layoutInCell="1" allowOverlap="1" wp14:anchorId="5C95844E" wp14:editId="4C8F3366">
                <wp:simplePos x="0" y="0"/>
                <wp:positionH relativeFrom="page">
                  <wp:posOffset>1610995</wp:posOffset>
                </wp:positionH>
                <wp:positionV relativeFrom="paragraph">
                  <wp:posOffset>126365</wp:posOffset>
                </wp:positionV>
                <wp:extent cx="4339590" cy="6350"/>
                <wp:effectExtent l="0" t="0" r="0" b="0"/>
                <wp:wrapTopAndBottom/>
                <wp:docPr id="38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4998" id="docshape79" o:spid="_x0000_s1026" style="position:absolute;margin-left:126.85pt;margin-top:9.95pt;width:341.7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24E29998" w14:textId="77777777" w:rsidR="00A567E0" w:rsidRDefault="00A567E0">
      <w:pPr>
        <w:pStyle w:val="Textoindependiente"/>
        <w:spacing w:before="6"/>
        <w:rPr>
          <w:sz w:val="19"/>
        </w:rPr>
      </w:pPr>
    </w:p>
    <w:p w14:paraId="242B1B76" w14:textId="77777777" w:rsidR="00A567E0" w:rsidRDefault="00000000">
      <w:pPr>
        <w:pStyle w:val="Textoindependiente"/>
        <w:spacing w:before="101"/>
        <w:ind w:left="2250" w:right="957"/>
        <w:jc w:val="both"/>
      </w:pPr>
      <w:r>
        <w:t xml:space="preserve">En el 2020 se elaboró la Guía de actuación, la cual contiene los lineamientos y las orientaciones para la actuación de las/os defensoras/es públicas/os que brindan asistencia técnico legal a las personas agraviadas por el delito de trabajo forzoso y otras formas de esclavitud. El equipo del MINJUSDH considera que esta iniciativa ha fortalecido la intervención de los/as defensores/as públicos/as de víctimas en el adecuado patrocinio y tratamiento de la víctima en materias relacionadas a estos </w:t>
      </w:r>
      <w:r>
        <w:rPr>
          <w:spacing w:val="-2"/>
        </w:rPr>
        <w:t>delitos.</w:t>
      </w:r>
    </w:p>
    <w:p w14:paraId="24C93D09" w14:textId="77777777" w:rsidR="00A567E0" w:rsidRDefault="00A567E0">
      <w:pPr>
        <w:jc w:val="both"/>
        <w:sectPr w:rsidR="00A567E0">
          <w:pgSz w:w="11910" w:h="16840"/>
          <w:pgMar w:top="1120" w:right="740" w:bottom="1260" w:left="160" w:header="500" w:footer="1063" w:gutter="0"/>
          <w:cols w:space="720"/>
        </w:sectPr>
      </w:pPr>
    </w:p>
    <w:p w14:paraId="57373A77" w14:textId="77777777" w:rsidR="00A567E0" w:rsidRDefault="00A567E0">
      <w:pPr>
        <w:pStyle w:val="Textoindependiente"/>
        <w:spacing w:before="9"/>
        <w:rPr>
          <w:sz w:val="21"/>
        </w:rPr>
      </w:pPr>
    </w:p>
    <w:p w14:paraId="7CCAC9E8" w14:textId="35065EBB" w:rsidR="00A567E0" w:rsidRDefault="009A7223">
      <w:pPr>
        <w:pStyle w:val="Textoindependiente"/>
        <w:spacing w:line="20" w:lineRule="exact"/>
        <w:ind w:left="2377"/>
        <w:rPr>
          <w:sz w:val="2"/>
        </w:rPr>
      </w:pPr>
      <w:r>
        <w:rPr>
          <w:noProof/>
          <w:sz w:val="2"/>
        </w:rPr>
        <mc:AlternateContent>
          <mc:Choice Requires="wpg">
            <w:drawing>
              <wp:inline distT="0" distB="0" distL="0" distR="0" wp14:anchorId="6F01849E" wp14:editId="05AC109F">
                <wp:extent cx="4340225" cy="6350"/>
                <wp:effectExtent l="1270" t="0" r="1905" b="3810"/>
                <wp:docPr id="378"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379" name="docshape81"/>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B3901C" id="docshapegroup80"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">
                <v:rect id="docshape81"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" fillcolor="#4471c4" stroked="f"/>
                <w10:anchorlock/>
              </v:group>
            </w:pict>
          </mc:Fallback>
        </mc:AlternateContent>
      </w:r>
    </w:p>
    <w:p w14:paraId="0AB0D1F4" w14:textId="77777777" w:rsidR="00A567E0" w:rsidRDefault="00A567E0">
      <w:pPr>
        <w:pStyle w:val="Textoindependiente"/>
        <w:spacing w:before="9"/>
        <w:rPr>
          <w:sz w:val="6"/>
        </w:rPr>
      </w:pPr>
    </w:p>
    <w:p w14:paraId="3C733D1B" w14:textId="77777777" w:rsidR="00A567E0" w:rsidRDefault="00000000">
      <w:pPr>
        <w:numPr>
          <w:ilvl w:val="0"/>
          <w:numId w:val="74"/>
        </w:numPr>
        <w:tabs>
          <w:tab w:val="left" w:pos="2670"/>
        </w:tabs>
        <w:spacing w:before="100" w:line="259" w:lineRule="auto"/>
        <w:ind w:right="1826" w:firstLine="0"/>
        <w:jc w:val="both"/>
        <w:rPr>
          <w:sz w:val="24"/>
        </w:rPr>
      </w:pPr>
      <w:r>
        <w:rPr>
          <w:sz w:val="24"/>
        </w:rPr>
        <w:t>Elaboración de Lineamientos para la atención de los servicios de la Dirección de Asistencia Legal y Defensa de víctimas en favor de las personas lesbianas, gays, bisexual, trans o intersexual</w:t>
      </w:r>
    </w:p>
    <w:p w14:paraId="2BFC08E1" w14:textId="25F8D1AD" w:rsidR="00A567E0" w:rsidRDefault="009A7223">
      <w:pPr>
        <w:pStyle w:val="Textoindependiente"/>
        <w:spacing w:before="2"/>
        <w:rPr>
          <w:sz w:val="13"/>
        </w:rPr>
      </w:pPr>
      <w:r>
        <w:rPr>
          <w:noProof/>
        </w:rPr>
        <mc:AlternateContent>
          <mc:Choice Requires="wps">
            <w:drawing>
              <wp:anchor distT="0" distB="0" distL="0" distR="0" simplePos="0" relativeHeight="487626240" behindDoc="1" locked="0" layoutInCell="1" allowOverlap="1" wp14:anchorId="286269CE" wp14:editId="6EDCC184">
                <wp:simplePos x="0" y="0"/>
                <wp:positionH relativeFrom="page">
                  <wp:posOffset>1610995</wp:posOffset>
                </wp:positionH>
                <wp:positionV relativeFrom="paragraph">
                  <wp:posOffset>127000</wp:posOffset>
                </wp:positionV>
                <wp:extent cx="4339590" cy="6350"/>
                <wp:effectExtent l="0" t="0" r="0" b="0"/>
                <wp:wrapTopAndBottom/>
                <wp:docPr id="377"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C77E" id="docshape82" o:spid="_x0000_s1026" style="position:absolute;margin-left:126.85pt;margin-top:10pt;width:341.7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7EED71EE" w14:textId="77777777" w:rsidR="00A567E0" w:rsidRDefault="00A567E0">
      <w:pPr>
        <w:pStyle w:val="Textoindependiente"/>
        <w:spacing w:before="6"/>
        <w:rPr>
          <w:sz w:val="19"/>
        </w:rPr>
      </w:pPr>
    </w:p>
    <w:p w14:paraId="7638C1A0" w14:textId="77777777" w:rsidR="00A567E0" w:rsidRDefault="00000000">
      <w:pPr>
        <w:pStyle w:val="Textoindependiente"/>
        <w:spacing w:before="101"/>
        <w:ind w:left="2250" w:right="957"/>
        <w:jc w:val="both"/>
      </w:pPr>
      <w:r>
        <w:t>Los lineamientos elaborados establecen los criterios técnicos de obligatorio cumplimiento para funcionarias/os, abogadas/os, Defensoras/es Públicas/os y personal administrativo de la Dirección de Asistencia Legal y Defensa de víctimas, quienes deberán brindar una atención integral a las personas LGTBI, promoviendo y garantizando la defensa y respeto del derecho a la dignidad, igualdad y no discriminación de dicha población. Cabe señalar que el documento se culminó durante el 2020 y actualmente (mayo de 2021) se viene implementado.</w:t>
      </w:r>
    </w:p>
    <w:p w14:paraId="7A69153A" w14:textId="1F022EF9" w:rsidR="00A567E0" w:rsidRDefault="009A7223">
      <w:pPr>
        <w:pStyle w:val="Textoindependiente"/>
        <w:spacing w:before="5"/>
        <w:rPr>
          <w:sz w:val="25"/>
        </w:rPr>
      </w:pPr>
      <w:r>
        <w:rPr>
          <w:noProof/>
        </w:rPr>
        <mc:AlternateContent>
          <mc:Choice Requires="wps">
            <w:drawing>
              <wp:anchor distT="0" distB="0" distL="0" distR="0" simplePos="0" relativeHeight="487626752" behindDoc="1" locked="0" layoutInCell="1" allowOverlap="1" wp14:anchorId="6281CBEA" wp14:editId="0F111FEB">
                <wp:simplePos x="0" y="0"/>
                <wp:positionH relativeFrom="page">
                  <wp:posOffset>1610995</wp:posOffset>
                </wp:positionH>
                <wp:positionV relativeFrom="paragraph">
                  <wp:posOffset>229870</wp:posOffset>
                </wp:positionV>
                <wp:extent cx="4339590" cy="6350"/>
                <wp:effectExtent l="0" t="0" r="0" b="0"/>
                <wp:wrapTopAndBottom/>
                <wp:docPr id="376"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5D7CB" id="docshape83" o:spid="_x0000_s1026" style="position:absolute;margin-left:126.85pt;margin-top:18.1pt;width:341.7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2C6046E3" w14:textId="77777777" w:rsidR="00A567E0" w:rsidRDefault="00000000">
      <w:pPr>
        <w:numPr>
          <w:ilvl w:val="0"/>
          <w:numId w:val="74"/>
        </w:numPr>
        <w:tabs>
          <w:tab w:val="left" w:pos="2673"/>
        </w:tabs>
        <w:spacing w:before="199" w:line="259" w:lineRule="auto"/>
        <w:ind w:right="1826" w:firstLine="0"/>
        <w:rPr>
          <w:sz w:val="24"/>
        </w:rPr>
      </w:pPr>
      <w:r>
        <w:rPr>
          <w:sz w:val="24"/>
        </w:rPr>
        <w:t>Elaboración de Lineamientos para la atención de la persona con discapacidad por las/os Defensoras/es Públicas/os</w:t>
      </w:r>
    </w:p>
    <w:p w14:paraId="048C2CD7" w14:textId="5F60BE3E" w:rsidR="00A567E0" w:rsidRDefault="009A7223">
      <w:pPr>
        <w:pStyle w:val="Textoindependiente"/>
        <w:spacing w:before="4"/>
        <w:rPr>
          <w:sz w:val="13"/>
        </w:rPr>
      </w:pPr>
      <w:r>
        <w:rPr>
          <w:noProof/>
        </w:rPr>
        <mc:AlternateContent>
          <mc:Choice Requires="wps">
            <w:drawing>
              <wp:anchor distT="0" distB="0" distL="0" distR="0" simplePos="0" relativeHeight="487627264" behindDoc="1" locked="0" layoutInCell="1" allowOverlap="1" wp14:anchorId="2878C62C" wp14:editId="57C944C9">
                <wp:simplePos x="0" y="0"/>
                <wp:positionH relativeFrom="page">
                  <wp:posOffset>1610995</wp:posOffset>
                </wp:positionH>
                <wp:positionV relativeFrom="paragraph">
                  <wp:posOffset>127635</wp:posOffset>
                </wp:positionV>
                <wp:extent cx="4339590" cy="6350"/>
                <wp:effectExtent l="0" t="0" r="0" b="0"/>
                <wp:wrapTopAndBottom/>
                <wp:docPr id="37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2657B" id="docshape84" o:spid="_x0000_s1026" style="position:absolute;margin-left:126.85pt;margin-top:10.05pt;width:341.7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10A0D454" w14:textId="77777777" w:rsidR="00A567E0" w:rsidRDefault="00A567E0">
      <w:pPr>
        <w:pStyle w:val="Textoindependiente"/>
        <w:spacing w:before="6"/>
        <w:rPr>
          <w:sz w:val="19"/>
        </w:rPr>
      </w:pPr>
    </w:p>
    <w:p w14:paraId="04FE520B" w14:textId="77777777" w:rsidR="00A567E0" w:rsidRDefault="00000000">
      <w:pPr>
        <w:pStyle w:val="Textoindependiente"/>
        <w:spacing w:before="101"/>
        <w:ind w:left="2250" w:right="957"/>
        <w:jc w:val="both"/>
      </w:pPr>
      <w:r>
        <w:t>El documento elaborado durante el año fiscal 2020 contiene las pautas para una asertiva</w:t>
      </w:r>
      <w:r>
        <w:rPr>
          <w:spacing w:val="-6"/>
        </w:rPr>
        <w:t xml:space="preserve"> </w:t>
      </w:r>
      <w:r>
        <w:t>y</w:t>
      </w:r>
      <w:r>
        <w:rPr>
          <w:spacing w:val="-9"/>
        </w:rPr>
        <w:t xml:space="preserve"> </w:t>
      </w:r>
      <w:r>
        <w:t>adecuada</w:t>
      </w:r>
      <w:r>
        <w:rPr>
          <w:spacing w:val="-6"/>
        </w:rPr>
        <w:t xml:space="preserve"> </w:t>
      </w:r>
      <w:r>
        <w:t>atención</w:t>
      </w:r>
      <w:r>
        <w:rPr>
          <w:spacing w:val="-5"/>
        </w:rPr>
        <w:t xml:space="preserve"> </w:t>
      </w:r>
      <w:r>
        <w:t>a</w:t>
      </w:r>
      <w:r>
        <w:rPr>
          <w:spacing w:val="-9"/>
        </w:rPr>
        <w:t xml:space="preserve"> </w:t>
      </w:r>
      <w:r>
        <w:t>personas</w:t>
      </w:r>
      <w:r>
        <w:rPr>
          <w:spacing w:val="-10"/>
        </w:rPr>
        <w:t xml:space="preserve"> </w:t>
      </w:r>
      <w:r>
        <w:t>con</w:t>
      </w:r>
      <w:r>
        <w:rPr>
          <w:spacing w:val="-10"/>
        </w:rPr>
        <w:t xml:space="preserve"> </w:t>
      </w:r>
      <w:r>
        <w:t>discapacidad</w:t>
      </w:r>
      <w:r>
        <w:rPr>
          <w:spacing w:val="-7"/>
        </w:rPr>
        <w:t xml:space="preserve"> </w:t>
      </w:r>
      <w:r>
        <w:t>que</w:t>
      </w:r>
      <w:r>
        <w:rPr>
          <w:spacing w:val="-12"/>
        </w:rPr>
        <w:t xml:space="preserve"> </w:t>
      </w:r>
      <w:r>
        <w:t>acude</w:t>
      </w:r>
      <w:r>
        <w:rPr>
          <w:spacing w:val="-9"/>
        </w:rPr>
        <w:t xml:space="preserve"> </w:t>
      </w:r>
      <w:r>
        <w:t>al</w:t>
      </w:r>
      <w:r>
        <w:rPr>
          <w:spacing w:val="-10"/>
        </w:rPr>
        <w:t xml:space="preserve"> </w:t>
      </w:r>
      <w:r>
        <w:t>servicio</w:t>
      </w:r>
      <w:r>
        <w:rPr>
          <w:spacing w:val="-7"/>
        </w:rPr>
        <w:t xml:space="preserve"> </w:t>
      </w:r>
      <w:r>
        <w:t>de</w:t>
      </w:r>
      <w:r>
        <w:rPr>
          <w:spacing w:val="-9"/>
        </w:rPr>
        <w:t xml:space="preserve"> </w:t>
      </w:r>
      <w:r>
        <w:t>la Defensa</w:t>
      </w:r>
      <w:r>
        <w:rPr>
          <w:spacing w:val="-5"/>
        </w:rPr>
        <w:t xml:space="preserve"> </w:t>
      </w:r>
      <w:r>
        <w:t>Pública,</w:t>
      </w:r>
      <w:r>
        <w:rPr>
          <w:spacing w:val="-6"/>
        </w:rPr>
        <w:t xml:space="preserve"> </w:t>
      </w:r>
      <w:r>
        <w:t>a</w:t>
      </w:r>
      <w:r>
        <w:rPr>
          <w:spacing w:val="-5"/>
        </w:rPr>
        <w:t xml:space="preserve"> </w:t>
      </w:r>
      <w:r>
        <w:t>fin</w:t>
      </w:r>
      <w:r>
        <w:rPr>
          <w:spacing w:val="-7"/>
        </w:rPr>
        <w:t xml:space="preserve"> </w:t>
      </w:r>
      <w:r>
        <w:t>de</w:t>
      </w:r>
      <w:r>
        <w:rPr>
          <w:spacing w:val="-8"/>
        </w:rPr>
        <w:t xml:space="preserve"> </w:t>
      </w:r>
      <w:r>
        <w:t>orientarles</w:t>
      </w:r>
      <w:r>
        <w:rPr>
          <w:spacing w:val="-6"/>
        </w:rPr>
        <w:t xml:space="preserve"> </w:t>
      </w:r>
      <w:r>
        <w:t>y</w:t>
      </w:r>
      <w:r>
        <w:rPr>
          <w:spacing w:val="-6"/>
        </w:rPr>
        <w:t xml:space="preserve"> </w:t>
      </w:r>
      <w:r>
        <w:t>absolver</w:t>
      </w:r>
      <w:r>
        <w:rPr>
          <w:spacing w:val="-5"/>
        </w:rPr>
        <w:t xml:space="preserve"> </w:t>
      </w:r>
      <w:r>
        <w:t>sus</w:t>
      </w:r>
      <w:r>
        <w:rPr>
          <w:spacing w:val="-6"/>
        </w:rPr>
        <w:t xml:space="preserve"> </w:t>
      </w:r>
      <w:r>
        <w:t>consultas</w:t>
      </w:r>
      <w:r>
        <w:rPr>
          <w:spacing w:val="-6"/>
        </w:rPr>
        <w:t xml:space="preserve"> </w:t>
      </w:r>
      <w:r>
        <w:t>legales.</w:t>
      </w:r>
      <w:r>
        <w:rPr>
          <w:spacing w:val="-8"/>
        </w:rPr>
        <w:t xml:space="preserve"> </w:t>
      </w:r>
      <w:r>
        <w:t>A</w:t>
      </w:r>
      <w:r>
        <w:rPr>
          <w:spacing w:val="-6"/>
        </w:rPr>
        <w:t xml:space="preserve"> </w:t>
      </w:r>
      <w:r>
        <w:t>mayo</w:t>
      </w:r>
      <w:r>
        <w:rPr>
          <w:spacing w:val="-6"/>
        </w:rPr>
        <w:t xml:space="preserve"> </w:t>
      </w:r>
      <w:r>
        <w:t>de</w:t>
      </w:r>
      <w:r>
        <w:rPr>
          <w:spacing w:val="-10"/>
        </w:rPr>
        <w:t xml:space="preserve"> </w:t>
      </w:r>
      <w:r>
        <w:t>2021, los lineamientos se encuentran en proceso de aplicación.</w:t>
      </w:r>
    </w:p>
    <w:p w14:paraId="2B9E13F7" w14:textId="54D543D6" w:rsidR="00A567E0" w:rsidRDefault="009A7223">
      <w:pPr>
        <w:pStyle w:val="Textoindependiente"/>
        <w:spacing w:before="4"/>
        <w:rPr>
          <w:sz w:val="25"/>
        </w:rPr>
      </w:pPr>
      <w:r>
        <w:rPr>
          <w:noProof/>
        </w:rPr>
        <mc:AlternateContent>
          <mc:Choice Requires="wps">
            <w:drawing>
              <wp:anchor distT="0" distB="0" distL="0" distR="0" simplePos="0" relativeHeight="487627776" behindDoc="1" locked="0" layoutInCell="1" allowOverlap="1" wp14:anchorId="3C574A9F" wp14:editId="5BAB4725">
                <wp:simplePos x="0" y="0"/>
                <wp:positionH relativeFrom="page">
                  <wp:posOffset>1610995</wp:posOffset>
                </wp:positionH>
                <wp:positionV relativeFrom="paragraph">
                  <wp:posOffset>229235</wp:posOffset>
                </wp:positionV>
                <wp:extent cx="4339590" cy="6350"/>
                <wp:effectExtent l="0" t="0" r="0" b="0"/>
                <wp:wrapTopAndBottom/>
                <wp:docPr id="374"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1D5D" id="docshape85" o:spid="_x0000_s1026" style="position:absolute;margin-left:126.85pt;margin-top:18.05pt;width:341.7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6A70A566" w14:textId="77777777" w:rsidR="00A567E0" w:rsidRDefault="00000000">
      <w:pPr>
        <w:numPr>
          <w:ilvl w:val="0"/>
          <w:numId w:val="74"/>
        </w:numPr>
        <w:tabs>
          <w:tab w:val="left" w:pos="2855"/>
        </w:tabs>
        <w:spacing w:before="199" w:line="259" w:lineRule="auto"/>
        <w:ind w:right="1825" w:firstLine="0"/>
        <w:jc w:val="both"/>
        <w:rPr>
          <w:sz w:val="24"/>
        </w:rPr>
      </w:pPr>
      <w:r>
        <w:rPr>
          <w:sz w:val="24"/>
        </w:rPr>
        <w:t>Elaboración de Lineamientos de actuación de las/os Defensoras/es</w:t>
      </w:r>
      <w:r>
        <w:rPr>
          <w:spacing w:val="-16"/>
          <w:sz w:val="24"/>
        </w:rPr>
        <w:t xml:space="preserve"> </w:t>
      </w:r>
      <w:r>
        <w:rPr>
          <w:sz w:val="24"/>
        </w:rPr>
        <w:t>Públicas/os</w:t>
      </w:r>
      <w:r>
        <w:rPr>
          <w:spacing w:val="-16"/>
          <w:sz w:val="24"/>
        </w:rPr>
        <w:t xml:space="preserve"> </w:t>
      </w:r>
      <w:r>
        <w:rPr>
          <w:sz w:val="24"/>
        </w:rPr>
        <w:t>en</w:t>
      </w:r>
      <w:r>
        <w:rPr>
          <w:spacing w:val="-15"/>
          <w:sz w:val="24"/>
        </w:rPr>
        <w:t xml:space="preserve"> </w:t>
      </w:r>
      <w:r>
        <w:rPr>
          <w:sz w:val="24"/>
        </w:rPr>
        <w:t>asuntos</w:t>
      </w:r>
      <w:r>
        <w:rPr>
          <w:spacing w:val="-16"/>
          <w:sz w:val="24"/>
        </w:rPr>
        <w:t xml:space="preserve"> </w:t>
      </w:r>
      <w:r>
        <w:rPr>
          <w:sz w:val="24"/>
        </w:rPr>
        <w:t>indígenas</w:t>
      </w:r>
      <w:r>
        <w:rPr>
          <w:spacing w:val="-12"/>
          <w:sz w:val="24"/>
        </w:rPr>
        <w:t xml:space="preserve"> </w:t>
      </w:r>
      <w:r>
        <w:rPr>
          <w:sz w:val="24"/>
        </w:rPr>
        <w:t>para</w:t>
      </w:r>
      <w:r>
        <w:rPr>
          <w:spacing w:val="-15"/>
          <w:sz w:val="24"/>
        </w:rPr>
        <w:t xml:space="preserve"> </w:t>
      </w:r>
      <w:r>
        <w:rPr>
          <w:sz w:val="24"/>
        </w:rPr>
        <w:t>una</w:t>
      </w:r>
      <w:r>
        <w:rPr>
          <w:spacing w:val="-17"/>
          <w:sz w:val="24"/>
        </w:rPr>
        <w:t xml:space="preserve"> </w:t>
      </w:r>
      <w:r>
        <w:rPr>
          <w:sz w:val="24"/>
        </w:rPr>
        <w:t>prestación del servicio con enfoque intercultural</w:t>
      </w:r>
    </w:p>
    <w:p w14:paraId="7E861C82" w14:textId="4379838C" w:rsidR="00A567E0" w:rsidRDefault="009A7223">
      <w:pPr>
        <w:pStyle w:val="Textoindependiente"/>
        <w:spacing w:before="3"/>
        <w:rPr>
          <w:sz w:val="13"/>
        </w:rPr>
      </w:pPr>
      <w:r>
        <w:rPr>
          <w:noProof/>
        </w:rPr>
        <mc:AlternateContent>
          <mc:Choice Requires="wps">
            <w:drawing>
              <wp:anchor distT="0" distB="0" distL="0" distR="0" simplePos="0" relativeHeight="487628288" behindDoc="1" locked="0" layoutInCell="1" allowOverlap="1" wp14:anchorId="7BD677EC" wp14:editId="150A33FF">
                <wp:simplePos x="0" y="0"/>
                <wp:positionH relativeFrom="page">
                  <wp:posOffset>1610995</wp:posOffset>
                </wp:positionH>
                <wp:positionV relativeFrom="paragraph">
                  <wp:posOffset>127000</wp:posOffset>
                </wp:positionV>
                <wp:extent cx="4339590" cy="6350"/>
                <wp:effectExtent l="0" t="0" r="0" b="0"/>
                <wp:wrapTopAndBottom/>
                <wp:docPr id="373"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0B508" id="docshape86" o:spid="_x0000_s1026" style="position:absolute;margin-left:126.85pt;margin-top:10pt;width:341.7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7A009AFD" w14:textId="77777777" w:rsidR="00A567E0" w:rsidRDefault="00A567E0">
      <w:pPr>
        <w:pStyle w:val="Textoindependiente"/>
        <w:spacing w:before="6"/>
        <w:rPr>
          <w:sz w:val="19"/>
        </w:rPr>
      </w:pPr>
    </w:p>
    <w:p w14:paraId="0446CE2E" w14:textId="77777777" w:rsidR="00A567E0" w:rsidRDefault="00000000">
      <w:pPr>
        <w:pStyle w:val="Textoindependiente"/>
        <w:spacing w:before="101"/>
        <w:ind w:left="2250" w:right="955"/>
        <w:jc w:val="both"/>
      </w:pPr>
      <w:r>
        <w:t>Con el objetivo de establecer las disposiciones, pautas y criterios orientadores para que</w:t>
      </w:r>
      <w:r>
        <w:rPr>
          <w:spacing w:val="-10"/>
        </w:rPr>
        <w:t xml:space="preserve"> </w:t>
      </w:r>
      <w:r>
        <w:t>las/os</w:t>
      </w:r>
      <w:r>
        <w:rPr>
          <w:spacing w:val="-10"/>
        </w:rPr>
        <w:t xml:space="preserve"> </w:t>
      </w:r>
      <w:r>
        <w:t>defensoras/es</w:t>
      </w:r>
      <w:r>
        <w:rPr>
          <w:spacing w:val="-11"/>
        </w:rPr>
        <w:t xml:space="preserve"> </w:t>
      </w:r>
      <w:r>
        <w:t>públicas/os</w:t>
      </w:r>
      <w:r>
        <w:rPr>
          <w:spacing w:val="-11"/>
        </w:rPr>
        <w:t xml:space="preserve"> </w:t>
      </w:r>
      <w:r>
        <w:t>brinden</w:t>
      </w:r>
      <w:r>
        <w:rPr>
          <w:spacing w:val="-9"/>
        </w:rPr>
        <w:t xml:space="preserve"> </w:t>
      </w:r>
      <w:r>
        <w:t>un</w:t>
      </w:r>
      <w:r>
        <w:rPr>
          <w:spacing w:val="-12"/>
        </w:rPr>
        <w:t xml:space="preserve"> </w:t>
      </w:r>
      <w:r>
        <w:t>servicio</w:t>
      </w:r>
      <w:r>
        <w:rPr>
          <w:spacing w:val="-8"/>
        </w:rPr>
        <w:t xml:space="preserve"> </w:t>
      </w:r>
      <w:r>
        <w:t>especializado</w:t>
      </w:r>
      <w:r>
        <w:rPr>
          <w:spacing w:val="-10"/>
        </w:rPr>
        <w:t xml:space="preserve"> </w:t>
      </w:r>
      <w:r>
        <w:t>y</w:t>
      </w:r>
      <w:r>
        <w:rPr>
          <w:spacing w:val="-8"/>
        </w:rPr>
        <w:t xml:space="preserve"> </w:t>
      </w:r>
      <w:r>
        <w:t>con</w:t>
      </w:r>
      <w:r>
        <w:rPr>
          <w:spacing w:val="-9"/>
        </w:rPr>
        <w:t xml:space="preserve"> </w:t>
      </w:r>
      <w:r>
        <w:t>enfoque intercultural, en favor de los miembros de pueblos indígenas u originarios dentro de su jurisdicción, se desarrolló en 2020 el documento “Lineamientos de actuación de las/os Defensoras/es Públicas/os en asuntos indígenas”. Actualmente, se viene implementando el referido documento técnico.</w:t>
      </w:r>
    </w:p>
    <w:p w14:paraId="2B606E57" w14:textId="77777777" w:rsidR="00A567E0" w:rsidRDefault="00A567E0">
      <w:pPr>
        <w:pStyle w:val="Textoindependiente"/>
        <w:rPr>
          <w:sz w:val="28"/>
        </w:rPr>
      </w:pPr>
    </w:p>
    <w:p w14:paraId="2D75B8DA" w14:textId="77777777" w:rsidR="00A567E0" w:rsidRDefault="00000000">
      <w:pPr>
        <w:pStyle w:val="Textoindependiente"/>
        <w:spacing w:before="212"/>
        <w:ind w:left="2250" w:right="963"/>
        <w:jc w:val="both"/>
      </w:pPr>
      <w:r>
        <w:t>De manera complementaria, durante el año 2020 destaca la siguiente iniciativa realizada con actores de la sociedad civil:</w:t>
      </w:r>
    </w:p>
    <w:p w14:paraId="18415458" w14:textId="7BEE769B" w:rsidR="00A567E0" w:rsidRDefault="009A7223">
      <w:pPr>
        <w:pStyle w:val="Textoindependiente"/>
        <w:spacing w:before="7"/>
        <w:rPr>
          <w:sz w:val="25"/>
        </w:rPr>
      </w:pPr>
      <w:r>
        <w:rPr>
          <w:noProof/>
        </w:rPr>
        <mc:AlternateContent>
          <mc:Choice Requires="wps">
            <w:drawing>
              <wp:anchor distT="0" distB="0" distL="0" distR="0" simplePos="0" relativeHeight="487628800" behindDoc="1" locked="0" layoutInCell="1" allowOverlap="1" wp14:anchorId="6DC3817B" wp14:editId="5DFADC9E">
                <wp:simplePos x="0" y="0"/>
                <wp:positionH relativeFrom="page">
                  <wp:posOffset>1610995</wp:posOffset>
                </wp:positionH>
                <wp:positionV relativeFrom="paragraph">
                  <wp:posOffset>231140</wp:posOffset>
                </wp:positionV>
                <wp:extent cx="4339590" cy="6350"/>
                <wp:effectExtent l="0" t="0" r="0" b="0"/>
                <wp:wrapTopAndBottom/>
                <wp:docPr id="37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73881" id="docshape87" o:spid="_x0000_s1026" style="position:absolute;margin-left:126.85pt;margin-top:18.2pt;width:341.7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D4D82F2" w14:textId="77777777" w:rsidR="00A567E0" w:rsidRDefault="00000000">
      <w:pPr>
        <w:numPr>
          <w:ilvl w:val="0"/>
          <w:numId w:val="73"/>
        </w:numPr>
        <w:tabs>
          <w:tab w:val="left" w:pos="2697"/>
        </w:tabs>
        <w:spacing w:before="199" w:line="259" w:lineRule="auto"/>
        <w:ind w:right="1828" w:firstLine="0"/>
        <w:rPr>
          <w:sz w:val="24"/>
        </w:rPr>
      </w:pPr>
      <w:r>
        <w:rPr>
          <w:sz w:val="24"/>
        </w:rPr>
        <w:t>Desarrollo</w:t>
      </w:r>
      <w:r>
        <w:rPr>
          <w:spacing w:val="40"/>
          <w:sz w:val="24"/>
        </w:rPr>
        <w:t xml:space="preserve"> </w:t>
      </w:r>
      <w:r>
        <w:rPr>
          <w:sz w:val="24"/>
        </w:rPr>
        <w:t>de</w:t>
      </w:r>
      <w:r>
        <w:rPr>
          <w:spacing w:val="40"/>
          <w:sz w:val="24"/>
        </w:rPr>
        <w:t xml:space="preserve"> </w:t>
      </w:r>
      <w:r>
        <w:rPr>
          <w:sz w:val="24"/>
        </w:rPr>
        <w:t>acciones</w:t>
      </w:r>
      <w:r>
        <w:rPr>
          <w:spacing w:val="40"/>
          <w:sz w:val="24"/>
        </w:rPr>
        <w:t xml:space="preserve"> </w:t>
      </w:r>
      <w:r>
        <w:rPr>
          <w:sz w:val="24"/>
        </w:rPr>
        <w:t>de</w:t>
      </w:r>
      <w:r>
        <w:rPr>
          <w:spacing w:val="40"/>
          <w:sz w:val="24"/>
        </w:rPr>
        <w:t xml:space="preserve"> </w:t>
      </w:r>
      <w:r>
        <w:rPr>
          <w:sz w:val="24"/>
        </w:rPr>
        <w:t>cooperación</w:t>
      </w:r>
      <w:r>
        <w:rPr>
          <w:spacing w:val="40"/>
          <w:sz w:val="24"/>
        </w:rPr>
        <w:t xml:space="preserve"> </w:t>
      </w:r>
      <w:r>
        <w:rPr>
          <w:sz w:val="24"/>
        </w:rPr>
        <w:t>con</w:t>
      </w:r>
      <w:r>
        <w:rPr>
          <w:spacing w:val="40"/>
          <w:sz w:val="24"/>
        </w:rPr>
        <w:t xml:space="preserve"> </w:t>
      </w:r>
      <w:r>
        <w:rPr>
          <w:sz w:val="24"/>
        </w:rPr>
        <w:t>la</w:t>
      </w:r>
      <w:r>
        <w:rPr>
          <w:spacing w:val="40"/>
          <w:sz w:val="24"/>
        </w:rPr>
        <w:t xml:space="preserve"> </w:t>
      </w:r>
      <w:r>
        <w:rPr>
          <w:sz w:val="24"/>
        </w:rPr>
        <w:t>ONG</w:t>
      </w:r>
      <w:r>
        <w:rPr>
          <w:spacing w:val="40"/>
          <w:sz w:val="24"/>
        </w:rPr>
        <w:t xml:space="preserve"> </w:t>
      </w:r>
      <w:r>
        <w:rPr>
          <w:sz w:val="24"/>
        </w:rPr>
        <w:t>Capital</w:t>
      </w:r>
      <w:r>
        <w:rPr>
          <w:spacing w:val="40"/>
          <w:sz w:val="24"/>
        </w:rPr>
        <w:t xml:space="preserve"> </w:t>
      </w:r>
      <w:r>
        <w:rPr>
          <w:sz w:val="24"/>
        </w:rPr>
        <w:t>Humano y Social Alternativo (CHS)</w:t>
      </w:r>
    </w:p>
    <w:p w14:paraId="41A542A0" w14:textId="6CD41184" w:rsidR="00A567E0" w:rsidRDefault="009A7223">
      <w:pPr>
        <w:pStyle w:val="Textoindependiente"/>
        <w:spacing w:before="1"/>
        <w:rPr>
          <w:sz w:val="13"/>
        </w:rPr>
      </w:pPr>
      <w:r>
        <w:rPr>
          <w:noProof/>
        </w:rPr>
        <mc:AlternateContent>
          <mc:Choice Requires="wps">
            <w:drawing>
              <wp:anchor distT="0" distB="0" distL="0" distR="0" simplePos="0" relativeHeight="487629312" behindDoc="1" locked="0" layoutInCell="1" allowOverlap="1" wp14:anchorId="004B497E" wp14:editId="6E707F64">
                <wp:simplePos x="0" y="0"/>
                <wp:positionH relativeFrom="page">
                  <wp:posOffset>1610995</wp:posOffset>
                </wp:positionH>
                <wp:positionV relativeFrom="paragraph">
                  <wp:posOffset>125730</wp:posOffset>
                </wp:positionV>
                <wp:extent cx="4339590" cy="6350"/>
                <wp:effectExtent l="0" t="0" r="0" b="0"/>
                <wp:wrapTopAndBottom/>
                <wp:docPr id="371"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346C" id="docshape88" o:spid="_x0000_s1026" style="position:absolute;margin-left:126.85pt;margin-top:9.9pt;width:341.7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7BF9BD40" w14:textId="77777777" w:rsidR="00A567E0" w:rsidRDefault="00A567E0">
      <w:pPr>
        <w:rPr>
          <w:sz w:val="13"/>
        </w:rPr>
        <w:sectPr w:rsidR="00A567E0">
          <w:pgSz w:w="11910" w:h="16840"/>
          <w:pgMar w:top="1120" w:right="740" w:bottom="1260" w:left="160" w:header="500" w:footer="1063" w:gutter="0"/>
          <w:cols w:space="720"/>
        </w:sectPr>
      </w:pPr>
    </w:p>
    <w:p w14:paraId="36DE4B3E" w14:textId="77777777" w:rsidR="00A567E0" w:rsidRDefault="00A567E0">
      <w:pPr>
        <w:pStyle w:val="Textoindependiente"/>
        <w:spacing w:before="12"/>
        <w:rPr>
          <w:sz w:val="13"/>
        </w:rPr>
      </w:pPr>
    </w:p>
    <w:p w14:paraId="08F96145" w14:textId="77777777" w:rsidR="00A567E0" w:rsidRDefault="00000000">
      <w:pPr>
        <w:pStyle w:val="Textoindependiente"/>
        <w:spacing w:before="101"/>
        <w:ind w:left="2250" w:right="955"/>
        <w:jc w:val="both"/>
      </w:pPr>
      <w:r>
        <w:t>A través de un Convenio, se establecieron acciones conjuntas de cooperación entre el MINJUSDH y la ONG Capital Humano y Social Alternativo (CHS) para buscar el fortalecimiento de la articulación interinstitucional entre ambas instituciones en la protección</w:t>
      </w:r>
      <w:r>
        <w:rPr>
          <w:spacing w:val="-10"/>
        </w:rPr>
        <w:t xml:space="preserve"> </w:t>
      </w:r>
      <w:r>
        <w:t>de</w:t>
      </w:r>
      <w:r>
        <w:rPr>
          <w:spacing w:val="-9"/>
        </w:rPr>
        <w:t xml:space="preserve"> </w:t>
      </w:r>
      <w:r>
        <w:t>las</w:t>
      </w:r>
      <w:r>
        <w:rPr>
          <w:spacing w:val="-10"/>
        </w:rPr>
        <w:t xml:space="preserve"> </w:t>
      </w:r>
      <w:r>
        <w:t>poblaciones</w:t>
      </w:r>
      <w:r>
        <w:rPr>
          <w:spacing w:val="-7"/>
        </w:rPr>
        <w:t xml:space="preserve"> </w:t>
      </w:r>
      <w:r>
        <w:t>más</w:t>
      </w:r>
      <w:r>
        <w:rPr>
          <w:spacing w:val="-10"/>
        </w:rPr>
        <w:t xml:space="preserve"> </w:t>
      </w:r>
      <w:r>
        <w:t>vulnerables,</w:t>
      </w:r>
      <w:r>
        <w:rPr>
          <w:spacing w:val="-9"/>
        </w:rPr>
        <w:t xml:space="preserve"> </w:t>
      </w:r>
      <w:r>
        <w:t>especialmente</w:t>
      </w:r>
      <w:r>
        <w:rPr>
          <w:spacing w:val="-9"/>
        </w:rPr>
        <w:t xml:space="preserve"> </w:t>
      </w:r>
      <w:r>
        <w:t>las</w:t>
      </w:r>
      <w:r>
        <w:rPr>
          <w:spacing w:val="-7"/>
        </w:rPr>
        <w:t xml:space="preserve"> </w:t>
      </w:r>
      <w:r>
        <w:t>personas</w:t>
      </w:r>
      <w:r>
        <w:rPr>
          <w:spacing w:val="-10"/>
        </w:rPr>
        <w:t xml:space="preserve"> </w:t>
      </w:r>
      <w:r>
        <w:t>víctimas</w:t>
      </w:r>
      <w:r>
        <w:rPr>
          <w:spacing w:val="-10"/>
        </w:rPr>
        <w:t xml:space="preserve"> </w:t>
      </w:r>
      <w:r>
        <w:t>o sobrevivientes</w:t>
      </w:r>
      <w:r>
        <w:rPr>
          <w:spacing w:val="-5"/>
        </w:rPr>
        <w:t xml:space="preserve"> </w:t>
      </w:r>
      <w:r>
        <w:t>de</w:t>
      </w:r>
      <w:r>
        <w:rPr>
          <w:spacing w:val="-3"/>
        </w:rPr>
        <w:t xml:space="preserve"> </w:t>
      </w:r>
      <w:r>
        <w:t>trata</w:t>
      </w:r>
      <w:r>
        <w:rPr>
          <w:spacing w:val="-4"/>
        </w:rPr>
        <w:t xml:space="preserve"> </w:t>
      </w:r>
      <w:r>
        <w:t>de</w:t>
      </w:r>
      <w:r>
        <w:rPr>
          <w:spacing w:val="-6"/>
        </w:rPr>
        <w:t xml:space="preserve"> </w:t>
      </w:r>
      <w:r>
        <w:t>personas,</w:t>
      </w:r>
      <w:r>
        <w:rPr>
          <w:spacing w:val="-3"/>
        </w:rPr>
        <w:t xml:space="preserve"> </w:t>
      </w:r>
      <w:r>
        <w:t>tráfico</w:t>
      </w:r>
      <w:r>
        <w:rPr>
          <w:spacing w:val="-4"/>
        </w:rPr>
        <w:t xml:space="preserve"> </w:t>
      </w:r>
      <w:r>
        <w:t>ilícito</w:t>
      </w:r>
      <w:r>
        <w:rPr>
          <w:spacing w:val="-4"/>
        </w:rPr>
        <w:t xml:space="preserve"> </w:t>
      </w:r>
      <w:r>
        <w:t>de</w:t>
      </w:r>
      <w:r>
        <w:rPr>
          <w:spacing w:val="-6"/>
        </w:rPr>
        <w:t xml:space="preserve"> </w:t>
      </w:r>
      <w:r>
        <w:t>migrantes,</w:t>
      </w:r>
      <w:r>
        <w:rPr>
          <w:spacing w:val="-3"/>
        </w:rPr>
        <w:t xml:space="preserve"> </w:t>
      </w:r>
      <w:r>
        <w:t>explotación</w:t>
      </w:r>
      <w:r>
        <w:rPr>
          <w:spacing w:val="-3"/>
        </w:rPr>
        <w:t xml:space="preserve"> </w:t>
      </w:r>
      <w:r>
        <w:t>sexual</w:t>
      </w:r>
      <w:r>
        <w:rPr>
          <w:spacing w:val="-5"/>
        </w:rPr>
        <w:t xml:space="preserve"> </w:t>
      </w:r>
      <w:r>
        <w:t>de niños, niñas y adolescentes (ESNNA), trabajo forzoso, trabajo infantil y personas desaparecidas en el marco de estos delitos, con la finalidad de coordinar estrategias de asistencia técnica, desarrollo de capacidades, intercambio de información y desarrollo</w:t>
      </w:r>
      <w:r>
        <w:rPr>
          <w:spacing w:val="-9"/>
        </w:rPr>
        <w:t xml:space="preserve"> </w:t>
      </w:r>
      <w:r>
        <w:t>de</w:t>
      </w:r>
      <w:r>
        <w:rPr>
          <w:spacing w:val="-11"/>
        </w:rPr>
        <w:t xml:space="preserve"> </w:t>
      </w:r>
      <w:r>
        <w:t>investigaciones</w:t>
      </w:r>
      <w:r>
        <w:rPr>
          <w:spacing w:val="-10"/>
        </w:rPr>
        <w:t xml:space="preserve"> </w:t>
      </w:r>
      <w:r>
        <w:t>conjuntas,</w:t>
      </w:r>
      <w:r>
        <w:rPr>
          <w:spacing w:val="-14"/>
        </w:rPr>
        <w:t xml:space="preserve"> </w:t>
      </w:r>
      <w:r>
        <w:t>prevención</w:t>
      </w:r>
      <w:r>
        <w:rPr>
          <w:spacing w:val="-13"/>
        </w:rPr>
        <w:t xml:space="preserve"> </w:t>
      </w:r>
      <w:r>
        <w:t>y</w:t>
      </w:r>
      <w:r>
        <w:rPr>
          <w:spacing w:val="-12"/>
        </w:rPr>
        <w:t xml:space="preserve"> </w:t>
      </w:r>
      <w:r>
        <w:t>atención,</w:t>
      </w:r>
      <w:r>
        <w:rPr>
          <w:spacing w:val="-14"/>
        </w:rPr>
        <w:t xml:space="preserve"> </w:t>
      </w:r>
      <w:r>
        <w:t>así</w:t>
      </w:r>
      <w:r>
        <w:rPr>
          <w:spacing w:val="-12"/>
        </w:rPr>
        <w:t xml:space="preserve"> </w:t>
      </w:r>
      <w:r>
        <w:t>como</w:t>
      </w:r>
      <w:r>
        <w:rPr>
          <w:spacing w:val="-9"/>
        </w:rPr>
        <w:t xml:space="preserve"> </w:t>
      </w:r>
      <w:r>
        <w:t>la</w:t>
      </w:r>
      <w:r>
        <w:rPr>
          <w:spacing w:val="-9"/>
        </w:rPr>
        <w:t xml:space="preserve"> </w:t>
      </w:r>
      <w:r>
        <w:t xml:space="preserve">derivación y monitoreo de casos, en el marco de sus competencias y según sus recursos </w:t>
      </w:r>
      <w:r>
        <w:rPr>
          <w:spacing w:val="-2"/>
        </w:rPr>
        <w:t>disponibles.</w:t>
      </w:r>
    </w:p>
    <w:p w14:paraId="62153C14" w14:textId="77777777" w:rsidR="00A567E0" w:rsidRDefault="00A567E0">
      <w:pPr>
        <w:pStyle w:val="Textoindependiente"/>
      </w:pPr>
    </w:p>
    <w:p w14:paraId="63AEA4F4" w14:textId="77777777" w:rsidR="00A567E0" w:rsidRDefault="00000000">
      <w:pPr>
        <w:pStyle w:val="Textoindependiente"/>
        <w:ind w:left="2250" w:right="958"/>
        <w:jc w:val="both"/>
      </w:pPr>
      <w:r>
        <w:t>Respecto a la cooperación interinstitucional con CHS, el equipo implementador del servicio considera que esta ha generado una mejora en la calidad del servicio por parte</w:t>
      </w:r>
      <w:r>
        <w:rPr>
          <w:spacing w:val="-13"/>
        </w:rPr>
        <w:t xml:space="preserve"> </w:t>
      </w:r>
      <w:r>
        <w:t>de</w:t>
      </w:r>
      <w:r>
        <w:rPr>
          <w:spacing w:val="-13"/>
        </w:rPr>
        <w:t xml:space="preserve"> </w:t>
      </w:r>
      <w:r>
        <w:t>los/as</w:t>
      </w:r>
      <w:r>
        <w:rPr>
          <w:spacing w:val="-12"/>
        </w:rPr>
        <w:t xml:space="preserve"> </w:t>
      </w:r>
      <w:r>
        <w:t>Defensores/as</w:t>
      </w:r>
      <w:r>
        <w:rPr>
          <w:spacing w:val="-12"/>
        </w:rPr>
        <w:t xml:space="preserve"> </w:t>
      </w:r>
      <w:r>
        <w:t>Públicos/as</w:t>
      </w:r>
      <w:r>
        <w:rPr>
          <w:spacing w:val="-14"/>
        </w:rPr>
        <w:t xml:space="preserve"> </w:t>
      </w:r>
      <w:r>
        <w:t>de</w:t>
      </w:r>
      <w:r>
        <w:rPr>
          <w:spacing w:val="-13"/>
        </w:rPr>
        <w:t xml:space="preserve"> </w:t>
      </w:r>
      <w:r>
        <w:t>Víctimas,</w:t>
      </w:r>
      <w:r>
        <w:rPr>
          <w:spacing w:val="-14"/>
        </w:rPr>
        <w:t xml:space="preserve"> </w:t>
      </w:r>
      <w:r>
        <w:t>así</w:t>
      </w:r>
      <w:r>
        <w:rPr>
          <w:spacing w:val="-12"/>
        </w:rPr>
        <w:t xml:space="preserve"> </w:t>
      </w:r>
      <w:r>
        <w:t>como</w:t>
      </w:r>
      <w:r>
        <w:rPr>
          <w:spacing w:val="-12"/>
        </w:rPr>
        <w:t xml:space="preserve"> </w:t>
      </w:r>
      <w:r>
        <w:t>en</w:t>
      </w:r>
      <w:r>
        <w:rPr>
          <w:spacing w:val="-13"/>
        </w:rPr>
        <w:t xml:space="preserve"> </w:t>
      </w:r>
      <w:r>
        <w:t>sus</w:t>
      </w:r>
      <w:r>
        <w:rPr>
          <w:spacing w:val="-12"/>
        </w:rPr>
        <w:t xml:space="preserve"> </w:t>
      </w:r>
      <w:r>
        <w:t>conocimientos sobre materias relacionadas con estos delitos.</w:t>
      </w:r>
    </w:p>
    <w:p w14:paraId="3DFB0EBD" w14:textId="77777777" w:rsidR="00A567E0" w:rsidRDefault="00A567E0">
      <w:pPr>
        <w:pStyle w:val="Textoindependiente"/>
        <w:rPr>
          <w:sz w:val="28"/>
        </w:rPr>
      </w:pPr>
    </w:p>
    <w:p w14:paraId="63714A4A" w14:textId="77777777" w:rsidR="00A567E0" w:rsidRDefault="00A567E0">
      <w:pPr>
        <w:pStyle w:val="Textoindependiente"/>
        <w:rPr>
          <w:sz w:val="28"/>
        </w:rPr>
      </w:pPr>
    </w:p>
    <w:p w14:paraId="0C3BECBA" w14:textId="77777777" w:rsidR="00A567E0" w:rsidRDefault="00A567E0">
      <w:pPr>
        <w:pStyle w:val="Textoindependiente"/>
        <w:spacing w:before="1"/>
        <w:rPr>
          <w:sz w:val="20"/>
        </w:rPr>
      </w:pPr>
    </w:p>
    <w:p w14:paraId="71F54800" w14:textId="77777777" w:rsidR="00A567E0" w:rsidRDefault="00000000">
      <w:pPr>
        <w:pStyle w:val="Ttulo7"/>
        <w:ind w:right="959"/>
      </w:pPr>
      <w:r>
        <w:t>Servicio 1.1.8. Atención, orientación, asistencia legal y psicológica, intercultural,</w:t>
      </w:r>
      <w:r>
        <w:rPr>
          <w:spacing w:val="-4"/>
        </w:rPr>
        <w:t xml:space="preserve"> </w:t>
      </w:r>
      <w:r>
        <w:t>accesible,</w:t>
      </w:r>
      <w:r>
        <w:rPr>
          <w:spacing w:val="-4"/>
        </w:rPr>
        <w:t xml:space="preserve"> </w:t>
      </w:r>
      <w:r>
        <w:t>oportuna,</w:t>
      </w:r>
      <w:r>
        <w:rPr>
          <w:spacing w:val="-4"/>
        </w:rPr>
        <w:t xml:space="preserve"> </w:t>
      </w:r>
      <w:r>
        <w:t>efectiva,</w:t>
      </w:r>
      <w:r>
        <w:rPr>
          <w:spacing w:val="-3"/>
        </w:rPr>
        <w:t xml:space="preserve"> </w:t>
      </w:r>
      <w:r>
        <w:t>disponible</w:t>
      </w:r>
      <w:r>
        <w:rPr>
          <w:spacing w:val="-3"/>
        </w:rPr>
        <w:t xml:space="preserve"> </w:t>
      </w:r>
      <w:r>
        <w:t>y</w:t>
      </w:r>
      <w:r>
        <w:rPr>
          <w:spacing w:val="-4"/>
        </w:rPr>
        <w:t xml:space="preserve"> </w:t>
      </w:r>
      <w:r>
        <w:t>de</w:t>
      </w:r>
      <w:r>
        <w:rPr>
          <w:spacing w:val="-2"/>
        </w:rPr>
        <w:t xml:space="preserve"> </w:t>
      </w:r>
      <w:r>
        <w:t>calidad, a víctimas de acoso sexual laboral</w:t>
      </w:r>
    </w:p>
    <w:p w14:paraId="69D81D30" w14:textId="77777777" w:rsidR="00A567E0" w:rsidRDefault="00000000">
      <w:pPr>
        <w:spacing w:before="1"/>
        <w:ind w:left="2250" w:right="955"/>
        <w:jc w:val="both"/>
        <w:rPr>
          <w:rFonts w:ascii="Calibri" w:hAnsi="Calibri"/>
          <w:sz w:val="24"/>
        </w:rPr>
      </w:pPr>
      <w:r>
        <w:rPr>
          <w:rFonts w:ascii="Calibri" w:hAnsi="Calibri"/>
          <w:sz w:val="24"/>
        </w:rPr>
        <w:t>Responsable de la provisión del servicio: MTPE: empresa privada. / SERVIR: Administración pública</w:t>
      </w:r>
    </w:p>
    <w:p w14:paraId="22E49793" w14:textId="77777777" w:rsidR="00A567E0" w:rsidRDefault="00A567E0">
      <w:pPr>
        <w:pStyle w:val="Textoindependiente"/>
        <w:rPr>
          <w:rFonts w:ascii="Calibri"/>
          <w:sz w:val="24"/>
        </w:rPr>
      </w:pPr>
    </w:p>
    <w:p w14:paraId="3697B3C6" w14:textId="77777777" w:rsidR="00A567E0" w:rsidRDefault="00000000">
      <w:pPr>
        <w:pStyle w:val="Ttulo8"/>
        <w:spacing w:before="1"/>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74D896CE" w14:textId="77777777" w:rsidR="00A567E0" w:rsidRDefault="00A567E0">
      <w:pPr>
        <w:pStyle w:val="Textoindependiente"/>
        <w:rPr>
          <w:sz w:val="31"/>
        </w:rPr>
      </w:pPr>
    </w:p>
    <w:p w14:paraId="341E61E9"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0C9EF1E7" w14:textId="49E2A0C1" w:rsidR="00A567E0" w:rsidRDefault="009A7223">
      <w:pPr>
        <w:pStyle w:val="Textoindependiente"/>
        <w:spacing w:before="6"/>
        <w:rPr>
          <w:i/>
          <w:sz w:val="25"/>
        </w:rPr>
      </w:pPr>
      <w:r>
        <w:rPr>
          <w:noProof/>
        </w:rPr>
        <mc:AlternateContent>
          <mc:Choice Requires="wps">
            <w:drawing>
              <wp:anchor distT="0" distB="0" distL="0" distR="0" simplePos="0" relativeHeight="487629824" behindDoc="1" locked="0" layoutInCell="1" allowOverlap="1" wp14:anchorId="634F1959" wp14:editId="1AEB2477">
                <wp:simplePos x="0" y="0"/>
                <wp:positionH relativeFrom="page">
                  <wp:posOffset>1610995</wp:posOffset>
                </wp:positionH>
                <wp:positionV relativeFrom="paragraph">
                  <wp:posOffset>230505</wp:posOffset>
                </wp:positionV>
                <wp:extent cx="4339590" cy="6350"/>
                <wp:effectExtent l="0" t="0" r="0" b="0"/>
                <wp:wrapTopAndBottom/>
                <wp:docPr id="37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ED7B" id="docshape89" o:spid="_x0000_s1026" style="position:absolute;margin-left:126.85pt;margin-top:18.15pt;width:341.7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48B2DE9E" w14:textId="77777777" w:rsidR="00A567E0" w:rsidRDefault="00000000">
      <w:pPr>
        <w:numPr>
          <w:ilvl w:val="0"/>
          <w:numId w:val="72"/>
        </w:numPr>
        <w:tabs>
          <w:tab w:val="left" w:pos="2625"/>
        </w:tabs>
        <w:spacing w:before="199"/>
        <w:rPr>
          <w:sz w:val="24"/>
        </w:rPr>
      </w:pPr>
      <w:r>
        <w:rPr>
          <w:sz w:val="24"/>
        </w:rPr>
        <w:t>Pasantía</w:t>
      </w:r>
      <w:r>
        <w:rPr>
          <w:spacing w:val="-9"/>
          <w:sz w:val="24"/>
        </w:rPr>
        <w:t xml:space="preserve"> </w:t>
      </w:r>
      <w:r>
        <w:rPr>
          <w:sz w:val="24"/>
        </w:rPr>
        <w:t>para</w:t>
      </w:r>
      <w:r>
        <w:rPr>
          <w:spacing w:val="-6"/>
          <w:sz w:val="24"/>
        </w:rPr>
        <w:t xml:space="preserve"> </w:t>
      </w:r>
      <w:r>
        <w:rPr>
          <w:sz w:val="24"/>
        </w:rPr>
        <w:t>la</w:t>
      </w:r>
      <w:r>
        <w:rPr>
          <w:spacing w:val="-5"/>
          <w:sz w:val="24"/>
        </w:rPr>
        <w:t xml:space="preserve"> </w:t>
      </w:r>
      <w:r>
        <w:rPr>
          <w:sz w:val="24"/>
        </w:rPr>
        <w:t>implementación</w:t>
      </w:r>
      <w:r>
        <w:rPr>
          <w:spacing w:val="-5"/>
          <w:sz w:val="24"/>
        </w:rPr>
        <w:t xml:space="preserve"> </w:t>
      </w:r>
      <w:r>
        <w:rPr>
          <w:sz w:val="24"/>
        </w:rPr>
        <w:t>del</w:t>
      </w:r>
      <w:r>
        <w:rPr>
          <w:spacing w:val="-4"/>
          <w:sz w:val="24"/>
        </w:rPr>
        <w:t xml:space="preserve"> </w:t>
      </w:r>
      <w:r>
        <w:rPr>
          <w:sz w:val="24"/>
        </w:rPr>
        <w:t>servicio</w:t>
      </w:r>
      <w:r>
        <w:rPr>
          <w:spacing w:val="-7"/>
          <w:sz w:val="24"/>
        </w:rPr>
        <w:t xml:space="preserve"> </w:t>
      </w:r>
      <w:r>
        <w:rPr>
          <w:sz w:val="24"/>
        </w:rPr>
        <w:t>“Trabaja</w:t>
      </w:r>
      <w:r>
        <w:rPr>
          <w:spacing w:val="-6"/>
          <w:sz w:val="24"/>
        </w:rPr>
        <w:t xml:space="preserve"> </w:t>
      </w:r>
      <w:r>
        <w:rPr>
          <w:sz w:val="24"/>
        </w:rPr>
        <w:t>sin</w:t>
      </w:r>
      <w:r>
        <w:rPr>
          <w:spacing w:val="-5"/>
          <w:sz w:val="24"/>
        </w:rPr>
        <w:t xml:space="preserve"> </w:t>
      </w:r>
      <w:r>
        <w:rPr>
          <w:spacing w:val="-2"/>
          <w:sz w:val="24"/>
        </w:rPr>
        <w:t>acoso”</w:t>
      </w:r>
    </w:p>
    <w:p w14:paraId="111339FA" w14:textId="40C3A9B9" w:rsidR="00A567E0" w:rsidRDefault="009A7223">
      <w:pPr>
        <w:pStyle w:val="Textoindependiente"/>
        <w:spacing w:before="13"/>
        <w:rPr>
          <w:sz w:val="14"/>
        </w:rPr>
      </w:pPr>
      <w:r>
        <w:rPr>
          <w:noProof/>
        </w:rPr>
        <mc:AlternateContent>
          <mc:Choice Requires="wps">
            <w:drawing>
              <wp:anchor distT="0" distB="0" distL="0" distR="0" simplePos="0" relativeHeight="487630336" behindDoc="1" locked="0" layoutInCell="1" allowOverlap="1" wp14:anchorId="6C8C5C79" wp14:editId="2157CF97">
                <wp:simplePos x="0" y="0"/>
                <wp:positionH relativeFrom="page">
                  <wp:posOffset>1610995</wp:posOffset>
                </wp:positionH>
                <wp:positionV relativeFrom="paragraph">
                  <wp:posOffset>141605</wp:posOffset>
                </wp:positionV>
                <wp:extent cx="4339590" cy="6350"/>
                <wp:effectExtent l="0" t="0" r="0" b="0"/>
                <wp:wrapTopAndBottom/>
                <wp:docPr id="36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C192" id="docshape90" o:spid="_x0000_s1026" style="position:absolute;margin-left:126.85pt;margin-top:11.15pt;width:341.7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29A3F8D9" w14:textId="77777777" w:rsidR="00A567E0" w:rsidRDefault="00A567E0">
      <w:pPr>
        <w:pStyle w:val="Textoindependiente"/>
        <w:spacing w:before="6"/>
        <w:rPr>
          <w:sz w:val="19"/>
        </w:rPr>
      </w:pPr>
    </w:p>
    <w:p w14:paraId="128E6C2F" w14:textId="77777777" w:rsidR="00A567E0" w:rsidRDefault="00000000">
      <w:pPr>
        <w:pStyle w:val="Textoindependiente"/>
        <w:spacing w:before="101"/>
        <w:ind w:left="2250" w:right="954"/>
        <w:jc w:val="both"/>
      </w:pPr>
      <w:r>
        <w:t xml:space="preserve">La iniciativa se desarrolló entre febrero y mayo del periodo de análisis, con el fin de fortalecer los conocimientos del personal a cargo del servicio </w:t>
      </w:r>
      <w:r>
        <w:rPr>
          <w:i/>
        </w:rPr>
        <w:t xml:space="preserve">"Trabaja sin acoso" </w:t>
      </w:r>
      <w:r>
        <w:t>en las DRTPE/GRTPE, de acuerdo con los lineamientos establecidos para la implementación del servicio</w:t>
      </w:r>
      <w:r>
        <w:rPr>
          <w:vertAlign w:val="superscript"/>
        </w:rPr>
        <w:t>12</w:t>
      </w:r>
      <w:r>
        <w:t>. Así, se desarrollaron temas respecto a la actualización normativa en aspectos de Hostigamiento sexual laboral en el ámbito privado y público,</w:t>
      </w:r>
      <w:r>
        <w:rPr>
          <w:spacing w:val="-2"/>
        </w:rPr>
        <w:t xml:space="preserve"> </w:t>
      </w:r>
      <w:r>
        <w:t>así como en</w:t>
      </w:r>
      <w:r>
        <w:rPr>
          <w:spacing w:val="-1"/>
        </w:rPr>
        <w:t xml:space="preserve"> </w:t>
      </w:r>
      <w:r>
        <w:t>la</w:t>
      </w:r>
      <w:r>
        <w:rPr>
          <w:spacing w:val="-1"/>
        </w:rPr>
        <w:t xml:space="preserve"> </w:t>
      </w:r>
      <w:r>
        <w:t>actuación</w:t>
      </w:r>
      <w:r>
        <w:rPr>
          <w:spacing w:val="-1"/>
        </w:rPr>
        <w:t xml:space="preserve"> </w:t>
      </w:r>
      <w:r>
        <w:t>inspectiva en</w:t>
      </w:r>
      <w:r>
        <w:rPr>
          <w:spacing w:val="-1"/>
        </w:rPr>
        <w:t xml:space="preserve"> </w:t>
      </w:r>
      <w:r>
        <w:t>la materia. Según</w:t>
      </w:r>
      <w:r>
        <w:rPr>
          <w:spacing w:val="-2"/>
        </w:rPr>
        <w:t xml:space="preserve"> </w:t>
      </w:r>
      <w:r>
        <w:t>lo reportado</w:t>
      </w:r>
      <w:r>
        <w:rPr>
          <w:spacing w:val="-2"/>
        </w:rPr>
        <w:t xml:space="preserve"> </w:t>
      </w:r>
      <w:r>
        <w:t>por</w:t>
      </w:r>
      <w:r>
        <w:rPr>
          <w:spacing w:val="-1"/>
        </w:rPr>
        <w:t xml:space="preserve"> </w:t>
      </w:r>
      <w:r>
        <w:t>el equipo técnico del MTPE,</w:t>
      </w:r>
      <w:r>
        <w:rPr>
          <w:spacing w:val="-2"/>
        </w:rPr>
        <w:t xml:space="preserve"> </w:t>
      </w:r>
      <w:r>
        <w:t>el desarrollo de esta pasantía ha permitido implementar el servicio a nivel nacional. De manera complementaria, la Dirección de Promoción y Protección de los Derechos Fundamentales Laborales (DPPDFL) del MTPE realizó asistencias técnicas y capacitación en la materia.</w:t>
      </w:r>
    </w:p>
    <w:p w14:paraId="7CD90842" w14:textId="77777777" w:rsidR="00A567E0" w:rsidRDefault="00A567E0">
      <w:pPr>
        <w:pStyle w:val="Textoindependiente"/>
        <w:rPr>
          <w:sz w:val="20"/>
        </w:rPr>
      </w:pPr>
    </w:p>
    <w:p w14:paraId="2D1ECD3B" w14:textId="0E2F3331" w:rsidR="00A567E0" w:rsidRDefault="009A7223">
      <w:pPr>
        <w:pStyle w:val="Textoindependiente"/>
        <w:spacing w:before="8"/>
      </w:pPr>
      <w:r>
        <w:rPr>
          <w:noProof/>
        </w:rPr>
        <mc:AlternateContent>
          <mc:Choice Requires="wps">
            <w:drawing>
              <wp:anchor distT="0" distB="0" distL="0" distR="0" simplePos="0" relativeHeight="487630848" behindDoc="1" locked="0" layoutInCell="1" allowOverlap="1" wp14:anchorId="5FC480D2" wp14:editId="09C60EB7">
                <wp:simplePos x="0" y="0"/>
                <wp:positionH relativeFrom="page">
                  <wp:posOffset>1080770</wp:posOffset>
                </wp:positionH>
                <wp:positionV relativeFrom="paragraph">
                  <wp:posOffset>206375</wp:posOffset>
                </wp:positionV>
                <wp:extent cx="1828800" cy="8890"/>
                <wp:effectExtent l="0" t="0" r="0" b="0"/>
                <wp:wrapTopAndBottom/>
                <wp:docPr id="36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A4A7" id="docshape91" o:spid="_x0000_s1026" style="position:absolute;margin-left:85.1pt;margin-top:16.25pt;width:2in;height:.7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bZwZ0d4AAAAJAQAADwAAAAAAAAAAAAAAAAA+BAAAZHJzL2Rvd25yZXYueG1s&#10;UEsFBgAAAAAEAAQA8wAAAEkFAAAAAA==&#10;" fillcolor="black" stroked="f">
                <w10:wrap type="topAndBottom" anchorx="page"/>
              </v:rect>
            </w:pict>
          </mc:Fallback>
        </mc:AlternateContent>
      </w:r>
    </w:p>
    <w:p w14:paraId="11B410A6" w14:textId="77777777" w:rsidR="00A567E0" w:rsidRDefault="00000000">
      <w:pPr>
        <w:spacing w:before="98"/>
        <w:ind w:left="1542"/>
        <w:rPr>
          <w:sz w:val="16"/>
        </w:rPr>
      </w:pPr>
      <w:r>
        <w:rPr>
          <w:rFonts w:ascii="Calibri" w:hAnsi="Calibri"/>
          <w:position w:val="5"/>
          <w:sz w:val="10"/>
        </w:rPr>
        <w:t>12</w:t>
      </w:r>
      <w:r>
        <w:rPr>
          <w:rFonts w:ascii="Calibri" w:hAnsi="Calibri"/>
          <w:spacing w:val="8"/>
          <w:position w:val="5"/>
          <w:sz w:val="10"/>
        </w:rPr>
        <w:t xml:space="preserve"> </w:t>
      </w:r>
      <w:r>
        <w:rPr>
          <w:sz w:val="16"/>
        </w:rPr>
        <w:t>R.M.</w:t>
      </w:r>
      <w:r>
        <w:rPr>
          <w:spacing w:val="-5"/>
          <w:sz w:val="16"/>
        </w:rPr>
        <w:t xml:space="preserve"> </w:t>
      </w:r>
      <w:r>
        <w:rPr>
          <w:sz w:val="16"/>
        </w:rPr>
        <w:t>N°</w:t>
      </w:r>
      <w:r>
        <w:rPr>
          <w:spacing w:val="-6"/>
          <w:sz w:val="16"/>
        </w:rPr>
        <w:t xml:space="preserve"> </w:t>
      </w:r>
      <w:r>
        <w:rPr>
          <w:sz w:val="16"/>
        </w:rPr>
        <w:t>222-2019-</w:t>
      </w:r>
      <w:r>
        <w:rPr>
          <w:spacing w:val="-5"/>
          <w:sz w:val="16"/>
        </w:rPr>
        <w:t>TR</w:t>
      </w:r>
    </w:p>
    <w:p w14:paraId="43EF7D55" w14:textId="77777777" w:rsidR="00A567E0" w:rsidRDefault="00A567E0">
      <w:pPr>
        <w:rPr>
          <w:sz w:val="16"/>
        </w:rPr>
        <w:sectPr w:rsidR="00A567E0">
          <w:pgSz w:w="11910" w:h="16840"/>
          <w:pgMar w:top="1120" w:right="740" w:bottom="1260" w:left="160" w:header="500" w:footer="1063" w:gutter="0"/>
          <w:cols w:space="720"/>
        </w:sectPr>
      </w:pPr>
    </w:p>
    <w:p w14:paraId="55A7F53A" w14:textId="77777777" w:rsidR="00A567E0" w:rsidRDefault="00A567E0">
      <w:pPr>
        <w:pStyle w:val="Textoindependiente"/>
        <w:spacing w:before="9"/>
        <w:rPr>
          <w:sz w:val="21"/>
        </w:rPr>
      </w:pPr>
    </w:p>
    <w:p w14:paraId="2777999F" w14:textId="29DAA90B" w:rsidR="00A567E0" w:rsidRDefault="009A7223">
      <w:pPr>
        <w:pStyle w:val="Textoindependiente"/>
        <w:spacing w:line="20" w:lineRule="exact"/>
        <w:ind w:left="2377"/>
        <w:rPr>
          <w:sz w:val="2"/>
        </w:rPr>
      </w:pPr>
      <w:r>
        <w:rPr>
          <w:noProof/>
          <w:sz w:val="2"/>
        </w:rPr>
        <mc:AlternateContent>
          <mc:Choice Requires="wpg">
            <w:drawing>
              <wp:inline distT="0" distB="0" distL="0" distR="0" wp14:anchorId="108EE3AA" wp14:editId="594E3F2E">
                <wp:extent cx="4340225" cy="6350"/>
                <wp:effectExtent l="1270" t="0" r="1905" b="3810"/>
                <wp:docPr id="366"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367" name="docshape93"/>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35CC42" id="docshapegroup92"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">
                <v:rect id="docshape93"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" fillcolor="#4471c4" stroked="f"/>
                <w10:anchorlock/>
              </v:group>
            </w:pict>
          </mc:Fallback>
        </mc:AlternateContent>
      </w:r>
    </w:p>
    <w:p w14:paraId="324D43A7" w14:textId="77777777" w:rsidR="00A567E0" w:rsidRDefault="00A567E0">
      <w:pPr>
        <w:pStyle w:val="Textoindependiente"/>
        <w:spacing w:before="9"/>
        <w:rPr>
          <w:sz w:val="6"/>
        </w:rPr>
      </w:pPr>
    </w:p>
    <w:p w14:paraId="59291DCE" w14:textId="77777777" w:rsidR="00A567E0" w:rsidRDefault="00000000">
      <w:pPr>
        <w:numPr>
          <w:ilvl w:val="0"/>
          <w:numId w:val="72"/>
        </w:numPr>
        <w:tabs>
          <w:tab w:val="left" w:pos="2663"/>
        </w:tabs>
        <w:spacing w:before="100"/>
        <w:ind w:left="2662" w:hanging="257"/>
        <w:rPr>
          <w:sz w:val="24"/>
        </w:rPr>
      </w:pPr>
      <w:r>
        <w:rPr>
          <w:sz w:val="24"/>
        </w:rPr>
        <w:t>Actualización</w:t>
      </w:r>
      <w:r>
        <w:rPr>
          <w:spacing w:val="-7"/>
          <w:sz w:val="24"/>
        </w:rPr>
        <w:t xml:space="preserve"> </w:t>
      </w:r>
      <w:r>
        <w:rPr>
          <w:sz w:val="24"/>
        </w:rPr>
        <w:t>de</w:t>
      </w:r>
      <w:r>
        <w:rPr>
          <w:spacing w:val="-4"/>
          <w:sz w:val="24"/>
        </w:rPr>
        <w:t xml:space="preserve"> </w:t>
      </w:r>
      <w:r>
        <w:rPr>
          <w:sz w:val="24"/>
        </w:rPr>
        <w:t>los</w:t>
      </w:r>
      <w:r>
        <w:rPr>
          <w:spacing w:val="-4"/>
          <w:sz w:val="24"/>
        </w:rPr>
        <w:t xml:space="preserve"> </w:t>
      </w:r>
      <w:r>
        <w:rPr>
          <w:sz w:val="24"/>
        </w:rPr>
        <w:t>Lineamientos</w:t>
      </w:r>
      <w:r>
        <w:rPr>
          <w:spacing w:val="-5"/>
          <w:sz w:val="24"/>
        </w:rPr>
        <w:t xml:space="preserve"> </w:t>
      </w:r>
      <w:r>
        <w:rPr>
          <w:sz w:val="24"/>
        </w:rPr>
        <w:t>del</w:t>
      </w:r>
      <w:r>
        <w:rPr>
          <w:spacing w:val="-3"/>
          <w:sz w:val="24"/>
        </w:rPr>
        <w:t xml:space="preserve"> </w:t>
      </w:r>
      <w:r>
        <w:rPr>
          <w:sz w:val="24"/>
        </w:rPr>
        <w:t>servicio</w:t>
      </w:r>
      <w:r>
        <w:rPr>
          <w:spacing w:val="-8"/>
          <w:sz w:val="24"/>
        </w:rPr>
        <w:t xml:space="preserve"> </w:t>
      </w:r>
      <w:r>
        <w:rPr>
          <w:sz w:val="24"/>
        </w:rPr>
        <w:t>“Trabaja</w:t>
      </w:r>
      <w:r>
        <w:rPr>
          <w:spacing w:val="-5"/>
          <w:sz w:val="24"/>
        </w:rPr>
        <w:t xml:space="preserve"> </w:t>
      </w:r>
      <w:r>
        <w:rPr>
          <w:sz w:val="24"/>
        </w:rPr>
        <w:t>sin</w:t>
      </w:r>
      <w:r>
        <w:rPr>
          <w:spacing w:val="-4"/>
          <w:sz w:val="24"/>
        </w:rPr>
        <w:t xml:space="preserve"> </w:t>
      </w:r>
      <w:r>
        <w:rPr>
          <w:spacing w:val="-2"/>
          <w:sz w:val="24"/>
        </w:rPr>
        <w:t>acoso”</w:t>
      </w:r>
    </w:p>
    <w:p w14:paraId="19695443" w14:textId="146F4B3D" w:rsidR="00A567E0" w:rsidRDefault="009A7223">
      <w:pPr>
        <w:pStyle w:val="Textoindependiente"/>
        <w:spacing w:before="2"/>
        <w:rPr>
          <w:sz w:val="15"/>
        </w:rPr>
      </w:pPr>
      <w:r>
        <w:rPr>
          <w:noProof/>
        </w:rPr>
        <mc:AlternateContent>
          <mc:Choice Requires="wps">
            <w:drawing>
              <wp:anchor distT="0" distB="0" distL="0" distR="0" simplePos="0" relativeHeight="487631872" behindDoc="1" locked="0" layoutInCell="1" allowOverlap="1" wp14:anchorId="7F15B032" wp14:editId="17EA5944">
                <wp:simplePos x="0" y="0"/>
                <wp:positionH relativeFrom="page">
                  <wp:posOffset>1610995</wp:posOffset>
                </wp:positionH>
                <wp:positionV relativeFrom="paragraph">
                  <wp:posOffset>143510</wp:posOffset>
                </wp:positionV>
                <wp:extent cx="4339590" cy="6350"/>
                <wp:effectExtent l="0" t="0" r="0" b="0"/>
                <wp:wrapTopAndBottom/>
                <wp:docPr id="365"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A335" id="docshape94" o:spid="_x0000_s1026" style="position:absolute;margin-left:126.85pt;margin-top:11.3pt;width:341.7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78D23B72" w14:textId="77777777" w:rsidR="00A567E0" w:rsidRDefault="00A567E0">
      <w:pPr>
        <w:pStyle w:val="Textoindependiente"/>
        <w:spacing w:before="6"/>
        <w:rPr>
          <w:sz w:val="19"/>
        </w:rPr>
      </w:pPr>
    </w:p>
    <w:p w14:paraId="343F6B97" w14:textId="77777777" w:rsidR="00A567E0" w:rsidRDefault="00000000">
      <w:pPr>
        <w:pStyle w:val="Textoindependiente"/>
        <w:spacing w:before="101"/>
        <w:ind w:left="2250" w:right="960"/>
        <w:jc w:val="both"/>
      </w:pPr>
      <w:r>
        <w:t>Según lo dispuesto en la Ley de trabajadoras y trabajadores del hogar, y su reglamento, se identificó la necesidad de carácter mandatorio de adecuar los Lineamientos del servicio “Trabaja sin acoso”, de tal manera que se establezcan mecanismos de protección del hostigamiento sexual en el trabajo del hogar. Asimismo, la actualización de los lineamientos buscaba que estos estén alineados a su</w:t>
      </w:r>
      <w:r>
        <w:rPr>
          <w:spacing w:val="-2"/>
        </w:rPr>
        <w:t xml:space="preserve"> </w:t>
      </w:r>
      <w:r>
        <w:t>aplicación</w:t>
      </w:r>
      <w:r>
        <w:rPr>
          <w:spacing w:val="-2"/>
        </w:rPr>
        <w:t xml:space="preserve"> </w:t>
      </w:r>
      <w:r>
        <w:t>por</w:t>
      </w:r>
      <w:r>
        <w:rPr>
          <w:spacing w:val="-2"/>
        </w:rPr>
        <w:t xml:space="preserve"> </w:t>
      </w:r>
      <w:r>
        <w:t>parte</w:t>
      </w:r>
      <w:r>
        <w:rPr>
          <w:spacing w:val="-2"/>
        </w:rPr>
        <w:t xml:space="preserve"> </w:t>
      </w:r>
      <w:r>
        <w:t>de</w:t>
      </w:r>
      <w:r>
        <w:rPr>
          <w:spacing w:val="-2"/>
        </w:rPr>
        <w:t xml:space="preserve"> </w:t>
      </w:r>
      <w:r>
        <w:t>las</w:t>
      </w:r>
      <w:r>
        <w:rPr>
          <w:spacing w:val="-1"/>
        </w:rPr>
        <w:t xml:space="preserve"> </w:t>
      </w:r>
      <w:r>
        <w:t>DRTPE/GRTPE,</w:t>
      </w:r>
      <w:r>
        <w:rPr>
          <w:spacing w:val="-2"/>
        </w:rPr>
        <w:t xml:space="preserve"> </w:t>
      </w:r>
      <w:r>
        <w:t>así</w:t>
      </w:r>
      <w:r>
        <w:rPr>
          <w:spacing w:val="-1"/>
        </w:rPr>
        <w:t xml:space="preserve"> </w:t>
      </w:r>
      <w:r>
        <w:t>como</w:t>
      </w:r>
      <w:r>
        <w:rPr>
          <w:spacing w:val="-1"/>
        </w:rPr>
        <w:t xml:space="preserve"> </w:t>
      </w:r>
      <w:r>
        <w:t>a</w:t>
      </w:r>
      <w:r>
        <w:rPr>
          <w:spacing w:val="-1"/>
        </w:rPr>
        <w:t xml:space="preserve"> </w:t>
      </w:r>
      <w:r>
        <w:t>la atención</w:t>
      </w:r>
      <w:r>
        <w:rPr>
          <w:spacing w:val="-5"/>
        </w:rPr>
        <w:t xml:space="preserve"> </w:t>
      </w:r>
      <w:r>
        <w:t>de</w:t>
      </w:r>
      <w:r>
        <w:rPr>
          <w:spacing w:val="-2"/>
        </w:rPr>
        <w:t xml:space="preserve"> </w:t>
      </w:r>
      <w:r>
        <w:t>la Plataforma de Registro de Casos por parte de las empresas y las comunicaciones recibidas por los empleadores. Al cierre del 2020, se encontraba en proceso de elaboración la reglamentación de la Ley, que incluyera los aspectos anteriormente mencionados.</w:t>
      </w:r>
    </w:p>
    <w:p w14:paraId="000F5E58" w14:textId="776D672E" w:rsidR="00A567E0" w:rsidRDefault="009A7223">
      <w:pPr>
        <w:pStyle w:val="Textoindependiente"/>
        <w:spacing w:before="5"/>
        <w:rPr>
          <w:sz w:val="25"/>
        </w:rPr>
      </w:pPr>
      <w:r>
        <w:rPr>
          <w:noProof/>
        </w:rPr>
        <mc:AlternateContent>
          <mc:Choice Requires="wps">
            <w:drawing>
              <wp:anchor distT="0" distB="0" distL="0" distR="0" simplePos="0" relativeHeight="487632384" behindDoc="1" locked="0" layoutInCell="1" allowOverlap="1" wp14:anchorId="7E156DB0" wp14:editId="523C8955">
                <wp:simplePos x="0" y="0"/>
                <wp:positionH relativeFrom="page">
                  <wp:posOffset>1610995</wp:posOffset>
                </wp:positionH>
                <wp:positionV relativeFrom="paragraph">
                  <wp:posOffset>229870</wp:posOffset>
                </wp:positionV>
                <wp:extent cx="4339590" cy="6350"/>
                <wp:effectExtent l="0" t="0" r="0" b="0"/>
                <wp:wrapTopAndBottom/>
                <wp:docPr id="36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32CAF" id="docshape95" o:spid="_x0000_s1026" style="position:absolute;margin-left:126.85pt;margin-top:18.1pt;width:341.7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68A30B51" w14:textId="77777777" w:rsidR="00A567E0" w:rsidRDefault="00000000">
      <w:pPr>
        <w:numPr>
          <w:ilvl w:val="0"/>
          <w:numId w:val="72"/>
        </w:numPr>
        <w:tabs>
          <w:tab w:val="left" w:pos="2661"/>
        </w:tabs>
        <w:spacing w:before="199" w:line="259" w:lineRule="auto"/>
        <w:ind w:left="2406" w:right="1821" w:firstLine="0"/>
        <w:rPr>
          <w:sz w:val="24"/>
        </w:rPr>
      </w:pPr>
      <w:r>
        <w:rPr>
          <w:sz w:val="24"/>
        </w:rPr>
        <w:t>Plataforma</w:t>
      </w:r>
      <w:r>
        <w:rPr>
          <w:spacing w:val="-4"/>
          <w:sz w:val="24"/>
        </w:rPr>
        <w:t xml:space="preserve"> </w:t>
      </w:r>
      <w:r>
        <w:rPr>
          <w:sz w:val="24"/>
        </w:rPr>
        <w:t>de</w:t>
      </w:r>
      <w:r>
        <w:rPr>
          <w:spacing w:val="-1"/>
          <w:sz w:val="24"/>
        </w:rPr>
        <w:t xml:space="preserve"> </w:t>
      </w:r>
      <w:r>
        <w:rPr>
          <w:sz w:val="24"/>
        </w:rPr>
        <w:t>citas</w:t>
      </w:r>
      <w:r>
        <w:rPr>
          <w:spacing w:val="-4"/>
          <w:sz w:val="24"/>
        </w:rPr>
        <w:t xml:space="preserve"> </w:t>
      </w:r>
      <w:r>
        <w:rPr>
          <w:sz w:val="24"/>
        </w:rPr>
        <w:t>en</w:t>
      </w:r>
      <w:r>
        <w:rPr>
          <w:spacing w:val="-4"/>
          <w:sz w:val="24"/>
        </w:rPr>
        <w:t xml:space="preserve"> </w:t>
      </w:r>
      <w:r>
        <w:rPr>
          <w:sz w:val="24"/>
        </w:rPr>
        <w:t>línea</w:t>
      </w:r>
      <w:r>
        <w:rPr>
          <w:spacing w:val="-6"/>
          <w:sz w:val="24"/>
        </w:rPr>
        <w:t xml:space="preserve"> </w:t>
      </w:r>
      <w:r>
        <w:rPr>
          <w:sz w:val="24"/>
        </w:rPr>
        <w:t>del</w:t>
      </w:r>
      <w:r>
        <w:rPr>
          <w:spacing w:val="-4"/>
          <w:sz w:val="24"/>
        </w:rPr>
        <w:t xml:space="preserve"> </w:t>
      </w:r>
      <w:r>
        <w:rPr>
          <w:sz w:val="24"/>
        </w:rPr>
        <w:t>Servicio</w:t>
      </w:r>
      <w:r>
        <w:rPr>
          <w:spacing w:val="-5"/>
          <w:sz w:val="24"/>
        </w:rPr>
        <w:t xml:space="preserve"> </w:t>
      </w:r>
      <w:r>
        <w:rPr>
          <w:sz w:val="24"/>
        </w:rPr>
        <w:t>de</w:t>
      </w:r>
      <w:r>
        <w:rPr>
          <w:spacing w:val="-4"/>
          <w:sz w:val="24"/>
        </w:rPr>
        <w:t xml:space="preserve"> </w:t>
      </w:r>
      <w:r>
        <w:rPr>
          <w:sz w:val="24"/>
        </w:rPr>
        <w:t>Hostigamiento</w:t>
      </w:r>
      <w:r>
        <w:rPr>
          <w:spacing w:val="-5"/>
          <w:sz w:val="24"/>
        </w:rPr>
        <w:t xml:space="preserve"> </w:t>
      </w:r>
      <w:r>
        <w:rPr>
          <w:sz w:val="24"/>
        </w:rPr>
        <w:t xml:space="preserve">Sexual </w:t>
      </w:r>
      <w:r>
        <w:rPr>
          <w:spacing w:val="-2"/>
          <w:sz w:val="24"/>
        </w:rPr>
        <w:t>Laboral</w:t>
      </w:r>
    </w:p>
    <w:p w14:paraId="51F608DA" w14:textId="1DA38AB9" w:rsidR="00A567E0" w:rsidRDefault="009A7223">
      <w:pPr>
        <w:pStyle w:val="Textoindependiente"/>
        <w:spacing w:before="1"/>
        <w:rPr>
          <w:sz w:val="13"/>
        </w:rPr>
      </w:pPr>
      <w:r>
        <w:rPr>
          <w:noProof/>
        </w:rPr>
        <mc:AlternateContent>
          <mc:Choice Requires="wps">
            <w:drawing>
              <wp:anchor distT="0" distB="0" distL="0" distR="0" simplePos="0" relativeHeight="487632896" behindDoc="1" locked="0" layoutInCell="1" allowOverlap="1" wp14:anchorId="171DFF23" wp14:editId="74F60826">
                <wp:simplePos x="0" y="0"/>
                <wp:positionH relativeFrom="page">
                  <wp:posOffset>1610995</wp:posOffset>
                </wp:positionH>
                <wp:positionV relativeFrom="paragraph">
                  <wp:posOffset>126365</wp:posOffset>
                </wp:positionV>
                <wp:extent cx="4339590" cy="6350"/>
                <wp:effectExtent l="0" t="0" r="0" b="0"/>
                <wp:wrapTopAndBottom/>
                <wp:docPr id="363"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4C41" id="docshape96" o:spid="_x0000_s1026" style="position:absolute;margin-left:126.85pt;margin-top:9.95pt;width:341.7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66BE8648" w14:textId="77777777" w:rsidR="00A567E0" w:rsidRDefault="00A567E0">
      <w:pPr>
        <w:pStyle w:val="Textoindependiente"/>
        <w:spacing w:before="6"/>
        <w:rPr>
          <w:sz w:val="19"/>
        </w:rPr>
      </w:pPr>
    </w:p>
    <w:p w14:paraId="3632785C" w14:textId="77777777" w:rsidR="00A567E0" w:rsidRDefault="00000000">
      <w:pPr>
        <w:pStyle w:val="Textoindependiente"/>
        <w:spacing w:before="101"/>
        <w:ind w:left="2250" w:right="956"/>
        <w:jc w:val="both"/>
      </w:pPr>
      <w:r>
        <w:t>Bajo</w:t>
      </w:r>
      <w:r>
        <w:rPr>
          <w:spacing w:val="-4"/>
        </w:rPr>
        <w:t xml:space="preserve"> </w:t>
      </w:r>
      <w:r>
        <w:t>el</w:t>
      </w:r>
      <w:r>
        <w:rPr>
          <w:spacing w:val="-5"/>
        </w:rPr>
        <w:t xml:space="preserve"> </w:t>
      </w:r>
      <w:r>
        <w:t>contexto</w:t>
      </w:r>
      <w:r>
        <w:rPr>
          <w:spacing w:val="-7"/>
        </w:rPr>
        <w:t xml:space="preserve"> </w:t>
      </w:r>
      <w:r>
        <w:t>de</w:t>
      </w:r>
      <w:r>
        <w:rPr>
          <w:spacing w:val="-6"/>
        </w:rPr>
        <w:t xml:space="preserve"> </w:t>
      </w:r>
      <w:r>
        <w:t>estado</w:t>
      </w:r>
      <w:r>
        <w:rPr>
          <w:spacing w:val="-7"/>
        </w:rPr>
        <w:t xml:space="preserve"> </w:t>
      </w:r>
      <w:r>
        <w:t>de</w:t>
      </w:r>
      <w:r>
        <w:rPr>
          <w:spacing w:val="-6"/>
        </w:rPr>
        <w:t xml:space="preserve"> </w:t>
      </w:r>
      <w:r>
        <w:t>emergencia</w:t>
      </w:r>
      <w:r>
        <w:rPr>
          <w:spacing w:val="-6"/>
        </w:rPr>
        <w:t xml:space="preserve"> </w:t>
      </w:r>
      <w:r>
        <w:t>y</w:t>
      </w:r>
      <w:r>
        <w:rPr>
          <w:spacing w:val="-7"/>
        </w:rPr>
        <w:t xml:space="preserve"> </w:t>
      </w:r>
      <w:r>
        <w:t>las</w:t>
      </w:r>
      <w:r>
        <w:rPr>
          <w:spacing w:val="-7"/>
        </w:rPr>
        <w:t xml:space="preserve"> </w:t>
      </w:r>
      <w:r>
        <w:t>medidas</w:t>
      </w:r>
      <w:r>
        <w:rPr>
          <w:spacing w:val="-7"/>
        </w:rPr>
        <w:t xml:space="preserve"> </w:t>
      </w:r>
      <w:r>
        <w:t>de</w:t>
      </w:r>
      <w:r>
        <w:rPr>
          <w:spacing w:val="-6"/>
        </w:rPr>
        <w:t xml:space="preserve"> </w:t>
      </w:r>
      <w:r>
        <w:t>distanciamiento</w:t>
      </w:r>
      <w:r>
        <w:rPr>
          <w:spacing w:val="-4"/>
        </w:rPr>
        <w:t xml:space="preserve"> </w:t>
      </w:r>
      <w:r>
        <w:t>social,</w:t>
      </w:r>
      <w:r>
        <w:rPr>
          <w:spacing w:val="-8"/>
        </w:rPr>
        <w:t xml:space="preserve"> </w:t>
      </w:r>
      <w:r>
        <w:t>se desarrolló la plataforma virtual de citas del servicio con el propósito de mantener canales abiertos de atención para absolver consultas en materia de Hostigamiento Sexual</w:t>
      </w:r>
      <w:r>
        <w:rPr>
          <w:spacing w:val="-2"/>
        </w:rPr>
        <w:t xml:space="preserve"> </w:t>
      </w:r>
      <w:r>
        <w:t>Laboral</w:t>
      </w:r>
      <w:r>
        <w:rPr>
          <w:spacing w:val="-2"/>
        </w:rPr>
        <w:t xml:space="preserve"> </w:t>
      </w:r>
      <w:r>
        <w:t>(HSL).</w:t>
      </w:r>
      <w:r>
        <w:rPr>
          <w:spacing w:val="-3"/>
        </w:rPr>
        <w:t xml:space="preserve"> </w:t>
      </w:r>
      <w:r>
        <w:t>Así,</w:t>
      </w:r>
      <w:r>
        <w:rPr>
          <w:spacing w:val="-6"/>
        </w:rPr>
        <w:t xml:space="preserve"> </w:t>
      </w:r>
      <w:r>
        <w:t>a</w:t>
      </w:r>
      <w:r>
        <w:rPr>
          <w:spacing w:val="-1"/>
        </w:rPr>
        <w:t xml:space="preserve"> </w:t>
      </w:r>
      <w:r>
        <w:t>través</w:t>
      </w:r>
      <w:r>
        <w:rPr>
          <w:spacing w:val="-2"/>
        </w:rPr>
        <w:t xml:space="preserve"> </w:t>
      </w:r>
      <w:r>
        <w:t>del</w:t>
      </w:r>
      <w:r>
        <w:rPr>
          <w:spacing w:val="-2"/>
        </w:rPr>
        <w:t xml:space="preserve"> </w:t>
      </w:r>
      <w:r>
        <w:t>uso</w:t>
      </w:r>
      <w:r>
        <w:rPr>
          <w:spacing w:val="-4"/>
        </w:rPr>
        <w:t xml:space="preserve"> </w:t>
      </w:r>
      <w:r>
        <w:t>de</w:t>
      </w:r>
      <w:r>
        <w:rPr>
          <w:spacing w:val="-3"/>
        </w:rPr>
        <w:t xml:space="preserve"> </w:t>
      </w:r>
      <w:r>
        <w:t>las TICS</w:t>
      </w:r>
      <w:r>
        <w:rPr>
          <w:spacing w:val="-2"/>
        </w:rPr>
        <w:t xml:space="preserve"> </w:t>
      </w:r>
      <w:r>
        <w:t>se</w:t>
      </w:r>
      <w:r>
        <w:rPr>
          <w:spacing w:val="-3"/>
        </w:rPr>
        <w:t xml:space="preserve"> </w:t>
      </w:r>
      <w:r>
        <w:t>brinda</w:t>
      </w:r>
      <w:r>
        <w:rPr>
          <w:spacing w:val="-4"/>
        </w:rPr>
        <w:t xml:space="preserve"> </w:t>
      </w:r>
      <w:r>
        <w:t>atención,</w:t>
      </w:r>
      <w:r>
        <w:rPr>
          <w:spacing w:val="-4"/>
        </w:rPr>
        <w:t xml:space="preserve"> </w:t>
      </w:r>
      <w:r>
        <w:t>orientación, asistencia</w:t>
      </w:r>
      <w:r>
        <w:rPr>
          <w:spacing w:val="-5"/>
        </w:rPr>
        <w:t xml:space="preserve"> </w:t>
      </w:r>
      <w:r>
        <w:t>legal</w:t>
      </w:r>
      <w:r>
        <w:rPr>
          <w:spacing w:val="-6"/>
        </w:rPr>
        <w:t xml:space="preserve"> </w:t>
      </w:r>
      <w:r>
        <w:t>y</w:t>
      </w:r>
      <w:r>
        <w:rPr>
          <w:spacing w:val="-5"/>
        </w:rPr>
        <w:t xml:space="preserve"> </w:t>
      </w:r>
      <w:r>
        <w:t>psicológica</w:t>
      </w:r>
      <w:r>
        <w:rPr>
          <w:spacing w:val="-5"/>
        </w:rPr>
        <w:t xml:space="preserve"> </w:t>
      </w:r>
      <w:r>
        <w:t>a</w:t>
      </w:r>
      <w:r>
        <w:rPr>
          <w:spacing w:val="-5"/>
        </w:rPr>
        <w:t xml:space="preserve"> </w:t>
      </w:r>
      <w:r>
        <w:t>trabajadoras/es,</w:t>
      </w:r>
      <w:r>
        <w:rPr>
          <w:spacing w:val="-7"/>
        </w:rPr>
        <w:t xml:space="preserve"> </w:t>
      </w:r>
      <w:r>
        <w:t>empleadoras/es</w:t>
      </w:r>
      <w:r>
        <w:rPr>
          <w:spacing w:val="-6"/>
        </w:rPr>
        <w:t xml:space="preserve"> </w:t>
      </w:r>
      <w:r>
        <w:t>y</w:t>
      </w:r>
      <w:r>
        <w:rPr>
          <w:spacing w:val="-8"/>
        </w:rPr>
        <w:t xml:space="preserve"> </w:t>
      </w:r>
      <w:r>
        <w:t>público</w:t>
      </w:r>
      <w:r>
        <w:rPr>
          <w:spacing w:val="-5"/>
        </w:rPr>
        <w:t xml:space="preserve"> </w:t>
      </w:r>
      <w:r>
        <w:t>en</w:t>
      </w:r>
      <w:r>
        <w:rPr>
          <w:spacing w:val="-7"/>
        </w:rPr>
        <w:t xml:space="preserve"> </w:t>
      </w:r>
      <w:r>
        <w:t>general, así como el acompañamiento a víctimas de HSL.</w:t>
      </w:r>
    </w:p>
    <w:p w14:paraId="49403318" w14:textId="77777777" w:rsidR="00A567E0" w:rsidRDefault="00A567E0">
      <w:pPr>
        <w:pStyle w:val="Textoindependiente"/>
        <w:spacing w:before="1"/>
      </w:pPr>
    </w:p>
    <w:p w14:paraId="3EF4F91C" w14:textId="77777777" w:rsidR="00A567E0" w:rsidRDefault="00000000">
      <w:pPr>
        <w:pStyle w:val="Textoindependiente"/>
        <w:ind w:left="2250" w:right="956"/>
        <w:jc w:val="both"/>
      </w:pPr>
      <w:r>
        <w:t>El equipo implementador del MTPE considera que la iniciativa ha traído resultados positivos</w:t>
      </w:r>
      <w:r>
        <w:rPr>
          <w:spacing w:val="-12"/>
        </w:rPr>
        <w:t xml:space="preserve"> </w:t>
      </w:r>
      <w:r>
        <w:t>pues</w:t>
      </w:r>
      <w:r>
        <w:rPr>
          <w:spacing w:val="-13"/>
        </w:rPr>
        <w:t xml:space="preserve"> </w:t>
      </w:r>
      <w:r>
        <w:t>garantiza</w:t>
      </w:r>
      <w:r>
        <w:rPr>
          <w:spacing w:val="-11"/>
        </w:rPr>
        <w:t xml:space="preserve"> </w:t>
      </w:r>
      <w:r>
        <w:t>la</w:t>
      </w:r>
      <w:r>
        <w:rPr>
          <w:spacing w:val="-13"/>
        </w:rPr>
        <w:t xml:space="preserve"> </w:t>
      </w:r>
      <w:r>
        <w:t>atención</w:t>
      </w:r>
      <w:r>
        <w:rPr>
          <w:spacing w:val="-13"/>
        </w:rPr>
        <w:t xml:space="preserve"> </w:t>
      </w:r>
      <w:r>
        <w:t>oportuna</w:t>
      </w:r>
      <w:r>
        <w:rPr>
          <w:spacing w:val="-11"/>
        </w:rPr>
        <w:t xml:space="preserve"> </w:t>
      </w:r>
      <w:r>
        <w:t>en</w:t>
      </w:r>
      <w:r>
        <w:rPr>
          <w:spacing w:val="-13"/>
        </w:rPr>
        <w:t xml:space="preserve"> </w:t>
      </w:r>
      <w:r>
        <w:t>materia</w:t>
      </w:r>
      <w:r>
        <w:rPr>
          <w:spacing w:val="-11"/>
        </w:rPr>
        <w:t xml:space="preserve"> </w:t>
      </w:r>
      <w:r>
        <w:t>de</w:t>
      </w:r>
      <w:r>
        <w:rPr>
          <w:spacing w:val="-13"/>
        </w:rPr>
        <w:t xml:space="preserve"> </w:t>
      </w:r>
      <w:r>
        <w:t>HSL.</w:t>
      </w:r>
      <w:r>
        <w:rPr>
          <w:spacing w:val="-9"/>
        </w:rPr>
        <w:t xml:space="preserve"> </w:t>
      </w:r>
      <w:r>
        <w:t>Asimismo,</w:t>
      </w:r>
      <w:r>
        <w:rPr>
          <w:spacing w:val="-13"/>
        </w:rPr>
        <w:t xml:space="preserve"> </w:t>
      </w:r>
      <w:r>
        <w:t>el</w:t>
      </w:r>
      <w:r>
        <w:rPr>
          <w:spacing w:val="-12"/>
        </w:rPr>
        <w:t xml:space="preserve"> </w:t>
      </w:r>
      <w:r>
        <w:t>equipo enfatiza la importancia</w:t>
      </w:r>
      <w:r>
        <w:rPr>
          <w:spacing w:val="-1"/>
        </w:rPr>
        <w:t xml:space="preserve"> </w:t>
      </w:r>
      <w:r>
        <w:t>de</w:t>
      </w:r>
      <w:r>
        <w:rPr>
          <w:spacing w:val="-1"/>
        </w:rPr>
        <w:t xml:space="preserve"> </w:t>
      </w:r>
      <w:r>
        <w:t>lograr</w:t>
      </w:r>
      <w:r>
        <w:rPr>
          <w:spacing w:val="-1"/>
        </w:rPr>
        <w:t xml:space="preserve"> </w:t>
      </w:r>
      <w:r>
        <w:t>una mayor</w:t>
      </w:r>
      <w:r>
        <w:rPr>
          <w:spacing w:val="-1"/>
        </w:rPr>
        <w:t xml:space="preserve"> </w:t>
      </w:r>
      <w:r>
        <w:t>difusión</w:t>
      </w:r>
      <w:r>
        <w:rPr>
          <w:spacing w:val="-3"/>
        </w:rPr>
        <w:t xml:space="preserve"> </w:t>
      </w:r>
      <w:r>
        <w:t>de la plataforma</w:t>
      </w:r>
      <w:r>
        <w:rPr>
          <w:spacing w:val="-1"/>
        </w:rPr>
        <w:t xml:space="preserve"> </w:t>
      </w:r>
      <w:r>
        <w:t>a través</w:t>
      </w:r>
      <w:r>
        <w:rPr>
          <w:spacing w:val="-2"/>
        </w:rPr>
        <w:t xml:space="preserve"> </w:t>
      </w:r>
      <w:r>
        <w:t>de</w:t>
      </w:r>
      <w:r>
        <w:rPr>
          <w:spacing w:val="-1"/>
        </w:rPr>
        <w:t xml:space="preserve"> </w:t>
      </w:r>
      <w:r>
        <w:t>los medios, con el apoyo de otras instituciones del Estado.</w:t>
      </w:r>
    </w:p>
    <w:p w14:paraId="57057565" w14:textId="77777777" w:rsidR="00A567E0" w:rsidRDefault="00A567E0">
      <w:pPr>
        <w:pStyle w:val="Textoindependiente"/>
        <w:rPr>
          <w:sz w:val="28"/>
        </w:rPr>
      </w:pPr>
    </w:p>
    <w:p w14:paraId="077595D0" w14:textId="77777777" w:rsidR="00A567E0" w:rsidRDefault="00A567E0">
      <w:pPr>
        <w:pStyle w:val="Textoindependiente"/>
        <w:rPr>
          <w:sz w:val="28"/>
        </w:rPr>
      </w:pPr>
    </w:p>
    <w:p w14:paraId="4500F22D" w14:textId="77777777" w:rsidR="00A567E0" w:rsidRDefault="00A567E0">
      <w:pPr>
        <w:pStyle w:val="Textoindependiente"/>
        <w:spacing w:before="9"/>
        <w:rPr>
          <w:sz w:val="19"/>
        </w:rPr>
      </w:pPr>
    </w:p>
    <w:p w14:paraId="5057893B" w14:textId="77777777" w:rsidR="00A567E0" w:rsidRDefault="00000000">
      <w:pPr>
        <w:ind w:left="2250" w:right="964"/>
        <w:rPr>
          <w:rFonts w:ascii="Calibri" w:hAnsi="Calibri"/>
          <w:sz w:val="24"/>
        </w:rPr>
      </w:pPr>
      <w:r>
        <w:rPr>
          <w:rFonts w:ascii="Calibri" w:hAnsi="Calibri"/>
          <w:b/>
          <w:sz w:val="28"/>
        </w:rPr>
        <w:t>Servicio</w:t>
      </w:r>
      <w:r>
        <w:rPr>
          <w:rFonts w:ascii="Calibri" w:hAnsi="Calibri"/>
          <w:b/>
          <w:spacing w:val="40"/>
          <w:sz w:val="28"/>
        </w:rPr>
        <w:t xml:space="preserve"> </w:t>
      </w:r>
      <w:r>
        <w:rPr>
          <w:rFonts w:ascii="Calibri" w:hAnsi="Calibri"/>
          <w:b/>
          <w:sz w:val="28"/>
        </w:rPr>
        <w:t>1.1.9.</w:t>
      </w:r>
      <w:r>
        <w:rPr>
          <w:rFonts w:ascii="Calibri" w:hAnsi="Calibri"/>
          <w:b/>
          <w:spacing w:val="40"/>
          <w:sz w:val="28"/>
        </w:rPr>
        <w:t xml:space="preserve"> </w:t>
      </w:r>
      <w:r>
        <w:rPr>
          <w:rFonts w:ascii="Calibri" w:hAnsi="Calibri"/>
          <w:b/>
          <w:sz w:val="28"/>
        </w:rPr>
        <w:t>Desarrollo</w:t>
      </w:r>
      <w:r>
        <w:rPr>
          <w:rFonts w:ascii="Calibri" w:hAnsi="Calibri"/>
          <w:b/>
          <w:spacing w:val="40"/>
          <w:sz w:val="28"/>
        </w:rPr>
        <w:t xml:space="preserve"> </w:t>
      </w:r>
      <w:r>
        <w:rPr>
          <w:rFonts w:ascii="Calibri" w:hAnsi="Calibri"/>
          <w:b/>
          <w:sz w:val="28"/>
        </w:rPr>
        <w:t>de</w:t>
      </w:r>
      <w:r>
        <w:rPr>
          <w:rFonts w:ascii="Calibri" w:hAnsi="Calibri"/>
          <w:b/>
          <w:spacing w:val="40"/>
          <w:sz w:val="28"/>
        </w:rPr>
        <w:t xml:space="preserve"> </w:t>
      </w:r>
      <w:r>
        <w:rPr>
          <w:rFonts w:ascii="Calibri" w:hAnsi="Calibri"/>
          <w:b/>
          <w:sz w:val="28"/>
        </w:rPr>
        <w:t>capacidades</w:t>
      </w:r>
      <w:r>
        <w:rPr>
          <w:rFonts w:ascii="Calibri" w:hAnsi="Calibri"/>
          <w:b/>
          <w:spacing w:val="40"/>
          <w:sz w:val="28"/>
        </w:rPr>
        <w:t xml:space="preserve"> </w:t>
      </w:r>
      <w:r>
        <w:rPr>
          <w:rFonts w:ascii="Calibri" w:hAnsi="Calibri"/>
          <w:b/>
          <w:sz w:val="28"/>
        </w:rPr>
        <w:t>y</w:t>
      </w:r>
      <w:r>
        <w:rPr>
          <w:rFonts w:ascii="Calibri" w:hAnsi="Calibri"/>
          <w:b/>
          <w:spacing w:val="40"/>
          <w:sz w:val="28"/>
        </w:rPr>
        <w:t xml:space="preserve"> </w:t>
      </w:r>
      <w:r>
        <w:rPr>
          <w:rFonts w:ascii="Calibri" w:hAnsi="Calibri"/>
          <w:b/>
          <w:sz w:val="28"/>
        </w:rPr>
        <w:t>competencias</w:t>
      </w:r>
      <w:r>
        <w:rPr>
          <w:rFonts w:ascii="Calibri" w:hAnsi="Calibri"/>
          <w:b/>
          <w:spacing w:val="40"/>
          <w:sz w:val="28"/>
        </w:rPr>
        <w:t xml:space="preserve"> </w:t>
      </w:r>
      <w:r>
        <w:rPr>
          <w:rFonts w:ascii="Calibri" w:hAnsi="Calibri"/>
          <w:b/>
          <w:sz w:val="28"/>
        </w:rPr>
        <w:t>para</w:t>
      </w:r>
      <w:r>
        <w:rPr>
          <w:rFonts w:ascii="Calibri" w:hAnsi="Calibri"/>
          <w:b/>
          <w:spacing w:val="80"/>
          <w:sz w:val="28"/>
        </w:rPr>
        <w:t xml:space="preserve"> </w:t>
      </w:r>
      <w:r>
        <w:rPr>
          <w:rFonts w:ascii="Calibri" w:hAnsi="Calibri"/>
          <w:b/>
          <w:sz w:val="28"/>
        </w:rPr>
        <w:t>operadores/as</w:t>
      </w:r>
      <w:r>
        <w:rPr>
          <w:rFonts w:ascii="Calibri" w:hAnsi="Calibri"/>
          <w:b/>
          <w:spacing w:val="33"/>
          <w:sz w:val="28"/>
        </w:rPr>
        <w:t xml:space="preserve"> </w:t>
      </w:r>
      <w:r>
        <w:rPr>
          <w:rFonts w:ascii="Calibri" w:hAnsi="Calibri"/>
          <w:b/>
          <w:sz w:val="28"/>
        </w:rPr>
        <w:t>de</w:t>
      </w:r>
      <w:r>
        <w:rPr>
          <w:rFonts w:ascii="Calibri" w:hAnsi="Calibri"/>
          <w:b/>
          <w:spacing w:val="33"/>
          <w:sz w:val="28"/>
        </w:rPr>
        <w:t xml:space="preserve"> </w:t>
      </w:r>
      <w:r>
        <w:rPr>
          <w:rFonts w:ascii="Calibri" w:hAnsi="Calibri"/>
          <w:b/>
          <w:sz w:val="28"/>
        </w:rPr>
        <w:t>justicia</w:t>
      </w:r>
      <w:r>
        <w:rPr>
          <w:rFonts w:ascii="Calibri" w:hAnsi="Calibri"/>
          <w:b/>
          <w:spacing w:val="33"/>
          <w:sz w:val="28"/>
        </w:rPr>
        <w:t xml:space="preserve"> </w:t>
      </w:r>
      <w:r>
        <w:rPr>
          <w:rFonts w:ascii="Calibri" w:hAnsi="Calibri"/>
          <w:b/>
          <w:sz w:val="28"/>
        </w:rPr>
        <w:t>en</w:t>
      </w:r>
      <w:r>
        <w:rPr>
          <w:rFonts w:ascii="Calibri" w:hAnsi="Calibri"/>
          <w:b/>
          <w:spacing w:val="33"/>
          <w:sz w:val="28"/>
        </w:rPr>
        <w:t xml:space="preserve"> </w:t>
      </w:r>
      <w:r>
        <w:rPr>
          <w:rFonts w:ascii="Calibri" w:hAnsi="Calibri"/>
          <w:b/>
          <w:sz w:val="28"/>
        </w:rPr>
        <w:t>violencia</w:t>
      </w:r>
      <w:r>
        <w:rPr>
          <w:rFonts w:ascii="Calibri" w:hAnsi="Calibri"/>
          <w:b/>
          <w:spacing w:val="33"/>
          <w:sz w:val="28"/>
        </w:rPr>
        <w:t xml:space="preserve"> </w:t>
      </w:r>
      <w:r>
        <w:rPr>
          <w:rFonts w:ascii="Calibri" w:hAnsi="Calibri"/>
          <w:b/>
          <w:sz w:val="28"/>
        </w:rPr>
        <w:t>contra las</w:t>
      </w:r>
      <w:r>
        <w:rPr>
          <w:rFonts w:ascii="Calibri" w:hAnsi="Calibri"/>
          <w:b/>
          <w:spacing w:val="33"/>
          <w:sz w:val="28"/>
        </w:rPr>
        <w:t xml:space="preserve"> </w:t>
      </w:r>
      <w:r>
        <w:rPr>
          <w:rFonts w:ascii="Calibri" w:hAnsi="Calibri"/>
          <w:b/>
          <w:sz w:val="28"/>
        </w:rPr>
        <w:t>mujeres</w:t>
      </w:r>
      <w:r>
        <w:rPr>
          <w:rFonts w:ascii="Calibri" w:hAnsi="Calibri"/>
          <w:b/>
          <w:spacing w:val="33"/>
          <w:sz w:val="28"/>
        </w:rPr>
        <w:t xml:space="preserve"> </w:t>
      </w:r>
      <w:r>
        <w:rPr>
          <w:rFonts w:ascii="Calibri" w:hAnsi="Calibri"/>
          <w:b/>
          <w:sz w:val="28"/>
        </w:rPr>
        <w:t>para</w:t>
      </w:r>
      <w:r>
        <w:rPr>
          <w:rFonts w:ascii="Calibri" w:hAnsi="Calibri"/>
          <w:b/>
          <w:spacing w:val="33"/>
          <w:sz w:val="28"/>
        </w:rPr>
        <w:t xml:space="preserve"> </w:t>
      </w:r>
      <w:r>
        <w:rPr>
          <w:rFonts w:ascii="Calibri" w:hAnsi="Calibri"/>
          <w:b/>
          <w:sz w:val="28"/>
        </w:rPr>
        <w:t xml:space="preserve">el ejercicio de sus funciones (Centro de Altos Estudios-MIMP) </w:t>
      </w:r>
      <w:r>
        <w:rPr>
          <w:rFonts w:ascii="Calibri" w:hAnsi="Calibri"/>
          <w:sz w:val="24"/>
        </w:rPr>
        <w:t>Responsable de la provisión del servicio: MIMP – Dirección</w:t>
      </w:r>
      <w:r>
        <w:rPr>
          <w:rFonts w:ascii="Calibri" w:hAnsi="Calibri"/>
          <w:spacing w:val="28"/>
          <w:sz w:val="24"/>
        </w:rPr>
        <w:t xml:space="preserve"> </w:t>
      </w:r>
      <w:r>
        <w:rPr>
          <w:rFonts w:ascii="Calibri" w:hAnsi="Calibri"/>
          <w:sz w:val="24"/>
        </w:rPr>
        <w:t>General Contra la</w:t>
      </w:r>
      <w:r>
        <w:rPr>
          <w:rFonts w:ascii="Calibri" w:hAnsi="Calibri"/>
          <w:spacing w:val="80"/>
          <w:sz w:val="24"/>
        </w:rPr>
        <w:t xml:space="preserve"> </w:t>
      </w:r>
      <w:r>
        <w:rPr>
          <w:rFonts w:ascii="Calibri" w:hAnsi="Calibri"/>
          <w:sz w:val="24"/>
        </w:rPr>
        <w:t>Violencia de Género (DGCVG)</w:t>
      </w:r>
    </w:p>
    <w:p w14:paraId="493870F4" w14:textId="77777777" w:rsidR="00A567E0" w:rsidRDefault="00A567E0">
      <w:pPr>
        <w:pStyle w:val="Textoindependiente"/>
        <w:spacing w:before="2"/>
        <w:rPr>
          <w:rFonts w:ascii="Calibri"/>
          <w:sz w:val="26"/>
        </w:rPr>
      </w:pPr>
    </w:p>
    <w:p w14:paraId="15521649"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092DB99A" w14:textId="77777777" w:rsidR="00A567E0" w:rsidRDefault="00A567E0">
      <w:pPr>
        <w:pStyle w:val="Textoindependiente"/>
        <w:rPr>
          <w:sz w:val="31"/>
        </w:rPr>
      </w:pPr>
    </w:p>
    <w:p w14:paraId="3A35FC92" w14:textId="77777777" w:rsidR="00A567E0" w:rsidRDefault="00000000">
      <w:pPr>
        <w:pStyle w:val="Textoindependiente"/>
        <w:ind w:left="2250" w:right="959"/>
        <w:jc w:val="both"/>
      </w:pPr>
      <w:r>
        <w:t>Este servicio aún no se encuentra en funcionamiento; sin embargo, se vienen realizando algunas acciones vinculadas que contribuyen al logro de la PNIG.</w:t>
      </w:r>
    </w:p>
    <w:p w14:paraId="44274CA6" w14:textId="77777777" w:rsidR="00A567E0" w:rsidRDefault="00A567E0">
      <w:pPr>
        <w:jc w:val="both"/>
        <w:sectPr w:rsidR="00A567E0">
          <w:pgSz w:w="11910" w:h="16840"/>
          <w:pgMar w:top="1120" w:right="740" w:bottom="1260" w:left="160" w:header="500" w:footer="1063" w:gutter="0"/>
          <w:cols w:space="720"/>
        </w:sectPr>
      </w:pPr>
    </w:p>
    <w:p w14:paraId="32B44D74" w14:textId="77777777" w:rsidR="00A567E0" w:rsidRDefault="00A567E0">
      <w:pPr>
        <w:pStyle w:val="Textoindependiente"/>
        <w:rPr>
          <w:sz w:val="14"/>
        </w:rPr>
      </w:pPr>
    </w:p>
    <w:p w14:paraId="4A0C2A1D" w14:textId="77777777" w:rsidR="00A567E0" w:rsidRDefault="00000000">
      <w:pPr>
        <w:spacing w:before="100"/>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4FB8859B" w14:textId="5911063A" w:rsidR="00A567E0" w:rsidRDefault="009A7223">
      <w:pPr>
        <w:pStyle w:val="Textoindependiente"/>
        <w:spacing w:before="6"/>
        <w:rPr>
          <w:i/>
          <w:sz w:val="25"/>
        </w:rPr>
      </w:pPr>
      <w:r>
        <w:rPr>
          <w:noProof/>
        </w:rPr>
        <mc:AlternateContent>
          <mc:Choice Requires="wps">
            <w:drawing>
              <wp:anchor distT="0" distB="0" distL="0" distR="0" simplePos="0" relativeHeight="487633408" behindDoc="1" locked="0" layoutInCell="1" allowOverlap="1" wp14:anchorId="74D1A17A" wp14:editId="61AD8696">
                <wp:simplePos x="0" y="0"/>
                <wp:positionH relativeFrom="page">
                  <wp:posOffset>1610995</wp:posOffset>
                </wp:positionH>
                <wp:positionV relativeFrom="paragraph">
                  <wp:posOffset>230505</wp:posOffset>
                </wp:positionV>
                <wp:extent cx="4339590" cy="6350"/>
                <wp:effectExtent l="0" t="0" r="0" b="0"/>
                <wp:wrapTopAndBottom/>
                <wp:docPr id="362"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50FC7" id="docshape97" o:spid="_x0000_s1026" style="position:absolute;margin-left:126.85pt;margin-top:18.15pt;width:341.7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4EA7ACD" w14:textId="77777777" w:rsidR="00A567E0" w:rsidRDefault="00000000">
      <w:pPr>
        <w:numPr>
          <w:ilvl w:val="0"/>
          <w:numId w:val="71"/>
        </w:numPr>
        <w:tabs>
          <w:tab w:val="left" w:pos="2627"/>
        </w:tabs>
        <w:spacing w:before="199" w:line="259" w:lineRule="auto"/>
        <w:ind w:right="1822" w:firstLine="0"/>
        <w:jc w:val="both"/>
        <w:rPr>
          <w:sz w:val="24"/>
        </w:rPr>
      </w:pPr>
      <w:r>
        <w:rPr>
          <w:sz w:val="24"/>
        </w:rPr>
        <w:t>Desarrollo</w:t>
      </w:r>
      <w:r>
        <w:rPr>
          <w:spacing w:val="-2"/>
          <w:sz w:val="24"/>
        </w:rPr>
        <w:t xml:space="preserve"> </w:t>
      </w:r>
      <w:r>
        <w:rPr>
          <w:sz w:val="24"/>
        </w:rPr>
        <w:t>Primera</w:t>
      </w:r>
      <w:r>
        <w:rPr>
          <w:spacing w:val="-1"/>
          <w:sz w:val="24"/>
        </w:rPr>
        <w:t xml:space="preserve"> </w:t>
      </w:r>
      <w:r>
        <w:rPr>
          <w:sz w:val="24"/>
        </w:rPr>
        <w:t>y</w:t>
      </w:r>
      <w:r>
        <w:rPr>
          <w:spacing w:val="-2"/>
          <w:sz w:val="24"/>
        </w:rPr>
        <w:t xml:space="preserve"> </w:t>
      </w:r>
      <w:r>
        <w:rPr>
          <w:sz w:val="24"/>
        </w:rPr>
        <w:t>Segunda</w:t>
      </w:r>
      <w:r>
        <w:rPr>
          <w:spacing w:val="-4"/>
          <w:sz w:val="24"/>
        </w:rPr>
        <w:t xml:space="preserve"> </w:t>
      </w:r>
      <w:r>
        <w:rPr>
          <w:sz w:val="24"/>
        </w:rPr>
        <w:t>edición</w:t>
      </w:r>
      <w:r>
        <w:rPr>
          <w:spacing w:val="-2"/>
          <w:sz w:val="24"/>
        </w:rPr>
        <w:t xml:space="preserve"> </w:t>
      </w:r>
      <w:r>
        <w:rPr>
          <w:sz w:val="24"/>
        </w:rPr>
        <w:t>del</w:t>
      </w:r>
      <w:r>
        <w:rPr>
          <w:spacing w:val="-2"/>
          <w:sz w:val="24"/>
        </w:rPr>
        <w:t xml:space="preserve"> </w:t>
      </w:r>
      <w:r>
        <w:rPr>
          <w:sz w:val="24"/>
        </w:rPr>
        <w:t>taller “Violencia</w:t>
      </w:r>
      <w:r>
        <w:rPr>
          <w:spacing w:val="-4"/>
          <w:sz w:val="24"/>
        </w:rPr>
        <w:t xml:space="preserve"> </w:t>
      </w:r>
      <w:r>
        <w:rPr>
          <w:sz w:val="24"/>
        </w:rPr>
        <w:t xml:space="preserve">basada en género en el contexto de la emergencia sanitaria por el COVID- </w:t>
      </w:r>
      <w:r>
        <w:rPr>
          <w:spacing w:val="-4"/>
          <w:sz w:val="24"/>
        </w:rPr>
        <w:t>19”</w:t>
      </w:r>
    </w:p>
    <w:p w14:paraId="6275EF19" w14:textId="3A638E88" w:rsidR="00A567E0" w:rsidRDefault="009A7223">
      <w:pPr>
        <w:pStyle w:val="Textoindependiente"/>
        <w:spacing w:before="2"/>
        <w:rPr>
          <w:sz w:val="13"/>
        </w:rPr>
      </w:pPr>
      <w:r>
        <w:rPr>
          <w:noProof/>
        </w:rPr>
        <mc:AlternateContent>
          <mc:Choice Requires="wps">
            <w:drawing>
              <wp:anchor distT="0" distB="0" distL="0" distR="0" simplePos="0" relativeHeight="487633920" behindDoc="1" locked="0" layoutInCell="1" allowOverlap="1" wp14:anchorId="292CB544" wp14:editId="50C54136">
                <wp:simplePos x="0" y="0"/>
                <wp:positionH relativeFrom="page">
                  <wp:posOffset>1610995</wp:posOffset>
                </wp:positionH>
                <wp:positionV relativeFrom="paragraph">
                  <wp:posOffset>127000</wp:posOffset>
                </wp:positionV>
                <wp:extent cx="4339590" cy="6350"/>
                <wp:effectExtent l="0" t="0" r="0" b="0"/>
                <wp:wrapTopAndBottom/>
                <wp:docPr id="361"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10BE9" id="docshape98" o:spid="_x0000_s1026" style="position:absolute;margin-left:126.85pt;margin-top:10pt;width:341.7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6162902F" w14:textId="77777777" w:rsidR="00A567E0" w:rsidRDefault="00A567E0">
      <w:pPr>
        <w:pStyle w:val="Textoindependiente"/>
        <w:spacing w:before="6"/>
        <w:rPr>
          <w:sz w:val="19"/>
        </w:rPr>
      </w:pPr>
    </w:p>
    <w:p w14:paraId="1D424FD1" w14:textId="77777777" w:rsidR="00A567E0" w:rsidRDefault="00000000">
      <w:pPr>
        <w:pStyle w:val="Textoindependiente"/>
        <w:spacing w:before="101"/>
        <w:ind w:left="2250" w:right="955"/>
        <w:jc w:val="both"/>
      </w:pPr>
      <w:r>
        <w:t>Con el apoyo de la Academia de la Magistratura (AMAG), los talleres realizados tuvieron como objetivo fortalecer las respuestas de las/os operadoras/es de justicia del Ministerio Público y el Poder Judicial que atienden casos de violencia de género durante</w:t>
      </w:r>
      <w:r>
        <w:rPr>
          <w:spacing w:val="-1"/>
        </w:rPr>
        <w:t xml:space="preserve"> </w:t>
      </w:r>
      <w:r>
        <w:t>el estado</w:t>
      </w:r>
      <w:r>
        <w:rPr>
          <w:spacing w:val="-2"/>
        </w:rPr>
        <w:t xml:space="preserve"> </w:t>
      </w:r>
      <w:r>
        <w:t>de</w:t>
      </w:r>
      <w:r>
        <w:rPr>
          <w:spacing w:val="-1"/>
        </w:rPr>
        <w:t xml:space="preserve"> </w:t>
      </w:r>
      <w:r>
        <w:t>emergencia. Entre</w:t>
      </w:r>
      <w:r>
        <w:rPr>
          <w:spacing w:val="-1"/>
        </w:rPr>
        <w:t xml:space="preserve"> </w:t>
      </w:r>
      <w:r>
        <w:t>los resultados positivos de</w:t>
      </w:r>
      <w:r>
        <w:rPr>
          <w:spacing w:val="-2"/>
        </w:rPr>
        <w:t xml:space="preserve"> </w:t>
      </w:r>
      <w:r>
        <w:t>la capacitación,</w:t>
      </w:r>
      <w:r>
        <w:rPr>
          <w:spacing w:val="-2"/>
        </w:rPr>
        <w:t xml:space="preserve"> </w:t>
      </w:r>
      <w:r>
        <w:t>la DGCVG</w:t>
      </w:r>
      <w:r>
        <w:rPr>
          <w:spacing w:val="-14"/>
        </w:rPr>
        <w:t xml:space="preserve"> </w:t>
      </w:r>
      <w:r>
        <w:t>reportó</w:t>
      </w:r>
      <w:r>
        <w:rPr>
          <w:spacing w:val="-10"/>
        </w:rPr>
        <w:t xml:space="preserve"> </w:t>
      </w:r>
      <w:r>
        <w:t>una</w:t>
      </w:r>
      <w:r>
        <w:rPr>
          <w:spacing w:val="-11"/>
        </w:rPr>
        <w:t xml:space="preserve"> </w:t>
      </w:r>
      <w:r>
        <w:t>mayor</w:t>
      </w:r>
      <w:r>
        <w:rPr>
          <w:spacing w:val="-13"/>
        </w:rPr>
        <w:t xml:space="preserve"> </w:t>
      </w:r>
      <w:r>
        <w:t>cantidad</w:t>
      </w:r>
      <w:r>
        <w:rPr>
          <w:spacing w:val="-11"/>
        </w:rPr>
        <w:t xml:space="preserve"> </w:t>
      </w:r>
      <w:r>
        <w:t>de</w:t>
      </w:r>
      <w:r>
        <w:rPr>
          <w:spacing w:val="-13"/>
        </w:rPr>
        <w:t xml:space="preserve"> </w:t>
      </w:r>
      <w:r>
        <w:t>operadoras/es</w:t>
      </w:r>
      <w:r>
        <w:rPr>
          <w:spacing w:val="-10"/>
        </w:rPr>
        <w:t xml:space="preserve"> </w:t>
      </w:r>
      <w:r>
        <w:t>capacitadas/os</w:t>
      </w:r>
      <w:r>
        <w:rPr>
          <w:spacing w:val="-11"/>
        </w:rPr>
        <w:t xml:space="preserve"> </w:t>
      </w:r>
      <w:r>
        <w:t>que</w:t>
      </w:r>
      <w:r>
        <w:rPr>
          <w:spacing w:val="-14"/>
        </w:rPr>
        <w:t xml:space="preserve"> </w:t>
      </w:r>
      <w:r>
        <w:t>el</w:t>
      </w:r>
      <w:r>
        <w:rPr>
          <w:spacing w:val="-12"/>
        </w:rPr>
        <w:t xml:space="preserve"> </w:t>
      </w:r>
      <w:r>
        <w:t>número esperado. Asimismo, más del 90% de las/os participantes aprobaron satisfactoriamente la primera edición del taller, por lo que ya cuentan con las herramientas de conocimiento suficientes para afrontar la atención de casos de violencia</w:t>
      </w:r>
      <w:r>
        <w:rPr>
          <w:spacing w:val="-3"/>
        </w:rPr>
        <w:t xml:space="preserve"> </w:t>
      </w:r>
      <w:r>
        <w:t>contra</w:t>
      </w:r>
      <w:r>
        <w:rPr>
          <w:spacing w:val="-1"/>
        </w:rPr>
        <w:t xml:space="preserve"> </w:t>
      </w:r>
      <w:r>
        <w:t>la</w:t>
      </w:r>
      <w:r>
        <w:rPr>
          <w:spacing w:val="-4"/>
        </w:rPr>
        <w:t xml:space="preserve"> </w:t>
      </w:r>
      <w:r>
        <w:t>mujer</w:t>
      </w:r>
      <w:r>
        <w:rPr>
          <w:spacing w:val="-3"/>
        </w:rPr>
        <w:t xml:space="preserve"> </w:t>
      </w:r>
      <w:r>
        <w:t>e</w:t>
      </w:r>
      <w:r>
        <w:rPr>
          <w:spacing w:val="-6"/>
        </w:rPr>
        <w:t xml:space="preserve"> </w:t>
      </w:r>
      <w:r>
        <w:t>integrantes</w:t>
      </w:r>
      <w:r>
        <w:rPr>
          <w:spacing w:val="-5"/>
        </w:rPr>
        <w:t xml:space="preserve"> </w:t>
      </w:r>
      <w:r>
        <w:t>del</w:t>
      </w:r>
      <w:r>
        <w:rPr>
          <w:spacing w:val="-5"/>
        </w:rPr>
        <w:t xml:space="preserve"> </w:t>
      </w:r>
      <w:r>
        <w:t>grupo</w:t>
      </w:r>
      <w:r>
        <w:rPr>
          <w:spacing w:val="-2"/>
        </w:rPr>
        <w:t xml:space="preserve"> </w:t>
      </w:r>
      <w:r>
        <w:t>familiar.</w:t>
      </w:r>
      <w:r>
        <w:rPr>
          <w:spacing w:val="-4"/>
        </w:rPr>
        <w:t xml:space="preserve"> </w:t>
      </w:r>
      <w:r>
        <w:t>En</w:t>
      </w:r>
      <w:r>
        <w:rPr>
          <w:spacing w:val="-3"/>
        </w:rPr>
        <w:t xml:space="preserve"> </w:t>
      </w:r>
      <w:r>
        <w:t>el</w:t>
      </w:r>
      <w:r>
        <w:rPr>
          <w:spacing w:val="-4"/>
        </w:rPr>
        <w:t xml:space="preserve"> </w:t>
      </w:r>
      <w:r>
        <w:t>corto</w:t>
      </w:r>
      <w:r>
        <w:rPr>
          <w:spacing w:val="-4"/>
        </w:rPr>
        <w:t xml:space="preserve"> </w:t>
      </w:r>
      <w:r>
        <w:t>plazo,</w:t>
      </w:r>
      <w:r>
        <w:rPr>
          <w:spacing w:val="-2"/>
        </w:rPr>
        <w:t xml:space="preserve"> </w:t>
      </w:r>
      <w:r>
        <w:t>el</w:t>
      </w:r>
      <w:r>
        <w:rPr>
          <w:spacing w:val="-2"/>
        </w:rPr>
        <w:t xml:space="preserve"> </w:t>
      </w:r>
      <w:r>
        <w:t>equipo de la DGCVG identifica la necesidad de dar seguimiento a las/os operadoras/es capacitada/os, así como garantizar la continuidad del proceso de capacitaciones.</w:t>
      </w:r>
    </w:p>
    <w:p w14:paraId="13FCB841" w14:textId="32411292" w:rsidR="00A567E0" w:rsidRDefault="009A7223">
      <w:pPr>
        <w:pStyle w:val="Textoindependiente"/>
        <w:spacing w:before="6"/>
        <w:rPr>
          <w:sz w:val="25"/>
        </w:rPr>
      </w:pPr>
      <w:r>
        <w:rPr>
          <w:noProof/>
        </w:rPr>
        <mc:AlternateContent>
          <mc:Choice Requires="wps">
            <w:drawing>
              <wp:anchor distT="0" distB="0" distL="0" distR="0" simplePos="0" relativeHeight="487634432" behindDoc="1" locked="0" layoutInCell="1" allowOverlap="1" wp14:anchorId="3332B391" wp14:editId="44C770D9">
                <wp:simplePos x="0" y="0"/>
                <wp:positionH relativeFrom="page">
                  <wp:posOffset>1610995</wp:posOffset>
                </wp:positionH>
                <wp:positionV relativeFrom="paragraph">
                  <wp:posOffset>230505</wp:posOffset>
                </wp:positionV>
                <wp:extent cx="4339590" cy="6350"/>
                <wp:effectExtent l="0" t="0" r="0" b="0"/>
                <wp:wrapTopAndBottom/>
                <wp:docPr id="360"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116EE" id="docshape99" o:spid="_x0000_s1026" style="position:absolute;margin-left:126.85pt;margin-top:18.15pt;width:341.7pt;height:.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1355959" w14:textId="77777777" w:rsidR="00A567E0" w:rsidRDefault="00000000">
      <w:pPr>
        <w:numPr>
          <w:ilvl w:val="0"/>
          <w:numId w:val="71"/>
        </w:numPr>
        <w:tabs>
          <w:tab w:val="left" w:pos="2711"/>
        </w:tabs>
        <w:spacing w:before="199" w:line="259" w:lineRule="auto"/>
        <w:ind w:right="1825" w:firstLine="0"/>
        <w:jc w:val="both"/>
        <w:rPr>
          <w:sz w:val="24"/>
        </w:rPr>
      </w:pPr>
      <w:r>
        <w:rPr>
          <w:sz w:val="24"/>
        </w:rPr>
        <w:t xml:space="preserve">Elaboración del Proyecto de Reglamento del Centro de Altos Estudios contra la violencia hacia mujeres e integrantes del grupo </w:t>
      </w:r>
      <w:r>
        <w:rPr>
          <w:spacing w:val="-2"/>
          <w:sz w:val="24"/>
        </w:rPr>
        <w:t>familiar</w:t>
      </w:r>
    </w:p>
    <w:p w14:paraId="56B18CF6" w14:textId="6741985A" w:rsidR="00A567E0" w:rsidRDefault="009A7223">
      <w:pPr>
        <w:pStyle w:val="Textoindependiente"/>
        <w:spacing w:before="2"/>
        <w:rPr>
          <w:sz w:val="13"/>
        </w:rPr>
      </w:pPr>
      <w:r>
        <w:rPr>
          <w:noProof/>
        </w:rPr>
        <mc:AlternateContent>
          <mc:Choice Requires="wps">
            <w:drawing>
              <wp:anchor distT="0" distB="0" distL="0" distR="0" simplePos="0" relativeHeight="487634944" behindDoc="1" locked="0" layoutInCell="1" allowOverlap="1" wp14:anchorId="3B1F8E8E" wp14:editId="7B32CF24">
                <wp:simplePos x="0" y="0"/>
                <wp:positionH relativeFrom="page">
                  <wp:posOffset>1610995</wp:posOffset>
                </wp:positionH>
                <wp:positionV relativeFrom="paragraph">
                  <wp:posOffset>127000</wp:posOffset>
                </wp:positionV>
                <wp:extent cx="4339590" cy="6350"/>
                <wp:effectExtent l="0" t="0" r="0" b="0"/>
                <wp:wrapTopAndBottom/>
                <wp:docPr id="359"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9D3B" id="docshape100" o:spid="_x0000_s1026" style="position:absolute;margin-left:126.85pt;margin-top:10pt;width:341.7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7479AD34" w14:textId="77777777" w:rsidR="00A567E0" w:rsidRDefault="00A567E0">
      <w:pPr>
        <w:pStyle w:val="Textoindependiente"/>
        <w:spacing w:before="7"/>
        <w:rPr>
          <w:sz w:val="19"/>
        </w:rPr>
      </w:pPr>
    </w:p>
    <w:p w14:paraId="7AF69D0C" w14:textId="77777777" w:rsidR="00A567E0" w:rsidRDefault="00000000">
      <w:pPr>
        <w:pStyle w:val="Textoindependiente"/>
        <w:spacing w:before="101"/>
        <w:ind w:left="2250" w:right="955"/>
        <w:jc w:val="both"/>
      </w:pPr>
      <w:r>
        <w:t>A partir de lo establecido en la Ley 30364, se dispone que la implementación del Centro</w:t>
      </w:r>
      <w:r>
        <w:rPr>
          <w:spacing w:val="-1"/>
        </w:rPr>
        <w:t xml:space="preserve"> </w:t>
      </w:r>
      <w:r>
        <w:t>de</w:t>
      </w:r>
      <w:r>
        <w:rPr>
          <w:spacing w:val="-2"/>
        </w:rPr>
        <w:t xml:space="preserve"> </w:t>
      </w:r>
      <w:r>
        <w:t>Altos</w:t>
      </w:r>
      <w:r>
        <w:rPr>
          <w:spacing w:val="-1"/>
        </w:rPr>
        <w:t xml:space="preserve"> </w:t>
      </w:r>
      <w:r>
        <w:t>Estudios</w:t>
      </w:r>
      <w:r>
        <w:rPr>
          <w:spacing w:val="-2"/>
        </w:rPr>
        <w:t xml:space="preserve"> </w:t>
      </w:r>
      <w:r>
        <w:t>contra las</w:t>
      </w:r>
      <w:r>
        <w:rPr>
          <w:spacing w:val="-1"/>
        </w:rPr>
        <w:t xml:space="preserve"> </w:t>
      </w:r>
      <w:r>
        <w:t>violencias</w:t>
      </w:r>
      <w:r>
        <w:rPr>
          <w:spacing w:val="-1"/>
        </w:rPr>
        <w:t xml:space="preserve"> </w:t>
      </w:r>
      <w:r>
        <w:t>contra las</w:t>
      </w:r>
      <w:r>
        <w:rPr>
          <w:spacing w:val="-2"/>
        </w:rPr>
        <w:t xml:space="preserve"> </w:t>
      </w:r>
      <w:r>
        <w:t>mujeres</w:t>
      </w:r>
      <w:r>
        <w:rPr>
          <w:spacing w:val="-1"/>
        </w:rPr>
        <w:t xml:space="preserve"> </w:t>
      </w:r>
      <w:r>
        <w:t>y</w:t>
      </w:r>
      <w:r>
        <w:rPr>
          <w:spacing w:val="-1"/>
        </w:rPr>
        <w:t xml:space="preserve"> </w:t>
      </w:r>
      <w:r>
        <w:t>los</w:t>
      </w:r>
      <w:r>
        <w:rPr>
          <w:spacing w:val="-1"/>
        </w:rPr>
        <w:t xml:space="preserve"> </w:t>
      </w:r>
      <w:r>
        <w:t>integrantes</w:t>
      </w:r>
      <w:r>
        <w:rPr>
          <w:spacing w:val="-1"/>
        </w:rPr>
        <w:t xml:space="preserve"> </w:t>
      </w:r>
      <w:r>
        <w:t xml:space="preserve">del grupo familiar estará a cargo del MIMP. En ese contexto, durante el año 2020, se trabajó en la elaboración del proyecto de reglamento que implementaría el Centro de Altos Estudios, con la idea de contribuir a la intervención articulada y multidisciplinaria a través de un sistema integral continuo de especialización y perfeccionamiento de los operadores en el rol que les compete en la </w:t>
      </w:r>
      <w:r>
        <w:rPr>
          <w:i/>
        </w:rPr>
        <w:t>“lucha integral contra la violencia contra las mujeres y los integrantes del grupo familiar”</w:t>
      </w:r>
      <w:r>
        <w:t>, para una atención oportuna y efectiva, incluyendo la evaluación de su impacto.</w:t>
      </w:r>
    </w:p>
    <w:p w14:paraId="61F3CA9F" w14:textId="77777777" w:rsidR="00A567E0" w:rsidRDefault="00A567E0">
      <w:pPr>
        <w:pStyle w:val="Textoindependiente"/>
        <w:spacing w:before="12"/>
        <w:rPr>
          <w:sz w:val="21"/>
        </w:rPr>
      </w:pPr>
    </w:p>
    <w:p w14:paraId="60B119F0" w14:textId="77777777" w:rsidR="00A567E0" w:rsidRDefault="00000000">
      <w:pPr>
        <w:pStyle w:val="Textoindependiente"/>
        <w:ind w:left="2250" w:right="957"/>
        <w:jc w:val="both"/>
      </w:pPr>
      <w:r>
        <w:t>Al cierre del periodo, se logró la aprobación del documento por las oficinas internas del MIMP, quedando pendiente su evaluación en el Comité Ejecutivo del Centro de Altos Estudios.</w:t>
      </w:r>
    </w:p>
    <w:p w14:paraId="053D06C6" w14:textId="006F50A8" w:rsidR="00A567E0" w:rsidRDefault="009A7223">
      <w:pPr>
        <w:pStyle w:val="Textoindependiente"/>
        <w:spacing w:before="7"/>
        <w:rPr>
          <w:sz w:val="25"/>
        </w:rPr>
      </w:pPr>
      <w:r>
        <w:rPr>
          <w:noProof/>
        </w:rPr>
        <mc:AlternateContent>
          <mc:Choice Requires="wps">
            <w:drawing>
              <wp:anchor distT="0" distB="0" distL="0" distR="0" simplePos="0" relativeHeight="487635456" behindDoc="1" locked="0" layoutInCell="1" allowOverlap="1" wp14:anchorId="44AC9F00" wp14:editId="7B4E285C">
                <wp:simplePos x="0" y="0"/>
                <wp:positionH relativeFrom="page">
                  <wp:posOffset>1610995</wp:posOffset>
                </wp:positionH>
                <wp:positionV relativeFrom="paragraph">
                  <wp:posOffset>231140</wp:posOffset>
                </wp:positionV>
                <wp:extent cx="4339590" cy="6350"/>
                <wp:effectExtent l="0" t="0" r="0" b="0"/>
                <wp:wrapTopAndBottom/>
                <wp:docPr id="358"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E4FD8" id="docshape101" o:spid="_x0000_s1026" style="position:absolute;margin-left:126.85pt;margin-top:18.2pt;width:341.7pt;height:.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13993B4" w14:textId="77777777" w:rsidR="00A567E0" w:rsidRDefault="00000000">
      <w:pPr>
        <w:numPr>
          <w:ilvl w:val="0"/>
          <w:numId w:val="71"/>
        </w:numPr>
        <w:tabs>
          <w:tab w:val="left" w:pos="862"/>
        </w:tabs>
        <w:spacing w:before="199"/>
        <w:ind w:left="861" w:hanging="286"/>
        <w:jc w:val="center"/>
        <w:rPr>
          <w:sz w:val="24"/>
        </w:rPr>
      </w:pPr>
      <w:r>
        <w:rPr>
          <w:sz w:val="24"/>
        </w:rPr>
        <w:t>Programa</w:t>
      </w:r>
      <w:r>
        <w:rPr>
          <w:spacing w:val="16"/>
          <w:sz w:val="24"/>
        </w:rPr>
        <w:t xml:space="preserve"> </w:t>
      </w:r>
      <w:r>
        <w:rPr>
          <w:sz w:val="24"/>
        </w:rPr>
        <w:t>de</w:t>
      </w:r>
      <w:r>
        <w:rPr>
          <w:spacing w:val="21"/>
          <w:sz w:val="24"/>
        </w:rPr>
        <w:t xml:space="preserve"> </w:t>
      </w:r>
      <w:r>
        <w:rPr>
          <w:sz w:val="24"/>
        </w:rPr>
        <w:t>“Atención</w:t>
      </w:r>
      <w:r>
        <w:rPr>
          <w:spacing w:val="21"/>
          <w:sz w:val="24"/>
        </w:rPr>
        <w:t xml:space="preserve"> </w:t>
      </w:r>
      <w:r>
        <w:rPr>
          <w:sz w:val="24"/>
        </w:rPr>
        <w:t>y</w:t>
      </w:r>
      <w:r>
        <w:rPr>
          <w:spacing w:val="19"/>
          <w:sz w:val="24"/>
        </w:rPr>
        <w:t xml:space="preserve"> </w:t>
      </w:r>
      <w:r>
        <w:rPr>
          <w:sz w:val="24"/>
        </w:rPr>
        <w:t>protección</w:t>
      </w:r>
      <w:r>
        <w:rPr>
          <w:spacing w:val="21"/>
          <w:sz w:val="24"/>
        </w:rPr>
        <w:t xml:space="preserve"> </w:t>
      </w:r>
      <w:r>
        <w:rPr>
          <w:sz w:val="24"/>
        </w:rPr>
        <w:t>a</w:t>
      </w:r>
      <w:r>
        <w:rPr>
          <w:spacing w:val="20"/>
          <w:sz w:val="24"/>
        </w:rPr>
        <w:t xml:space="preserve"> </w:t>
      </w:r>
      <w:r>
        <w:rPr>
          <w:sz w:val="24"/>
        </w:rPr>
        <w:t>las</w:t>
      </w:r>
      <w:r>
        <w:rPr>
          <w:spacing w:val="21"/>
          <w:sz w:val="24"/>
        </w:rPr>
        <w:t xml:space="preserve"> </w:t>
      </w:r>
      <w:r>
        <w:rPr>
          <w:sz w:val="24"/>
        </w:rPr>
        <w:t>víctimas</w:t>
      </w:r>
      <w:r>
        <w:rPr>
          <w:spacing w:val="21"/>
          <w:sz w:val="24"/>
        </w:rPr>
        <w:t xml:space="preserve"> </w:t>
      </w:r>
      <w:r>
        <w:rPr>
          <w:sz w:val="24"/>
        </w:rPr>
        <w:t>de</w:t>
      </w:r>
      <w:r>
        <w:rPr>
          <w:spacing w:val="21"/>
          <w:sz w:val="24"/>
        </w:rPr>
        <w:t xml:space="preserve"> </w:t>
      </w:r>
      <w:r>
        <w:rPr>
          <w:spacing w:val="-2"/>
          <w:sz w:val="24"/>
        </w:rPr>
        <w:t>violencia</w:t>
      </w:r>
    </w:p>
    <w:p w14:paraId="68E41596" w14:textId="77777777" w:rsidR="00A567E0" w:rsidRDefault="00000000">
      <w:pPr>
        <w:spacing w:before="24"/>
        <w:ind w:left="1558" w:right="979"/>
        <w:jc w:val="center"/>
        <w:rPr>
          <w:sz w:val="24"/>
        </w:rPr>
      </w:pPr>
      <w:r>
        <w:rPr>
          <w:sz w:val="24"/>
        </w:rPr>
        <w:t>basada</w:t>
      </w:r>
      <w:r>
        <w:rPr>
          <w:spacing w:val="-15"/>
          <w:sz w:val="24"/>
        </w:rPr>
        <w:t xml:space="preserve"> </w:t>
      </w:r>
      <w:r>
        <w:rPr>
          <w:sz w:val="24"/>
        </w:rPr>
        <w:t>en</w:t>
      </w:r>
      <w:r>
        <w:rPr>
          <w:spacing w:val="-15"/>
          <w:sz w:val="24"/>
        </w:rPr>
        <w:t xml:space="preserve"> </w:t>
      </w:r>
      <w:r>
        <w:rPr>
          <w:sz w:val="24"/>
        </w:rPr>
        <w:t>género</w:t>
      </w:r>
      <w:r>
        <w:rPr>
          <w:spacing w:val="-16"/>
          <w:sz w:val="24"/>
        </w:rPr>
        <w:t xml:space="preserve"> </w:t>
      </w:r>
      <w:r>
        <w:rPr>
          <w:sz w:val="24"/>
        </w:rPr>
        <w:t>en</w:t>
      </w:r>
      <w:r>
        <w:rPr>
          <w:spacing w:val="-15"/>
          <w:sz w:val="24"/>
        </w:rPr>
        <w:t xml:space="preserve"> </w:t>
      </w:r>
      <w:r>
        <w:rPr>
          <w:sz w:val="24"/>
        </w:rPr>
        <w:t>el</w:t>
      </w:r>
      <w:r>
        <w:rPr>
          <w:spacing w:val="-14"/>
          <w:sz w:val="24"/>
        </w:rPr>
        <w:t xml:space="preserve"> </w:t>
      </w:r>
      <w:r>
        <w:rPr>
          <w:sz w:val="24"/>
        </w:rPr>
        <w:t>marco</w:t>
      </w:r>
      <w:r>
        <w:rPr>
          <w:spacing w:val="-14"/>
          <w:sz w:val="24"/>
        </w:rPr>
        <w:t xml:space="preserve"> </w:t>
      </w:r>
      <w:r>
        <w:rPr>
          <w:sz w:val="24"/>
        </w:rPr>
        <w:t>de</w:t>
      </w:r>
      <w:r>
        <w:rPr>
          <w:spacing w:val="-15"/>
          <w:sz w:val="24"/>
        </w:rPr>
        <w:t xml:space="preserve"> </w:t>
      </w:r>
      <w:r>
        <w:rPr>
          <w:sz w:val="24"/>
        </w:rPr>
        <w:t>la</w:t>
      </w:r>
      <w:r>
        <w:rPr>
          <w:spacing w:val="-15"/>
          <w:sz w:val="24"/>
        </w:rPr>
        <w:t xml:space="preserve"> </w:t>
      </w:r>
      <w:r>
        <w:rPr>
          <w:sz w:val="24"/>
        </w:rPr>
        <w:t>Ley</w:t>
      </w:r>
      <w:r>
        <w:rPr>
          <w:spacing w:val="-15"/>
          <w:sz w:val="24"/>
        </w:rPr>
        <w:t xml:space="preserve"> </w:t>
      </w:r>
      <w:r>
        <w:rPr>
          <w:sz w:val="24"/>
        </w:rPr>
        <w:t>N°30364</w:t>
      </w:r>
      <w:r>
        <w:rPr>
          <w:spacing w:val="-15"/>
          <w:sz w:val="24"/>
        </w:rPr>
        <w:t xml:space="preserve"> </w:t>
      </w:r>
      <w:r>
        <w:rPr>
          <w:sz w:val="24"/>
        </w:rPr>
        <w:t>y</w:t>
      </w:r>
      <w:r>
        <w:rPr>
          <w:spacing w:val="-14"/>
          <w:sz w:val="24"/>
        </w:rPr>
        <w:t xml:space="preserve"> </w:t>
      </w:r>
      <w:r>
        <w:rPr>
          <w:sz w:val="24"/>
        </w:rPr>
        <w:t>normas</w:t>
      </w:r>
      <w:r>
        <w:rPr>
          <w:spacing w:val="-15"/>
          <w:sz w:val="24"/>
        </w:rPr>
        <w:t xml:space="preserve"> </w:t>
      </w:r>
      <w:r>
        <w:rPr>
          <w:spacing w:val="-2"/>
          <w:sz w:val="24"/>
        </w:rPr>
        <w:t>conexas”</w:t>
      </w:r>
    </w:p>
    <w:p w14:paraId="111D1A59" w14:textId="150690D1" w:rsidR="00A567E0" w:rsidRDefault="009A7223">
      <w:pPr>
        <w:pStyle w:val="Textoindependiente"/>
        <w:spacing w:before="2"/>
        <w:rPr>
          <w:sz w:val="15"/>
        </w:rPr>
      </w:pPr>
      <w:r>
        <w:rPr>
          <w:noProof/>
        </w:rPr>
        <mc:AlternateContent>
          <mc:Choice Requires="wps">
            <w:drawing>
              <wp:anchor distT="0" distB="0" distL="0" distR="0" simplePos="0" relativeHeight="487635968" behindDoc="1" locked="0" layoutInCell="1" allowOverlap="1" wp14:anchorId="2D5C8C6E" wp14:editId="45742D9C">
                <wp:simplePos x="0" y="0"/>
                <wp:positionH relativeFrom="page">
                  <wp:posOffset>1610995</wp:posOffset>
                </wp:positionH>
                <wp:positionV relativeFrom="paragraph">
                  <wp:posOffset>143510</wp:posOffset>
                </wp:positionV>
                <wp:extent cx="4339590" cy="6350"/>
                <wp:effectExtent l="0" t="0" r="0" b="0"/>
                <wp:wrapTopAndBottom/>
                <wp:docPr id="357"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D733" id="docshape102" o:spid="_x0000_s1026" style="position:absolute;margin-left:126.85pt;margin-top:11.3pt;width:341.7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24888FAA" w14:textId="77777777" w:rsidR="00A567E0" w:rsidRDefault="00A567E0">
      <w:pPr>
        <w:rPr>
          <w:sz w:val="15"/>
        </w:rPr>
        <w:sectPr w:rsidR="00A567E0">
          <w:pgSz w:w="11910" w:h="16840"/>
          <w:pgMar w:top="1120" w:right="740" w:bottom="1260" w:left="160" w:header="500" w:footer="1063" w:gutter="0"/>
          <w:cols w:space="720"/>
        </w:sectPr>
      </w:pPr>
    </w:p>
    <w:p w14:paraId="25FC439A" w14:textId="77777777" w:rsidR="00A567E0" w:rsidRDefault="00A567E0">
      <w:pPr>
        <w:pStyle w:val="Textoindependiente"/>
        <w:spacing w:before="12"/>
        <w:rPr>
          <w:sz w:val="13"/>
        </w:rPr>
      </w:pPr>
    </w:p>
    <w:p w14:paraId="59BA326D" w14:textId="77777777" w:rsidR="00A567E0" w:rsidRDefault="00000000">
      <w:pPr>
        <w:pStyle w:val="Textoindependiente"/>
        <w:spacing w:before="101"/>
        <w:ind w:left="2250" w:right="955"/>
        <w:jc w:val="both"/>
      </w:pPr>
      <w:r>
        <w:t>Buscando fortalecer las capacidades de atención de los/as operadores/as que atienden casos de violencia contra la mujer e integrante del grupo familiar, el MIMP en coordinación con la ENAP-SERVIR desarrollaron esta iniciativa dirigida a operadores del Ministerio Público, Poder Judicial y PNP.</w:t>
      </w:r>
    </w:p>
    <w:p w14:paraId="572D6460" w14:textId="77777777" w:rsidR="00A567E0" w:rsidRDefault="00A567E0">
      <w:pPr>
        <w:pStyle w:val="Textoindependiente"/>
        <w:spacing w:before="1"/>
      </w:pPr>
    </w:p>
    <w:p w14:paraId="03709C7B" w14:textId="77777777" w:rsidR="00A567E0" w:rsidRDefault="00000000">
      <w:pPr>
        <w:pStyle w:val="Textoindependiente"/>
        <w:ind w:left="2250" w:right="958"/>
        <w:jc w:val="both"/>
      </w:pPr>
      <w:r>
        <w:t>Como resultado del programa de especialización, se encuentra que hubo un 52% y 42% de participantes que aprobaron los Módulos 2 y Módulo 3, respectivamente. Además,</w:t>
      </w:r>
      <w:r>
        <w:rPr>
          <w:spacing w:val="-12"/>
        </w:rPr>
        <w:t xml:space="preserve"> </w:t>
      </w:r>
      <w:r>
        <w:t>el</w:t>
      </w:r>
      <w:r>
        <w:rPr>
          <w:spacing w:val="-11"/>
        </w:rPr>
        <w:t xml:space="preserve"> </w:t>
      </w:r>
      <w:r>
        <w:t>equipo</w:t>
      </w:r>
      <w:r>
        <w:rPr>
          <w:spacing w:val="-10"/>
        </w:rPr>
        <w:t xml:space="preserve"> </w:t>
      </w:r>
      <w:r>
        <w:t>implementador</w:t>
      </w:r>
      <w:r>
        <w:rPr>
          <w:spacing w:val="-14"/>
        </w:rPr>
        <w:t xml:space="preserve"> </w:t>
      </w:r>
      <w:r>
        <w:t>del</w:t>
      </w:r>
      <w:r>
        <w:rPr>
          <w:spacing w:val="-11"/>
        </w:rPr>
        <w:t xml:space="preserve"> </w:t>
      </w:r>
      <w:r>
        <w:t>servicio</w:t>
      </w:r>
      <w:r>
        <w:rPr>
          <w:spacing w:val="-10"/>
        </w:rPr>
        <w:t xml:space="preserve"> </w:t>
      </w:r>
      <w:r>
        <w:t>ha</w:t>
      </w:r>
      <w:r>
        <w:rPr>
          <w:spacing w:val="-10"/>
        </w:rPr>
        <w:t xml:space="preserve"> </w:t>
      </w:r>
      <w:r>
        <w:t>identificado</w:t>
      </w:r>
      <w:r>
        <w:rPr>
          <w:spacing w:val="-13"/>
        </w:rPr>
        <w:t xml:space="preserve"> </w:t>
      </w:r>
      <w:r>
        <w:t>algunas</w:t>
      </w:r>
      <w:r>
        <w:rPr>
          <w:spacing w:val="-11"/>
        </w:rPr>
        <w:t xml:space="preserve"> </w:t>
      </w:r>
      <w:r>
        <w:t>limitaciones</w:t>
      </w:r>
      <w:r>
        <w:rPr>
          <w:spacing w:val="-11"/>
        </w:rPr>
        <w:t xml:space="preserve"> </w:t>
      </w:r>
      <w:r>
        <w:t>de los potenciales participantes, como la falta de acceso al servicio de internet, poca disponibilidad de tiempo u horarios de trabajo extendidos.</w:t>
      </w:r>
    </w:p>
    <w:p w14:paraId="122FD9DA" w14:textId="77777777" w:rsidR="00A567E0" w:rsidRDefault="00A567E0">
      <w:pPr>
        <w:pStyle w:val="Textoindependiente"/>
        <w:rPr>
          <w:sz w:val="28"/>
        </w:rPr>
      </w:pPr>
    </w:p>
    <w:p w14:paraId="50C53864" w14:textId="77777777" w:rsidR="00A567E0" w:rsidRDefault="00000000">
      <w:pPr>
        <w:pStyle w:val="Textoindependiente"/>
        <w:spacing w:before="212"/>
        <w:ind w:left="2250" w:right="962"/>
        <w:jc w:val="both"/>
      </w:pPr>
      <w:r>
        <w:t>De manera complementaria, durante el año 2020 destaca la siguiente iniciativa realizada con actores de la sociedad civil:</w:t>
      </w:r>
    </w:p>
    <w:p w14:paraId="39113702" w14:textId="5D27DAB9" w:rsidR="00A567E0" w:rsidRDefault="009A7223">
      <w:pPr>
        <w:pStyle w:val="Textoindependiente"/>
        <w:spacing w:before="7"/>
        <w:rPr>
          <w:sz w:val="25"/>
        </w:rPr>
      </w:pPr>
      <w:r>
        <w:rPr>
          <w:noProof/>
        </w:rPr>
        <mc:AlternateContent>
          <mc:Choice Requires="wps">
            <w:drawing>
              <wp:anchor distT="0" distB="0" distL="0" distR="0" simplePos="0" relativeHeight="487636480" behindDoc="1" locked="0" layoutInCell="1" allowOverlap="1" wp14:anchorId="52843219" wp14:editId="0EF80D6D">
                <wp:simplePos x="0" y="0"/>
                <wp:positionH relativeFrom="page">
                  <wp:posOffset>1610995</wp:posOffset>
                </wp:positionH>
                <wp:positionV relativeFrom="paragraph">
                  <wp:posOffset>231140</wp:posOffset>
                </wp:positionV>
                <wp:extent cx="4339590" cy="6350"/>
                <wp:effectExtent l="0" t="0" r="0" b="0"/>
                <wp:wrapTopAndBottom/>
                <wp:docPr id="356"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9A18" id="docshape103" o:spid="_x0000_s1026" style="position:absolute;margin-left:126.85pt;margin-top:18.2pt;width:341.7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64782A08" w14:textId="77777777" w:rsidR="00A567E0" w:rsidRDefault="00000000">
      <w:pPr>
        <w:numPr>
          <w:ilvl w:val="0"/>
          <w:numId w:val="70"/>
        </w:numPr>
        <w:tabs>
          <w:tab w:val="left" w:pos="2725"/>
        </w:tabs>
        <w:spacing w:before="199"/>
        <w:rPr>
          <w:sz w:val="24"/>
        </w:rPr>
      </w:pPr>
      <w:r>
        <w:rPr>
          <w:sz w:val="24"/>
        </w:rPr>
        <w:t>Curso</w:t>
      </w:r>
      <w:r>
        <w:rPr>
          <w:spacing w:val="63"/>
          <w:w w:val="150"/>
          <w:sz w:val="24"/>
        </w:rPr>
        <w:t xml:space="preserve"> </w:t>
      </w:r>
      <w:r>
        <w:rPr>
          <w:sz w:val="24"/>
        </w:rPr>
        <w:t>“Violencia</w:t>
      </w:r>
      <w:r>
        <w:rPr>
          <w:spacing w:val="63"/>
          <w:w w:val="150"/>
          <w:sz w:val="24"/>
        </w:rPr>
        <w:t xml:space="preserve"> </w:t>
      </w:r>
      <w:r>
        <w:rPr>
          <w:sz w:val="24"/>
        </w:rPr>
        <w:t>basada</w:t>
      </w:r>
      <w:r>
        <w:rPr>
          <w:spacing w:val="61"/>
          <w:w w:val="150"/>
          <w:sz w:val="24"/>
        </w:rPr>
        <w:t xml:space="preserve"> </w:t>
      </w:r>
      <w:r>
        <w:rPr>
          <w:sz w:val="24"/>
        </w:rPr>
        <w:t>en</w:t>
      </w:r>
      <w:r>
        <w:rPr>
          <w:spacing w:val="65"/>
          <w:w w:val="150"/>
          <w:sz w:val="24"/>
        </w:rPr>
        <w:t xml:space="preserve"> </w:t>
      </w:r>
      <w:r>
        <w:rPr>
          <w:sz w:val="24"/>
        </w:rPr>
        <w:t>género</w:t>
      </w:r>
      <w:r>
        <w:rPr>
          <w:spacing w:val="62"/>
          <w:w w:val="150"/>
          <w:sz w:val="24"/>
        </w:rPr>
        <w:t xml:space="preserve"> </w:t>
      </w:r>
      <w:r>
        <w:rPr>
          <w:sz w:val="24"/>
        </w:rPr>
        <w:t>en</w:t>
      </w:r>
      <w:r>
        <w:rPr>
          <w:spacing w:val="62"/>
          <w:w w:val="150"/>
          <w:sz w:val="24"/>
        </w:rPr>
        <w:t xml:space="preserve"> </w:t>
      </w:r>
      <w:r>
        <w:rPr>
          <w:sz w:val="24"/>
        </w:rPr>
        <w:t>el</w:t>
      </w:r>
      <w:r>
        <w:rPr>
          <w:spacing w:val="65"/>
          <w:w w:val="150"/>
          <w:sz w:val="24"/>
        </w:rPr>
        <w:t xml:space="preserve"> </w:t>
      </w:r>
      <w:r>
        <w:rPr>
          <w:sz w:val="24"/>
        </w:rPr>
        <w:t>contexto</w:t>
      </w:r>
      <w:r>
        <w:rPr>
          <w:spacing w:val="63"/>
          <w:w w:val="150"/>
          <w:sz w:val="24"/>
        </w:rPr>
        <w:t xml:space="preserve"> </w:t>
      </w:r>
      <w:r>
        <w:rPr>
          <w:sz w:val="24"/>
        </w:rPr>
        <w:t>de</w:t>
      </w:r>
      <w:r>
        <w:rPr>
          <w:spacing w:val="65"/>
          <w:w w:val="150"/>
          <w:sz w:val="24"/>
        </w:rPr>
        <w:t xml:space="preserve"> </w:t>
      </w:r>
      <w:r>
        <w:rPr>
          <w:spacing w:val="-5"/>
          <w:sz w:val="24"/>
        </w:rPr>
        <w:t>la</w:t>
      </w:r>
    </w:p>
    <w:p w14:paraId="70F15ABB" w14:textId="77777777" w:rsidR="00A567E0" w:rsidRDefault="00000000">
      <w:pPr>
        <w:spacing w:before="24"/>
        <w:ind w:left="2406"/>
        <w:rPr>
          <w:sz w:val="24"/>
        </w:rPr>
      </w:pPr>
      <w:r>
        <w:rPr>
          <w:sz w:val="24"/>
        </w:rPr>
        <w:t>emergencia</w:t>
      </w:r>
      <w:r>
        <w:rPr>
          <w:spacing w:val="-8"/>
          <w:sz w:val="24"/>
        </w:rPr>
        <w:t xml:space="preserve"> </w:t>
      </w:r>
      <w:r>
        <w:rPr>
          <w:sz w:val="24"/>
        </w:rPr>
        <w:t>sanitaria</w:t>
      </w:r>
      <w:r>
        <w:rPr>
          <w:spacing w:val="-7"/>
          <w:sz w:val="24"/>
        </w:rPr>
        <w:t xml:space="preserve"> </w:t>
      </w:r>
      <w:r>
        <w:rPr>
          <w:sz w:val="24"/>
        </w:rPr>
        <w:t>por</w:t>
      </w:r>
      <w:r>
        <w:rPr>
          <w:spacing w:val="-8"/>
          <w:sz w:val="24"/>
        </w:rPr>
        <w:t xml:space="preserve"> </w:t>
      </w:r>
      <w:r>
        <w:rPr>
          <w:sz w:val="24"/>
        </w:rPr>
        <w:t>el</w:t>
      </w:r>
      <w:r>
        <w:rPr>
          <w:spacing w:val="-5"/>
          <w:sz w:val="24"/>
        </w:rPr>
        <w:t xml:space="preserve"> </w:t>
      </w:r>
      <w:r>
        <w:rPr>
          <w:sz w:val="24"/>
        </w:rPr>
        <w:t>COVID-</w:t>
      </w:r>
      <w:r>
        <w:rPr>
          <w:spacing w:val="-5"/>
          <w:sz w:val="24"/>
        </w:rPr>
        <w:t>19”</w:t>
      </w:r>
    </w:p>
    <w:p w14:paraId="7632B25D" w14:textId="4BDF5EEB" w:rsidR="00A567E0" w:rsidRDefault="009A7223">
      <w:pPr>
        <w:pStyle w:val="Textoindependiente"/>
        <w:spacing w:before="2"/>
        <w:rPr>
          <w:sz w:val="15"/>
        </w:rPr>
      </w:pPr>
      <w:r>
        <w:rPr>
          <w:noProof/>
        </w:rPr>
        <mc:AlternateContent>
          <mc:Choice Requires="wps">
            <w:drawing>
              <wp:anchor distT="0" distB="0" distL="0" distR="0" simplePos="0" relativeHeight="487636992" behindDoc="1" locked="0" layoutInCell="1" allowOverlap="1" wp14:anchorId="3482D6A1" wp14:editId="5EFDDB9F">
                <wp:simplePos x="0" y="0"/>
                <wp:positionH relativeFrom="page">
                  <wp:posOffset>1610995</wp:posOffset>
                </wp:positionH>
                <wp:positionV relativeFrom="paragraph">
                  <wp:posOffset>143510</wp:posOffset>
                </wp:positionV>
                <wp:extent cx="4339590" cy="6350"/>
                <wp:effectExtent l="0" t="0" r="0" b="0"/>
                <wp:wrapTopAndBottom/>
                <wp:docPr id="355"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0D18" id="docshape104" o:spid="_x0000_s1026" style="position:absolute;margin-left:126.85pt;margin-top:11.3pt;width:341.7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11F1927F" w14:textId="77777777" w:rsidR="00A567E0" w:rsidRDefault="00A567E0">
      <w:pPr>
        <w:pStyle w:val="Textoindependiente"/>
        <w:spacing w:before="6"/>
        <w:rPr>
          <w:sz w:val="19"/>
        </w:rPr>
      </w:pPr>
    </w:p>
    <w:p w14:paraId="7B8DDD96" w14:textId="77777777" w:rsidR="00A567E0" w:rsidRDefault="00000000">
      <w:pPr>
        <w:pStyle w:val="Textoindependiente"/>
        <w:spacing w:before="101"/>
        <w:ind w:left="2250" w:right="956"/>
        <w:jc w:val="both"/>
      </w:pPr>
      <w:r>
        <w:t>Con el apoyo de la Universidad San Ignacio de Loyola (USIL), se capacitó a los/as operadores/as del MP, PJ, MINJUDH, PNP, y AURORA para fortalecer las respuestas de atención de casos de violencia de género durante el estado de emergencia.</w:t>
      </w:r>
    </w:p>
    <w:p w14:paraId="0C7AC054" w14:textId="77777777" w:rsidR="00A567E0" w:rsidRDefault="00A567E0">
      <w:pPr>
        <w:pStyle w:val="Textoindependiente"/>
        <w:rPr>
          <w:sz w:val="28"/>
        </w:rPr>
      </w:pPr>
    </w:p>
    <w:p w14:paraId="5C30FB4E" w14:textId="77777777" w:rsidR="00A567E0" w:rsidRDefault="00A567E0">
      <w:pPr>
        <w:pStyle w:val="Textoindependiente"/>
        <w:rPr>
          <w:sz w:val="28"/>
        </w:rPr>
      </w:pPr>
    </w:p>
    <w:p w14:paraId="5E25C04B" w14:textId="77777777" w:rsidR="00A567E0" w:rsidRDefault="00A567E0">
      <w:pPr>
        <w:pStyle w:val="Textoindependiente"/>
        <w:spacing w:before="10"/>
        <w:rPr>
          <w:sz w:val="29"/>
        </w:rPr>
      </w:pPr>
    </w:p>
    <w:p w14:paraId="694ED8BB" w14:textId="77777777" w:rsidR="00A567E0" w:rsidRDefault="00000000">
      <w:pPr>
        <w:pStyle w:val="Ttulo4"/>
        <w:numPr>
          <w:ilvl w:val="2"/>
          <w:numId w:val="69"/>
        </w:numPr>
        <w:tabs>
          <w:tab w:val="left" w:pos="3489"/>
        </w:tabs>
        <w:ind w:right="990" w:firstLine="0"/>
      </w:pPr>
      <w:bookmarkStart w:id="4" w:name="_bookmark4"/>
      <w:bookmarkEnd w:id="4"/>
      <w:r>
        <w:rPr>
          <w:color w:val="5A5A5A"/>
          <w:spacing w:val="13"/>
        </w:rPr>
        <w:t>Implementar</w:t>
      </w:r>
      <w:r>
        <w:rPr>
          <w:color w:val="5A5A5A"/>
          <w:spacing w:val="80"/>
        </w:rPr>
        <w:t xml:space="preserve"> </w:t>
      </w:r>
      <w:r>
        <w:rPr>
          <w:color w:val="5A5A5A"/>
          <w:spacing w:val="12"/>
        </w:rPr>
        <w:t>medidas</w:t>
      </w:r>
      <w:r>
        <w:rPr>
          <w:color w:val="5A5A5A"/>
          <w:spacing w:val="80"/>
        </w:rPr>
        <w:t xml:space="preserve"> </w:t>
      </w:r>
      <w:r>
        <w:rPr>
          <w:color w:val="5A5A5A"/>
        </w:rPr>
        <w:t>de</w:t>
      </w:r>
      <w:r>
        <w:rPr>
          <w:color w:val="5A5A5A"/>
          <w:spacing w:val="80"/>
        </w:rPr>
        <w:t xml:space="preserve"> </w:t>
      </w:r>
      <w:r>
        <w:rPr>
          <w:color w:val="5A5A5A"/>
          <w:spacing w:val="13"/>
        </w:rPr>
        <w:t>prevención</w:t>
      </w:r>
      <w:r>
        <w:rPr>
          <w:color w:val="5A5A5A"/>
          <w:spacing w:val="80"/>
        </w:rPr>
        <w:t xml:space="preserve"> </w:t>
      </w:r>
      <w:r>
        <w:rPr>
          <w:color w:val="5A5A5A"/>
        </w:rPr>
        <w:t>de</w:t>
      </w:r>
      <w:r>
        <w:rPr>
          <w:color w:val="5A5A5A"/>
          <w:spacing w:val="80"/>
        </w:rPr>
        <w:t xml:space="preserve"> </w:t>
      </w:r>
      <w:r>
        <w:rPr>
          <w:color w:val="5A5A5A"/>
        </w:rPr>
        <w:t>la</w:t>
      </w:r>
      <w:r>
        <w:rPr>
          <w:color w:val="5A5A5A"/>
          <w:spacing w:val="40"/>
        </w:rPr>
        <w:t xml:space="preserve"> </w:t>
      </w:r>
      <w:r>
        <w:rPr>
          <w:color w:val="5A5A5A"/>
          <w:spacing w:val="12"/>
        </w:rPr>
        <w:t>violencia</w:t>
      </w:r>
      <w:r>
        <w:rPr>
          <w:color w:val="5A5A5A"/>
          <w:spacing w:val="21"/>
        </w:rPr>
        <w:t xml:space="preserve"> </w:t>
      </w:r>
      <w:r>
        <w:rPr>
          <w:color w:val="5A5A5A"/>
          <w:spacing w:val="12"/>
        </w:rPr>
        <w:t>contra</w:t>
      </w:r>
      <w:r>
        <w:rPr>
          <w:color w:val="5A5A5A"/>
          <w:spacing w:val="24"/>
        </w:rPr>
        <w:t xml:space="preserve"> </w:t>
      </w:r>
      <w:r>
        <w:rPr>
          <w:color w:val="5A5A5A"/>
          <w:spacing w:val="9"/>
        </w:rPr>
        <w:t>las</w:t>
      </w:r>
      <w:r>
        <w:rPr>
          <w:color w:val="5A5A5A"/>
          <w:spacing w:val="21"/>
        </w:rPr>
        <w:t xml:space="preserve"> </w:t>
      </w:r>
      <w:r>
        <w:rPr>
          <w:color w:val="5A5A5A"/>
          <w:spacing w:val="12"/>
        </w:rPr>
        <w:t>mujeres</w:t>
      </w:r>
      <w:r>
        <w:rPr>
          <w:color w:val="5A5A5A"/>
          <w:spacing w:val="20"/>
        </w:rPr>
        <w:t xml:space="preserve"> </w:t>
      </w:r>
      <w:r>
        <w:rPr>
          <w:color w:val="5A5A5A"/>
        </w:rPr>
        <w:t>en</w:t>
      </w:r>
      <w:r>
        <w:rPr>
          <w:color w:val="5A5A5A"/>
          <w:spacing w:val="22"/>
        </w:rPr>
        <w:t xml:space="preserve"> </w:t>
      </w:r>
      <w:r>
        <w:rPr>
          <w:color w:val="5A5A5A"/>
          <w:spacing w:val="12"/>
        </w:rPr>
        <w:t>favor</w:t>
      </w:r>
      <w:r>
        <w:rPr>
          <w:color w:val="5A5A5A"/>
          <w:spacing w:val="20"/>
        </w:rPr>
        <w:t xml:space="preserve"> </w:t>
      </w:r>
      <w:r>
        <w:rPr>
          <w:color w:val="5A5A5A"/>
        </w:rPr>
        <w:t>de</w:t>
      </w:r>
      <w:r>
        <w:rPr>
          <w:color w:val="5A5A5A"/>
          <w:spacing w:val="20"/>
        </w:rPr>
        <w:t xml:space="preserve"> </w:t>
      </w:r>
      <w:r>
        <w:rPr>
          <w:color w:val="5A5A5A"/>
        </w:rPr>
        <w:t>la</w:t>
      </w:r>
      <w:r>
        <w:rPr>
          <w:color w:val="5A5A5A"/>
          <w:spacing w:val="22"/>
        </w:rPr>
        <w:t xml:space="preserve"> </w:t>
      </w:r>
      <w:r>
        <w:rPr>
          <w:color w:val="5A5A5A"/>
          <w:spacing w:val="11"/>
        </w:rPr>
        <w:t>ciudadanía.</w:t>
      </w:r>
    </w:p>
    <w:p w14:paraId="10DD75D2" w14:textId="77777777" w:rsidR="00A567E0" w:rsidRDefault="00A567E0">
      <w:pPr>
        <w:pStyle w:val="Textoindependiente"/>
        <w:spacing w:before="1"/>
        <w:rPr>
          <w:rFonts w:ascii="Calibri"/>
          <w:sz w:val="36"/>
        </w:rPr>
      </w:pPr>
    </w:p>
    <w:p w14:paraId="1AFDC4BF" w14:textId="77777777" w:rsidR="00A567E0" w:rsidRDefault="00000000">
      <w:pPr>
        <w:ind w:left="2250" w:right="977"/>
        <w:rPr>
          <w:rFonts w:ascii="Calibri" w:hAnsi="Calibri"/>
          <w:sz w:val="24"/>
        </w:rPr>
      </w:pPr>
      <w:r>
        <w:rPr>
          <w:rFonts w:ascii="Calibri" w:hAnsi="Calibri"/>
          <w:b/>
          <w:sz w:val="28"/>
        </w:rPr>
        <w:t>Servicio 1.2.1.</w:t>
      </w:r>
      <w:r>
        <w:rPr>
          <w:rFonts w:ascii="Calibri" w:hAnsi="Calibri"/>
          <w:b/>
          <w:spacing w:val="-2"/>
          <w:sz w:val="28"/>
        </w:rPr>
        <w:t xml:space="preserve"> </w:t>
      </w:r>
      <w:r>
        <w:rPr>
          <w:rFonts w:ascii="Calibri" w:hAnsi="Calibri"/>
          <w:b/>
          <w:sz w:val="28"/>
        </w:rPr>
        <w:t>Estrategia comunitaria</w:t>
      </w:r>
      <w:r>
        <w:rPr>
          <w:rFonts w:ascii="Calibri" w:hAnsi="Calibri"/>
          <w:b/>
          <w:spacing w:val="-2"/>
          <w:sz w:val="28"/>
        </w:rPr>
        <w:t xml:space="preserve"> </w:t>
      </w:r>
      <w:r>
        <w:rPr>
          <w:rFonts w:ascii="Calibri" w:hAnsi="Calibri"/>
          <w:b/>
          <w:sz w:val="28"/>
        </w:rPr>
        <w:t>de</w:t>
      </w:r>
      <w:r>
        <w:rPr>
          <w:rFonts w:ascii="Calibri" w:hAnsi="Calibri"/>
          <w:b/>
          <w:spacing w:val="-2"/>
          <w:sz w:val="28"/>
        </w:rPr>
        <w:t xml:space="preserve"> </w:t>
      </w:r>
      <w:r>
        <w:rPr>
          <w:rFonts w:ascii="Calibri" w:hAnsi="Calibri"/>
          <w:b/>
          <w:sz w:val="28"/>
        </w:rPr>
        <w:t>prevención de la violencia contra las mujeres e integrantes del grupo familiar, considerando prioritariamente aquellas en situación de vulnerabilidad</w:t>
      </w:r>
      <w:r>
        <w:rPr>
          <w:rFonts w:ascii="Calibri" w:hAnsi="Calibri"/>
          <w:b/>
          <w:spacing w:val="40"/>
          <w:sz w:val="28"/>
        </w:rPr>
        <w:t xml:space="preserve"> </w:t>
      </w:r>
      <w:r>
        <w:rPr>
          <w:rFonts w:ascii="Calibri" w:hAnsi="Calibri"/>
          <w:sz w:val="24"/>
        </w:rPr>
        <w:t>Responsable de la provisión del servicio: MIMP – Programa Nacional AURORA</w:t>
      </w:r>
    </w:p>
    <w:p w14:paraId="1471837E" w14:textId="77777777" w:rsidR="00A567E0" w:rsidRDefault="00A567E0">
      <w:pPr>
        <w:pStyle w:val="Textoindependiente"/>
        <w:spacing w:before="2"/>
        <w:rPr>
          <w:rFonts w:ascii="Calibri"/>
          <w:sz w:val="24"/>
        </w:rPr>
      </w:pPr>
    </w:p>
    <w:p w14:paraId="61CE43C6"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410AFC50" w14:textId="77777777" w:rsidR="00A567E0" w:rsidRDefault="00A567E0">
      <w:pPr>
        <w:pStyle w:val="Textoindependiente"/>
        <w:rPr>
          <w:sz w:val="33"/>
        </w:rPr>
      </w:pPr>
    </w:p>
    <w:p w14:paraId="5D7E6CCA" w14:textId="77777777" w:rsidR="00A567E0" w:rsidRDefault="00000000">
      <w:pPr>
        <w:spacing w:before="1"/>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56207885" w14:textId="3D944FA3" w:rsidR="00A567E0" w:rsidRDefault="009A7223">
      <w:pPr>
        <w:pStyle w:val="Textoindependiente"/>
        <w:spacing w:before="5"/>
        <w:rPr>
          <w:i/>
          <w:sz w:val="25"/>
        </w:rPr>
      </w:pPr>
      <w:r>
        <w:rPr>
          <w:noProof/>
        </w:rPr>
        <mc:AlternateContent>
          <mc:Choice Requires="wps">
            <w:drawing>
              <wp:anchor distT="0" distB="0" distL="0" distR="0" simplePos="0" relativeHeight="487637504" behindDoc="1" locked="0" layoutInCell="1" allowOverlap="1" wp14:anchorId="1A70A765" wp14:editId="44BDB9F9">
                <wp:simplePos x="0" y="0"/>
                <wp:positionH relativeFrom="page">
                  <wp:posOffset>1610995</wp:posOffset>
                </wp:positionH>
                <wp:positionV relativeFrom="paragraph">
                  <wp:posOffset>229870</wp:posOffset>
                </wp:positionV>
                <wp:extent cx="4339590" cy="6350"/>
                <wp:effectExtent l="0" t="0" r="0" b="0"/>
                <wp:wrapTopAndBottom/>
                <wp:docPr id="354"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20FA0" id="docshape105" o:spid="_x0000_s1026" style="position:absolute;margin-left:126.85pt;margin-top:18.1pt;width:341.7pt;height:.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6BC58D0" w14:textId="77777777" w:rsidR="00A567E0" w:rsidRDefault="00000000">
      <w:pPr>
        <w:numPr>
          <w:ilvl w:val="0"/>
          <w:numId w:val="68"/>
        </w:numPr>
        <w:tabs>
          <w:tab w:val="left" w:pos="2639"/>
        </w:tabs>
        <w:spacing w:before="199" w:line="259" w:lineRule="auto"/>
        <w:ind w:right="1827" w:firstLine="0"/>
        <w:rPr>
          <w:sz w:val="24"/>
        </w:rPr>
      </w:pPr>
      <w:r>
        <w:rPr>
          <w:sz w:val="24"/>
        </w:rPr>
        <w:t>Herramientas metodológicas para la implementación de servicio de la estrategia comunitaria</w:t>
      </w:r>
    </w:p>
    <w:p w14:paraId="72A7FCE0" w14:textId="2EE48698" w:rsidR="00A567E0" w:rsidRDefault="009A7223">
      <w:pPr>
        <w:pStyle w:val="Textoindependiente"/>
        <w:spacing w:before="1"/>
        <w:rPr>
          <w:sz w:val="13"/>
        </w:rPr>
      </w:pPr>
      <w:r>
        <w:rPr>
          <w:noProof/>
        </w:rPr>
        <mc:AlternateContent>
          <mc:Choice Requires="wps">
            <w:drawing>
              <wp:anchor distT="0" distB="0" distL="0" distR="0" simplePos="0" relativeHeight="487638016" behindDoc="1" locked="0" layoutInCell="1" allowOverlap="1" wp14:anchorId="6ED29D6A" wp14:editId="3544E3D1">
                <wp:simplePos x="0" y="0"/>
                <wp:positionH relativeFrom="page">
                  <wp:posOffset>1610995</wp:posOffset>
                </wp:positionH>
                <wp:positionV relativeFrom="paragraph">
                  <wp:posOffset>125730</wp:posOffset>
                </wp:positionV>
                <wp:extent cx="4339590" cy="6350"/>
                <wp:effectExtent l="0" t="0" r="0" b="0"/>
                <wp:wrapTopAndBottom/>
                <wp:docPr id="353"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84A0" id="docshape106" o:spid="_x0000_s1026" style="position:absolute;margin-left:126.85pt;margin-top:9.9pt;width:341.7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319D0AFF" w14:textId="77777777" w:rsidR="00A567E0" w:rsidRDefault="00A567E0">
      <w:pPr>
        <w:rPr>
          <w:sz w:val="13"/>
        </w:rPr>
        <w:sectPr w:rsidR="00A567E0">
          <w:pgSz w:w="11910" w:h="16840"/>
          <w:pgMar w:top="1120" w:right="740" w:bottom="1260" w:left="160" w:header="500" w:footer="1063" w:gutter="0"/>
          <w:cols w:space="720"/>
        </w:sectPr>
      </w:pPr>
    </w:p>
    <w:p w14:paraId="70BBA895" w14:textId="77777777" w:rsidR="00A567E0" w:rsidRDefault="00A567E0">
      <w:pPr>
        <w:pStyle w:val="Textoindependiente"/>
        <w:spacing w:before="12"/>
        <w:rPr>
          <w:sz w:val="13"/>
        </w:rPr>
      </w:pPr>
    </w:p>
    <w:p w14:paraId="6A3F5510" w14:textId="77777777" w:rsidR="00A567E0" w:rsidRDefault="00000000">
      <w:pPr>
        <w:pStyle w:val="Textoindependiente"/>
        <w:spacing w:before="101"/>
        <w:ind w:left="2250" w:right="956"/>
        <w:jc w:val="both"/>
      </w:pPr>
      <w:r>
        <w:t>El</w:t>
      </w:r>
      <w:r>
        <w:rPr>
          <w:spacing w:val="-8"/>
        </w:rPr>
        <w:t xml:space="preserve"> </w:t>
      </w:r>
      <w:r>
        <w:t>Programa</w:t>
      </w:r>
      <w:r>
        <w:rPr>
          <w:spacing w:val="-10"/>
        </w:rPr>
        <w:t xml:space="preserve"> </w:t>
      </w:r>
      <w:r>
        <w:t>AURORA</w:t>
      </w:r>
      <w:r>
        <w:rPr>
          <w:spacing w:val="-9"/>
        </w:rPr>
        <w:t xml:space="preserve"> </w:t>
      </w:r>
      <w:r>
        <w:t>elaboró</w:t>
      </w:r>
      <w:r>
        <w:rPr>
          <w:spacing w:val="-8"/>
        </w:rPr>
        <w:t xml:space="preserve"> </w:t>
      </w:r>
      <w:r>
        <w:t>un</w:t>
      </w:r>
      <w:r>
        <w:rPr>
          <w:spacing w:val="-10"/>
        </w:rPr>
        <w:t xml:space="preserve"> </w:t>
      </w:r>
      <w:r>
        <w:t>conjunto</w:t>
      </w:r>
      <w:r>
        <w:rPr>
          <w:spacing w:val="-10"/>
        </w:rPr>
        <w:t xml:space="preserve"> </w:t>
      </w:r>
      <w:r>
        <w:t>de</w:t>
      </w:r>
      <w:r>
        <w:rPr>
          <w:spacing w:val="-10"/>
        </w:rPr>
        <w:t xml:space="preserve"> </w:t>
      </w:r>
      <w:r>
        <w:t>herramientas</w:t>
      </w:r>
      <w:r>
        <w:rPr>
          <w:spacing w:val="-10"/>
        </w:rPr>
        <w:t xml:space="preserve"> </w:t>
      </w:r>
      <w:r>
        <w:t>metodológicas</w:t>
      </w:r>
      <w:r>
        <w:rPr>
          <w:spacing w:val="-8"/>
        </w:rPr>
        <w:t xml:space="preserve"> </w:t>
      </w:r>
      <w:r>
        <w:t>de</w:t>
      </w:r>
      <w:r>
        <w:rPr>
          <w:spacing w:val="-11"/>
        </w:rPr>
        <w:t xml:space="preserve"> </w:t>
      </w:r>
      <w:r>
        <w:t>apoyo para la implementación de las actividades preparatorias vinculadas a los dos productos</w:t>
      </w:r>
      <w:r>
        <w:rPr>
          <w:spacing w:val="-2"/>
        </w:rPr>
        <w:t xml:space="preserve"> </w:t>
      </w:r>
      <w:r>
        <w:t>que</w:t>
      </w:r>
      <w:r>
        <w:rPr>
          <w:spacing w:val="-5"/>
        </w:rPr>
        <w:t xml:space="preserve"> </w:t>
      </w:r>
      <w:r>
        <w:t>conforman</w:t>
      </w:r>
      <w:r>
        <w:rPr>
          <w:spacing w:val="-5"/>
        </w:rPr>
        <w:t xml:space="preserve"> </w:t>
      </w:r>
      <w:r>
        <w:t>la</w:t>
      </w:r>
      <w:r>
        <w:rPr>
          <w:spacing w:val="-2"/>
        </w:rPr>
        <w:t xml:space="preserve"> </w:t>
      </w:r>
      <w:r>
        <w:t>estrategia</w:t>
      </w:r>
      <w:r>
        <w:rPr>
          <w:spacing w:val="-2"/>
        </w:rPr>
        <w:t xml:space="preserve"> </w:t>
      </w:r>
      <w:r>
        <w:t>comunitaria.</w:t>
      </w:r>
      <w:r>
        <w:rPr>
          <w:spacing w:val="-5"/>
        </w:rPr>
        <w:t xml:space="preserve"> </w:t>
      </w:r>
      <w:r>
        <w:t>Esta</w:t>
      </w:r>
      <w:r>
        <w:rPr>
          <w:spacing w:val="-2"/>
        </w:rPr>
        <w:t xml:space="preserve"> </w:t>
      </w:r>
      <w:r>
        <w:t>actividad</w:t>
      </w:r>
      <w:r>
        <w:rPr>
          <w:spacing w:val="-2"/>
        </w:rPr>
        <w:t xml:space="preserve"> </w:t>
      </w:r>
      <w:r>
        <w:t>fue</w:t>
      </w:r>
      <w:r>
        <w:rPr>
          <w:spacing w:val="-5"/>
        </w:rPr>
        <w:t xml:space="preserve"> </w:t>
      </w:r>
      <w:r>
        <w:t>programada</w:t>
      </w:r>
      <w:r>
        <w:rPr>
          <w:spacing w:val="-2"/>
        </w:rPr>
        <w:t xml:space="preserve"> </w:t>
      </w:r>
      <w:r>
        <w:t>y concluida en</w:t>
      </w:r>
      <w:r>
        <w:rPr>
          <w:spacing w:val="-2"/>
        </w:rPr>
        <w:t xml:space="preserve"> </w:t>
      </w:r>
      <w:r>
        <w:t>el</w:t>
      </w:r>
      <w:r>
        <w:rPr>
          <w:spacing w:val="-1"/>
        </w:rPr>
        <w:t xml:space="preserve"> </w:t>
      </w:r>
      <w:r>
        <w:t>2020. A</w:t>
      </w:r>
      <w:r>
        <w:rPr>
          <w:spacing w:val="-2"/>
        </w:rPr>
        <w:t xml:space="preserve"> </w:t>
      </w:r>
      <w:r>
        <w:t>la fecha,</w:t>
      </w:r>
      <w:r>
        <w:rPr>
          <w:spacing w:val="-3"/>
        </w:rPr>
        <w:t xml:space="preserve"> </w:t>
      </w:r>
      <w:r>
        <w:t>se</w:t>
      </w:r>
      <w:r>
        <w:rPr>
          <w:spacing w:val="-2"/>
        </w:rPr>
        <w:t xml:space="preserve"> </w:t>
      </w:r>
      <w:r>
        <w:t>están</w:t>
      </w:r>
      <w:r>
        <w:rPr>
          <w:spacing w:val="-2"/>
        </w:rPr>
        <w:t xml:space="preserve"> </w:t>
      </w:r>
      <w:r>
        <w:t>usando las</w:t>
      </w:r>
      <w:r>
        <w:rPr>
          <w:spacing w:val="-4"/>
        </w:rPr>
        <w:t xml:space="preserve"> </w:t>
      </w:r>
      <w:r>
        <w:t>herramientas</w:t>
      </w:r>
      <w:r>
        <w:rPr>
          <w:spacing w:val="-1"/>
        </w:rPr>
        <w:t xml:space="preserve"> </w:t>
      </w:r>
      <w:r>
        <w:t>de</w:t>
      </w:r>
      <w:r>
        <w:rPr>
          <w:spacing w:val="-2"/>
        </w:rPr>
        <w:t xml:space="preserve"> </w:t>
      </w:r>
      <w:r>
        <w:t>acuerdo</w:t>
      </w:r>
      <w:r>
        <w:rPr>
          <w:spacing w:val="-3"/>
        </w:rPr>
        <w:t xml:space="preserve"> </w:t>
      </w:r>
      <w:r>
        <w:t>con</w:t>
      </w:r>
      <w:r>
        <w:rPr>
          <w:spacing w:val="-2"/>
        </w:rPr>
        <w:t xml:space="preserve"> </w:t>
      </w:r>
      <w:r>
        <w:t>la línea</w:t>
      </w:r>
      <w:r>
        <w:rPr>
          <w:spacing w:val="-2"/>
        </w:rPr>
        <w:t xml:space="preserve"> </w:t>
      </w:r>
      <w:r>
        <w:t>de</w:t>
      </w:r>
      <w:r>
        <w:rPr>
          <w:spacing w:val="-4"/>
        </w:rPr>
        <w:t xml:space="preserve"> </w:t>
      </w:r>
      <w:r>
        <w:t>tiempo</w:t>
      </w:r>
      <w:r>
        <w:rPr>
          <w:spacing w:val="-3"/>
        </w:rPr>
        <w:t xml:space="preserve"> </w:t>
      </w:r>
      <w:r>
        <w:t>de</w:t>
      </w:r>
      <w:r>
        <w:rPr>
          <w:spacing w:val="-4"/>
        </w:rPr>
        <w:t xml:space="preserve"> </w:t>
      </w:r>
      <w:r>
        <w:t>los</w:t>
      </w:r>
      <w:r>
        <w:rPr>
          <w:spacing w:val="-3"/>
        </w:rPr>
        <w:t xml:space="preserve"> </w:t>
      </w:r>
      <w:r>
        <w:t>modelos</w:t>
      </w:r>
      <w:r>
        <w:rPr>
          <w:spacing w:val="-3"/>
        </w:rPr>
        <w:t xml:space="preserve"> </w:t>
      </w:r>
      <w:r>
        <w:t>operacionales</w:t>
      </w:r>
      <w:r>
        <w:rPr>
          <w:spacing w:val="-3"/>
        </w:rPr>
        <w:t xml:space="preserve"> </w:t>
      </w:r>
      <w:r>
        <w:t>de</w:t>
      </w:r>
      <w:r>
        <w:rPr>
          <w:spacing w:val="-4"/>
        </w:rPr>
        <w:t xml:space="preserve"> </w:t>
      </w:r>
      <w:r>
        <w:t>la</w:t>
      </w:r>
      <w:r>
        <w:rPr>
          <w:spacing w:val="-2"/>
        </w:rPr>
        <w:t xml:space="preserve"> </w:t>
      </w:r>
      <w:r>
        <w:t>estrategia</w:t>
      </w:r>
      <w:r>
        <w:rPr>
          <w:spacing w:val="-2"/>
        </w:rPr>
        <w:t xml:space="preserve"> </w:t>
      </w:r>
      <w:r>
        <w:t>comunitaria. Respecto a</w:t>
      </w:r>
      <w:r>
        <w:rPr>
          <w:spacing w:val="-11"/>
        </w:rPr>
        <w:t xml:space="preserve"> </w:t>
      </w:r>
      <w:r>
        <w:t>su</w:t>
      </w:r>
      <w:r>
        <w:rPr>
          <w:spacing w:val="-15"/>
        </w:rPr>
        <w:t xml:space="preserve"> </w:t>
      </w:r>
      <w:r>
        <w:t>aplicación,</w:t>
      </w:r>
      <w:r>
        <w:rPr>
          <w:spacing w:val="-14"/>
        </w:rPr>
        <w:t xml:space="preserve"> </w:t>
      </w:r>
      <w:r>
        <w:t>se</w:t>
      </w:r>
      <w:r>
        <w:rPr>
          <w:spacing w:val="-13"/>
        </w:rPr>
        <w:t xml:space="preserve"> </w:t>
      </w:r>
      <w:r>
        <w:t>ha</w:t>
      </w:r>
      <w:r>
        <w:rPr>
          <w:spacing w:val="-14"/>
        </w:rPr>
        <w:t xml:space="preserve"> </w:t>
      </w:r>
      <w:r>
        <w:t>detectado</w:t>
      </w:r>
      <w:r>
        <w:rPr>
          <w:spacing w:val="-14"/>
        </w:rPr>
        <w:t xml:space="preserve"> </w:t>
      </w:r>
      <w:r>
        <w:t>que</w:t>
      </w:r>
      <w:r>
        <w:rPr>
          <w:spacing w:val="-14"/>
        </w:rPr>
        <w:t xml:space="preserve"> </w:t>
      </w:r>
      <w:r>
        <w:t>algunas</w:t>
      </w:r>
      <w:r>
        <w:rPr>
          <w:spacing w:val="-14"/>
        </w:rPr>
        <w:t xml:space="preserve"> </w:t>
      </w:r>
      <w:r>
        <w:t>deben</w:t>
      </w:r>
      <w:r>
        <w:rPr>
          <w:spacing w:val="-13"/>
        </w:rPr>
        <w:t xml:space="preserve"> </w:t>
      </w:r>
      <w:r>
        <w:t>ser</w:t>
      </w:r>
      <w:r>
        <w:rPr>
          <w:spacing w:val="-13"/>
        </w:rPr>
        <w:t xml:space="preserve"> </w:t>
      </w:r>
      <w:r>
        <w:t>adaptadas</w:t>
      </w:r>
      <w:r>
        <w:rPr>
          <w:spacing w:val="-14"/>
        </w:rPr>
        <w:t xml:space="preserve"> </w:t>
      </w:r>
      <w:r>
        <w:t>o</w:t>
      </w:r>
      <w:r>
        <w:rPr>
          <w:spacing w:val="-12"/>
        </w:rPr>
        <w:t xml:space="preserve"> </w:t>
      </w:r>
      <w:r>
        <w:t>complementadas según las necesidades identificadas con la población beneficiaria. Por tanto, se han previsto acciones inmediatas para atender esta situación, al mismo tiempo que se están elaborando cuadernillos de trabajo que serán entregados a la población beneficiaria durante el proceso de fortalecimiento de capacidades.</w:t>
      </w:r>
    </w:p>
    <w:p w14:paraId="1AAF273F" w14:textId="0AB44BF5" w:rsidR="00A567E0" w:rsidRDefault="009A7223">
      <w:pPr>
        <w:pStyle w:val="Textoindependiente"/>
        <w:spacing w:before="8"/>
        <w:rPr>
          <w:sz w:val="25"/>
        </w:rPr>
      </w:pPr>
      <w:r>
        <w:rPr>
          <w:noProof/>
        </w:rPr>
        <mc:AlternateContent>
          <mc:Choice Requires="wps">
            <w:drawing>
              <wp:anchor distT="0" distB="0" distL="0" distR="0" simplePos="0" relativeHeight="487638528" behindDoc="1" locked="0" layoutInCell="1" allowOverlap="1" wp14:anchorId="20EDCF8A" wp14:editId="20C3983E">
                <wp:simplePos x="0" y="0"/>
                <wp:positionH relativeFrom="page">
                  <wp:posOffset>1610995</wp:posOffset>
                </wp:positionH>
                <wp:positionV relativeFrom="paragraph">
                  <wp:posOffset>231775</wp:posOffset>
                </wp:positionV>
                <wp:extent cx="4339590" cy="6350"/>
                <wp:effectExtent l="0" t="0" r="0" b="0"/>
                <wp:wrapTopAndBottom/>
                <wp:docPr id="35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83767" id="docshape107" o:spid="_x0000_s1026" style="position:absolute;margin-left:126.85pt;margin-top:18.25pt;width:341.7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" fillcolor="#4471c4" stroked="f">
                <w10:wrap type="topAndBottom" anchorx="page"/>
              </v:rect>
            </w:pict>
          </mc:Fallback>
        </mc:AlternateContent>
      </w:r>
    </w:p>
    <w:p w14:paraId="4C816CF5" w14:textId="77777777" w:rsidR="00A567E0" w:rsidRDefault="00000000">
      <w:pPr>
        <w:numPr>
          <w:ilvl w:val="0"/>
          <w:numId w:val="68"/>
        </w:numPr>
        <w:tabs>
          <w:tab w:val="left" w:pos="2737"/>
        </w:tabs>
        <w:spacing w:before="199" w:line="254" w:lineRule="auto"/>
        <w:ind w:right="1829" w:firstLine="0"/>
        <w:rPr>
          <w:sz w:val="16"/>
        </w:rPr>
      </w:pPr>
      <w:r>
        <w:rPr>
          <w:sz w:val="24"/>
        </w:rPr>
        <w:t>Aprobación</w:t>
      </w:r>
      <w:r>
        <w:rPr>
          <w:spacing w:val="40"/>
          <w:sz w:val="24"/>
        </w:rPr>
        <w:t xml:space="preserve"> </w:t>
      </w:r>
      <w:r>
        <w:rPr>
          <w:sz w:val="24"/>
        </w:rPr>
        <w:t>del</w:t>
      </w:r>
      <w:r>
        <w:rPr>
          <w:spacing w:val="40"/>
          <w:sz w:val="24"/>
        </w:rPr>
        <w:t xml:space="preserve"> </w:t>
      </w:r>
      <w:r>
        <w:rPr>
          <w:sz w:val="24"/>
        </w:rPr>
        <w:t>Protocolo</w:t>
      </w:r>
      <w:r>
        <w:rPr>
          <w:spacing w:val="40"/>
          <w:sz w:val="24"/>
        </w:rPr>
        <w:t xml:space="preserve"> </w:t>
      </w:r>
      <w:r>
        <w:rPr>
          <w:sz w:val="24"/>
        </w:rPr>
        <w:t>de</w:t>
      </w:r>
      <w:r>
        <w:rPr>
          <w:spacing w:val="40"/>
          <w:sz w:val="24"/>
        </w:rPr>
        <w:t xml:space="preserve"> </w:t>
      </w:r>
      <w:r>
        <w:rPr>
          <w:sz w:val="24"/>
        </w:rPr>
        <w:t>trabajo</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intervención</w:t>
      </w:r>
      <w:r>
        <w:rPr>
          <w:spacing w:val="40"/>
          <w:sz w:val="24"/>
        </w:rPr>
        <w:t xml:space="preserve"> </w:t>
      </w:r>
      <w:r>
        <w:rPr>
          <w:sz w:val="24"/>
        </w:rPr>
        <w:t>de</w:t>
      </w:r>
      <w:r>
        <w:rPr>
          <w:spacing w:val="40"/>
          <w:sz w:val="24"/>
        </w:rPr>
        <w:t xml:space="preserve"> </w:t>
      </w:r>
      <w:r>
        <w:rPr>
          <w:sz w:val="24"/>
        </w:rPr>
        <w:t>acompañamiento a víctimas de violencia</w:t>
      </w:r>
      <w:r>
        <w:rPr>
          <w:position w:val="9"/>
          <w:sz w:val="16"/>
        </w:rPr>
        <w:t>13</w:t>
      </w:r>
    </w:p>
    <w:p w14:paraId="1C3DE160" w14:textId="4A21D636" w:rsidR="00A567E0" w:rsidRDefault="009A7223">
      <w:pPr>
        <w:pStyle w:val="Textoindependiente"/>
        <w:spacing w:before="11"/>
        <w:rPr>
          <w:sz w:val="13"/>
        </w:rPr>
      </w:pPr>
      <w:r>
        <w:rPr>
          <w:noProof/>
        </w:rPr>
        <mc:AlternateContent>
          <mc:Choice Requires="wps">
            <w:drawing>
              <wp:anchor distT="0" distB="0" distL="0" distR="0" simplePos="0" relativeHeight="487639040" behindDoc="1" locked="0" layoutInCell="1" allowOverlap="1" wp14:anchorId="5E3FA77D" wp14:editId="42080E85">
                <wp:simplePos x="0" y="0"/>
                <wp:positionH relativeFrom="page">
                  <wp:posOffset>1610995</wp:posOffset>
                </wp:positionH>
                <wp:positionV relativeFrom="paragraph">
                  <wp:posOffset>132080</wp:posOffset>
                </wp:positionV>
                <wp:extent cx="4339590" cy="6350"/>
                <wp:effectExtent l="0" t="0" r="0" b="0"/>
                <wp:wrapTopAndBottom/>
                <wp:docPr id="35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4A26" id="docshape108" o:spid="_x0000_s1026" style="position:absolute;margin-left:126.85pt;margin-top:10.4pt;width:341.7pt;height:.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" fillcolor="#4471c4" stroked="f">
                <w10:wrap type="topAndBottom" anchorx="page"/>
              </v:rect>
            </w:pict>
          </mc:Fallback>
        </mc:AlternateContent>
      </w:r>
    </w:p>
    <w:p w14:paraId="0CFBE8B5" w14:textId="77777777" w:rsidR="00A567E0" w:rsidRDefault="00A567E0">
      <w:pPr>
        <w:pStyle w:val="Textoindependiente"/>
        <w:spacing w:before="6"/>
        <w:rPr>
          <w:sz w:val="19"/>
        </w:rPr>
      </w:pPr>
    </w:p>
    <w:p w14:paraId="371B3083" w14:textId="77777777" w:rsidR="00A567E0" w:rsidRDefault="00000000">
      <w:pPr>
        <w:pStyle w:val="Textoindependiente"/>
        <w:spacing w:before="101"/>
        <w:ind w:left="2250" w:right="956"/>
        <w:jc w:val="both"/>
      </w:pPr>
      <w:r>
        <w:t>A través de este instrumento se pretende brindar un servicio oportuno, eficaz, eficiente, de calidad técnica e interpersonal, que limite los daños a la salud de las mujeres</w:t>
      </w:r>
      <w:r>
        <w:rPr>
          <w:spacing w:val="-6"/>
        </w:rPr>
        <w:t xml:space="preserve"> </w:t>
      </w:r>
      <w:r>
        <w:t>y</w:t>
      </w:r>
      <w:r>
        <w:rPr>
          <w:spacing w:val="-8"/>
        </w:rPr>
        <w:t xml:space="preserve"> </w:t>
      </w:r>
      <w:r>
        <w:t>contribuya</w:t>
      </w:r>
      <w:r>
        <w:rPr>
          <w:spacing w:val="-7"/>
        </w:rPr>
        <w:t xml:space="preserve"> </w:t>
      </w:r>
      <w:r>
        <w:t>a</w:t>
      </w:r>
      <w:r>
        <w:rPr>
          <w:spacing w:val="-5"/>
        </w:rPr>
        <w:t xml:space="preserve"> </w:t>
      </w:r>
      <w:r>
        <w:t>frenar</w:t>
      </w:r>
      <w:r>
        <w:rPr>
          <w:spacing w:val="-7"/>
        </w:rPr>
        <w:t xml:space="preserve"> </w:t>
      </w:r>
      <w:r>
        <w:t>la</w:t>
      </w:r>
      <w:r>
        <w:rPr>
          <w:spacing w:val="-5"/>
        </w:rPr>
        <w:t xml:space="preserve"> </w:t>
      </w:r>
      <w:r>
        <w:t>situación</w:t>
      </w:r>
      <w:r>
        <w:rPr>
          <w:spacing w:val="-9"/>
        </w:rPr>
        <w:t xml:space="preserve"> </w:t>
      </w:r>
      <w:r>
        <w:t>de</w:t>
      </w:r>
      <w:r>
        <w:rPr>
          <w:spacing w:val="-7"/>
        </w:rPr>
        <w:t xml:space="preserve"> </w:t>
      </w:r>
      <w:r>
        <w:t>violencia,</w:t>
      </w:r>
      <w:r>
        <w:rPr>
          <w:spacing w:val="-7"/>
        </w:rPr>
        <w:t xml:space="preserve"> </w:t>
      </w:r>
      <w:r>
        <w:t>uniformizando</w:t>
      </w:r>
      <w:r>
        <w:rPr>
          <w:spacing w:val="-5"/>
        </w:rPr>
        <w:t xml:space="preserve"> </w:t>
      </w:r>
      <w:r>
        <w:t>los</w:t>
      </w:r>
      <w:r>
        <w:rPr>
          <w:spacing w:val="-8"/>
        </w:rPr>
        <w:t xml:space="preserve"> </w:t>
      </w:r>
      <w:r>
        <w:t>términos</w:t>
      </w:r>
      <w:r>
        <w:rPr>
          <w:spacing w:val="-8"/>
        </w:rPr>
        <w:t xml:space="preserve"> </w:t>
      </w:r>
      <w:r>
        <w:t>de la intervención, mediante un trabajo coordinado entre los/as profesionales encargados</w:t>
      </w:r>
      <w:r>
        <w:rPr>
          <w:spacing w:val="-8"/>
        </w:rPr>
        <w:t xml:space="preserve"> </w:t>
      </w:r>
      <w:r>
        <w:t>de</w:t>
      </w:r>
      <w:r>
        <w:rPr>
          <w:spacing w:val="-7"/>
        </w:rPr>
        <w:t xml:space="preserve"> </w:t>
      </w:r>
      <w:r>
        <w:t>implementar</w:t>
      </w:r>
      <w:r>
        <w:rPr>
          <w:spacing w:val="-7"/>
        </w:rPr>
        <w:t xml:space="preserve"> </w:t>
      </w:r>
      <w:r>
        <w:t>el</w:t>
      </w:r>
      <w:r>
        <w:rPr>
          <w:spacing w:val="-6"/>
        </w:rPr>
        <w:t xml:space="preserve"> </w:t>
      </w:r>
      <w:r>
        <w:t>acompañamiento y</w:t>
      </w:r>
      <w:r>
        <w:rPr>
          <w:spacing w:val="-5"/>
        </w:rPr>
        <w:t xml:space="preserve"> </w:t>
      </w:r>
      <w:r>
        <w:t>las/os</w:t>
      </w:r>
      <w:r>
        <w:rPr>
          <w:spacing w:val="-5"/>
        </w:rPr>
        <w:t xml:space="preserve"> </w:t>
      </w:r>
      <w:r>
        <w:t>profesionales</w:t>
      </w:r>
      <w:r>
        <w:rPr>
          <w:spacing w:val="-4"/>
        </w:rPr>
        <w:t xml:space="preserve"> </w:t>
      </w:r>
      <w:r>
        <w:t>del</w:t>
      </w:r>
      <w:r>
        <w:rPr>
          <w:spacing w:val="-6"/>
        </w:rPr>
        <w:t xml:space="preserve"> </w:t>
      </w:r>
      <w:r>
        <w:t>Programa AURORA. Con la aprobación del documento programado para su elaboración durante el 2020, a la fecha el protocolo se encuentra en proceso de aplicación.</w:t>
      </w:r>
    </w:p>
    <w:p w14:paraId="2920D361" w14:textId="77777777" w:rsidR="00A567E0" w:rsidRDefault="00A567E0">
      <w:pPr>
        <w:pStyle w:val="Textoindependiente"/>
        <w:spacing w:before="12"/>
        <w:rPr>
          <w:sz w:val="21"/>
        </w:rPr>
      </w:pPr>
    </w:p>
    <w:p w14:paraId="6B59F625" w14:textId="77777777" w:rsidR="00A567E0" w:rsidRDefault="00000000">
      <w:pPr>
        <w:pStyle w:val="Textoindependiente"/>
        <w:spacing w:before="1"/>
        <w:ind w:left="2250" w:right="956"/>
        <w:jc w:val="both"/>
      </w:pPr>
      <w:r>
        <w:t>Al respecto, el Programa AURORA señaló que la herramienta responde al objetivo esperado; no obstante, la difusión y aplicación</w:t>
      </w:r>
      <w:r>
        <w:rPr>
          <w:spacing w:val="-1"/>
        </w:rPr>
        <w:t xml:space="preserve"> </w:t>
      </w:r>
      <w:r>
        <w:t>por parte de las/os profesionales que no son parte del equipo implementador dificulta su aplicación operativa. En ese marco, se están realizando acciones de difusión por parte de los equipos implementadores</w:t>
      </w:r>
      <w:r>
        <w:rPr>
          <w:spacing w:val="-16"/>
        </w:rPr>
        <w:t xml:space="preserve"> </w:t>
      </w:r>
      <w:r>
        <w:t>en</w:t>
      </w:r>
      <w:r>
        <w:rPr>
          <w:spacing w:val="-15"/>
        </w:rPr>
        <w:t xml:space="preserve"> </w:t>
      </w:r>
      <w:r>
        <w:t>cada</w:t>
      </w:r>
      <w:r>
        <w:rPr>
          <w:spacing w:val="-15"/>
        </w:rPr>
        <w:t xml:space="preserve"> </w:t>
      </w:r>
      <w:r>
        <w:t>una</w:t>
      </w:r>
      <w:r>
        <w:rPr>
          <w:spacing w:val="-15"/>
        </w:rPr>
        <w:t xml:space="preserve"> </w:t>
      </w:r>
      <w:r>
        <w:t>de</w:t>
      </w:r>
      <w:r>
        <w:rPr>
          <w:spacing w:val="-15"/>
        </w:rPr>
        <w:t xml:space="preserve"> </w:t>
      </w:r>
      <w:r>
        <w:t>las</w:t>
      </w:r>
      <w:r>
        <w:rPr>
          <w:spacing w:val="-15"/>
        </w:rPr>
        <w:t xml:space="preserve"> </w:t>
      </w:r>
      <w:r>
        <w:t>zonas</w:t>
      </w:r>
      <w:r>
        <w:rPr>
          <w:spacing w:val="-15"/>
        </w:rPr>
        <w:t xml:space="preserve"> </w:t>
      </w:r>
      <w:r>
        <w:t>para</w:t>
      </w:r>
      <w:r>
        <w:rPr>
          <w:spacing w:val="-15"/>
        </w:rPr>
        <w:t xml:space="preserve"> </w:t>
      </w:r>
      <w:r>
        <w:t>informar</w:t>
      </w:r>
      <w:r>
        <w:rPr>
          <w:spacing w:val="-15"/>
        </w:rPr>
        <w:t xml:space="preserve"> </w:t>
      </w:r>
      <w:r>
        <w:t>sobre</w:t>
      </w:r>
      <w:r>
        <w:rPr>
          <w:spacing w:val="-15"/>
        </w:rPr>
        <w:t xml:space="preserve"> </w:t>
      </w:r>
      <w:r>
        <w:t>el</w:t>
      </w:r>
      <w:r>
        <w:rPr>
          <w:spacing w:val="-15"/>
        </w:rPr>
        <w:t xml:space="preserve"> </w:t>
      </w:r>
      <w:r>
        <w:t>Protocolo,</w:t>
      </w:r>
      <w:r>
        <w:rPr>
          <w:spacing w:val="-15"/>
        </w:rPr>
        <w:t xml:space="preserve"> </w:t>
      </w:r>
      <w:r>
        <w:t>así</w:t>
      </w:r>
      <w:r>
        <w:rPr>
          <w:spacing w:val="-15"/>
        </w:rPr>
        <w:t xml:space="preserve"> </w:t>
      </w:r>
      <w:r>
        <w:t>como asistencias técnicas sobre su contenido.</w:t>
      </w:r>
    </w:p>
    <w:p w14:paraId="7544D556" w14:textId="2F70114D" w:rsidR="00A567E0" w:rsidRDefault="009A7223">
      <w:pPr>
        <w:pStyle w:val="Textoindependiente"/>
        <w:spacing w:before="7"/>
        <w:rPr>
          <w:sz w:val="25"/>
        </w:rPr>
      </w:pPr>
      <w:r>
        <w:rPr>
          <w:noProof/>
        </w:rPr>
        <mc:AlternateContent>
          <mc:Choice Requires="wps">
            <w:drawing>
              <wp:anchor distT="0" distB="0" distL="0" distR="0" simplePos="0" relativeHeight="487639552" behindDoc="1" locked="0" layoutInCell="1" allowOverlap="1" wp14:anchorId="4B0955C1" wp14:editId="2EF95CF6">
                <wp:simplePos x="0" y="0"/>
                <wp:positionH relativeFrom="page">
                  <wp:posOffset>1610995</wp:posOffset>
                </wp:positionH>
                <wp:positionV relativeFrom="paragraph">
                  <wp:posOffset>231140</wp:posOffset>
                </wp:positionV>
                <wp:extent cx="4339590" cy="6350"/>
                <wp:effectExtent l="0" t="0" r="0" b="0"/>
                <wp:wrapTopAndBottom/>
                <wp:docPr id="350"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5CAC" id="docshape109" o:spid="_x0000_s1026" style="position:absolute;margin-left:126.85pt;margin-top:18.2pt;width:341.7pt;height:.5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6CB933A8" w14:textId="77777777" w:rsidR="00A567E0" w:rsidRDefault="00000000">
      <w:pPr>
        <w:numPr>
          <w:ilvl w:val="0"/>
          <w:numId w:val="68"/>
        </w:numPr>
        <w:tabs>
          <w:tab w:val="left" w:pos="2663"/>
        </w:tabs>
        <w:spacing w:before="199"/>
        <w:ind w:left="2662" w:hanging="257"/>
        <w:rPr>
          <w:sz w:val="24"/>
        </w:rPr>
      </w:pPr>
      <w:r>
        <w:rPr>
          <w:sz w:val="24"/>
        </w:rPr>
        <w:t>Asistencia</w:t>
      </w:r>
      <w:r>
        <w:rPr>
          <w:spacing w:val="-6"/>
          <w:sz w:val="24"/>
        </w:rPr>
        <w:t xml:space="preserve"> </w:t>
      </w:r>
      <w:r>
        <w:rPr>
          <w:sz w:val="24"/>
        </w:rPr>
        <w:t>técnica</w:t>
      </w:r>
      <w:r>
        <w:rPr>
          <w:spacing w:val="-6"/>
          <w:sz w:val="24"/>
        </w:rPr>
        <w:t xml:space="preserve"> </w:t>
      </w:r>
      <w:r>
        <w:rPr>
          <w:spacing w:val="-2"/>
          <w:sz w:val="24"/>
        </w:rPr>
        <w:t>operativa</w:t>
      </w:r>
    </w:p>
    <w:p w14:paraId="17FFB822" w14:textId="6E9EA353" w:rsidR="00A567E0" w:rsidRDefault="009A7223">
      <w:pPr>
        <w:pStyle w:val="Textoindependiente"/>
        <w:spacing w:before="13"/>
        <w:rPr>
          <w:sz w:val="14"/>
        </w:rPr>
      </w:pPr>
      <w:r>
        <w:rPr>
          <w:noProof/>
        </w:rPr>
        <mc:AlternateContent>
          <mc:Choice Requires="wps">
            <w:drawing>
              <wp:anchor distT="0" distB="0" distL="0" distR="0" simplePos="0" relativeHeight="487640064" behindDoc="1" locked="0" layoutInCell="1" allowOverlap="1" wp14:anchorId="402BA3CE" wp14:editId="260A279E">
                <wp:simplePos x="0" y="0"/>
                <wp:positionH relativeFrom="page">
                  <wp:posOffset>1610995</wp:posOffset>
                </wp:positionH>
                <wp:positionV relativeFrom="paragraph">
                  <wp:posOffset>141605</wp:posOffset>
                </wp:positionV>
                <wp:extent cx="4339590" cy="6350"/>
                <wp:effectExtent l="0" t="0" r="0" b="0"/>
                <wp:wrapTopAndBottom/>
                <wp:docPr id="349"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BC545" id="docshape110" o:spid="_x0000_s1026" style="position:absolute;margin-left:126.85pt;margin-top:11.15pt;width:341.7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4847ACD2" w14:textId="77777777" w:rsidR="00A567E0" w:rsidRDefault="00A567E0">
      <w:pPr>
        <w:pStyle w:val="Textoindependiente"/>
        <w:spacing w:before="6"/>
        <w:rPr>
          <w:sz w:val="19"/>
        </w:rPr>
      </w:pPr>
    </w:p>
    <w:p w14:paraId="00BDBE2C" w14:textId="77777777" w:rsidR="00A567E0" w:rsidRDefault="00000000">
      <w:pPr>
        <w:pStyle w:val="Textoindependiente"/>
        <w:spacing w:before="101"/>
        <w:ind w:left="2250" w:right="956"/>
        <w:jc w:val="both"/>
      </w:pPr>
      <w:r>
        <w:t>El</w:t>
      </w:r>
      <w:r>
        <w:rPr>
          <w:spacing w:val="-8"/>
        </w:rPr>
        <w:t xml:space="preserve"> </w:t>
      </w:r>
      <w:r>
        <w:t>proceso</w:t>
      </w:r>
      <w:r>
        <w:rPr>
          <w:spacing w:val="-10"/>
        </w:rPr>
        <w:t xml:space="preserve"> </w:t>
      </w:r>
      <w:r>
        <w:t>de</w:t>
      </w:r>
      <w:r>
        <w:rPr>
          <w:spacing w:val="-10"/>
        </w:rPr>
        <w:t xml:space="preserve"> </w:t>
      </w:r>
      <w:r>
        <w:t>asistencias</w:t>
      </w:r>
      <w:r>
        <w:rPr>
          <w:spacing w:val="-8"/>
        </w:rPr>
        <w:t xml:space="preserve"> </w:t>
      </w:r>
      <w:r>
        <w:t>técnicas</w:t>
      </w:r>
      <w:r>
        <w:rPr>
          <w:spacing w:val="-8"/>
        </w:rPr>
        <w:t xml:space="preserve"> </w:t>
      </w:r>
      <w:r>
        <w:t>dirigido</w:t>
      </w:r>
      <w:r>
        <w:rPr>
          <w:spacing w:val="-10"/>
        </w:rPr>
        <w:t xml:space="preserve"> </w:t>
      </w:r>
      <w:r>
        <w:t>a</w:t>
      </w:r>
      <w:r>
        <w:rPr>
          <w:spacing w:val="-7"/>
        </w:rPr>
        <w:t xml:space="preserve"> </w:t>
      </w:r>
      <w:r>
        <w:t>los/las</w:t>
      </w:r>
      <w:r>
        <w:rPr>
          <w:spacing w:val="-11"/>
        </w:rPr>
        <w:t xml:space="preserve"> </w:t>
      </w:r>
      <w:r>
        <w:t>profesionales</w:t>
      </w:r>
      <w:r>
        <w:rPr>
          <w:spacing w:val="-8"/>
        </w:rPr>
        <w:t xml:space="preserve"> </w:t>
      </w:r>
      <w:r>
        <w:t>implementadoras</w:t>
      </w:r>
      <w:r>
        <w:rPr>
          <w:spacing w:val="-11"/>
        </w:rPr>
        <w:t xml:space="preserve"> </w:t>
      </w:r>
      <w:r>
        <w:t>de las</w:t>
      </w:r>
      <w:r>
        <w:rPr>
          <w:spacing w:val="-6"/>
        </w:rPr>
        <w:t xml:space="preserve"> </w:t>
      </w:r>
      <w:r>
        <w:t>intervenciones</w:t>
      </w:r>
      <w:r>
        <w:rPr>
          <w:spacing w:val="-8"/>
        </w:rPr>
        <w:t xml:space="preserve"> </w:t>
      </w:r>
      <w:r>
        <w:t>de</w:t>
      </w:r>
      <w:r>
        <w:rPr>
          <w:spacing w:val="-7"/>
        </w:rPr>
        <w:t xml:space="preserve"> </w:t>
      </w:r>
      <w:r>
        <w:t>la</w:t>
      </w:r>
      <w:r>
        <w:rPr>
          <w:spacing w:val="-5"/>
        </w:rPr>
        <w:t xml:space="preserve"> </w:t>
      </w:r>
      <w:r>
        <w:t>Estrategia</w:t>
      </w:r>
      <w:r>
        <w:rPr>
          <w:spacing w:val="-7"/>
        </w:rPr>
        <w:t xml:space="preserve"> </w:t>
      </w:r>
      <w:r>
        <w:t>Comunitaria;</w:t>
      </w:r>
      <w:r>
        <w:rPr>
          <w:spacing w:val="-7"/>
        </w:rPr>
        <w:t xml:space="preserve"> </w:t>
      </w:r>
      <w:r>
        <w:t>a</w:t>
      </w:r>
      <w:r>
        <w:rPr>
          <w:spacing w:val="-5"/>
        </w:rPr>
        <w:t xml:space="preserve"> </w:t>
      </w:r>
      <w:r>
        <w:t>los/las</w:t>
      </w:r>
      <w:r>
        <w:rPr>
          <w:spacing w:val="-6"/>
        </w:rPr>
        <w:t xml:space="preserve"> </w:t>
      </w:r>
      <w:r>
        <w:t>especialistas</w:t>
      </w:r>
      <w:r>
        <w:rPr>
          <w:spacing w:val="-6"/>
        </w:rPr>
        <w:t xml:space="preserve"> </w:t>
      </w:r>
      <w:r>
        <w:t>en</w:t>
      </w:r>
      <w:r>
        <w:rPr>
          <w:spacing w:val="-7"/>
        </w:rPr>
        <w:t xml:space="preserve"> </w:t>
      </w:r>
      <w:r>
        <w:t>prevención</w:t>
      </w:r>
      <w:r>
        <w:rPr>
          <w:spacing w:val="-7"/>
        </w:rPr>
        <w:t xml:space="preserve"> </w:t>
      </w:r>
      <w:r>
        <w:t>y Jefaturas de las Unidades Territoriales, tuvo como objetivo mejorar el desempeño los/las profesionales en las acciones de prevención en los CEM a nivel nacional, los cuales están encargados de implementar las intervenciones de la Estrategia Comunitaria. La asistencia técnica operativa se desarrolló a través de reuniones virtuales con los/as profesionales, realizando exposiciones, socializando y brindado pautas de los lineamientos, protocolos, fichas técnicas, orientaciones de reporte y herramientas</w:t>
      </w:r>
      <w:r>
        <w:rPr>
          <w:spacing w:val="40"/>
        </w:rPr>
        <w:t xml:space="preserve"> </w:t>
      </w:r>
      <w:r>
        <w:t>generales</w:t>
      </w:r>
      <w:r>
        <w:rPr>
          <w:spacing w:val="40"/>
        </w:rPr>
        <w:t xml:space="preserve"> </w:t>
      </w:r>
      <w:r>
        <w:t>necesarias</w:t>
      </w:r>
      <w:r>
        <w:rPr>
          <w:spacing w:val="40"/>
        </w:rPr>
        <w:t xml:space="preserve"> </w:t>
      </w:r>
      <w:r>
        <w:t>para</w:t>
      </w:r>
      <w:r>
        <w:rPr>
          <w:spacing w:val="40"/>
        </w:rPr>
        <w:t xml:space="preserve"> </w:t>
      </w:r>
      <w:r>
        <w:t>la</w:t>
      </w:r>
      <w:r>
        <w:rPr>
          <w:spacing w:val="40"/>
        </w:rPr>
        <w:t xml:space="preserve"> </w:t>
      </w:r>
      <w:r>
        <w:t>implementación</w:t>
      </w:r>
      <w:r>
        <w:rPr>
          <w:spacing w:val="40"/>
        </w:rPr>
        <w:t xml:space="preserve"> </w:t>
      </w:r>
      <w:r>
        <w:t>de</w:t>
      </w:r>
      <w:r>
        <w:rPr>
          <w:spacing w:val="40"/>
        </w:rPr>
        <w:t xml:space="preserve"> </w:t>
      </w:r>
      <w:r>
        <w:t>las</w:t>
      </w:r>
      <w:r>
        <w:rPr>
          <w:spacing w:val="40"/>
        </w:rPr>
        <w:t xml:space="preserve"> </w:t>
      </w:r>
      <w:r>
        <w:t>intervenciones.</w:t>
      </w:r>
    </w:p>
    <w:p w14:paraId="0A355536" w14:textId="77777777" w:rsidR="00A567E0" w:rsidRDefault="00A567E0">
      <w:pPr>
        <w:pStyle w:val="Textoindependiente"/>
        <w:rPr>
          <w:sz w:val="20"/>
        </w:rPr>
      </w:pPr>
    </w:p>
    <w:p w14:paraId="3B12A713" w14:textId="282AC8C3" w:rsidR="00A567E0" w:rsidRDefault="009A7223">
      <w:pPr>
        <w:pStyle w:val="Textoindependiente"/>
        <w:spacing w:before="1"/>
        <w:rPr>
          <w:sz w:val="29"/>
        </w:rPr>
      </w:pPr>
      <w:r>
        <w:rPr>
          <w:noProof/>
        </w:rPr>
        <mc:AlternateContent>
          <mc:Choice Requires="wps">
            <w:drawing>
              <wp:anchor distT="0" distB="0" distL="0" distR="0" simplePos="0" relativeHeight="487640576" behindDoc="1" locked="0" layoutInCell="1" allowOverlap="1" wp14:anchorId="6537F5BE" wp14:editId="5485B2D7">
                <wp:simplePos x="0" y="0"/>
                <wp:positionH relativeFrom="page">
                  <wp:posOffset>1080770</wp:posOffset>
                </wp:positionH>
                <wp:positionV relativeFrom="paragraph">
                  <wp:posOffset>260985</wp:posOffset>
                </wp:positionV>
                <wp:extent cx="1828800" cy="8890"/>
                <wp:effectExtent l="0" t="0" r="0" b="0"/>
                <wp:wrapTopAndBottom/>
                <wp:docPr id="348"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5BED" id="docshape111" o:spid="_x0000_s1026" style="position:absolute;margin-left:85.1pt;margin-top:20.55pt;width:2in;height:.7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" fillcolor="black" stroked="f">
                <w10:wrap type="topAndBottom" anchorx="page"/>
              </v:rect>
            </w:pict>
          </mc:Fallback>
        </mc:AlternateContent>
      </w:r>
    </w:p>
    <w:p w14:paraId="55A05A8E" w14:textId="77777777" w:rsidR="00A567E0" w:rsidRDefault="00000000">
      <w:pPr>
        <w:spacing w:before="96"/>
        <w:ind w:left="1542"/>
        <w:rPr>
          <w:rFonts w:ascii="Calibri" w:hAnsi="Calibri"/>
          <w:sz w:val="16"/>
        </w:rPr>
      </w:pPr>
      <w:r>
        <w:rPr>
          <w:rFonts w:ascii="Calibri" w:hAnsi="Calibri"/>
          <w:position w:val="7"/>
          <w:sz w:val="13"/>
        </w:rPr>
        <w:t>13</w:t>
      </w:r>
      <w:r>
        <w:rPr>
          <w:rFonts w:ascii="Calibri" w:hAnsi="Calibri"/>
          <w:spacing w:val="9"/>
          <w:position w:val="7"/>
          <w:sz w:val="13"/>
        </w:rPr>
        <w:t xml:space="preserve"> </w:t>
      </w:r>
      <w:r>
        <w:rPr>
          <w:rFonts w:ascii="Calibri" w:hAnsi="Calibri"/>
          <w:sz w:val="16"/>
        </w:rPr>
        <w:t>Resolución</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5"/>
          <w:sz w:val="16"/>
        </w:rPr>
        <w:t xml:space="preserve"> </w:t>
      </w:r>
      <w:r>
        <w:rPr>
          <w:rFonts w:ascii="Calibri" w:hAnsi="Calibri"/>
          <w:sz w:val="16"/>
        </w:rPr>
        <w:t>Dirección</w:t>
      </w:r>
      <w:r>
        <w:rPr>
          <w:rFonts w:ascii="Calibri" w:hAnsi="Calibri"/>
          <w:spacing w:val="-4"/>
          <w:sz w:val="16"/>
        </w:rPr>
        <w:t xml:space="preserve"> </w:t>
      </w:r>
      <w:r>
        <w:rPr>
          <w:rFonts w:ascii="Calibri" w:hAnsi="Calibri"/>
          <w:sz w:val="16"/>
        </w:rPr>
        <w:t>Ejecutiva</w:t>
      </w:r>
      <w:r>
        <w:rPr>
          <w:rFonts w:ascii="Calibri" w:hAnsi="Calibri"/>
          <w:spacing w:val="-3"/>
          <w:sz w:val="16"/>
        </w:rPr>
        <w:t xml:space="preserve"> </w:t>
      </w:r>
      <w:r>
        <w:rPr>
          <w:rFonts w:ascii="Calibri" w:hAnsi="Calibri"/>
          <w:sz w:val="16"/>
        </w:rPr>
        <w:t>N°172</w:t>
      </w:r>
      <w:r>
        <w:rPr>
          <w:rFonts w:ascii="Calibri" w:hAnsi="Calibri"/>
          <w:spacing w:val="-5"/>
          <w:sz w:val="16"/>
        </w:rPr>
        <w:t xml:space="preserve"> </w:t>
      </w:r>
      <w:r>
        <w:rPr>
          <w:rFonts w:ascii="Calibri" w:hAnsi="Calibri"/>
          <w:sz w:val="16"/>
        </w:rPr>
        <w:t>-2020</w:t>
      </w:r>
      <w:r>
        <w:rPr>
          <w:rFonts w:ascii="Calibri" w:hAnsi="Calibri"/>
          <w:spacing w:val="-4"/>
          <w:sz w:val="16"/>
        </w:rPr>
        <w:t xml:space="preserve"> </w:t>
      </w:r>
      <w:r>
        <w:rPr>
          <w:rFonts w:ascii="Calibri" w:hAnsi="Calibri"/>
          <w:sz w:val="16"/>
        </w:rPr>
        <w:t>–MIMP</w:t>
      </w:r>
      <w:r>
        <w:rPr>
          <w:rFonts w:ascii="Calibri" w:hAnsi="Calibri"/>
          <w:spacing w:val="-4"/>
          <w:sz w:val="16"/>
        </w:rPr>
        <w:t xml:space="preserve"> </w:t>
      </w:r>
      <w:r>
        <w:rPr>
          <w:rFonts w:ascii="Calibri" w:hAnsi="Calibri"/>
          <w:spacing w:val="-2"/>
          <w:sz w:val="16"/>
        </w:rPr>
        <w:t>–AURORA–DE</w:t>
      </w:r>
    </w:p>
    <w:p w14:paraId="03BEE93C"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4E0648A3" w14:textId="77777777" w:rsidR="00A567E0" w:rsidRDefault="00A567E0">
      <w:pPr>
        <w:pStyle w:val="Textoindependiente"/>
        <w:spacing w:before="2"/>
        <w:rPr>
          <w:rFonts w:ascii="Calibri"/>
          <w:sz w:val="15"/>
        </w:rPr>
      </w:pPr>
    </w:p>
    <w:p w14:paraId="621D64A3" w14:textId="77777777" w:rsidR="00A567E0" w:rsidRDefault="00000000">
      <w:pPr>
        <w:pStyle w:val="Textoindependiente"/>
        <w:spacing w:before="101"/>
        <w:ind w:left="2250" w:right="959"/>
        <w:jc w:val="both"/>
      </w:pPr>
      <w:r>
        <w:t>Asimismo,</w:t>
      </w:r>
      <w:r>
        <w:rPr>
          <w:spacing w:val="-1"/>
        </w:rPr>
        <w:t xml:space="preserve"> </w:t>
      </w:r>
      <w:r>
        <w:t>se</w:t>
      </w:r>
      <w:r>
        <w:rPr>
          <w:spacing w:val="-3"/>
        </w:rPr>
        <w:t xml:space="preserve"> </w:t>
      </w:r>
      <w:r>
        <w:t>resolvieron</w:t>
      </w:r>
      <w:r>
        <w:rPr>
          <w:spacing w:val="-2"/>
        </w:rPr>
        <w:t xml:space="preserve"> </w:t>
      </w:r>
      <w:r>
        <w:t>dudas</w:t>
      </w:r>
      <w:r>
        <w:rPr>
          <w:spacing w:val="-1"/>
        </w:rPr>
        <w:t xml:space="preserve"> </w:t>
      </w:r>
      <w:r>
        <w:t>y</w:t>
      </w:r>
      <w:r>
        <w:rPr>
          <w:spacing w:val="-1"/>
        </w:rPr>
        <w:t xml:space="preserve"> </w:t>
      </w:r>
      <w:r>
        <w:t>consultas</w:t>
      </w:r>
      <w:r>
        <w:rPr>
          <w:spacing w:val="-3"/>
        </w:rPr>
        <w:t xml:space="preserve"> </w:t>
      </w:r>
      <w:r>
        <w:t>para lograr</w:t>
      </w:r>
      <w:r>
        <w:rPr>
          <w:spacing w:val="-2"/>
        </w:rPr>
        <w:t xml:space="preserve"> </w:t>
      </w:r>
      <w:r>
        <w:t>una intervención</w:t>
      </w:r>
      <w:r>
        <w:rPr>
          <w:spacing w:val="-2"/>
        </w:rPr>
        <w:t xml:space="preserve"> </w:t>
      </w:r>
      <w:r>
        <w:t>efectiva con la población usuaria.</w:t>
      </w:r>
    </w:p>
    <w:p w14:paraId="1CAAAFBD" w14:textId="77777777" w:rsidR="00A567E0" w:rsidRDefault="00A567E0">
      <w:pPr>
        <w:pStyle w:val="Textoindependiente"/>
        <w:spacing w:before="1"/>
      </w:pPr>
    </w:p>
    <w:p w14:paraId="5B249610" w14:textId="77777777" w:rsidR="00A567E0" w:rsidRDefault="00000000">
      <w:pPr>
        <w:pStyle w:val="Textoindependiente"/>
        <w:ind w:left="2250" w:right="955"/>
        <w:jc w:val="both"/>
      </w:pPr>
      <w:r>
        <w:t>Según el Programa AURORA, el resultado obtenido durante el 2020, satisface el objetivo</w:t>
      </w:r>
      <w:r>
        <w:rPr>
          <w:spacing w:val="-4"/>
        </w:rPr>
        <w:t xml:space="preserve"> </w:t>
      </w:r>
      <w:r>
        <w:t>esperado</w:t>
      </w:r>
      <w:r>
        <w:rPr>
          <w:spacing w:val="-2"/>
        </w:rPr>
        <w:t xml:space="preserve"> </w:t>
      </w:r>
      <w:r>
        <w:t>pues</w:t>
      </w:r>
      <w:r>
        <w:rPr>
          <w:spacing w:val="-4"/>
        </w:rPr>
        <w:t xml:space="preserve"> </w:t>
      </w:r>
      <w:r>
        <w:t>los/as</w:t>
      </w:r>
      <w:r>
        <w:rPr>
          <w:spacing w:val="-7"/>
        </w:rPr>
        <w:t xml:space="preserve"> </w:t>
      </w:r>
      <w:r>
        <w:t>profesionales</w:t>
      </w:r>
      <w:r>
        <w:rPr>
          <w:spacing w:val="-4"/>
        </w:rPr>
        <w:t xml:space="preserve"> </w:t>
      </w:r>
      <w:r>
        <w:t>han</w:t>
      </w:r>
      <w:r>
        <w:rPr>
          <w:spacing w:val="-5"/>
        </w:rPr>
        <w:t xml:space="preserve"> </w:t>
      </w:r>
      <w:r>
        <w:t>podido</w:t>
      </w:r>
      <w:r>
        <w:rPr>
          <w:spacing w:val="-6"/>
        </w:rPr>
        <w:t xml:space="preserve"> </w:t>
      </w:r>
      <w:r>
        <w:t>implementar</w:t>
      </w:r>
      <w:r>
        <w:rPr>
          <w:spacing w:val="-5"/>
        </w:rPr>
        <w:t xml:space="preserve"> </w:t>
      </w:r>
      <w:r>
        <w:t>las</w:t>
      </w:r>
      <w:r>
        <w:rPr>
          <w:spacing w:val="-1"/>
        </w:rPr>
        <w:t xml:space="preserve"> </w:t>
      </w:r>
      <w:r>
        <w:t>acciones</w:t>
      </w:r>
      <w:r>
        <w:rPr>
          <w:spacing w:val="-7"/>
        </w:rPr>
        <w:t xml:space="preserve"> </w:t>
      </w:r>
      <w:r>
        <w:t>de la Estrategia Comunitaria en la comunidad, con las competencias fortalecidas y los criterios técnicos correspondientes, como parte de las estrategias de seguimiento a los aprendizajes y a la búsqueda de la mejora continua del servicio. Actualmente se continúa el desarrollo permanente y coordinado de las asistencias técnicas a los equipos implementadores, siendo el uso de herramientas tecnológicas un factor importante que ha permitido un mayor alcance de personal capacitado.</w:t>
      </w:r>
    </w:p>
    <w:p w14:paraId="259DCAB1" w14:textId="77777777" w:rsidR="00A567E0" w:rsidRDefault="00A567E0">
      <w:pPr>
        <w:pStyle w:val="Textoindependiente"/>
        <w:rPr>
          <w:sz w:val="28"/>
        </w:rPr>
      </w:pPr>
    </w:p>
    <w:p w14:paraId="3175AAD7" w14:textId="77777777" w:rsidR="00A567E0" w:rsidRDefault="00000000">
      <w:pPr>
        <w:pStyle w:val="Textoindependiente"/>
        <w:spacing w:before="212"/>
        <w:ind w:left="2250" w:right="963"/>
        <w:jc w:val="both"/>
      </w:pPr>
      <w:r>
        <w:t>De manera complementaria, durante el año 2020 destaca la siguiente iniciativa realizada con actores de la sociedad civil:</w:t>
      </w:r>
    </w:p>
    <w:p w14:paraId="0A27B8F9" w14:textId="5355BC75" w:rsidR="00A567E0" w:rsidRDefault="009A7223">
      <w:pPr>
        <w:pStyle w:val="Textoindependiente"/>
        <w:spacing w:before="7"/>
        <w:rPr>
          <w:sz w:val="25"/>
        </w:rPr>
      </w:pPr>
      <w:r>
        <w:rPr>
          <w:noProof/>
        </w:rPr>
        <mc:AlternateContent>
          <mc:Choice Requires="wps">
            <w:drawing>
              <wp:anchor distT="0" distB="0" distL="0" distR="0" simplePos="0" relativeHeight="487641088" behindDoc="1" locked="0" layoutInCell="1" allowOverlap="1" wp14:anchorId="2EDB670C" wp14:editId="4D731768">
                <wp:simplePos x="0" y="0"/>
                <wp:positionH relativeFrom="page">
                  <wp:posOffset>1610995</wp:posOffset>
                </wp:positionH>
                <wp:positionV relativeFrom="paragraph">
                  <wp:posOffset>231140</wp:posOffset>
                </wp:positionV>
                <wp:extent cx="4339590" cy="6350"/>
                <wp:effectExtent l="0" t="0" r="0" b="0"/>
                <wp:wrapTopAndBottom/>
                <wp:docPr id="347"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C9B7" id="docshape112" o:spid="_x0000_s1026" style="position:absolute;margin-left:126.85pt;margin-top:18.2pt;width:341.7pt;height:.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30EFEB25" w14:textId="77777777" w:rsidR="00A567E0" w:rsidRDefault="00000000">
      <w:pPr>
        <w:numPr>
          <w:ilvl w:val="0"/>
          <w:numId w:val="67"/>
        </w:numPr>
        <w:tabs>
          <w:tab w:val="left" w:pos="2625"/>
        </w:tabs>
        <w:spacing w:before="199"/>
        <w:rPr>
          <w:sz w:val="24"/>
        </w:rPr>
      </w:pPr>
      <w:r>
        <w:rPr>
          <w:sz w:val="24"/>
        </w:rPr>
        <w:t>Acciones</w:t>
      </w:r>
      <w:r>
        <w:rPr>
          <w:spacing w:val="-7"/>
          <w:sz w:val="24"/>
        </w:rPr>
        <w:t xml:space="preserve"> </w:t>
      </w:r>
      <w:r>
        <w:rPr>
          <w:sz w:val="24"/>
        </w:rPr>
        <w:t>de</w:t>
      </w:r>
      <w:r>
        <w:rPr>
          <w:spacing w:val="-5"/>
          <w:sz w:val="24"/>
        </w:rPr>
        <w:t xml:space="preserve"> </w:t>
      </w:r>
      <w:r>
        <w:rPr>
          <w:sz w:val="24"/>
        </w:rPr>
        <w:t>difusión</w:t>
      </w:r>
      <w:r>
        <w:rPr>
          <w:spacing w:val="-4"/>
          <w:sz w:val="24"/>
        </w:rPr>
        <w:t xml:space="preserve"> </w:t>
      </w:r>
      <w:r>
        <w:rPr>
          <w:sz w:val="24"/>
        </w:rPr>
        <w:t>con</w:t>
      </w:r>
      <w:r>
        <w:rPr>
          <w:spacing w:val="-5"/>
          <w:sz w:val="24"/>
        </w:rPr>
        <w:t xml:space="preserve"> </w:t>
      </w:r>
      <w:r>
        <w:rPr>
          <w:sz w:val="24"/>
        </w:rPr>
        <w:t>actores</w:t>
      </w:r>
      <w:r>
        <w:rPr>
          <w:spacing w:val="-4"/>
          <w:sz w:val="24"/>
        </w:rPr>
        <w:t xml:space="preserve"> </w:t>
      </w:r>
      <w:r>
        <w:rPr>
          <w:spacing w:val="-2"/>
          <w:sz w:val="24"/>
        </w:rPr>
        <w:t>clave</w:t>
      </w:r>
    </w:p>
    <w:p w14:paraId="7F1CB73D" w14:textId="41A6673E" w:rsidR="00A567E0" w:rsidRDefault="009A7223">
      <w:pPr>
        <w:pStyle w:val="Textoindependiente"/>
        <w:spacing w:before="2"/>
        <w:rPr>
          <w:sz w:val="15"/>
        </w:rPr>
      </w:pPr>
      <w:r>
        <w:rPr>
          <w:noProof/>
        </w:rPr>
        <mc:AlternateContent>
          <mc:Choice Requires="wps">
            <w:drawing>
              <wp:anchor distT="0" distB="0" distL="0" distR="0" simplePos="0" relativeHeight="487641600" behindDoc="1" locked="0" layoutInCell="1" allowOverlap="1" wp14:anchorId="320CF5DA" wp14:editId="4326C6D3">
                <wp:simplePos x="0" y="0"/>
                <wp:positionH relativeFrom="page">
                  <wp:posOffset>1610995</wp:posOffset>
                </wp:positionH>
                <wp:positionV relativeFrom="paragraph">
                  <wp:posOffset>143510</wp:posOffset>
                </wp:positionV>
                <wp:extent cx="4339590" cy="6350"/>
                <wp:effectExtent l="0" t="0" r="0" b="0"/>
                <wp:wrapTopAndBottom/>
                <wp:docPr id="346"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9257" id="docshape113" o:spid="_x0000_s1026" style="position:absolute;margin-left:126.85pt;margin-top:11.3pt;width:341.7pt;height:.5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0BAEA656" w14:textId="77777777" w:rsidR="00A567E0" w:rsidRDefault="00A567E0">
      <w:pPr>
        <w:pStyle w:val="Textoindependiente"/>
        <w:spacing w:before="6"/>
        <w:rPr>
          <w:sz w:val="19"/>
        </w:rPr>
      </w:pPr>
    </w:p>
    <w:p w14:paraId="462FD86E" w14:textId="77777777" w:rsidR="00A567E0" w:rsidRDefault="00000000">
      <w:pPr>
        <w:pStyle w:val="Textoindependiente"/>
        <w:spacing w:before="101"/>
        <w:ind w:left="2250" w:right="962"/>
        <w:jc w:val="both"/>
      </w:pPr>
      <w:r>
        <w:t>Las</w:t>
      </w:r>
      <w:r>
        <w:rPr>
          <w:spacing w:val="-10"/>
        </w:rPr>
        <w:t xml:space="preserve"> </w:t>
      </w:r>
      <w:r>
        <w:t>acciones</w:t>
      </w:r>
      <w:r>
        <w:rPr>
          <w:spacing w:val="-9"/>
        </w:rPr>
        <w:t xml:space="preserve"> </w:t>
      </w:r>
      <w:r>
        <w:t>de</w:t>
      </w:r>
      <w:r>
        <w:rPr>
          <w:spacing w:val="-11"/>
        </w:rPr>
        <w:t xml:space="preserve"> </w:t>
      </w:r>
      <w:r>
        <w:t>difusión</w:t>
      </w:r>
      <w:r>
        <w:rPr>
          <w:spacing w:val="-10"/>
        </w:rPr>
        <w:t xml:space="preserve"> </w:t>
      </w:r>
      <w:r>
        <w:t>buscan</w:t>
      </w:r>
      <w:r>
        <w:rPr>
          <w:spacing w:val="-10"/>
        </w:rPr>
        <w:t xml:space="preserve"> </w:t>
      </w:r>
      <w:r>
        <w:t>mapear</w:t>
      </w:r>
      <w:r>
        <w:rPr>
          <w:spacing w:val="-11"/>
        </w:rPr>
        <w:t xml:space="preserve"> </w:t>
      </w:r>
      <w:r>
        <w:t>a</w:t>
      </w:r>
      <w:r>
        <w:rPr>
          <w:spacing w:val="-6"/>
        </w:rPr>
        <w:t xml:space="preserve"> </w:t>
      </w:r>
      <w:r>
        <w:t>los</w:t>
      </w:r>
      <w:r>
        <w:rPr>
          <w:spacing w:val="-10"/>
        </w:rPr>
        <w:t xml:space="preserve"> </w:t>
      </w:r>
      <w:r>
        <w:t>actores</w:t>
      </w:r>
      <w:r>
        <w:rPr>
          <w:spacing w:val="-7"/>
        </w:rPr>
        <w:t xml:space="preserve"> </w:t>
      </w:r>
      <w:r>
        <w:t>sociales</w:t>
      </w:r>
      <w:r>
        <w:rPr>
          <w:spacing w:val="-10"/>
        </w:rPr>
        <w:t xml:space="preserve"> </w:t>
      </w:r>
      <w:r>
        <w:t>con</w:t>
      </w:r>
      <w:r>
        <w:rPr>
          <w:spacing w:val="-10"/>
        </w:rPr>
        <w:t xml:space="preserve"> </w:t>
      </w:r>
      <w:r>
        <w:t>presencia</w:t>
      </w:r>
      <w:r>
        <w:rPr>
          <w:spacing w:val="-9"/>
        </w:rPr>
        <w:t xml:space="preserve"> </w:t>
      </w:r>
      <w:r>
        <w:t>activa</w:t>
      </w:r>
      <w:r>
        <w:rPr>
          <w:spacing w:val="-6"/>
        </w:rPr>
        <w:t xml:space="preserve"> </w:t>
      </w:r>
      <w:r>
        <w:t>en su comunidad en las zonas de intervención del servicio con la finalidad de lograr la derivación de mujeres detectadas como víctimas de violencia para su inclusión a los servicios de la estrategia comunitaria.</w:t>
      </w:r>
    </w:p>
    <w:p w14:paraId="348ECDBA" w14:textId="77777777" w:rsidR="00A567E0" w:rsidRDefault="00A567E0">
      <w:pPr>
        <w:pStyle w:val="Textoindependiente"/>
        <w:spacing w:before="12"/>
        <w:rPr>
          <w:sz w:val="21"/>
        </w:rPr>
      </w:pPr>
    </w:p>
    <w:p w14:paraId="65772346" w14:textId="77777777" w:rsidR="00A567E0" w:rsidRDefault="00000000">
      <w:pPr>
        <w:pStyle w:val="Prrafodelista"/>
        <w:numPr>
          <w:ilvl w:val="0"/>
          <w:numId w:val="77"/>
        </w:numPr>
        <w:tabs>
          <w:tab w:val="left" w:pos="2970"/>
        </w:tabs>
        <w:rPr>
          <w:i/>
          <w:sz w:val="24"/>
        </w:rPr>
      </w:pPr>
      <w:r>
        <w:rPr>
          <w:i/>
          <w:sz w:val="24"/>
        </w:rPr>
        <w:t>Buenas</w:t>
      </w:r>
      <w:r>
        <w:rPr>
          <w:i/>
          <w:spacing w:val="-2"/>
          <w:sz w:val="24"/>
        </w:rPr>
        <w:t xml:space="preserve"> </w:t>
      </w:r>
      <w:r>
        <w:rPr>
          <w:i/>
          <w:sz w:val="24"/>
        </w:rPr>
        <w:t>prácticas</w:t>
      </w:r>
      <w:r>
        <w:rPr>
          <w:i/>
          <w:spacing w:val="-1"/>
          <w:sz w:val="24"/>
        </w:rPr>
        <w:t xml:space="preserve"> </w:t>
      </w:r>
      <w:r>
        <w:rPr>
          <w:i/>
          <w:sz w:val="24"/>
        </w:rPr>
        <w:t>del</w:t>
      </w:r>
      <w:r>
        <w:rPr>
          <w:i/>
          <w:spacing w:val="-2"/>
          <w:sz w:val="24"/>
        </w:rPr>
        <w:t xml:space="preserve"> servicio</w:t>
      </w:r>
    </w:p>
    <w:p w14:paraId="269111F1" w14:textId="77777777" w:rsidR="00A567E0" w:rsidRDefault="00A567E0">
      <w:pPr>
        <w:pStyle w:val="Textoindependiente"/>
        <w:rPr>
          <w:i/>
        </w:rPr>
      </w:pPr>
    </w:p>
    <w:p w14:paraId="266A1867" w14:textId="77777777" w:rsidR="00A567E0" w:rsidRDefault="00000000">
      <w:pPr>
        <w:spacing w:before="1"/>
        <w:ind w:left="2250" w:right="959"/>
        <w:jc w:val="both"/>
      </w:pPr>
      <w:r>
        <w:t>El</w:t>
      </w:r>
      <w:r>
        <w:rPr>
          <w:spacing w:val="-5"/>
        </w:rPr>
        <w:t xml:space="preserve"> </w:t>
      </w:r>
      <w:r>
        <w:t>servicio</w:t>
      </w:r>
      <w:r>
        <w:rPr>
          <w:spacing w:val="-6"/>
        </w:rPr>
        <w:t xml:space="preserve"> </w:t>
      </w:r>
      <w:r>
        <w:t>desarrolló</w:t>
      </w:r>
      <w:r>
        <w:rPr>
          <w:spacing w:val="-4"/>
        </w:rPr>
        <w:t xml:space="preserve"> </w:t>
      </w:r>
      <w:r>
        <w:t>un</w:t>
      </w:r>
      <w:r>
        <w:rPr>
          <w:spacing w:val="-9"/>
        </w:rPr>
        <w:t xml:space="preserve"> </w:t>
      </w:r>
      <w:r>
        <w:t>conversatorio</w:t>
      </w:r>
      <w:r>
        <w:rPr>
          <w:spacing w:val="-7"/>
        </w:rPr>
        <w:t xml:space="preserve"> </w:t>
      </w:r>
      <w:r>
        <w:t>de</w:t>
      </w:r>
      <w:r>
        <w:rPr>
          <w:spacing w:val="-6"/>
        </w:rPr>
        <w:t xml:space="preserve"> </w:t>
      </w:r>
      <w:r>
        <w:t>difusión</w:t>
      </w:r>
      <w:r>
        <w:rPr>
          <w:spacing w:val="-8"/>
        </w:rPr>
        <w:t xml:space="preserve"> </w:t>
      </w:r>
      <w:r>
        <w:t>de</w:t>
      </w:r>
      <w:r>
        <w:rPr>
          <w:spacing w:val="-9"/>
        </w:rPr>
        <w:t xml:space="preserve"> </w:t>
      </w:r>
      <w:r>
        <w:t>las</w:t>
      </w:r>
      <w:r>
        <w:rPr>
          <w:spacing w:val="-7"/>
        </w:rPr>
        <w:t xml:space="preserve"> </w:t>
      </w:r>
      <w:r>
        <w:t>experiencias</w:t>
      </w:r>
      <w:r>
        <w:rPr>
          <w:spacing w:val="-7"/>
        </w:rPr>
        <w:t xml:space="preserve"> </w:t>
      </w:r>
      <w:r>
        <w:t>adquiridas</w:t>
      </w:r>
      <w:r>
        <w:rPr>
          <w:spacing w:val="-7"/>
        </w:rPr>
        <w:t xml:space="preserve"> </w:t>
      </w:r>
      <w:r>
        <w:t>en</w:t>
      </w:r>
      <w:r>
        <w:rPr>
          <w:spacing w:val="-6"/>
        </w:rPr>
        <w:t xml:space="preserve"> </w:t>
      </w:r>
      <w:r>
        <w:t xml:space="preserve">la implementación de un programa de acompañamiento realizado en Australia, similar a la estrategia comunitaria, denominado </w:t>
      </w:r>
      <w:r>
        <w:rPr>
          <w:i/>
        </w:rPr>
        <w:t>“Defensores de las madres en la</w:t>
      </w:r>
      <w:r>
        <w:rPr>
          <w:i/>
          <w:spacing w:val="-1"/>
        </w:rPr>
        <w:t xml:space="preserve"> </w:t>
      </w:r>
      <w:r>
        <w:rPr>
          <w:i/>
        </w:rPr>
        <w:t>comunidad (MOSAIC):</w:t>
      </w:r>
      <w:r>
        <w:rPr>
          <w:i/>
          <w:spacing w:val="-7"/>
        </w:rPr>
        <w:t xml:space="preserve"> </w:t>
      </w:r>
      <w:r>
        <w:rPr>
          <w:i/>
        </w:rPr>
        <w:t>Apoyo</w:t>
      </w:r>
      <w:r>
        <w:rPr>
          <w:i/>
          <w:spacing w:val="-6"/>
        </w:rPr>
        <w:t xml:space="preserve"> </w:t>
      </w:r>
      <w:r>
        <w:rPr>
          <w:i/>
        </w:rPr>
        <w:t>de</w:t>
      </w:r>
      <w:r>
        <w:rPr>
          <w:i/>
          <w:spacing w:val="-9"/>
        </w:rPr>
        <w:t xml:space="preserve"> </w:t>
      </w:r>
      <w:r>
        <w:rPr>
          <w:i/>
        </w:rPr>
        <w:t>mentores</w:t>
      </w:r>
      <w:r>
        <w:rPr>
          <w:i/>
          <w:spacing w:val="-6"/>
        </w:rPr>
        <w:t xml:space="preserve"> </w:t>
      </w:r>
      <w:r>
        <w:rPr>
          <w:i/>
        </w:rPr>
        <w:t>no</w:t>
      </w:r>
      <w:r>
        <w:rPr>
          <w:i/>
          <w:spacing w:val="-6"/>
        </w:rPr>
        <w:t xml:space="preserve"> </w:t>
      </w:r>
      <w:r>
        <w:rPr>
          <w:i/>
        </w:rPr>
        <w:t>profesionales</w:t>
      </w:r>
      <w:r>
        <w:rPr>
          <w:i/>
          <w:spacing w:val="-6"/>
        </w:rPr>
        <w:t xml:space="preserve"> </w:t>
      </w:r>
      <w:r>
        <w:rPr>
          <w:i/>
        </w:rPr>
        <w:t>para</w:t>
      </w:r>
      <w:r>
        <w:rPr>
          <w:i/>
          <w:spacing w:val="-8"/>
        </w:rPr>
        <w:t xml:space="preserve"> </w:t>
      </w:r>
      <w:r>
        <w:rPr>
          <w:i/>
        </w:rPr>
        <w:t>reducir</w:t>
      </w:r>
      <w:r>
        <w:rPr>
          <w:i/>
          <w:spacing w:val="-6"/>
        </w:rPr>
        <w:t xml:space="preserve"> </w:t>
      </w:r>
      <w:r>
        <w:rPr>
          <w:i/>
        </w:rPr>
        <w:t>la</w:t>
      </w:r>
      <w:r>
        <w:rPr>
          <w:i/>
          <w:spacing w:val="-7"/>
        </w:rPr>
        <w:t xml:space="preserve"> </w:t>
      </w:r>
      <w:r>
        <w:rPr>
          <w:i/>
        </w:rPr>
        <w:t>violencia</w:t>
      </w:r>
      <w:r>
        <w:rPr>
          <w:i/>
          <w:spacing w:val="-7"/>
        </w:rPr>
        <w:t xml:space="preserve"> </w:t>
      </w:r>
      <w:r>
        <w:rPr>
          <w:i/>
        </w:rPr>
        <w:t>y</w:t>
      </w:r>
      <w:r>
        <w:rPr>
          <w:i/>
          <w:spacing w:val="-6"/>
        </w:rPr>
        <w:t xml:space="preserve"> </w:t>
      </w:r>
      <w:r>
        <w:rPr>
          <w:i/>
        </w:rPr>
        <w:t>la</w:t>
      </w:r>
      <w:r>
        <w:rPr>
          <w:i/>
          <w:spacing w:val="-7"/>
        </w:rPr>
        <w:t xml:space="preserve"> </w:t>
      </w:r>
      <w:r>
        <w:rPr>
          <w:i/>
        </w:rPr>
        <w:t xml:space="preserve">depresión en la pareja íntima”. </w:t>
      </w:r>
      <w:r>
        <w:t>La actividad estuvo dirigida a las coordinadoras mentoras ingresantes y permitió aclarar algunos procesos del desarrollo de la mentoría.</w:t>
      </w:r>
    </w:p>
    <w:p w14:paraId="4F36F6B1" w14:textId="77777777" w:rsidR="00A567E0" w:rsidRDefault="00A567E0">
      <w:pPr>
        <w:pStyle w:val="Textoindependiente"/>
        <w:spacing w:before="1"/>
      </w:pPr>
    </w:p>
    <w:p w14:paraId="0AA2C4E3" w14:textId="77777777" w:rsidR="00A567E0" w:rsidRDefault="00000000">
      <w:pPr>
        <w:pStyle w:val="Textoindependiente"/>
        <w:ind w:left="2250" w:right="962"/>
        <w:jc w:val="both"/>
      </w:pPr>
      <w:r>
        <w:t>Como parte de las acciones futuras inmediatas para garantizar la replicabilidad de esta buena práctica, el equipo de AURORA considera importante programar encuentros</w:t>
      </w:r>
      <w:r>
        <w:rPr>
          <w:spacing w:val="-13"/>
        </w:rPr>
        <w:t xml:space="preserve"> </w:t>
      </w:r>
      <w:r>
        <w:t>similares</w:t>
      </w:r>
      <w:r>
        <w:rPr>
          <w:spacing w:val="-13"/>
        </w:rPr>
        <w:t xml:space="preserve"> </w:t>
      </w:r>
      <w:r>
        <w:t>que</w:t>
      </w:r>
      <w:r>
        <w:rPr>
          <w:spacing w:val="-14"/>
        </w:rPr>
        <w:t xml:space="preserve"> </w:t>
      </w:r>
      <w:r>
        <w:t>sirvan</w:t>
      </w:r>
      <w:r>
        <w:rPr>
          <w:spacing w:val="-14"/>
        </w:rPr>
        <w:t xml:space="preserve"> </w:t>
      </w:r>
      <w:r>
        <w:t>para</w:t>
      </w:r>
      <w:r>
        <w:rPr>
          <w:spacing w:val="-12"/>
        </w:rPr>
        <w:t xml:space="preserve"> </w:t>
      </w:r>
      <w:r>
        <w:t>experiencias</w:t>
      </w:r>
      <w:r>
        <w:rPr>
          <w:spacing w:val="-13"/>
        </w:rPr>
        <w:t xml:space="preserve"> </w:t>
      </w:r>
      <w:r>
        <w:t>y</w:t>
      </w:r>
      <w:r>
        <w:rPr>
          <w:spacing w:val="-13"/>
        </w:rPr>
        <w:t xml:space="preserve"> </w:t>
      </w:r>
      <w:r>
        <w:t>recoger</w:t>
      </w:r>
      <w:r>
        <w:rPr>
          <w:spacing w:val="-14"/>
        </w:rPr>
        <w:t xml:space="preserve"> </w:t>
      </w:r>
      <w:r>
        <w:t>lecciones</w:t>
      </w:r>
      <w:r>
        <w:rPr>
          <w:spacing w:val="-13"/>
        </w:rPr>
        <w:t xml:space="preserve"> </w:t>
      </w:r>
      <w:r>
        <w:t>aprendidas,</w:t>
      </w:r>
      <w:r>
        <w:rPr>
          <w:spacing w:val="-14"/>
        </w:rPr>
        <w:t xml:space="preserve"> </w:t>
      </w:r>
      <w:r>
        <w:t xml:space="preserve">que ayuden a fortalecer el desarrollo y la identificación de los participantes con las </w:t>
      </w:r>
      <w:r>
        <w:rPr>
          <w:spacing w:val="-2"/>
        </w:rPr>
        <w:t>intervenciones.</w:t>
      </w:r>
    </w:p>
    <w:p w14:paraId="2167F11D" w14:textId="77777777" w:rsidR="00A567E0" w:rsidRDefault="00A567E0">
      <w:pPr>
        <w:jc w:val="both"/>
        <w:sectPr w:rsidR="00A567E0">
          <w:pgSz w:w="11910" w:h="16840"/>
          <w:pgMar w:top="1120" w:right="740" w:bottom="1260" w:left="160" w:header="500" w:footer="1063" w:gutter="0"/>
          <w:cols w:space="720"/>
        </w:sectPr>
      </w:pPr>
    </w:p>
    <w:p w14:paraId="2B99A54D" w14:textId="77777777" w:rsidR="00A567E0" w:rsidRDefault="00A567E0">
      <w:pPr>
        <w:pStyle w:val="Textoindependiente"/>
        <w:spacing w:before="2"/>
        <w:rPr>
          <w:sz w:val="18"/>
        </w:rPr>
      </w:pPr>
    </w:p>
    <w:p w14:paraId="4067448D" w14:textId="77777777" w:rsidR="00A567E0" w:rsidRDefault="00000000">
      <w:pPr>
        <w:pStyle w:val="Ttulo7"/>
        <w:spacing w:before="44"/>
      </w:pPr>
      <w:r>
        <w:t xml:space="preserve">Servicio 1.2.2. Formación de redes de hombres para promover la igualdad, nuevas masculinidades y erradicar prácticas machistas y discriminatorias, accesibles geográficamente y con pertinencia </w:t>
      </w:r>
      <w:r>
        <w:rPr>
          <w:spacing w:val="-2"/>
        </w:rPr>
        <w:t>cultural.</w:t>
      </w:r>
    </w:p>
    <w:p w14:paraId="54BDBD4C" w14:textId="77777777" w:rsidR="00A567E0" w:rsidRDefault="00000000">
      <w:pPr>
        <w:spacing w:before="1"/>
        <w:ind w:left="2250"/>
        <w:jc w:val="both"/>
        <w:rPr>
          <w:rFonts w:ascii="Calibri" w:hAnsi="Calibri"/>
          <w:sz w:val="24"/>
        </w:rPr>
      </w:pPr>
      <w:r>
        <w:rPr>
          <w:rFonts w:ascii="Calibri" w:hAnsi="Calibri"/>
          <w:sz w:val="24"/>
        </w:rPr>
        <w:t>Responsable</w:t>
      </w:r>
      <w:r>
        <w:rPr>
          <w:rFonts w:ascii="Calibri" w:hAnsi="Calibri"/>
          <w:spacing w:val="-5"/>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2"/>
          <w:sz w:val="24"/>
        </w:rPr>
        <w:t xml:space="preserve"> </w:t>
      </w:r>
      <w:r>
        <w:rPr>
          <w:rFonts w:ascii="Calibri" w:hAnsi="Calibri"/>
          <w:sz w:val="24"/>
        </w:rPr>
        <w:t>MIMP</w:t>
      </w:r>
      <w:r>
        <w:rPr>
          <w:rFonts w:ascii="Calibri" w:hAnsi="Calibri"/>
          <w:spacing w:val="-2"/>
          <w:sz w:val="24"/>
        </w:rPr>
        <w:t xml:space="preserve"> </w:t>
      </w:r>
      <w:r>
        <w:rPr>
          <w:rFonts w:ascii="Calibri" w:hAnsi="Calibri"/>
          <w:sz w:val="24"/>
        </w:rPr>
        <w:t>–</w:t>
      </w:r>
      <w:r>
        <w:rPr>
          <w:rFonts w:ascii="Calibri" w:hAnsi="Calibri"/>
          <w:spacing w:val="-3"/>
          <w:sz w:val="24"/>
        </w:rPr>
        <w:t xml:space="preserve"> </w:t>
      </w:r>
      <w:r>
        <w:rPr>
          <w:rFonts w:ascii="Calibri" w:hAnsi="Calibri"/>
          <w:sz w:val="24"/>
        </w:rPr>
        <w:t>Programa</w:t>
      </w:r>
      <w:r>
        <w:rPr>
          <w:rFonts w:ascii="Calibri" w:hAnsi="Calibri"/>
          <w:spacing w:val="-3"/>
          <w:sz w:val="24"/>
        </w:rPr>
        <w:t xml:space="preserve"> </w:t>
      </w:r>
      <w:r>
        <w:rPr>
          <w:rFonts w:ascii="Calibri" w:hAnsi="Calibri"/>
          <w:sz w:val="24"/>
        </w:rPr>
        <w:t>Nacional</w:t>
      </w:r>
      <w:r>
        <w:rPr>
          <w:rFonts w:ascii="Calibri" w:hAnsi="Calibri"/>
          <w:spacing w:val="-1"/>
          <w:sz w:val="24"/>
        </w:rPr>
        <w:t xml:space="preserve"> </w:t>
      </w:r>
      <w:r>
        <w:rPr>
          <w:rFonts w:ascii="Calibri" w:hAnsi="Calibri"/>
          <w:spacing w:val="-2"/>
          <w:sz w:val="24"/>
        </w:rPr>
        <w:t>AURORA</w:t>
      </w:r>
    </w:p>
    <w:p w14:paraId="0E13F1EA" w14:textId="77777777" w:rsidR="00A567E0" w:rsidRDefault="00A567E0">
      <w:pPr>
        <w:pStyle w:val="Textoindependiente"/>
        <w:spacing w:before="2"/>
        <w:rPr>
          <w:rFonts w:ascii="Calibri"/>
          <w:sz w:val="26"/>
        </w:rPr>
      </w:pPr>
    </w:p>
    <w:p w14:paraId="2E3467AA" w14:textId="77777777" w:rsidR="00A567E0" w:rsidRDefault="00000000">
      <w:pPr>
        <w:pStyle w:val="Ttulo8"/>
        <w:numPr>
          <w:ilvl w:val="0"/>
          <w:numId w:val="66"/>
        </w:numPr>
        <w:tabs>
          <w:tab w:val="left" w:pos="2483"/>
        </w:tabs>
        <w:spacing w:before="1"/>
      </w:pPr>
      <w:r>
        <w:rPr>
          <w:spacing w:val="12"/>
        </w:rPr>
        <w:t>Estado</w:t>
      </w:r>
      <w:r>
        <w:rPr>
          <w:spacing w:val="24"/>
        </w:rPr>
        <w:t xml:space="preserve"> </w:t>
      </w:r>
      <w:r>
        <w:rPr>
          <w:spacing w:val="10"/>
        </w:rPr>
        <w:t>del</w:t>
      </w:r>
      <w:r>
        <w:rPr>
          <w:spacing w:val="24"/>
        </w:rPr>
        <w:t xml:space="preserve"> </w:t>
      </w:r>
      <w:r>
        <w:rPr>
          <w:spacing w:val="12"/>
        </w:rPr>
        <w:t>protocolo</w:t>
      </w:r>
      <w:r>
        <w:rPr>
          <w:spacing w:val="25"/>
        </w:rPr>
        <w:t xml:space="preserve"> </w:t>
      </w:r>
      <w:r>
        <w:rPr>
          <w:spacing w:val="10"/>
        </w:rPr>
        <w:t>del</w:t>
      </w:r>
      <w:r>
        <w:rPr>
          <w:spacing w:val="24"/>
        </w:rPr>
        <w:t xml:space="preserve"> </w:t>
      </w:r>
      <w:r>
        <w:rPr>
          <w:spacing w:val="14"/>
        </w:rPr>
        <w:t>servicio</w:t>
      </w:r>
      <w:r>
        <w:rPr>
          <w:spacing w:val="25"/>
        </w:rPr>
        <w:t xml:space="preserve"> </w:t>
      </w:r>
      <w:r>
        <w:t>o</w:t>
      </w:r>
      <w:r>
        <w:rPr>
          <w:spacing w:val="25"/>
        </w:rPr>
        <w:t xml:space="preserve"> </w:t>
      </w:r>
      <w:r>
        <w:rPr>
          <w:spacing w:val="12"/>
        </w:rPr>
        <w:t>norma</w:t>
      </w:r>
      <w:r>
        <w:rPr>
          <w:spacing w:val="24"/>
        </w:rPr>
        <w:t xml:space="preserve"> </w:t>
      </w:r>
      <w:r>
        <w:rPr>
          <w:spacing w:val="11"/>
        </w:rPr>
        <w:t>equivalente</w:t>
      </w:r>
    </w:p>
    <w:p w14:paraId="2B79AD71" w14:textId="77777777" w:rsidR="00A567E0" w:rsidRDefault="00A567E0">
      <w:pPr>
        <w:pStyle w:val="Textoindependiente"/>
        <w:rPr>
          <w:sz w:val="31"/>
        </w:rPr>
      </w:pPr>
    </w:p>
    <w:p w14:paraId="75FF82DE" w14:textId="77777777" w:rsidR="00A567E0" w:rsidRDefault="00000000">
      <w:pPr>
        <w:pStyle w:val="Textoindependiente"/>
        <w:ind w:left="2250" w:right="955"/>
        <w:jc w:val="both"/>
      </w:pPr>
      <w:r>
        <w:t>El proceso realizado con el protocolo de este servicio siguió la misma ruta que el protocolo del Servicio 1.1.3: Se inicia en agosto de 2020, cuando se solicita</w:t>
      </w:r>
      <w:r>
        <w:rPr>
          <w:vertAlign w:val="superscript"/>
        </w:rPr>
        <w:t>14</w:t>
      </w:r>
      <w:r>
        <w:t xml:space="preserve"> al Programa AURORA la conformación de equipos técnicos para el desarrollo del protocolo de</w:t>
      </w:r>
      <w:r>
        <w:rPr>
          <w:spacing w:val="-1"/>
        </w:rPr>
        <w:t xml:space="preserve"> </w:t>
      </w:r>
      <w:r>
        <w:t>servicio.</w:t>
      </w:r>
      <w:r>
        <w:rPr>
          <w:spacing w:val="-1"/>
        </w:rPr>
        <w:t xml:space="preserve"> </w:t>
      </w:r>
      <w:r>
        <w:t>Luego de</w:t>
      </w:r>
      <w:r>
        <w:rPr>
          <w:spacing w:val="-1"/>
        </w:rPr>
        <w:t xml:space="preserve"> </w:t>
      </w:r>
      <w:r>
        <w:t>la designación,</w:t>
      </w:r>
      <w:r>
        <w:rPr>
          <w:spacing w:val="-1"/>
        </w:rPr>
        <w:t xml:space="preserve"> </w:t>
      </w:r>
      <w:r>
        <w:t>se</w:t>
      </w:r>
      <w:r>
        <w:rPr>
          <w:spacing w:val="-1"/>
        </w:rPr>
        <w:t xml:space="preserve"> </w:t>
      </w:r>
      <w:r>
        <w:t>realiza una capacitación general y reuniones individualizadas de asistencia técnica para el servicio, con lo cual se obtienen</w:t>
      </w:r>
      <w:r>
        <w:rPr>
          <w:spacing w:val="-16"/>
        </w:rPr>
        <w:t xml:space="preserve"> </w:t>
      </w:r>
      <w:r>
        <w:t>algunos</w:t>
      </w:r>
      <w:r>
        <w:rPr>
          <w:spacing w:val="-15"/>
        </w:rPr>
        <w:t xml:space="preserve"> </w:t>
      </w:r>
      <w:r>
        <w:t>avances</w:t>
      </w:r>
      <w:r>
        <w:rPr>
          <w:spacing w:val="-15"/>
        </w:rPr>
        <w:t xml:space="preserve"> </w:t>
      </w:r>
      <w:r>
        <w:t>preliminares</w:t>
      </w:r>
      <w:r>
        <w:rPr>
          <w:spacing w:val="-15"/>
        </w:rPr>
        <w:t xml:space="preserve"> </w:t>
      </w:r>
      <w:r>
        <w:t>del</w:t>
      </w:r>
      <w:r>
        <w:rPr>
          <w:spacing w:val="-15"/>
        </w:rPr>
        <w:t xml:space="preserve"> </w:t>
      </w:r>
      <w:r>
        <w:t>documento.</w:t>
      </w:r>
      <w:r>
        <w:rPr>
          <w:spacing w:val="-15"/>
        </w:rPr>
        <w:t xml:space="preserve"> </w:t>
      </w:r>
      <w:r>
        <w:t>El</w:t>
      </w:r>
      <w:r>
        <w:rPr>
          <w:spacing w:val="-15"/>
        </w:rPr>
        <w:t xml:space="preserve"> </w:t>
      </w:r>
      <w:r>
        <w:t>proceso</w:t>
      </w:r>
      <w:r>
        <w:rPr>
          <w:spacing w:val="-15"/>
        </w:rPr>
        <w:t xml:space="preserve"> </w:t>
      </w:r>
      <w:r>
        <w:t>se</w:t>
      </w:r>
      <w:r>
        <w:rPr>
          <w:spacing w:val="-15"/>
        </w:rPr>
        <w:t xml:space="preserve"> </w:t>
      </w:r>
      <w:r>
        <w:t>vio</w:t>
      </w:r>
      <w:r>
        <w:rPr>
          <w:spacing w:val="-15"/>
        </w:rPr>
        <w:t xml:space="preserve"> </w:t>
      </w:r>
      <w:r>
        <w:t>interrumpido dado que el Programa AURORA requería concluir la elaboración del modelo operacional del servicio, en el marco del Programa Presupuestal Orientado a Resultados</w:t>
      </w:r>
      <w:r>
        <w:rPr>
          <w:spacing w:val="-9"/>
        </w:rPr>
        <w:t xml:space="preserve"> </w:t>
      </w:r>
      <w:r>
        <w:t>de</w:t>
      </w:r>
      <w:r>
        <w:rPr>
          <w:spacing w:val="-11"/>
        </w:rPr>
        <w:t xml:space="preserve"> </w:t>
      </w:r>
      <w:r>
        <w:t>Reducción</w:t>
      </w:r>
      <w:r>
        <w:rPr>
          <w:spacing w:val="-10"/>
        </w:rPr>
        <w:t xml:space="preserve"> </w:t>
      </w:r>
      <w:r>
        <w:t>de</w:t>
      </w:r>
      <w:r>
        <w:rPr>
          <w:spacing w:val="-9"/>
        </w:rPr>
        <w:t xml:space="preserve"> </w:t>
      </w:r>
      <w:r>
        <w:t>la</w:t>
      </w:r>
      <w:r>
        <w:rPr>
          <w:spacing w:val="-6"/>
        </w:rPr>
        <w:t xml:space="preserve"> </w:t>
      </w:r>
      <w:r>
        <w:t>Violencia</w:t>
      </w:r>
      <w:r>
        <w:rPr>
          <w:spacing w:val="-8"/>
        </w:rPr>
        <w:t xml:space="preserve"> </w:t>
      </w:r>
      <w:r>
        <w:t>contra</w:t>
      </w:r>
      <w:r>
        <w:rPr>
          <w:spacing w:val="-6"/>
        </w:rPr>
        <w:t xml:space="preserve"> </w:t>
      </w:r>
      <w:r>
        <w:t>la</w:t>
      </w:r>
      <w:r>
        <w:rPr>
          <w:spacing w:val="-9"/>
        </w:rPr>
        <w:t xml:space="preserve"> </w:t>
      </w:r>
      <w:r>
        <w:t>Mujer</w:t>
      </w:r>
      <w:r>
        <w:rPr>
          <w:spacing w:val="-8"/>
        </w:rPr>
        <w:t xml:space="preserve"> </w:t>
      </w:r>
      <w:r>
        <w:t>(PPoR</w:t>
      </w:r>
      <w:r>
        <w:rPr>
          <w:spacing w:val="-8"/>
        </w:rPr>
        <w:t xml:space="preserve"> </w:t>
      </w:r>
      <w:r>
        <w:t>RVcM).</w:t>
      </w:r>
      <w:r>
        <w:rPr>
          <w:spacing w:val="-8"/>
        </w:rPr>
        <w:t xml:space="preserve"> </w:t>
      </w:r>
      <w:r>
        <w:t>De</w:t>
      </w:r>
      <w:r>
        <w:rPr>
          <w:spacing w:val="-9"/>
        </w:rPr>
        <w:t xml:space="preserve"> </w:t>
      </w:r>
      <w:r>
        <w:t>este</w:t>
      </w:r>
      <w:r>
        <w:rPr>
          <w:spacing w:val="-11"/>
        </w:rPr>
        <w:t xml:space="preserve"> </w:t>
      </w:r>
      <w:r>
        <w:t>modo, en</w:t>
      </w:r>
      <w:r>
        <w:rPr>
          <w:spacing w:val="-8"/>
        </w:rPr>
        <w:t xml:space="preserve"> </w:t>
      </w:r>
      <w:r>
        <w:t>septiembre</w:t>
      </w:r>
      <w:r>
        <w:rPr>
          <w:spacing w:val="-9"/>
        </w:rPr>
        <w:t xml:space="preserve"> </w:t>
      </w:r>
      <w:r>
        <w:t>del</w:t>
      </w:r>
      <w:r>
        <w:rPr>
          <w:spacing w:val="-7"/>
        </w:rPr>
        <w:t xml:space="preserve"> </w:t>
      </w:r>
      <w:r>
        <w:t>referido</w:t>
      </w:r>
      <w:r>
        <w:rPr>
          <w:spacing w:val="-9"/>
        </w:rPr>
        <w:t xml:space="preserve"> </w:t>
      </w:r>
      <w:r>
        <w:t>año,</w:t>
      </w:r>
      <w:r>
        <w:rPr>
          <w:spacing w:val="-8"/>
        </w:rPr>
        <w:t xml:space="preserve"> </w:t>
      </w:r>
      <w:r>
        <w:t>el</w:t>
      </w:r>
      <w:r>
        <w:rPr>
          <w:spacing w:val="-7"/>
        </w:rPr>
        <w:t xml:space="preserve"> </w:t>
      </w:r>
      <w:r>
        <w:t>Programa</w:t>
      </w:r>
      <w:r>
        <w:rPr>
          <w:spacing w:val="-6"/>
        </w:rPr>
        <w:t xml:space="preserve"> </w:t>
      </w:r>
      <w:r>
        <w:t>AURORA</w:t>
      </w:r>
      <w:r>
        <w:rPr>
          <w:spacing w:val="-7"/>
        </w:rPr>
        <w:t xml:space="preserve"> </w:t>
      </w:r>
      <w:r>
        <w:t>informa</w:t>
      </w:r>
      <w:r>
        <w:rPr>
          <w:vertAlign w:val="superscript"/>
        </w:rPr>
        <w:t>15</w:t>
      </w:r>
      <w:r>
        <w:rPr>
          <w:spacing w:val="-7"/>
        </w:rPr>
        <w:t xml:space="preserve"> </w:t>
      </w:r>
      <w:r>
        <w:t>al</w:t>
      </w:r>
      <w:r>
        <w:rPr>
          <w:spacing w:val="-7"/>
        </w:rPr>
        <w:t xml:space="preserve"> </w:t>
      </w:r>
      <w:r>
        <w:t>MIMP</w:t>
      </w:r>
      <w:r>
        <w:rPr>
          <w:spacing w:val="-7"/>
        </w:rPr>
        <w:t xml:space="preserve"> </w:t>
      </w:r>
      <w:r>
        <w:t>que</w:t>
      </w:r>
      <w:r>
        <w:rPr>
          <w:spacing w:val="-9"/>
        </w:rPr>
        <w:t xml:space="preserve"> </w:t>
      </w:r>
      <w:r>
        <w:t>ha</w:t>
      </w:r>
      <w:r>
        <w:rPr>
          <w:spacing w:val="-9"/>
        </w:rPr>
        <w:t xml:space="preserve"> </w:t>
      </w:r>
      <w:r>
        <w:t>visto conveniente postergar la elaboración del protocolo para el año 2021, en tanto se priorizará</w:t>
      </w:r>
      <w:r>
        <w:rPr>
          <w:spacing w:val="-4"/>
        </w:rPr>
        <w:t xml:space="preserve"> </w:t>
      </w:r>
      <w:r>
        <w:t>la</w:t>
      </w:r>
      <w:r>
        <w:rPr>
          <w:spacing w:val="-4"/>
        </w:rPr>
        <w:t xml:space="preserve"> </w:t>
      </w:r>
      <w:r>
        <w:t>culminación</w:t>
      </w:r>
      <w:r>
        <w:rPr>
          <w:spacing w:val="-6"/>
        </w:rPr>
        <w:t xml:space="preserve"> </w:t>
      </w:r>
      <w:r>
        <w:t>de</w:t>
      </w:r>
      <w:r>
        <w:rPr>
          <w:spacing w:val="-6"/>
        </w:rPr>
        <w:t xml:space="preserve"> </w:t>
      </w:r>
      <w:r>
        <w:t>estos</w:t>
      </w:r>
      <w:r>
        <w:rPr>
          <w:spacing w:val="-5"/>
        </w:rPr>
        <w:t xml:space="preserve"> </w:t>
      </w:r>
      <w:r>
        <w:t>documentos.</w:t>
      </w:r>
      <w:r>
        <w:rPr>
          <w:spacing w:val="-6"/>
        </w:rPr>
        <w:t xml:space="preserve"> </w:t>
      </w:r>
      <w:r>
        <w:t>El</w:t>
      </w:r>
      <w:r>
        <w:rPr>
          <w:spacing w:val="-5"/>
        </w:rPr>
        <w:t xml:space="preserve"> </w:t>
      </w:r>
      <w:r>
        <w:t>proceso</w:t>
      </w:r>
      <w:r>
        <w:rPr>
          <w:spacing w:val="-4"/>
        </w:rPr>
        <w:t xml:space="preserve"> </w:t>
      </w:r>
      <w:r>
        <w:t>se</w:t>
      </w:r>
      <w:r>
        <w:rPr>
          <w:spacing w:val="-6"/>
        </w:rPr>
        <w:t xml:space="preserve"> </w:t>
      </w:r>
      <w:r>
        <w:t>retomó</w:t>
      </w:r>
      <w:r>
        <w:rPr>
          <w:spacing w:val="-4"/>
        </w:rPr>
        <w:t xml:space="preserve"> </w:t>
      </w:r>
      <w:r>
        <w:t>el</w:t>
      </w:r>
      <w:r>
        <w:rPr>
          <w:spacing w:val="-5"/>
        </w:rPr>
        <w:t xml:space="preserve"> </w:t>
      </w:r>
      <w:r>
        <w:t>presente</w:t>
      </w:r>
      <w:r>
        <w:rPr>
          <w:spacing w:val="-6"/>
        </w:rPr>
        <w:t xml:space="preserve"> </w:t>
      </w:r>
      <w:r>
        <w:t>año 2021 y a la fecha se cuenta con la versión final del documento, quedando pendiente que el Programa AURORA incorpore las recomendaciones brindadas por el MIMP respecto a los estándares e indicadores del servicio.</w:t>
      </w:r>
    </w:p>
    <w:p w14:paraId="664C6F0A" w14:textId="77777777" w:rsidR="00A567E0" w:rsidRDefault="00A567E0">
      <w:pPr>
        <w:pStyle w:val="Textoindependiente"/>
        <w:spacing w:before="1"/>
      </w:pPr>
    </w:p>
    <w:p w14:paraId="1D4CBE28" w14:textId="77777777" w:rsidR="00A567E0" w:rsidRDefault="00000000">
      <w:pPr>
        <w:pStyle w:val="Ttulo8"/>
        <w:numPr>
          <w:ilvl w:val="0"/>
          <w:numId w:val="66"/>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2427D11C" w14:textId="77777777" w:rsidR="00A567E0" w:rsidRDefault="00A567E0">
      <w:pPr>
        <w:pStyle w:val="Textoindependiente"/>
        <w:rPr>
          <w:sz w:val="33"/>
        </w:rPr>
      </w:pPr>
    </w:p>
    <w:p w14:paraId="268DEB13" w14:textId="77777777" w:rsidR="00A567E0" w:rsidRDefault="00000000">
      <w:pPr>
        <w:pStyle w:val="Prrafodelista"/>
        <w:numPr>
          <w:ilvl w:val="1"/>
          <w:numId w:val="66"/>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D8011D1" w14:textId="7278676B" w:rsidR="00A567E0" w:rsidRDefault="009A7223">
      <w:pPr>
        <w:pStyle w:val="Textoindependiente"/>
        <w:spacing w:before="6"/>
        <w:rPr>
          <w:i/>
          <w:sz w:val="25"/>
        </w:rPr>
      </w:pPr>
      <w:r>
        <w:rPr>
          <w:noProof/>
        </w:rPr>
        <mc:AlternateContent>
          <mc:Choice Requires="wps">
            <w:drawing>
              <wp:anchor distT="0" distB="0" distL="0" distR="0" simplePos="0" relativeHeight="487642112" behindDoc="1" locked="0" layoutInCell="1" allowOverlap="1" wp14:anchorId="36407267" wp14:editId="2F15CD79">
                <wp:simplePos x="0" y="0"/>
                <wp:positionH relativeFrom="page">
                  <wp:posOffset>1610995</wp:posOffset>
                </wp:positionH>
                <wp:positionV relativeFrom="paragraph">
                  <wp:posOffset>230505</wp:posOffset>
                </wp:positionV>
                <wp:extent cx="4339590" cy="6350"/>
                <wp:effectExtent l="0" t="0" r="0" b="0"/>
                <wp:wrapTopAndBottom/>
                <wp:docPr id="345"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EE9E" id="docshape114" o:spid="_x0000_s1026" style="position:absolute;margin-left:126.85pt;margin-top:18.15pt;width:341.7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25385791" w14:textId="77777777" w:rsidR="00A567E0" w:rsidRDefault="00000000">
      <w:pPr>
        <w:numPr>
          <w:ilvl w:val="0"/>
          <w:numId w:val="65"/>
        </w:numPr>
        <w:tabs>
          <w:tab w:val="left" w:pos="2625"/>
        </w:tabs>
        <w:spacing w:before="199"/>
        <w:rPr>
          <w:sz w:val="24"/>
        </w:rPr>
      </w:pPr>
      <w:r>
        <w:rPr>
          <w:sz w:val="24"/>
        </w:rPr>
        <w:t>Modelos</w:t>
      </w:r>
      <w:r>
        <w:rPr>
          <w:spacing w:val="-4"/>
          <w:sz w:val="24"/>
        </w:rPr>
        <w:t xml:space="preserve"> </w:t>
      </w:r>
      <w:r>
        <w:rPr>
          <w:sz w:val="24"/>
        </w:rPr>
        <w:t>operacionales</w:t>
      </w:r>
      <w:r>
        <w:rPr>
          <w:spacing w:val="-4"/>
          <w:sz w:val="24"/>
        </w:rPr>
        <w:t xml:space="preserve"> </w:t>
      </w:r>
      <w:r>
        <w:rPr>
          <w:sz w:val="24"/>
        </w:rPr>
        <w:t>del</w:t>
      </w:r>
      <w:r>
        <w:rPr>
          <w:spacing w:val="-3"/>
          <w:sz w:val="24"/>
        </w:rPr>
        <w:t xml:space="preserve"> </w:t>
      </w:r>
      <w:r>
        <w:rPr>
          <w:spacing w:val="-2"/>
          <w:sz w:val="24"/>
        </w:rPr>
        <w:t>servicio</w:t>
      </w:r>
    </w:p>
    <w:p w14:paraId="7D842AF1" w14:textId="2B8DFA1C" w:rsidR="00A567E0" w:rsidRDefault="009A7223">
      <w:pPr>
        <w:pStyle w:val="Textoindependiente"/>
        <w:spacing w:before="2"/>
        <w:rPr>
          <w:sz w:val="15"/>
        </w:rPr>
      </w:pPr>
      <w:r>
        <w:rPr>
          <w:noProof/>
        </w:rPr>
        <mc:AlternateContent>
          <mc:Choice Requires="wps">
            <w:drawing>
              <wp:anchor distT="0" distB="0" distL="0" distR="0" simplePos="0" relativeHeight="487642624" behindDoc="1" locked="0" layoutInCell="1" allowOverlap="1" wp14:anchorId="6171BAD3" wp14:editId="1AA79F10">
                <wp:simplePos x="0" y="0"/>
                <wp:positionH relativeFrom="page">
                  <wp:posOffset>1610995</wp:posOffset>
                </wp:positionH>
                <wp:positionV relativeFrom="paragraph">
                  <wp:posOffset>143510</wp:posOffset>
                </wp:positionV>
                <wp:extent cx="4339590" cy="6350"/>
                <wp:effectExtent l="0" t="0" r="0" b="0"/>
                <wp:wrapTopAndBottom/>
                <wp:docPr id="344"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7EF1D" id="docshape115" o:spid="_x0000_s1026" style="position:absolute;margin-left:126.85pt;margin-top:11.3pt;width:341.7pt;height:.5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52705483" w14:textId="77777777" w:rsidR="00A567E0" w:rsidRDefault="00A567E0">
      <w:pPr>
        <w:pStyle w:val="Textoindependiente"/>
        <w:spacing w:before="6"/>
        <w:rPr>
          <w:sz w:val="19"/>
        </w:rPr>
      </w:pPr>
    </w:p>
    <w:p w14:paraId="3A671442" w14:textId="77777777" w:rsidR="00A567E0" w:rsidRDefault="00000000">
      <w:pPr>
        <w:pStyle w:val="Textoindependiente"/>
        <w:spacing w:before="101"/>
        <w:ind w:left="2250" w:right="956"/>
        <w:jc w:val="both"/>
      </w:pPr>
      <w:r>
        <w:t>Durante el año 2020, se programó y cumplió con la elaboración del modelo operacional del servicio, con el objetivo de integrar y estandarizar los distintos procesos del mismo, generando una estructura que delimite el marco en el que se desarrolla, identificando en qué consiste, cuál es la modalidad de entrega, quiénes reciben y entregan el servicio, entre otros.</w:t>
      </w:r>
    </w:p>
    <w:p w14:paraId="1F810CAF" w14:textId="77777777" w:rsidR="00A567E0" w:rsidRDefault="00A567E0">
      <w:pPr>
        <w:pStyle w:val="Textoindependiente"/>
        <w:spacing w:before="13"/>
        <w:rPr>
          <w:sz w:val="21"/>
        </w:rPr>
      </w:pPr>
    </w:p>
    <w:p w14:paraId="34D04DD9" w14:textId="77777777" w:rsidR="00A567E0" w:rsidRDefault="00000000">
      <w:pPr>
        <w:ind w:left="2250" w:right="955"/>
        <w:jc w:val="both"/>
      </w:pPr>
      <w:r>
        <w:t xml:space="preserve">Se trabajaron 2 modelos operacionales, correspondientes a: Servicio 1 </w:t>
      </w:r>
      <w:r>
        <w:rPr>
          <w:i/>
        </w:rPr>
        <w:t>"Programa de reclutamiento</w:t>
      </w:r>
      <w:r>
        <w:rPr>
          <w:i/>
          <w:spacing w:val="-5"/>
        </w:rPr>
        <w:t xml:space="preserve"> </w:t>
      </w:r>
      <w:r>
        <w:rPr>
          <w:i/>
        </w:rPr>
        <w:t>y</w:t>
      </w:r>
      <w:r>
        <w:rPr>
          <w:i/>
          <w:spacing w:val="-2"/>
        </w:rPr>
        <w:t xml:space="preserve"> </w:t>
      </w:r>
      <w:r>
        <w:rPr>
          <w:i/>
        </w:rPr>
        <w:t>entrenamiento</w:t>
      </w:r>
      <w:r>
        <w:rPr>
          <w:i/>
          <w:spacing w:val="-2"/>
        </w:rPr>
        <w:t xml:space="preserve"> </w:t>
      </w:r>
      <w:r>
        <w:rPr>
          <w:i/>
        </w:rPr>
        <w:t>a</w:t>
      </w:r>
      <w:r>
        <w:rPr>
          <w:i/>
          <w:spacing w:val="-6"/>
        </w:rPr>
        <w:t xml:space="preserve"> </w:t>
      </w:r>
      <w:r>
        <w:rPr>
          <w:i/>
        </w:rPr>
        <w:t>hombres</w:t>
      </w:r>
      <w:r>
        <w:rPr>
          <w:i/>
          <w:spacing w:val="-3"/>
        </w:rPr>
        <w:t xml:space="preserve"> </w:t>
      </w:r>
      <w:r>
        <w:rPr>
          <w:i/>
        </w:rPr>
        <w:t>activistas</w:t>
      </w:r>
      <w:r>
        <w:rPr>
          <w:i/>
          <w:spacing w:val="-5"/>
        </w:rPr>
        <w:t xml:space="preserve"> </w:t>
      </w:r>
      <w:r>
        <w:rPr>
          <w:i/>
        </w:rPr>
        <w:t>contra</w:t>
      </w:r>
      <w:r>
        <w:rPr>
          <w:i/>
          <w:spacing w:val="-5"/>
        </w:rPr>
        <w:t xml:space="preserve"> </w:t>
      </w:r>
      <w:r>
        <w:rPr>
          <w:i/>
        </w:rPr>
        <w:t>la</w:t>
      </w:r>
      <w:r>
        <w:rPr>
          <w:i/>
          <w:spacing w:val="-4"/>
        </w:rPr>
        <w:t xml:space="preserve"> </w:t>
      </w:r>
      <w:r>
        <w:rPr>
          <w:i/>
        </w:rPr>
        <w:t>violencia</w:t>
      </w:r>
      <w:r>
        <w:rPr>
          <w:i/>
          <w:spacing w:val="-4"/>
        </w:rPr>
        <w:t xml:space="preserve"> </w:t>
      </w:r>
      <w:r>
        <w:rPr>
          <w:i/>
        </w:rPr>
        <w:t>hacía</w:t>
      </w:r>
      <w:r>
        <w:rPr>
          <w:i/>
          <w:spacing w:val="-3"/>
        </w:rPr>
        <w:t xml:space="preserve"> </w:t>
      </w:r>
      <w:r>
        <w:rPr>
          <w:i/>
        </w:rPr>
        <w:t>la</w:t>
      </w:r>
      <w:r>
        <w:rPr>
          <w:i/>
          <w:spacing w:val="-6"/>
        </w:rPr>
        <w:t xml:space="preserve"> </w:t>
      </w:r>
      <w:r>
        <w:rPr>
          <w:i/>
        </w:rPr>
        <w:t xml:space="preserve">mujer" </w:t>
      </w:r>
      <w:r>
        <w:t xml:space="preserve">y Servicio 2 </w:t>
      </w:r>
      <w:r>
        <w:rPr>
          <w:i/>
        </w:rPr>
        <w:t xml:space="preserve">"Sesiones grupales con hombres de la comunidad y sus parejas para incorporar comportamientos equitativos de género y no violentos en su relación de pareja". </w:t>
      </w:r>
      <w:r>
        <w:t>Ambos modelos operacionales incluyen información relevante respecto a la</w:t>
      </w:r>
    </w:p>
    <w:p w14:paraId="3647411E" w14:textId="13B7371A" w:rsidR="00A567E0" w:rsidRDefault="009A7223">
      <w:pPr>
        <w:pStyle w:val="Textoindependiente"/>
        <w:spacing w:before="7"/>
        <w:rPr>
          <w:sz w:val="15"/>
        </w:rPr>
      </w:pPr>
      <w:r>
        <w:rPr>
          <w:noProof/>
        </w:rPr>
        <mc:AlternateContent>
          <mc:Choice Requires="wps">
            <w:drawing>
              <wp:anchor distT="0" distB="0" distL="0" distR="0" simplePos="0" relativeHeight="487643136" behindDoc="1" locked="0" layoutInCell="1" allowOverlap="1" wp14:anchorId="63190F96" wp14:editId="0979762C">
                <wp:simplePos x="0" y="0"/>
                <wp:positionH relativeFrom="page">
                  <wp:posOffset>1080770</wp:posOffset>
                </wp:positionH>
                <wp:positionV relativeFrom="paragraph">
                  <wp:posOffset>146685</wp:posOffset>
                </wp:positionV>
                <wp:extent cx="1828800" cy="8890"/>
                <wp:effectExtent l="0" t="0" r="0" b="0"/>
                <wp:wrapTopAndBottom/>
                <wp:docPr id="343"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0D980" id="docshape116" o:spid="_x0000_s1026" style="position:absolute;margin-left:85.1pt;margin-top:11.55pt;width:2in;height:.7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bRtmet4AAAAJAQAADwAAAAAAAAAAAAAAAAA+BAAAZHJzL2Rvd25yZXYueG1s&#10;UEsFBgAAAAAEAAQA8wAAAEkFAAAAAA==&#10;" fillcolor="black" stroked="f">
                <w10:wrap type="topAndBottom" anchorx="page"/>
              </v:rect>
            </w:pict>
          </mc:Fallback>
        </mc:AlternateContent>
      </w:r>
    </w:p>
    <w:p w14:paraId="6699FA15" w14:textId="77777777" w:rsidR="00A567E0" w:rsidRDefault="00000000">
      <w:pPr>
        <w:spacing w:before="101"/>
        <w:ind w:left="1542"/>
        <w:rPr>
          <w:sz w:val="16"/>
        </w:rPr>
      </w:pPr>
      <w:r>
        <w:rPr>
          <w:rFonts w:ascii="Calibri" w:hAnsi="Calibri"/>
          <w:position w:val="5"/>
          <w:sz w:val="10"/>
        </w:rPr>
        <w:t>14</w:t>
      </w:r>
      <w:r>
        <w:rPr>
          <w:rFonts w:ascii="Calibri" w:hAnsi="Calibri"/>
          <w:spacing w:val="7"/>
          <w:position w:val="5"/>
          <w:sz w:val="10"/>
        </w:rPr>
        <w:t xml:space="preserve"> </w:t>
      </w:r>
      <w:r>
        <w:rPr>
          <w:sz w:val="16"/>
        </w:rPr>
        <w:t>Oficio</w:t>
      </w:r>
      <w:r>
        <w:rPr>
          <w:spacing w:val="-7"/>
          <w:sz w:val="16"/>
        </w:rPr>
        <w:t xml:space="preserve"> </w:t>
      </w:r>
      <w:r>
        <w:rPr>
          <w:sz w:val="16"/>
        </w:rPr>
        <w:t>Nº</w:t>
      </w:r>
      <w:r>
        <w:rPr>
          <w:spacing w:val="-5"/>
          <w:sz w:val="16"/>
        </w:rPr>
        <w:t xml:space="preserve"> </w:t>
      </w:r>
      <w:r>
        <w:rPr>
          <w:sz w:val="16"/>
        </w:rPr>
        <w:t>D00040-2020-</w:t>
      </w:r>
      <w:r>
        <w:rPr>
          <w:spacing w:val="-2"/>
          <w:sz w:val="16"/>
        </w:rPr>
        <w:t>DGIGND</w:t>
      </w:r>
    </w:p>
    <w:p w14:paraId="3C1BDDD5" w14:textId="77777777" w:rsidR="00A567E0" w:rsidRDefault="00000000">
      <w:pPr>
        <w:ind w:left="1542"/>
        <w:rPr>
          <w:sz w:val="16"/>
        </w:rPr>
      </w:pPr>
      <w:r>
        <w:rPr>
          <w:rFonts w:ascii="Calibri" w:hAnsi="Calibri"/>
          <w:position w:val="5"/>
          <w:sz w:val="10"/>
        </w:rPr>
        <w:t>15</w:t>
      </w:r>
      <w:r>
        <w:rPr>
          <w:rFonts w:ascii="Calibri" w:hAnsi="Calibri"/>
          <w:spacing w:val="4"/>
          <w:position w:val="5"/>
          <w:sz w:val="10"/>
        </w:rPr>
        <w:t xml:space="preserve"> </w:t>
      </w:r>
      <w:r>
        <w:rPr>
          <w:sz w:val="16"/>
        </w:rPr>
        <w:t>Oficio</w:t>
      </w:r>
      <w:r>
        <w:rPr>
          <w:spacing w:val="-11"/>
          <w:sz w:val="16"/>
        </w:rPr>
        <w:t xml:space="preserve"> </w:t>
      </w:r>
      <w:r>
        <w:rPr>
          <w:sz w:val="16"/>
        </w:rPr>
        <w:t>N°</w:t>
      </w:r>
      <w:r>
        <w:rPr>
          <w:spacing w:val="-10"/>
          <w:sz w:val="16"/>
        </w:rPr>
        <w:t xml:space="preserve"> </w:t>
      </w:r>
      <w:r>
        <w:rPr>
          <w:sz w:val="16"/>
        </w:rPr>
        <w:t>D001335-2020-MIMPAURORA-</w:t>
      </w:r>
      <w:r>
        <w:rPr>
          <w:spacing w:val="-5"/>
          <w:sz w:val="16"/>
        </w:rPr>
        <w:t>DE</w:t>
      </w:r>
    </w:p>
    <w:p w14:paraId="141A04EE" w14:textId="77777777" w:rsidR="00A567E0" w:rsidRDefault="00A567E0">
      <w:pPr>
        <w:rPr>
          <w:sz w:val="16"/>
        </w:rPr>
        <w:sectPr w:rsidR="00A567E0">
          <w:pgSz w:w="11910" w:h="16840"/>
          <w:pgMar w:top="1120" w:right="740" w:bottom="1260" w:left="160" w:header="500" w:footer="1063" w:gutter="0"/>
          <w:cols w:space="720"/>
        </w:sectPr>
      </w:pPr>
    </w:p>
    <w:p w14:paraId="453BDC0D" w14:textId="77777777" w:rsidR="00A567E0" w:rsidRDefault="00A567E0">
      <w:pPr>
        <w:pStyle w:val="Textoindependiente"/>
        <w:spacing w:before="12"/>
        <w:rPr>
          <w:sz w:val="13"/>
        </w:rPr>
      </w:pPr>
    </w:p>
    <w:p w14:paraId="2475C467" w14:textId="77777777" w:rsidR="00A567E0" w:rsidRDefault="00000000">
      <w:pPr>
        <w:pStyle w:val="Textoindependiente"/>
        <w:spacing w:before="101"/>
        <w:ind w:left="2250" w:right="956"/>
        <w:jc w:val="both"/>
      </w:pPr>
      <w:r>
        <w:t>entrega del servicio: definición operacional, descripción del público receptor, descripción de los bienes y/o servicios específicos que están comprendidos en la actividad, modalidad de ejecución de la actividad, descripción del proceso general a través del cual se ejecuta la actividad y los criterios de programación. Los modelos operacionales</w:t>
      </w:r>
      <w:r>
        <w:rPr>
          <w:spacing w:val="-5"/>
        </w:rPr>
        <w:t xml:space="preserve"> </w:t>
      </w:r>
      <w:r>
        <w:t>son</w:t>
      </w:r>
      <w:r>
        <w:rPr>
          <w:spacing w:val="-6"/>
        </w:rPr>
        <w:t xml:space="preserve"> </w:t>
      </w:r>
      <w:r>
        <w:t>de</w:t>
      </w:r>
      <w:r>
        <w:rPr>
          <w:spacing w:val="-3"/>
        </w:rPr>
        <w:t xml:space="preserve"> </w:t>
      </w:r>
      <w:r>
        <w:t>uso</w:t>
      </w:r>
      <w:r>
        <w:rPr>
          <w:spacing w:val="-4"/>
        </w:rPr>
        <w:t xml:space="preserve"> </w:t>
      </w:r>
      <w:r>
        <w:t>recurrente</w:t>
      </w:r>
      <w:r>
        <w:rPr>
          <w:spacing w:val="-3"/>
        </w:rPr>
        <w:t xml:space="preserve"> </w:t>
      </w:r>
      <w:r>
        <w:t>por</w:t>
      </w:r>
      <w:r>
        <w:rPr>
          <w:spacing w:val="-3"/>
        </w:rPr>
        <w:t xml:space="preserve"> </w:t>
      </w:r>
      <w:r>
        <w:t>el</w:t>
      </w:r>
      <w:r>
        <w:rPr>
          <w:spacing w:val="-2"/>
        </w:rPr>
        <w:t xml:space="preserve"> </w:t>
      </w:r>
      <w:r>
        <w:t>personal</w:t>
      </w:r>
      <w:r>
        <w:rPr>
          <w:spacing w:val="-2"/>
        </w:rPr>
        <w:t xml:space="preserve"> </w:t>
      </w:r>
      <w:r>
        <w:t>del</w:t>
      </w:r>
      <w:r>
        <w:rPr>
          <w:spacing w:val="-2"/>
        </w:rPr>
        <w:t xml:space="preserve"> </w:t>
      </w:r>
      <w:r>
        <w:t>Programa</w:t>
      </w:r>
      <w:r>
        <w:rPr>
          <w:spacing w:val="-4"/>
        </w:rPr>
        <w:t xml:space="preserve"> </w:t>
      </w:r>
      <w:r>
        <w:t>AURORA,</w:t>
      </w:r>
      <w:r>
        <w:rPr>
          <w:spacing w:val="-6"/>
        </w:rPr>
        <w:t xml:space="preserve"> </w:t>
      </w:r>
      <w:r>
        <w:t>a</w:t>
      </w:r>
      <w:r>
        <w:rPr>
          <w:spacing w:val="-4"/>
        </w:rPr>
        <w:t xml:space="preserve"> </w:t>
      </w:r>
      <w:r>
        <w:t>cargo del</w:t>
      </w:r>
      <w:r>
        <w:rPr>
          <w:spacing w:val="-5"/>
        </w:rPr>
        <w:t xml:space="preserve"> </w:t>
      </w:r>
      <w:r>
        <w:t>diseño</w:t>
      </w:r>
      <w:r>
        <w:rPr>
          <w:spacing w:val="-4"/>
        </w:rPr>
        <w:t xml:space="preserve"> </w:t>
      </w:r>
      <w:r>
        <w:t>de</w:t>
      </w:r>
      <w:r>
        <w:rPr>
          <w:spacing w:val="-6"/>
        </w:rPr>
        <w:t xml:space="preserve"> </w:t>
      </w:r>
      <w:r>
        <w:t>la</w:t>
      </w:r>
      <w:r>
        <w:rPr>
          <w:spacing w:val="-4"/>
        </w:rPr>
        <w:t xml:space="preserve"> </w:t>
      </w:r>
      <w:r>
        <w:t>intervención,</w:t>
      </w:r>
      <w:r>
        <w:rPr>
          <w:spacing w:val="-4"/>
        </w:rPr>
        <w:t xml:space="preserve"> </w:t>
      </w:r>
      <w:r>
        <w:t>y</w:t>
      </w:r>
      <w:r>
        <w:rPr>
          <w:spacing w:val="-4"/>
        </w:rPr>
        <w:t xml:space="preserve"> </w:t>
      </w:r>
      <w:r>
        <w:t>también</w:t>
      </w:r>
      <w:r>
        <w:rPr>
          <w:spacing w:val="-6"/>
        </w:rPr>
        <w:t xml:space="preserve"> </w:t>
      </w:r>
      <w:r>
        <w:t>es</w:t>
      </w:r>
      <w:r>
        <w:rPr>
          <w:spacing w:val="-3"/>
        </w:rPr>
        <w:t xml:space="preserve"> </w:t>
      </w:r>
      <w:r>
        <w:t>de</w:t>
      </w:r>
      <w:r>
        <w:rPr>
          <w:spacing w:val="-6"/>
        </w:rPr>
        <w:t xml:space="preserve"> </w:t>
      </w:r>
      <w:r>
        <w:t>conocimiento</w:t>
      </w:r>
      <w:r>
        <w:rPr>
          <w:spacing w:val="-4"/>
        </w:rPr>
        <w:t xml:space="preserve"> </w:t>
      </w:r>
      <w:r>
        <w:t>de</w:t>
      </w:r>
      <w:r>
        <w:rPr>
          <w:spacing w:val="-6"/>
        </w:rPr>
        <w:t xml:space="preserve"> </w:t>
      </w:r>
      <w:r>
        <w:t>los</w:t>
      </w:r>
      <w:r>
        <w:rPr>
          <w:spacing w:val="-5"/>
        </w:rPr>
        <w:t xml:space="preserve"> </w:t>
      </w:r>
      <w:r>
        <w:t>profesionales</w:t>
      </w:r>
      <w:r>
        <w:rPr>
          <w:spacing w:val="-5"/>
        </w:rPr>
        <w:t xml:space="preserve"> </w:t>
      </w:r>
      <w:r>
        <w:t>que implementan la intervención.</w:t>
      </w:r>
    </w:p>
    <w:p w14:paraId="54FC698D" w14:textId="77777777" w:rsidR="00A567E0" w:rsidRDefault="00A567E0">
      <w:pPr>
        <w:pStyle w:val="Textoindependiente"/>
        <w:spacing w:before="2"/>
      </w:pPr>
    </w:p>
    <w:p w14:paraId="726A20A9" w14:textId="77777777" w:rsidR="00A567E0" w:rsidRDefault="00000000">
      <w:pPr>
        <w:pStyle w:val="Textoindependiente"/>
        <w:ind w:left="2250" w:right="955"/>
        <w:jc w:val="both"/>
      </w:pPr>
      <w:r>
        <w:t>Esta</w:t>
      </w:r>
      <w:r>
        <w:rPr>
          <w:spacing w:val="-4"/>
        </w:rPr>
        <w:t xml:space="preserve"> </w:t>
      </w:r>
      <w:r>
        <w:t>herramienta</w:t>
      </w:r>
      <w:r>
        <w:rPr>
          <w:spacing w:val="-6"/>
        </w:rPr>
        <w:t xml:space="preserve"> </w:t>
      </w:r>
      <w:r>
        <w:t>constituye</w:t>
      </w:r>
      <w:r>
        <w:rPr>
          <w:spacing w:val="-6"/>
        </w:rPr>
        <w:t xml:space="preserve"> </w:t>
      </w:r>
      <w:r>
        <w:t>la</w:t>
      </w:r>
      <w:r>
        <w:rPr>
          <w:spacing w:val="-6"/>
        </w:rPr>
        <w:t xml:space="preserve"> </w:t>
      </w:r>
      <w:r>
        <w:t>base</w:t>
      </w:r>
      <w:r>
        <w:rPr>
          <w:spacing w:val="-9"/>
        </w:rPr>
        <w:t xml:space="preserve"> </w:t>
      </w:r>
      <w:r>
        <w:t>sobre</w:t>
      </w:r>
      <w:r>
        <w:rPr>
          <w:spacing w:val="-6"/>
        </w:rPr>
        <w:t xml:space="preserve"> </w:t>
      </w:r>
      <w:r>
        <w:t>la</w:t>
      </w:r>
      <w:r>
        <w:rPr>
          <w:spacing w:val="-4"/>
        </w:rPr>
        <w:t xml:space="preserve"> </w:t>
      </w:r>
      <w:r>
        <w:t>cual</w:t>
      </w:r>
      <w:r>
        <w:rPr>
          <w:spacing w:val="-7"/>
        </w:rPr>
        <w:t xml:space="preserve"> </w:t>
      </w:r>
      <w:r>
        <w:t>se</w:t>
      </w:r>
      <w:r>
        <w:rPr>
          <w:spacing w:val="-9"/>
        </w:rPr>
        <w:t xml:space="preserve"> </w:t>
      </w:r>
      <w:r>
        <w:t>plantean</w:t>
      </w:r>
      <w:r>
        <w:rPr>
          <w:spacing w:val="-8"/>
        </w:rPr>
        <w:t xml:space="preserve"> </w:t>
      </w:r>
      <w:r>
        <w:t>las</w:t>
      </w:r>
      <w:r>
        <w:rPr>
          <w:spacing w:val="-7"/>
        </w:rPr>
        <w:t xml:space="preserve"> </w:t>
      </w:r>
      <w:r>
        <w:t>acciones</w:t>
      </w:r>
      <w:r>
        <w:rPr>
          <w:spacing w:val="-7"/>
        </w:rPr>
        <w:t xml:space="preserve"> </w:t>
      </w:r>
      <w:r>
        <w:t>del</w:t>
      </w:r>
      <w:r>
        <w:rPr>
          <w:spacing w:val="-1"/>
        </w:rPr>
        <w:t xml:space="preserve"> </w:t>
      </w:r>
      <w:r>
        <w:t>servicio. Es importante señalar que el Programa AURORA indicó que en ocasiones se genera confusión</w:t>
      </w:r>
      <w:r>
        <w:rPr>
          <w:spacing w:val="-10"/>
        </w:rPr>
        <w:t xml:space="preserve"> </w:t>
      </w:r>
      <w:r>
        <w:t>debido</w:t>
      </w:r>
      <w:r>
        <w:rPr>
          <w:spacing w:val="-9"/>
        </w:rPr>
        <w:t xml:space="preserve"> </w:t>
      </w:r>
      <w:r>
        <w:t>a</w:t>
      </w:r>
      <w:r>
        <w:rPr>
          <w:spacing w:val="-9"/>
        </w:rPr>
        <w:t xml:space="preserve"> </w:t>
      </w:r>
      <w:r>
        <w:t>que,</w:t>
      </w:r>
      <w:r>
        <w:rPr>
          <w:spacing w:val="-9"/>
        </w:rPr>
        <w:t xml:space="preserve"> </w:t>
      </w:r>
      <w:r>
        <w:t>basado</w:t>
      </w:r>
      <w:r>
        <w:rPr>
          <w:spacing w:val="-7"/>
        </w:rPr>
        <w:t xml:space="preserve"> </w:t>
      </w:r>
      <w:r>
        <w:t>en</w:t>
      </w:r>
      <w:r>
        <w:rPr>
          <w:spacing w:val="-10"/>
        </w:rPr>
        <w:t xml:space="preserve"> </w:t>
      </w:r>
      <w:r>
        <w:t>la</w:t>
      </w:r>
      <w:r>
        <w:rPr>
          <w:spacing w:val="-8"/>
        </w:rPr>
        <w:t xml:space="preserve"> </w:t>
      </w:r>
      <w:r>
        <w:t>evidencia</w:t>
      </w:r>
      <w:r>
        <w:rPr>
          <w:spacing w:val="-6"/>
        </w:rPr>
        <w:t xml:space="preserve"> </w:t>
      </w:r>
      <w:r>
        <w:t>científica</w:t>
      </w:r>
      <w:r>
        <w:rPr>
          <w:spacing w:val="-9"/>
        </w:rPr>
        <w:t xml:space="preserve"> </w:t>
      </w:r>
      <w:r>
        <w:t>que</w:t>
      </w:r>
      <w:r>
        <w:rPr>
          <w:spacing w:val="-12"/>
        </w:rPr>
        <w:t xml:space="preserve"> </w:t>
      </w:r>
      <w:r>
        <w:t>sustenta</w:t>
      </w:r>
      <w:r>
        <w:rPr>
          <w:spacing w:val="-6"/>
        </w:rPr>
        <w:t xml:space="preserve"> </w:t>
      </w:r>
      <w:r>
        <w:t>la</w:t>
      </w:r>
      <w:r>
        <w:rPr>
          <w:spacing w:val="-9"/>
        </w:rPr>
        <w:t xml:space="preserve"> </w:t>
      </w:r>
      <w:r>
        <w:t>intervención en el marco del Programa Presupuestal Orientado a Resultados de Reducción de la Violencia Contra la Mujer (PPoR RVcM), el MEF sugirió elaborar dos modelos operacionales, aunque en la práctica es un solo servicio.</w:t>
      </w:r>
    </w:p>
    <w:p w14:paraId="6C73D673" w14:textId="5C3B66AA" w:rsidR="00A567E0" w:rsidRDefault="009A7223">
      <w:pPr>
        <w:pStyle w:val="Textoindependiente"/>
        <w:spacing w:before="5"/>
        <w:rPr>
          <w:sz w:val="25"/>
        </w:rPr>
      </w:pPr>
      <w:r>
        <w:rPr>
          <w:noProof/>
        </w:rPr>
        <mc:AlternateContent>
          <mc:Choice Requires="wps">
            <w:drawing>
              <wp:anchor distT="0" distB="0" distL="0" distR="0" simplePos="0" relativeHeight="487643648" behindDoc="1" locked="0" layoutInCell="1" allowOverlap="1" wp14:anchorId="5377CCA6" wp14:editId="65893822">
                <wp:simplePos x="0" y="0"/>
                <wp:positionH relativeFrom="page">
                  <wp:posOffset>1610995</wp:posOffset>
                </wp:positionH>
                <wp:positionV relativeFrom="paragraph">
                  <wp:posOffset>229870</wp:posOffset>
                </wp:positionV>
                <wp:extent cx="4339590" cy="6350"/>
                <wp:effectExtent l="0" t="0" r="0" b="0"/>
                <wp:wrapTopAndBottom/>
                <wp:docPr id="342"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FDFC" id="docshape117" o:spid="_x0000_s1026" style="position:absolute;margin-left:126.85pt;margin-top:18.1pt;width:341.7pt;height:.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2F6D8B6" w14:textId="77777777" w:rsidR="00A567E0" w:rsidRDefault="00000000">
      <w:pPr>
        <w:numPr>
          <w:ilvl w:val="0"/>
          <w:numId w:val="65"/>
        </w:numPr>
        <w:tabs>
          <w:tab w:val="left" w:pos="2663"/>
        </w:tabs>
        <w:spacing w:before="199" w:line="259" w:lineRule="auto"/>
        <w:ind w:left="2406" w:right="1828" w:firstLine="0"/>
        <w:rPr>
          <w:sz w:val="24"/>
        </w:rPr>
      </w:pPr>
      <w:r>
        <w:rPr>
          <w:sz w:val="24"/>
        </w:rPr>
        <w:t>Manual</w:t>
      </w:r>
      <w:r>
        <w:rPr>
          <w:spacing w:val="-5"/>
          <w:sz w:val="24"/>
        </w:rPr>
        <w:t xml:space="preserve"> </w:t>
      </w:r>
      <w:r>
        <w:rPr>
          <w:sz w:val="24"/>
        </w:rPr>
        <w:t>para</w:t>
      </w:r>
      <w:r>
        <w:rPr>
          <w:spacing w:val="-5"/>
          <w:sz w:val="24"/>
        </w:rPr>
        <w:t xml:space="preserve"> </w:t>
      </w:r>
      <w:r>
        <w:rPr>
          <w:sz w:val="24"/>
        </w:rPr>
        <w:t>la</w:t>
      </w:r>
      <w:r>
        <w:rPr>
          <w:spacing w:val="-6"/>
          <w:sz w:val="24"/>
        </w:rPr>
        <w:t xml:space="preserve"> </w:t>
      </w:r>
      <w:r>
        <w:rPr>
          <w:sz w:val="24"/>
        </w:rPr>
        <w:t>formación</w:t>
      </w:r>
      <w:r>
        <w:rPr>
          <w:spacing w:val="-6"/>
          <w:sz w:val="24"/>
        </w:rPr>
        <w:t xml:space="preserve"> </w:t>
      </w:r>
      <w:r>
        <w:rPr>
          <w:sz w:val="24"/>
        </w:rPr>
        <w:t>de</w:t>
      </w:r>
      <w:r>
        <w:rPr>
          <w:spacing w:val="-5"/>
          <w:sz w:val="24"/>
        </w:rPr>
        <w:t xml:space="preserve"> </w:t>
      </w:r>
      <w:r>
        <w:rPr>
          <w:sz w:val="24"/>
        </w:rPr>
        <w:t>líderes</w:t>
      </w:r>
      <w:r>
        <w:rPr>
          <w:spacing w:val="-6"/>
          <w:sz w:val="24"/>
        </w:rPr>
        <w:t xml:space="preserve"> </w:t>
      </w:r>
      <w:r>
        <w:rPr>
          <w:sz w:val="24"/>
        </w:rPr>
        <w:t>voluntarios</w:t>
      </w:r>
      <w:r>
        <w:rPr>
          <w:spacing w:val="-6"/>
          <w:sz w:val="24"/>
        </w:rPr>
        <w:t xml:space="preserve"> </w:t>
      </w:r>
      <w:r>
        <w:rPr>
          <w:sz w:val="24"/>
        </w:rPr>
        <w:t>de</w:t>
      </w:r>
      <w:r>
        <w:rPr>
          <w:spacing w:val="-5"/>
          <w:sz w:val="24"/>
        </w:rPr>
        <w:t xml:space="preserve"> </w:t>
      </w:r>
      <w:r>
        <w:rPr>
          <w:sz w:val="24"/>
        </w:rPr>
        <w:t>la</w:t>
      </w:r>
      <w:r>
        <w:rPr>
          <w:spacing w:val="-6"/>
          <w:sz w:val="24"/>
        </w:rPr>
        <w:t xml:space="preserve"> </w:t>
      </w:r>
      <w:r>
        <w:rPr>
          <w:sz w:val="24"/>
        </w:rPr>
        <w:t>comunidad en masculinidades con enfoque de género</w:t>
      </w:r>
    </w:p>
    <w:p w14:paraId="42E49D5A" w14:textId="078468E2" w:rsidR="00A567E0" w:rsidRDefault="009A7223">
      <w:pPr>
        <w:pStyle w:val="Textoindependiente"/>
        <w:spacing w:before="1"/>
        <w:rPr>
          <w:sz w:val="13"/>
        </w:rPr>
      </w:pPr>
      <w:r>
        <w:rPr>
          <w:noProof/>
        </w:rPr>
        <mc:AlternateContent>
          <mc:Choice Requires="wps">
            <w:drawing>
              <wp:anchor distT="0" distB="0" distL="0" distR="0" simplePos="0" relativeHeight="487644160" behindDoc="1" locked="0" layoutInCell="1" allowOverlap="1" wp14:anchorId="35F2F05F" wp14:editId="1ADF6723">
                <wp:simplePos x="0" y="0"/>
                <wp:positionH relativeFrom="page">
                  <wp:posOffset>1610995</wp:posOffset>
                </wp:positionH>
                <wp:positionV relativeFrom="paragraph">
                  <wp:posOffset>126365</wp:posOffset>
                </wp:positionV>
                <wp:extent cx="4339590" cy="6350"/>
                <wp:effectExtent l="0" t="0" r="0" b="0"/>
                <wp:wrapTopAndBottom/>
                <wp:docPr id="341"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2A69" id="docshape118" o:spid="_x0000_s1026" style="position:absolute;margin-left:126.85pt;margin-top:9.95pt;width:341.7pt;height:.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57755A5D" w14:textId="77777777" w:rsidR="00A567E0" w:rsidRDefault="00A567E0">
      <w:pPr>
        <w:pStyle w:val="Textoindependiente"/>
        <w:spacing w:before="6"/>
        <w:rPr>
          <w:sz w:val="19"/>
        </w:rPr>
      </w:pPr>
    </w:p>
    <w:p w14:paraId="4C18855D" w14:textId="77777777" w:rsidR="00A567E0" w:rsidRDefault="00000000">
      <w:pPr>
        <w:pStyle w:val="Textoindependiente"/>
        <w:spacing w:before="101"/>
        <w:ind w:left="2250" w:right="957"/>
        <w:jc w:val="both"/>
      </w:pPr>
      <w:r>
        <w:t>Esta</w:t>
      </w:r>
      <w:r>
        <w:rPr>
          <w:spacing w:val="-16"/>
        </w:rPr>
        <w:t xml:space="preserve"> </w:t>
      </w:r>
      <w:r>
        <w:t>iniciativa</w:t>
      </w:r>
      <w:r>
        <w:rPr>
          <w:spacing w:val="-15"/>
        </w:rPr>
        <w:t xml:space="preserve"> </w:t>
      </w:r>
      <w:r>
        <w:t>se</w:t>
      </w:r>
      <w:r>
        <w:rPr>
          <w:spacing w:val="-15"/>
        </w:rPr>
        <w:t xml:space="preserve"> </w:t>
      </w:r>
      <w:r>
        <w:t>desarrolló</w:t>
      </w:r>
      <w:r>
        <w:rPr>
          <w:spacing w:val="-15"/>
        </w:rPr>
        <w:t xml:space="preserve"> </w:t>
      </w:r>
      <w:r>
        <w:t>con</w:t>
      </w:r>
      <w:r>
        <w:rPr>
          <w:spacing w:val="-15"/>
        </w:rPr>
        <w:t xml:space="preserve"> </w:t>
      </w:r>
      <w:r>
        <w:t>el</w:t>
      </w:r>
      <w:r>
        <w:rPr>
          <w:spacing w:val="-15"/>
        </w:rPr>
        <w:t xml:space="preserve"> </w:t>
      </w:r>
      <w:r>
        <w:t>fin</w:t>
      </w:r>
      <w:r>
        <w:rPr>
          <w:spacing w:val="-15"/>
        </w:rPr>
        <w:t xml:space="preserve"> </w:t>
      </w:r>
      <w:r>
        <w:t>de</w:t>
      </w:r>
      <w:r>
        <w:rPr>
          <w:spacing w:val="-15"/>
        </w:rPr>
        <w:t xml:space="preserve"> </w:t>
      </w:r>
      <w:r>
        <w:t>orientar</w:t>
      </w:r>
      <w:r>
        <w:rPr>
          <w:spacing w:val="-15"/>
        </w:rPr>
        <w:t xml:space="preserve"> </w:t>
      </w:r>
      <w:r>
        <w:t>el</w:t>
      </w:r>
      <w:r>
        <w:rPr>
          <w:spacing w:val="-15"/>
        </w:rPr>
        <w:t xml:space="preserve"> </w:t>
      </w:r>
      <w:r>
        <w:t>trabajo</w:t>
      </w:r>
      <w:r>
        <w:rPr>
          <w:spacing w:val="-15"/>
        </w:rPr>
        <w:t xml:space="preserve"> </w:t>
      </w:r>
      <w:r>
        <w:t>de</w:t>
      </w:r>
      <w:r>
        <w:rPr>
          <w:spacing w:val="-15"/>
        </w:rPr>
        <w:t xml:space="preserve"> </w:t>
      </w:r>
      <w:r>
        <w:t>los</w:t>
      </w:r>
      <w:r>
        <w:rPr>
          <w:spacing w:val="-15"/>
        </w:rPr>
        <w:t xml:space="preserve"> </w:t>
      </w:r>
      <w:r>
        <w:t>profesionales</w:t>
      </w:r>
      <w:r>
        <w:rPr>
          <w:spacing w:val="-15"/>
        </w:rPr>
        <w:t xml:space="preserve"> </w:t>
      </w:r>
      <w:r>
        <w:t>sociales comunitarios</w:t>
      </w:r>
      <w:r>
        <w:rPr>
          <w:spacing w:val="-16"/>
        </w:rPr>
        <w:t xml:space="preserve"> </w:t>
      </w:r>
      <w:r>
        <w:t>de</w:t>
      </w:r>
      <w:r>
        <w:rPr>
          <w:spacing w:val="-15"/>
        </w:rPr>
        <w:t xml:space="preserve"> </w:t>
      </w:r>
      <w:r>
        <w:t>la</w:t>
      </w:r>
      <w:r>
        <w:rPr>
          <w:spacing w:val="-15"/>
        </w:rPr>
        <w:t xml:space="preserve"> </w:t>
      </w:r>
      <w:r>
        <w:t>intervención</w:t>
      </w:r>
      <w:r>
        <w:rPr>
          <w:spacing w:val="-15"/>
        </w:rPr>
        <w:t xml:space="preserve"> </w:t>
      </w:r>
      <w:r>
        <w:t>“Hombres</w:t>
      </w:r>
      <w:r>
        <w:rPr>
          <w:spacing w:val="-15"/>
        </w:rPr>
        <w:t xml:space="preserve"> </w:t>
      </w:r>
      <w:r>
        <w:t>por</w:t>
      </w:r>
      <w:r>
        <w:rPr>
          <w:spacing w:val="-15"/>
        </w:rPr>
        <w:t xml:space="preserve"> </w:t>
      </w:r>
      <w:r>
        <w:t>la</w:t>
      </w:r>
      <w:r>
        <w:rPr>
          <w:spacing w:val="-15"/>
        </w:rPr>
        <w:t xml:space="preserve"> </w:t>
      </w:r>
      <w:r>
        <w:t>Igualdad”</w:t>
      </w:r>
      <w:r>
        <w:rPr>
          <w:spacing w:val="-15"/>
        </w:rPr>
        <w:t xml:space="preserve"> </w:t>
      </w:r>
      <w:r>
        <w:t>en</w:t>
      </w:r>
      <w:r>
        <w:rPr>
          <w:spacing w:val="-15"/>
        </w:rPr>
        <w:t xml:space="preserve"> </w:t>
      </w:r>
      <w:r>
        <w:t>el</w:t>
      </w:r>
      <w:r>
        <w:rPr>
          <w:spacing w:val="-15"/>
        </w:rPr>
        <w:t xml:space="preserve"> </w:t>
      </w:r>
      <w:r>
        <w:t>proceso</w:t>
      </w:r>
      <w:r>
        <w:rPr>
          <w:spacing w:val="-15"/>
        </w:rPr>
        <w:t xml:space="preserve"> </w:t>
      </w:r>
      <w:r>
        <w:t>de</w:t>
      </w:r>
      <w:r>
        <w:rPr>
          <w:spacing w:val="-15"/>
        </w:rPr>
        <w:t xml:space="preserve"> </w:t>
      </w:r>
      <w:r>
        <w:t>formación de líderes, según el nuevo modelo operacional del PPoR RVcM. Este documento incluye (i) una guía metodológica para el desarrollo de las sesiones de formación de líderes; (ii) material de trabajo para las sesiones (documentos de trabajo para el facilitador, para los participantes, lecturas recomendadas); y (iii) Prueba para evaluar aprendizajes, a ser aplicada bajo la modalidad pre y post evaluación.</w:t>
      </w:r>
    </w:p>
    <w:p w14:paraId="63C129FC" w14:textId="77777777" w:rsidR="00A567E0" w:rsidRDefault="00A567E0">
      <w:pPr>
        <w:pStyle w:val="Textoindependiente"/>
        <w:spacing w:before="2"/>
      </w:pPr>
    </w:p>
    <w:p w14:paraId="0474834A" w14:textId="77777777" w:rsidR="00A567E0" w:rsidRDefault="00000000">
      <w:pPr>
        <w:pStyle w:val="Textoindependiente"/>
        <w:ind w:left="2250" w:right="955"/>
        <w:jc w:val="both"/>
      </w:pPr>
      <w:r>
        <w:t>A mayo de 2021, el Programa AURORA refirió que el manual se está aplicando de manera</w:t>
      </w:r>
      <w:r>
        <w:rPr>
          <w:spacing w:val="-15"/>
        </w:rPr>
        <w:t xml:space="preserve"> </w:t>
      </w:r>
      <w:r>
        <w:t>parcial:</w:t>
      </w:r>
      <w:r>
        <w:rPr>
          <w:spacing w:val="-15"/>
        </w:rPr>
        <w:t xml:space="preserve"> </w:t>
      </w:r>
      <w:r>
        <w:t>en</w:t>
      </w:r>
      <w:r>
        <w:rPr>
          <w:spacing w:val="-14"/>
        </w:rPr>
        <w:t xml:space="preserve"> </w:t>
      </w:r>
      <w:r>
        <w:t>el</w:t>
      </w:r>
      <w:r>
        <w:rPr>
          <w:spacing w:val="-13"/>
        </w:rPr>
        <w:t xml:space="preserve"> </w:t>
      </w:r>
      <w:r>
        <w:t>contexto</w:t>
      </w:r>
      <w:r>
        <w:rPr>
          <w:spacing w:val="-13"/>
        </w:rPr>
        <w:t xml:space="preserve"> </w:t>
      </w:r>
      <w:r>
        <w:t>de</w:t>
      </w:r>
      <w:r>
        <w:rPr>
          <w:spacing w:val="-15"/>
        </w:rPr>
        <w:t xml:space="preserve"> </w:t>
      </w:r>
      <w:r>
        <w:t>emergencia</w:t>
      </w:r>
      <w:r>
        <w:rPr>
          <w:spacing w:val="-13"/>
        </w:rPr>
        <w:t xml:space="preserve"> </w:t>
      </w:r>
      <w:r>
        <w:t>sanitaria,</w:t>
      </w:r>
      <w:r>
        <w:rPr>
          <w:spacing w:val="-15"/>
        </w:rPr>
        <w:t xml:space="preserve"> </w:t>
      </w:r>
      <w:r>
        <w:t>ha</w:t>
      </w:r>
      <w:r>
        <w:rPr>
          <w:spacing w:val="-13"/>
        </w:rPr>
        <w:t xml:space="preserve"> </w:t>
      </w:r>
      <w:r>
        <w:t>sido</w:t>
      </w:r>
      <w:r>
        <w:rPr>
          <w:spacing w:val="-12"/>
        </w:rPr>
        <w:t xml:space="preserve"> </w:t>
      </w:r>
      <w:r>
        <w:t>imposible</w:t>
      </w:r>
      <w:r>
        <w:rPr>
          <w:spacing w:val="-15"/>
        </w:rPr>
        <w:t xml:space="preserve"> </w:t>
      </w:r>
      <w:r>
        <w:t>la</w:t>
      </w:r>
      <w:r>
        <w:rPr>
          <w:spacing w:val="-12"/>
        </w:rPr>
        <w:t xml:space="preserve"> </w:t>
      </w:r>
      <w:r>
        <w:t>aplicación del</w:t>
      </w:r>
      <w:r>
        <w:rPr>
          <w:spacing w:val="-7"/>
        </w:rPr>
        <w:t xml:space="preserve"> </w:t>
      </w:r>
      <w:r>
        <w:t>documento</w:t>
      </w:r>
      <w:r>
        <w:rPr>
          <w:spacing w:val="-7"/>
        </w:rPr>
        <w:t xml:space="preserve"> </w:t>
      </w:r>
      <w:r>
        <w:t>como</w:t>
      </w:r>
      <w:r>
        <w:rPr>
          <w:spacing w:val="-7"/>
        </w:rPr>
        <w:t xml:space="preserve"> </w:t>
      </w:r>
      <w:r>
        <w:t>inicialmente</w:t>
      </w:r>
      <w:r>
        <w:rPr>
          <w:spacing w:val="-9"/>
        </w:rPr>
        <w:t xml:space="preserve"> </w:t>
      </w:r>
      <w:r>
        <w:t>fue</w:t>
      </w:r>
      <w:r>
        <w:rPr>
          <w:spacing w:val="-7"/>
        </w:rPr>
        <w:t xml:space="preserve"> </w:t>
      </w:r>
      <w:r>
        <w:t>propuesto;</w:t>
      </w:r>
      <w:r>
        <w:rPr>
          <w:spacing w:val="-9"/>
        </w:rPr>
        <w:t xml:space="preserve"> </w:t>
      </w:r>
      <w:r>
        <w:t>no</w:t>
      </w:r>
      <w:r>
        <w:rPr>
          <w:spacing w:val="-10"/>
        </w:rPr>
        <w:t xml:space="preserve"> </w:t>
      </w:r>
      <w:r>
        <w:t>obstante,</w:t>
      </w:r>
      <w:r>
        <w:rPr>
          <w:spacing w:val="-3"/>
        </w:rPr>
        <w:t xml:space="preserve"> </w:t>
      </w:r>
      <w:r>
        <w:t>su</w:t>
      </w:r>
      <w:r>
        <w:rPr>
          <w:spacing w:val="-8"/>
        </w:rPr>
        <w:t xml:space="preserve"> </w:t>
      </w:r>
      <w:r>
        <w:t>elaboración</w:t>
      </w:r>
      <w:r>
        <w:rPr>
          <w:spacing w:val="-6"/>
        </w:rPr>
        <w:t xml:space="preserve"> </w:t>
      </w:r>
      <w:r>
        <w:t>resultó de mucha utilidad ya que, sobre la base de este documento, se elaboró un proceso de adaptación para el desarrollo de las sesiones de formación de líderes a través de la modalidad virtual. Además, el documento será de uso fundamental cuando se retomen las actividades presenciales. En la medida que se llegue a esa etapa, el Programa tendrá que actualizar el manual en función del contexto social que se encontrará luego de la emergencia sanitaria.</w:t>
      </w:r>
    </w:p>
    <w:p w14:paraId="04DD6017" w14:textId="7B47036C" w:rsidR="00A567E0" w:rsidRDefault="009A7223">
      <w:pPr>
        <w:pStyle w:val="Textoindependiente"/>
        <w:spacing w:before="5"/>
        <w:rPr>
          <w:sz w:val="25"/>
        </w:rPr>
      </w:pPr>
      <w:r>
        <w:rPr>
          <w:noProof/>
        </w:rPr>
        <mc:AlternateContent>
          <mc:Choice Requires="wps">
            <w:drawing>
              <wp:anchor distT="0" distB="0" distL="0" distR="0" simplePos="0" relativeHeight="487644672" behindDoc="1" locked="0" layoutInCell="1" allowOverlap="1" wp14:anchorId="43FC2DD9" wp14:editId="5AAEB448">
                <wp:simplePos x="0" y="0"/>
                <wp:positionH relativeFrom="page">
                  <wp:posOffset>1610995</wp:posOffset>
                </wp:positionH>
                <wp:positionV relativeFrom="paragraph">
                  <wp:posOffset>229870</wp:posOffset>
                </wp:positionV>
                <wp:extent cx="4339590" cy="6350"/>
                <wp:effectExtent l="0" t="0" r="0" b="0"/>
                <wp:wrapTopAndBottom/>
                <wp:docPr id="340"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B2B6" id="docshape119" o:spid="_x0000_s1026" style="position:absolute;margin-left:126.85pt;margin-top:18.1pt;width:341.7pt;height:.5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BBBFA4B" w14:textId="77777777" w:rsidR="00A567E0" w:rsidRDefault="00000000">
      <w:pPr>
        <w:numPr>
          <w:ilvl w:val="0"/>
          <w:numId w:val="65"/>
        </w:numPr>
        <w:tabs>
          <w:tab w:val="left" w:pos="2747"/>
        </w:tabs>
        <w:spacing w:before="200" w:line="259" w:lineRule="auto"/>
        <w:ind w:left="2406" w:right="1829" w:firstLine="0"/>
        <w:rPr>
          <w:sz w:val="24"/>
        </w:rPr>
      </w:pPr>
      <w:r>
        <w:rPr>
          <w:sz w:val="24"/>
        </w:rPr>
        <w:t>Manual</w:t>
      </w:r>
      <w:r>
        <w:rPr>
          <w:spacing w:val="78"/>
          <w:sz w:val="24"/>
        </w:rPr>
        <w:t xml:space="preserve"> </w:t>
      </w:r>
      <w:r>
        <w:rPr>
          <w:sz w:val="24"/>
        </w:rPr>
        <w:t>para</w:t>
      </w:r>
      <w:r>
        <w:rPr>
          <w:spacing w:val="78"/>
          <w:sz w:val="24"/>
        </w:rPr>
        <w:t xml:space="preserve"> </w:t>
      </w:r>
      <w:r>
        <w:rPr>
          <w:sz w:val="24"/>
        </w:rPr>
        <w:t>el</w:t>
      </w:r>
      <w:r>
        <w:rPr>
          <w:spacing w:val="78"/>
          <w:sz w:val="24"/>
        </w:rPr>
        <w:t xml:space="preserve"> </w:t>
      </w:r>
      <w:r>
        <w:rPr>
          <w:sz w:val="24"/>
        </w:rPr>
        <w:t>proceso</w:t>
      </w:r>
      <w:r>
        <w:rPr>
          <w:spacing w:val="77"/>
          <w:sz w:val="24"/>
        </w:rPr>
        <w:t xml:space="preserve"> </w:t>
      </w:r>
      <w:r>
        <w:rPr>
          <w:sz w:val="24"/>
        </w:rPr>
        <w:t>de</w:t>
      </w:r>
      <w:r>
        <w:rPr>
          <w:spacing w:val="78"/>
          <w:sz w:val="24"/>
        </w:rPr>
        <w:t xml:space="preserve"> </w:t>
      </w:r>
      <w:r>
        <w:rPr>
          <w:sz w:val="24"/>
        </w:rPr>
        <w:t>capacitación</w:t>
      </w:r>
      <w:r>
        <w:rPr>
          <w:spacing w:val="77"/>
          <w:sz w:val="24"/>
        </w:rPr>
        <w:t xml:space="preserve"> </w:t>
      </w:r>
      <w:r>
        <w:rPr>
          <w:sz w:val="24"/>
        </w:rPr>
        <w:t>a</w:t>
      </w:r>
      <w:r>
        <w:rPr>
          <w:spacing w:val="76"/>
          <w:sz w:val="24"/>
        </w:rPr>
        <w:t xml:space="preserve"> </w:t>
      </w:r>
      <w:r>
        <w:rPr>
          <w:sz w:val="24"/>
        </w:rPr>
        <w:t>hombres</w:t>
      </w:r>
      <w:r>
        <w:rPr>
          <w:spacing w:val="77"/>
          <w:sz w:val="24"/>
        </w:rPr>
        <w:t xml:space="preserve"> </w:t>
      </w:r>
      <w:r>
        <w:rPr>
          <w:sz w:val="24"/>
        </w:rPr>
        <w:t>de</w:t>
      </w:r>
      <w:r>
        <w:rPr>
          <w:spacing w:val="78"/>
          <w:sz w:val="24"/>
        </w:rPr>
        <w:t xml:space="preserve"> </w:t>
      </w:r>
      <w:r>
        <w:rPr>
          <w:sz w:val="24"/>
        </w:rPr>
        <w:t>la comunidad y sus parejas</w:t>
      </w:r>
    </w:p>
    <w:p w14:paraId="357DE1F8" w14:textId="196F642F" w:rsidR="00A567E0" w:rsidRDefault="009A7223">
      <w:pPr>
        <w:pStyle w:val="Textoindependiente"/>
        <w:spacing w:before="1"/>
        <w:rPr>
          <w:sz w:val="13"/>
        </w:rPr>
      </w:pPr>
      <w:r>
        <w:rPr>
          <w:noProof/>
        </w:rPr>
        <mc:AlternateContent>
          <mc:Choice Requires="wps">
            <w:drawing>
              <wp:anchor distT="0" distB="0" distL="0" distR="0" simplePos="0" relativeHeight="487645184" behindDoc="1" locked="0" layoutInCell="1" allowOverlap="1" wp14:anchorId="3C77C6A8" wp14:editId="4DF05EBD">
                <wp:simplePos x="0" y="0"/>
                <wp:positionH relativeFrom="page">
                  <wp:posOffset>1610995</wp:posOffset>
                </wp:positionH>
                <wp:positionV relativeFrom="paragraph">
                  <wp:posOffset>125730</wp:posOffset>
                </wp:positionV>
                <wp:extent cx="4339590" cy="6350"/>
                <wp:effectExtent l="0" t="0" r="0" b="0"/>
                <wp:wrapTopAndBottom/>
                <wp:docPr id="339"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EC96" id="docshape120" o:spid="_x0000_s1026" style="position:absolute;margin-left:126.85pt;margin-top:9.9pt;width:341.7pt;height:.5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3952AEF3" w14:textId="77777777" w:rsidR="00A567E0" w:rsidRDefault="00A567E0">
      <w:pPr>
        <w:pStyle w:val="Textoindependiente"/>
        <w:spacing w:before="6"/>
        <w:rPr>
          <w:sz w:val="19"/>
        </w:rPr>
      </w:pPr>
    </w:p>
    <w:p w14:paraId="340E8189" w14:textId="77777777" w:rsidR="00A567E0" w:rsidRDefault="00000000">
      <w:pPr>
        <w:pStyle w:val="Textoindependiente"/>
        <w:spacing w:before="101"/>
        <w:ind w:left="2250" w:right="956"/>
        <w:jc w:val="both"/>
      </w:pPr>
      <w:r>
        <w:t>El objetivo de la elaboración de esta iniciativa fue brindar una guía metodológica a los profesionales sociales comunitarios a cargo de implementar el servicio, la cual incluya materiales para el desarrollo del proceso de capacitación a hombres de la comunidad</w:t>
      </w:r>
      <w:r>
        <w:rPr>
          <w:spacing w:val="40"/>
        </w:rPr>
        <w:t xml:space="preserve"> </w:t>
      </w:r>
      <w:r>
        <w:t>y</w:t>
      </w:r>
      <w:r>
        <w:rPr>
          <w:spacing w:val="40"/>
        </w:rPr>
        <w:t xml:space="preserve"> </w:t>
      </w:r>
      <w:r>
        <w:t>sus</w:t>
      </w:r>
      <w:r>
        <w:rPr>
          <w:spacing w:val="40"/>
        </w:rPr>
        <w:t xml:space="preserve"> </w:t>
      </w:r>
      <w:r>
        <w:t>parejas</w:t>
      </w:r>
      <w:r>
        <w:rPr>
          <w:spacing w:val="40"/>
        </w:rPr>
        <w:t xml:space="preserve"> </w:t>
      </w:r>
      <w:r>
        <w:t>a</w:t>
      </w:r>
      <w:r>
        <w:rPr>
          <w:spacing w:val="40"/>
        </w:rPr>
        <w:t xml:space="preserve"> </w:t>
      </w:r>
      <w:r>
        <w:t>fin</w:t>
      </w:r>
      <w:r>
        <w:rPr>
          <w:spacing w:val="40"/>
        </w:rPr>
        <w:t xml:space="preserve"> </w:t>
      </w:r>
      <w:r>
        <w:t>de</w:t>
      </w:r>
      <w:r>
        <w:rPr>
          <w:spacing w:val="39"/>
        </w:rPr>
        <w:t xml:space="preserve"> </w:t>
      </w:r>
      <w:r>
        <w:t>que</w:t>
      </w:r>
      <w:r>
        <w:rPr>
          <w:spacing w:val="40"/>
        </w:rPr>
        <w:t xml:space="preserve"> </w:t>
      </w:r>
      <w:r>
        <w:t>estos</w:t>
      </w:r>
      <w:r>
        <w:rPr>
          <w:spacing w:val="40"/>
        </w:rPr>
        <w:t xml:space="preserve"> </w:t>
      </w:r>
      <w:r>
        <w:t>logren</w:t>
      </w:r>
      <w:r>
        <w:rPr>
          <w:spacing w:val="40"/>
        </w:rPr>
        <w:t xml:space="preserve"> </w:t>
      </w:r>
      <w:r>
        <w:t>incorporar</w:t>
      </w:r>
      <w:r>
        <w:rPr>
          <w:spacing w:val="39"/>
        </w:rPr>
        <w:t xml:space="preserve"> </w:t>
      </w:r>
      <w:r>
        <w:t>comportamientos</w:t>
      </w:r>
    </w:p>
    <w:p w14:paraId="2B8C35C5" w14:textId="77777777" w:rsidR="00A567E0" w:rsidRDefault="00A567E0">
      <w:pPr>
        <w:jc w:val="both"/>
        <w:sectPr w:rsidR="00A567E0">
          <w:pgSz w:w="11910" w:h="16840"/>
          <w:pgMar w:top="1120" w:right="740" w:bottom="1260" w:left="160" w:header="500" w:footer="1063" w:gutter="0"/>
          <w:cols w:space="720"/>
        </w:sectPr>
      </w:pPr>
    </w:p>
    <w:p w14:paraId="3CF7879B" w14:textId="77777777" w:rsidR="00A567E0" w:rsidRDefault="00A567E0">
      <w:pPr>
        <w:pStyle w:val="Textoindependiente"/>
        <w:spacing w:before="12"/>
        <w:rPr>
          <w:sz w:val="13"/>
        </w:rPr>
      </w:pPr>
    </w:p>
    <w:p w14:paraId="7F1A1242" w14:textId="77777777" w:rsidR="00A567E0" w:rsidRDefault="00000000">
      <w:pPr>
        <w:pStyle w:val="Textoindependiente"/>
        <w:spacing w:before="101"/>
        <w:ind w:left="2250"/>
        <w:jc w:val="both"/>
      </w:pPr>
      <w:r>
        <w:t>equitativos</w:t>
      </w:r>
      <w:r>
        <w:rPr>
          <w:spacing w:val="-3"/>
        </w:rPr>
        <w:t xml:space="preserve"> </w:t>
      </w:r>
      <w:r>
        <w:t>de género</w:t>
      </w:r>
      <w:r>
        <w:rPr>
          <w:spacing w:val="1"/>
        </w:rPr>
        <w:t xml:space="preserve"> </w:t>
      </w:r>
      <w:r>
        <w:t>y</w:t>
      </w:r>
      <w:r>
        <w:rPr>
          <w:spacing w:val="1"/>
        </w:rPr>
        <w:t xml:space="preserve"> </w:t>
      </w:r>
      <w:r>
        <w:t>no</w:t>
      </w:r>
      <w:r>
        <w:rPr>
          <w:spacing w:val="1"/>
        </w:rPr>
        <w:t xml:space="preserve"> </w:t>
      </w:r>
      <w:r>
        <w:t>violentos</w:t>
      </w:r>
      <w:r>
        <w:rPr>
          <w:spacing w:val="1"/>
        </w:rPr>
        <w:t xml:space="preserve"> </w:t>
      </w:r>
      <w:r>
        <w:t>en su relación de pareja.</w:t>
      </w:r>
      <w:r>
        <w:rPr>
          <w:spacing w:val="9"/>
        </w:rPr>
        <w:t xml:space="preserve"> </w:t>
      </w:r>
      <w:r>
        <w:t>El</w:t>
      </w:r>
      <w:r>
        <w:rPr>
          <w:spacing w:val="1"/>
        </w:rPr>
        <w:t xml:space="preserve"> </w:t>
      </w:r>
      <w:r>
        <w:t>documento</w:t>
      </w:r>
      <w:r>
        <w:rPr>
          <w:spacing w:val="1"/>
        </w:rPr>
        <w:t xml:space="preserve"> </w:t>
      </w:r>
      <w:r>
        <w:rPr>
          <w:spacing w:val="-2"/>
        </w:rPr>
        <w:t>incluye:</w:t>
      </w:r>
    </w:p>
    <w:p w14:paraId="263B5CB9" w14:textId="77777777" w:rsidR="00A567E0" w:rsidRDefault="00000000">
      <w:pPr>
        <w:pStyle w:val="Textoindependiente"/>
        <w:spacing w:before="1"/>
        <w:ind w:left="2250" w:right="954"/>
        <w:jc w:val="both"/>
      </w:pPr>
      <w:r>
        <w:t>(i) Lineamientos generales para el desarrollo del proceso de capacitación a hombres de la comunidad y sus parejas; (ii) Guía para el desarrollo de las sesiones de capacitación a hombres de la comunidad y sus parejas; (iii) Material de trabajo para las</w:t>
      </w:r>
      <w:r>
        <w:rPr>
          <w:spacing w:val="-10"/>
        </w:rPr>
        <w:t xml:space="preserve"> </w:t>
      </w:r>
      <w:r>
        <w:t>sesiones</w:t>
      </w:r>
      <w:r>
        <w:rPr>
          <w:spacing w:val="-7"/>
        </w:rPr>
        <w:t xml:space="preserve"> </w:t>
      </w:r>
      <w:r>
        <w:t>(documentos</w:t>
      </w:r>
      <w:r>
        <w:rPr>
          <w:spacing w:val="-11"/>
        </w:rPr>
        <w:t xml:space="preserve"> </w:t>
      </w:r>
      <w:r>
        <w:t>de</w:t>
      </w:r>
      <w:r>
        <w:rPr>
          <w:spacing w:val="-10"/>
        </w:rPr>
        <w:t xml:space="preserve"> </w:t>
      </w:r>
      <w:r>
        <w:t>trabajo</w:t>
      </w:r>
      <w:r>
        <w:rPr>
          <w:spacing w:val="-10"/>
        </w:rPr>
        <w:t xml:space="preserve"> </w:t>
      </w:r>
      <w:r>
        <w:t>para</w:t>
      </w:r>
      <w:r>
        <w:rPr>
          <w:spacing w:val="-7"/>
        </w:rPr>
        <w:t xml:space="preserve"> </w:t>
      </w:r>
      <w:r>
        <w:t>el</w:t>
      </w:r>
      <w:r>
        <w:rPr>
          <w:spacing w:val="-11"/>
        </w:rPr>
        <w:t xml:space="preserve"> </w:t>
      </w:r>
      <w:r>
        <w:t>facilitador,</w:t>
      </w:r>
      <w:r>
        <w:rPr>
          <w:spacing w:val="-10"/>
        </w:rPr>
        <w:t xml:space="preserve"> </w:t>
      </w:r>
      <w:r>
        <w:t>para</w:t>
      </w:r>
      <w:r>
        <w:rPr>
          <w:spacing w:val="-7"/>
        </w:rPr>
        <w:t xml:space="preserve"> </w:t>
      </w:r>
      <w:r>
        <w:t>los</w:t>
      </w:r>
      <w:r>
        <w:rPr>
          <w:spacing w:val="-10"/>
        </w:rPr>
        <w:t xml:space="preserve"> </w:t>
      </w:r>
      <w:r>
        <w:t>participantes,</w:t>
      </w:r>
      <w:r>
        <w:rPr>
          <w:spacing w:val="-10"/>
        </w:rPr>
        <w:t xml:space="preserve"> </w:t>
      </w:r>
      <w:r>
        <w:t>lecturas recomendadas); y (iv) Prueba para evaluar aprendizajes, a ser aplicada bajo la modalidad pretest-postest.</w:t>
      </w:r>
    </w:p>
    <w:p w14:paraId="4E60EAAA" w14:textId="77777777" w:rsidR="00A567E0" w:rsidRDefault="00A567E0">
      <w:pPr>
        <w:pStyle w:val="Textoindependiente"/>
        <w:spacing w:before="1"/>
      </w:pPr>
    </w:p>
    <w:p w14:paraId="77176434" w14:textId="77777777" w:rsidR="00A567E0" w:rsidRDefault="00000000">
      <w:pPr>
        <w:pStyle w:val="Textoindependiente"/>
        <w:ind w:left="2250" w:right="955"/>
        <w:jc w:val="both"/>
      </w:pPr>
      <w:r>
        <w:t>Al igual que el manual anterior dirigido a líderes voluntarios de la comunidad, las medidas restrictivas para el desarrollo de actividades presenciales han impedido el uso pleno de esta herramienta.</w:t>
      </w:r>
    </w:p>
    <w:p w14:paraId="576C2709" w14:textId="4565762D" w:rsidR="00A567E0" w:rsidRDefault="009A7223">
      <w:pPr>
        <w:pStyle w:val="Textoindependiente"/>
        <w:spacing w:before="6"/>
        <w:rPr>
          <w:sz w:val="25"/>
        </w:rPr>
      </w:pPr>
      <w:r>
        <w:rPr>
          <w:noProof/>
        </w:rPr>
        <mc:AlternateContent>
          <mc:Choice Requires="wps">
            <w:drawing>
              <wp:anchor distT="0" distB="0" distL="0" distR="0" simplePos="0" relativeHeight="487645696" behindDoc="1" locked="0" layoutInCell="1" allowOverlap="1" wp14:anchorId="5A0CF94A" wp14:editId="1CD2286C">
                <wp:simplePos x="0" y="0"/>
                <wp:positionH relativeFrom="page">
                  <wp:posOffset>1610995</wp:posOffset>
                </wp:positionH>
                <wp:positionV relativeFrom="paragraph">
                  <wp:posOffset>230505</wp:posOffset>
                </wp:positionV>
                <wp:extent cx="4339590" cy="6350"/>
                <wp:effectExtent l="0" t="0" r="0" b="0"/>
                <wp:wrapTopAndBottom/>
                <wp:docPr id="338"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C915" id="docshape121" o:spid="_x0000_s1026" style="position:absolute;margin-left:126.85pt;margin-top:18.15pt;width:341.7pt;height:.5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B225FC1" w14:textId="77777777" w:rsidR="00A567E0" w:rsidRDefault="00000000">
      <w:pPr>
        <w:numPr>
          <w:ilvl w:val="0"/>
          <w:numId w:val="65"/>
        </w:numPr>
        <w:tabs>
          <w:tab w:val="left" w:pos="2871"/>
          <w:tab w:val="left" w:pos="2872"/>
          <w:tab w:val="left" w:pos="4317"/>
          <w:tab w:val="left" w:pos="4844"/>
          <w:tab w:val="left" w:pos="6524"/>
          <w:tab w:val="left" w:pos="8287"/>
          <w:tab w:val="left" w:pos="9007"/>
        </w:tabs>
        <w:spacing w:before="199" w:line="259" w:lineRule="auto"/>
        <w:ind w:left="2406" w:right="1825" w:firstLine="0"/>
        <w:rPr>
          <w:sz w:val="24"/>
        </w:rPr>
      </w:pPr>
      <w:r>
        <w:rPr>
          <w:spacing w:val="-2"/>
          <w:sz w:val="24"/>
        </w:rPr>
        <w:t>Elaboración</w:t>
      </w:r>
      <w:r>
        <w:rPr>
          <w:sz w:val="24"/>
        </w:rPr>
        <w:tab/>
      </w:r>
      <w:r>
        <w:rPr>
          <w:spacing w:val="-6"/>
          <w:sz w:val="24"/>
        </w:rPr>
        <w:t>de</w:t>
      </w:r>
      <w:r>
        <w:rPr>
          <w:sz w:val="24"/>
        </w:rPr>
        <w:tab/>
      </w:r>
      <w:r>
        <w:rPr>
          <w:spacing w:val="-2"/>
          <w:sz w:val="24"/>
        </w:rPr>
        <w:t>"Lineamientos</w:t>
      </w:r>
      <w:r>
        <w:rPr>
          <w:sz w:val="24"/>
        </w:rPr>
        <w:tab/>
      </w:r>
      <w:r>
        <w:rPr>
          <w:spacing w:val="-2"/>
          <w:sz w:val="24"/>
        </w:rPr>
        <w:t>metodológicos</w:t>
      </w:r>
      <w:r>
        <w:rPr>
          <w:sz w:val="24"/>
        </w:rPr>
        <w:tab/>
      </w:r>
      <w:r>
        <w:rPr>
          <w:spacing w:val="-4"/>
          <w:sz w:val="24"/>
        </w:rPr>
        <w:t>para</w:t>
      </w:r>
      <w:r>
        <w:rPr>
          <w:sz w:val="24"/>
        </w:rPr>
        <w:tab/>
      </w:r>
      <w:r>
        <w:rPr>
          <w:spacing w:val="-6"/>
          <w:sz w:val="24"/>
        </w:rPr>
        <w:t xml:space="preserve">el </w:t>
      </w:r>
      <w:r>
        <w:rPr>
          <w:sz w:val="24"/>
        </w:rPr>
        <w:t>funcionamiento del espacio Entre patas, en su modalidad virtual"</w:t>
      </w:r>
    </w:p>
    <w:p w14:paraId="20C06700" w14:textId="2CCD14D2" w:rsidR="00A567E0" w:rsidRDefault="009A7223">
      <w:pPr>
        <w:pStyle w:val="Textoindependiente"/>
        <w:spacing w:before="2"/>
        <w:rPr>
          <w:sz w:val="13"/>
        </w:rPr>
      </w:pPr>
      <w:r>
        <w:rPr>
          <w:noProof/>
        </w:rPr>
        <mc:AlternateContent>
          <mc:Choice Requires="wps">
            <w:drawing>
              <wp:anchor distT="0" distB="0" distL="0" distR="0" simplePos="0" relativeHeight="487646208" behindDoc="1" locked="0" layoutInCell="1" allowOverlap="1" wp14:anchorId="3EC4790E" wp14:editId="46C5C96C">
                <wp:simplePos x="0" y="0"/>
                <wp:positionH relativeFrom="page">
                  <wp:posOffset>1610995</wp:posOffset>
                </wp:positionH>
                <wp:positionV relativeFrom="paragraph">
                  <wp:posOffset>126365</wp:posOffset>
                </wp:positionV>
                <wp:extent cx="4339590" cy="6350"/>
                <wp:effectExtent l="0" t="0" r="0" b="0"/>
                <wp:wrapTopAndBottom/>
                <wp:docPr id="337"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5555" id="docshape122" o:spid="_x0000_s1026" style="position:absolute;margin-left:126.85pt;margin-top:9.95pt;width:341.7pt;height:.5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103C3675" w14:textId="77777777" w:rsidR="00A567E0" w:rsidRDefault="00A567E0">
      <w:pPr>
        <w:pStyle w:val="Textoindependiente"/>
        <w:spacing w:before="6"/>
        <w:rPr>
          <w:sz w:val="19"/>
        </w:rPr>
      </w:pPr>
    </w:p>
    <w:p w14:paraId="7101D69B" w14:textId="77777777" w:rsidR="00A567E0" w:rsidRDefault="00000000">
      <w:pPr>
        <w:pStyle w:val="Textoindependiente"/>
        <w:spacing w:before="101"/>
        <w:ind w:left="2250" w:right="954"/>
        <w:jc w:val="both"/>
      </w:pPr>
      <w:r>
        <w:t>El objetivo fue brindar una metodología para que las/os profesionales sociales comunitarios de “Hombres Por la Igualdad (HPI)” puedan seguir entregando a los hombres de la comunidad el espacio de reflexión “Entre patas”, el cual se ha visto suspendido en su modalidad presencial a partir del contexto actual de emergencia sanitaria. El documento incluye una guía de orientación para las/os profesionales de HPI con respecto al desarrollo de dicho espacio en su modalidad virtual, así como la descripción de las sesiones y las dinámicas a desarrollar.</w:t>
      </w:r>
    </w:p>
    <w:p w14:paraId="6E92E9AC" w14:textId="77777777" w:rsidR="00A567E0" w:rsidRDefault="00A567E0">
      <w:pPr>
        <w:pStyle w:val="Textoindependiente"/>
        <w:spacing w:before="12"/>
        <w:rPr>
          <w:sz w:val="21"/>
        </w:rPr>
      </w:pPr>
    </w:p>
    <w:p w14:paraId="151B64F2" w14:textId="77777777" w:rsidR="00A567E0" w:rsidRDefault="00000000">
      <w:pPr>
        <w:pStyle w:val="Textoindependiente"/>
        <w:spacing w:before="1"/>
        <w:ind w:left="2250" w:right="961"/>
        <w:jc w:val="both"/>
      </w:pPr>
      <w:r>
        <w:t>Al</w:t>
      </w:r>
      <w:r>
        <w:rPr>
          <w:spacing w:val="-14"/>
        </w:rPr>
        <w:t xml:space="preserve"> </w:t>
      </w:r>
      <w:r>
        <w:t>cierre</w:t>
      </w:r>
      <w:r>
        <w:rPr>
          <w:spacing w:val="-16"/>
        </w:rPr>
        <w:t xml:space="preserve"> </w:t>
      </w:r>
      <w:r>
        <w:t>del</w:t>
      </w:r>
      <w:r>
        <w:rPr>
          <w:spacing w:val="-13"/>
        </w:rPr>
        <w:t xml:space="preserve"> </w:t>
      </w:r>
      <w:r>
        <w:t>año</w:t>
      </w:r>
      <w:r>
        <w:rPr>
          <w:spacing w:val="-14"/>
        </w:rPr>
        <w:t xml:space="preserve"> </w:t>
      </w:r>
      <w:r>
        <w:t>2020,</w:t>
      </w:r>
      <w:r>
        <w:rPr>
          <w:spacing w:val="-16"/>
        </w:rPr>
        <w:t xml:space="preserve"> </w:t>
      </w:r>
      <w:r>
        <w:t>se</w:t>
      </w:r>
      <w:r>
        <w:rPr>
          <w:spacing w:val="-13"/>
        </w:rPr>
        <w:t xml:space="preserve"> </w:t>
      </w:r>
      <w:r>
        <w:t>contaba</w:t>
      </w:r>
      <w:r>
        <w:rPr>
          <w:spacing w:val="-14"/>
        </w:rPr>
        <w:t xml:space="preserve"> </w:t>
      </w:r>
      <w:r>
        <w:t>con</w:t>
      </w:r>
      <w:r>
        <w:rPr>
          <w:spacing w:val="-15"/>
        </w:rPr>
        <w:t xml:space="preserve"> </w:t>
      </w:r>
      <w:r>
        <w:t>el</w:t>
      </w:r>
      <w:r>
        <w:rPr>
          <w:spacing w:val="-14"/>
        </w:rPr>
        <w:t xml:space="preserve"> </w:t>
      </w:r>
      <w:r>
        <w:t>documento</w:t>
      </w:r>
      <w:r>
        <w:rPr>
          <w:spacing w:val="-16"/>
        </w:rPr>
        <w:t xml:space="preserve"> </w:t>
      </w:r>
      <w:r>
        <w:t>finalizado</w:t>
      </w:r>
      <w:r>
        <w:rPr>
          <w:spacing w:val="-13"/>
        </w:rPr>
        <w:t xml:space="preserve"> </w:t>
      </w:r>
      <w:r>
        <w:t>y</w:t>
      </w:r>
      <w:r>
        <w:rPr>
          <w:spacing w:val="-16"/>
        </w:rPr>
        <w:t xml:space="preserve"> </w:t>
      </w:r>
      <w:r>
        <w:t>actualmente</w:t>
      </w:r>
      <w:r>
        <w:rPr>
          <w:spacing w:val="-15"/>
        </w:rPr>
        <w:t xml:space="preserve"> </w:t>
      </w:r>
      <w:r>
        <w:t>se</w:t>
      </w:r>
      <w:r>
        <w:rPr>
          <w:spacing w:val="-15"/>
        </w:rPr>
        <w:t xml:space="preserve"> </w:t>
      </w:r>
      <w:r>
        <w:t>viene aplicando.</w:t>
      </w:r>
      <w:r>
        <w:rPr>
          <w:spacing w:val="-16"/>
        </w:rPr>
        <w:t xml:space="preserve"> </w:t>
      </w:r>
      <w:r>
        <w:t>La</w:t>
      </w:r>
      <w:r>
        <w:rPr>
          <w:spacing w:val="-15"/>
        </w:rPr>
        <w:t xml:space="preserve"> </w:t>
      </w:r>
      <w:r>
        <w:t>apreciación</w:t>
      </w:r>
      <w:r>
        <w:rPr>
          <w:spacing w:val="-15"/>
        </w:rPr>
        <w:t xml:space="preserve"> </w:t>
      </w:r>
      <w:r>
        <w:t>del</w:t>
      </w:r>
      <w:r>
        <w:rPr>
          <w:spacing w:val="-15"/>
        </w:rPr>
        <w:t xml:space="preserve"> </w:t>
      </w:r>
      <w:r>
        <w:t>equipo</w:t>
      </w:r>
      <w:r>
        <w:rPr>
          <w:spacing w:val="-15"/>
        </w:rPr>
        <w:t xml:space="preserve"> </w:t>
      </w:r>
      <w:r>
        <w:t>implementador</w:t>
      </w:r>
      <w:r>
        <w:rPr>
          <w:spacing w:val="-15"/>
        </w:rPr>
        <w:t xml:space="preserve"> </w:t>
      </w:r>
      <w:r>
        <w:t>del</w:t>
      </w:r>
      <w:r>
        <w:rPr>
          <w:spacing w:val="-15"/>
        </w:rPr>
        <w:t xml:space="preserve"> </w:t>
      </w:r>
      <w:r>
        <w:t>servicio</w:t>
      </w:r>
      <w:r>
        <w:rPr>
          <w:spacing w:val="-14"/>
        </w:rPr>
        <w:t xml:space="preserve"> </w:t>
      </w:r>
      <w:r>
        <w:t>es</w:t>
      </w:r>
      <w:r>
        <w:rPr>
          <w:spacing w:val="-14"/>
        </w:rPr>
        <w:t xml:space="preserve"> </w:t>
      </w:r>
      <w:r>
        <w:t>que</w:t>
      </w:r>
      <w:r>
        <w:rPr>
          <w:spacing w:val="-15"/>
        </w:rPr>
        <w:t xml:space="preserve"> </w:t>
      </w:r>
      <w:r>
        <w:t>el</w:t>
      </w:r>
      <w:r>
        <w:rPr>
          <w:spacing w:val="-14"/>
        </w:rPr>
        <w:t xml:space="preserve"> </w:t>
      </w:r>
      <w:r>
        <w:t>documento facilita el desarrollo de las sesiones virtuales del espacio de reflexión “Entre patas”.</w:t>
      </w:r>
    </w:p>
    <w:p w14:paraId="56FC5C53" w14:textId="77777777" w:rsidR="00A567E0" w:rsidRDefault="00A567E0">
      <w:pPr>
        <w:pStyle w:val="Textoindependiente"/>
        <w:rPr>
          <w:sz w:val="28"/>
        </w:rPr>
      </w:pPr>
    </w:p>
    <w:p w14:paraId="2A6EAFC6" w14:textId="77777777" w:rsidR="00A567E0" w:rsidRDefault="00A567E0">
      <w:pPr>
        <w:pStyle w:val="Textoindependiente"/>
        <w:rPr>
          <w:sz w:val="38"/>
        </w:rPr>
      </w:pPr>
    </w:p>
    <w:p w14:paraId="735A0DAD" w14:textId="77777777" w:rsidR="00A567E0" w:rsidRDefault="00000000">
      <w:pPr>
        <w:pStyle w:val="Ttulo7"/>
        <w:tabs>
          <w:tab w:val="left" w:pos="3394"/>
          <w:tab w:val="left" w:pos="4277"/>
          <w:tab w:val="left" w:pos="5666"/>
          <w:tab w:val="left" w:pos="6038"/>
          <w:tab w:val="left" w:pos="6834"/>
          <w:tab w:val="left" w:pos="8051"/>
          <w:tab w:val="left" w:pos="8416"/>
          <w:tab w:val="left" w:pos="9068"/>
        </w:tabs>
        <w:spacing w:before="1"/>
        <w:ind w:right="956"/>
        <w:jc w:val="left"/>
        <w:rPr>
          <w:b w:val="0"/>
          <w:sz w:val="24"/>
        </w:rPr>
      </w:pPr>
      <w:r>
        <w:rPr>
          <w:spacing w:val="-2"/>
        </w:rPr>
        <w:t>Servicio</w:t>
      </w:r>
      <w:r>
        <w:tab/>
      </w:r>
      <w:r>
        <w:rPr>
          <w:spacing w:val="-2"/>
        </w:rPr>
        <w:t>1.2.3.</w:t>
      </w:r>
      <w:r>
        <w:tab/>
      </w:r>
      <w:r>
        <w:rPr>
          <w:spacing w:val="-2"/>
        </w:rPr>
        <w:t>Provisión,</w:t>
      </w:r>
      <w:r>
        <w:tab/>
      </w:r>
      <w:r>
        <w:rPr>
          <w:spacing w:val="-10"/>
        </w:rPr>
        <w:t>a</w:t>
      </w:r>
      <w:r>
        <w:tab/>
      </w:r>
      <w:r>
        <w:rPr>
          <w:spacing w:val="-4"/>
        </w:rPr>
        <w:t>nivel</w:t>
      </w:r>
      <w:r>
        <w:tab/>
      </w:r>
      <w:r>
        <w:rPr>
          <w:spacing w:val="-2"/>
        </w:rPr>
        <w:t>nacional</w:t>
      </w:r>
      <w:r>
        <w:tab/>
      </w:r>
      <w:r>
        <w:rPr>
          <w:spacing w:val="-10"/>
        </w:rPr>
        <w:t>y</w:t>
      </w:r>
      <w:r>
        <w:tab/>
      </w:r>
      <w:r>
        <w:rPr>
          <w:spacing w:val="-4"/>
        </w:rPr>
        <w:t>con</w:t>
      </w:r>
      <w:r>
        <w:tab/>
      </w:r>
      <w:r>
        <w:rPr>
          <w:spacing w:val="-2"/>
        </w:rPr>
        <w:t xml:space="preserve">enfoque </w:t>
      </w:r>
      <w:r>
        <w:t>intercultural,</w:t>
      </w:r>
      <w:r>
        <w:rPr>
          <w:spacing w:val="-13"/>
        </w:rPr>
        <w:t xml:space="preserve"> </w:t>
      </w:r>
      <w:r>
        <w:t>de</w:t>
      </w:r>
      <w:r>
        <w:rPr>
          <w:spacing w:val="-12"/>
        </w:rPr>
        <w:t xml:space="preserve"> </w:t>
      </w:r>
      <w:r>
        <w:t>información</w:t>
      </w:r>
      <w:r>
        <w:rPr>
          <w:spacing w:val="-12"/>
        </w:rPr>
        <w:t xml:space="preserve"> </w:t>
      </w:r>
      <w:r>
        <w:t>que</w:t>
      </w:r>
      <w:r>
        <w:rPr>
          <w:spacing w:val="-12"/>
        </w:rPr>
        <w:t xml:space="preserve"> </w:t>
      </w:r>
      <w:r>
        <w:t>promueva</w:t>
      </w:r>
      <w:r>
        <w:rPr>
          <w:spacing w:val="-13"/>
        </w:rPr>
        <w:t xml:space="preserve"> </w:t>
      </w:r>
      <w:r>
        <w:t>el</w:t>
      </w:r>
      <w:r>
        <w:rPr>
          <w:spacing w:val="-11"/>
        </w:rPr>
        <w:t xml:space="preserve"> </w:t>
      </w:r>
      <w:r>
        <w:t>ejercicio</w:t>
      </w:r>
      <w:r>
        <w:rPr>
          <w:spacing w:val="-12"/>
        </w:rPr>
        <w:t xml:space="preserve"> </w:t>
      </w:r>
      <w:r>
        <w:t>del</w:t>
      </w:r>
      <w:r>
        <w:rPr>
          <w:spacing w:val="-11"/>
        </w:rPr>
        <w:t xml:space="preserve"> </w:t>
      </w:r>
      <w:r>
        <w:t>derecho a</w:t>
      </w:r>
      <w:r>
        <w:rPr>
          <w:spacing w:val="-7"/>
        </w:rPr>
        <w:t xml:space="preserve"> </w:t>
      </w:r>
      <w:r>
        <w:t>la</w:t>
      </w:r>
      <w:r>
        <w:rPr>
          <w:spacing w:val="-7"/>
        </w:rPr>
        <w:t xml:space="preserve"> </w:t>
      </w:r>
      <w:r>
        <w:t>denuncia</w:t>
      </w:r>
      <w:r>
        <w:rPr>
          <w:spacing w:val="-8"/>
        </w:rPr>
        <w:t xml:space="preserve"> </w:t>
      </w:r>
      <w:r>
        <w:t>de</w:t>
      </w:r>
      <w:r>
        <w:rPr>
          <w:spacing w:val="-7"/>
        </w:rPr>
        <w:t xml:space="preserve"> </w:t>
      </w:r>
      <w:r>
        <w:t>la</w:t>
      </w:r>
      <w:r>
        <w:rPr>
          <w:spacing w:val="-7"/>
        </w:rPr>
        <w:t xml:space="preserve"> </w:t>
      </w:r>
      <w:r>
        <w:t>violencia</w:t>
      </w:r>
      <w:r>
        <w:rPr>
          <w:spacing w:val="-7"/>
        </w:rPr>
        <w:t xml:space="preserve"> </w:t>
      </w:r>
      <w:r>
        <w:t>contra</w:t>
      </w:r>
      <w:r>
        <w:rPr>
          <w:spacing w:val="-7"/>
        </w:rPr>
        <w:t xml:space="preserve"> </w:t>
      </w:r>
      <w:r>
        <w:t>las</w:t>
      </w:r>
      <w:r>
        <w:rPr>
          <w:spacing w:val="-7"/>
        </w:rPr>
        <w:t xml:space="preserve"> </w:t>
      </w:r>
      <w:r>
        <w:t>mujeres,</w:t>
      </w:r>
      <w:r>
        <w:rPr>
          <w:spacing w:val="-8"/>
        </w:rPr>
        <w:t xml:space="preserve"> </w:t>
      </w:r>
      <w:r>
        <w:t>e</w:t>
      </w:r>
      <w:r>
        <w:rPr>
          <w:spacing w:val="-8"/>
        </w:rPr>
        <w:t xml:space="preserve"> </w:t>
      </w:r>
      <w:r>
        <w:t>informe</w:t>
      </w:r>
      <w:r>
        <w:rPr>
          <w:spacing w:val="-8"/>
        </w:rPr>
        <w:t xml:space="preserve"> </w:t>
      </w:r>
      <w:r>
        <w:t>sobre</w:t>
      </w:r>
      <w:r>
        <w:rPr>
          <w:spacing w:val="-8"/>
        </w:rPr>
        <w:t xml:space="preserve"> </w:t>
      </w:r>
      <w:r>
        <w:t xml:space="preserve">los mecanismos de prevención, protección y sanción existentes </w:t>
      </w:r>
      <w:r>
        <w:rPr>
          <w:b w:val="0"/>
          <w:sz w:val="24"/>
        </w:rPr>
        <w:t>Responsable de la provisión del servicio: MIMP</w:t>
      </w:r>
    </w:p>
    <w:p w14:paraId="60CBA260" w14:textId="77777777" w:rsidR="00A567E0" w:rsidRDefault="00A567E0">
      <w:pPr>
        <w:pStyle w:val="Textoindependiente"/>
        <w:rPr>
          <w:rFonts w:ascii="Calibri"/>
          <w:sz w:val="26"/>
        </w:rPr>
      </w:pPr>
    </w:p>
    <w:p w14:paraId="7F2138E1"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7"/>
        </w:rPr>
        <w:t>servicio</w:t>
      </w:r>
    </w:p>
    <w:p w14:paraId="3890012E" w14:textId="77777777" w:rsidR="00A567E0" w:rsidRDefault="00A567E0">
      <w:pPr>
        <w:pStyle w:val="Textoindependiente"/>
        <w:spacing w:before="1"/>
        <w:rPr>
          <w:sz w:val="33"/>
        </w:rPr>
      </w:pPr>
    </w:p>
    <w:p w14:paraId="078A1BDA" w14:textId="77777777" w:rsidR="00A567E0" w:rsidRDefault="00000000">
      <w:pPr>
        <w:pStyle w:val="Prrafodelista"/>
        <w:numPr>
          <w:ilvl w:val="0"/>
          <w:numId w:val="64"/>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585B4160" w14:textId="49FC3398" w:rsidR="00A567E0" w:rsidRDefault="009A7223">
      <w:pPr>
        <w:pStyle w:val="Textoindependiente"/>
        <w:spacing w:before="5"/>
        <w:rPr>
          <w:i/>
          <w:sz w:val="25"/>
        </w:rPr>
      </w:pPr>
      <w:r>
        <w:rPr>
          <w:noProof/>
        </w:rPr>
        <mc:AlternateContent>
          <mc:Choice Requires="wps">
            <w:drawing>
              <wp:anchor distT="0" distB="0" distL="0" distR="0" simplePos="0" relativeHeight="487646720" behindDoc="1" locked="0" layoutInCell="1" allowOverlap="1" wp14:anchorId="1264DA84" wp14:editId="512D17F0">
                <wp:simplePos x="0" y="0"/>
                <wp:positionH relativeFrom="page">
                  <wp:posOffset>1610995</wp:posOffset>
                </wp:positionH>
                <wp:positionV relativeFrom="paragraph">
                  <wp:posOffset>229870</wp:posOffset>
                </wp:positionV>
                <wp:extent cx="4339590" cy="6350"/>
                <wp:effectExtent l="0" t="0" r="0" b="0"/>
                <wp:wrapTopAndBottom/>
                <wp:docPr id="336"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4A17" id="docshape123" o:spid="_x0000_s1026" style="position:absolute;margin-left:126.85pt;margin-top:18.1pt;width:341.7pt;height:.5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FE7EF25" w14:textId="77777777" w:rsidR="00A567E0" w:rsidRDefault="00000000">
      <w:pPr>
        <w:numPr>
          <w:ilvl w:val="0"/>
          <w:numId w:val="63"/>
        </w:numPr>
        <w:tabs>
          <w:tab w:val="left" w:pos="2646"/>
        </w:tabs>
        <w:spacing w:before="199" w:line="259" w:lineRule="auto"/>
        <w:ind w:right="1828" w:firstLine="0"/>
        <w:rPr>
          <w:sz w:val="24"/>
        </w:rPr>
      </w:pPr>
      <w:r>
        <w:rPr>
          <w:sz w:val="24"/>
        </w:rPr>
        <w:t>Diseño y desarrollo de lineamientos de campaña de prevención de la violencia contra las mujeres</w:t>
      </w:r>
    </w:p>
    <w:p w14:paraId="3FCE2E2A" w14:textId="4172AC07" w:rsidR="00A567E0" w:rsidRDefault="009A7223">
      <w:pPr>
        <w:pStyle w:val="Textoindependiente"/>
        <w:spacing w:before="4"/>
        <w:rPr>
          <w:sz w:val="13"/>
        </w:rPr>
      </w:pPr>
      <w:r>
        <w:rPr>
          <w:noProof/>
        </w:rPr>
        <mc:AlternateContent>
          <mc:Choice Requires="wps">
            <w:drawing>
              <wp:anchor distT="0" distB="0" distL="0" distR="0" simplePos="0" relativeHeight="487647232" behindDoc="1" locked="0" layoutInCell="1" allowOverlap="1" wp14:anchorId="421FB7EB" wp14:editId="0B36694F">
                <wp:simplePos x="0" y="0"/>
                <wp:positionH relativeFrom="page">
                  <wp:posOffset>1610995</wp:posOffset>
                </wp:positionH>
                <wp:positionV relativeFrom="paragraph">
                  <wp:posOffset>127635</wp:posOffset>
                </wp:positionV>
                <wp:extent cx="4339590" cy="6350"/>
                <wp:effectExtent l="0" t="0" r="0" b="0"/>
                <wp:wrapTopAndBottom/>
                <wp:docPr id="335"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6648B" id="docshape124" o:spid="_x0000_s1026" style="position:absolute;margin-left:126.85pt;margin-top:10.05pt;width:341.7pt;height:.5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63CDE549" w14:textId="77777777" w:rsidR="00A567E0" w:rsidRDefault="00A567E0">
      <w:pPr>
        <w:rPr>
          <w:sz w:val="13"/>
        </w:rPr>
        <w:sectPr w:rsidR="00A567E0">
          <w:pgSz w:w="11910" w:h="16840"/>
          <w:pgMar w:top="1120" w:right="740" w:bottom="1260" w:left="160" w:header="500" w:footer="1063" w:gutter="0"/>
          <w:cols w:space="720"/>
        </w:sectPr>
      </w:pPr>
    </w:p>
    <w:p w14:paraId="6CE20E2A" w14:textId="77777777" w:rsidR="00A567E0" w:rsidRDefault="00A567E0">
      <w:pPr>
        <w:pStyle w:val="Textoindependiente"/>
        <w:spacing w:before="12"/>
        <w:rPr>
          <w:sz w:val="13"/>
        </w:rPr>
      </w:pPr>
    </w:p>
    <w:p w14:paraId="374649A2" w14:textId="77777777" w:rsidR="00A567E0" w:rsidRDefault="00000000">
      <w:pPr>
        <w:pStyle w:val="Textoindependiente"/>
        <w:spacing w:before="101"/>
        <w:ind w:left="2314" w:right="956"/>
        <w:jc w:val="both"/>
      </w:pPr>
      <w:r>
        <w:t>El</w:t>
      </w:r>
      <w:r>
        <w:rPr>
          <w:spacing w:val="-6"/>
        </w:rPr>
        <w:t xml:space="preserve"> </w:t>
      </w:r>
      <w:r>
        <w:t>objetivo</w:t>
      </w:r>
      <w:r>
        <w:rPr>
          <w:spacing w:val="-8"/>
        </w:rPr>
        <w:t xml:space="preserve"> </w:t>
      </w:r>
      <w:r>
        <w:t>de</w:t>
      </w:r>
      <w:r>
        <w:rPr>
          <w:spacing w:val="-8"/>
        </w:rPr>
        <w:t xml:space="preserve"> </w:t>
      </w:r>
      <w:r>
        <w:t>la</w:t>
      </w:r>
      <w:r>
        <w:rPr>
          <w:spacing w:val="-5"/>
        </w:rPr>
        <w:t xml:space="preserve"> </w:t>
      </w:r>
      <w:r>
        <w:t>campaña</w:t>
      </w:r>
      <w:r>
        <w:rPr>
          <w:spacing w:val="-8"/>
        </w:rPr>
        <w:t xml:space="preserve"> </w:t>
      </w:r>
      <w:r>
        <w:t>es</w:t>
      </w:r>
      <w:r>
        <w:rPr>
          <w:spacing w:val="-6"/>
        </w:rPr>
        <w:t xml:space="preserve"> </w:t>
      </w:r>
      <w:r>
        <w:t>emitir</w:t>
      </w:r>
      <w:r>
        <w:rPr>
          <w:spacing w:val="-7"/>
        </w:rPr>
        <w:t xml:space="preserve"> </w:t>
      </w:r>
      <w:r>
        <w:t>mensajes</w:t>
      </w:r>
      <w:r>
        <w:rPr>
          <w:spacing w:val="-6"/>
        </w:rPr>
        <w:t xml:space="preserve"> </w:t>
      </w:r>
      <w:r>
        <w:t>de</w:t>
      </w:r>
      <w:r>
        <w:rPr>
          <w:spacing w:val="-8"/>
        </w:rPr>
        <w:t xml:space="preserve"> </w:t>
      </w:r>
      <w:r>
        <w:t>prevención</w:t>
      </w:r>
      <w:r>
        <w:rPr>
          <w:spacing w:val="-7"/>
        </w:rPr>
        <w:t xml:space="preserve"> </w:t>
      </w:r>
      <w:r>
        <w:t>de</w:t>
      </w:r>
      <w:r>
        <w:rPr>
          <w:spacing w:val="-8"/>
        </w:rPr>
        <w:t xml:space="preserve"> </w:t>
      </w:r>
      <w:r>
        <w:t>la</w:t>
      </w:r>
      <w:r>
        <w:rPr>
          <w:spacing w:val="-5"/>
        </w:rPr>
        <w:t xml:space="preserve"> </w:t>
      </w:r>
      <w:r>
        <w:t>violencia</w:t>
      </w:r>
      <w:r>
        <w:rPr>
          <w:spacing w:val="-5"/>
        </w:rPr>
        <w:t xml:space="preserve"> </w:t>
      </w:r>
      <w:r>
        <w:t>contra</w:t>
      </w:r>
      <w:r>
        <w:rPr>
          <w:spacing w:val="-5"/>
        </w:rPr>
        <w:t xml:space="preserve"> </w:t>
      </w:r>
      <w:r>
        <w:t>las mujeres y difundir información respecto a los servicios de atención disponibles a cargo</w:t>
      </w:r>
      <w:r>
        <w:rPr>
          <w:spacing w:val="-16"/>
        </w:rPr>
        <w:t xml:space="preserve"> </w:t>
      </w:r>
      <w:r>
        <w:t>del</w:t>
      </w:r>
      <w:r>
        <w:rPr>
          <w:spacing w:val="-15"/>
        </w:rPr>
        <w:t xml:space="preserve"> </w:t>
      </w:r>
      <w:r>
        <w:t>Programa</w:t>
      </w:r>
      <w:r>
        <w:rPr>
          <w:spacing w:val="-15"/>
        </w:rPr>
        <w:t xml:space="preserve"> </w:t>
      </w:r>
      <w:r>
        <w:t>AURORA.</w:t>
      </w:r>
      <w:r>
        <w:rPr>
          <w:spacing w:val="-15"/>
        </w:rPr>
        <w:t xml:space="preserve"> </w:t>
      </w:r>
      <w:r>
        <w:t>Bajo</w:t>
      </w:r>
      <w:r>
        <w:rPr>
          <w:spacing w:val="-15"/>
        </w:rPr>
        <w:t xml:space="preserve"> </w:t>
      </w:r>
      <w:r>
        <w:t>el</w:t>
      </w:r>
      <w:r>
        <w:rPr>
          <w:spacing w:val="-15"/>
        </w:rPr>
        <w:t xml:space="preserve"> </w:t>
      </w:r>
      <w:r>
        <w:t>lema</w:t>
      </w:r>
      <w:r>
        <w:rPr>
          <w:spacing w:val="-15"/>
        </w:rPr>
        <w:t xml:space="preserve"> </w:t>
      </w:r>
      <w:r>
        <w:t>de</w:t>
      </w:r>
      <w:r>
        <w:rPr>
          <w:spacing w:val="-15"/>
        </w:rPr>
        <w:t xml:space="preserve"> </w:t>
      </w:r>
      <w:r>
        <w:t>“Súmate</w:t>
      </w:r>
      <w:r>
        <w:rPr>
          <w:spacing w:val="-15"/>
        </w:rPr>
        <w:t xml:space="preserve"> </w:t>
      </w:r>
      <w:r>
        <w:t>a</w:t>
      </w:r>
      <w:r>
        <w:rPr>
          <w:spacing w:val="-15"/>
        </w:rPr>
        <w:t xml:space="preserve"> </w:t>
      </w:r>
      <w:r>
        <w:t>la</w:t>
      </w:r>
      <w:r>
        <w:rPr>
          <w:spacing w:val="-15"/>
        </w:rPr>
        <w:t xml:space="preserve"> </w:t>
      </w:r>
      <w:r>
        <w:t>eliminación</w:t>
      </w:r>
      <w:r>
        <w:rPr>
          <w:spacing w:val="-15"/>
        </w:rPr>
        <w:t xml:space="preserve"> </w:t>
      </w:r>
      <w:r>
        <w:t>de</w:t>
      </w:r>
      <w:r>
        <w:rPr>
          <w:spacing w:val="-15"/>
        </w:rPr>
        <w:t xml:space="preserve"> </w:t>
      </w:r>
      <w:r>
        <w:t>la</w:t>
      </w:r>
      <w:r>
        <w:rPr>
          <w:spacing w:val="-15"/>
        </w:rPr>
        <w:t xml:space="preserve"> </w:t>
      </w:r>
      <w:r>
        <w:t>violencia contra las mujeres”, durante el 2020, se trabajó en el diseño de la campaña a través de acciones directas (charlas, talleres, acciones de movilización) o mediante los medios de comunicación (virtuales).</w:t>
      </w:r>
    </w:p>
    <w:p w14:paraId="1E83A6BE" w14:textId="77777777" w:rsidR="00A567E0" w:rsidRDefault="00A567E0">
      <w:pPr>
        <w:pStyle w:val="Textoindependiente"/>
        <w:spacing w:before="2"/>
      </w:pPr>
    </w:p>
    <w:p w14:paraId="3BA0872A" w14:textId="77777777" w:rsidR="00A567E0" w:rsidRDefault="00000000">
      <w:pPr>
        <w:pStyle w:val="Textoindependiente"/>
        <w:ind w:left="2314" w:right="958"/>
        <w:jc w:val="both"/>
      </w:pPr>
      <w:r>
        <w:t>Durante el periodo de análisis la ficha metodológica del diseño de campaña fue remitida a la Unidad de Atención Territorial para que disponga su aplicación desde los Centros de Emergencia Mujer. Así, la campaña continúa aplicándose en el presente año, a través de los medios masivos o digitales, con el impedimento para realizar acciones masivas dada la coyuntura sanitaria.</w:t>
      </w:r>
    </w:p>
    <w:p w14:paraId="186E1C52" w14:textId="064B8FD9" w:rsidR="00A567E0" w:rsidRDefault="009A7223">
      <w:pPr>
        <w:pStyle w:val="Textoindependiente"/>
        <w:spacing w:before="6"/>
        <w:rPr>
          <w:sz w:val="25"/>
        </w:rPr>
      </w:pPr>
      <w:r>
        <w:rPr>
          <w:noProof/>
        </w:rPr>
        <mc:AlternateContent>
          <mc:Choice Requires="wps">
            <w:drawing>
              <wp:anchor distT="0" distB="0" distL="0" distR="0" simplePos="0" relativeHeight="487647744" behindDoc="1" locked="0" layoutInCell="1" allowOverlap="1" wp14:anchorId="55DF9487" wp14:editId="796A83B4">
                <wp:simplePos x="0" y="0"/>
                <wp:positionH relativeFrom="page">
                  <wp:posOffset>1610995</wp:posOffset>
                </wp:positionH>
                <wp:positionV relativeFrom="paragraph">
                  <wp:posOffset>230505</wp:posOffset>
                </wp:positionV>
                <wp:extent cx="4339590" cy="6350"/>
                <wp:effectExtent l="0" t="0" r="0" b="0"/>
                <wp:wrapTopAndBottom/>
                <wp:docPr id="334"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DF2A" id="docshape125" o:spid="_x0000_s1026" style="position:absolute;margin-left:126.85pt;margin-top:18.15pt;width:341.7pt;height:.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34122E5" w14:textId="77777777" w:rsidR="00A567E0" w:rsidRDefault="00000000">
      <w:pPr>
        <w:numPr>
          <w:ilvl w:val="0"/>
          <w:numId w:val="63"/>
        </w:numPr>
        <w:tabs>
          <w:tab w:val="left" w:pos="2740"/>
        </w:tabs>
        <w:spacing w:before="200" w:line="259" w:lineRule="auto"/>
        <w:ind w:right="1828" w:firstLine="0"/>
        <w:rPr>
          <w:sz w:val="24"/>
        </w:rPr>
      </w:pPr>
      <w:r>
        <w:rPr>
          <w:sz w:val="24"/>
        </w:rPr>
        <w:t>Diseño</w:t>
      </w:r>
      <w:r>
        <w:rPr>
          <w:spacing w:val="40"/>
          <w:sz w:val="24"/>
        </w:rPr>
        <w:t xml:space="preserve"> </w:t>
      </w:r>
      <w:r>
        <w:rPr>
          <w:sz w:val="24"/>
        </w:rPr>
        <w:t>y</w:t>
      </w:r>
      <w:r>
        <w:rPr>
          <w:spacing w:val="40"/>
          <w:sz w:val="24"/>
        </w:rPr>
        <w:t xml:space="preserve"> </w:t>
      </w:r>
      <w:r>
        <w:rPr>
          <w:sz w:val="24"/>
        </w:rPr>
        <w:t>ejecución</w:t>
      </w:r>
      <w:r>
        <w:rPr>
          <w:spacing w:val="40"/>
          <w:sz w:val="24"/>
        </w:rPr>
        <w:t xml:space="preserve"> </w:t>
      </w:r>
      <w:r>
        <w:rPr>
          <w:sz w:val="24"/>
        </w:rPr>
        <w:t>de</w:t>
      </w:r>
      <w:r>
        <w:rPr>
          <w:spacing w:val="40"/>
          <w:sz w:val="24"/>
        </w:rPr>
        <w:t xml:space="preserve"> </w:t>
      </w:r>
      <w:r>
        <w:rPr>
          <w:sz w:val="24"/>
        </w:rPr>
        <w:t>actividades</w:t>
      </w:r>
      <w:r>
        <w:rPr>
          <w:spacing w:val="40"/>
          <w:sz w:val="24"/>
        </w:rPr>
        <w:t xml:space="preserve"> </w:t>
      </w:r>
      <w:r>
        <w:rPr>
          <w:sz w:val="24"/>
        </w:rPr>
        <w:t>de</w:t>
      </w:r>
      <w:r>
        <w:rPr>
          <w:spacing w:val="40"/>
          <w:sz w:val="24"/>
        </w:rPr>
        <w:t xml:space="preserve"> </w:t>
      </w:r>
      <w:r>
        <w:rPr>
          <w:sz w:val="24"/>
        </w:rPr>
        <w:t>sensibilización</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representantes de medios de comunicación y comunicadores</w:t>
      </w:r>
    </w:p>
    <w:p w14:paraId="04E4925F" w14:textId="60E469A2" w:rsidR="00A567E0" w:rsidRDefault="009A7223">
      <w:pPr>
        <w:pStyle w:val="Textoindependiente"/>
        <w:spacing w:before="1"/>
        <w:rPr>
          <w:sz w:val="13"/>
        </w:rPr>
      </w:pPr>
      <w:r>
        <w:rPr>
          <w:noProof/>
        </w:rPr>
        <mc:AlternateContent>
          <mc:Choice Requires="wps">
            <w:drawing>
              <wp:anchor distT="0" distB="0" distL="0" distR="0" simplePos="0" relativeHeight="487648256" behindDoc="1" locked="0" layoutInCell="1" allowOverlap="1" wp14:anchorId="7D51D6EE" wp14:editId="12A862D6">
                <wp:simplePos x="0" y="0"/>
                <wp:positionH relativeFrom="page">
                  <wp:posOffset>1610995</wp:posOffset>
                </wp:positionH>
                <wp:positionV relativeFrom="paragraph">
                  <wp:posOffset>125730</wp:posOffset>
                </wp:positionV>
                <wp:extent cx="4339590" cy="6350"/>
                <wp:effectExtent l="0" t="0" r="0" b="0"/>
                <wp:wrapTopAndBottom/>
                <wp:docPr id="333"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C9F0" id="docshape126" o:spid="_x0000_s1026" style="position:absolute;margin-left:126.85pt;margin-top:9.9pt;width:341.7pt;height:.5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4FCFFE8F" w14:textId="77777777" w:rsidR="00A567E0" w:rsidRDefault="00A567E0">
      <w:pPr>
        <w:pStyle w:val="Textoindependiente"/>
        <w:spacing w:before="6"/>
        <w:rPr>
          <w:sz w:val="19"/>
        </w:rPr>
      </w:pPr>
    </w:p>
    <w:p w14:paraId="796588B1" w14:textId="77777777" w:rsidR="00A567E0" w:rsidRDefault="00000000">
      <w:pPr>
        <w:pStyle w:val="Textoindependiente"/>
        <w:spacing w:before="101"/>
        <w:ind w:left="2314" w:right="958"/>
        <w:jc w:val="both"/>
      </w:pPr>
      <w:r>
        <w:t xml:space="preserve">Esta iniciativa consistió en la coorganización del concurso </w:t>
      </w:r>
      <w:r>
        <w:rPr>
          <w:i/>
        </w:rPr>
        <w:t>"Periodismo que llega sin violencia"</w:t>
      </w:r>
      <w:r>
        <w:rPr>
          <w:i/>
          <w:spacing w:val="-16"/>
        </w:rPr>
        <w:t xml:space="preserve"> </w:t>
      </w:r>
      <w:r>
        <w:t>junto</w:t>
      </w:r>
      <w:r>
        <w:rPr>
          <w:spacing w:val="-15"/>
        </w:rPr>
        <w:t xml:space="preserve"> </w:t>
      </w:r>
      <w:r>
        <w:t>a</w:t>
      </w:r>
      <w:r>
        <w:rPr>
          <w:spacing w:val="-14"/>
        </w:rPr>
        <w:t xml:space="preserve"> </w:t>
      </w:r>
      <w:r>
        <w:t>la</w:t>
      </w:r>
      <w:r>
        <w:rPr>
          <w:spacing w:val="-14"/>
        </w:rPr>
        <w:t xml:space="preserve"> </w:t>
      </w:r>
      <w:r>
        <w:t>Asociación</w:t>
      </w:r>
      <w:r>
        <w:rPr>
          <w:spacing w:val="-15"/>
        </w:rPr>
        <w:t xml:space="preserve"> </w:t>
      </w:r>
      <w:r>
        <w:t>Calandria,</w:t>
      </w:r>
      <w:r>
        <w:rPr>
          <w:spacing w:val="-16"/>
        </w:rPr>
        <w:t xml:space="preserve"> </w:t>
      </w:r>
      <w:r>
        <w:t>en</w:t>
      </w:r>
      <w:r>
        <w:rPr>
          <w:spacing w:val="-14"/>
        </w:rPr>
        <w:t xml:space="preserve"> </w:t>
      </w:r>
      <w:r>
        <w:t>el</w:t>
      </w:r>
      <w:r>
        <w:rPr>
          <w:spacing w:val="-14"/>
        </w:rPr>
        <w:t xml:space="preserve"> </w:t>
      </w:r>
      <w:r>
        <w:t>cual</w:t>
      </w:r>
      <w:r>
        <w:rPr>
          <w:spacing w:val="-14"/>
        </w:rPr>
        <w:t xml:space="preserve"> </w:t>
      </w:r>
      <w:r>
        <w:t>se</w:t>
      </w:r>
      <w:r>
        <w:rPr>
          <w:spacing w:val="-16"/>
        </w:rPr>
        <w:t xml:space="preserve"> </w:t>
      </w:r>
      <w:r>
        <w:t>ejecutaron</w:t>
      </w:r>
      <w:r>
        <w:rPr>
          <w:spacing w:val="-14"/>
        </w:rPr>
        <w:t xml:space="preserve"> </w:t>
      </w:r>
      <w:r>
        <w:t>charlas</w:t>
      </w:r>
      <w:r>
        <w:rPr>
          <w:spacing w:val="-14"/>
        </w:rPr>
        <w:t xml:space="preserve"> </w:t>
      </w:r>
      <w:r>
        <w:t>informativas con periodistas y comunicadoras/es con el objetivo de promover un tratamiento informativo adecuado de noticias de violencia contra las mujeres en medios de comunicación. Para el segundo semestre del año 2021 se diseñará una intervención al respecto.</w:t>
      </w:r>
    </w:p>
    <w:p w14:paraId="4739D8D9" w14:textId="31A4741E" w:rsidR="00A567E0" w:rsidRDefault="009A7223">
      <w:pPr>
        <w:pStyle w:val="Textoindependiente"/>
        <w:spacing w:before="4"/>
        <w:rPr>
          <w:sz w:val="25"/>
        </w:rPr>
      </w:pPr>
      <w:r>
        <w:rPr>
          <w:noProof/>
        </w:rPr>
        <mc:AlternateContent>
          <mc:Choice Requires="wps">
            <w:drawing>
              <wp:anchor distT="0" distB="0" distL="0" distR="0" simplePos="0" relativeHeight="487648768" behindDoc="1" locked="0" layoutInCell="1" allowOverlap="1" wp14:anchorId="47AF6B23" wp14:editId="2C0AB3E7">
                <wp:simplePos x="0" y="0"/>
                <wp:positionH relativeFrom="page">
                  <wp:posOffset>1610995</wp:posOffset>
                </wp:positionH>
                <wp:positionV relativeFrom="paragraph">
                  <wp:posOffset>229235</wp:posOffset>
                </wp:positionV>
                <wp:extent cx="4339590" cy="6350"/>
                <wp:effectExtent l="0" t="0" r="0" b="0"/>
                <wp:wrapTopAndBottom/>
                <wp:docPr id="332"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29B6" id="docshape127" o:spid="_x0000_s1026" style="position:absolute;margin-left:126.85pt;margin-top:18.05pt;width:341.7pt;height:.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1140E210" w14:textId="77777777" w:rsidR="00A567E0" w:rsidRDefault="00000000">
      <w:pPr>
        <w:numPr>
          <w:ilvl w:val="0"/>
          <w:numId w:val="63"/>
        </w:numPr>
        <w:tabs>
          <w:tab w:val="left" w:pos="2708"/>
        </w:tabs>
        <w:spacing w:before="200" w:line="259" w:lineRule="auto"/>
        <w:ind w:right="1827" w:firstLine="0"/>
        <w:rPr>
          <w:sz w:val="24"/>
        </w:rPr>
      </w:pPr>
      <w:r>
        <w:rPr>
          <w:sz w:val="24"/>
        </w:rPr>
        <w:t>Elaboración</w:t>
      </w:r>
      <w:r>
        <w:rPr>
          <w:spacing w:val="40"/>
          <w:sz w:val="24"/>
        </w:rPr>
        <w:t xml:space="preserve"> </w:t>
      </w:r>
      <w:r>
        <w:rPr>
          <w:sz w:val="24"/>
        </w:rPr>
        <w:t>de</w:t>
      </w:r>
      <w:r>
        <w:rPr>
          <w:spacing w:val="40"/>
          <w:sz w:val="24"/>
        </w:rPr>
        <w:t xml:space="preserve"> </w:t>
      </w:r>
      <w:r>
        <w:rPr>
          <w:sz w:val="24"/>
        </w:rPr>
        <w:t>contenidos</w:t>
      </w:r>
      <w:r>
        <w:rPr>
          <w:spacing w:val="40"/>
          <w:sz w:val="24"/>
        </w:rPr>
        <w:t xml:space="preserve"> </w:t>
      </w:r>
      <w:r>
        <w:rPr>
          <w:sz w:val="24"/>
        </w:rPr>
        <w:t>para</w:t>
      </w:r>
      <w:r>
        <w:rPr>
          <w:spacing w:val="38"/>
          <w:sz w:val="24"/>
        </w:rPr>
        <w:t xml:space="preserve"> </w:t>
      </w:r>
      <w:r>
        <w:rPr>
          <w:sz w:val="24"/>
        </w:rPr>
        <w:t>población</w:t>
      </w:r>
      <w:r>
        <w:rPr>
          <w:spacing w:val="40"/>
          <w:sz w:val="24"/>
        </w:rPr>
        <w:t xml:space="preserve"> </w:t>
      </w:r>
      <w:r>
        <w:rPr>
          <w:sz w:val="24"/>
        </w:rPr>
        <w:t>rural</w:t>
      </w:r>
      <w:r>
        <w:rPr>
          <w:spacing w:val="40"/>
          <w:sz w:val="24"/>
        </w:rPr>
        <w:t xml:space="preserve"> </w:t>
      </w:r>
      <w:r>
        <w:rPr>
          <w:sz w:val="24"/>
        </w:rPr>
        <w:t>y</w:t>
      </w:r>
      <w:r>
        <w:rPr>
          <w:spacing w:val="38"/>
          <w:sz w:val="24"/>
        </w:rPr>
        <w:t xml:space="preserve"> </w:t>
      </w:r>
      <w:r>
        <w:rPr>
          <w:sz w:val="24"/>
        </w:rPr>
        <w:t>de</w:t>
      </w:r>
      <w:r>
        <w:rPr>
          <w:spacing w:val="40"/>
          <w:sz w:val="24"/>
        </w:rPr>
        <w:t xml:space="preserve"> </w:t>
      </w:r>
      <w:r>
        <w:rPr>
          <w:sz w:val="24"/>
        </w:rPr>
        <w:t>pueblos indígenas en castellano y lenguas originarias</w:t>
      </w:r>
    </w:p>
    <w:p w14:paraId="012D4281" w14:textId="11209A46" w:rsidR="00A567E0" w:rsidRDefault="009A7223">
      <w:pPr>
        <w:pStyle w:val="Textoindependiente"/>
        <w:spacing w:before="1"/>
        <w:rPr>
          <w:sz w:val="13"/>
        </w:rPr>
      </w:pPr>
      <w:r>
        <w:rPr>
          <w:noProof/>
        </w:rPr>
        <mc:AlternateContent>
          <mc:Choice Requires="wps">
            <w:drawing>
              <wp:anchor distT="0" distB="0" distL="0" distR="0" simplePos="0" relativeHeight="487649280" behindDoc="1" locked="0" layoutInCell="1" allowOverlap="1" wp14:anchorId="2FADEF2A" wp14:editId="7A25A464">
                <wp:simplePos x="0" y="0"/>
                <wp:positionH relativeFrom="page">
                  <wp:posOffset>1610995</wp:posOffset>
                </wp:positionH>
                <wp:positionV relativeFrom="paragraph">
                  <wp:posOffset>125730</wp:posOffset>
                </wp:positionV>
                <wp:extent cx="4339590" cy="6350"/>
                <wp:effectExtent l="0" t="0" r="0" b="0"/>
                <wp:wrapTopAndBottom/>
                <wp:docPr id="33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408CC" id="docshape128" o:spid="_x0000_s1026" style="position:absolute;margin-left:126.85pt;margin-top:9.9pt;width:341.7pt;height:.5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405CF54D" w14:textId="77777777" w:rsidR="00A567E0" w:rsidRDefault="00A567E0">
      <w:pPr>
        <w:pStyle w:val="Textoindependiente"/>
        <w:spacing w:before="6"/>
        <w:rPr>
          <w:sz w:val="19"/>
        </w:rPr>
      </w:pPr>
    </w:p>
    <w:p w14:paraId="493B6BC8" w14:textId="77777777" w:rsidR="00A567E0" w:rsidRDefault="00000000">
      <w:pPr>
        <w:pStyle w:val="Textoindependiente"/>
        <w:spacing w:before="101"/>
        <w:ind w:left="2314" w:right="956"/>
        <w:jc w:val="both"/>
      </w:pPr>
      <w:r>
        <w:t>Con</w:t>
      </w:r>
      <w:r>
        <w:rPr>
          <w:spacing w:val="-16"/>
        </w:rPr>
        <w:t xml:space="preserve"> </w:t>
      </w:r>
      <w:r>
        <w:t>el</w:t>
      </w:r>
      <w:r>
        <w:rPr>
          <w:spacing w:val="-15"/>
        </w:rPr>
        <w:t xml:space="preserve"> </w:t>
      </w:r>
      <w:r>
        <w:t>propósito</w:t>
      </w:r>
      <w:r>
        <w:rPr>
          <w:spacing w:val="-15"/>
        </w:rPr>
        <w:t xml:space="preserve"> </w:t>
      </w:r>
      <w:r>
        <w:t>de</w:t>
      </w:r>
      <w:r>
        <w:rPr>
          <w:spacing w:val="-15"/>
        </w:rPr>
        <w:t xml:space="preserve"> </w:t>
      </w:r>
      <w:r>
        <w:t>que</w:t>
      </w:r>
      <w:r>
        <w:rPr>
          <w:spacing w:val="-15"/>
        </w:rPr>
        <w:t xml:space="preserve"> </w:t>
      </w:r>
      <w:r>
        <w:t>las</w:t>
      </w:r>
      <w:r>
        <w:rPr>
          <w:spacing w:val="-15"/>
        </w:rPr>
        <w:t xml:space="preserve"> </w:t>
      </w:r>
      <w:r>
        <w:t>acciones</w:t>
      </w:r>
      <w:r>
        <w:rPr>
          <w:spacing w:val="-15"/>
        </w:rPr>
        <w:t xml:space="preserve"> </w:t>
      </w:r>
      <w:r>
        <w:t>con</w:t>
      </w:r>
      <w:r>
        <w:rPr>
          <w:spacing w:val="-15"/>
        </w:rPr>
        <w:t xml:space="preserve"> </w:t>
      </w:r>
      <w:r>
        <w:t>la</w:t>
      </w:r>
      <w:r>
        <w:rPr>
          <w:spacing w:val="-15"/>
        </w:rPr>
        <w:t xml:space="preserve"> </w:t>
      </w:r>
      <w:r>
        <w:t>población</w:t>
      </w:r>
      <w:r>
        <w:rPr>
          <w:spacing w:val="-15"/>
        </w:rPr>
        <w:t xml:space="preserve"> </w:t>
      </w:r>
      <w:r>
        <w:t>incorporen</w:t>
      </w:r>
      <w:r>
        <w:rPr>
          <w:spacing w:val="-15"/>
        </w:rPr>
        <w:t xml:space="preserve"> </w:t>
      </w:r>
      <w:r>
        <w:t>el</w:t>
      </w:r>
      <w:r>
        <w:rPr>
          <w:spacing w:val="-15"/>
        </w:rPr>
        <w:t xml:space="preserve"> </w:t>
      </w:r>
      <w:r>
        <w:t>uso</w:t>
      </w:r>
      <w:r>
        <w:rPr>
          <w:spacing w:val="-15"/>
        </w:rPr>
        <w:t xml:space="preserve"> </w:t>
      </w:r>
      <w:r>
        <w:t>de</w:t>
      </w:r>
      <w:r>
        <w:rPr>
          <w:spacing w:val="-15"/>
        </w:rPr>
        <w:t xml:space="preserve"> </w:t>
      </w:r>
      <w:r>
        <w:t>materiales y</w:t>
      </w:r>
      <w:r>
        <w:rPr>
          <w:spacing w:val="-16"/>
        </w:rPr>
        <w:t xml:space="preserve"> </w:t>
      </w:r>
      <w:r>
        <w:t>contenidos</w:t>
      </w:r>
      <w:r>
        <w:rPr>
          <w:spacing w:val="-15"/>
        </w:rPr>
        <w:t xml:space="preserve"> </w:t>
      </w:r>
      <w:r>
        <w:t>de</w:t>
      </w:r>
      <w:r>
        <w:rPr>
          <w:spacing w:val="-15"/>
        </w:rPr>
        <w:t xml:space="preserve"> </w:t>
      </w:r>
      <w:r>
        <w:t>acuerdo</w:t>
      </w:r>
      <w:r>
        <w:rPr>
          <w:spacing w:val="-13"/>
        </w:rPr>
        <w:t xml:space="preserve"> </w:t>
      </w:r>
      <w:r>
        <w:t>al</w:t>
      </w:r>
      <w:r>
        <w:rPr>
          <w:spacing w:val="-16"/>
        </w:rPr>
        <w:t xml:space="preserve"> </w:t>
      </w:r>
      <w:r>
        <w:t>tipo</w:t>
      </w:r>
      <w:r>
        <w:rPr>
          <w:spacing w:val="-12"/>
        </w:rPr>
        <w:t xml:space="preserve"> </w:t>
      </w:r>
      <w:r>
        <w:t>de</w:t>
      </w:r>
      <w:r>
        <w:rPr>
          <w:spacing w:val="-16"/>
        </w:rPr>
        <w:t xml:space="preserve"> </w:t>
      </w:r>
      <w:r>
        <w:t>población,</w:t>
      </w:r>
      <w:r>
        <w:rPr>
          <w:spacing w:val="-14"/>
        </w:rPr>
        <w:t xml:space="preserve"> </w:t>
      </w:r>
      <w:r>
        <w:t>con</w:t>
      </w:r>
      <w:r>
        <w:rPr>
          <w:spacing w:val="-14"/>
        </w:rPr>
        <w:t xml:space="preserve"> </w:t>
      </w:r>
      <w:r>
        <w:t>enfoque</w:t>
      </w:r>
      <w:r>
        <w:rPr>
          <w:spacing w:val="-15"/>
        </w:rPr>
        <w:t xml:space="preserve"> </w:t>
      </w:r>
      <w:r>
        <w:t>de</w:t>
      </w:r>
      <w:r>
        <w:rPr>
          <w:spacing w:val="-15"/>
        </w:rPr>
        <w:t xml:space="preserve"> </w:t>
      </w:r>
      <w:r>
        <w:t>género,</w:t>
      </w:r>
      <w:r>
        <w:rPr>
          <w:spacing w:val="-7"/>
        </w:rPr>
        <w:t xml:space="preserve"> </w:t>
      </w:r>
      <w:r>
        <w:t>y</w:t>
      </w:r>
      <w:r>
        <w:rPr>
          <w:spacing w:val="-13"/>
        </w:rPr>
        <w:t xml:space="preserve"> </w:t>
      </w:r>
      <w:r>
        <w:t>en</w:t>
      </w:r>
      <w:r>
        <w:rPr>
          <w:spacing w:val="-14"/>
        </w:rPr>
        <w:t xml:space="preserve"> </w:t>
      </w:r>
      <w:r>
        <w:t>su</w:t>
      </w:r>
      <w:r>
        <w:rPr>
          <w:spacing w:val="-14"/>
        </w:rPr>
        <w:t xml:space="preserve"> </w:t>
      </w:r>
      <w:r>
        <w:t>lengua originaria,</w:t>
      </w:r>
      <w:r>
        <w:rPr>
          <w:spacing w:val="-16"/>
        </w:rPr>
        <w:t xml:space="preserve"> </w:t>
      </w:r>
      <w:r>
        <w:t>se</w:t>
      </w:r>
      <w:r>
        <w:rPr>
          <w:spacing w:val="-15"/>
        </w:rPr>
        <w:t xml:space="preserve"> </w:t>
      </w:r>
      <w:r>
        <w:t>desarrollaron</w:t>
      </w:r>
      <w:r>
        <w:rPr>
          <w:spacing w:val="-15"/>
        </w:rPr>
        <w:t xml:space="preserve"> </w:t>
      </w:r>
      <w:r>
        <w:t>diversos</w:t>
      </w:r>
      <w:r>
        <w:rPr>
          <w:spacing w:val="-15"/>
        </w:rPr>
        <w:t xml:space="preserve"> </w:t>
      </w:r>
      <w:r>
        <w:t>recursos</w:t>
      </w:r>
      <w:r>
        <w:rPr>
          <w:spacing w:val="-15"/>
        </w:rPr>
        <w:t xml:space="preserve"> </w:t>
      </w:r>
      <w:r>
        <w:t>comunicacionales</w:t>
      </w:r>
      <w:r>
        <w:rPr>
          <w:spacing w:val="-11"/>
        </w:rPr>
        <w:t xml:space="preserve"> </w:t>
      </w:r>
      <w:r>
        <w:t>por</w:t>
      </w:r>
      <w:r>
        <w:rPr>
          <w:spacing w:val="-15"/>
        </w:rPr>
        <w:t xml:space="preserve"> </w:t>
      </w:r>
      <w:r>
        <w:t>medios</w:t>
      </w:r>
      <w:r>
        <w:rPr>
          <w:spacing w:val="-14"/>
        </w:rPr>
        <w:t xml:space="preserve"> </w:t>
      </w:r>
      <w:r>
        <w:t>físicos</w:t>
      </w:r>
      <w:r>
        <w:rPr>
          <w:spacing w:val="-15"/>
        </w:rPr>
        <w:t xml:space="preserve"> </w:t>
      </w:r>
      <w:r>
        <w:t>y/o virtuales</w:t>
      </w:r>
      <w:r>
        <w:rPr>
          <w:spacing w:val="-16"/>
        </w:rPr>
        <w:t xml:space="preserve"> </w:t>
      </w:r>
      <w:r>
        <w:t>(juegos</w:t>
      </w:r>
      <w:r>
        <w:rPr>
          <w:spacing w:val="-15"/>
        </w:rPr>
        <w:t xml:space="preserve"> </w:t>
      </w:r>
      <w:r>
        <w:t>lúdicos,</w:t>
      </w:r>
      <w:r>
        <w:rPr>
          <w:spacing w:val="-15"/>
        </w:rPr>
        <w:t xml:space="preserve"> </w:t>
      </w:r>
      <w:r>
        <w:t>radio</w:t>
      </w:r>
      <w:r>
        <w:rPr>
          <w:spacing w:val="-15"/>
        </w:rPr>
        <w:t xml:space="preserve"> </w:t>
      </w:r>
      <w:r>
        <w:t>programas,</w:t>
      </w:r>
      <w:r>
        <w:rPr>
          <w:spacing w:val="-15"/>
        </w:rPr>
        <w:t xml:space="preserve"> </w:t>
      </w:r>
      <w:r>
        <w:t>cuentos,</w:t>
      </w:r>
      <w:r>
        <w:rPr>
          <w:spacing w:val="-15"/>
        </w:rPr>
        <w:t xml:space="preserve"> </w:t>
      </w:r>
      <w:r>
        <w:t>etc.)</w:t>
      </w:r>
      <w:r>
        <w:rPr>
          <w:spacing w:val="-15"/>
        </w:rPr>
        <w:t xml:space="preserve"> </w:t>
      </w:r>
      <w:r>
        <w:t>en</w:t>
      </w:r>
      <w:r>
        <w:rPr>
          <w:spacing w:val="-15"/>
        </w:rPr>
        <w:t xml:space="preserve"> </w:t>
      </w:r>
      <w:r>
        <w:t>la</w:t>
      </w:r>
      <w:r>
        <w:rPr>
          <w:spacing w:val="-15"/>
        </w:rPr>
        <w:t xml:space="preserve"> </w:t>
      </w:r>
      <w:r>
        <w:t>temática</w:t>
      </w:r>
      <w:r>
        <w:rPr>
          <w:spacing w:val="-15"/>
        </w:rPr>
        <w:t xml:space="preserve"> </w:t>
      </w:r>
      <w:r>
        <w:t>de</w:t>
      </w:r>
      <w:r>
        <w:rPr>
          <w:spacing w:val="-15"/>
        </w:rPr>
        <w:t xml:space="preserve"> </w:t>
      </w:r>
      <w:r>
        <w:t>la</w:t>
      </w:r>
      <w:r>
        <w:rPr>
          <w:spacing w:val="-15"/>
        </w:rPr>
        <w:t xml:space="preserve"> </w:t>
      </w:r>
      <w:r>
        <w:t>violencia, los cuales son empleados por los profesionales del servicio para mejorar y adecuar las metodologías y herramientas en las sesiones desarrolladas con la población.</w:t>
      </w:r>
    </w:p>
    <w:p w14:paraId="07A2B0AD" w14:textId="22644386" w:rsidR="00A567E0" w:rsidRDefault="009A7223">
      <w:pPr>
        <w:pStyle w:val="Textoindependiente"/>
        <w:spacing w:before="7"/>
        <w:rPr>
          <w:sz w:val="25"/>
        </w:rPr>
      </w:pPr>
      <w:r>
        <w:rPr>
          <w:noProof/>
        </w:rPr>
        <mc:AlternateContent>
          <mc:Choice Requires="wps">
            <w:drawing>
              <wp:anchor distT="0" distB="0" distL="0" distR="0" simplePos="0" relativeHeight="487649792" behindDoc="1" locked="0" layoutInCell="1" allowOverlap="1" wp14:anchorId="3EBCE2BE" wp14:editId="400BDE84">
                <wp:simplePos x="0" y="0"/>
                <wp:positionH relativeFrom="page">
                  <wp:posOffset>1610995</wp:posOffset>
                </wp:positionH>
                <wp:positionV relativeFrom="paragraph">
                  <wp:posOffset>231140</wp:posOffset>
                </wp:positionV>
                <wp:extent cx="4339590" cy="6350"/>
                <wp:effectExtent l="0" t="0" r="0" b="0"/>
                <wp:wrapTopAndBottom/>
                <wp:docPr id="330"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5070" id="docshape129" o:spid="_x0000_s1026" style="position:absolute;margin-left:126.85pt;margin-top:18.2pt;width:341.7pt;height:.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0760883C" w14:textId="77777777" w:rsidR="00A567E0" w:rsidRDefault="00000000">
      <w:pPr>
        <w:numPr>
          <w:ilvl w:val="0"/>
          <w:numId w:val="63"/>
        </w:numPr>
        <w:tabs>
          <w:tab w:val="left" w:pos="2714"/>
        </w:tabs>
        <w:spacing w:before="199" w:line="259" w:lineRule="auto"/>
        <w:ind w:right="1818" w:firstLine="0"/>
        <w:jc w:val="both"/>
        <w:rPr>
          <w:sz w:val="24"/>
        </w:rPr>
      </w:pPr>
      <w:r>
        <w:rPr>
          <w:sz w:val="24"/>
        </w:rPr>
        <w:t>Actualización de las fichas de registro de acciones preventiva promocionales</w:t>
      </w:r>
      <w:r>
        <w:rPr>
          <w:spacing w:val="-6"/>
          <w:sz w:val="24"/>
        </w:rPr>
        <w:t xml:space="preserve"> </w:t>
      </w:r>
      <w:r>
        <w:rPr>
          <w:sz w:val="24"/>
        </w:rPr>
        <w:t>(APP)</w:t>
      </w:r>
      <w:r>
        <w:rPr>
          <w:spacing w:val="-7"/>
          <w:sz w:val="24"/>
        </w:rPr>
        <w:t xml:space="preserve"> </w:t>
      </w:r>
      <w:r>
        <w:rPr>
          <w:sz w:val="24"/>
        </w:rPr>
        <w:t>y</w:t>
      </w:r>
      <w:r>
        <w:rPr>
          <w:spacing w:val="-8"/>
          <w:sz w:val="24"/>
        </w:rPr>
        <w:t xml:space="preserve"> </w:t>
      </w:r>
      <w:r>
        <w:rPr>
          <w:sz w:val="24"/>
        </w:rPr>
        <w:t>estrategia</w:t>
      </w:r>
      <w:r>
        <w:rPr>
          <w:spacing w:val="-8"/>
          <w:sz w:val="24"/>
        </w:rPr>
        <w:t xml:space="preserve"> </w:t>
      </w:r>
      <w:r>
        <w:rPr>
          <w:sz w:val="24"/>
        </w:rPr>
        <w:t>rural</w:t>
      </w:r>
      <w:r>
        <w:rPr>
          <w:spacing w:val="-7"/>
          <w:sz w:val="24"/>
        </w:rPr>
        <w:t xml:space="preserve"> </w:t>
      </w:r>
      <w:r>
        <w:rPr>
          <w:sz w:val="24"/>
        </w:rPr>
        <w:t>(ER)</w:t>
      </w:r>
      <w:r>
        <w:rPr>
          <w:spacing w:val="-7"/>
          <w:sz w:val="24"/>
        </w:rPr>
        <w:t xml:space="preserve"> </w:t>
      </w:r>
      <w:r>
        <w:rPr>
          <w:sz w:val="24"/>
        </w:rPr>
        <w:t>para</w:t>
      </w:r>
      <w:r>
        <w:rPr>
          <w:spacing w:val="-8"/>
          <w:sz w:val="24"/>
        </w:rPr>
        <w:t xml:space="preserve"> </w:t>
      </w:r>
      <w:r>
        <w:rPr>
          <w:sz w:val="24"/>
        </w:rPr>
        <w:t>la</w:t>
      </w:r>
      <w:r>
        <w:rPr>
          <w:spacing w:val="-8"/>
          <w:sz w:val="24"/>
        </w:rPr>
        <w:t xml:space="preserve"> </w:t>
      </w:r>
      <w:r>
        <w:rPr>
          <w:sz w:val="24"/>
        </w:rPr>
        <w:t>incorporación</w:t>
      </w:r>
      <w:r>
        <w:rPr>
          <w:spacing w:val="-7"/>
          <w:sz w:val="24"/>
        </w:rPr>
        <w:t xml:space="preserve"> </w:t>
      </w:r>
      <w:r>
        <w:rPr>
          <w:sz w:val="24"/>
        </w:rPr>
        <w:t>de la variable étnica para la autoidentificación de la población usuaria</w:t>
      </w:r>
    </w:p>
    <w:p w14:paraId="1D571FCB" w14:textId="67577C4D" w:rsidR="00A567E0" w:rsidRDefault="009A7223">
      <w:pPr>
        <w:pStyle w:val="Textoindependiente"/>
        <w:rPr>
          <w:sz w:val="13"/>
        </w:rPr>
      </w:pPr>
      <w:r>
        <w:rPr>
          <w:noProof/>
        </w:rPr>
        <mc:AlternateContent>
          <mc:Choice Requires="wps">
            <w:drawing>
              <wp:anchor distT="0" distB="0" distL="0" distR="0" simplePos="0" relativeHeight="487650304" behindDoc="1" locked="0" layoutInCell="1" allowOverlap="1" wp14:anchorId="6F536D9C" wp14:editId="125BD06C">
                <wp:simplePos x="0" y="0"/>
                <wp:positionH relativeFrom="page">
                  <wp:posOffset>1610995</wp:posOffset>
                </wp:positionH>
                <wp:positionV relativeFrom="paragraph">
                  <wp:posOffset>125730</wp:posOffset>
                </wp:positionV>
                <wp:extent cx="4339590" cy="6350"/>
                <wp:effectExtent l="0" t="0" r="0" b="0"/>
                <wp:wrapTopAndBottom/>
                <wp:docPr id="329"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15CB" id="docshape130" o:spid="_x0000_s1026" style="position:absolute;margin-left:126.85pt;margin-top:9.9pt;width:341.7pt;height:.5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326B78DA" w14:textId="77777777" w:rsidR="00A567E0" w:rsidRDefault="00A567E0">
      <w:pPr>
        <w:pStyle w:val="Textoindependiente"/>
        <w:spacing w:before="6"/>
        <w:rPr>
          <w:sz w:val="19"/>
        </w:rPr>
      </w:pPr>
    </w:p>
    <w:p w14:paraId="60080F52" w14:textId="77777777" w:rsidR="00A567E0" w:rsidRDefault="00000000">
      <w:pPr>
        <w:pStyle w:val="Textoindependiente"/>
        <w:spacing w:before="101"/>
        <w:ind w:left="2314" w:right="960"/>
        <w:jc w:val="both"/>
      </w:pPr>
      <w:r>
        <w:t>Esta iniciativa consiste en incorporar variables de autoidentificación étnica en el registro</w:t>
      </w:r>
      <w:r>
        <w:rPr>
          <w:spacing w:val="-13"/>
        </w:rPr>
        <w:t xml:space="preserve"> </w:t>
      </w:r>
      <w:r>
        <w:t>de</w:t>
      </w:r>
      <w:r>
        <w:rPr>
          <w:spacing w:val="-12"/>
        </w:rPr>
        <w:t xml:space="preserve"> </w:t>
      </w:r>
      <w:r>
        <w:t>las/os</w:t>
      </w:r>
      <w:r>
        <w:rPr>
          <w:spacing w:val="-13"/>
        </w:rPr>
        <w:t xml:space="preserve"> </w:t>
      </w:r>
      <w:r>
        <w:t>participantes</w:t>
      </w:r>
      <w:r>
        <w:rPr>
          <w:spacing w:val="-11"/>
        </w:rPr>
        <w:t xml:space="preserve"> </w:t>
      </w:r>
      <w:r>
        <w:t>y</w:t>
      </w:r>
      <w:r>
        <w:rPr>
          <w:spacing w:val="-10"/>
        </w:rPr>
        <w:t xml:space="preserve"> </w:t>
      </w:r>
      <w:r>
        <w:t>realizar</w:t>
      </w:r>
      <w:r>
        <w:rPr>
          <w:spacing w:val="-12"/>
        </w:rPr>
        <w:t xml:space="preserve"> </w:t>
      </w:r>
      <w:r>
        <w:t>la</w:t>
      </w:r>
      <w:r>
        <w:rPr>
          <w:spacing w:val="-10"/>
        </w:rPr>
        <w:t xml:space="preserve"> </w:t>
      </w:r>
      <w:r>
        <w:t>verificación</w:t>
      </w:r>
      <w:r>
        <w:rPr>
          <w:spacing w:val="-11"/>
        </w:rPr>
        <w:t xml:space="preserve"> </w:t>
      </w:r>
      <w:r>
        <w:t>respectiva</w:t>
      </w:r>
      <w:r>
        <w:rPr>
          <w:spacing w:val="-12"/>
        </w:rPr>
        <w:t xml:space="preserve"> </w:t>
      </w:r>
      <w:r>
        <w:t>con</w:t>
      </w:r>
      <w:r>
        <w:rPr>
          <w:spacing w:val="-14"/>
        </w:rPr>
        <w:t xml:space="preserve"> </w:t>
      </w:r>
      <w:r>
        <w:t>los</w:t>
      </w:r>
      <w:r>
        <w:rPr>
          <w:spacing w:val="-11"/>
        </w:rPr>
        <w:t xml:space="preserve"> </w:t>
      </w:r>
      <w:r>
        <w:t>registros</w:t>
      </w:r>
      <w:r>
        <w:rPr>
          <w:spacing w:val="-13"/>
        </w:rPr>
        <w:t xml:space="preserve"> </w:t>
      </w:r>
      <w:r>
        <w:t>de pueblos</w:t>
      </w:r>
      <w:r>
        <w:rPr>
          <w:spacing w:val="-7"/>
        </w:rPr>
        <w:t xml:space="preserve"> </w:t>
      </w:r>
      <w:r>
        <w:t>indígenas</w:t>
      </w:r>
      <w:r>
        <w:rPr>
          <w:spacing w:val="-7"/>
        </w:rPr>
        <w:t xml:space="preserve"> </w:t>
      </w:r>
      <w:r>
        <w:t>del</w:t>
      </w:r>
      <w:r>
        <w:rPr>
          <w:spacing w:val="-7"/>
        </w:rPr>
        <w:t xml:space="preserve"> </w:t>
      </w:r>
      <w:r>
        <w:t>Ministerio</w:t>
      </w:r>
      <w:r>
        <w:rPr>
          <w:spacing w:val="-4"/>
        </w:rPr>
        <w:t xml:space="preserve"> </w:t>
      </w:r>
      <w:r>
        <w:t>de</w:t>
      </w:r>
      <w:r>
        <w:rPr>
          <w:spacing w:val="-9"/>
        </w:rPr>
        <w:t xml:space="preserve"> </w:t>
      </w:r>
      <w:r>
        <w:t>Cultura.</w:t>
      </w:r>
      <w:r>
        <w:rPr>
          <w:spacing w:val="-6"/>
        </w:rPr>
        <w:t xml:space="preserve"> </w:t>
      </w:r>
      <w:r>
        <w:t>Esto</w:t>
      </w:r>
      <w:r>
        <w:rPr>
          <w:spacing w:val="-7"/>
        </w:rPr>
        <w:t xml:space="preserve"> </w:t>
      </w:r>
      <w:r>
        <w:t>permitirá</w:t>
      </w:r>
      <w:r>
        <w:rPr>
          <w:spacing w:val="-6"/>
        </w:rPr>
        <w:t xml:space="preserve"> </w:t>
      </w:r>
      <w:r>
        <w:t>que</w:t>
      </w:r>
      <w:r>
        <w:rPr>
          <w:spacing w:val="-9"/>
        </w:rPr>
        <w:t xml:space="preserve"> </w:t>
      </w:r>
      <w:r>
        <w:t>las</w:t>
      </w:r>
      <w:r>
        <w:rPr>
          <w:spacing w:val="-7"/>
        </w:rPr>
        <w:t xml:space="preserve"> </w:t>
      </w:r>
      <w:r>
        <w:t>y</w:t>
      </w:r>
      <w:r>
        <w:rPr>
          <w:spacing w:val="-4"/>
        </w:rPr>
        <w:t xml:space="preserve"> </w:t>
      </w:r>
      <w:r>
        <w:t>los</w:t>
      </w:r>
      <w:r>
        <w:rPr>
          <w:spacing w:val="-7"/>
        </w:rPr>
        <w:t xml:space="preserve"> </w:t>
      </w:r>
      <w:r>
        <w:t>participantes</w:t>
      </w:r>
    </w:p>
    <w:p w14:paraId="3040AB9C" w14:textId="77777777" w:rsidR="00A567E0" w:rsidRDefault="00A567E0">
      <w:pPr>
        <w:jc w:val="both"/>
        <w:sectPr w:rsidR="00A567E0">
          <w:pgSz w:w="11910" w:h="16840"/>
          <w:pgMar w:top="1120" w:right="740" w:bottom="1260" w:left="160" w:header="500" w:footer="1063" w:gutter="0"/>
          <w:cols w:space="720"/>
        </w:sectPr>
      </w:pPr>
    </w:p>
    <w:p w14:paraId="3C044BF3" w14:textId="77777777" w:rsidR="00A567E0" w:rsidRDefault="00A567E0">
      <w:pPr>
        <w:pStyle w:val="Textoindependiente"/>
        <w:spacing w:before="12"/>
        <w:rPr>
          <w:sz w:val="13"/>
        </w:rPr>
      </w:pPr>
    </w:p>
    <w:p w14:paraId="0BE27FAC" w14:textId="77777777" w:rsidR="00A567E0" w:rsidRDefault="00000000">
      <w:pPr>
        <w:pStyle w:val="Textoindependiente"/>
        <w:spacing w:before="101"/>
        <w:ind w:left="2314" w:right="957"/>
        <w:jc w:val="both"/>
      </w:pPr>
      <w:r>
        <w:t>del</w:t>
      </w:r>
      <w:r>
        <w:rPr>
          <w:spacing w:val="-11"/>
        </w:rPr>
        <w:t xml:space="preserve"> </w:t>
      </w:r>
      <w:r>
        <w:t>servicio</w:t>
      </w:r>
      <w:r>
        <w:rPr>
          <w:spacing w:val="-11"/>
        </w:rPr>
        <w:t xml:space="preserve"> </w:t>
      </w:r>
      <w:r>
        <w:t>puedan</w:t>
      </w:r>
      <w:r>
        <w:rPr>
          <w:spacing w:val="-12"/>
        </w:rPr>
        <w:t xml:space="preserve"> </w:t>
      </w:r>
      <w:r>
        <w:t>ser</w:t>
      </w:r>
      <w:r>
        <w:rPr>
          <w:spacing w:val="-12"/>
        </w:rPr>
        <w:t xml:space="preserve"> </w:t>
      </w:r>
      <w:r>
        <w:t>identificados</w:t>
      </w:r>
      <w:r>
        <w:rPr>
          <w:spacing w:val="-11"/>
        </w:rPr>
        <w:t xml:space="preserve"> </w:t>
      </w:r>
      <w:r>
        <w:t>según</w:t>
      </w:r>
      <w:r>
        <w:rPr>
          <w:spacing w:val="-13"/>
        </w:rPr>
        <w:t xml:space="preserve"> </w:t>
      </w:r>
      <w:r>
        <w:t>su</w:t>
      </w:r>
      <w:r>
        <w:rPr>
          <w:spacing w:val="-12"/>
        </w:rPr>
        <w:t xml:space="preserve"> </w:t>
      </w:r>
      <w:r>
        <w:t>autopercepción</w:t>
      </w:r>
      <w:r>
        <w:rPr>
          <w:spacing w:val="-12"/>
        </w:rPr>
        <w:t xml:space="preserve"> </w:t>
      </w:r>
      <w:r>
        <w:t>étnica</w:t>
      </w:r>
      <w:r>
        <w:rPr>
          <w:spacing w:val="-10"/>
        </w:rPr>
        <w:t xml:space="preserve"> </w:t>
      </w:r>
      <w:r>
        <w:t>y,</w:t>
      </w:r>
      <w:r>
        <w:rPr>
          <w:spacing w:val="-12"/>
        </w:rPr>
        <w:t xml:space="preserve"> </w:t>
      </w:r>
      <w:r>
        <w:t>a</w:t>
      </w:r>
      <w:r>
        <w:rPr>
          <w:spacing w:val="-10"/>
        </w:rPr>
        <w:t xml:space="preserve"> </w:t>
      </w:r>
      <w:r>
        <w:t>partir</w:t>
      </w:r>
      <w:r>
        <w:rPr>
          <w:spacing w:val="-12"/>
        </w:rPr>
        <w:t xml:space="preserve"> </w:t>
      </w:r>
      <w:r>
        <w:t>de</w:t>
      </w:r>
      <w:r>
        <w:rPr>
          <w:spacing w:val="-12"/>
        </w:rPr>
        <w:t xml:space="preserve"> </w:t>
      </w:r>
      <w:r>
        <w:t>los registros diferenciados, se logre una mejor entrega del servicio. Actualmente, las fichas están en trámite de aprobación para iniciar su aplicación.</w:t>
      </w:r>
    </w:p>
    <w:p w14:paraId="0B48AD86" w14:textId="16EF635A" w:rsidR="00A567E0" w:rsidRDefault="009A7223">
      <w:pPr>
        <w:pStyle w:val="Textoindependiente"/>
        <w:spacing w:before="7"/>
        <w:rPr>
          <w:sz w:val="25"/>
        </w:rPr>
      </w:pPr>
      <w:r>
        <w:rPr>
          <w:noProof/>
        </w:rPr>
        <mc:AlternateContent>
          <mc:Choice Requires="wps">
            <w:drawing>
              <wp:anchor distT="0" distB="0" distL="0" distR="0" simplePos="0" relativeHeight="487650816" behindDoc="1" locked="0" layoutInCell="1" allowOverlap="1" wp14:anchorId="6EA0EAA9" wp14:editId="4A721DD5">
                <wp:simplePos x="0" y="0"/>
                <wp:positionH relativeFrom="page">
                  <wp:posOffset>1610995</wp:posOffset>
                </wp:positionH>
                <wp:positionV relativeFrom="paragraph">
                  <wp:posOffset>231140</wp:posOffset>
                </wp:positionV>
                <wp:extent cx="4339590" cy="6350"/>
                <wp:effectExtent l="0" t="0" r="0" b="0"/>
                <wp:wrapTopAndBottom/>
                <wp:docPr id="328"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ED87" id="docshape131" o:spid="_x0000_s1026" style="position:absolute;margin-left:126.85pt;margin-top:18.2pt;width:341.7pt;height:.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7E359E74" w14:textId="77777777" w:rsidR="00A567E0" w:rsidRDefault="00000000">
      <w:pPr>
        <w:numPr>
          <w:ilvl w:val="0"/>
          <w:numId w:val="63"/>
        </w:numPr>
        <w:tabs>
          <w:tab w:val="left" w:pos="2663"/>
        </w:tabs>
        <w:spacing w:before="199"/>
        <w:ind w:left="2662" w:hanging="257"/>
        <w:rPr>
          <w:sz w:val="24"/>
        </w:rPr>
      </w:pPr>
      <w:r>
        <w:rPr>
          <w:sz w:val="24"/>
        </w:rPr>
        <w:t>Asistencia</w:t>
      </w:r>
      <w:r>
        <w:rPr>
          <w:spacing w:val="-6"/>
          <w:sz w:val="24"/>
        </w:rPr>
        <w:t xml:space="preserve"> </w:t>
      </w:r>
      <w:r>
        <w:rPr>
          <w:sz w:val="24"/>
        </w:rPr>
        <w:t>técnica</w:t>
      </w:r>
      <w:r>
        <w:rPr>
          <w:spacing w:val="-6"/>
          <w:sz w:val="24"/>
        </w:rPr>
        <w:t xml:space="preserve"> </w:t>
      </w:r>
      <w:r>
        <w:rPr>
          <w:spacing w:val="-2"/>
          <w:sz w:val="24"/>
        </w:rPr>
        <w:t>operativa</w:t>
      </w:r>
    </w:p>
    <w:p w14:paraId="6A0CD1DB" w14:textId="11A24B86" w:rsidR="00A567E0" w:rsidRDefault="009A7223">
      <w:pPr>
        <w:pStyle w:val="Textoindependiente"/>
        <w:spacing w:before="2"/>
        <w:rPr>
          <w:sz w:val="15"/>
        </w:rPr>
      </w:pPr>
      <w:r>
        <w:rPr>
          <w:noProof/>
        </w:rPr>
        <mc:AlternateContent>
          <mc:Choice Requires="wps">
            <w:drawing>
              <wp:anchor distT="0" distB="0" distL="0" distR="0" simplePos="0" relativeHeight="487651328" behindDoc="1" locked="0" layoutInCell="1" allowOverlap="1" wp14:anchorId="2E57524D" wp14:editId="33A30FCF">
                <wp:simplePos x="0" y="0"/>
                <wp:positionH relativeFrom="page">
                  <wp:posOffset>1610995</wp:posOffset>
                </wp:positionH>
                <wp:positionV relativeFrom="paragraph">
                  <wp:posOffset>143510</wp:posOffset>
                </wp:positionV>
                <wp:extent cx="4339590" cy="6350"/>
                <wp:effectExtent l="0" t="0" r="0" b="0"/>
                <wp:wrapTopAndBottom/>
                <wp:docPr id="327"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35C1" id="docshape132" o:spid="_x0000_s1026" style="position:absolute;margin-left:126.85pt;margin-top:11.3pt;width:341.7pt;height:.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08DBB95F" w14:textId="77777777" w:rsidR="00A567E0" w:rsidRDefault="00A567E0">
      <w:pPr>
        <w:pStyle w:val="Textoindependiente"/>
        <w:spacing w:before="6"/>
        <w:rPr>
          <w:sz w:val="19"/>
        </w:rPr>
      </w:pPr>
    </w:p>
    <w:p w14:paraId="706319D2" w14:textId="77777777" w:rsidR="00A567E0" w:rsidRDefault="00000000">
      <w:pPr>
        <w:pStyle w:val="Textoindependiente"/>
        <w:spacing w:before="101"/>
        <w:ind w:left="2314" w:right="954"/>
        <w:jc w:val="both"/>
      </w:pPr>
      <w:r>
        <w:t>Para</w:t>
      </w:r>
      <w:r>
        <w:rPr>
          <w:spacing w:val="-4"/>
        </w:rPr>
        <w:t xml:space="preserve"> </w:t>
      </w:r>
      <w:r>
        <w:t>mejorar</w:t>
      </w:r>
      <w:r>
        <w:rPr>
          <w:spacing w:val="-3"/>
        </w:rPr>
        <w:t xml:space="preserve"> </w:t>
      </w:r>
      <w:r>
        <w:t>el</w:t>
      </w:r>
      <w:r>
        <w:rPr>
          <w:spacing w:val="-5"/>
        </w:rPr>
        <w:t xml:space="preserve"> </w:t>
      </w:r>
      <w:r>
        <w:t>desempeño</w:t>
      </w:r>
      <w:r>
        <w:rPr>
          <w:spacing w:val="-2"/>
        </w:rPr>
        <w:t xml:space="preserve"> </w:t>
      </w:r>
      <w:r>
        <w:t>y</w:t>
      </w:r>
      <w:r>
        <w:rPr>
          <w:spacing w:val="-5"/>
        </w:rPr>
        <w:t xml:space="preserve"> </w:t>
      </w:r>
      <w:r>
        <w:t>capacidades</w:t>
      </w:r>
      <w:r>
        <w:rPr>
          <w:spacing w:val="-4"/>
        </w:rPr>
        <w:t xml:space="preserve"> </w:t>
      </w:r>
      <w:r>
        <w:t>de</w:t>
      </w:r>
      <w:r>
        <w:rPr>
          <w:spacing w:val="-3"/>
        </w:rPr>
        <w:t xml:space="preserve"> </w:t>
      </w:r>
      <w:r>
        <w:t>las/os</w:t>
      </w:r>
      <w:r>
        <w:rPr>
          <w:spacing w:val="-5"/>
        </w:rPr>
        <w:t xml:space="preserve"> </w:t>
      </w:r>
      <w:r>
        <w:t>profesionales</w:t>
      </w:r>
      <w:r>
        <w:rPr>
          <w:spacing w:val="-2"/>
        </w:rPr>
        <w:t xml:space="preserve"> </w:t>
      </w:r>
      <w:r>
        <w:t>que</w:t>
      </w:r>
      <w:r>
        <w:rPr>
          <w:spacing w:val="-3"/>
        </w:rPr>
        <w:t xml:space="preserve"> </w:t>
      </w:r>
      <w:r>
        <w:t>implementan la Estrategia Comunicacional (EC) y Rural (ER) a nivel nacional, durante el 2020 se llevaron a cabo reuniones virtuales con las/os profesionales de la EC y ER, donde se brindó pautas de los lineamientos, protocolos, fichas técnicas, orientaciones de reporte y herramientas generales necesarias para la implementación de las estrategias</w:t>
      </w:r>
      <w:r>
        <w:rPr>
          <w:spacing w:val="-7"/>
        </w:rPr>
        <w:t xml:space="preserve"> </w:t>
      </w:r>
      <w:r>
        <w:t>y</w:t>
      </w:r>
      <w:r>
        <w:rPr>
          <w:spacing w:val="-8"/>
        </w:rPr>
        <w:t xml:space="preserve"> </w:t>
      </w:r>
      <w:r>
        <w:t>la</w:t>
      </w:r>
      <w:r>
        <w:rPr>
          <w:spacing w:val="-7"/>
        </w:rPr>
        <w:t xml:space="preserve"> </w:t>
      </w:r>
      <w:r>
        <w:t>intervención</w:t>
      </w:r>
      <w:r>
        <w:rPr>
          <w:spacing w:val="-9"/>
        </w:rPr>
        <w:t xml:space="preserve"> </w:t>
      </w:r>
      <w:r>
        <w:t>efectiva</w:t>
      </w:r>
      <w:r>
        <w:rPr>
          <w:spacing w:val="-8"/>
        </w:rPr>
        <w:t xml:space="preserve"> </w:t>
      </w:r>
      <w:r>
        <w:t>con</w:t>
      </w:r>
      <w:r>
        <w:rPr>
          <w:spacing w:val="-9"/>
        </w:rPr>
        <w:t xml:space="preserve"> </w:t>
      </w:r>
      <w:r>
        <w:t>la</w:t>
      </w:r>
      <w:r>
        <w:rPr>
          <w:spacing w:val="-7"/>
        </w:rPr>
        <w:t xml:space="preserve"> </w:t>
      </w:r>
      <w:r>
        <w:t>población</w:t>
      </w:r>
      <w:r>
        <w:rPr>
          <w:spacing w:val="-12"/>
        </w:rPr>
        <w:t xml:space="preserve"> </w:t>
      </w:r>
      <w:r>
        <w:t>usuaria.</w:t>
      </w:r>
      <w:r>
        <w:rPr>
          <w:spacing w:val="-8"/>
        </w:rPr>
        <w:t xml:space="preserve"> </w:t>
      </w:r>
      <w:r>
        <w:t>Durante</w:t>
      </w:r>
      <w:r>
        <w:rPr>
          <w:spacing w:val="-10"/>
        </w:rPr>
        <w:t xml:space="preserve"> </w:t>
      </w:r>
      <w:r>
        <w:t>el</w:t>
      </w:r>
      <w:r>
        <w:rPr>
          <w:spacing w:val="-9"/>
        </w:rPr>
        <w:t xml:space="preserve"> </w:t>
      </w:r>
      <w:r>
        <w:t>año</w:t>
      </w:r>
      <w:r>
        <w:rPr>
          <w:spacing w:val="-9"/>
        </w:rPr>
        <w:t xml:space="preserve"> </w:t>
      </w:r>
      <w:r>
        <w:t>2021</w:t>
      </w:r>
      <w:r>
        <w:rPr>
          <w:spacing w:val="-9"/>
        </w:rPr>
        <w:t xml:space="preserve"> </w:t>
      </w:r>
      <w:r>
        <w:t>se han</w:t>
      </w:r>
      <w:r>
        <w:rPr>
          <w:spacing w:val="-10"/>
        </w:rPr>
        <w:t xml:space="preserve"> </w:t>
      </w:r>
      <w:r>
        <w:t>continuado</w:t>
      </w:r>
      <w:r>
        <w:rPr>
          <w:spacing w:val="-9"/>
        </w:rPr>
        <w:t xml:space="preserve"> </w:t>
      </w:r>
      <w:r>
        <w:t>las</w:t>
      </w:r>
      <w:r>
        <w:rPr>
          <w:spacing w:val="-8"/>
        </w:rPr>
        <w:t xml:space="preserve"> </w:t>
      </w:r>
      <w:r>
        <w:t>asistencias</w:t>
      </w:r>
      <w:r>
        <w:rPr>
          <w:spacing w:val="-10"/>
        </w:rPr>
        <w:t xml:space="preserve"> </w:t>
      </w:r>
      <w:r>
        <w:t>técnicas</w:t>
      </w:r>
      <w:r>
        <w:rPr>
          <w:spacing w:val="-10"/>
        </w:rPr>
        <w:t xml:space="preserve"> </w:t>
      </w:r>
      <w:r>
        <w:t>sobre</w:t>
      </w:r>
      <w:r>
        <w:rPr>
          <w:spacing w:val="-11"/>
        </w:rPr>
        <w:t xml:space="preserve"> </w:t>
      </w:r>
      <w:r>
        <w:t>la</w:t>
      </w:r>
      <w:r>
        <w:rPr>
          <w:spacing w:val="-11"/>
        </w:rPr>
        <w:t xml:space="preserve"> </w:t>
      </w:r>
      <w:r>
        <w:t>aplicación</w:t>
      </w:r>
      <w:r>
        <w:rPr>
          <w:spacing w:val="-10"/>
        </w:rPr>
        <w:t xml:space="preserve"> </w:t>
      </w:r>
      <w:r>
        <w:t>de</w:t>
      </w:r>
      <w:r>
        <w:rPr>
          <w:spacing w:val="-11"/>
        </w:rPr>
        <w:t xml:space="preserve"> </w:t>
      </w:r>
      <w:r>
        <w:t>contenidos</w:t>
      </w:r>
      <w:r>
        <w:rPr>
          <w:spacing w:val="-6"/>
        </w:rPr>
        <w:t xml:space="preserve"> </w:t>
      </w:r>
      <w:r>
        <w:t>del</w:t>
      </w:r>
      <w:r>
        <w:rPr>
          <w:spacing w:val="-10"/>
        </w:rPr>
        <w:t xml:space="preserve"> </w:t>
      </w:r>
      <w:r>
        <w:t>servicio.</w:t>
      </w:r>
    </w:p>
    <w:p w14:paraId="24E282DB" w14:textId="77777777" w:rsidR="00A567E0" w:rsidRDefault="00A567E0">
      <w:pPr>
        <w:pStyle w:val="Textoindependiente"/>
      </w:pPr>
    </w:p>
    <w:p w14:paraId="20C2BEE3" w14:textId="77777777" w:rsidR="00A567E0" w:rsidRDefault="00000000">
      <w:pPr>
        <w:pStyle w:val="Prrafodelista"/>
        <w:numPr>
          <w:ilvl w:val="0"/>
          <w:numId w:val="64"/>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6A21CE33" w14:textId="05B274E7" w:rsidR="00A567E0" w:rsidRDefault="009A7223">
      <w:pPr>
        <w:pStyle w:val="Textoindependiente"/>
        <w:spacing w:before="5"/>
        <w:rPr>
          <w:i/>
          <w:sz w:val="25"/>
        </w:rPr>
      </w:pPr>
      <w:r>
        <w:rPr>
          <w:noProof/>
        </w:rPr>
        <mc:AlternateContent>
          <mc:Choice Requires="wps">
            <w:drawing>
              <wp:anchor distT="0" distB="0" distL="0" distR="0" simplePos="0" relativeHeight="487651840" behindDoc="1" locked="0" layoutInCell="1" allowOverlap="1" wp14:anchorId="66FD2604" wp14:editId="5250ED75">
                <wp:simplePos x="0" y="0"/>
                <wp:positionH relativeFrom="page">
                  <wp:posOffset>1610995</wp:posOffset>
                </wp:positionH>
                <wp:positionV relativeFrom="paragraph">
                  <wp:posOffset>229870</wp:posOffset>
                </wp:positionV>
                <wp:extent cx="4339590" cy="6350"/>
                <wp:effectExtent l="0" t="0" r="0" b="0"/>
                <wp:wrapTopAndBottom/>
                <wp:docPr id="32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B948" id="docshape133" o:spid="_x0000_s1026" style="position:absolute;margin-left:126.85pt;margin-top:18.1pt;width:341.7pt;height:.5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2DF05C29" w14:textId="77777777" w:rsidR="00A567E0" w:rsidRDefault="00000000">
      <w:pPr>
        <w:spacing w:before="199"/>
        <w:ind w:left="2406"/>
        <w:rPr>
          <w:sz w:val="24"/>
        </w:rPr>
      </w:pPr>
      <w:r>
        <w:rPr>
          <w:sz w:val="24"/>
        </w:rPr>
        <w:t>1)</w:t>
      </w:r>
      <w:r>
        <w:rPr>
          <w:spacing w:val="29"/>
          <w:sz w:val="24"/>
        </w:rPr>
        <w:t xml:space="preserve"> </w:t>
      </w:r>
      <w:r>
        <w:rPr>
          <w:sz w:val="24"/>
        </w:rPr>
        <w:t>Pautas</w:t>
      </w:r>
      <w:r>
        <w:rPr>
          <w:spacing w:val="33"/>
          <w:sz w:val="24"/>
        </w:rPr>
        <w:t xml:space="preserve"> </w:t>
      </w:r>
      <w:r>
        <w:rPr>
          <w:sz w:val="24"/>
        </w:rPr>
        <w:t>para</w:t>
      </w:r>
      <w:r>
        <w:rPr>
          <w:spacing w:val="33"/>
          <w:sz w:val="24"/>
        </w:rPr>
        <w:t xml:space="preserve"> </w:t>
      </w:r>
      <w:r>
        <w:rPr>
          <w:sz w:val="24"/>
        </w:rPr>
        <w:t>estandarizar</w:t>
      </w:r>
      <w:r>
        <w:rPr>
          <w:spacing w:val="33"/>
          <w:sz w:val="24"/>
        </w:rPr>
        <w:t xml:space="preserve"> </w:t>
      </w:r>
      <w:r>
        <w:rPr>
          <w:sz w:val="24"/>
        </w:rPr>
        <w:t>la</w:t>
      </w:r>
      <w:r>
        <w:rPr>
          <w:spacing w:val="33"/>
          <w:sz w:val="24"/>
        </w:rPr>
        <w:t xml:space="preserve"> </w:t>
      </w:r>
      <w:r>
        <w:rPr>
          <w:sz w:val="24"/>
        </w:rPr>
        <w:t>validación</w:t>
      </w:r>
      <w:r>
        <w:rPr>
          <w:spacing w:val="34"/>
          <w:sz w:val="24"/>
        </w:rPr>
        <w:t xml:space="preserve"> </w:t>
      </w:r>
      <w:r>
        <w:rPr>
          <w:sz w:val="24"/>
        </w:rPr>
        <w:t>de</w:t>
      </w:r>
      <w:r>
        <w:rPr>
          <w:spacing w:val="33"/>
          <w:sz w:val="24"/>
        </w:rPr>
        <w:t xml:space="preserve"> </w:t>
      </w:r>
      <w:r>
        <w:rPr>
          <w:sz w:val="24"/>
        </w:rPr>
        <w:t>los</w:t>
      </w:r>
      <w:r>
        <w:rPr>
          <w:spacing w:val="33"/>
          <w:sz w:val="24"/>
        </w:rPr>
        <w:t xml:space="preserve"> </w:t>
      </w:r>
      <w:r>
        <w:rPr>
          <w:sz w:val="24"/>
        </w:rPr>
        <w:t>contenidos</w:t>
      </w:r>
      <w:r>
        <w:rPr>
          <w:spacing w:val="33"/>
          <w:sz w:val="24"/>
        </w:rPr>
        <w:t xml:space="preserve"> </w:t>
      </w:r>
      <w:r>
        <w:rPr>
          <w:spacing w:val="-2"/>
          <w:sz w:val="24"/>
        </w:rPr>
        <w:t>sobre</w:t>
      </w:r>
    </w:p>
    <w:p w14:paraId="790C5E5E" w14:textId="77777777" w:rsidR="00A567E0" w:rsidRDefault="00000000">
      <w:pPr>
        <w:pStyle w:val="Textoindependiente"/>
        <w:spacing w:before="24"/>
        <w:ind w:left="2406"/>
        <w:jc w:val="both"/>
      </w:pPr>
      <w:r>
        <w:t>enfoque</w:t>
      </w:r>
      <w:r>
        <w:rPr>
          <w:spacing w:val="-7"/>
        </w:rPr>
        <w:t xml:space="preserve"> </w:t>
      </w:r>
      <w:r>
        <w:t>de</w:t>
      </w:r>
      <w:r>
        <w:rPr>
          <w:spacing w:val="-6"/>
        </w:rPr>
        <w:t xml:space="preserve"> </w:t>
      </w:r>
      <w:r>
        <w:t>género,</w:t>
      </w:r>
      <w:r>
        <w:rPr>
          <w:spacing w:val="-6"/>
        </w:rPr>
        <w:t xml:space="preserve"> </w:t>
      </w:r>
      <w:r>
        <w:t>comunicacional</w:t>
      </w:r>
      <w:r>
        <w:rPr>
          <w:spacing w:val="-5"/>
        </w:rPr>
        <w:t xml:space="preserve"> </w:t>
      </w:r>
      <w:r>
        <w:t>e</w:t>
      </w:r>
      <w:r>
        <w:rPr>
          <w:spacing w:val="-6"/>
        </w:rPr>
        <w:t xml:space="preserve"> </w:t>
      </w:r>
      <w:r>
        <w:rPr>
          <w:spacing w:val="-2"/>
        </w:rPr>
        <w:t>intercultural</w:t>
      </w:r>
    </w:p>
    <w:p w14:paraId="6A8D354E" w14:textId="62C6CE68" w:rsidR="00A567E0" w:rsidRDefault="009A7223">
      <w:pPr>
        <w:pStyle w:val="Textoindependiente"/>
        <w:rPr>
          <w:sz w:val="15"/>
        </w:rPr>
      </w:pPr>
      <w:r>
        <w:rPr>
          <w:noProof/>
        </w:rPr>
        <mc:AlternateContent>
          <mc:Choice Requires="wps">
            <w:drawing>
              <wp:anchor distT="0" distB="0" distL="0" distR="0" simplePos="0" relativeHeight="487652352" behindDoc="1" locked="0" layoutInCell="1" allowOverlap="1" wp14:anchorId="18A863B0" wp14:editId="70A41BAE">
                <wp:simplePos x="0" y="0"/>
                <wp:positionH relativeFrom="page">
                  <wp:posOffset>1610995</wp:posOffset>
                </wp:positionH>
                <wp:positionV relativeFrom="paragraph">
                  <wp:posOffset>142240</wp:posOffset>
                </wp:positionV>
                <wp:extent cx="4339590" cy="6350"/>
                <wp:effectExtent l="0" t="0" r="0" b="0"/>
                <wp:wrapTopAndBottom/>
                <wp:docPr id="32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1E43" id="docshape134" o:spid="_x0000_s1026" style="position:absolute;margin-left:126.85pt;margin-top:11.2pt;width:341.7pt;height:.5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" fillcolor="#4471c4" stroked="f">
                <w10:wrap type="topAndBottom" anchorx="page"/>
              </v:rect>
            </w:pict>
          </mc:Fallback>
        </mc:AlternateContent>
      </w:r>
    </w:p>
    <w:p w14:paraId="4642E699" w14:textId="77777777" w:rsidR="00A567E0" w:rsidRDefault="00A567E0">
      <w:pPr>
        <w:pStyle w:val="Textoindependiente"/>
        <w:spacing w:before="6"/>
        <w:rPr>
          <w:sz w:val="19"/>
        </w:rPr>
      </w:pPr>
    </w:p>
    <w:p w14:paraId="0F955FB1" w14:textId="77777777" w:rsidR="00A567E0" w:rsidRDefault="00000000">
      <w:pPr>
        <w:pStyle w:val="Textoindependiente"/>
        <w:spacing w:before="101"/>
        <w:ind w:left="2314" w:right="957"/>
        <w:jc w:val="both"/>
      </w:pPr>
      <w:r>
        <w:t>El equipo técnico del Programa AURORA identificó la importancia de contar con un instrumento que estandarice el proceso de validación de materiales para la entrega del servicio a la población. Así, propone elaborar una propuesta de documento orientador que de pautas y defina el proceso para validar el contenido de los materiales y desarrollar un proceso de validación y aprobación. Esta iniciativa está pendiente para su programación en el POI.</w:t>
      </w:r>
    </w:p>
    <w:p w14:paraId="7084B030" w14:textId="77777777" w:rsidR="00A567E0" w:rsidRDefault="00A567E0">
      <w:pPr>
        <w:pStyle w:val="Textoindependiente"/>
        <w:rPr>
          <w:sz w:val="28"/>
        </w:rPr>
      </w:pPr>
    </w:p>
    <w:p w14:paraId="2D6805B1" w14:textId="77777777" w:rsidR="00A567E0" w:rsidRDefault="00A567E0">
      <w:pPr>
        <w:pStyle w:val="Textoindependiente"/>
        <w:rPr>
          <w:sz w:val="28"/>
        </w:rPr>
      </w:pPr>
    </w:p>
    <w:p w14:paraId="0AAF32A4" w14:textId="77777777" w:rsidR="00A567E0" w:rsidRDefault="00000000">
      <w:pPr>
        <w:pStyle w:val="Ttulo7"/>
        <w:spacing w:before="214"/>
        <w:ind w:right="955"/>
      </w:pPr>
      <w:r>
        <w:t>Servicio</w:t>
      </w:r>
      <w:r>
        <w:rPr>
          <w:spacing w:val="-9"/>
        </w:rPr>
        <w:t xml:space="preserve"> </w:t>
      </w:r>
      <w:r>
        <w:t>1.2.4.</w:t>
      </w:r>
      <w:r>
        <w:rPr>
          <w:spacing w:val="-11"/>
        </w:rPr>
        <w:t xml:space="preserve"> </w:t>
      </w:r>
      <w:r>
        <w:t>Promoción</w:t>
      </w:r>
      <w:r>
        <w:rPr>
          <w:spacing w:val="-8"/>
        </w:rPr>
        <w:t xml:space="preserve"> </w:t>
      </w:r>
      <w:r>
        <w:t>de</w:t>
      </w:r>
      <w:r>
        <w:rPr>
          <w:spacing w:val="-8"/>
        </w:rPr>
        <w:t xml:space="preserve"> </w:t>
      </w:r>
      <w:r>
        <w:t>una</w:t>
      </w:r>
      <w:r>
        <w:rPr>
          <w:spacing w:val="-9"/>
        </w:rPr>
        <w:t xml:space="preserve"> </w:t>
      </w:r>
      <w:r>
        <w:t>convivencia</w:t>
      </w:r>
      <w:r>
        <w:rPr>
          <w:spacing w:val="-9"/>
        </w:rPr>
        <w:t xml:space="preserve"> </w:t>
      </w:r>
      <w:r>
        <w:t>escolar</w:t>
      </w:r>
      <w:r>
        <w:rPr>
          <w:spacing w:val="-9"/>
        </w:rPr>
        <w:t xml:space="preserve"> </w:t>
      </w:r>
      <w:r>
        <w:t>democrática</w:t>
      </w:r>
      <w:r>
        <w:rPr>
          <w:spacing w:val="-8"/>
        </w:rPr>
        <w:t xml:space="preserve"> </w:t>
      </w:r>
      <w:r>
        <w:t>y la prevención de la violencia contra niñas, niños y adolescentes en las instituciones educativas</w:t>
      </w:r>
    </w:p>
    <w:p w14:paraId="7E368129"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2"/>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2"/>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MINEDU</w:t>
      </w:r>
    </w:p>
    <w:p w14:paraId="0C05FBF5" w14:textId="77777777" w:rsidR="00A567E0" w:rsidRDefault="00A567E0">
      <w:pPr>
        <w:pStyle w:val="Textoindependiente"/>
        <w:spacing w:before="2"/>
        <w:rPr>
          <w:rFonts w:ascii="Calibri"/>
          <w:sz w:val="26"/>
        </w:rPr>
      </w:pPr>
    </w:p>
    <w:p w14:paraId="5C9F956F"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71349C56" w14:textId="77777777" w:rsidR="00A567E0" w:rsidRDefault="00A567E0">
      <w:pPr>
        <w:pStyle w:val="Textoindependiente"/>
        <w:spacing w:before="1"/>
        <w:rPr>
          <w:sz w:val="33"/>
        </w:rPr>
      </w:pPr>
    </w:p>
    <w:p w14:paraId="0A5E875B"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677B6820" w14:textId="40EC703B" w:rsidR="00A567E0" w:rsidRDefault="009A7223">
      <w:pPr>
        <w:pStyle w:val="Textoindependiente"/>
        <w:spacing w:before="6"/>
        <w:rPr>
          <w:i/>
          <w:sz w:val="25"/>
        </w:rPr>
      </w:pPr>
      <w:r>
        <w:rPr>
          <w:noProof/>
        </w:rPr>
        <mc:AlternateContent>
          <mc:Choice Requires="wps">
            <w:drawing>
              <wp:anchor distT="0" distB="0" distL="0" distR="0" simplePos="0" relativeHeight="487652864" behindDoc="1" locked="0" layoutInCell="1" allowOverlap="1" wp14:anchorId="0F051090" wp14:editId="147AAA85">
                <wp:simplePos x="0" y="0"/>
                <wp:positionH relativeFrom="page">
                  <wp:posOffset>1610995</wp:posOffset>
                </wp:positionH>
                <wp:positionV relativeFrom="paragraph">
                  <wp:posOffset>230505</wp:posOffset>
                </wp:positionV>
                <wp:extent cx="4339590" cy="6350"/>
                <wp:effectExtent l="0" t="0" r="0" b="0"/>
                <wp:wrapTopAndBottom/>
                <wp:docPr id="324"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750F9" id="docshape135" o:spid="_x0000_s1026" style="position:absolute;margin-left:126.85pt;margin-top:18.15pt;width:341.7pt;height:.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04568B11" w14:textId="77777777" w:rsidR="00A567E0" w:rsidRDefault="00000000">
      <w:pPr>
        <w:numPr>
          <w:ilvl w:val="0"/>
          <w:numId w:val="62"/>
        </w:numPr>
        <w:tabs>
          <w:tab w:val="left" w:pos="2660"/>
        </w:tabs>
        <w:spacing w:before="199" w:line="256" w:lineRule="auto"/>
        <w:ind w:right="1827" w:firstLine="0"/>
        <w:rPr>
          <w:sz w:val="24"/>
        </w:rPr>
      </w:pPr>
      <w:r>
        <w:rPr>
          <w:sz w:val="24"/>
        </w:rPr>
        <w:t>Actualización del "Anexo 03: Protocolos para la atención de la</w:t>
      </w:r>
      <w:r>
        <w:rPr>
          <w:spacing w:val="80"/>
          <w:sz w:val="24"/>
        </w:rPr>
        <w:t xml:space="preserve"> </w:t>
      </w:r>
      <w:r>
        <w:rPr>
          <w:sz w:val="24"/>
        </w:rPr>
        <w:t>violencia</w:t>
      </w:r>
      <w:r>
        <w:rPr>
          <w:spacing w:val="-2"/>
          <w:sz w:val="24"/>
        </w:rPr>
        <w:t xml:space="preserve"> </w:t>
      </w:r>
      <w:r>
        <w:rPr>
          <w:sz w:val="24"/>
        </w:rPr>
        <w:t>contra</w:t>
      </w:r>
      <w:r>
        <w:rPr>
          <w:spacing w:val="-2"/>
          <w:sz w:val="24"/>
        </w:rPr>
        <w:t xml:space="preserve"> </w:t>
      </w:r>
      <w:r>
        <w:rPr>
          <w:sz w:val="24"/>
        </w:rPr>
        <w:t>niñas,</w:t>
      </w:r>
      <w:r>
        <w:rPr>
          <w:spacing w:val="-1"/>
          <w:sz w:val="24"/>
        </w:rPr>
        <w:t xml:space="preserve"> </w:t>
      </w:r>
      <w:r>
        <w:rPr>
          <w:sz w:val="24"/>
        </w:rPr>
        <w:t>niños</w:t>
      </w:r>
      <w:r>
        <w:rPr>
          <w:spacing w:val="-1"/>
          <w:sz w:val="24"/>
        </w:rPr>
        <w:t xml:space="preserve"> </w:t>
      </w:r>
      <w:r>
        <w:rPr>
          <w:sz w:val="24"/>
        </w:rPr>
        <w:t>y</w:t>
      </w:r>
      <w:r>
        <w:rPr>
          <w:spacing w:val="-2"/>
          <w:sz w:val="24"/>
        </w:rPr>
        <w:t xml:space="preserve"> </w:t>
      </w:r>
      <w:r>
        <w:rPr>
          <w:sz w:val="24"/>
        </w:rPr>
        <w:t>adolescentes",</w:t>
      </w:r>
      <w:r>
        <w:rPr>
          <w:spacing w:val="-2"/>
          <w:sz w:val="24"/>
        </w:rPr>
        <w:t xml:space="preserve"> </w:t>
      </w:r>
      <w:r>
        <w:rPr>
          <w:sz w:val="24"/>
        </w:rPr>
        <w:t>del</w:t>
      </w:r>
      <w:r>
        <w:rPr>
          <w:spacing w:val="-2"/>
          <w:sz w:val="24"/>
        </w:rPr>
        <w:t xml:space="preserve"> </w:t>
      </w:r>
      <w:r>
        <w:rPr>
          <w:sz w:val="24"/>
        </w:rPr>
        <w:t>apartado XI</w:t>
      </w:r>
      <w:r>
        <w:rPr>
          <w:spacing w:val="-1"/>
          <w:sz w:val="24"/>
        </w:rPr>
        <w:t xml:space="preserve"> </w:t>
      </w:r>
      <w:r>
        <w:rPr>
          <w:sz w:val="24"/>
        </w:rPr>
        <w:t>de los</w:t>
      </w:r>
    </w:p>
    <w:p w14:paraId="0721ACD3" w14:textId="77777777" w:rsidR="00A567E0" w:rsidRDefault="00A567E0">
      <w:pPr>
        <w:spacing w:line="256" w:lineRule="auto"/>
        <w:rPr>
          <w:sz w:val="24"/>
        </w:rPr>
        <w:sectPr w:rsidR="00A567E0">
          <w:pgSz w:w="11910" w:h="16840"/>
          <w:pgMar w:top="1120" w:right="740" w:bottom="1260" w:left="160" w:header="500" w:footer="1063" w:gutter="0"/>
          <w:cols w:space="720"/>
        </w:sectPr>
      </w:pPr>
    </w:p>
    <w:p w14:paraId="31EFBD1F" w14:textId="77777777" w:rsidR="00A567E0" w:rsidRDefault="00A567E0">
      <w:pPr>
        <w:pStyle w:val="Textoindependiente"/>
        <w:rPr>
          <w:sz w:val="14"/>
        </w:rPr>
      </w:pPr>
    </w:p>
    <w:p w14:paraId="55371704" w14:textId="77777777" w:rsidR="00A567E0" w:rsidRDefault="00000000">
      <w:pPr>
        <w:spacing w:before="100" w:line="259" w:lineRule="auto"/>
        <w:ind w:left="2406" w:right="1776"/>
        <w:rPr>
          <w:sz w:val="24"/>
        </w:rPr>
      </w:pPr>
      <w:r>
        <w:rPr>
          <w:sz w:val="24"/>
        </w:rPr>
        <w:t>lineamientos</w:t>
      </w:r>
      <w:r>
        <w:rPr>
          <w:spacing w:val="-17"/>
          <w:sz w:val="24"/>
        </w:rPr>
        <w:t xml:space="preserve"> </w:t>
      </w:r>
      <w:r>
        <w:rPr>
          <w:sz w:val="24"/>
        </w:rPr>
        <w:t>para</w:t>
      </w:r>
      <w:r>
        <w:rPr>
          <w:spacing w:val="-16"/>
          <w:sz w:val="24"/>
        </w:rPr>
        <w:t xml:space="preserve"> </w:t>
      </w:r>
      <w:r>
        <w:rPr>
          <w:sz w:val="24"/>
        </w:rPr>
        <w:t>la</w:t>
      </w:r>
      <w:r>
        <w:rPr>
          <w:spacing w:val="-17"/>
          <w:sz w:val="24"/>
        </w:rPr>
        <w:t xml:space="preserve"> </w:t>
      </w:r>
      <w:r>
        <w:rPr>
          <w:sz w:val="24"/>
        </w:rPr>
        <w:t>Gestión</w:t>
      </w:r>
      <w:r>
        <w:rPr>
          <w:spacing w:val="-16"/>
          <w:sz w:val="24"/>
        </w:rPr>
        <w:t xml:space="preserve"> </w:t>
      </w:r>
      <w:r>
        <w:rPr>
          <w:sz w:val="24"/>
        </w:rPr>
        <w:t>de</w:t>
      </w:r>
      <w:r>
        <w:rPr>
          <w:spacing w:val="-17"/>
          <w:sz w:val="24"/>
        </w:rPr>
        <w:t xml:space="preserve"> </w:t>
      </w:r>
      <w:r>
        <w:rPr>
          <w:sz w:val="24"/>
        </w:rPr>
        <w:t>la</w:t>
      </w:r>
      <w:r>
        <w:rPr>
          <w:spacing w:val="-16"/>
          <w:sz w:val="24"/>
        </w:rPr>
        <w:t xml:space="preserve"> </w:t>
      </w:r>
      <w:r>
        <w:rPr>
          <w:sz w:val="24"/>
        </w:rPr>
        <w:t>Convivencia</w:t>
      </w:r>
      <w:r>
        <w:rPr>
          <w:spacing w:val="-17"/>
          <w:sz w:val="24"/>
        </w:rPr>
        <w:t xml:space="preserve"> </w:t>
      </w:r>
      <w:r>
        <w:rPr>
          <w:sz w:val="24"/>
        </w:rPr>
        <w:t>Escolar,</w:t>
      </w:r>
      <w:r>
        <w:rPr>
          <w:spacing w:val="-16"/>
          <w:sz w:val="24"/>
        </w:rPr>
        <w:t xml:space="preserve"> </w:t>
      </w:r>
      <w:r>
        <w:rPr>
          <w:sz w:val="24"/>
        </w:rPr>
        <w:t>la</w:t>
      </w:r>
      <w:r>
        <w:rPr>
          <w:spacing w:val="-16"/>
          <w:sz w:val="24"/>
        </w:rPr>
        <w:t xml:space="preserve"> </w:t>
      </w:r>
      <w:r>
        <w:rPr>
          <w:sz w:val="24"/>
        </w:rPr>
        <w:t>Prevención y la atención de la Violencia contra Niñas, Niños, y Adolescentes"</w:t>
      </w:r>
    </w:p>
    <w:p w14:paraId="3D7ADC9B" w14:textId="6EA5ECB3" w:rsidR="00A567E0" w:rsidRDefault="009A7223">
      <w:pPr>
        <w:pStyle w:val="Textoindependiente"/>
        <w:spacing w:before="4"/>
        <w:rPr>
          <w:sz w:val="13"/>
        </w:rPr>
      </w:pPr>
      <w:r>
        <w:rPr>
          <w:noProof/>
        </w:rPr>
        <mc:AlternateContent>
          <mc:Choice Requires="wps">
            <w:drawing>
              <wp:anchor distT="0" distB="0" distL="0" distR="0" simplePos="0" relativeHeight="487653376" behindDoc="1" locked="0" layoutInCell="1" allowOverlap="1" wp14:anchorId="50590B93" wp14:editId="37E5316D">
                <wp:simplePos x="0" y="0"/>
                <wp:positionH relativeFrom="page">
                  <wp:posOffset>1610995</wp:posOffset>
                </wp:positionH>
                <wp:positionV relativeFrom="paragraph">
                  <wp:posOffset>127635</wp:posOffset>
                </wp:positionV>
                <wp:extent cx="4339590" cy="6350"/>
                <wp:effectExtent l="0" t="0" r="0" b="0"/>
                <wp:wrapTopAndBottom/>
                <wp:docPr id="323"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3675" id="docshape136" o:spid="_x0000_s1026" style="position:absolute;margin-left:126.85pt;margin-top:10.05pt;width:341.7pt;height:.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2D6DEC38" w14:textId="77777777" w:rsidR="00A567E0" w:rsidRDefault="00A567E0">
      <w:pPr>
        <w:pStyle w:val="Textoindependiente"/>
        <w:spacing w:before="6"/>
        <w:rPr>
          <w:sz w:val="19"/>
        </w:rPr>
      </w:pPr>
    </w:p>
    <w:p w14:paraId="6D0BE5E0" w14:textId="77777777" w:rsidR="00A567E0" w:rsidRDefault="00000000">
      <w:pPr>
        <w:pStyle w:val="Textoindependiente"/>
        <w:spacing w:before="101"/>
        <w:ind w:left="2314" w:right="956"/>
        <w:jc w:val="both"/>
      </w:pPr>
      <w:r>
        <w:t>La iniciativa incluye la actualización</w:t>
      </w:r>
      <w:r>
        <w:rPr>
          <w:spacing w:val="-1"/>
        </w:rPr>
        <w:t xml:space="preserve"> </w:t>
      </w:r>
      <w:r>
        <w:t>del Anexo 03: “Protocolos para la atención</w:t>
      </w:r>
      <w:r>
        <w:rPr>
          <w:spacing w:val="-1"/>
        </w:rPr>
        <w:t xml:space="preserve"> </w:t>
      </w:r>
      <w:r>
        <w:t>de la violencia</w:t>
      </w:r>
      <w:r>
        <w:rPr>
          <w:spacing w:val="-8"/>
        </w:rPr>
        <w:t xml:space="preserve"> </w:t>
      </w:r>
      <w:r>
        <w:t>contra</w:t>
      </w:r>
      <w:r>
        <w:rPr>
          <w:spacing w:val="-9"/>
        </w:rPr>
        <w:t xml:space="preserve"> </w:t>
      </w:r>
      <w:r>
        <w:t>niñas,</w:t>
      </w:r>
      <w:r>
        <w:rPr>
          <w:spacing w:val="-9"/>
        </w:rPr>
        <w:t xml:space="preserve"> </w:t>
      </w:r>
      <w:r>
        <w:t>niños</w:t>
      </w:r>
      <w:r>
        <w:rPr>
          <w:spacing w:val="-10"/>
        </w:rPr>
        <w:t xml:space="preserve"> </w:t>
      </w:r>
      <w:r>
        <w:t>y</w:t>
      </w:r>
      <w:r>
        <w:rPr>
          <w:spacing w:val="-7"/>
        </w:rPr>
        <w:t xml:space="preserve"> </w:t>
      </w:r>
      <w:r>
        <w:t>adolescentes,</w:t>
      </w:r>
      <w:r>
        <w:rPr>
          <w:spacing w:val="-9"/>
        </w:rPr>
        <w:t xml:space="preserve"> </w:t>
      </w:r>
      <w:r>
        <w:t>del</w:t>
      </w:r>
      <w:r>
        <w:rPr>
          <w:spacing w:val="-10"/>
        </w:rPr>
        <w:t xml:space="preserve"> </w:t>
      </w:r>
      <w:r>
        <w:t>apartado</w:t>
      </w:r>
      <w:r>
        <w:rPr>
          <w:spacing w:val="-7"/>
        </w:rPr>
        <w:t xml:space="preserve"> </w:t>
      </w:r>
      <w:r>
        <w:t>XI</w:t>
      </w:r>
      <w:r>
        <w:rPr>
          <w:spacing w:val="-9"/>
        </w:rPr>
        <w:t xml:space="preserve"> </w:t>
      </w:r>
      <w:r>
        <w:t>de</w:t>
      </w:r>
      <w:r>
        <w:rPr>
          <w:spacing w:val="-9"/>
        </w:rPr>
        <w:t xml:space="preserve"> </w:t>
      </w:r>
      <w:r>
        <w:t>los</w:t>
      </w:r>
      <w:r>
        <w:rPr>
          <w:spacing w:val="-7"/>
        </w:rPr>
        <w:t xml:space="preserve"> </w:t>
      </w:r>
      <w:r>
        <w:t>lineamientos</w:t>
      </w:r>
      <w:r>
        <w:rPr>
          <w:spacing w:val="-4"/>
        </w:rPr>
        <w:t xml:space="preserve"> </w:t>
      </w:r>
      <w:r>
        <w:t>para la</w:t>
      </w:r>
      <w:r>
        <w:rPr>
          <w:spacing w:val="-14"/>
        </w:rPr>
        <w:t xml:space="preserve"> </w:t>
      </w:r>
      <w:r>
        <w:t>Gestión</w:t>
      </w:r>
      <w:r>
        <w:rPr>
          <w:spacing w:val="-14"/>
        </w:rPr>
        <w:t xml:space="preserve"> </w:t>
      </w:r>
      <w:r>
        <w:t>de</w:t>
      </w:r>
      <w:r>
        <w:rPr>
          <w:spacing w:val="-15"/>
        </w:rPr>
        <w:t xml:space="preserve"> </w:t>
      </w:r>
      <w:r>
        <w:t>la</w:t>
      </w:r>
      <w:r>
        <w:rPr>
          <w:spacing w:val="-12"/>
        </w:rPr>
        <w:t xml:space="preserve"> </w:t>
      </w:r>
      <w:r>
        <w:t>Convivencia</w:t>
      </w:r>
      <w:r>
        <w:rPr>
          <w:spacing w:val="-13"/>
        </w:rPr>
        <w:t xml:space="preserve"> </w:t>
      </w:r>
      <w:r>
        <w:t>Escolar,</w:t>
      </w:r>
      <w:r>
        <w:rPr>
          <w:spacing w:val="-15"/>
        </w:rPr>
        <w:t xml:space="preserve"> </w:t>
      </w:r>
      <w:r>
        <w:t>la</w:t>
      </w:r>
      <w:r>
        <w:rPr>
          <w:spacing w:val="-12"/>
        </w:rPr>
        <w:t xml:space="preserve"> </w:t>
      </w:r>
      <w:r>
        <w:t>Prevención</w:t>
      </w:r>
      <w:r>
        <w:rPr>
          <w:spacing w:val="-14"/>
        </w:rPr>
        <w:t xml:space="preserve"> </w:t>
      </w:r>
      <w:r>
        <w:t>y</w:t>
      </w:r>
      <w:r>
        <w:rPr>
          <w:spacing w:val="-13"/>
        </w:rPr>
        <w:t xml:space="preserve"> </w:t>
      </w:r>
      <w:r>
        <w:t>la</w:t>
      </w:r>
      <w:r>
        <w:rPr>
          <w:spacing w:val="-12"/>
        </w:rPr>
        <w:t xml:space="preserve"> </w:t>
      </w:r>
      <w:r>
        <w:t>atención</w:t>
      </w:r>
      <w:r>
        <w:rPr>
          <w:spacing w:val="-16"/>
        </w:rPr>
        <w:t xml:space="preserve"> </w:t>
      </w:r>
      <w:r>
        <w:t>de</w:t>
      </w:r>
      <w:r>
        <w:rPr>
          <w:spacing w:val="-14"/>
        </w:rPr>
        <w:t xml:space="preserve"> </w:t>
      </w:r>
      <w:r>
        <w:t>la</w:t>
      </w:r>
      <w:r>
        <w:rPr>
          <w:spacing w:val="-12"/>
        </w:rPr>
        <w:t xml:space="preserve"> </w:t>
      </w:r>
      <w:r>
        <w:t>Violencia</w:t>
      </w:r>
      <w:r>
        <w:rPr>
          <w:spacing w:val="-13"/>
        </w:rPr>
        <w:t xml:space="preserve"> </w:t>
      </w:r>
      <w:r>
        <w:t>contra Niñas, Niños, y Adolescentes”, adaptados a la atención de casos de violencia reportados al SíseVe en la educación a distancia. El documento considera de forma transversal el enfoque de igualdad de género, el cual es incluido en el diseño e implementación de actividades y acciones correspondientes para la atención de la violencia contra niñas, niños, adolescentes y jóvenes, las cuales se insertan en la gestión escolar y hace parte de quehacer del personal directivo.</w:t>
      </w:r>
    </w:p>
    <w:p w14:paraId="7C7EB1CA" w14:textId="77777777" w:rsidR="00A567E0" w:rsidRDefault="00A567E0">
      <w:pPr>
        <w:pStyle w:val="Textoindependiente"/>
      </w:pPr>
    </w:p>
    <w:p w14:paraId="2377967C" w14:textId="77777777" w:rsidR="00A567E0" w:rsidRDefault="00000000">
      <w:pPr>
        <w:pStyle w:val="Textoindependiente"/>
        <w:ind w:left="2314" w:right="958"/>
        <w:jc w:val="both"/>
      </w:pPr>
      <w:r>
        <w:t>Si bien esta iniciativa no fue programada, se consideró la necesidad de actualizar el referido documento a fin de atender oportunamente la violencia contra NNA. A la fecha,</w:t>
      </w:r>
      <w:r>
        <w:rPr>
          <w:spacing w:val="-16"/>
        </w:rPr>
        <w:t xml:space="preserve"> </w:t>
      </w:r>
      <w:r>
        <w:t>se</w:t>
      </w:r>
      <w:r>
        <w:rPr>
          <w:spacing w:val="-15"/>
        </w:rPr>
        <w:t xml:space="preserve"> </w:t>
      </w:r>
      <w:r>
        <w:t>están</w:t>
      </w:r>
      <w:r>
        <w:rPr>
          <w:spacing w:val="-14"/>
        </w:rPr>
        <w:t xml:space="preserve"> </w:t>
      </w:r>
      <w:r>
        <w:t>implementando</w:t>
      </w:r>
      <w:r>
        <w:rPr>
          <w:spacing w:val="-14"/>
        </w:rPr>
        <w:t xml:space="preserve"> </w:t>
      </w:r>
      <w:r>
        <w:t>los</w:t>
      </w:r>
      <w:r>
        <w:rPr>
          <w:spacing w:val="-14"/>
        </w:rPr>
        <w:t xml:space="preserve"> </w:t>
      </w:r>
      <w:r>
        <w:t>protocolos</w:t>
      </w:r>
      <w:r>
        <w:rPr>
          <w:spacing w:val="-14"/>
        </w:rPr>
        <w:t xml:space="preserve"> </w:t>
      </w:r>
      <w:r>
        <w:t>actualizados,</w:t>
      </w:r>
      <w:r>
        <w:rPr>
          <w:spacing w:val="-16"/>
        </w:rPr>
        <w:t xml:space="preserve"> </w:t>
      </w:r>
      <w:r>
        <w:t>por</w:t>
      </w:r>
      <w:r>
        <w:rPr>
          <w:spacing w:val="-15"/>
        </w:rPr>
        <w:t xml:space="preserve"> </w:t>
      </w:r>
      <w:r>
        <w:t>lo</w:t>
      </w:r>
      <w:r>
        <w:rPr>
          <w:spacing w:val="-13"/>
        </w:rPr>
        <w:t xml:space="preserve"> </w:t>
      </w:r>
      <w:r>
        <w:t>que</w:t>
      </w:r>
      <w:r>
        <w:rPr>
          <w:spacing w:val="-16"/>
        </w:rPr>
        <w:t xml:space="preserve"> </w:t>
      </w:r>
      <w:r>
        <w:t>será</w:t>
      </w:r>
      <w:r>
        <w:rPr>
          <w:spacing w:val="-13"/>
        </w:rPr>
        <w:t xml:space="preserve"> </w:t>
      </w:r>
      <w:r>
        <w:t>necesario adaptar en el ámbito rural que se está impulsando durante el año 2021.</w:t>
      </w:r>
    </w:p>
    <w:p w14:paraId="3DD4CF84" w14:textId="3799147B" w:rsidR="00A567E0" w:rsidRDefault="009A7223">
      <w:pPr>
        <w:pStyle w:val="Textoindependiente"/>
        <w:spacing w:before="6"/>
        <w:rPr>
          <w:sz w:val="25"/>
        </w:rPr>
      </w:pPr>
      <w:r>
        <w:rPr>
          <w:noProof/>
        </w:rPr>
        <mc:AlternateContent>
          <mc:Choice Requires="wps">
            <w:drawing>
              <wp:anchor distT="0" distB="0" distL="0" distR="0" simplePos="0" relativeHeight="487653888" behindDoc="1" locked="0" layoutInCell="1" allowOverlap="1" wp14:anchorId="031DE724" wp14:editId="40026993">
                <wp:simplePos x="0" y="0"/>
                <wp:positionH relativeFrom="page">
                  <wp:posOffset>1610995</wp:posOffset>
                </wp:positionH>
                <wp:positionV relativeFrom="paragraph">
                  <wp:posOffset>230505</wp:posOffset>
                </wp:positionV>
                <wp:extent cx="4339590" cy="6350"/>
                <wp:effectExtent l="0" t="0" r="0" b="0"/>
                <wp:wrapTopAndBottom/>
                <wp:docPr id="322"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3521" id="docshape137" o:spid="_x0000_s1026" style="position:absolute;margin-left:126.85pt;margin-top:18.15pt;width:341.7pt;height:.5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2829C4D6" w14:textId="77777777" w:rsidR="00A567E0" w:rsidRDefault="00000000">
      <w:pPr>
        <w:numPr>
          <w:ilvl w:val="0"/>
          <w:numId w:val="62"/>
        </w:numPr>
        <w:tabs>
          <w:tab w:val="left" w:pos="2696"/>
        </w:tabs>
        <w:spacing w:before="199" w:line="259" w:lineRule="auto"/>
        <w:ind w:right="1820" w:firstLine="0"/>
        <w:rPr>
          <w:sz w:val="24"/>
        </w:rPr>
      </w:pPr>
      <w:r>
        <w:rPr>
          <w:sz w:val="24"/>
        </w:rPr>
        <w:t>Implementación de 3 ediciones del curso virtual</w:t>
      </w:r>
      <w:r>
        <w:rPr>
          <w:spacing w:val="36"/>
          <w:sz w:val="24"/>
        </w:rPr>
        <w:t xml:space="preserve"> </w:t>
      </w:r>
      <w:r>
        <w:rPr>
          <w:sz w:val="24"/>
        </w:rPr>
        <w:t>autoformativo sobre Gestión de la Convivencia Escolar</w:t>
      </w:r>
    </w:p>
    <w:p w14:paraId="6570FCF6" w14:textId="47B1F2D7" w:rsidR="00A567E0" w:rsidRDefault="009A7223">
      <w:pPr>
        <w:pStyle w:val="Textoindependiente"/>
        <w:spacing w:before="1"/>
        <w:rPr>
          <w:sz w:val="13"/>
        </w:rPr>
      </w:pPr>
      <w:r>
        <w:rPr>
          <w:noProof/>
        </w:rPr>
        <mc:AlternateContent>
          <mc:Choice Requires="wps">
            <w:drawing>
              <wp:anchor distT="0" distB="0" distL="0" distR="0" simplePos="0" relativeHeight="487654400" behindDoc="1" locked="0" layoutInCell="1" allowOverlap="1" wp14:anchorId="2D38F04C" wp14:editId="0F3036C6">
                <wp:simplePos x="0" y="0"/>
                <wp:positionH relativeFrom="page">
                  <wp:posOffset>1610995</wp:posOffset>
                </wp:positionH>
                <wp:positionV relativeFrom="paragraph">
                  <wp:posOffset>126365</wp:posOffset>
                </wp:positionV>
                <wp:extent cx="4339590" cy="6350"/>
                <wp:effectExtent l="0" t="0" r="0" b="0"/>
                <wp:wrapTopAndBottom/>
                <wp:docPr id="321"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BA8DE" id="docshape138" o:spid="_x0000_s1026" style="position:absolute;margin-left:126.85pt;margin-top:9.95pt;width:341.7pt;height:.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3AA5648D" w14:textId="77777777" w:rsidR="00A567E0" w:rsidRDefault="00A567E0">
      <w:pPr>
        <w:pStyle w:val="Textoindependiente"/>
        <w:spacing w:before="6"/>
        <w:rPr>
          <w:sz w:val="19"/>
        </w:rPr>
      </w:pPr>
    </w:p>
    <w:p w14:paraId="760F405F" w14:textId="77777777" w:rsidR="00A567E0" w:rsidRDefault="00000000">
      <w:pPr>
        <w:pStyle w:val="Textoindependiente"/>
        <w:spacing w:before="101"/>
        <w:ind w:left="2314"/>
        <w:jc w:val="both"/>
      </w:pPr>
      <w:r>
        <w:t>Esta</w:t>
      </w:r>
      <w:r>
        <w:rPr>
          <w:spacing w:val="-9"/>
        </w:rPr>
        <w:t xml:space="preserve"> </w:t>
      </w:r>
      <w:r>
        <w:t>iniciativa</w:t>
      </w:r>
      <w:r>
        <w:rPr>
          <w:spacing w:val="-7"/>
        </w:rPr>
        <w:t xml:space="preserve"> </w:t>
      </w:r>
      <w:r>
        <w:t>brinda</w:t>
      </w:r>
      <w:r>
        <w:rPr>
          <w:spacing w:val="-7"/>
        </w:rPr>
        <w:t xml:space="preserve"> </w:t>
      </w:r>
      <w:r>
        <w:t>las</w:t>
      </w:r>
      <w:r>
        <w:rPr>
          <w:spacing w:val="-7"/>
        </w:rPr>
        <w:t xml:space="preserve"> </w:t>
      </w:r>
      <w:r>
        <w:t>herramientas</w:t>
      </w:r>
      <w:r>
        <w:rPr>
          <w:spacing w:val="-8"/>
        </w:rPr>
        <w:t xml:space="preserve"> </w:t>
      </w:r>
      <w:r>
        <w:t>para</w:t>
      </w:r>
      <w:r>
        <w:rPr>
          <w:spacing w:val="-6"/>
        </w:rPr>
        <w:t xml:space="preserve"> </w:t>
      </w:r>
      <w:r>
        <w:t>la</w:t>
      </w:r>
      <w:r>
        <w:rPr>
          <w:spacing w:val="-7"/>
        </w:rPr>
        <w:t xml:space="preserve"> </w:t>
      </w:r>
      <w:r>
        <w:t>gestión</w:t>
      </w:r>
      <w:r>
        <w:rPr>
          <w:spacing w:val="-11"/>
        </w:rPr>
        <w:t xml:space="preserve"> </w:t>
      </w:r>
      <w:r>
        <w:t>de</w:t>
      </w:r>
      <w:r>
        <w:rPr>
          <w:spacing w:val="-8"/>
        </w:rPr>
        <w:t xml:space="preserve"> </w:t>
      </w:r>
      <w:r>
        <w:t>la</w:t>
      </w:r>
      <w:r>
        <w:rPr>
          <w:spacing w:val="-7"/>
        </w:rPr>
        <w:t xml:space="preserve"> </w:t>
      </w:r>
      <w:r>
        <w:t>convivencia</w:t>
      </w:r>
      <w:r>
        <w:rPr>
          <w:spacing w:val="-6"/>
        </w:rPr>
        <w:t xml:space="preserve"> </w:t>
      </w:r>
      <w:r>
        <w:t>escolar</w:t>
      </w:r>
      <w:r>
        <w:rPr>
          <w:spacing w:val="-9"/>
        </w:rPr>
        <w:t xml:space="preserve"> </w:t>
      </w:r>
      <w:r>
        <w:t>en</w:t>
      </w:r>
      <w:r>
        <w:rPr>
          <w:spacing w:val="-8"/>
        </w:rPr>
        <w:t xml:space="preserve"> </w:t>
      </w:r>
      <w:r>
        <w:rPr>
          <w:spacing w:val="-5"/>
        </w:rPr>
        <w:t>las</w:t>
      </w:r>
    </w:p>
    <w:p w14:paraId="422583D5" w14:textId="77777777" w:rsidR="00A567E0" w:rsidRDefault="00000000">
      <w:pPr>
        <w:pStyle w:val="Textoindependiente"/>
        <w:ind w:left="2314" w:right="962"/>
        <w:jc w:val="both"/>
      </w:pPr>
      <w:r>
        <w:t>I.E. desde un enfoque de derechos e igualdad de género con el propósito de fortalecer las capacidades de los directivos, docentes y especialistas de convivencia escolar a nivel nacional.</w:t>
      </w:r>
    </w:p>
    <w:p w14:paraId="343F5E04" w14:textId="77777777" w:rsidR="00A567E0" w:rsidRDefault="00A567E0">
      <w:pPr>
        <w:pStyle w:val="Textoindependiente"/>
        <w:spacing w:before="1"/>
      </w:pPr>
    </w:p>
    <w:p w14:paraId="7E069EE9" w14:textId="77777777" w:rsidR="00A567E0" w:rsidRDefault="00000000">
      <w:pPr>
        <w:pStyle w:val="Textoindependiente"/>
        <w:ind w:left="2314" w:right="958"/>
        <w:jc w:val="both"/>
      </w:pPr>
      <w:r>
        <w:t>Las 3 ediciones del curso lograron capacitar a un total de 11,016 participantes y actualmente</w:t>
      </w:r>
      <w:r>
        <w:rPr>
          <w:spacing w:val="-14"/>
        </w:rPr>
        <w:t xml:space="preserve"> </w:t>
      </w:r>
      <w:r>
        <w:t>se</w:t>
      </w:r>
      <w:r>
        <w:rPr>
          <w:spacing w:val="-14"/>
        </w:rPr>
        <w:t xml:space="preserve"> </w:t>
      </w:r>
      <w:r>
        <w:t>están</w:t>
      </w:r>
      <w:r>
        <w:rPr>
          <w:spacing w:val="-14"/>
        </w:rPr>
        <w:t xml:space="preserve"> </w:t>
      </w:r>
      <w:r>
        <w:t>implementando</w:t>
      </w:r>
      <w:r>
        <w:rPr>
          <w:spacing w:val="-13"/>
        </w:rPr>
        <w:t xml:space="preserve"> </w:t>
      </w:r>
      <w:r>
        <w:t>nuevas</w:t>
      </w:r>
      <w:r>
        <w:rPr>
          <w:spacing w:val="-13"/>
        </w:rPr>
        <w:t xml:space="preserve"> </w:t>
      </w:r>
      <w:r>
        <w:t>ediciones.</w:t>
      </w:r>
      <w:r>
        <w:rPr>
          <w:spacing w:val="-15"/>
        </w:rPr>
        <w:t xml:space="preserve"> </w:t>
      </w:r>
      <w:r>
        <w:t>De</w:t>
      </w:r>
      <w:r>
        <w:rPr>
          <w:spacing w:val="-12"/>
        </w:rPr>
        <w:t xml:space="preserve"> </w:t>
      </w:r>
      <w:r>
        <w:t>manera</w:t>
      </w:r>
      <w:r>
        <w:rPr>
          <w:spacing w:val="-12"/>
        </w:rPr>
        <w:t xml:space="preserve"> </w:t>
      </w:r>
      <w:r>
        <w:t>complementaria, es</w:t>
      </w:r>
      <w:r>
        <w:rPr>
          <w:spacing w:val="-12"/>
        </w:rPr>
        <w:t xml:space="preserve"> </w:t>
      </w:r>
      <w:r>
        <w:t>importante</w:t>
      </w:r>
      <w:r>
        <w:rPr>
          <w:spacing w:val="-13"/>
        </w:rPr>
        <w:t xml:space="preserve"> </w:t>
      </w:r>
      <w:r>
        <w:t>considerar</w:t>
      </w:r>
      <w:r>
        <w:rPr>
          <w:spacing w:val="-13"/>
        </w:rPr>
        <w:t xml:space="preserve"> </w:t>
      </w:r>
      <w:r>
        <w:t>la</w:t>
      </w:r>
      <w:r>
        <w:rPr>
          <w:spacing w:val="-11"/>
        </w:rPr>
        <w:t xml:space="preserve"> </w:t>
      </w:r>
      <w:r>
        <w:t>elaboración</w:t>
      </w:r>
      <w:r>
        <w:rPr>
          <w:spacing w:val="-13"/>
        </w:rPr>
        <w:t xml:space="preserve"> </w:t>
      </w:r>
      <w:r>
        <w:t>de</w:t>
      </w:r>
      <w:r>
        <w:rPr>
          <w:spacing w:val="-13"/>
        </w:rPr>
        <w:t xml:space="preserve"> </w:t>
      </w:r>
      <w:r>
        <w:t>una</w:t>
      </w:r>
      <w:r>
        <w:rPr>
          <w:spacing w:val="-11"/>
        </w:rPr>
        <w:t xml:space="preserve"> </w:t>
      </w:r>
      <w:r>
        <w:t>versión</w:t>
      </w:r>
      <w:r>
        <w:rPr>
          <w:spacing w:val="-13"/>
        </w:rPr>
        <w:t xml:space="preserve"> </w:t>
      </w:r>
      <w:r>
        <w:t>off-line</w:t>
      </w:r>
      <w:r>
        <w:rPr>
          <w:spacing w:val="-14"/>
        </w:rPr>
        <w:t xml:space="preserve"> </w:t>
      </w:r>
      <w:r>
        <w:t>del</w:t>
      </w:r>
      <w:r>
        <w:rPr>
          <w:spacing w:val="-12"/>
        </w:rPr>
        <w:t xml:space="preserve"> </w:t>
      </w:r>
      <w:r>
        <w:t>curso</w:t>
      </w:r>
      <w:r>
        <w:rPr>
          <w:spacing w:val="-12"/>
        </w:rPr>
        <w:t xml:space="preserve"> </w:t>
      </w:r>
      <w:r>
        <w:t>que</w:t>
      </w:r>
      <w:r>
        <w:rPr>
          <w:spacing w:val="-14"/>
        </w:rPr>
        <w:t xml:space="preserve"> </w:t>
      </w:r>
      <w:r>
        <w:t>permita a</w:t>
      </w:r>
      <w:r>
        <w:rPr>
          <w:spacing w:val="-1"/>
        </w:rPr>
        <w:t xml:space="preserve"> </w:t>
      </w:r>
      <w:r>
        <w:t>los</w:t>
      </w:r>
      <w:r>
        <w:rPr>
          <w:spacing w:val="-5"/>
        </w:rPr>
        <w:t xml:space="preserve"> </w:t>
      </w:r>
      <w:r>
        <w:t>participantes</w:t>
      </w:r>
      <w:r>
        <w:rPr>
          <w:spacing w:val="-2"/>
        </w:rPr>
        <w:t xml:space="preserve"> </w:t>
      </w:r>
      <w:r>
        <w:t>que</w:t>
      </w:r>
      <w:r>
        <w:rPr>
          <w:spacing w:val="-3"/>
        </w:rPr>
        <w:t xml:space="preserve"> </w:t>
      </w:r>
      <w:r>
        <w:t>no</w:t>
      </w:r>
      <w:r>
        <w:rPr>
          <w:spacing w:val="-2"/>
        </w:rPr>
        <w:t xml:space="preserve"> </w:t>
      </w:r>
      <w:r>
        <w:t>cuenten</w:t>
      </w:r>
      <w:r>
        <w:rPr>
          <w:spacing w:val="-3"/>
        </w:rPr>
        <w:t xml:space="preserve"> </w:t>
      </w:r>
      <w:r>
        <w:t>con</w:t>
      </w:r>
      <w:r>
        <w:rPr>
          <w:spacing w:val="-3"/>
        </w:rPr>
        <w:t xml:space="preserve"> </w:t>
      </w:r>
      <w:r>
        <w:t>la</w:t>
      </w:r>
      <w:r>
        <w:rPr>
          <w:spacing w:val="-1"/>
        </w:rPr>
        <w:t xml:space="preserve"> </w:t>
      </w:r>
      <w:r>
        <w:t>conectividad,</w:t>
      </w:r>
      <w:r>
        <w:rPr>
          <w:spacing w:val="-3"/>
        </w:rPr>
        <w:t xml:space="preserve"> </w:t>
      </w:r>
      <w:r>
        <w:t>acceder</w:t>
      </w:r>
      <w:r>
        <w:rPr>
          <w:spacing w:val="-3"/>
        </w:rPr>
        <w:t xml:space="preserve"> </w:t>
      </w:r>
      <w:r>
        <w:t>a</w:t>
      </w:r>
      <w:r>
        <w:rPr>
          <w:spacing w:val="-2"/>
        </w:rPr>
        <w:t xml:space="preserve"> </w:t>
      </w:r>
      <w:r>
        <w:t>los</w:t>
      </w:r>
      <w:r>
        <w:rPr>
          <w:spacing w:val="-2"/>
        </w:rPr>
        <w:t xml:space="preserve"> </w:t>
      </w:r>
      <w:r>
        <w:t>contenidos</w:t>
      </w:r>
      <w:r>
        <w:rPr>
          <w:spacing w:val="-2"/>
        </w:rPr>
        <w:t xml:space="preserve"> </w:t>
      </w:r>
      <w:r>
        <w:t xml:space="preserve">del </w:t>
      </w:r>
      <w:r>
        <w:rPr>
          <w:spacing w:val="-2"/>
        </w:rPr>
        <w:t>curso.</w:t>
      </w:r>
    </w:p>
    <w:p w14:paraId="5F0B3A38" w14:textId="7AA142C8" w:rsidR="00A567E0" w:rsidRDefault="009A7223">
      <w:pPr>
        <w:pStyle w:val="Textoindependiente"/>
        <w:spacing w:before="5"/>
        <w:rPr>
          <w:sz w:val="25"/>
        </w:rPr>
      </w:pPr>
      <w:r>
        <w:rPr>
          <w:noProof/>
        </w:rPr>
        <mc:AlternateContent>
          <mc:Choice Requires="wps">
            <w:drawing>
              <wp:anchor distT="0" distB="0" distL="0" distR="0" simplePos="0" relativeHeight="487654912" behindDoc="1" locked="0" layoutInCell="1" allowOverlap="1" wp14:anchorId="7C67717E" wp14:editId="2855B22D">
                <wp:simplePos x="0" y="0"/>
                <wp:positionH relativeFrom="page">
                  <wp:posOffset>1610995</wp:posOffset>
                </wp:positionH>
                <wp:positionV relativeFrom="paragraph">
                  <wp:posOffset>229870</wp:posOffset>
                </wp:positionV>
                <wp:extent cx="4339590" cy="6350"/>
                <wp:effectExtent l="0" t="0" r="0" b="0"/>
                <wp:wrapTopAndBottom/>
                <wp:docPr id="320"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F452" id="docshape139" o:spid="_x0000_s1026" style="position:absolute;margin-left:126.85pt;margin-top:18.1pt;width:341.7pt;height:.5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CC54DA2" w14:textId="77777777" w:rsidR="00A567E0" w:rsidRDefault="00000000">
      <w:pPr>
        <w:numPr>
          <w:ilvl w:val="0"/>
          <w:numId w:val="62"/>
        </w:numPr>
        <w:tabs>
          <w:tab w:val="left" w:pos="2658"/>
        </w:tabs>
        <w:spacing w:before="199" w:line="259" w:lineRule="auto"/>
        <w:ind w:right="1821" w:firstLine="0"/>
        <w:jc w:val="both"/>
        <w:rPr>
          <w:sz w:val="24"/>
        </w:rPr>
      </w:pPr>
      <w:r>
        <w:rPr>
          <w:sz w:val="24"/>
        </w:rPr>
        <w:t>Escalonamiento</w:t>
      </w:r>
      <w:r>
        <w:rPr>
          <w:spacing w:val="-11"/>
          <w:sz w:val="24"/>
        </w:rPr>
        <w:t xml:space="preserve"> </w:t>
      </w:r>
      <w:r>
        <w:rPr>
          <w:sz w:val="24"/>
        </w:rPr>
        <w:t>de</w:t>
      </w:r>
      <w:r>
        <w:rPr>
          <w:spacing w:val="-10"/>
          <w:sz w:val="24"/>
        </w:rPr>
        <w:t xml:space="preserve"> </w:t>
      </w:r>
      <w:r>
        <w:rPr>
          <w:sz w:val="24"/>
        </w:rPr>
        <w:t>la</w:t>
      </w:r>
      <w:r>
        <w:rPr>
          <w:spacing w:val="-10"/>
          <w:sz w:val="24"/>
        </w:rPr>
        <w:t xml:space="preserve"> </w:t>
      </w:r>
      <w:r>
        <w:rPr>
          <w:sz w:val="24"/>
        </w:rPr>
        <w:t>campaña</w:t>
      </w:r>
      <w:r>
        <w:rPr>
          <w:spacing w:val="-10"/>
          <w:sz w:val="24"/>
        </w:rPr>
        <w:t xml:space="preserve"> </w:t>
      </w:r>
      <w:r>
        <w:rPr>
          <w:sz w:val="24"/>
        </w:rPr>
        <w:t>comunicacional</w:t>
      </w:r>
      <w:r>
        <w:rPr>
          <w:spacing w:val="-10"/>
          <w:sz w:val="24"/>
        </w:rPr>
        <w:t xml:space="preserve"> </w:t>
      </w:r>
      <w:r>
        <w:rPr>
          <w:sz w:val="24"/>
        </w:rPr>
        <w:t>de</w:t>
      </w:r>
      <w:r>
        <w:rPr>
          <w:spacing w:val="-10"/>
          <w:sz w:val="24"/>
        </w:rPr>
        <w:t xml:space="preserve"> </w:t>
      </w:r>
      <w:r>
        <w:rPr>
          <w:sz w:val="24"/>
        </w:rPr>
        <w:t>prevención</w:t>
      </w:r>
      <w:r>
        <w:rPr>
          <w:spacing w:val="-11"/>
          <w:sz w:val="24"/>
        </w:rPr>
        <w:t xml:space="preserve"> </w:t>
      </w:r>
      <w:r>
        <w:rPr>
          <w:sz w:val="24"/>
        </w:rPr>
        <w:t xml:space="preserve">de la violencia escolar </w:t>
      </w:r>
      <w:r>
        <w:rPr>
          <w:i/>
          <w:sz w:val="24"/>
        </w:rPr>
        <w:t xml:space="preserve">"Brigada SíseVe" </w:t>
      </w:r>
      <w:r>
        <w:rPr>
          <w:sz w:val="24"/>
        </w:rPr>
        <w:t>adaptados a la estrategia Aprendo en Casa</w:t>
      </w:r>
    </w:p>
    <w:p w14:paraId="48403125" w14:textId="78A8D3AD" w:rsidR="00A567E0" w:rsidRDefault="009A7223">
      <w:pPr>
        <w:pStyle w:val="Textoindependiente"/>
        <w:spacing w:before="3"/>
        <w:rPr>
          <w:sz w:val="13"/>
        </w:rPr>
      </w:pPr>
      <w:r>
        <w:rPr>
          <w:noProof/>
        </w:rPr>
        <mc:AlternateContent>
          <mc:Choice Requires="wps">
            <w:drawing>
              <wp:anchor distT="0" distB="0" distL="0" distR="0" simplePos="0" relativeHeight="487655424" behindDoc="1" locked="0" layoutInCell="1" allowOverlap="1" wp14:anchorId="2779F678" wp14:editId="63957B52">
                <wp:simplePos x="0" y="0"/>
                <wp:positionH relativeFrom="page">
                  <wp:posOffset>1610995</wp:posOffset>
                </wp:positionH>
                <wp:positionV relativeFrom="paragraph">
                  <wp:posOffset>127000</wp:posOffset>
                </wp:positionV>
                <wp:extent cx="4339590" cy="6350"/>
                <wp:effectExtent l="0" t="0" r="0" b="0"/>
                <wp:wrapTopAndBottom/>
                <wp:docPr id="319"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8435" id="docshape140" o:spid="_x0000_s1026" style="position:absolute;margin-left:126.85pt;margin-top:10pt;width:341.7pt;height:.5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61AA247E" w14:textId="77777777" w:rsidR="00A567E0" w:rsidRDefault="00A567E0">
      <w:pPr>
        <w:pStyle w:val="Textoindependiente"/>
        <w:spacing w:before="6"/>
        <w:rPr>
          <w:sz w:val="19"/>
        </w:rPr>
      </w:pPr>
    </w:p>
    <w:p w14:paraId="5746DD9F" w14:textId="77777777" w:rsidR="00A567E0" w:rsidRDefault="00000000">
      <w:pPr>
        <w:pStyle w:val="Textoindependiente"/>
        <w:spacing w:before="101"/>
        <w:ind w:left="2314" w:right="955"/>
        <w:jc w:val="both"/>
      </w:pPr>
      <w:r>
        <w:t>Esta campaña tiene por objetivo la prevención de los riesgos de violencia en el contexto de la educación a distancia: ciberbullying, acoso, “sextorsión” (también conocida</w:t>
      </w:r>
      <w:r>
        <w:rPr>
          <w:spacing w:val="-4"/>
        </w:rPr>
        <w:t xml:space="preserve"> </w:t>
      </w:r>
      <w:r>
        <w:t>como</w:t>
      </w:r>
      <w:r>
        <w:rPr>
          <w:spacing w:val="-4"/>
        </w:rPr>
        <w:t xml:space="preserve"> </w:t>
      </w:r>
      <w:r>
        <w:t>extorsión</w:t>
      </w:r>
      <w:r>
        <w:rPr>
          <w:spacing w:val="-6"/>
        </w:rPr>
        <w:t xml:space="preserve"> </w:t>
      </w:r>
      <w:r>
        <w:t>sexual),</w:t>
      </w:r>
      <w:r>
        <w:rPr>
          <w:spacing w:val="-6"/>
        </w:rPr>
        <w:t xml:space="preserve"> </w:t>
      </w:r>
      <w:r>
        <w:t>grooming,</w:t>
      </w:r>
      <w:r>
        <w:rPr>
          <w:spacing w:val="-6"/>
        </w:rPr>
        <w:t xml:space="preserve"> </w:t>
      </w:r>
      <w:r>
        <w:t>etc.,</w:t>
      </w:r>
      <w:r>
        <w:rPr>
          <w:spacing w:val="-7"/>
        </w:rPr>
        <w:t xml:space="preserve"> </w:t>
      </w:r>
      <w:r>
        <w:t>así</w:t>
      </w:r>
      <w:r>
        <w:rPr>
          <w:spacing w:val="-5"/>
        </w:rPr>
        <w:t xml:space="preserve"> </w:t>
      </w:r>
      <w:r>
        <w:t>como</w:t>
      </w:r>
      <w:r>
        <w:rPr>
          <w:spacing w:val="-4"/>
        </w:rPr>
        <w:t xml:space="preserve"> </w:t>
      </w:r>
      <w:r>
        <w:t>la</w:t>
      </w:r>
      <w:r>
        <w:rPr>
          <w:spacing w:val="-4"/>
        </w:rPr>
        <w:t xml:space="preserve"> </w:t>
      </w:r>
      <w:r>
        <w:t>promoción</w:t>
      </w:r>
      <w:r>
        <w:rPr>
          <w:spacing w:val="-6"/>
        </w:rPr>
        <w:t xml:space="preserve"> </w:t>
      </w:r>
      <w:r>
        <w:t>del</w:t>
      </w:r>
      <w:r>
        <w:rPr>
          <w:spacing w:val="-5"/>
        </w:rPr>
        <w:t xml:space="preserve"> </w:t>
      </w:r>
      <w:r>
        <w:t>reporte de casos de violencia. Su difusión se realizó durante el 2020 a través del canal del Estado TV Perú en el programa “Aprendo en Casa”, a través de personajes ficticios</w:t>
      </w:r>
    </w:p>
    <w:p w14:paraId="54B11386" w14:textId="77777777" w:rsidR="00A567E0" w:rsidRDefault="00A567E0">
      <w:pPr>
        <w:jc w:val="both"/>
        <w:sectPr w:rsidR="00A567E0">
          <w:pgSz w:w="11910" w:h="16840"/>
          <w:pgMar w:top="1120" w:right="740" w:bottom="1260" w:left="160" w:header="500" w:footer="1063" w:gutter="0"/>
          <w:cols w:space="720"/>
        </w:sectPr>
      </w:pPr>
    </w:p>
    <w:p w14:paraId="2846D1B3" w14:textId="77777777" w:rsidR="00A567E0" w:rsidRDefault="00A567E0">
      <w:pPr>
        <w:pStyle w:val="Textoindependiente"/>
        <w:spacing w:before="12"/>
        <w:rPr>
          <w:sz w:val="13"/>
        </w:rPr>
      </w:pPr>
    </w:p>
    <w:p w14:paraId="3FE78796" w14:textId="77777777" w:rsidR="00A567E0" w:rsidRDefault="00000000">
      <w:pPr>
        <w:pStyle w:val="Textoindependiente"/>
        <w:spacing w:before="101"/>
        <w:ind w:left="2314" w:right="960"/>
        <w:jc w:val="both"/>
      </w:pPr>
      <w:r>
        <w:t>con</w:t>
      </w:r>
      <w:r>
        <w:rPr>
          <w:spacing w:val="-2"/>
        </w:rPr>
        <w:t xml:space="preserve"> </w:t>
      </w:r>
      <w:r>
        <w:t>representatividad</w:t>
      </w:r>
      <w:r>
        <w:rPr>
          <w:spacing w:val="-2"/>
        </w:rPr>
        <w:t xml:space="preserve"> </w:t>
      </w:r>
      <w:r>
        <w:t>paritaria,</w:t>
      </w:r>
      <w:r>
        <w:rPr>
          <w:spacing w:val="-3"/>
        </w:rPr>
        <w:t xml:space="preserve"> </w:t>
      </w:r>
      <w:r>
        <w:t>inclusiva</w:t>
      </w:r>
      <w:r>
        <w:rPr>
          <w:spacing w:val="-3"/>
        </w:rPr>
        <w:t xml:space="preserve"> </w:t>
      </w:r>
      <w:r>
        <w:t>y</w:t>
      </w:r>
      <w:r>
        <w:rPr>
          <w:spacing w:val="-3"/>
        </w:rPr>
        <w:t xml:space="preserve"> </w:t>
      </w:r>
      <w:r>
        <w:t>diversa,</w:t>
      </w:r>
      <w:r>
        <w:rPr>
          <w:spacing w:val="-3"/>
        </w:rPr>
        <w:t xml:space="preserve"> </w:t>
      </w:r>
      <w:r>
        <w:t>sin</w:t>
      </w:r>
      <w:r>
        <w:rPr>
          <w:spacing w:val="-2"/>
        </w:rPr>
        <w:t xml:space="preserve"> </w:t>
      </w:r>
      <w:r>
        <w:t>caer</w:t>
      </w:r>
      <w:r>
        <w:rPr>
          <w:spacing w:val="-2"/>
        </w:rPr>
        <w:t xml:space="preserve"> </w:t>
      </w:r>
      <w:r>
        <w:t>en</w:t>
      </w:r>
      <w:r>
        <w:rPr>
          <w:spacing w:val="-2"/>
        </w:rPr>
        <w:t xml:space="preserve"> </w:t>
      </w:r>
      <w:r>
        <w:t>el</w:t>
      </w:r>
      <w:r>
        <w:rPr>
          <w:spacing w:val="-1"/>
        </w:rPr>
        <w:t xml:space="preserve"> </w:t>
      </w:r>
      <w:r>
        <w:t>uso</w:t>
      </w:r>
      <w:r>
        <w:rPr>
          <w:spacing w:val="-3"/>
        </w:rPr>
        <w:t xml:space="preserve"> </w:t>
      </w:r>
      <w:r>
        <w:t>de</w:t>
      </w:r>
      <w:r>
        <w:rPr>
          <w:spacing w:val="-2"/>
        </w:rPr>
        <w:t xml:space="preserve"> </w:t>
      </w:r>
      <w:r>
        <w:t>estereotipos de</w:t>
      </w:r>
      <w:r>
        <w:rPr>
          <w:spacing w:val="-3"/>
        </w:rPr>
        <w:t xml:space="preserve"> </w:t>
      </w:r>
      <w:r>
        <w:t>género</w:t>
      </w:r>
      <w:r>
        <w:rPr>
          <w:spacing w:val="-2"/>
        </w:rPr>
        <w:t xml:space="preserve"> </w:t>
      </w:r>
      <w:r>
        <w:t>en</w:t>
      </w:r>
      <w:r>
        <w:rPr>
          <w:spacing w:val="-3"/>
        </w:rPr>
        <w:t xml:space="preserve"> </w:t>
      </w:r>
      <w:r>
        <w:t>las</w:t>
      </w:r>
      <w:r>
        <w:rPr>
          <w:spacing w:val="-2"/>
        </w:rPr>
        <w:t xml:space="preserve"> </w:t>
      </w:r>
      <w:r>
        <w:t>ilustraciones.</w:t>
      </w:r>
      <w:r>
        <w:rPr>
          <w:spacing w:val="-3"/>
        </w:rPr>
        <w:t xml:space="preserve"> </w:t>
      </w:r>
      <w:r>
        <w:t>Asimismo,</w:t>
      </w:r>
      <w:r>
        <w:rPr>
          <w:spacing w:val="-3"/>
        </w:rPr>
        <w:t xml:space="preserve"> </w:t>
      </w:r>
      <w:r>
        <w:t>se</w:t>
      </w:r>
      <w:r>
        <w:rPr>
          <w:spacing w:val="-3"/>
        </w:rPr>
        <w:t xml:space="preserve"> </w:t>
      </w:r>
      <w:r>
        <w:t>procuró</w:t>
      </w:r>
      <w:r>
        <w:rPr>
          <w:spacing w:val="-4"/>
        </w:rPr>
        <w:t xml:space="preserve"> </w:t>
      </w:r>
      <w:r>
        <w:t>el</w:t>
      </w:r>
      <w:r>
        <w:rPr>
          <w:spacing w:val="-2"/>
        </w:rPr>
        <w:t xml:space="preserve"> </w:t>
      </w:r>
      <w:r>
        <w:t>uso</w:t>
      </w:r>
      <w:r>
        <w:rPr>
          <w:spacing w:val="-2"/>
        </w:rPr>
        <w:t xml:space="preserve"> </w:t>
      </w:r>
      <w:r>
        <w:t>del</w:t>
      </w:r>
      <w:r>
        <w:rPr>
          <w:spacing w:val="-2"/>
        </w:rPr>
        <w:t xml:space="preserve"> </w:t>
      </w:r>
      <w:r>
        <w:t>lenguaje</w:t>
      </w:r>
      <w:r>
        <w:rPr>
          <w:spacing w:val="-3"/>
        </w:rPr>
        <w:t xml:space="preserve"> </w:t>
      </w:r>
      <w:r>
        <w:t>inclusivo</w:t>
      </w:r>
      <w:r>
        <w:rPr>
          <w:spacing w:val="-2"/>
        </w:rPr>
        <w:t xml:space="preserve"> </w:t>
      </w:r>
      <w:r>
        <w:t>en todos</w:t>
      </w:r>
      <w:r>
        <w:rPr>
          <w:spacing w:val="-10"/>
        </w:rPr>
        <w:t xml:space="preserve"> </w:t>
      </w:r>
      <w:r>
        <w:t>los</w:t>
      </w:r>
      <w:r>
        <w:rPr>
          <w:spacing w:val="-10"/>
        </w:rPr>
        <w:t xml:space="preserve"> </w:t>
      </w:r>
      <w:r>
        <w:t>contenidos,</w:t>
      </w:r>
      <w:r>
        <w:rPr>
          <w:spacing w:val="-11"/>
        </w:rPr>
        <w:t xml:space="preserve"> </w:t>
      </w:r>
      <w:r>
        <w:t>mensajes,</w:t>
      </w:r>
      <w:r>
        <w:rPr>
          <w:spacing w:val="-11"/>
        </w:rPr>
        <w:t xml:space="preserve"> </w:t>
      </w:r>
      <w:r>
        <w:t>slogans</w:t>
      </w:r>
      <w:r>
        <w:rPr>
          <w:spacing w:val="-10"/>
        </w:rPr>
        <w:t xml:space="preserve"> </w:t>
      </w:r>
      <w:r>
        <w:t>y</w:t>
      </w:r>
      <w:r>
        <w:rPr>
          <w:spacing w:val="-9"/>
        </w:rPr>
        <w:t xml:space="preserve"> </w:t>
      </w:r>
      <w:r>
        <w:t>piezas</w:t>
      </w:r>
      <w:r>
        <w:rPr>
          <w:spacing w:val="-10"/>
        </w:rPr>
        <w:t xml:space="preserve"> </w:t>
      </w:r>
      <w:r>
        <w:t>trabajadas.</w:t>
      </w:r>
      <w:r>
        <w:rPr>
          <w:spacing w:val="-11"/>
        </w:rPr>
        <w:t xml:space="preserve"> </w:t>
      </w:r>
      <w:r>
        <w:t>Además,</w:t>
      </w:r>
      <w:r>
        <w:rPr>
          <w:spacing w:val="-11"/>
        </w:rPr>
        <w:t xml:space="preserve"> </w:t>
      </w:r>
      <w:r>
        <w:t>durante</w:t>
      </w:r>
      <w:r>
        <w:rPr>
          <w:spacing w:val="-11"/>
        </w:rPr>
        <w:t xml:space="preserve"> </w:t>
      </w:r>
      <w:r>
        <w:t>el</w:t>
      </w:r>
      <w:r>
        <w:rPr>
          <w:spacing w:val="-10"/>
        </w:rPr>
        <w:t xml:space="preserve"> </w:t>
      </w:r>
      <w:r>
        <w:t>mes de enero de 2021, se transmitirá por radio nacional, también en el programa de Aprendo en Casa, para que sea conocido por las y los adolescentes, así como los padres, las madres y las familias en general.</w:t>
      </w:r>
    </w:p>
    <w:p w14:paraId="30494AE1" w14:textId="77777777" w:rsidR="00A567E0" w:rsidRDefault="00A567E0">
      <w:pPr>
        <w:pStyle w:val="Textoindependiente"/>
        <w:spacing w:before="2"/>
      </w:pPr>
    </w:p>
    <w:p w14:paraId="06CA54DC" w14:textId="77777777" w:rsidR="00A567E0" w:rsidRDefault="00000000">
      <w:pPr>
        <w:pStyle w:val="Textoindependiente"/>
        <w:ind w:left="2314" w:right="954"/>
        <w:jc w:val="both"/>
      </w:pPr>
      <w:r>
        <w:t>La</w:t>
      </w:r>
      <w:r>
        <w:rPr>
          <w:spacing w:val="-8"/>
        </w:rPr>
        <w:t xml:space="preserve"> </w:t>
      </w:r>
      <w:r>
        <w:t>difusión</w:t>
      </w:r>
      <w:r>
        <w:rPr>
          <w:spacing w:val="-7"/>
        </w:rPr>
        <w:t xml:space="preserve"> </w:t>
      </w:r>
      <w:r>
        <w:t>de</w:t>
      </w:r>
      <w:r>
        <w:rPr>
          <w:spacing w:val="-10"/>
        </w:rPr>
        <w:t xml:space="preserve"> </w:t>
      </w:r>
      <w:r>
        <w:t>los</w:t>
      </w:r>
      <w:r>
        <w:rPr>
          <w:spacing w:val="-6"/>
        </w:rPr>
        <w:t xml:space="preserve"> </w:t>
      </w:r>
      <w:r>
        <w:t>spots</w:t>
      </w:r>
      <w:r>
        <w:rPr>
          <w:spacing w:val="-6"/>
        </w:rPr>
        <w:t xml:space="preserve"> </w:t>
      </w:r>
      <w:r>
        <w:t>de</w:t>
      </w:r>
      <w:r>
        <w:rPr>
          <w:spacing w:val="-10"/>
        </w:rPr>
        <w:t xml:space="preserve"> </w:t>
      </w:r>
      <w:r>
        <w:t>TV</w:t>
      </w:r>
      <w:r>
        <w:rPr>
          <w:spacing w:val="-8"/>
        </w:rPr>
        <w:t xml:space="preserve"> </w:t>
      </w:r>
      <w:r>
        <w:t>de</w:t>
      </w:r>
      <w:r>
        <w:rPr>
          <w:spacing w:val="-8"/>
        </w:rPr>
        <w:t xml:space="preserve"> </w:t>
      </w:r>
      <w:r>
        <w:t>la</w:t>
      </w:r>
      <w:r>
        <w:rPr>
          <w:spacing w:val="-5"/>
        </w:rPr>
        <w:t xml:space="preserve"> </w:t>
      </w:r>
      <w:r>
        <w:t>Brigada</w:t>
      </w:r>
      <w:r>
        <w:rPr>
          <w:spacing w:val="-5"/>
        </w:rPr>
        <w:t xml:space="preserve"> </w:t>
      </w:r>
      <w:r>
        <w:t>SíseVe</w:t>
      </w:r>
      <w:r>
        <w:rPr>
          <w:spacing w:val="-10"/>
        </w:rPr>
        <w:t xml:space="preserve"> </w:t>
      </w:r>
      <w:r>
        <w:t>se</w:t>
      </w:r>
      <w:r>
        <w:rPr>
          <w:spacing w:val="-8"/>
        </w:rPr>
        <w:t xml:space="preserve"> </w:t>
      </w:r>
      <w:r>
        <w:t>dieron</w:t>
      </w:r>
      <w:r>
        <w:rPr>
          <w:spacing w:val="-7"/>
        </w:rPr>
        <w:t xml:space="preserve"> </w:t>
      </w:r>
      <w:r>
        <w:t>el</w:t>
      </w:r>
      <w:r>
        <w:rPr>
          <w:spacing w:val="-9"/>
        </w:rPr>
        <w:t xml:space="preserve"> </w:t>
      </w:r>
      <w:r>
        <w:t>18</w:t>
      </w:r>
      <w:r>
        <w:rPr>
          <w:spacing w:val="-7"/>
        </w:rPr>
        <w:t xml:space="preserve"> </w:t>
      </w:r>
      <w:r>
        <w:t>y</w:t>
      </w:r>
      <w:r>
        <w:rPr>
          <w:spacing w:val="-6"/>
        </w:rPr>
        <w:t xml:space="preserve"> </w:t>
      </w:r>
      <w:r>
        <w:t>20</w:t>
      </w:r>
      <w:r>
        <w:rPr>
          <w:spacing w:val="-10"/>
        </w:rPr>
        <w:t xml:space="preserve"> </w:t>
      </w:r>
      <w:r>
        <w:t>de</w:t>
      </w:r>
      <w:r>
        <w:rPr>
          <w:spacing w:val="-8"/>
        </w:rPr>
        <w:t xml:space="preserve"> </w:t>
      </w:r>
      <w:r>
        <w:t>noviembre en los programas de educación secundaria, con un raiting de 28.0 en esa semana; mientras que el video de Kromati-k y Protecthor, difundido el 30 de enero de 2021, alcanzó</w:t>
      </w:r>
      <w:r>
        <w:rPr>
          <w:spacing w:val="-3"/>
        </w:rPr>
        <w:t xml:space="preserve"> </w:t>
      </w:r>
      <w:r>
        <w:t>la</w:t>
      </w:r>
      <w:r>
        <w:rPr>
          <w:spacing w:val="-3"/>
        </w:rPr>
        <w:t xml:space="preserve"> </w:t>
      </w:r>
      <w:r>
        <w:t>visualización</w:t>
      </w:r>
      <w:r>
        <w:rPr>
          <w:spacing w:val="-7"/>
        </w:rPr>
        <w:t xml:space="preserve"> </w:t>
      </w:r>
      <w:r>
        <w:t>de</w:t>
      </w:r>
      <w:r>
        <w:rPr>
          <w:spacing w:val="-5"/>
        </w:rPr>
        <w:t xml:space="preserve"> </w:t>
      </w:r>
      <w:r>
        <w:t>51,6</w:t>
      </w:r>
      <w:r>
        <w:rPr>
          <w:spacing w:val="-6"/>
        </w:rPr>
        <w:t xml:space="preserve"> </w:t>
      </w:r>
      <w:r>
        <w:t>mil</w:t>
      </w:r>
      <w:r>
        <w:rPr>
          <w:spacing w:val="-4"/>
        </w:rPr>
        <w:t xml:space="preserve"> </w:t>
      </w:r>
      <w:r>
        <w:t>personas,</w:t>
      </w:r>
      <w:r>
        <w:rPr>
          <w:spacing w:val="-5"/>
        </w:rPr>
        <w:t xml:space="preserve"> </w:t>
      </w:r>
      <w:r>
        <w:t>477</w:t>
      </w:r>
      <w:r>
        <w:rPr>
          <w:spacing w:val="-4"/>
        </w:rPr>
        <w:t xml:space="preserve"> </w:t>
      </w:r>
      <w:r>
        <w:t>interacciones</w:t>
      </w:r>
      <w:r>
        <w:rPr>
          <w:spacing w:val="-4"/>
        </w:rPr>
        <w:t xml:space="preserve"> </w:t>
      </w:r>
      <w:r>
        <w:t>y</w:t>
      </w:r>
      <w:r>
        <w:rPr>
          <w:spacing w:val="-3"/>
        </w:rPr>
        <w:t xml:space="preserve"> </w:t>
      </w:r>
      <w:r>
        <w:t>162</w:t>
      </w:r>
      <w:r>
        <w:rPr>
          <w:spacing w:val="-6"/>
        </w:rPr>
        <w:t xml:space="preserve"> </w:t>
      </w:r>
      <w:r>
        <w:t>compartidos.</w:t>
      </w:r>
      <w:r>
        <w:rPr>
          <w:spacing w:val="-5"/>
        </w:rPr>
        <w:t xml:space="preserve"> </w:t>
      </w:r>
      <w:r>
        <w:t>El segundo video de Noesno, difundido el 13 de febrero de 2021, llegando a 54,7 mil personas, 457 interacciones y 134 compartidos.</w:t>
      </w:r>
    </w:p>
    <w:p w14:paraId="1B263B77" w14:textId="77777777" w:rsidR="00A567E0" w:rsidRDefault="00A567E0">
      <w:pPr>
        <w:pStyle w:val="Textoindependiente"/>
        <w:rPr>
          <w:sz w:val="28"/>
        </w:rPr>
      </w:pPr>
    </w:p>
    <w:p w14:paraId="24C3F8E8" w14:textId="77777777" w:rsidR="00A567E0" w:rsidRDefault="00A567E0">
      <w:pPr>
        <w:pStyle w:val="Textoindependiente"/>
        <w:rPr>
          <w:sz w:val="28"/>
        </w:rPr>
      </w:pPr>
    </w:p>
    <w:p w14:paraId="0D30AA5C" w14:textId="77777777" w:rsidR="00A567E0" w:rsidRDefault="00A567E0">
      <w:pPr>
        <w:pStyle w:val="Textoindependiente"/>
        <w:rPr>
          <w:sz w:val="28"/>
        </w:rPr>
      </w:pPr>
    </w:p>
    <w:p w14:paraId="1F04493D" w14:textId="77777777" w:rsidR="00A567E0" w:rsidRDefault="00A567E0">
      <w:pPr>
        <w:pStyle w:val="Textoindependiente"/>
        <w:spacing w:before="5"/>
        <w:rPr>
          <w:sz w:val="27"/>
        </w:rPr>
      </w:pPr>
    </w:p>
    <w:p w14:paraId="027A7D62" w14:textId="77777777" w:rsidR="00A567E0" w:rsidRDefault="00000000">
      <w:pPr>
        <w:spacing w:before="1"/>
        <w:ind w:left="2250" w:right="964"/>
        <w:rPr>
          <w:rFonts w:ascii="Calibri" w:hAnsi="Calibri"/>
          <w:sz w:val="24"/>
        </w:rPr>
      </w:pPr>
      <w:r>
        <w:rPr>
          <w:rFonts w:ascii="Calibri" w:hAnsi="Calibri"/>
          <w:b/>
          <w:sz w:val="28"/>
        </w:rPr>
        <w:t xml:space="preserve">Servicio 1.2.5. Información en plataforma virtual para la detección y prevención de la violencia contra las mujeres en adolescentes y jóvenes (Chat 100/Acoso Virtual), fiable y con pertinencia cultural. </w:t>
      </w:r>
      <w:r>
        <w:rPr>
          <w:rFonts w:ascii="Calibri" w:hAnsi="Calibri"/>
          <w:sz w:val="24"/>
        </w:rPr>
        <w:t>Responsable de la provisión del servicio: MIMP – Programa Nacional AURORA</w:t>
      </w:r>
    </w:p>
    <w:p w14:paraId="3028D25F" w14:textId="77777777" w:rsidR="00A567E0" w:rsidRDefault="00A567E0">
      <w:pPr>
        <w:pStyle w:val="Textoindependiente"/>
        <w:spacing w:before="11"/>
        <w:rPr>
          <w:rFonts w:ascii="Calibri"/>
          <w:sz w:val="23"/>
        </w:rPr>
      </w:pPr>
    </w:p>
    <w:p w14:paraId="291B6214"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1A8E6266" w14:textId="77777777" w:rsidR="00A567E0" w:rsidRDefault="00A567E0">
      <w:pPr>
        <w:pStyle w:val="Textoindependiente"/>
        <w:spacing w:before="1"/>
        <w:rPr>
          <w:sz w:val="33"/>
        </w:rPr>
      </w:pPr>
    </w:p>
    <w:p w14:paraId="6361A151" w14:textId="77777777" w:rsidR="00A567E0" w:rsidRDefault="00000000">
      <w:pPr>
        <w:pStyle w:val="Prrafodelista"/>
        <w:numPr>
          <w:ilvl w:val="0"/>
          <w:numId w:val="61"/>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33769E75" w14:textId="4A928891" w:rsidR="00A567E0" w:rsidRDefault="009A7223">
      <w:pPr>
        <w:pStyle w:val="Textoindependiente"/>
        <w:spacing w:before="5"/>
        <w:rPr>
          <w:i/>
          <w:sz w:val="25"/>
        </w:rPr>
      </w:pPr>
      <w:r>
        <w:rPr>
          <w:noProof/>
        </w:rPr>
        <mc:AlternateContent>
          <mc:Choice Requires="wps">
            <w:drawing>
              <wp:anchor distT="0" distB="0" distL="0" distR="0" simplePos="0" relativeHeight="487655936" behindDoc="1" locked="0" layoutInCell="1" allowOverlap="1" wp14:anchorId="0CF131A3" wp14:editId="57509C8C">
                <wp:simplePos x="0" y="0"/>
                <wp:positionH relativeFrom="page">
                  <wp:posOffset>1610995</wp:posOffset>
                </wp:positionH>
                <wp:positionV relativeFrom="paragraph">
                  <wp:posOffset>229870</wp:posOffset>
                </wp:positionV>
                <wp:extent cx="4339590" cy="6350"/>
                <wp:effectExtent l="0" t="0" r="0" b="0"/>
                <wp:wrapTopAndBottom/>
                <wp:docPr id="318"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B56C" id="docshape141" o:spid="_x0000_s1026" style="position:absolute;margin-left:126.85pt;margin-top:18.1pt;width:341.7pt;height:.5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68A9B5E9" w14:textId="77777777" w:rsidR="00A567E0" w:rsidRDefault="00000000">
      <w:pPr>
        <w:numPr>
          <w:ilvl w:val="0"/>
          <w:numId w:val="60"/>
        </w:numPr>
        <w:tabs>
          <w:tab w:val="left" w:pos="2625"/>
        </w:tabs>
        <w:spacing w:before="199"/>
        <w:rPr>
          <w:sz w:val="24"/>
        </w:rPr>
      </w:pPr>
      <w:r>
        <w:rPr>
          <w:sz w:val="24"/>
        </w:rPr>
        <w:t>Ficha</w:t>
      </w:r>
      <w:r>
        <w:rPr>
          <w:spacing w:val="-6"/>
          <w:sz w:val="24"/>
        </w:rPr>
        <w:t xml:space="preserve"> </w:t>
      </w:r>
      <w:r>
        <w:rPr>
          <w:sz w:val="24"/>
        </w:rPr>
        <w:t>de</w:t>
      </w:r>
      <w:r>
        <w:rPr>
          <w:spacing w:val="-3"/>
          <w:sz w:val="24"/>
        </w:rPr>
        <w:t xml:space="preserve"> </w:t>
      </w:r>
      <w:r>
        <w:rPr>
          <w:sz w:val="24"/>
        </w:rPr>
        <w:t>registro</w:t>
      </w:r>
      <w:r>
        <w:rPr>
          <w:spacing w:val="-6"/>
          <w:sz w:val="24"/>
        </w:rPr>
        <w:t xml:space="preserve"> </w:t>
      </w:r>
      <w:r>
        <w:rPr>
          <w:sz w:val="24"/>
        </w:rPr>
        <w:t>e</w:t>
      </w:r>
      <w:r>
        <w:rPr>
          <w:spacing w:val="-3"/>
          <w:sz w:val="24"/>
        </w:rPr>
        <w:t xml:space="preserve"> </w:t>
      </w:r>
      <w:r>
        <w:rPr>
          <w:spacing w:val="-2"/>
          <w:sz w:val="24"/>
        </w:rPr>
        <w:t>instructivo</w:t>
      </w:r>
    </w:p>
    <w:p w14:paraId="51B48974" w14:textId="091C4FA4" w:rsidR="00A567E0" w:rsidRDefault="009A7223">
      <w:pPr>
        <w:pStyle w:val="Textoindependiente"/>
        <w:spacing w:before="2"/>
        <w:rPr>
          <w:sz w:val="15"/>
        </w:rPr>
      </w:pPr>
      <w:r>
        <w:rPr>
          <w:noProof/>
        </w:rPr>
        <mc:AlternateContent>
          <mc:Choice Requires="wps">
            <w:drawing>
              <wp:anchor distT="0" distB="0" distL="0" distR="0" simplePos="0" relativeHeight="487656448" behindDoc="1" locked="0" layoutInCell="1" allowOverlap="1" wp14:anchorId="1C09FE1A" wp14:editId="36703133">
                <wp:simplePos x="0" y="0"/>
                <wp:positionH relativeFrom="page">
                  <wp:posOffset>1610995</wp:posOffset>
                </wp:positionH>
                <wp:positionV relativeFrom="paragraph">
                  <wp:posOffset>143510</wp:posOffset>
                </wp:positionV>
                <wp:extent cx="4339590" cy="6350"/>
                <wp:effectExtent l="0" t="0" r="0" b="0"/>
                <wp:wrapTopAndBottom/>
                <wp:docPr id="317"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DE20D" id="docshape142" o:spid="_x0000_s1026" style="position:absolute;margin-left:126.85pt;margin-top:11.3pt;width:341.7pt;height:.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160A10DE" w14:textId="77777777" w:rsidR="00A567E0" w:rsidRDefault="00A567E0">
      <w:pPr>
        <w:pStyle w:val="Textoindependiente"/>
        <w:spacing w:before="6"/>
        <w:rPr>
          <w:sz w:val="19"/>
        </w:rPr>
      </w:pPr>
    </w:p>
    <w:p w14:paraId="1B35D371" w14:textId="77777777" w:rsidR="00A567E0" w:rsidRDefault="00000000">
      <w:pPr>
        <w:pStyle w:val="Textoindependiente"/>
        <w:spacing w:before="101"/>
        <w:ind w:left="2314" w:right="960"/>
        <w:jc w:val="both"/>
      </w:pPr>
      <w:r>
        <w:t>Para</w:t>
      </w:r>
      <w:r>
        <w:rPr>
          <w:spacing w:val="-1"/>
        </w:rPr>
        <w:t xml:space="preserve"> </w:t>
      </w:r>
      <w:r>
        <w:t>el</w:t>
      </w:r>
      <w:r>
        <w:rPr>
          <w:spacing w:val="-5"/>
        </w:rPr>
        <w:t xml:space="preserve"> </w:t>
      </w:r>
      <w:r>
        <w:t>año</w:t>
      </w:r>
      <w:r>
        <w:rPr>
          <w:spacing w:val="-2"/>
        </w:rPr>
        <w:t xml:space="preserve"> </w:t>
      </w:r>
      <w:r>
        <w:t>2020,</w:t>
      </w:r>
      <w:r>
        <w:rPr>
          <w:spacing w:val="-3"/>
        </w:rPr>
        <w:t xml:space="preserve"> </w:t>
      </w:r>
      <w:r>
        <w:t>se</w:t>
      </w:r>
      <w:r>
        <w:rPr>
          <w:spacing w:val="-3"/>
        </w:rPr>
        <w:t xml:space="preserve"> </w:t>
      </w:r>
      <w:r>
        <w:t>programó</w:t>
      </w:r>
      <w:r>
        <w:rPr>
          <w:spacing w:val="-2"/>
        </w:rPr>
        <w:t xml:space="preserve"> </w:t>
      </w:r>
      <w:r>
        <w:t>la</w:t>
      </w:r>
      <w:r>
        <w:rPr>
          <w:spacing w:val="-1"/>
        </w:rPr>
        <w:t xml:space="preserve"> </w:t>
      </w:r>
      <w:r>
        <w:t>elaboración</w:t>
      </w:r>
      <w:r>
        <w:rPr>
          <w:spacing w:val="-1"/>
        </w:rPr>
        <w:t xml:space="preserve"> </w:t>
      </w:r>
      <w:r>
        <w:t>de</w:t>
      </w:r>
      <w:r>
        <w:rPr>
          <w:spacing w:val="-3"/>
        </w:rPr>
        <w:t xml:space="preserve"> </w:t>
      </w:r>
      <w:r>
        <w:t>un</w:t>
      </w:r>
      <w:r>
        <w:rPr>
          <w:spacing w:val="-6"/>
        </w:rPr>
        <w:t xml:space="preserve"> </w:t>
      </w:r>
      <w:r>
        <w:t>documento</w:t>
      </w:r>
      <w:r>
        <w:rPr>
          <w:spacing w:val="-2"/>
        </w:rPr>
        <w:t xml:space="preserve"> </w:t>
      </w:r>
      <w:r>
        <w:t>formal</w:t>
      </w:r>
      <w:r>
        <w:rPr>
          <w:spacing w:val="-5"/>
        </w:rPr>
        <w:t xml:space="preserve"> </w:t>
      </w:r>
      <w:r>
        <w:t>que</w:t>
      </w:r>
      <w:r>
        <w:rPr>
          <w:spacing w:val="-4"/>
        </w:rPr>
        <w:t xml:space="preserve"> </w:t>
      </w:r>
      <w:r>
        <w:t>sirva</w:t>
      </w:r>
      <w:r>
        <w:rPr>
          <w:spacing w:val="-4"/>
        </w:rPr>
        <w:t xml:space="preserve"> </w:t>
      </w:r>
      <w:r>
        <w:t>de guía</w:t>
      </w:r>
      <w:r>
        <w:rPr>
          <w:spacing w:val="-5"/>
        </w:rPr>
        <w:t xml:space="preserve"> </w:t>
      </w:r>
      <w:r>
        <w:t>para</w:t>
      </w:r>
      <w:r>
        <w:rPr>
          <w:spacing w:val="-4"/>
        </w:rPr>
        <w:t xml:space="preserve"> </w:t>
      </w:r>
      <w:r>
        <w:t>un</w:t>
      </w:r>
      <w:r>
        <w:rPr>
          <w:spacing w:val="-4"/>
        </w:rPr>
        <w:t xml:space="preserve"> </w:t>
      </w:r>
      <w:r>
        <w:t>adecuado</w:t>
      </w:r>
      <w:r>
        <w:rPr>
          <w:spacing w:val="-5"/>
        </w:rPr>
        <w:t xml:space="preserve"> </w:t>
      </w:r>
      <w:r>
        <w:t>procedimiento</w:t>
      </w:r>
      <w:r>
        <w:rPr>
          <w:spacing w:val="-5"/>
        </w:rPr>
        <w:t xml:space="preserve"> </w:t>
      </w:r>
      <w:r>
        <w:t>de</w:t>
      </w:r>
      <w:r>
        <w:rPr>
          <w:spacing w:val="-4"/>
        </w:rPr>
        <w:t xml:space="preserve"> </w:t>
      </w:r>
      <w:r>
        <w:t>registro</w:t>
      </w:r>
      <w:r>
        <w:rPr>
          <w:spacing w:val="-5"/>
        </w:rPr>
        <w:t xml:space="preserve"> </w:t>
      </w:r>
      <w:r>
        <w:t>de</w:t>
      </w:r>
      <w:r>
        <w:rPr>
          <w:spacing w:val="-4"/>
        </w:rPr>
        <w:t xml:space="preserve"> </w:t>
      </w:r>
      <w:r>
        <w:t>la</w:t>
      </w:r>
      <w:r>
        <w:rPr>
          <w:spacing w:val="-2"/>
        </w:rPr>
        <w:t xml:space="preserve"> </w:t>
      </w:r>
      <w:r>
        <w:t>información.</w:t>
      </w:r>
      <w:r>
        <w:rPr>
          <w:spacing w:val="-5"/>
        </w:rPr>
        <w:t xml:space="preserve"> </w:t>
      </w:r>
      <w:r>
        <w:t>En</w:t>
      </w:r>
      <w:r>
        <w:rPr>
          <w:spacing w:val="-4"/>
        </w:rPr>
        <w:t xml:space="preserve"> </w:t>
      </w:r>
      <w:r>
        <w:t>ese</w:t>
      </w:r>
      <w:r>
        <w:rPr>
          <w:spacing w:val="-4"/>
        </w:rPr>
        <w:t xml:space="preserve"> </w:t>
      </w:r>
      <w:r>
        <w:t>sentido, la ficha de registro aprobada</w:t>
      </w:r>
      <w:r>
        <w:rPr>
          <w:vertAlign w:val="superscript"/>
        </w:rPr>
        <w:t>16</w:t>
      </w:r>
      <w:r>
        <w:t xml:space="preserve"> brinda las pautas, orientaciones y procedimientos específicos a las/os especialistas moderadores del Chat 100 para el correcto diligenciamiento de la Ficha de Registro.</w:t>
      </w:r>
    </w:p>
    <w:p w14:paraId="7AFD51C4" w14:textId="77777777" w:rsidR="00A567E0" w:rsidRDefault="00A567E0">
      <w:pPr>
        <w:pStyle w:val="Textoindependiente"/>
        <w:spacing w:before="12"/>
        <w:rPr>
          <w:sz w:val="21"/>
        </w:rPr>
      </w:pPr>
    </w:p>
    <w:p w14:paraId="6336C37D" w14:textId="77777777" w:rsidR="00A567E0" w:rsidRDefault="00000000">
      <w:pPr>
        <w:pStyle w:val="Textoindependiente"/>
        <w:ind w:left="2314" w:right="955"/>
        <w:jc w:val="both"/>
      </w:pPr>
      <w:r>
        <w:t>Actualmente</w:t>
      </w:r>
      <w:r>
        <w:rPr>
          <w:spacing w:val="-2"/>
        </w:rPr>
        <w:t xml:space="preserve"> </w:t>
      </w:r>
      <w:r>
        <w:t>se</w:t>
      </w:r>
      <w:r>
        <w:rPr>
          <w:spacing w:val="-2"/>
        </w:rPr>
        <w:t xml:space="preserve"> </w:t>
      </w:r>
      <w:r>
        <w:t>viene</w:t>
      </w:r>
      <w:r>
        <w:rPr>
          <w:spacing w:val="-2"/>
        </w:rPr>
        <w:t xml:space="preserve"> </w:t>
      </w:r>
      <w:r>
        <w:t>gestionando la</w:t>
      </w:r>
      <w:r>
        <w:rPr>
          <w:spacing w:val="-1"/>
        </w:rPr>
        <w:t xml:space="preserve"> </w:t>
      </w:r>
      <w:r>
        <w:t>adecuación de</w:t>
      </w:r>
      <w:r>
        <w:rPr>
          <w:spacing w:val="-3"/>
        </w:rPr>
        <w:t xml:space="preserve"> </w:t>
      </w:r>
      <w:r>
        <w:t>la ficha</w:t>
      </w:r>
      <w:r>
        <w:rPr>
          <w:spacing w:val="-1"/>
        </w:rPr>
        <w:t xml:space="preserve"> </w:t>
      </w:r>
      <w:r>
        <w:t>de</w:t>
      </w:r>
      <w:r>
        <w:rPr>
          <w:spacing w:val="-1"/>
        </w:rPr>
        <w:t xml:space="preserve"> </w:t>
      </w:r>
      <w:r>
        <w:t>registro aprobada al nuevo modelo operacional que se encuentra en desarrollo.</w:t>
      </w:r>
    </w:p>
    <w:p w14:paraId="46F672D8" w14:textId="77777777" w:rsidR="00A567E0" w:rsidRDefault="00A567E0">
      <w:pPr>
        <w:pStyle w:val="Textoindependiente"/>
        <w:rPr>
          <w:sz w:val="20"/>
        </w:rPr>
      </w:pPr>
    </w:p>
    <w:p w14:paraId="77A0998A" w14:textId="77777777" w:rsidR="00A567E0" w:rsidRDefault="00A567E0">
      <w:pPr>
        <w:pStyle w:val="Textoindependiente"/>
        <w:rPr>
          <w:sz w:val="20"/>
        </w:rPr>
      </w:pPr>
    </w:p>
    <w:p w14:paraId="672F3180" w14:textId="77777777" w:rsidR="00A567E0" w:rsidRDefault="00A567E0">
      <w:pPr>
        <w:pStyle w:val="Textoindependiente"/>
        <w:rPr>
          <w:sz w:val="20"/>
        </w:rPr>
      </w:pPr>
    </w:p>
    <w:p w14:paraId="188AEAC5" w14:textId="77777777" w:rsidR="00A567E0" w:rsidRDefault="00A567E0">
      <w:pPr>
        <w:pStyle w:val="Textoindependiente"/>
        <w:rPr>
          <w:sz w:val="20"/>
        </w:rPr>
      </w:pPr>
    </w:p>
    <w:p w14:paraId="245D574B" w14:textId="77777777" w:rsidR="00A567E0" w:rsidRDefault="00A567E0">
      <w:pPr>
        <w:pStyle w:val="Textoindependiente"/>
        <w:rPr>
          <w:sz w:val="20"/>
        </w:rPr>
      </w:pPr>
    </w:p>
    <w:p w14:paraId="2BEA95EA" w14:textId="77777777" w:rsidR="00A567E0" w:rsidRDefault="00A567E0">
      <w:pPr>
        <w:pStyle w:val="Textoindependiente"/>
        <w:rPr>
          <w:sz w:val="20"/>
        </w:rPr>
      </w:pPr>
    </w:p>
    <w:p w14:paraId="6185F84A" w14:textId="46FB6BE0" w:rsidR="00A567E0" w:rsidRDefault="009A7223">
      <w:pPr>
        <w:pStyle w:val="Textoindependiente"/>
        <w:spacing w:before="8"/>
        <w:rPr>
          <w:sz w:val="18"/>
        </w:rPr>
      </w:pPr>
      <w:r>
        <w:rPr>
          <w:noProof/>
        </w:rPr>
        <mc:AlternateContent>
          <mc:Choice Requires="wps">
            <w:drawing>
              <wp:anchor distT="0" distB="0" distL="0" distR="0" simplePos="0" relativeHeight="487656960" behindDoc="1" locked="0" layoutInCell="1" allowOverlap="1" wp14:anchorId="4665F4A6" wp14:editId="07BBB42A">
                <wp:simplePos x="0" y="0"/>
                <wp:positionH relativeFrom="page">
                  <wp:posOffset>1080770</wp:posOffset>
                </wp:positionH>
                <wp:positionV relativeFrom="paragraph">
                  <wp:posOffset>172720</wp:posOffset>
                </wp:positionV>
                <wp:extent cx="1828800" cy="8890"/>
                <wp:effectExtent l="0" t="0" r="0" b="0"/>
                <wp:wrapTopAndBottom/>
                <wp:docPr id="316"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0CD9" id="docshape143" o:spid="_x0000_s1026" style="position:absolute;margin-left:85.1pt;margin-top:13.6pt;width:2in;height:.7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bo21AN4AAAAJAQAADwAAAAAAAAAAAAAAAAA+BAAAZHJzL2Rvd25yZXYueG1s&#10;UEsFBgAAAAAEAAQA8wAAAEkFAAAAAA==&#10;" fillcolor="black" stroked="f">
                <w10:wrap type="topAndBottom" anchorx="page"/>
              </v:rect>
            </w:pict>
          </mc:Fallback>
        </mc:AlternateContent>
      </w:r>
    </w:p>
    <w:p w14:paraId="6B931741" w14:textId="77777777" w:rsidR="00A567E0" w:rsidRDefault="00000000">
      <w:pPr>
        <w:spacing w:before="99"/>
        <w:ind w:left="1542"/>
        <w:rPr>
          <w:rFonts w:ascii="Calibri" w:hAnsi="Calibri"/>
          <w:sz w:val="16"/>
        </w:rPr>
      </w:pPr>
      <w:r>
        <w:rPr>
          <w:rFonts w:ascii="Calibri" w:hAnsi="Calibri"/>
          <w:sz w:val="16"/>
          <w:vertAlign w:val="superscript"/>
        </w:rPr>
        <w:t>16</w:t>
      </w:r>
      <w:r>
        <w:rPr>
          <w:rFonts w:ascii="Calibri" w:hAnsi="Calibri"/>
          <w:spacing w:val="-6"/>
          <w:sz w:val="16"/>
        </w:rPr>
        <w:t xml:space="preserve"> </w:t>
      </w:r>
      <w:r>
        <w:rPr>
          <w:rFonts w:ascii="Calibri" w:hAnsi="Calibri"/>
          <w:sz w:val="16"/>
        </w:rPr>
        <w:t>RDE</w:t>
      </w:r>
      <w:r>
        <w:rPr>
          <w:rFonts w:ascii="Calibri" w:hAnsi="Calibri"/>
          <w:spacing w:val="-5"/>
          <w:sz w:val="16"/>
        </w:rPr>
        <w:t xml:space="preserve"> </w:t>
      </w:r>
      <w:r>
        <w:rPr>
          <w:rFonts w:ascii="Calibri" w:hAnsi="Calibri"/>
          <w:sz w:val="16"/>
        </w:rPr>
        <w:t>Nº</w:t>
      </w:r>
      <w:r>
        <w:rPr>
          <w:rFonts w:ascii="Calibri" w:hAnsi="Calibri"/>
          <w:spacing w:val="-5"/>
          <w:sz w:val="16"/>
        </w:rPr>
        <w:t xml:space="preserve"> </w:t>
      </w:r>
      <w:r>
        <w:rPr>
          <w:rFonts w:ascii="Calibri" w:hAnsi="Calibri"/>
          <w:sz w:val="16"/>
        </w:rPr>
        <w:t>25-2020-MIMP-AURORA-</w:t>
      </w:r>
      <w:r>
        <w:rPr>
          <w:rFonts w:ascii="Calibri" w:hAnsi="Calibri"/>
          <w:spacing w:val="-5"/>
          <w:sz w:val="16"/>
        </w:rPr>
        <w:t>DE</w:t>
      </w:r>
    </w:p>
    <w:p w14:paraId="04F019CB"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0A1A39EC" w14:textId="77777777" w:rsidR="00A567E0" w:rsidRDefault="00A567E0">
      <w:pPr>
        <w:pStyle w:val="Textoindependiente"/>
        <w:spacing w:before="7" w:after="1"/>
        <w:rPr>
          <w:rFonts w:ascii="Calibri"/>
          <w:sz w:val="23"/>
        </w:rPr>
      </w:pPr>
    </w:p>
    <w:p w14:paraId="2B2CB68D" w14:textId="159B23D9" w:rsidR="00A567E0" w:rsidRDefault="009A7223">
      <w:pPr>
        <w:pStyle w:val="Textoindependiente"/>
        <w:spacing w:line="20" w:lineRule="exact"/>
        <w:ind w:left="2377"/>
        <w:rPr>
          <w:rFonts w:ascii="Calibri"/>
          <w:sz w:val="2"/>
        </w:rPr>
      </w:pPr>
      <w:r>
        <w:rPr>
          <w:rFonts w:ascii="Calibri"/>
          <w:noProof/>
          <w:sz w:val="2"/>
        </w:rPr>
        <mc:AlternateContent>
          <mc:Choice Requires="wpg">
            <w:drawing>
              <wp:inline distT="0" distB="0" distL="0" distR="0" wp14:anchorId="50676FE7" wp14:editId="332E6310">
                <wp:extent cx="4340225" cy="6350"/>
                <wp:effectExtent l="0" t="0" r="3175" b="3175"/>
                <wp:docPr id="314"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315" name="docshape145"/>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81293E" id="docshapegroup144"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">
                <v:rect id="docshape145"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" fillcolor="#4471c4" stroked="f"/>
                <w10:anchorlock/>
              </v:group>
            </w:pict>
          </mc:Fallback>
        </mc:AlternateContent>
      </w:r>
    </w:p>
    <w:p w14:paraId="6D641251" w14:textId="77777777" w:rsidR="00A567E0" w:rsidRDefault="00A567E0">
      <w:pPr>
        <w:pStyle w:val="Textoindependiente"/>
        <w:spacing w:before="3"/>
        <w:rPr>
          <w:rFonts w:ascii="Calibri"/>
          <w:sz w:val="7"/>
        </w:rPr>
      </w:pPr>
    </w:p>
    <w:p w14:paraId="331F9820" w14:textId="77777777" w:rsidR="00A567E0" w:rsidRDefault="00000000">
      <w:pPr>
        <w:numPr>
          <w:ilvl w:val="0"/>
          <w:numId w:val="60"/>
        </w:numPr>
        <w:tabs>
          <w:tab w:val="left" w:pos="2658"/>
        </w:tabs>
        <w:spacing w:before="101" w:line="259" w:lineRule="auto"/>
        <w:ind w:left="2406" w:right="1825" w:firstLine="0"/>
        <w:rPr>
          <w:sz w:val="24"/>
        </w:rPr>
      </w:pPr>
      <w:r>
        <w:rPr>
          <w:sz w:val="24"/>
        </w:rPr>
        <w:t>Ampliación</w:t>
      </w:r>
      <w:r>
        <w:rPr>
          <w:spacing w:val="-10"/>
          <w:sz w:val="24"/>
        </w:rPr>
        <w:t xml:space="preserve"> </w:t>
      </w:r>
      <w:r>
        <w:rPr>
          <w:sz w:val="24"/>
        </w:rPr>
        <w:t>del</w:t>
      </w:r>
      <w:r>
        <w:rPr>
          <w:spacing w:val="-9"/>
          <w:sz w:val="24"/>
        </w:rPr>
        <w:t xml:space="preserve"> </w:t>
      </w:r>
      <w:r>
        <w:rPr>
          <w:sz w:val="24"/>
        </w:rPr>
        <w:t>horario</w:t>
      </w:r>
      <w:r>
        <w:rPr>
          <w:spacing w:val="-10"/>
          <w:sz w:val="24"/>
        </w:rPr>
        <w:t xml:space="preserve"> </w:t>
      </w:r>
      <w:r>
        <w:rPr>
          <w:sz w:val="24"/>
        </w:rPr>
        <w:t>de</w:t>
      </w:r>
      <w:r>
        <w:rPr>
          <w:spacing w:val="-9"/>
          <w:sz w:val="24"/>
        </w:rPr>
        <w:t xml:space="preserve"> </w:t>
      </w:r>
      <w:r>
        <w:rPr>
          <w:sz w:val="24"/>
        </w:rPr>
        <w:t>atención</w:t>
      </w:r>
      <w:r>
        <w:rPr>
          <w:spacing w:val="-10"/>
          <w:sz w:val="24"/>
        </w:rPr>
        <w:t xml:space="preserve"> </w:t>
      </w:r>
      <w:r>
        <w:rPr>
          <w:sz w:val="24"/>
        </w:rPr>
        <w:t>en</w:t>
      </w:r>
      <w:r>
        <w:rPr>
          <w:spacing w:val="-9"/>
          <w:sz w:val="24"/>
        </w:rPr>
        <w:t xml:space="preserve"> </w:t>
      </w:r>
      <w:r>
        <w:rPr>
          <w:sz w:val="24"/>
        </w:rPr>
        <w:t>el</w:t>
      </w:r>
      <w:r>
        <w:rPr>
          <w:spacing w:val="-9"/>
          <w:sz w:val="24"/>
        </w:rPr>
        <w:t xml:space="preserve"> </w:t>
      </w:r>
      <w:r>
        <w:rPr>
          <w:sz w:val="24"/>
        </w:rPr>
        <w:t>marco</w:t>
      </w:r>
      <w:r>
        <w:rPr>
          <w:spacing w:val="-10"/>
          <w:sz w:val="24"/>
        </w:rPr>
        <w:t xml:space="preserve"> </w:t>
      </w:r>
      <w:r>
        <w:rPr>
          <w:sz w:val="24"/>
        </w:rPr>
        <w:t>de</w:t>
      </w:r>
      <w:r>
        <w:rPr>
          <w:spacing w:val="-9"/>
          <w:sz w:val="24"/>
        </w:rPr>
        <w:t xml:space="preserve"> </w:t>
      </w:r>
      <w:r>
        <w:rPr>
          <w:sz w:val="24"/>
        </w:rPr>
        <w:t>la</w:t>
      </w:r>
      <w:r>
        <w:rPr>
          <w:spacing w:val="-9"/>
          <w:sz w:val="24"/>
        </w:rPr>
        <w:t xml:space="preserve"> </w:t>
      </w:r>
      <w:r>
        <w:rPr>
          <w:sz w:val="24"/>
        </w:rPr>
        <w:t xml:space="preserve">emergencia </w:t>
      </w:r>
      <w:r>
        <w:rPr>
          <w:spacing w:val="-2"/>
          <w:sz w:val="24"/>
        </w:rPr>
        <w:t>nacional</w:t>
      </w:r>
    </w:p>
    <w:p w14:paraId="5E1BD046" w14:textId="76D10377" w:rsidR="00A567E0" w:rsidRDefault="009A7223">
      <w:pPr>
        <w:pStyle w:val="Textoindependiente"/>
        <w:spacing w:before="1"/>
        <w:rPr>
          <w:sz w:val="13"/>
        </w:rPr>
      </w:pPr>
      <w:r>
        <w:rPr>
          <w:noProof/>
        </w:rPr>
        <mc:AlternateContent>
          <mc:Choice Requires="wps">
            <w:drawing>
              <wp:anchor distT="0" distB="0" distL="0" distR="0" simplePos="0" relativeHeight="487657984" behindDoc="1" locked="0" layoutInCell="1" allowOverlap="1" wp14:anchorId="5549D103" wp14:editId="393D1164">
                <wp:simplePos x="0" y="0"/>
                <wp:positionH relativeFrom="page">
                  <wp:posOffset>1610995</wp:posOffset>
                </wp:positionH>
                <wp:positionV relativeFrom="paragraph">
                  <wp:posOffset>125730</wp:posOffset>
                </wp:positionV>
                <wp:extent cx="4339590" cy="6350"/>
                <wp:effectExtent l="0" t="0" r="0" b="0"/>
                <wp:wrapTopAndBottom/>
                <wp:docPr id="313"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0D2B" id="docshape146" o:spid="_x0000_s1026" style="position:absolute;margin-left:126.85pt;margin-top:9.9pt;width:341.7pt;height:.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6C1206A9" w14:textId="77777777" w:rsidR="00A567E0" w:rsidRDefault="00A567E0">
      <w:pPr>
        <w:pStyle w:val="Textoindependiente"/>
        <w:spacing w:before="6"/>
        <w:rPr>
          <w:sz w:val="19"/>
        </w:rPr>
      </w:pPr>
    </w:p>
    <w:p w14:paraId="0A967D8E" w14:textId="77777777" w:rsidR="00A567E0" w:rsidRDefault="00000000">
      <w:pPr>
        <w:pStyle w:val="Textoindependiente"/>
        <w:spacing w:before="101"/>
        <w:ind w:left="2250" w:right="962"/>
        <w:jc w:val="both"/>
      </w:pPr>
      <w:r>
        <w:t>La necesidad de</w:t>
      </w:r>
      <w:r>
        <w:rPr>
          <w:spacing w:val="-1"/>
        </w:rPr>
        <w:t xml:space="preserve"> </w:t>
      </w:r>
      <w:r>
        <w:t>la población de</w:t>
      </w:r>
      <w:r>
        <w:rPr>
          <w:spacing w:val="-1"/>
        </w:rPr>
        <w:t xml:space="preserve"> </w:t>
      </w:r>
      <w:r>
        <w:t>contar con un</w:t>
      </w:r>
      <w:r>
        <w:rPr>
          <w:spacing w:val="-1"/>
        </w:rPr>
        <w:t xml:space="preserve"> </w:t>
      </w:r>
      <w:r>
        <w:t>servicio de</w:t>
      </w:r>
      <w:r>
        <w:rPr>
          <w:spacing w:val="-1"/>
        </w:rPr>
        <w:t xml:space="preserve"> </w:t>
      </w:r>
      <w:r>
        <w:t>orientación e</w:t>
      </w:r>
      <w:r>
        <w:rPr>
          <w:spacing w:val="-1"/>
        </w:rPr>
        <w:t xml:space="preserve"> </w:t>
      </w:r>
      <w:r>
        <w:t>información frente a la violencia que se acrecienta en situaciones de emergencia como la pandemia por la COVID-19, implicó ampliar el servicio del Chat 100 para la atención durante las 24 horas del día.</w:t>
      </w:r>
    </w:p>
    <w:p w14:paraId="4A5B6350" w14:textId="77777777" w:rsidR="00A567E0" w:rsidRDefault="00A567E0">
      <w:pPr>
        <w:pStyle w:val="Textoindependiente"/>
        <w:spacing w:before="1"/>
      </w:pPr>
    </w:p>
    <w:p w14:paraId="2EFDCCC7" w14:textId="77777777" w:rsidR="00A567E0" w:rsidRDefault="00000000">
      <w:pPr>
        <w:pStyle w:val="Textoindependiente"/>
        <w:ind w:left="2250" w:right="957"/>
        <w:jc w:val="both"/>
      </w:pPr>
      <w:r>
        <w:t>Esta iniciativa no fue programada para el año 2020, pero el contexto de recrudecimiento de la violencia supuso la necesidad de tomar acciones inmediatas desde el Estado.</w:t>
      </w:r>
    </w:p>
    <w:p w14:paraId="59A5CA87" w14:textId="11997CB2" w:rsidR="00A567E0" w:rsidRDefault="009A7223">
      <w:pPr>
        <w:pStyle w:val="Textoindependiente"/>
        <w:spacing w:before="7"/>
        <w:rPr>
          <w:sz w:val="25"/>
        </w:rPr>
      </w:pPr>
      <w:r>
        <w:rPr>
          <w:noProof/>
        </w:rPr>
        <mc:AlternateContent>
          <mc:Choice Requires="wps">
            <w:drawing>
              <wp:anchor distT="0" distB="0" distL="0" distR="0" simplePos="0" relativeHeight="487658496" behindDoc="1" locked="0" layoutInCell="1" allowOverlap="1" wp14:anchorId="0BE43A62" wp14:editId="202048E7">
                <wp:simplePos x="0" y="0"/>
                <wp:positionH relativeFrom="page">
                  <wp:posOffset>1610995</wp:posOffset>
                </wp:positionH>
                <wp:positionV relativeFrom="paragraph">
                  <wp:posOffset>231140</wp:posOffset>
                </wp:positionV>
                <wp:extent cx="4339590" cy="6350"/>
                <wp:effectExtent l="0" t="0" r="0" b="0"/>
                <wp:wrapTopAndBottom/>
                <wp:docPr id="312"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DBEF" id="docshape147" o:spid="_x0000_s1026" style="position:absolute;margin-left:126.85pt;margin-top:18.2pt;width:341.7pt;height:.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8578DE3" w14:textId="77777777" w:rsidR="00A567E0" w:rsidRDefault="00000000">
      <w:pPr>
        <w:numPr>
          <w:ilvl w:val="0"/>
          <w:numId w:val="60"/>
        </w:numPr>
        <w:tabs>
          <w:tab w:val="left" w:pos="2716"/>
        </w:tabs>
        <w:spacing w:before="199" w:line="259" w:lineRule="auto"/>
        <w:ind w:left="2406" w:right="1829" w:firstLine="0"/>
        <w:rPr>
          <w:sz w:val="24"/>
        </w:rPr>
      </w:pPr>
      <w:r>
        <w:rPr>
          <w:sz w:val="24"/>
        </w:rPr>
        <w:t>Ampliación</w:t>
      </w:r>
      <w:r>
        <w:rPr>
          <w:spacing w:val="40"/>
          <w:sz w:val="24"/>
        </w:rPr>
        <w:t xml:space="preserve"> </w:t>
      </w:r>
      <w:r>
        <w:rPr>
          <w:sz w:val="24"/>
        </w:rPr>
        <w:t>del</w:t>
      </w:r>
      <w:r>
        <w:rPr>
          <w:spacing w:val="40"/>
          <w:sz w:val="24"/>
        </w:rPr>
        <w:t xml:space="preserve"> </w:t>
      </w:r>
      <w:r>
        <w:rPr>
          <w:sz w:val="24"/>
        </w:rPr>
        <w:t>servicio</w:t>
      </w:r>
      <w:r>
        <w:rPr>
          <w:spacing w:val="40"/>
          <w:sz w:val="24"/>
        </w:rPr>
        <w:t xml:space="preserve"> </w:t>
      </w:r>
      <w:r>
        <w:rPr>
          <w:sz w:val="24"/>
        </w:rPr>
        <w:t>a</w:t>
      </w:r>
      <w:r>
        <w:rPr>
          <w:spacing w:val="40"/>
          <w:sz w:val="24"/>
        </w:rPr>
        <w:t xml:space="preserve"> </w:t>
      </w:r>
      <w:r>
        <w:rPr>
          <w:sz w:val="24"/>
        </w:rPr>
        <w:t>varones</w:t>
      </w:r>
      <w:r>
        <w:rPr>
          <w:spacing w:val="40"/>
          <w:sz w:val="24"/>
        </w:rPr>
        <w:t xml:space="preserve"> </w:t>
      </w:r>
      <w:r>
        <w:rPr>
          <w:sz w:val="24"/>
        </w:rPr>
        <w:t>adultos</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marco</w:t>
      </w:r>
      <w:r>
        <w:rPr>
          <w:spacing w:val="40"/>
          <w:sz w:val="24"/>
        </w:rPr>
        <w:t xml:space="preserve"> </w:t>
      </w:r>
      <w:r>
        <w:rPr>
          <w:sz w:val="24"/>
        </w:rPr>
        <w:t>de</w:t>
      </w:r>
      <w:r>
        <w:rPr>
          <w:spacing w:val="40"/>
          <w:sz w:val="24"/>
        </w:rPr>
        <w:t xml:space="preserve"> </w:t>
      </w:r>
      <w:r>
        <w:rPr>
          <w:sz w:val="24"/>
        </w:rPr>
        <w:t>la emergencia nacional</w:t>
      </w:r>
    </w:p>
    <w:p w14:paraId="61EB0612" w14:textId="30C20294" w:rsidR="00A567E0" w:rsidRDefault="009A7223">
      <w:pPr>
        <w:pStyle w:val="Textoindependiente"/>
        <w:spacing w:before="1"/>
        <w:rPr>
          <w:sz w:val="13"/>
        </w:rPr>
      </w:pPr>
      <w:r>
        <w:rPr>
          <w:noProof/>
        </w:rPr>
        <mc:AlternateContent>
          <mc:Choice Requires="wps">
            <w:drawing>
              <wp:anchor distT="0" distB="0" distL="0" distR="0" simplePos="0" relativeHeight="487659008" behindDoc="1" locked="0" layoutInCell="1" allowOverlap="1" wp14:anchorId="4DA0705B" wp14:editId="2DABBEC3">
                <wp:simplePos x="0" y="0"/>
                <wp:positionH relativeFrom="page">
                  <wp:posOffset>1610995</wp:posOffset>
                </wp:positionH>
                <wp:positionV relativeFrom="paragraph">
                  <wp:posOffset>126365</wp:posOffset>
                </wp:positionV>
                <wp:extent cx="4339590" cy="6350"/>
                <wp:effectExtent l="0" t="0" r="0" b="0"/>
                <wp:wrapTopAndBottom/>
                <wp:docPr id="311"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48DC" id="docshape148" o:spid="_x0000_s1026" style="position:absolute;margin-left:126.85pt;margin-top:9.95pt;width:341.7pt;height:.5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1054BAC2" w14:textId="77777777" w:rsidR="00A567E0" w:rsidRDefault="00A567E0">
      <w:pPr>
        <w:pStyle w:val="Textoindependiente"/>
        <w:spacing w:before="6"/>
        <w:rPr>
          <w:sz w:val="19"/>
        </w:rPr>
      </w:pPr>
    </w:p>
    <w:p w14:paraId="1D8D4C44" w14:textId="77777777" w:rsidR="00A567E0" w:rsidRDefault="00000000">
      <w:pPr>
        <w:pStyle w:val="Textoindependiente"/>
        <w:spacing w:before="101"/>
        <w:ind w:left="2250" w:right="957"/>
        <w:jc w:val="both"/>
      </w:pPr>
      <w:r>
        <w:t>De</w:t>
      </w:r>
      <w:r>
        <w:rPr>
          <w:spacing w:val="-2"/>
        </w:rPr>
        <w:t xml:space="preserve"> </w:t>
      </w:r>
      <w:r>
        <w:t>manera similar</w:t>
      </w:r>
      <w:r>
        <w:rPr>
          <w:spacing w:val="-2"/>
        </w:rPr>
        <w:t xml:space="preserve"> </w:t>
      </w:r>
      <w:r>
        <w:t>a la iniciativa anterior,</w:t>
      </w:r>
      <w:r>
        <w:rPr>
          <w:spacing w:val="-2"/>
        </w:rPr>
        <w:t xml:space="preserve"> </w:t>
      </w:r>
      <w:r>
        <w:t>la coyuntura atípica del</w:t>
      </w:r>
      <w:r>
        <w:rPr>
          <w:spacing w:val="-2"/>
        </w:rPr>
        <w:t xml:space="preserve"> </w:t>
      </w:r>
      <w:r>
        <w:t>año</w:t>
      </w:r>
      <w:r>
        <w:rPr>
          <w:spacing w:val="-1"/>
        </w:rPr>
        <w:t xml:space="preserve"> </w:t>
      </w:r>
      <w:r>
        <w:t>2020 implicó la necesidad de involucrar a varones adultos como usuarios del servicio, a quienes se orientó en</w:t>
      </w:r>
      <w:r>
        <w:rPr>
          <w:spacing w:val="-1"/>
        </w:rPr>
        <w:t xml:space="preserve"> </w:t>
      </w:r>
      <w:r>
        <w:t>el manejo y control de</w:t>
      </w:r>
      <w:r>
        <w:rPr>
          <w:spacing w:val="-2"/>
        </w:rPr>
        <w:t xml:space="preserve"> </w:t>
      </w:r>
      <w:r>
        <w:t>emociones para</w:t>
      </w:r>
      <w:r>
        <w:rPr>
          <w:spacing w:val="-1"/>
        </w:rPr>
        <w:t xml:space="preserve"> </w:t>
      </w:r>
      <w:r>
        <w:t>la prevención</w:t>
      </w:r>
      <w:r>
        <w:rPr>
          <w:spacing w:val="-3"/>
        </w:rPr>
        <w:t xml:space="preserve"> </w:t>
      </w:r>
      <w:r>
        <w:t>de</w:t>
      </w:r>
      <w:r>
        <w:rPr>
          <w:spacing w:val="-2"/>
        </w:rPr>
        <w:t xml:space="preserve"> </w:t>
      </w:r>
      <w:r>
        <w:t>la</w:t>
      </w:r>
      <w:r>
        <w:rPr>
          <w:spacing w:val="-1"/>
        </w:rPr>
        <w:t xml:space="preserve"> </w:t>
      </w:r>
      <w:r>
        <w:t>violencia en</w:t>
      </w:r>
      <w:r>
        <w:rPr>
          <w:spacing w:val="-1"/>
        </w:rPr>
        <w:t xml:space="preserve"> </w:t>
      </w:r>
      <w:r>
        <w:t>el hogar ante la situación de</w:t>
      </w:r>
      <w:r>
        <w:rPr>
          <w:spacing w:val="-2"/>
        </w:rPr>
        <w:t xml:space="preserve"> </w:t>
      </w:r>
      <w:r>
        <w:t>emergencia. Los varones adultos se suman a la población objetivo del Chat 100, que son principalmente las/os adolescentes y jóvenes.</w:t>
      </w:r>
    </w:p>
    <w:p w14:paraId="50B3917D" w14:textId="7929CC9D" w:rsidR="00A567E0" w:rsidRDefault="009A7223">
      <w:pPr>
        <w:pStyle w:val="Textoindependiente"/>
        <w:spacing w:before="7"/>
        <w:rPr>
          <w:sz w:val="25"/>
        </w:rPr>
      </w:pPr>
      <w:r>
        <w:rPr>
          <w:noProof/>
        </w:rPr>
        <mc:AlternateContent>
          <mc:Choice Requires="wps">
            <w:drawing>
              <wp:anchor distT="0" distB="0" distL="0" distR="0" simplePos="0" relativeHeight="487659520" behindDoc="1" locked="0" layoutInCell="1" allowOverlap="1" wp14:anchorId="1F033A16" wp14:editId="32D6E55C">
                <wp:simplePos x="0" y="0"/>
                <wp:positionH relativeFrom="page">
                  <wp:posOffset>1610995</wp:posOffset>
                </wp:positionH>
                <wp:positionV relativeFrom="paragraph">
                  <wp:posOffset>231140</wp:posOffset>
                </wp:positionV>
                <wp:extent cx="4339590" cy="6350"/>
                <wp:effectExtent l="0" t="0" r="0" b="0"/>
                <wp:wrapTopAndBottom/>
                <wp:docPr id="310"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105B" id="docshape149" o:spid="_x0000_s1026" style="position:absolute;margin-left:126.85pt;margin-top:18.2pt;width:341.7pt;height:.5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3E13883" w14:textId="77777777" w:rsidR="00A567E0" w:rsidRDefault="00000000">
      <w:pPr>
        <w:numPr>
          <w:ilvl w:val="0"/>
          <w:numId w:val="60"/>
        </w:numPr>
        <w:tabs>
          <w:tab w:val="left" w:pos="2666"/>
        </w:tabs>
        <w:spacing w:before="200"/>
        <w:ind w:left="2665" w:hanging="260"/>
        <w:rPr>
          <w:sz w:val="24"/>
        </w:rPr>
      </w:pPr>
      <w:r>
        <w:rPr>
          <w:sz w:val="24"/>
        </w:rPr>
        <w:t>Modelo</w:t>
      </w:r>
      <w:r>
        <w:rPr>
          <w:spacing w:val="-3"/>
          <w:sz w:val="24"/>
        </w:rPr>
        <w:t xml:space="preserve"> </w:t>
      </w:r>
      <w:r>
        <w:rPr>
          <w:spacing w:val="-2"/>
          <w:sz w:val="24"/>
        </w:rPr>
        <w:t>operacional</w:t>
      </w:r>
    </w:p>
    <w:p w14:paraId="4241B3BC" w14:textId="46883E16" w:rsidR="00A567E0" w:rsidRDefault="009A7223">
      <w:pPr>
        <w:pStyle w:val="Textoindependiente"/>
        <w:spacing w:before="12"/>
        <w:rPr>
          <w:sz w:val="14"/>
        </w:rPr>
      </w:pPr>
      <w:r>
        <w:rPr>
          <w:noProof/>
        </w:rPr>
        <mc:AlternateContent>
          <mc:Choice Requires="wps">
            <w:drawing>
              <wp:anchor distT="0" distB="0" distL="0" distR="0" simplePos="0" relativeHeight="487660032" behindDoc="1" locked="0" layoutInCell="1" allowOverlap="1" wp14:anchorId="59D82E77" wp14:editId="7861445B">
                <wp:simplePos x="0" y="0"/>
                <wp:positionH relativeFrom="page">
                  <wp:posOffset>1610995</wp:posOffset>
                </wp:positionH>
                <wp:positionV relativeFrom="paragraph">
                  <wp:posOffset>141605</wp:posOffset>
                </wp:positionV>
                <wp:extent cx="4339590" cy="6350"/>
                <wp:effectExtent l="0" t="0" r="0" b="0"/>
                <wp:wrapTopAndBottom/>
                <wp:docPr id="309"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34DF" id="docshape150" o:spid="_x0000_s1026" style="position:absolute;margin-left:126.85pt;margin-top:11.15pt;width:341.7pt;height:.5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6D990B56" w14:textId="77777777" w:rsidR="00A567E0" w:rsidRDefault="00A567E0">
      <w:pPr>
        <w:pStyle w:val="Textoindependiente"/>
        <w:spacing w:before="6"/>
        <w:rPr>
          <w:sz w:val="19"/>
        </w:rPr>
      </w:pPr>
    </w:p>
    <w:p w14:paraId="2354CC7E" w14:textId="77777777" w:rsidR="00A567E0" w:rsidRDefault="00000000">
      <w:pPr>
        <w:pStyle w:val="Textoindependiente"/>
        <w:spacing w:before="101"/>
        <w:ind w:left="2250" w:right="957"/>
        <w:jc w:val="both"/>
      </w:pPr>
      <w:r>
        <w:t>Este documento contiene los procedimientos a cumplir por las/os especialistas moderadores</w:t>
      </w:r>
      <w:r>
        <w:rPr>
          <w:spacing w:val="-5"/>
        </w:rPr>
        <w:t xml:space="preserve"> </w:t>
      </w:r>
      <w:r>
        <w:t>del</w:t>
      </w:r>
      <w:r>
        <w:rPr>
          <w:spacing w:val="-5"/>
        </w:rPr>
        <w:t xml:space="preserve"> </w:t>
      </w:r>
      <w:r>
        <w:t>Chat</w:t>
      </w:r>
      <w:r>
        <w:rPr>
          <w:spacing w:val="-6"/>
        </w:rPr>
        <w:t xml:space="preserve"> </w:t>
      </w:r>
      <w:r>
        <w:t>100</w:t>
      </w:r>
      <w:r>
        <w:rPr>
          <w:spacing w:val="-4"/>
        </w:rPr>
        <w:t xml:space="preserve"> </w:t>
      </w:r>
      <w:r>
        <w:t>bajo</w:t>
      </w:r>
      <w:r>
        <w:rPr>
          <w:spacing w:val="-4"/>
        </w:rPr>
        <w:t xml:space="preserve"> </w:t>
      </w:r>
      <w:r>
        <w:t>un</w:t>
      </w:r>
      <w:r>
        <w:rPr>
          <w:spacing w:val="-6"/>
        </w:rPr>
        <w:t xml:space="preserve"> </w:t>
      </w:r>
      <w:r>
        <w:t>adecuado</w:t>
      </w:r>
      <w:r>
        <w:rPr>
          <w:spacing w:val="-4"/>
        </w:rPr>
        <w:t xml:space="preserve"> </w:t>
      </w:r>
      <w:r>
        <w:t>prospecto</w:t>
      </w:r>
      <w:r>
        <w:rPr>
          <w:spacing w:val="-2"/>
        </w:rPr>
        <w:t xml:space="preserve"> </w:t>
      </w:r>
      <w:r>
        <w:t>de</w:t>
      </w:r>
      <w:r>
        <w:rPr>
          <w:spacing w:val="-6"/>
        </w:rPr>
        <w:t xml:space="preserve"> </w:t>
      </w:r>
      <w:r>
        <w:t>organización</w:t>
      </w:r>
      <w:r>
        <w:rPr>
          <w:spacing w:val="-6"/>
        </w:rPr>
        <w:t xml:space="preserve"> </w:t>
      </w:r>
      <w:r>
        <w:t>del</w:t>
      </w:r>
      <w:r>
        <w:rPr>
          <w:spacing w:val="-5"/>
        </w:rPr>
        <w:t xml:space="preserve"> </w:t>
      </w:r>
      <w:r>
        <w:t>servicio. Esta</w:t>
      </w:r>
      <w:r>
        <w:rPr>
          <w:spacing w:val="-10"/>
        </w:rPr>
        <w:t xml:space="preserve"> </w:t>
      </w:r>
      <w:r>
        <w:t>iniciativa</w:t>
      </w:r>
      <w:r>
        <w:rPr>
          <w:spacing w:val="-9"/>
        </w:rPr>
        <w:t xml:space="preserve"> </w:t>
      </w:r>
      <w:r>
        <w:t>programada</w:t>
      </w:r>
      <w:r>
        <w:rPr>
          <w:spacing w:val="-12"/>
        </w:rPr>
        <w:t xml:space="preserve"> </w:t>
      </w:r>
      <w:r>
        <w:t>para</w:t>
      </w:r>
      <w:r>
        <w:rPr>
          <w:spacing w:val="-10"/>
        </w:rPr>
        <w:t xml:space="preserve"> </w:t>
      </w:r>
      <w:r>
        <w:t>el</w:t>
      </w:r>
      <w:r>
        <w:rPr>
          <w:spacing w:val="-11"/>
        </w:rPr>
        <w:t xml:space="preserve"> </w:t>
      </w:r>
      <w:r>
        <w:t>año</w:t>
      </w:r>
      <w:r>
        <w:rPr>
          <w:spacing w:val="-10"/>
        </w:rPr>
        <w:t xml:space="preserve"> </w:t>
      </w:r>
      <w:r>
        <w:t>2020,</w:t>
      </w:r>
      <w:r>
        <w:rPr>
          <w:spacing w:val="-12"/>
        </w:rPr>
        <w:t xml:space="preserve"> </w:t>
      </w:r>
      <w:r>
        <w:t>actualmente</w:t>
      </w:r>
      <w:r>
        <w:rPr>
          <w:spacing w:val="-8"/>
        </w:rPr>
        <w:t xml:space="preserve"> </w:t>
      </w:r>
      <w:r>
        <w:t>se</w:t>
      </w:r>
      <w:r>
        <w:rPr>
          <w:spacing w:val="-12"/>
        </w:rPr>
        <w:t xml:space="preserve"> </w:t>
      </w:r>
      <w:r>
        <w:t>encuentra</w:t>
      </w:r>
      <w:r>
        <w:rPr>
          <w:spacing w:val="-10"/>
        </w:rPr>
        <w:t xml:space="preserve"> </w:t>
      </w:r>
      <w:r>
        <w:t>en</w:t>
      </w:r>
      <w:r>
        <w:rPr>
          <w:spacing w:val="-11"/>
        </w:rPr>
        <w:t xml:space="preserve"> </w:t>
      </w:r>
      <w:r>
        <w:t>proceso</w:t>
      </w:r>
      <w:r>
        <w:rPr>
          <w:spacing w:val="-10"/>
        </w:rPr>
        <w:t xml:space="preserve"> </w:t>
      </w:r>
      <w:r>
        <w:t xml:space="preserve">de </w:t>
      </w:r>
      <w:r>
        <w:rPr>
          <w:spacing w:val="-2"/>
        </w:rPr>
        <w:t>elaboración.</w:t>
      </w:r>
    </w:p>
    <w:p w14:paraId="0735C722" w14:textId="25630096" w:rsidR="00A567E0" w:rsidRDefault="009A7223">
      <w:pPr>
        <w:pStyle w:val="Textoindependiente"/>
        <w:spacing w:before="6"/>
        <w:rPr>
          <w:sz w:val="25"/>
        </w:rPr>
      </w:pPr>
      <w:r>
        <w:rPr>
          <w:noProof/>
        </w:rPr>
        <mc:AlternateContent>
          <mc:Choice Requires="wps">
            <w:drawing>
              <wp:anchor distT="0" distB="0" distL="0" distR="0" simplePos="0" relativeHeight="487660544" behindDoc="1" locked="0" layoutInCell="1" allowOverlap="1" wp14:anchorId="557B6837" wp14:editId="37CF43A6">
                <wp:simplePos x="0" y="0"/>
                <wp:positionH relativeFrom="page">
                  <wp:posOffset>1610995</wp:posOffset>
                </wp:positionH>
                <wp:positionV relativeFrom="paragraph">
                  <wp:posOffset>230505</wp:posOffset>
                </wp:positionV>
                <wp:extent cx="4339590" cy="6350"/>
                <wp:effectExtent l="0" t="0" r="0" b="0"/>
                <wp:wrapTopAndBottom/>
                <wp:docPr id="308"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77B3" id="docshape151" o:spid="_x0000_s1026" style="position:absolute;margin-left:126.85pt;margin-top:18.15pt;width:341.7pt;height:.5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35251029" w14:textId="77777777" w:rsidR="00A567E0" w:rsidRDefault="00000000">
      <w:pPr>
        <w:numPr>
          <w:ilvl w:val="0"/>
          <w:numId w:val="60"/>
        </w:numPr>
        <w:tabs>
          <w:tab w:val="left" w:pos="2663"/>
        </w:tabs>
        <w:spacing w:before="199"/>
        <w:ind w:left="2662" w:hanging="257"/>
        <w:rPr>
          <w:sz w:val="24"/>
        </w:rPr>
      </w:pPr>
      <w:r>
        <w:rPr>
          <w:sz w:val="24"/>
        </w:rPr>
        <w:t>Protocolo</w:t>
      </w:r>
      <w:r>
        <w:rPr>
          <w:spacing w:val="-6"/>
          <w:sz w:val="24"/>
        </w:rPr>
        <w:t xml:space="preserve"> </w:t>
      </w:r>
      <w:r>
        <w:rPr>
          <w:sz w:val="24"/>
        </w:rPr>
        <w:t>del</w:t>
      </w:r>
      <w:r>
        <w:rPr>
          <w:spacing w:val="-3"/>
          <w:sz w:val="24"/>
        </w:rPr>
        <w:t xml:space="preserve"> </w:t>
      </w:r>
      <w:r>
        <w:rPr>
          <w:sz w:val="24"/>
        </w:rPr>
        <w:t>Chat</w:t>
      </w:r>
      <w:r>
        <w:rPr>
          <w:spacing w:val="-4"/>
          <w:sz w:val="24"/>
        </w:rPr>
        <w:t xml:space="preserve"> </w:t>
      </w:r>
      <w:r>
        <w:rPr>
          <w:spacing w:val="-5"/>
          <w:sz w:val="24"/>
        </w:rPr>
        <w:t>100</w:t>
      </w:r>
    </w:p>
    <w:p w14:paraId="69E9C032" w14:textId="471B4DFE" w:rsidR="00A567E0" w:rsidRDefault="009A7223">
      <w:pPr>
        <w:pStyle w:val="Textoindependiente"/>
        <w:spacing w:before="13"/>
        <w:rPr>
          <w:sz w:val="14"/>
        </w:rPr>
      </w:pPr>
      <w:r>
        <w:rPr>
          <w:noProof/>
        </w:rPr>
        <mc:AlternateContent>
          <mc:Choice Requires="wps">
            <w:drawing>
              <wp:anchor distT="0" distB="0" distL="0" distR="0" simplePos="0" relativeHeight="487661056" behindDoc="1" locked="0" layoutInCell="1" allowOverlap="1" wp14:anchorId="7A59EFC7" wp14:editId="4F8F4A1E">
                <wp:simplePos x="0" y="0"/>
                <wp:positionH relativeFrom="page">
                  <wp:posOffset>1610995</wp:posOffset>
                </wp:positionH>
                <wp:positionV relativeFrom="paragraph">
                  <wp:posOffset>141605</wp:posOffset>
                </wp:positionV>
                <wp:extent cx="4339590" cy="6350"/>
                <wp:effectExtent l="0" t="0" r="0" b="0"/>
                <wp:wrapTopAndBottom/>
                <wp:docPr id="307"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964A" id="docshape152" o:spid="_x0000_s1026" style="position:absolute;margin-left:126.85pt;margin-top:11.15pt;width:341.7pt;height:.5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477F2D0F" w14:textId="77777777" w:rsidR="00A567E0" w:rsidRDefault="00A567E0">
      <w:pPr>
        <w:pStyle w:val="Textoindependiente"/>
        <w:spacing w:before="6"/>
        <w:rPr>
          <w:sz w:val="19"/>
        </w:rPr>
      </w:pPr>
    </w:p>
    <w:p w14:paraId="74F06BB1" w14:textId="77777777" w:rsidR="00A567E0" w:rsidRDefault="00000000">
      <w:pPr>
        <w:pStyle w:val="Textoindependiente"/>
        <w:spacing w:before="101"/>
        <w:ind w:left="2250" w:right="957"/>
        <w:jc w:val="both"/>
      </w:pPr>
      <w:r>
        <w:t>El</w:t>
      </w:r>
      <w:r>
        <w:rPr>
          <w:spacing w:val="-12"/>
        </w:rPr>
        <w:t xml:space="preserve"> </w:t>
      </w:r>
      <w:r>
        <w:t>protocolo</w:t>
      </w:r>
      <w:r>
        <w:rPr>
          <w:spacing w:val="-12"/>
        </w:rPr>
        <w:t xml:space="preserve"> </w:t>
      </w:r>
      <w:r>
        <w:t>del</w:t>
      </w:r>
      <w:r>
        <w:rPr>
          <w:spacing w:val="-12"/>
        </w:rPr>
        <w:t xml:space="preserve"> </w:t>
      </w:r>
      <w:r>
        <w:t>servicio</w:t>
      </w:r>
      <w:r>
        <w:rPr>
          <w:spacing w:val="-12"/>
        </w:rPr>
        <w:t xml:space="preserve"> </w:t>
      </w:r>
      <w:r>
        <w:t>establece</w:t>
      </w:r>
      <w:r>
        <w:rPr>
          <w:spacing w:val="-13"/>
        </w:rPr>
        <w:t xml:space="preserve"> </w:t>
      </w:r>
      <w:r>
        <w:t>las</w:t>
      </w:r>
      <w:r>
        <w:rPr>
          <w:spacing w:val="-12"/>
        </w:rPr>
        <w:t xml:space="preserve"> </w:t>
      </w:r>
      <w:r>
        <w:t>orientaciones</w:t>
      </w:r>
      <w:r>
        <w:rPr>
          <w:spacing w:val="-12"/>
        </w:rPr>
        <w:t xml:space="preserve"> </w:t>
      </w:r>
      <w:r>
        <w:t>mínimas</w:t>
      </w:r>
      <w:r>
        <w:rPr>
          <w:spacing w:val="-12"/>
        </w:rPr>
        <w:t xml:space="preserve"> </w:t>
      </w:r>
      <w:r>
        <w:t>que</w:t>
      </w:r>
      <w:r>
        <w:rPr>
          <w:spacing w:val="-14"/>
        </w:rPr>
        <w:t xml:space="preserve"> </w:t>
      </w:r>
      <w:r>
        <w:t>deben</w:t>
      </w:r>
      <w:r>
        <w:rPr>
          <w:spacing w:val="-13"/>
        </w:rPr>
        <w:t xml:space="preserve"> </w:t>
      </w:r>
      <w:r>
        <w:t>considerar</w:t>
      </w:r>
      <w:r>
        <w:rPr>
          <w:spacing w:val="-13"/>
        </w:rPr>
        <w:t xml:space="preserve"> </w:t>
      </w:r>
      <w:r>
        <w:t>las y los profesionales del servicio de información, orientación y consejería en la interacción con las personas que acceden a la plataforma del Chat 100. La apuesta está en contar con un documento técnico normativo que permita optimizar la actuación</w:t>
      </w:r>
      <w:r>
        <w:rPr>
          <w:spacing w:val="-12"/>
        </w:rPr>
        <w:t xml:space="preserve"> </w:t>
      </w:r>
      <w:r>
        <w:t>de</w:t>
      </w:r>
      <w:r>
        <w:rPr>
          <w:spacing w:val="-12"/>
        </w:rPr>
        <w:t xml:space="preserve"> </w:t>
      </w:r>
      <w:r>
        <w:t>las/os</w:t>
      </w:r>
      <w:r>
        <w:rPr>
          <w:spacing w:val="-11"/>
        </w:rPr>
        <w:t xml:space="preserve"> </w:t>
      </w:r>
      <w:r>
        <w:t>profesionales</w:t>
      </w:r>
      <w:r>
        <w:rPr>
          <w:spacing w:val="-11"/>
        </w:rPr>
        <w:t xml:space="preserve"> </w:t>
      </w:r>
      <w:r>
        <w:t>en</w:t>
      </w:r>
      <w:r>
        <w:rPr>
          <w:spacing w:val="-12"/>
        </w:rPr>
        <w:t xml:space="preserve"> </w:t>
      </w:r>
      <w:r>
        <w:t>el</w:t>
      </w:r>
      <w:r>
        <w:rPr>
          <w:spacing w:val="-9"/>
        </w:rPr>
        <w:t xml:space="preserve"> </w:t>
      </w:r>
      <w:r>
        <w:t>abordaje</w:t>
      </w:r>
      <w:r>
        <w:rPr>
          <w:spacing w:val="-12"/>
        </w:rPr>
        <w:t xml:space="preserve"> </w:t>
      </w:r>
      <w:r>
        <w:t>de</w:t>
      </w:r>
      <w:r>
        <w:rPr>
          <w:spacing w:val="-12"/>
        </w:rPr>
        <w:t xml:space="preserve"> </w:t>
      </w:r>
      <w:r>
        <w:t>las</w:t>
      </w:r>
      <w:r>
        <w:rPr>
          <w:spacing w:val="-11"/>
        </w:rPr>
        <w:t xml:space="preserve"> </w:t>
      </w:r>
      <w:r>
        <w:t>consultas</w:t>
      </w:r>
      <w:r>
        <w:rPr>
          <w:spacing w:val="-11"/>
        </w:rPr>
        <w:t xml:space="preserve"> </w:t>
      </w:r>
      <w:r>
        <w:t>recibidas</w:t>
      </w:r>
      <w:r>
        <w:rPr>
          <w:spacing w:val="-11"/>
        </w:rPr>
        <w:t xml:space="preserve"> </w:t>
      </w:r>
      <w:r>
        <w:t>a</w:t>
      </w:r>
      <w:r>
        <w:rPr>
          <w:spacing w:val="-10"/>
        </w:rPr>
        <w:t xml:space="preserve"> </w:t>
      </w:r>
      <w:r>
        <w:t>través</w:t>
      </w:r>
      <w:r>
        <w:rPr>
          <w:spacing w:val="-11"/>
        </w:rPr>
        <w:t xml:space="preserve"> </w:t>
      </w:r>
      <w:r>
        <w:t>del servicio. Actualmente, el Programa AURORA está gestionando su aprobación.</w:t>
      </w:r>
    </w:p>
    <w:p w14:paraId="46605DEF" w14:textId="77777777" w:rsidR="00A567E0" w:rsidRDefault="00A567E0">
      <w:pPr>
        <w:jc w:val="both"/>
        <w:sectPr w:rsidR="00A567E0">
          <w:pgSz w:w="11910" w:h="16840"/>
          <w:pgMar w:top="1120" w:right="740" w:bottom="1260" w:left="160" w:header="500" w:footer="1063" w:gutter="0"/>
          <w:cols w:space="720"/>
        </w:sectPr>
      </w:pPr>
    </w:p>
    <w:p w14:paraId="7A0084BE" w14:textId="77777777" w:rsidR="00A567E0" w:rsidRDefault="00A567E0">
      <w:pPr>
        <w:pStyle w:val="Textoindependiente"/>
        <w:spacing w:before="2"/>
        <w:rPr>
          <w:sz w:val="18"/>
        </w:rPr>
      </w:pPr>
    </w:p>
    <w:p w14:paraId="00F174F3" w14:textId="77777777" w:rsidR="00A567E0" w:rsidRDefault="00000000">
      <w:pPr>
        <w:pStyle w:val="Ttulo7"/>
        <w:spacing w:before="44"/>
        <w:ind w:right="956"/>
      </w:pPr>
      <w:r>
        <w:t>Servicio 1.2.6. Programa especializado de intervención interdisciplinario para el tratamiento de la agresión sexual - TAS para disminuir la probabilidad de reincidencia delictiva o factores de riesgo criminógeno en casos de delitos de violencia sexual a través de los procesos de resocialización.</w:t>
      </w:r>
    </w:p>
    <w:p w14:paraId="4A202E92"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3"/>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z w:val="24"/>
        </w:rPr>
        <w:t>MINJUSDH</w:t>
      </w:r>
      <w:r>
        <w:rPr>
          <w:rFonts w:ascii="Calibri" w:hAnsi="Calibri"/>
          <w:spacing w:val="-2"/>
          <w:sz w:val="24"/>
        </w:rPr>
        <w:t xml:space="preserve"> </w:t>
      </w:r>
      <w:r>
        <w:rPr>
          <w:rFonts w:ascii="Calibri" w:hAnsi="Calibri"/>
          <w:sz w:val="24"/>
        </w:rPr>
        <w:t>–</w:t>
      </w:r>
      <w:r>
        <w:rPr>
          <w:rFonts w:ascii="Calibri" w:hAnsi="Calibri"/>
          <w:spacing w:val="-1"/>
          <w:sz w:val="24"/>
        </w:rPr>
        <w:t xml:space="preserve"> </w:t>
      </w:r>
      <w:r>
        <w:rPr>
          <w:rFonts w:ascii="Calibri" w:hAnsi="Calibri"/>
          <w:spacing w:val="-4"/>
          <w:sz w:val="24"/>
        </w:rPr>
        <w:t>INPE</w:t>
      </w:r>
    </w:p>
    <w:p w14:paraId="4FA77BE5" w14:textId="77777777" w:rsidR="00A567E0" w:rsidRDefault="00A567E0">
      <w:pPr>
        <w:pStyle w:val="Textoindependiente"/>
        <w:spacing w:before="3"/>
        <w:rPr>
          <w:rFonts w:ascii="Calibri"/>
          <w:sz w:val="24"/>
        </w:rPr>
      </w:pPr>
    </w:p>
    <w:p w14:paraId="6748D1DC"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6FA7E4AC" w14:textId="77777777" w:rsidR="00A567E0" w:rsidRDefault="00A567E0">
      <w:pPr>
        <w:pStyle w:val="Textoindependiente"/>
        <w:rPr>
          <w:sz w:val="33"/>
        </w:rPr>
      </w:pPr>
    </w:p>
    <w:p w14:paraId="16FC8F13" w14:textId="77777777" w:rsidR="00A567E0" w:rsidRDefault="00000000">
      <w:pPr>
        <w:pStyle w:val="Prrafodelista"/>
        <w:numPr>
          <w:ilvl w:val="0"/>
          <w:numId w:val="61"/>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720997A7" w14:textId="77777777" w:rsidR="00A567E0" w:rsidRDefault="00A567E0">
      <w:pPr>
        <w:pStyle w:val="Textoindependiente"/>
        <w:rPr>
          <w:i/>
          <w:sz w:val="24"/>
        </w:rPr>
      </w:pPr>
    </w:p>
    <w:p w14:paraId="750BD401" w14:textId="77777777" w:rsidR="00A567E0" w:rsidRDefault="00000000">
      <w:pPr>
        <w:pStyle w:val="Textoindependiente"/>
        <w:ind w:left="2314" w:right="954"/>
        <w:jc w:val="both"/>
      </w:pPr>
      <w:r>
        <w:t>El servicio programó ejecutar 3 actividades durante el año 2020, las cuales no lograron desarrollarse en tanto las gestiones estuvieron orientadas a la atención de la</w:t>
      </w:r>
      <w:r>
        <w:rPr>
          <w:spacing w:val="-4"/>
        </w:rPr>
        <w:t xml:space="preserve"> </w:t>
      </w:r>
      <w:r>
        <w:t>población</w:t>
      </w:r>
      <w:r>
        <w:rPr>
          <w:spacing w:val="-6"/>
        </w:rPr>
        <w:t xml:space="preserve"> </w:t>
      </w:r>
      <w:r>
        <w:t>penal</w:t>
      </w:r>
      <w:r>
        <w:rPr>
          <w:spacing w:val="-5"/>
        </w:rPr>
        <w:t xml:space="preserve"> </w:t>
      </w:r>
      <w:r>
        <w:t>y</w:t>
      </w:r>
      <w:r>
        <w:rPr>
          <w:spacing w:val="-4"/>
        </w:rPr>
        <w:t xml:space="preserve"> </w:t>
      </w:r>
      <w:r>
        <w:t>personal</w:t>
      </w:r>
      <w:r>
        <w:rPr>
          <w:spacing w:val="-2"/>
        </w:rPr>
        <w:t xml:space="preserve"> </w:t>
      </w:r>
      <w:r>
        <w:t>del</w:t>
      </w:r>
      <w:r>
        <w:rPr>
          <w:spacing w:val="-2"/>
        </w:rPr>
        <w:t xml:space="preserve"> </w:t>
      </w:r>
      <w:r>
        <w:t>servicio</w:t>
      </w:r>
      <w:r>
        <w:rPr>
          <w:spacing w:val="-3"/>
        </w:rPr>
        <w:t xml:space="preserve"> </w:t>
      </w:r>
      <w:r>
        <w:t>afectado</w:t>
      </w:r>
      <w:r>
        <w:rPr>
          <w:spacing w:val="-2"/>
        </w:rPr>
        <w:t xml:space="preserve"> </w:t>
      </w:r>
      <w:r>
        <w:t>por</w:t>
      </w:r>
      <w:r>
        <w:rPr>
          <w:spacing w:val="-3"/>
        </w:rPr>
        <w:t xml:space="preserve"> </w:t>
      </w:r>
      <w:r>
        <w:t>la</w:t>
      </w:r>
      <w:r>
        <w:rPr>
          <w:spacing w:val="-3"/>
        </w:rPr>
        <w:t xml:space="preserve"> </w:t>
      </w:r>
      <w:r>
        <w:t>COVID-19.</w:t>
      </w:r>
      <w:r>
        <w:rPr>
          <w:spacing w:val="-3"/>
        </w:rPr>
        <w:t xml:space="preserve"> </w:t>
      </w:r>
      <w:r>
        <w:t>A</w:t>
      </w:r>
      <w:r>
        <w:rPr>
          <w:spacing w:val="-2"/>
        </w:rPr>
        <w:t xml:space="preserve"> </w:t>
      </w:r>
      <w:r>
        <w:t>continuación, se detallan cuáles fueron:</w:t>
      </w:r>
    </w:p>
    <w:p w14:paraId="61D131C2" w14:textId="66F7D792" w:rsidR="00A567E0" w:rsidRDefault="009A7223">
      <w:pPr>
        <w:pStyle w:val="Textoindependiente"/>
        <w:spacing w:before="4"/>
        <w:rPr>
          <w:sz w:val="25"/>
        </w:rPr>
      </w:pPr>
      <w:r>
        <w:rPr>
          <w:noProof/>
        </w:rPr>
        <mc:AlternateContent>
          <mc:Choice Requires="wps">
            <w:drawing>
              <wp:anchor distT="0" distB="0" distL="0" distR="0" simplePos="0" relativeHeight="487661568" behindDoc="1" locked="0" layoutInCell="1" allowOverlap="1" wp14:anchorId="6750916A" wp14:editId="4E8532BA">
                <wp:simplePos x="0" y="0"/>
                <wp:positionH relativeFrom="page">
                  <wp:posOffset>1610995</wp:posOffset>
                </wp:positionH>
                <wp:positionV relativeFrom="paragraph">
                  <wp:posOffset>229235</wp:posOffset>
                </wp:positionV>
                <wp:extent cx="4339590" cy="6350"/>
                <wp:effectExtent l="0" t="0" r="0" b="0"/>
                <wp:wrapTopAndBottom/>
                <wp:docPr id="306"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2E77" id="docshape153" o:spid="_x0000_s1026" style="position:absolute;margin-left:126.85pt;margin-top:18.05pt;width:341.7pt;height:.5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316EC202" w14:textId="77777777" w:rsidR="00A567E0" w:rsidRDefault="00000000">
      <w:pPr>
        <w:numPr>
          <w:ilvl w:val="0"/>
          <w:numId w:val="59"/>
        </w:numPr>
        <w:tabs>
          <w:tab w:val="left" w:pos="2759"/>
        </w:tabs>
        <w:spacing w:before="199" w:line="259" w:lineRule="auto"/>
        <w:ind w:right="1831" w:firstLine="0"/>
        <w:rPr>
          <w:sz w:val="24"/>
        </w:rPr>
      </w:pPr>
      <w:r>
        <w:rPr>
          <w:sz w:val="24"/>
        </w:rPr>
        <w:t>Validación</w:t>
      </w:r>
      <w:r>
        <w:rPr>
          <w:spacing w:val="80"/>
          <w:w w:val="150"/>
          <w:sz w:val="24"/>
        </w:rPr>
        <w:t xml:space="preserve"> </w:t>
      </w:r>
      <w:r>
        <w:rPr>
          <w:sz w:val="24"/>
        </w:rPr>
        <w:t>de</w:t>
      </w:r>
      <w:r>
        <w:rPr>
          <w:spacing w:val="80"/>
          <w:w w:val="150"/>
          <w:sz w:val="24"/>
        </w:rPr>
        <w:t xml:space="preserve"> </w:t>
      </w:r>
      <w:r>
        <w:rPr>
          <w:sz w:val="24"/>
        </w:rPr>
        <w:t>manuales</w:t>
      </w:r>
      <w:r>
        <w:rPr>
          <w:spacing w:val="80"/>
          <w:w w:val="150"/>
          <w:sz w:val="24"/>
        </w:rPr>
        <w:t xml:space="preserve"> </w:t>
      </w:r>
      <w:r>
        <w:rPr>
          <w:sz w:val="24"/>
        </w:rPr>
        <w:t>de</w:t>
      </w:r>
      <w:r>
        <w:rPr>
          <w:spacing w:val="80"/>
          <w:w w:val="150"/>
          <w:sz w:val="24"/>
        </w:rPr>
        <w:t xml:space="preserve"> </w:t>
      </w:r>
      <w:r>
        <w:rPr>
          <w:sz w:val="24"/>
        </w:rPr>
        <w:t>aplicación</w:t>
      </w:r>
      <w:r>
        <w:rPr>
          <w:spacing w:val="80"/>
          <w:w w:val="150"/>
          <w:sz w:val="24"/>
        </w:rPr>
        <w:t xml:space="preserve"> </w:t>
      </w:r>
      <w:r>
        <w:rPr>
          <w:sz w:val="24"/>
        </w:rPr>
        <w:t>del</w:t>
      </w:r>
      <w:r>
        <w:rPr>
          <w:spacing w:val="80"/>
          <w:w w:val="150"/>
          <w:sz w:val="24"/>
        </w:rPr>
        <w:t xml:space="preserve"> </w:t>
      </w:r>
      <w:r>
        <w:rPr>
          <w:sz w:val="24"/>
        </w:rPr>
        <w:t>Programa</w:t>
      </w:r>
      <w:r>
        <w:rPr>
          <w:spacing w:val="80"/>
          <w:sz w:val="24"/>
        </w:rPr>
        <w:t xml:space="preserve"> </w:t>
      </w:r>
      <w:r>
        <w:rPr>
          <w:sz w:val="24"/>
        </w:rPr>
        <w:t>de Tratamiento de la Agresión Sexual (TAS)</w:t>
      </w:r>
    </w:p>
    <w:p w14:paraId="01159B1A" w14:textId="435D6E32" w:rsidR="00A567E0" w:rsidRDefault="009A7223">
      <w:pPr>
        <w:pStyle w:val="Textoindependiente"/>
        <w:spacing w:before="4"/>
        <w:rPr>
          <w:sz w:val="13"/>
        </w:rPr>
      </w:pPr>
      <w:r>
        <w:rPr>
          <w:noProof/>
        </w:rPr>
        <mc:AlternateContent>
          <mc:Choice Requires="wps">
            <w:drawing>
              <wp:anchor distT="0" distB="0" distL="0" distR="0" simplePos="0" relativeHeight="487662080" behindDoc="1" locked="0" layoutInCell="1" allowOverlap="1" wp14:anchorId="18E76D8C" wp14:editId="08731E48">
                <wp:simplePos x="0" y="0"/>
                <wp:positionH relativeFrom="page">
                  <wp:posOffset>1610995</wp:posOffset>
                </wp:positionH>
                <wp:positionV relativeFrom="paragraph">
                  <wp:posOffset>127635</wp:posOffset>
                </wp:positionV>
                <wp:extent cx="4339590" cy="6350"/>
                <wp:effectExtent l="0" t="0" r="0" b="0"/>
                <wp:wrapTopAndBottom/>
                <wp:docPr id="305"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78A4A" id="docshape154" o:spid="_x0000_s1026" style="position:absolute;margin-left:126.85pt;margin-top:10.05pt;width:341.7pt;height:.5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34EBD5CA" w14:textId="77777777" w:rsidR="00A567E0" w:rsidRDefault="00A567E0">
      <w:pPr>
        <w:pStyle w:val="Textoindependiente"/>
        <w:spacing w:before="4"/>
        <w:rPr>
          <w:sz w:val="19"/>
        </w:rPr>
      </w:pPr>
    </w:p>
    <w:p w14:paraId="567579B4" w14:textId="77777777" w:rsidR="00A567E0" w:rsidRDefault="00000000">
      <w:pPr>
        <w:pStyle w:val="Textoindependiente"/>
        <w:spacing w:before="101"/>
        <w:ind w:left="2314" w:right="955"/>
        <w:jc w:val="both"/>
      </w:pPr>
      <w:r>
        <w:t>Esta iniciativa consistía en</w:t>
      </w:r>
      <w:r>
        <w:rPr>
          <w:spacing w:val="-1"/>
        </w:rPr>
        <w:t xml:space="preserve"> </w:t>
      </w:r>
      <w:r>
        <w:t>la revisión</w:t>
      </w:r>
      <w:r>
        <w:rPr>
          <w:spacing w:val="-1"/>
        </w:rPr>
        <w:t xml:space="preserve"> </w:t>
      </w:r>
      <w:r>
        <w:t>y</w:t>
      </w:r>
      <w:r>
        <w:rPr>
          <w:spacing w:val="-2"/>
        </w:rPr>
        <w:t xml:space="preserve"> </w:t>
      </w:r>
      <w:r>
        <w:t>actualización</w:t>
      </w:r>
      <w:r>
        <w:rPr>
          <w:spacing w:val="-3"/>
        </w:rPr>
        <w:t xml:space="preserve"> </w:t>
      </w:r>
      <w:r>
        <w:t>de</w:t>
      </w:r>
      <w:r>
        <w:rPr>
          <w:spacing w:val="-2"/>
        </w:rPr>
        <w:t xml:space="preserve"> </w:t>
      </w:r>
      <w:r>
        <w:t>material disponible con</w:t>
      </w:r>
      <w:r>
        <w:rPr>
          <w:spacing w:val="-3"/>
        </w:rPr>
        <w:t xml:space="preserve"> </w:t>
      </w:r>
      <w:r>
        <w:t>el fin de implementar una intervención especializada que sea del uso del equipo multidisciplinario a cargo, siguiendo los estándares científicos internacionales. A la fecha, se están retomando las coordinaciones con el personal a cargo para el desarrollo de mesas de trabajo, con el acompañamiento técnico del MIMP.</w:t>
      </w:r>
    </w:p>
    <w:p w14:paraId="73CAD321" w14:textId="5BF4AC06" w:rsidR="00A567E0" w:rsidRDefault="009A7223">
      <w:pPr>
        <w:pStyle w:val="Textoindependiente"/>
        <w:spacing w:before="7"/>
        <w:rPr>
          <w:sz w:val="25"/>
        </w:rPr>
      </w:pPr>
      <w:r>
        <w:rPr>
          <w:noProof/>
        </w:rPr>
        <mc:AlternateContent>
          <mc:Choice Requires="wps">
            <w:drawing>
              <wp:anchor distT="0" distB="0" distL="0" distR="0" simplePos="0" relativeHeight="487662592" behindDoc="1" locked="0" layoutInCell="1" allowOverlap="1" wp14:anchorId="016245C4" wp14:editId="3953B933">
                <wp:simplePos x="0" y="0"/>
                <wp:positionH relativeFrom="page">
                  <wp:posOffset>1610995</wp:posOffset>
                </wp:positionH>
                <wp:positionV relativeFrom="paragraph">
                  <wp:posOffset>231140</wp:posOffset>
                </wp:positionV>
                <wp:extent cx="4339590" cy="6350"/>
                <wp:effectExtent l="0" t="0" r="0" b="0"/>
                <wp:wrapTopAndBottom/>
                <wp:docPr id="304"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12966" id="docshape155" o:spid="_x0000_s1026" style="position:absolute;margin-left:126.85pt;margin-top:18.2pt;width:341.7pt;height:.5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7128E53" w14:textId="77777777" w:rsidR="00A567E0" w:rsidRDefault="00000000">
      <w:pPr>
        <w:numPr>
          <w:ilvl w:val="0"/>
          <w:numId w:val="59"/>
        </w:numPr>
        <w:tabs>
          <w:tab w:val="left" w:pos="2793"/>
        </w:tabs>
        <w:spacing w:before="199"/>
        <w:ind w:left="2792" w:hanging="387"/>
        <w:rPr>
          <w:sz w:val="24"/>
        </w:rPr>
      </w:pPr>
      <w:r>
        <w:rPr>
          <w:sz w:val="24"/>
        </w:rPr>
        <w:t>Implementación</w:t>
      </w:r>
      <w:r>
        <w:rPr>
          <w:spacing w:val="-6"/>
          <w:sz w:val="24"/>
        </w:rPr>
        <w:t xml:space="preserve"> </w:t>
      </w:r>
      <w:r>
        <w:rPr>
          <w:sz w:val="24"/>
        </w:rPr>
        <w:t>de</w:t>
      </w:r>
      <w:r>
        <w:rPr>
          <w:spacing w:val="-7"/>
          <w:sz w:val="24"/>
        </w:rPr>
        <w:t xml:space="preserve"> </w:t>
      </w:r>
      <w:r>
        <w:rPr>
          <w:sz w:val="24"/>
        </w:rPr>
        <w:t>registro</w:t>
      </w:r>
      <w:r>
        <w:rPr>
          <w:spacing w:val="-6"/>
          <w:sz w:val="24"/>
        </w:rPr>
        <w:t xml:space="preserve"> </w:t>
      </w:r>
      <w:r>
        <w:rPr>
          <w:sz w:val="24"/>
        </w:rPr>
        <w:t>administrativo</w:t>
      </w:r>
      <w:r>
        <w:rPr>
          <w:spacing w:val="-6"/>
          <w:sz w:val="24"/>
        </w:rPr>
        <w:t xml:space="preserve"> </w:t>
      </w:r>
      <w:r>
        <w:rPr>
          <w:sz w:val="24"/>
        </w:rPr>
        <w:t>o</w:t>
      </w:r>
      <w:r>
        <w:rPr>
          <w:spacing w:val="-6"/>
          <w:sz w:val="24"/>
        </w:rPr>
        <w:t xml:space="preserve"> </w:t>
      </w:r>
      <w:r>
        <w:rPr>
          <w:sz w:val="24"/>
        </w:rPr>
        <w:t>base</w:t>
      </w:r>
      <w:r>
        <w:rPr>
          <w:spacing w:val="-4"/>
          <w:sz w:val="24"/>
        </w:rPr>
        <w:t xml:space="preserve"> </w:t>
      </w:r>
      <w:r>
        <w:rPr>
          <w:sz w:val="24"/>
        </w:rPr>
        <w:t>de</w:t>
      </w:r>
      <w:r>
        <w:rPr>
          <w:spacing w:val="-4"/>
          <w:sz w:val="24"/>
        </w:rPr>
        <w:t xml:space="preserve"> </w:t>
      </w:r>
      <w:r>
        <w:rPr>
          <w:spacing w:val="-2"/>
          <w:sz w:val="24"/>
        </w:rPr>
        <w:t>datos</w:t>
      </w:r>
    </w:p>
    <w:p w14:paraId="2DEAF160" w14:textId="38C1F2CC" w:rsidR="00A567E0" w:rsidRDefault="009A7223">
      <w:pPr>
        <w:pStyle w:val="Textoindependiente"/>
        <w:spacing w:before="2"/>
        <w:rPr>
          <w:sz w:val="15"/>
        </w:rPr>
      </w:pPr>
      <w:r>
        <w:rPr>
          <w:noProof/>
        </w:rPr>
        <mc:AlternateContent>
          <mc:Choice Requires="wps">
            <w:drawing>
              <wp:anchor distT="0" distB="0" distL="0" distR="0" simplePos="0" relativeHeight="487663104" behindDoc="1" locked="0" layoutInCell="1" allowOverlap="1" wp14:anchorId="321B22A2" wp14:editId="699CA063">
                <wp:simplePos x="0" y="0"/>
                <wp:positionH relativeFrom="page">
                  <wp:posOffset>1610995</wp:posOffset>
                </wp:positionH>
                <wp:positionV relativeFrom="paragraph">
                  <wp:posOffset>143510</wp:posOffset>
                </wp:positionV>
                <wp:extent cx="4339590" cy="6350"/>
                <wp:effectExtent l="0" t="0" r="0" b="0"/>
                <wp:wrapTopAndBottom/>
                <wp:docPr id="303"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3FA3" id="docshape156" o:spid="_x0000_s1026" style="position:absolute;margin-left:126.85pt;margin-top:11.3pt;width:341.7pt;height:.5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293AC6F2" w14:textId="77777777" w:rsidR="00A567E0" w:rsidRDefault="00A567E0">
      <w:pPr>
        <w:pStyle w:val="Textoindependiente"/>
        <w:spacing w:before="6"/>
        <w:rPr>
          <w:sz w:val="19"/>
        </w:rPr>
      </w:pPr>
    </w:p>
    <w:p w14:paraId="4EEEE7F0" w14:textId="77777777" w:rsidR="00A567E0" w:rsidRDefault="00000000">
      <w:pPr>
        <w:pStyle w:val="Textoindependiente"/>
        <w:spacing w:before="101"/>
        <w:ind w:left="2314" w:right="956"/>
        <w:jc w:val="both"/>
      </w:pPr>
      <w:r>
        <w:t>Para el año 2020, se tenía previsto realizar la identificación de las variables que permitan dar seguimiento a la población usuaria del servicio a través de un registro administrativo que será empleado por los responsables de los establecimientos penitenciarios y la Dirección de Tratamiento del INPE. Al respecto, el equipo implementador considera prioritario recuperar el acceso a los registros administrativos</w:t>
      </w:r>
      <w:r>
        <w:rPr>
          <w:spacing w:val="-2"/>
        </w:rPr>
        <w:t xml:space="preserve"> </w:t>
      </w:r>
      <w:r>
        <w:t>actualmente implementados</w:t>
      </w:r>
      <w:r>
        <w:rPr>
          <w:spacing w:val="-2"/>
        </w:rPr>
        <w:t xml:space="preserve"> </w:t>
      </w:r>
      <w:r>
        <w:t>dentro de los ambientes del programa.</w:t>
      </w:r>
    </w:p>
    <w:p w14:paraId="3E44BA9A" w14:textId="650A8C14" w:rsidR="00A567E0" w:rsidRDefault="009A7223">
      <w:pPr>
        <w:pStyle w:val="Textoindependiente"/>
        <w:spacing w:before="5"/>
        <w:rPr>
          <w:sz w:val="25"/>
        </w:rPr>
      </w:pPr>
      <w:r>
        <w:rPr>
          <w:noProof/>
        </w:rPr>
        <mc:AlternateContent>
          <mc:Choice Requires="wps">
            <w:drawing>
              <wp:anchor distT="0" distB="0" distL="0" distR="0" simplePos="0" relativeHeight="487663616" behindDoc="1" locked="0" layoutInCell="1" allowOverlap="1" wp14:anchorId="560C5DB2" wp14:editId="46B33BD1">
                <wp:simplePos x="0" y="0"/>
                <wp:positionH relativeFrom="page">
                  <wp:posOffset>1610995</wp:posOffset>
                </wp:positionH>
                <wp:positionV relativeFrom="paragraph">
                  <wp:posOffset>229870</wp:posOffset>
                </wp:positionV>
                <wp:extent cx="4339590" cy="6350"/>
                <wp:effectExtent l="0" t="0" r="0" b="0"/>
                <wp:wrapTopAndBottom/>
                <wp:docPr id="302"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BBD3" id="docshape157" o:spid="_x0000_s1026" style="position:absolute;margin-left:126.85pt;margin-top:18.1pt;width:341.7pt;height:.5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6DB78CAB" w14:textId="77777777" w:rsidR="00A567E0" w:rsidRDefault="00000000">
      <w:pPr>
        <w:numPr>
          <w:ilvl w:val="0"/>
          <w:numId w:val="59"/>
        </w:numPr>
        <w:tabs>
          <w:tab w:val="left" w:pos="2663"/>
        </w:tabs>
        <w:spacing w:before="199"/>
        <w:ind w:left="2662" w:hanging="257"/>
        <w:rPr>
          <w:sz w:val="24"/>
        </w:rPr>
      </w:pPr>
      <w:r>
        <w:rPr>
          <w:sz w:val="24"/>
        </w:rPr>
        <w:t>Capacitaciones</w:t>
      </w:r>
      <w:r>
        <w:rPr>
          <w:spacing w:val="-9"/>
          <w:sz w:val="24"/>
        </w:rPr>
        <w:t xml:space="preserve"> </w:t>
      </w:r>
      <w:r>
        <w:rPr>
          <w:spacing w:val="-2"/>
          <w:sz w:val="24"/>
        </w:rPr>
        <w:t>especializadas</w:t>
      </w:r>
    </w:p>
    <w:p w14:paraId="359C7D73" w14:textId="6E55A933" w:rsidR="00A567E0" w:rsidRDefault="009A7223">
      <w:pPr>
        <w:pStyle w:val="Textoindependiente"/>
        <w:spacing w:before="2"/>
        <w:rPr>
          <w:sz w:val="15"/>
        </w:rPr>
      </w:pPr>
      <w:r>
        <w:rPr>
          <w:noProof/>
        </w:rPr>
        <mc:AlternateContent>
          <mc:Choice Requires="wps">
            <w:drawing>
              <wp:anchor distT="0" distB="0" distL="0" distR="0" simplePos="0" relativeHeight="487664128" behindDoc="1" locked="0" layoutInCell="1" allowOverlap="1" wp14:anchorId="33734786" wp14:editId="0F4BE9D1">
                <wp:simplePos x="0" y="0"/>
                <wp:positionH relativeFrom="page">
                  <wp:posOffset>1610995</wp:posOffset>
                </wp:positionH>
                <wp:positionV relativeFrom="paragraph">
                  <wp:posOffset>143510</wp:posOffset>
                </wp:positionV>
                <wp:extent cx="4339590" cy="6350"/>
                <wp:effectExtent l="0" t="0" r="0" b="0"/>
                <wp:wrapTopAndBottom/>
                <wp:docPr id="301"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918" id="docshape158" o:spid="_x0000_s1026" style="position:absolute;margin-left:126.85pt;margin-top:11.3pt;width:341.7pt;height:.5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4F856C09" w14:textId="77777777" w:rsidR="00A567E0" w:rsidRDefault="00A567E0">
      <w:pPr>
        <w:pStyle w:val="Textoindependiente"/>
        <w:spacing w:before="6"/>
        <w:rPr>
          <w:sz w:val="19"/>
        </w:rPr>
      </w:pPr>
    </w:p>
    <w:p w14:paraId="4C8E6525" w14:textId="77777777" w:rsidR="00A567E0" w:rsidRDefault="00000000">
      <w:pPr>
        <w:pStyle w:val="Textoindependiente"/>
        <w:spacing w:before="101"/>
        <w:ind w:left="2314" w:right="961"/>
        <w:jc w:val="both"/>
      </w:pPr>
      <w:r>
        <w:t>Las capacitaciones buscaban fortalecer las competencias profesionales del equipo multidisciplinario, aplicando criterios para el abordaje de agresores sexuales con el acompañamiento de especialistas del MIMP.</w:t>
      </w:r>
    </w:p>
    <w:p w14:paraId="0DCB080C" w14:textId="77777777" w:rsidR="00A567E0" w:rsidRDefault="00A567E0">
      <w:pPr>
        <w:jc w:val="both"/>
        <w:sectPr w:rsidR="00A567E0">
          <w:pgSz w:w="11910" w:h="16840"/>
          <w:pgMar w:top="1120" w:right="740" w:bottom="1260" w:left="160" w:header="500" w:footer="1063" w:gutter="0"/>
          <w:cols w:space="720"/>
        </w:sectPr>
      </w:pPr>
    </w:p>
    <w:p w14:paraId="41007266" w14:textId="77777777" w:rsidR="00A567E0" w:rsidRDefault="00A567E0">
      <w:pPr>
        <w:pStyle w:val="Textoindependiente"/>
        <w:spacing w:before="9"/>
        <w:rPr>
          <w:sz w:val="19"/>
        </w:rPr>
      </w:pPr>
    </w:p>
    <w:p w14:paraId="49319C2E" w14:textId="77777777" w:rsidR="00A567E0" w:rsidRDefault="00000000">
      <w:pPr>
        <w:pStyle w:val="Ttulo3"/>
        <w:numPr>
          <w:ilvl w:val="1"/>
          <w:numId w:val="92"/>
        </w:numPr>
        <w:tabs>
          <w:tab w:val="left" w:pos="2960"/>
          <w:tab w:val="left" w:pos="2961"/>
        </w:tabs>
        <w:spacing w:line="259" w:lineRule="auto"/>
        <w:ind w:left="2960" w:right="961" w:hanging="850"/>
      </w:pPr>
      <w:bookmarkStart w:id="5" w:name="_bookmark5"/>
      <w:bookmarkEnd w:id="5"/>
      <w:r>
        <w:rPr>
          <w:color w:val="2E5395"/>
        </w:rPr>
        <w:t>OP.02 Garantizar el ejercicio de los derechos a la salud sexual y reproductiva de las mujeres</w:t>
      </w:r>
    </w:p>
    <w:p w14:paraId="0F41647C" w14:textId="77777777" w:rsidR="00A567E0" w:rsidRDefault="00A567E0">
      <w:pPr>
        <w:pStyle w:val="Textoindependiente"/>
        <w:spacing w:before="9"/>
        <w:rPr>
          <w:rFonts w:ascii="Calibri Light"/>
          <w:sz w:val="34"/>
        </w:rPr>
      </w:pPr>
    </w:p>
    <w:p w14:paraId="5AB89F5E" w14:textId="77777777" w:rsidR="00A567E0" w:rsidRDefault="00000000">
      <w:pPr>
        <w:ind w:left="2394"/>
        <w:rPr>
          <w:sz w:val="24"/>
        </w:rPr>
      </w:pPr>
      <w:r>
        <w:rPr>
          <w:sz w:val="24"/>
        </w:rPr>
        <w:t>El</w:t>
      </w:r>
      <w:r>
        <w:rPr>
          <w:spacing w:val="-5"/>
          <w:sz w:val="24"/>
        </w:rPr>
        <w:t xml:space="preserve"> </w:t>
      </w:r>
      <w:r>
        <w:rPr>
          <w:sz w:val="24"/>
        </w:rPr>
        <w:t>Objetivo</w:t>
      </w:r>
      <w:r>
        <w:rPr>
          <w:spacing w:val="-3"/>
          <w:sz w:val="24"/>
        </w:rPr>
        <w:t xml:space="preserve"> </w:t>
      </w:r>
      <w:r>
        <w:rPr>
          <w:sz w:val="24"/>
        </w:rPr>
        <w:t>Prioritario</w:t>
      </w:r>
      <w:r>
        <w:rPr>
          <w:spacing w:val="-4"/>
          <w:sz w:val="24"/>
        </w:rPr>
        <w:t xml:space="preserve"> </w:t>
      </w:r>
      <w:r>
        <w:rPr>
          <w:sz w:val="24"/>
        </w:rPr>
        <w:t>N°2</w:t>
      </w:r>
      <w:r>
        <w:rPr>
          <w:spacing w:val="-2"/>
          <w:sz w:val="24"/>
        </w:rPr>
        <w:t xml:space="preserve"> </w:t>
      </w:r>
      <w:r>
        <w:rPr>
          <w:sz w:val="24"/>
        </w:rPr>
        <w:t>se</w:t>
      </w:r>
      <w:r>
        <w:rPr>
          <w:spacing w:val="-2"/>
          <w:sz w:val="24"/>
        </w:rPr>
        <w:t xml:space="preserve"> </w:t>
      </w:r>
      <w:r>
        <w:rPr>
          <w:sz w:val="24"/>
        </w:rPr>
        <w:t>divide</w:t>
      </w:r>
      <w:r>
        <w:rPr>
          <w:spacing w:val="-2"/>
          <w:sz w:val="24"/>
        </w:rPr>
        <w:t xml:space="preserve"> </w:t>
      </w:r>
      <w:r>
        <w:rPr>
          <w:sz w:val="24"/>
        </w:rPr>
        <w:t>en</w:t>
      </w:r>
      <w:r>
        <w:rPr>
          <w:spacing w:val="-2"/>
          <w:sz w:val="24"/>
        </w:rPr>
        <w:t xml:space="preserve"> </w:t>
      </w:r>
      <w:r>
        <w:rPr>
          <w:sz w:val="24"/>
        </w:rPr>
        <w:t>3</w:t>
      </w:r>
      <w:r>
        <w:rPr>
          <w:spacing w:val="-2"/>
          <w:sz w:val="24"/>
        </w:rPr>
        <w:t xml:space="preserve"> </w:t>
      </w:r>
      <w:r>
        <w:rPr>
          <w:sz w:val="24"/>
        </w:rPr>
        <w:t>lineamientos</w:t>
      </w:r>
      <w:r>
        <w:rPr>
          <w:spacing w:val="-3"/>
          <w:sz w:val="24"/>
        </w:rPr>
        <w:t xml:space="preserve"> </w:t>
      </w:r>
      <w:r>
        <w:rPr>
          <w:sz w:val="24"/>
        </w:rPr>
        <w:t>y</w:t>
      </w:r>
      <w:r>
        <w:rPr>
          <w:spacing w:val="-3"/>
          <w:sz w:val="24"/>
        </w:rPr>
        <w:t xml:space="preserve"> </w:t>
      </w:r>
      <w:r>
        <w:rPr>
          <w:sz w:val="24"/>
        </w:rPr>
        <w:t>7</w:t>
      </w:r>
      <w:r>
        <w:rPr>
          <w:spacing w:val="-2"/>
          <w:sz w:val="24"/>
        </w:rPr>
        <w:t xml:space="preserve"> servicios.</w:t>
      </w:r>
    </w:p>
    <w:p w14:paraId="77C6CD6F" w14:textId="77777777" w:rsidR="00A567E0" w:rsidRDefault="00A567E0">
      <w:pPr>
        <w:pStyle w:val="Textoindependiente"/>
        <w:spacing w:before="7"/>
        <w:rPr>
          <w:sz w:val="35"/>
        </w:rPr>
      </w:pPr>
    </w:p>
    <w:p w14:paraId="20C417EF" w14:textId="77777777" w:rsidR="00A567E0" w:rsidRDefault="00000000">
      <w:pPr>
        <w:pStyle w:val="Ttulo4"/>
        <w:numPr>
          <w:ilvl w:val="2"/>
          <w:numId w:val="58"/>
        </w:numPr>
        <w:tabs>
          <w:tab w:val="left" w:pos="3556"/>
        </w:tabs>
        <w:ind w:right="988" w:firstLine="0"/>
        <w:jc w:val="both"/>
      </w:pPr>
      <w:bookmarkStart w:id="6" w:name="_bookmark6"/>
      <w:bookmarkEnd w:id="6"/>
      <w:r>
        <w:rPr>
          <w:color w:val="5A5A5A"/>
          <w:spacing w:val="12"/>
        </w:rPr>
        <w:t xml:space="preserve">Mejorar </w:t>
      </w:r>
      <w:r>
        <w:rPr>
          <w:color w:val="5A5A5A"/>
          <w:spacing w:val="9"/>
        </w:rPr>
        <w:t xml:space="preserve">los </w:t>
      </w:r>
      <w:r>
        <w:rPr>
          <w:color w:val="5A5A5A"/>
          <w:spacing w:val="12"/>
        </w:rPr>
        <w:t xml:space="preserve">servicios </w:t>
      </w:r>
      <w:r>
        <w:rPr>
          <w:color w:val="5A5A5A"/>
        </w:rPr>
        <w:t xml:space="preserve">de </w:t>
      </w:r>
      <w:r>
        <w:rPr>
          <w:color w:val="5A5A5A"/>
          <w:spacing w:val="11"/>
        </w:rPr>
        <w:t xml:space="preserve">salud </w:t>
      </w:r>
      <w:r>
        <w:rPr>
          <w:color w:val="5A5A5A"/>
          <w:spacing w:val="12"/>
        </w:rPr>
        <w:t xml:space="preserve">sexual </w:t>
      </w:r>
      <w:r>
        <w:rPr>
          <w:color w:val="5A5A5A"/>
        </w:rPr>
        <w:t xml:space="preserve">y </w:t>
      </w:r>
      <w:r>
        <w:rPr>
          <w:color w:val="5A5A5A"/>
          <w:spacing w:val="13"/>
        </w:rPr>
        <w:t xml:space="preserve">reproductiva </w:t>
      </w:r>
      <w:r>
        <w:rPr>
          <w:color w:val="5A5A5A"/>
        </w:rPr>
        <w:t xml:space="preserve">de </w:t>
      </w:r>
      <w:r>
        <w:rPr>
          <w:color w:val="5A5A5A"/>
          <w:spacing w:val="9"/>
        </w:rPr>
        <w:t xml:space="preserve">las </w:t>
      </w:r>
      <w:r>
        <w:rPr>
          <w:color w:val="5A5A5A"/>
          <w:spacing w:val="12"/>
        </w:rPr>
        <w:t>mujeres.</w:t>
      </w:r>
    </w:p>
    <w:p w14:paraId="1DD6E200" w14:textId="77777777" w:rsidR="00A567E0" w:rsidRDefault="00A567E0">
      <w:pPr>
        <w:pStyle w:val="Textoindependiente"/>
        <w:spacing w:before="10"/>
        <w:rPr>
          <w:rFonts w:ascii="Calibri"/>
          <w:sz w:val="33"/>
        </w:rPr>
      </w:pPr>
    </w:p>
    <w:p w14:paraId="57A8D9FD" w14:textId="77777777" w:rsidR="00A567E0" w:rsidRDefault="00000000">
      <w:pPr>
        <w:pStyle w:val="Ttulo7"/>
        <w:spacing w:before="1"/>
        <w:ind w:right="956"/>
      </w:pPr>
      <w:r>
        <w:t>Servicio</w:t>
      </w:r>
      <w:r>
        <w:rPr>
          <w:spacing w:val="-6"/>
        </w:rPr>
        <w:t xml:space="preserve"> </w:t>
      </w:r>
      <w:r>
        <w:t>2.1.1</w:t>
      </w:r>
      <w:r>
        <w:rPr>
          <w:spacing w:val="-7"/>
        </w:rPr>
        <w:t xml:space="preserve"> </w:t>
      </w:r>
      <w:r>
        <w:t>Producción</w:t>
      </w:r>
      <w:r>
        <w:rPr>
          <w:spacing w:val="-6"/>
        </w:rPr>
        <w:t xml:space="preserve"> </w:t>
      </w:r>
      <w:r>
        <w:t>y</w:t>
      </w:r>
      <w:r>
        <w:rPr>
          <w:spacing w:val="-8"/>
        </w:rPr>
        <w:t xml:space="preserve"> </w:t>
      </w:r>
      <w:r>
        <w:t>difusión</w:t>
      </w:r>
      <w:r>
        <w:rPr>
          <w:spacing w:val="-6"/>
        </w:rPr>
        <w:t xml:space="preserve"> </w:t>
      </w:r>
      <w:r>
        <w:t>de</w:t>
      </w:r>
      <w:r>
        <w:rPr>
          <w:spacing w:val="-6"/>
        </w:rPr>
        <w:t xml:space="preserve"> </w:t>
      </w:r>
      <w:r>
        <w:t>información</w:t>
      </w:r>
      <w:r>
        <w:rPr>
          <w:spacing w:val="-6"/>
        </w:rPr>
        <w:t xml:space="preserve"> </w:t>
      </w:r>
      <w:r>
        <w:t>a</w:t>
      </w:r>
      <w:r>
        <w:rPr>
          <w:spacing w:val="-6"/>
        </w:rPr>
        <w:t xml:space="preserve"> </w:t>
      </w:r>
      <w:r>
        <w:t>nivel</w:t>
      </w:r>
      <w:r>
        <w:rPr>
          <w:spacing w:val="-6"/>
        </w:rPr>
        <w:t xml:space="preserve"> </w:t>
      </w:r>
      <w:r>
        <w:t>nacional y con enfoque intercultural, sobre los derechos a la salud sexual y reproductiva y el derecho a una vida libre de violencia, incluyendo métodos anticonceptivos, beneficios y riesgos, parto vertical, aborto terapéutico, consentimiento informado, libre y voluntario, violencia obstétrica y derecho de los y las usuarias de los servicios de salud</w:t>
      </w:r>
    </w:p>
    <w:p w14:paraId="03BF9D66"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4"/>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1"/>
          <w:sz w:val="24"/>
        </w:rPr>
        <w:t xml:space="preserve"> </w:t>
      </w:r>
      <w:r>
        <w:rPr>
          <w:rFonts w:ascii="Calibri" w:hAnsi="Calibri"/>
          <w:sz w:val="24"/>
        </w:rPr>
        <w:t>del</w:t>
      </w:r>
      <w:r>
        <w:rPr>
          <w:rFonts w:ascii="Calibri" w:hAnsi="Calibri"/>
          <w:spacing w:val="-2"/>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MINSA</w:t>
      </w:r>
    </w:p>
    <w:p w14:paraId="69060767" w14:textId="77777777" w:rsidR="00A567E0" w:rsidRDefault="00A567E0">
      <w:pPr>
        <w:pStyle w:val="Textoindependiente"/>
        <w:rPr>
          <w:rFonts w:ascii="Calibri"/>
          <w:sz w:val="24"/>
        </w:rPr>
      </w:pPr>
    </w:p>
    <w:p w14:paraId="2756E0D9" w14:textId="77777777" w:rsidR="00A567E0" w:rsidRDefault="00000000">
      <w:pPr>
        <w:spacing w:before="1"/>
        <w:ind w:left="2250"/>
        <w:rPr>
          <w:sz w:val="24"/>
        </w:rPr>
      </w:pPr>
      <w:r>
        <w:rPr>
          <w:sz w:val="24"/>
        </w:rPr>
        <w:t>No</w:t>
      </w:r>
      <w:r>
        <w:rPr>
          <w:spacing w:val="-2"/>
          <w:sz w:val="24"/>
        </w:rPr>
        <w:t xml:space="preserve"> </w:t>
      </w:r>
      <w:r>
        <w:rPr>
          <w:sz w:val="24"/>
        </w:rPr>
        <w:t>se</w:t>
      </w:r>
      <w:r>
        <w:rPr>
          <w:spacing w:val="-1"/>
          <w:sz w:val="24"/>
        </w:rPr>
        <w:t xml:space="preserve"> </w:t>
      </w:r>
      <w:r>
        <w:rPr>
          <w:sz w:val="24"/>
        </w:rPr>
        <w:t>reportó</w:t>
      </w:r>
      <w:r>
        <w:rPr>
          <w:spacing w:val="-3"/>
          <w:sz w:val="24"/>
        </w:rPr>
        <w:t xml:space="preserve"> </w:t>
      </w:r>
      <w:r>
        <w:rPr>
          <w:sz w:val="24"/>
        </w:rPr>
        <w:t>acciones</w:t>
      </w:r>
      <w:r>
        <w:rPr>
          <w:spacing w:val="-3"/>
          <w:sz w:val="24"/>
        </w:rPr>
        <w:t xml:space="preserve"> </w:t>
      </w:r>
      <w:r>
        <w:rPr>
          <w:sz w:val="24"/>
        </w:rPr>
        <w:t>para</w:t>
      </w:r>
      <w:r>
        <w:rPr>
          <w:spacing w:val="-3"/>
          <w:sz w:val="24"/>
        </w:rPr>
        <w:t xml:space="preserve"> </w:t>
      </w:r>
      <w:r>
        <w:rPr>
          <w:sz w:val="24"/>
        </w:rPr>
        <w:t xml:space="preserve">este </w:t>
      </w:r>
      <w:r>
        <w:rPr>
          <w:spacing w:val="-2"/>
          <w:sz w:val="24"/>
        </w:rPr>
        <w:t>servicio.</w:t>
      </w:r>
    </w:p>
    <w:p w14:paraId="4AFCA3EC" w14:textId="77777777" w:rsidR="00A567E0" w:rsidRDefault="00A567E0">
      <w:pPr>
        <w:pStyle w:val="Textoindependiente"/>
        <w:spacing w:before="13"/>
        <w:rPr>
          <w:sz w:val="47"/>
        </w:rPr>
      </w:pPr>
    </w:p>
    <w:p w14:paraId="59296C53" w14:textId="77777777" w:rsidR="00A567E0" w:rsidRDefault="00000000">
      <w:pPr>
        <w:spacing w:line="319" w:lineRule="exact"/>
        <w:ind w:left="2250"/>
        <w:rPr>
          <w:sz w:val="24"/>
        </w:rPr>
      </w:pPr>
      <w:r>
        <w:rPr>
          <w:spacing w:val="-2"/>
          <w:sz w:val="24"/>
        </w:rPr>
        <w:t>Por</w:t>
      </w:r>
      <w:r>
        <w:rPr>
          <w:spacing w:val="-10"/>
          <w:sz w:val="24"/>
        </w:rPr>
        <w:t xml:space="preserve"> </w:t>
      </w:r>
      <w:r>
        <w:rPr>
          <w:spacing w:val="-2"/>
          <w:sz w:val="24"/>
        </w:rPr>
        <w:t>otro</w:t>
      </w:r>
      <w:r>
        <w:rPr>
          <w:spacing w:val="-6"/>
          <w:sz w:val="24"/>
        </w:rPr>
        <w:t xml:space="preserve"> </w:t>
      </w:r>
      <w:r>
        <w:rPr>
          <w:spacing w:val="-2"/>
          <w:sz w:val="24"/>
        </w:rPr>
        <w:t>lado,</w:t>
      </w:r>
      <w:r>
        <w:rPr>
          <w:spacing w:val="-8"/>
          <w:sz w:val="24"/>
        </w:rPr>
        <w:t xml:space="preserve"> </w:t>
      </w:r>
      <w:r>
        <w:rPr>
          <w:spacing w:val="-2"/>
          <w:sz w:val="24"/>
        </w:rPr>
        <w:t>para</w:t>
      </w:r>
      <w:r>
        <w:rPr>
          <w:spacing w:val="-7"/>
          <w:sz w:val="24"/>
        </w:rPr>
        <w:t xml:space="preserve"> </w:t>
      </w:r>
      <w:r>
        <w:rPr>
          <w:spacing w:val="-2"/>
          <w:sz w:val="24"/>
        </w:rPr>
        <w:t>los</w:t>
      </w:r>
      <w:r>
        <w:rPr>
          <w:spacing w:val="-5"/>
          <w:sz w:val="24"/>
        </w:rPr>
        <w:t xml:space="preserve"> </w:t>
      </w:r>
      <w:r>
        <w:rPr>
          <w:spacing w:val="-2"/>
          <w:sz w:val="24"/>
        </w:rPr>
        <w:t>siguientes</w:t>
      </w:r>
      <w:r>
        <w:rPr>
          <w:spacing w:val="-7"/>
          <w:sz w:val="24"/>
        </w:rPr>
        <w:t xml:space="preserve"> </w:t>
      </w:r>
      <w:r>
        <w:rPr>
          <w:spacing w:val="-2"/>
          <w:sz w:val="24"/>
        </w:rPr>
        <w:t>servicios</w:t>
      </w:r>
      <w:r>
        <w:rPr>
          <w:spacing w:val="-7"/>
          <w:sz w:val="24"/>
        </w:rPr>
        <w:t xml:space="preserve"> </w:t>
      </w:r>
      <w:r>
        <w:rPr>
          <w:spacing w:val="-2"/>
          <w:sz w:val="24"/>
        </w:rPr>
        <w:t>se</w:t>
      </w:r>
      <w:r>
        <w:rPr>
          <w:spacing w:val="-7"/>
          <w:sz w:val="24"/>
        </w:rPr>
        <w:t xml:space="preserve"> </w:t>
      </w:r>
      <w:r>
        <w:rPr>
          <w:spacing w:val="-2"/>
          <w:sz w:val="24"/>
        </w:rPr>
        <w:t>reportaron</w:t>
      </w:r>
      <w:r>
        <w:rPr>
          <w:spacing w:val="-6"/>
          <w:sz w:val="24"/>
        </w:rPr>
        <w:t xml:space="preserve"> </w:t>
      </w:r>
      <w:r>
        <w:rPr>
          <w:spacing w:val="-2"/>
          <w:sz w:val="24"/>
        </w:rPr>
        <w:t>las</w:t>
      </w:r>
      <w:r>
        <w:rPr>
          <w:spacing w:val="-7"/>
          <w:sz w:val="24"/>
        </w:rPr>
        <w:t xml:space="preserve"> </w:t>
      </w:r>
      <w:r>
        <w:rPr>
          <w:spacing w:val="-2"/>
          <w:sz w:val="24"/>
        </w:rPr>
        <w:t>acciones</w:t>
      </w:r>
      <w:r>
        <w:rPr>
          <w:spacing w:val="-6"/>
          <w:sz w:val="24"/>
        </w:rPr>
        <w:t xml:space="preserve"> </w:t>
      </w:r>
      <w:r>
        <w:rPr>
          <w:spacing w:val="-2"/>
          <w:sz w:val="24"/>
        </w:rPr>
        <w:t>conjuntas:</w:t>
      </w:r>
    </w:p>
    <w:p w14:paraId="252D92F5" w14:textId="77777777" w:rsidR="00A567E0" w:rsidRDefault="00000000">
      <w:pPr>
        <w:pStyle w:val="Ttulo9"/>
        <w:ind w:right="956"/>
        <w:jc w:val="both"/>
      </w:pPr>
      <w:r>
        <w:t>(A)</w:t>
      </w:r>
      <w:r>
        <w:rPr>
          <w:spacing w:val="-12"/>
        </w:rPr>
        <w:t xml:space="preserve"> </w:t>
      </w:r>
      <w:r>
        <w:t>Servicio</w:t>
      </w:r>
      <w:r>
        <w:rPr>
          <w:spacing w:val="-13"/>
        </w:rPr>
        <w:t xml:space="preserve"> </w:t>
      </w:r>
      <w:r>
        <w:t>2.1.2.</w:t>
      </w:r>
      <w:r>
        <w:rPr>
          <w:spacing w:val="-13"/>
        </w:rPr>
        <w:t xml:space="preserve"> </w:t>
      </w:r>
      <w:r>
        <w:t>Atención</w:t>
      </w:r>
      <w:r>
        <w:rPr>
          <w:spacing w:val="-11"/>
        </w:rPr>
        <w:t xml:space="preserve"> </w:t>
      </w:r>
      <w:r>
        <w:t>y</w:t>
      </w:r>
      <w:r>
        <w:rPr>
          <w:spacing w:val="-13"/>
        </w:rPr>
        <w:t xml:space="preserve"> </w:t>
      </w:r>
      <w:r>
        <w:t>consejería</w:t>
      </w:r>
      <w:r>
        <w:rPr>
          <w:spacing w:val="-13"/>
        </w:rPr>
        <w:t xml:space="preserve"> </w:t>
      </w:r>
      <w:r>
        <w:t>integral</w:t>
      </w:r>
      <w:r>
        <w:rPr>
          <w:spacing w:val="-14"/>
        </w:rPr>
        <w:t xml:space="preserve"> </w:t>
      </w:r>
      <w:r>
        <w:t>en</w:t>
      </w:r>
      <w:r>
        <w:rPr>
          <w:spacing w:val="-11"/>
        </w:rPr>
        <w:t xml:space="preserve"> </w:t>
      </w:r>
      <w:r>
        <w:t>salud</w:t>
      </w:r>
      <w:r>
        <w:rPr>
          <w:spacing w:val="-12"/>
        </w:rPr>
        <w:t xml:space="preserve"> </w:t>
      </w:r>
      <w:r>
        <w:t>sexual</w:t>
      </w:r>
      <w:r>
        <w:rPr>
          <w:spacing w:val="-14"/>
        </w:rPr>
        <w:t xml:space="preserve"> </w:t>
      </w:r>
      <w:r>
        <w:t>y</w:t>
      </w:r>
      <w:r>
        <w:rPr>
          <w:spacing w:val="-12"/>
        </w:rPr>
        <w:t xml:space="preserve"> </w:t>
      </w:r>
      <w:r>
        <w:t>reproductiva, para ejercer el derecho a una vida libre de violencia, promoviendo relaciones igualitarias, con pertinencia cultural, calidad y oportunidad; (B) Servicio 2.1.3. Provisión,</w:t>
      </w:r>
      <w:r>
        <w:rPr>
          <w:spacing w:val="-10"/>
        </w:rPr>
        <w:t xml:space="preserve"> </w:t>
      </w:r>
      <w:r>
        <w:t>a</w:t>
      </w:r>
      <w:r>
        <w:rPr>
          <w:spacing w:val="-12"/>
        </w:rPr>
        <w:t xml:space="preserve"> </w:t>
      </w:r>
      <w:r>
        <w:t>nivel</w:t>
      </w:r>
      <w:r>
        <w:rPr>
          <w:spacing w:val="-10"/>
        </w:rPr>
        <w:t xml:space="preserve"> </w:t>
      </w:r>
      <w:r>
        <w:t>nacional,</w:t>
      </w:r>
      <w:r>
        <w:rPr>
          <w:spacing w:val="-10"/>
        </w:rPr>
        <w:t xml:space="preserve"> </w:t>
      </w:r>
      <w:r>
        <w:t>de</w:t>
      </w:r>
      <w:r>
        <w:rPr>
          <w:spacing w:val="-12"/>
        </w:rPr>
        <w:t xml:space="preserve"> </w:t>
      </w:r>
      <w:r>
        <w:t>métodos</w:t>
      </w:r>
      <w:r>
        <w:rPr>
          <w:spacing w:val="-12"/>
        </w:rPr>
        <w:t xml:space="preserve"> </w:t>
      </w:r>
      <w:r>
        <w:t>de</w:t>
      </w:r>
      <w:r>
        <w:rPr>
          <w:spacing w:val="-12"/>
        </w:rPr>
        <w:t xml:space="preserve"> </w:t>
      </w:r>
      <w:r>
        <w:t>planificación</w:t>
      </w:r>
      <w:r>
        <w:rPr>
          <w:spacing w:val="-7"/>
        </w:rPr>
        <w:t xml:space="preserve"> </w:t>
      </w:r>
      <w:r>
        <w:t>familiar,</w:t>
      </w:r>
      <w:r>
        <w:rPr>
          <w:spacing w:val="-13"/>
        </w:rPr>
        <w:t xml:space="preserve"> </w:t>
      </w:r>
      <w:r>
        <w:t>oportuna,</w:t>
      </w:r>
      <w:r>
        <w:rPr>
          <w:spacing w:val="-10"/>
        </w:rPr>
        <w:t xml:space="preserve"> </w:t>
      </w:r>
      <w:r>
        <w:t>con pertinencia</w:t>
      </w:r>
      <w:r>
        <w:rPr>
          <w:spacing w:val="-14"/>
        </w:rPr>
        <w:t xml:space="preserve"> </w:t>
      </w:r>
      <w:r>
        <w:t>cultural</w:t>
      </w:r>
      <w:r>
        <w:rPr>
          <w:spacing w:val="-12"/>
        </w:rPr>
        <w:t xml:space="preserve"> </w:t>
      </w:r>
      <w:r>
        <w:t>y</w:t>
      </w:r>
      <w:r>
        <w:rPr>
          <w:spacing w:val="-13"/>
        </w:rPr>
        <w:t xml:space="preserve"> </w:t>
      </w:r>
      <w:r>
        <w:t>de</w:t>
      </w:r>
      <w:r>
        <w:rPr>
          <w:spacing w:val="-12"/>
        </w:rPr>
        <w:t xml:space="preserve"> </w:t>
      </w:r>
      <w:r>
        <w:t>calidad;</w:t>
      </w:r>
      <w:r>
        <w:rPr>
          <w:spacing w:val="-11"/>
        </w:rPr>
        <w:t xml:space="preserve"> </w:t>
      </w:r>
      <w:r>
        <w:t>(C)</w:t>
      </w:r>
      <w:r>
        <w:rPr>
          <w:spacing w:val="-13"/>
        </w:rPr>
        <w:t xml:space="preserve"> </w:t>
      </w:r>
      <w:r>
        <w:t>Servicio</w:t>
      </w:r>
      <w:r>
        <w:rPr>
          <w:spacing w:val="-14"/>
        </w:rPr>
        <w:t xml:space="preserve"> </w:t>
      </w:r>
      <w:r>
        <w:t>2.1.4.</w:t>
      </w:r>
      <w:r>
        <w:rPr>
          <w:spacing w:val="-11"/>
        </w:rPr>
        <w:t xml:space="preserve"> </w:t>
      </w:r>
      <w:r>
        <w:t>Provisión</w:t>
      </w:r>
      <w:r>
        <w:rPr>
          <w:spacing w:val="-13"/>
        </w:rPr>
        <w:t xml:space="preserve"> </w:t>
      </w:r>
      <w:r>
        <w:t>de</w:t>
      </w:r>
      <w:r>
        <w:rPr>
          <w:spacing w:val="-13"/>
        </w:rPr>
        <w:t xml:space="preserve"> </w:t>
      </w:r>
      <w:r>
        <w:t>anticoncepción oral de emergencia, fiable y oportuna</w:t>
      </w:r>
    </w:p>
    <w:p w14:paraId="606B7C92" w14:textId="77777777" w:rsidR="00A567E0" w:rsidRDefault="00000000">
      <w:pPr>
        <w:spacing w:before="1"/>
        <w:ind w:left="2250"/>
        <w:jc w:val="both"/>
        <w:rPr>
          <w:rFonts w:ascii="Calibri" w:hAnsi="Calibri"/>
          <w:sz w:val="24"/>
        </w:rPr>
      </w:pPr>
      <w:r>
        <w:rPr>
          <w:rFonts w:ascii="Calibri" w:hAnsi="Calibri"/>
          <w:sz w:val="24"/>
        </w:rPr>
        <w:t>Responsable</w:t>
      </w:r>
      <w:r>
        <w:rPr>
          <w:rFonts w:ascii="Calibri" w:hAnsi="Calibri"/>
          <w:spacing w:val="-7"/>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5"/>
          <w:sz w:val="24"/>
        </w:rPr>
        <w:t xml:space="preserve"> </w:t>
      </w:r>
      <w:r>
        <w:rPr>
          <w:rFonts w:ascii="Calibri" w:hAnsi="Calibri"/>
          <w:sz w:val="24"/>
        </w:rPr>
        <w:t>provisión</w:t>
      </w:r>
      <w:r>
        <w:rPr>
          <w:rFonts w:ascii="Calibri" w:hAnsi="Calibri"/>
          <w:spacing w:val="-4"/>
          <w:sz w:val="24"/>
        </w:rPr>
        <w:t xml:space="preserve"> </w:t>
      </w:r>
      <w:r>
        <w:rPr>
          <w:rFonts w:ascii="Calibri" w:hAnsi="Calibri"/>
          <w:sz w:val="24"/>
        </w:rPr>
        <w:t>de</w:t>
      </w:r>
      <w:r>
        <w:rPr>
          <w:rFonts w:ascii="Calibri" w:hAnsi="Calibri"/>
          <w:spacing w:val="1"/>
          <w:sz w:val="24"/>
        </w:rPr>
        <w:t xml:space="preserve"> </w:t>
      </w:r>
      <w:r>
        <w:rPr>
          <w:rFonts w:ascii="Calibri" w:hAnsi="Calibri"/>
          <w:sz w:val="24"/>
        </w:rPr>
        <w:t>los</w:t>
      </w:r>
      <w:r>
        <w:rPr>
          <w:rFonts w:ascii="Calibri" w:hAnsi="Calibri"/>
          <w:spacing w:val="-2"/>
          <w:sz w:val="24"/>
        </w:rPr>
        <w:t xml:space="preserve"> </w:t>
      </w:r>
      <w:r>
        <w:rPr>
          <w:rFonts w:ascii="Calibri" w:hAnsi="Calibri"/>
          <w:sz w:val="24"/>
        </w:rPr>
        <w:t>servicios:</w:t>
      </w:r>
      <w:r>
        <w:rPr>
          <w:rFonts w:ascii="Calibri" w:hAnsi="Calibri"/>
          <w:spacing w:val="-5"/>
          <w:sz w:val="24"/>
        </w:rPr>
        <w:t xml:space="preserve"> </w:t>
      </w:r>
      <w:r>
        <w:rPr>
          <w:rFonts w:ascii="Calibri" w:hAnsi="Calibri"/>
          <w:spacing w:val="-4"/>
          <w:sz w:val="24"/>
        </w:rPr>
        <w:t>MINSA</w:t>
      </w:r>
    </w:p>
    <w:p w14:paraId="1696D664" w14:textId="77777777" w:rsidR="00A567E0" w:rsidRDefault="00A567E0">
      <w:pPr>
        <w:pStyle w:val="Textoindependiente"/>
        <w:rPr>
          <w:rFonts w:ascii="Calibri"/>
          <w:sz w:val="24"/>
        </w:rPr>
      </w:pPr>
    </w:p>
    <w:p w14:paraId="33AB7CA4" w14:textId="77777777" w:rsidR="00A567E0" w:rsidRDefault="00000000">
      <w:pPr>
        <w:pStyle w:val="Ttulo8"/>
        <w:numPr>
          <w:ilvl w:val="0"/>
          <w:numId w:val="57"/>
        </w:numPr>
        <w:tabs>
          <w:tab w:val="left" w:pos="2483"/>
        </w:tabs>
        <w:spacing w:before="1"/>
        <w:jc w:val="both"/>
      </w:pPr>
      <w:r>
        <w:rPr>
          <w:spacing w:val="12"/>
        </w:rPr>
        <w:t>Estado</w:t>
      </w:r>
      <w:r>
        <w:rPr>
          <w:spacing w:val="24"/>
        </w:rPr>
        <w:t xml:space="preserve"> </w:t>
      </w:r>
      <w:r>
        <w:rPr>
          <w:spacing w:val="10"/>
        </w:rPr>
        <w:t>del</w:t>
      </w:r>
      <w:r>
        <w:rPr>
          <w:spacing w:val="24"/>
        </w:rPr>
        <w:t xml:space="preserve"> </w:t>
      </w:r>
      <w:r>
        <w:rPr>
          <w:spacing w:val="12"/>
        </w:rPr>
        <w:t>protocolo</w:t>
      </w:r>
      <w:r>
        <w:rPr>
          <w:spacing w:val="25"/>
        </w:rPr>
        <w:t xml:space="preserve"> </w:t>
      </w:r>
      <w:r>
        <w:rPr>
          <w:spacing w:val="10"/>
        </w:rPr>
        <w:t>del</w:t>
      </w:r>
      <w:r>
        <w:rPr>
          <w:spacing w:val="24"/>
        </w:rPr>
        <w:t xml:space="preserve"> </w:t>
      </w:r>
      <w:r>
        <w:rPr>
          <w:spacing w:val="14"/>
        </w:rPr>
        <w:t>servicio</w:t>
      </w:r>
      <w:r>
        <w:rPr>
          <w:spacing w:val="25"/>
        </w:rPr>
        <w:t xml:space="preserve"> </w:t>
      </w:r>
      <w:r>
        <w:t>o</w:t>
      </w:r>
      <w:r>
        <w:rPr>
          <w:spacing w:val="25"/>
        </w:rPr>
        <w:t xml:space="preserve"> </w:t>
      </w:r>
      <w:r>
        <w:rPr>
          <w:spacing w:val="12"/>
        </w:rPr>
        <w:t>norma</w:t>
      </w:r>
      <w:r>
        <w:rPr>
          <w:spacing w:val="24"/>
        </w:rPr>
        <w:t xml:space="preserve"> </w:t>
      </w:r>
      <w:r>
        <w:rPr>
          <w:spacing w:val="11"/>
        </w:rPr>
        <w:t>equivalente</w:t>
      </w:r>
    </w:p>
    <w:p w14:paraId="54D96FE6" w14:textId="77777777" w:rsidR="00A567E0" w:rsidRDefault="00A567E0">
      <w:pPr>
        <w:pStyle w:val="Textoindependiente"/>
        <w:rPr>
          <w:sz w:val="31"/>
        </w:rPr>
      </w:pPr>
    </w:p>
    <w:p w14:paraId="34A6BFF8" w14:textId="77777777" w:rsidR="00A567E0" w:rsidRDefault="00000000">
      <w:pPr>
        <w:pStyle w:val="Textoindependiente"/>
        <w:ind w:left="2314" w:right="956"/>
        <w:jc w:val="both"/>
      </w:pPr>
      <w:r>
        <w:t>Este protocolo corresponde al servicio 2.1.2. A noviembre de 2020, se contaba con una propuesta parcial de protocolo; sin embargo, en diciembre del mismo año, se sostuvo una reunión entre el MIMP y el equipo técnico del MINSA, en la cual este equipo</w:t>
      </w:r>
      <w:r>
        <w:rPr>
          <w:spacing w:val="-7"/>
        </w:rPr>
        <w:t xml:space="preserve"> </w:t>
      </w:r>
      <w:r>
        <w:t>planteó</w:t>
      </w:r>
      <w:r>
        <w:rPr>
          <w:spacing w:val="-7"/>
        </w:rPr>
        <w:t xml:space="preserve"> </w:t>
      </w:r>
      <w:r>
        <w:t>adecuar</w:t>
      </w:r>
      <w:r>
        <w:rPr>
          <w:spacing w:val="-8"/>
        </w:rPr>
        <w:t xml:space="preserve"> </w:t>
      </w:r>
      <w:r>
        <w:t>y</w:t>
      </w:r>
      <w:r>
        <w:rPr>
          <w:spacing w:val="-7"/>
        </w:rPr>
        <w:t xml:space="preserve"> </w:t>
      </w:r>
      <w:r>
        <w:t>actualizar</w:t>
      </w:r>
      <w:r>
        <w:rPr>
          <w:spacing w:val="-8"/>
        </w:rPr>
        <w:t xml:space="preserve"> </w:t>
      </w:r>
      <w:r>
        <w:t>una</w:t>
      </w:r>
      <w:r>
        <w:rPr>
          <w:spacing w:val="-6"/>
        </w:rPr>
        <w:t xml:space="preserve"> </w:t>
      </w:r>
      <w:r>
        <w:t>norma</w:t>
      </w:r>
      <w:r>
        <w:rPr>
          <w:spacing w:val="-6"/>
        </w:rPr>
        <w:t xml:space="preserve"> </w:t>
      </w:r>
      <w:r>
        <w:t>técnica</w:t>
      </w:r>
      <w:r>
        <w:rPr>
          <w:spacing w:val="-6"/>
        </w:rPr>
        <w:t xml:space="preserve"> </w:t>
      </w:r>
      <w:r>
        <w:t>ya</w:t>
      </w:r>
      <w:r>
        <w:rPr>
          <w:spacing w:val="-6"/>
        </w:rPr>
        <w:t xml:space="preserve"> </w:t>
      </w:r>
      <w:r>
        <w:t>existente</w:t>
      </w:r>
      <w:r>
        <w:rPr>
          <w:spacing w:val="-9"/>
        </w:rPr>
        <w:t xml:space="preserve"> </w:t>
      </w:r>
      <w:r>
        <w:t>para</w:t>
      </w:r>
      <w:r>
        <w:rPr>
          <w:spacing w:val="-6"/>
        </w:rPr>
        <w:t xml:space="preserve"> </w:t>
      </w:r>
      <w:r>
        <w:t>la</w:t>
      </w:r>
      <w:r>
        <w:rPr>
          <w:spacing w:val="-6"/>
        </w:rPr>
        <w:t xml:space="preserve"> </w:t>
      </w:r>
      <w:r>
        <w:t>provisión del</w:t>
      </w:r>
      <w:r>
        <w:rPr>
          <w:spacing w:val="-7"/>
        </w:rPr>
        <w:t xml:space="preserve"> </w:t>
      </w:r>
      <w:r>
        <w:t>servicio.</w:t>
      </w:r>
      <w:r>
        <w:rPr>
          <w:spacing w:val="-9"/>
        </w:rPr>
        <w:t xml:space="preserve"> </w:t>
      </w:r>
      <w:r>
        <w:t>El</w:t>
      </w:r>
      <w:r>
        <w:rPr>
          <w:spacing w:val="-8"/>
        </w:rPr>
        <w:t xml:space="preserve"> </w:t>
      </w:r>
      <w:r>
        <w:t>consenso</w:t>
      </w:r>
      <w:r>
        <w:rPr>
          <w:spacing w:val="-6"/>
        </w:rPr>
        <w:t xml:space="preserve"> </w:t>
      </w:r>
      <w:r>
        <w:t>fue</w:t>
      </w:r>
      <w:r>
        <w:rPr>
          <w:spacing w:val="-9"/>
        </w:rPr>
        <w:t xml:space="preserve"> </w:t>
      </w:r>
      <w:r>
        <w:t>coordinar</w:t>
      </w:r>
      <w:r>
        <w:rPr>
          <w:spacing w:val="-8"/>
        </w:rPr>
        <w:t xml:space="preserve"> </w:t>
      </w:r>
      <w:r>
        <w:t>una</w:t>
      </w:r>
      <w:r>
        <w:rPr>
          <w:spacing w:val="-6"/>
        </w:rPr>
        <w:t xml:space="preserve"> </w:t>
      </w:r>
      <w:r>
        <w:t>fecha</w:t>
      </w:r>
      <w:r>
        <w:rPr>
          <w:spacing w:val="-9"/>
        </w:rPr>
        <w:t xml:space="preserve"> </w:t>
      </w:r>
      <w:r>
        <w:t>próxima</w:t>
      </w:r>
      <w:r>
        <w:rPr>
          <w:spacing w:val="-9"/>
        </w:rPr>
        <w:t xml:space="preserve"> </w:t>
      </w:r>
      <w:r>
        <w:t>de</w:t>
      </w:r>
      <w:r>
        <w:rPr>
          <w:spacing w:val="-9"/>
        </w:rPr>
        <w:t xml:space="preserve"> </w:t>
      </w:r>
      <w:r>
        <w:t>reunión</w:t>
      </w:r>
      <w:r>
        <w:rPr>
          <w:spacing w:val="-8"/>
        </w:rPr>
        <w:t xml:space="preserve"> </w:t>
      </w:r>
      <w:r>
        <w:t>para</w:t>
      </w:r>
      <w:r>
        <w:rPr>
          <w:spacing w:val="-9"/>
        </w:rPr>
        <w:t xml:space="preserve"> </w:t>
      </w:r>
      <w:r>
        <w:t>establecer acuerdos con los/as tomadores/as de decisiones.</w:t>
      </w:r>
    </w:p>
    <w:p w14:paraId="7C1F58C5" w14:textId="77777777" w:rsidR="00A567E0" w:rsidRDefault="00A567E0">
      <w:pPr>
        <w:pStyle w:val="Textoindependiente"/>
        <w:spacing w:before="13"/>
        <w:rPr>
          <w:sz w:val="19"/>
        </w:rPr>
      </w:pPr>
    </w:p>
    <w:p w14:paraId="599D68F0" w14:textId="77777777" w:rsidR="00A567E0" w:rsidRDefault="00000000">
      <w:pPr>
        <w:ind w:left="2314" w:right="964"/>
        <w:rPr>
          <w:i/>
        </w:rPr>
      </w:pPr>
      <w:r>
        <w:t>En ese sentido, en febrero del presente año, el MINSA comunica</w:t>
      </w:r>
      <w:r>
        <w:rPr>
          <w:vertAlign w:val="superscript"/>
        </w:rPr>
        <w:t>17</w:t>
      </w:r>
      <w:r>
        <w:t xml:space="preserve"> al MIMP que se elaborará</w:t>
      </w:r>
      <w:r>
        <w:rPr>
          <w:spacing w:val="-12"/>
        </w:rPr>
        <w:t xml:space="preserve"> </w:t>
      </w:r>
      <w:r>
        <w:t>el</w:t>
      </w:r>
      <w:r>
        <w:rPr>
          <w:spacing w:val="-12"/>
        </w:rPr>
        <w:t xml:space="preserve"> </w:t>
      </w:r>
      <w:r>
        <w:t>documento</w:t>
      </w:r>
      <w:r>
        <w:rPr>
          <w:spacing w:val="-11"/>
        </w:rPr>
        <w:t xml:space="preserve"> </w:t>
      </w:r>
      <w:r>
        <w:t>técnico</w:t>
      </w:r>
      <w:r>
        <w:rPr>
          <w:spacing w:val="-10"/>
        </w:rPr>
        <w:t xml:space="preserve"> </w:t>
      </w:r>
      <w:r>
        <w:rPr>
          <w:i/>
        </w:rPr>
        <w:t>“Manual</w:t>
      </w:r>
      <w:r>
        <w:rPr>
          <w:i/>
          <w:spacing w:val="-14"/>
        </w:rPr>
        <w:t xml:space="preserve"> </w:t>
      </w:r>
      <w:r>
        <w:rPr>
          <w:i/>
        </w:rPr>
        <w:t>de</w:t>
      </w:r>
      <w:r>
        <w:rPr>
          <w:i/>
          <w:spacing w:val="-12"/>
        </w:rPr>
        <w:t xml:space="preserve"> </w:t>
      </w:r>
      <w:r>
        <w:rPr>
          <w:i/>
        </w:rPr>
        <w:t>Orientación</w:t>
      </w:r>
      <w:r>
        <w:rPr>
          <w:i/>
          <w:spacing w:val="-12"/>
        </w:rPr>
        <w:t xml:space="preserve"> </w:t>
      </w:r>
      <w:r>
        <w:rPr>
          <w:i/>
        </w:rPr>
        <w:t>y</w:t>
      </w:r>
      <w:r>
        <w:rPr>
          <w:i/>
          <w:spacing w:val="-12"/>
        </w:rPr>
        <w:t xml:space="preserve"> </w:t>
      </w:r>
      <w:r>
        <w:rPr>
          <w:i/>
        </w:rPr>
        <w:t>Consejería</w:t>
      </w:r>
      <w:r>
        <w:rPr>
          <w:i/>
          <w:spacing w:val="-13"/>
        </w:rPr>
        <w:t xml:space="preserve"> </w:t>
      </w:r>
      <w:r>
        <w:rPr>
          <w:i/>
        </w:rPr>
        <w:t>en</w:t>
      </w:r>
      <w:r>
        <w:rPr>
          <w:i/>
          <w:spacing w:val="-12"/>
        </w:rPr>
        <w:t xml:space="preserve"> </w:t>
      </w:r>
      <w:r>
        <w:rPr>
          <w:i/>
        </w:rPr>
        <w:t>Salud</w:t>
      </w:r>
      <w:r>
        <w:rPr>
          <w:i/>
          <w:spacing w:val="-12"/>
        </w:rPr>
        <w:t xml:space="preserve"> </w:t>
      </w:r>
      <w:r>
        <w:rPr>
          <w:i/>
          <w:spacing w:val="-2"/>
        </w:rPr>
        <w:t>Sexual</w:t>
      </w:r>
    </w:p>
    <w:p w14:paraId="06CFA445" w14:textId="4BA47288" w:rsidR="00A567E0" w:rsidRDefault="009A7223">
      <w:pPr>
        <w:pStyle w:val="Textoindependiente"/>
        <w:spacing w:before="5"/>
        <w:rPr>
          <w:i/>
          <w:sz w:val="24"/>
        </w:rPr>
      </w:pPr>
      <w:r>
        <w:rPr>
          <w:noProof/>
        </w:rPr>
        <mc:AlternateContent>
          <mc:Choice Requires="wps">
            <w:drawing>
              <wp:anchor distT="0" distB="0" distL="0" distR="0" simplePos="0" relativeHeight="487664640" behindDoc="1" locked="0" layoutInCell="1" allowOverlap="1" wp14:anchorId="688BB758" wp14:editId="63EE64F8">
                <wp:simplePos x="0" y="0"/>
                <wp:positionH relativeFrom="page">
                  <wp:posOffset>1080770</wp:posOffset>
                </wp:positionH>
                <wp:positionV relativeFrom="paragraph">
                  <wp:posOffset>220980</wp:posOffset>
                </wp:positionV>
                <wp:extent cx="1828800" cy="8890"/>
                <wp:effectExtent l="0" t="0" r="0" b="0"/>
                <wp:wrapTopAndBottom/>
                <wp:docPr id="300"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A7A2" id="docshape159" o:spid="_x0000_s1026" style="position:absolute;margin-left:85.1pt;margin-top:17.4pt;width:2in;height:.7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" fillcolor="black" stroked="f">
                <w10:wrap type="topAndBottom" anchorx="page"/>
              </v:rect>
            </w:pict>
          </mc:Fallback>
        </mc:AlternateContent>
      </w:r>
    </w:p>
    <w:p w14:paraId="66DD9FD0" w14:textId="77777777" w:rsidR="00A567E0" w:rsidRDefault="00000000">
      <w:pPr>
        <w:spacing w:before="98"/>
        <w:ind w:left="1542"/>
        <w:rPr>
          <w:sz w:val="16"/>
        </w:rPr>
      </w:pPr>
      <w:r>
        <w:rPr>
          <w:rFonts w:ascii="Calibri" w:hAnsi="Calibri"/>
          <w:position w:val="5"/>
          <w:sz w:val="10"/>
        </w:rPr>
        <w:t>17</w:t>
      </w:r>
      <w:r>
        <w:rPr>
          <w:rFonts w:ascii="Calibri" w:hAnsi="Calibri"/>
          <w:spacing w:val="8"/>
          <w:position w:val="5"/>
          <w:sz w:val="10"/>
        </w:rPr>
        <w:t xml:space="preserve"> </w:t>
      </w:r>
      <w:r>
        <w:rPr>
          <w:sz w:val="16"/>
        </w:rPr>
        <w:t>Oficio</w:t>
      </w:r>
      <w:r>
        <w:rPr>
          <w:spacing w:val="-7"/>
          <w:sz w:val="16"/>
        </w:rPr>
        <w:t xml:space="preserve"> </w:t>
      </w:r>
      <w:r>
        <w:rPr>
          <w:sz w:val="16"/>
        </w:rPr>
        <w:t>Nº</w:t>
      </w:r>
      <w:r>
        <w:rPr>
          <w:spacing w:val="-4"/>
          <w:sz w:val="16"/>
        </w:rPr>
        <w:t xml:space="preserve"> </w:t>
      </w:r>
      <w:r>
        <w:rPr>
          <w:sz w:val="16"/>
        </w:rPr>
        <w:t>995-2021-</w:t>
      </w:r>
      <w:r>
        <w:rPr>
          <w:spacing w:val="-2"/>
          <w:sz w:val="16"/>
        </w:rPr>
        <w:t>SG/MINSA</w:t>
      </w:r>
    </w:p>
    <w:p w14:paraId="5F48E9F8" w14:textId="77777777" w:rsidR="00A567E0" w:rsidRDefault="00A567E0">
      <w:pPr>
        <w:rPr>
          <w:sz w:val="16"/>
        </w:rPr>
        <w:sectPr w:rsidR="00A567E0">
          <w:pgSz w:w="11910" w:h="16840"/>
          <w:pgMar w:top="1120" w:right="740" w:bottom="1260" w:left="160" w:header="500" w:footer="1063" w:gutter="0"/>
          <w:cols w:space="720"/>
        </w:sectPr>
      </w:pPr>
    </w:p>
    <w:p w14:paraId="0B44AF28" w14:textId="77777777" w:rsidR="00A567E0" w:rsidRDefault="00A567E0">
      <w:pPr>
        <w:pStyle w:val="Textoindependiente"/>
        <w:spacing w:before="12"/>
        <w:rPr>
          <w:sz w:val="13"/>
        </w:rPr>
      </w:pPr>
    </w:p>
    <w:p w14:paraId="65003FC3" w14:textId="77777777" w:rsidR="00A567E0" w:rsidRDefault="00000000">
      <w:pPr>
        <w:pStyle w:val="Textoindependiente"/>
        <w:spacing w:before="101"/>
        <w:ind w:left="2314" w:right="954"/>
        <w:jc w:val="both"/>
      </w:pPr>
      <w:r>
        <w:rPr>
          <w:i/>
        </w:rPr>
        <w:t>y Reproductiva”</w:t>
      </w:r>
      <w:r>
        <w:t>, documento equivalente al protocolo desarrollado en el año 2020, siguiendo lo establecido en su normativa institucional. A la fecha, el MINSA viene levantando las observaciones realizadas a los contenidos del referido documento. Posteriormente,</w:t>
      </w:r>
      <w:r>
        <w:rPr>
          <w:spacing w:val="-13"/>
        </w:rPr>
        <w:t xml:space="preserve"> </w:t>
      </w:r>
      <w:r>
        <w:t>se</w:t>
      </w:r>
      <w:r>
        <w:rPr>
          <w:spacing w:val="-11"/>
        </w:rPr>
        <w:t xml:space="preserve"> </w:t>
      </w:r>
      <w:r>
        <w:t>realizará</w:t>
      </w:r>
      <w:r>
        <w:rPr>
          <w:spacing w:val="-11"/>
        </w:rPr>
        <w:t xml:space="preserve"> </w:t>
      </w:r>
      <w:r>
        <w:t>la</w:t>
      </w:r>
      <w:r>
        <w:rPr>
          <w:spacing w:val="-9"/>
        </w:rPr>
        <w:t xml:space="preserve"> </w:t>
      </w:r>
      <w:r>
        <w:t>validación</w:t>
      </w:r>
      <w:r>
        <w:rPr>
          <w:spacing w:val="-13"/>
        </w:rPr>
        <w:t xml:space="preserve"> </w:t>
      </w:r>
      <w:r>
        <w:t>con</w:t>
      </w:r>
      <w:r>
        <w:rPr>
          <w:spacing w:val="-13"/>
        </w:rPr>
        <w:t xml:space="preserve"> </w:t>
      </w:r>
      <w:r>
        <w:t>el</w:t>
      </w:r>
      <w:r>
        <w:rPr>
          <w:spacing w:val="-12"/>
        </w:rPr>
        <w:t xml:space="preserve"> </w:t>
      </w:r>
      <w:r>
        <w:t>MIMP</w:t>
      </w:r>
      <w:r>
        <w:rPr>
          <w:spacing w:val="-12"/>
        </w:rPr>
        <w:t xml:space="preserve"> </w:t>
      </w:r>
      <w:r>
        <w:t>y</w:t>
      </w:r>
      <w:r>
        <w:rPr>
          <w:spacing w:val="-12"/>
        </w:rPr>
        <w:t xml:space="preserve"> </w:t>
      </w:r>
      <w:r>
        <w:t>otras</w:t>
      </w:r>
      <w:r>
        <w:rPr>
          <w:spacing w:val="-12"/>
        </w:rPr>
        <w:t xml:space="preserve"> </w:t>
      </w:r>
      <w:r>
        <w:t>entidades</w:t>
      </w:r>
      <w:r>
        <w:rPr>
          <w:spacing w:val="-12"/>
        </w:rPr>
        <w:t xml:space="preserve"> </w:t>
      </w:r>
      <w:r>
        <w:t xml:space="preserve">involucradas. Se estima contar con el documento consensuado y validado hacia fines de junio de </w:t>
      </w:r>
      <w:r>
        <w:rPr>
          <w:spacing w:val="-2"/>
        </w:rPr>
        <w:t>2021.</w:t>
      </w:r>
    </w:p>
    <w:p w14:paraId="559AF873" w14:textId="77777777" w:rsidR="00A567E0" w:rsidRDefault="00A567E0">
      <w:pPr>
        <w:pStyle w:val="Textoindependiente"/>
        <w:spacing w:before="4"/>
        <w:rPr>
          <w:sz w:val="20"/>
        </w:rPr>
      </w:pPr>
    </w:p>
    <w:p w14:paraId="353A4119" w14:textId="77777777" w:rsidR="00A567E0" w:rsidRDefault="00000000">
      <w:pPr>
        <w:pStyle w:val="Ttulo8"/>
        <w:numPr>
          <w:ilvl w:val="0"/>
          <w:numId w:val="57"/>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16E03673" w14:textId="77777777" w:rsidR="00A567E0" w:rsidRDefault="00A567E0">
      <w:pPr>
        <w:pStyle w:val="Textoindependiente"/>
        <w:rPr>
          <w:sz w:val="33"/>
        </w:rPr>
      </w:pPr>
    </w:p>
    <w:p w14:paraId="32958F81" w14:textId="77777777" w:rsidR="00A567E0" w:rsidRDefault="00000000">
      <w:pPr>
        <w:pStyle w:val="Prrafodelista"/>
        <w:numPr>
          <w:ilvl w:val="1"/>
          <w:numId w:val="57"/>
        </w:numPr>
        <w:tabs>
          <w:tab w:val="left" w:pos="2970"/>
        </w:tabs>
        <w:spacing w:before="1"/>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EAF0468" w14:textId="7540A6E7" w:rsidR="00A567E0" w:rsidRDefault="009A7223">
      <w:pPr>
        <w:pStyle w:val="Textoindependiente"/>
        <w:spacing w:before="5"/>
        <w:rPr>
          <w:i/>
          <w:sz w:val="25"/>
        </w:rPr>
      </w:pPr>
      <w:r>
        <w:rPr>
          <w:noProof/>
        </w:rPr>
        <mc:AlternateContent>
          <mc:Choice Requires="wps">
            <w:drawing>
              <wp:anchor distT="0" distB="0" distL="0" distR="0" simplePos="0" relativeHeight="487665152" behindDoc="1" locked="0" layoutInCell="1" allowOverlap="1" wp14:anchorId="530598BD" wp14:editId="467AEF71">
                <wp:simplePos x="0" y="0"/>
                <wp:positionH relativeFrom="page">
                  <wp:posOffset>1610995</wp:posOffset>
                </wp:positionH>
                <wp:positionV relativeFrom="paragraph">
                  <wp:posOffset>229870</wp:posOffset>
                </wp:positionV>
                <wp:extent cx="4339590" cy="6350"/>
                <wp:effectExtent l="0" t="0" r="0" b="0"/>
                <wp:wrapTopAndBottom/>
                <wp:docPr id="299"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E8BF6" id="docshape162" o:spid="_x0000_s1026" style="position:absolute;margin-left:126.85pt;margin-top:18.1pt;width:341.7pt;height:.5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0B48DAA2" w14:textId="77777777" w:rsidR="00A567E0" w:rsidRDefault="00000000">
      <w:pPr>
        <w:spacing w:before="199" w:line="256" w:lineRule="auto"/>
        <w:ind w:left="2406" w:right="964"/>
        <w:rPr>
          <w:sz w:val="16"/>
        </w:rPr>
      </w:pPr>
      <w:r>
        <w:rPr>
          <w:sz w:val="24"/>
        </w:rPr>
        <w:t>1)</w:t>
      </w:r>
      <w:r>
        <w:rPr>
          <w:spacing w:val="38"/>
          <w:sz w:val="24"/>
        </w:rPr>
        <w:t xml:space="preserve"> </w:t>
      </w:r>
      <w:r>
        <w:rPr>
          <w:sz w:val="24"/>
        </w:rPr>
        <w:t>Noma</w:t>
      </w:r>
      <w:r>
        <w:rPr>
          <w:spacing w:val="39"/>
          <w:sz w:val="24"/>
        </w:rPr>
        <w:t xml:space="preserve"> </w:t>
      </w:r>
      <w:r>
        <w:rPr>
          <w:sz w:val="24"/>
        </w:rPr>
        <w:t>Técnica</w:t>
      </w:r>
      <w:r>
        <w:rPr>
          <w:spacing w:val="37"/>
          <w:sz w:val="24"/>
        </w:rPr>
        <w:t xml:space="preserve"> </w:t>
      </w:r>
      <w:r>
        <w:rPr>
          <w:sz w:val="24"/>
        </w:rPr>
        <w:t>de</w:t>
      </w:r>
      <w:r>
        <w:rPr>
          <w:spacing w:val="39"/>
          <w:sz w:val="24"/>
        </w:rPr>
        <w:t xml:space="preserve"> </w:t>
      </w:r>
      <w:r>
        <w:rPr>
          <w:sz w:val="24"/>
        </w:rPr>
        <w:t>Salud</w:t>
      </w:r>
      <w:r>
        <w:rPr>
          <w:spacing w:val="38"/>
          <w:sz w:val="24"/>
        </w:rPr>
        <w:t xml:space="preserve"> </w:t>
      </w:r>
      <w:r>
        <w:rPr>
          <w:sz w:val="24"/>
        </w:rPr>
        <w:t>para</w:t>
      </w:r>
      <w:r>
        <w:rPr>
          <w:spacing w:val="37"/>
          <w:sz w:val="24"/>
        </w:rPr>
        <w:t xml:space="preserve"> </w:t>
      </w:r>
      <w:r>
        <w:rPr>
          <w:sz w:val="24"/>
        </w:rPr>
        <w:t>el</w:t>
      </w:r>
      <w:r>
        <w:rPr>
          <w:spacing w:val="39"/>
          <w:sz w:val="24"/>
        </w:rPr>
        <w:t xml:space="preserve"> </w:t>
      </w:r>
      <w:r>
        <w:rPr>
          <w:sz w:val="24"/>
        </w:rPr>
        <w:t>Cuidado</w:t>
      </w:r>
      <w:r>
        <w:rPr>
          <w:spacing w:val="38"/>
          <w:sz w:val="24"/>
        </w:rPr>
        <w:t xml:space="preserve"> </w:t>
      </w:r>
      <w:r>
        <w:rPr>
          <w:sz w:val="24"/>
        </w:rPr>
        <w:t>Integral</w:t>
      </w:r>
      <w:r>
        <w:rPr>
          <w:spacing w:val="39"/>
          <w:sz w:val="24"/>
        </w:rPr>
        <w:t xml:space="preserve"> </w:t>
      </w:r>
      <w:r>
        <w:rPr>
          <w:sz w:val="24"/>
        </w:rPr>
        <w:t>a</w:t>
      </w:r>
      <w:r>
        <w:rPr>
          <w:spacing w:val="37"/>
          <w:sz w:val="24"/>
        </w:rPr>
        <w:t xml:space="preserve"> </w:t>
      </w:r>
      <w:r>
        <w:rPr>
          <w:sz w:val="24"/>
        </w:rPr>
        <w:t>Mujeres</w:t>
      </w:r>
      <w:r>
        <w:rPr>
          <w:spacing w:val="36"/>
          <w:sz w:val="24"/>
        </w:rPr>
        <w:t xml:space="preserve"> </w:t>
      </w:r>
      <w:r>
        <w:rPr>
          <w:sz w:val="24"/>
        </w:rPr>
        <w:t>e integrantes del Grupo Familiar afectados por Violencia Sexual</w:t>
      </w:r>
      <w:r>
        <w:rPr>
          <w:position w:val="9"/>
          <w:sz w:val="16"/>
        </w:rPr>
        <w:t>18</w:t>
      </w:r>
    </w:p>
    <w:p w14:paraId="04F82BF5" w14:textId="5F34E821" w:rsidR="00A567E0" w:rsidRDefault="009A7223">
      <w:pPr>
        <w:pStyle w:val="Textoindependiente"/>
        <w:spacing w:before="5"/>
        <w:rPr>
          <w:sz w:val="13"/>
        </w:rPr>
      </w:pPr>
      <w:r>
        <w:rPr>
          <w:noProof/>
        </w:rPr>
        <mc:AlternateContent>
          <mc:Choice Requires="wps">
            <w:drawing>
              <wp:anchor distT="0" distB="0" distL="0" distR="0" simplePos="0" relativeHeight="487665664" behindDoc="1" locked="0" layoutInCell="1" allowOverlap="1" wp14:anchorId="18C16879" wp14:editId="18005120">
                <wp:simplePos x="0" y="0"/>
                <wp:positionH relativeFrom="page">
                  <wp:posOffset>1610995</wp:posOffset>
                </wp:positionH>
                <wp:positionV relativeFrom="paragraph">
                  <wp:posOffset>128270</wp:posOffset>
                </wp:positionV>
                <wp:extent cx="4339590" cy="6350"/>
                <wp:effectExtent l="0" t="0" r="0" b="0"/>
                <wp:wrapTopAndBottom/>
                <wp:docPr id="298"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0CB7" id="docshape163" o:spid="_x0000_s1026" style="position:absolute;margin-left:126.85pt;margin-top:10.1pt;width:341.7pt;height:.5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" fillcolor="#4471c4" stroked="f">
                <w10:wrap type="topAndBottom" anchorx="page"/>
              </v:rect>
            </w:pict>
          </mc:Fallback>
        </mc:AlternateContent>
      </w:r>
    </w:p>
    <w:p w14:paraId="3FBB04D6" w14:textId="77777777" w:rsidR="00A567E0" w:rsidRDefault="00A567E0">
      <w:pPr>
        <w:pStyle w:val="Textoindependiente"/>
        <w:spacing w:before="6"/>
        <w:rPr>
          <w:sz w:val="19"/>
        </w:rPr>
      </w:pPr>
    </w:p>
    <w:p w14:paraId="04B54D61" w14:textId="77777777" w:rsidR="00A567E0" w:rsidRDefault="00000000">
      <w:pPr>
        <w:pStyle w:val="Textoindependiente"/>
        <w:spacing w:before="101"/>
        <w:ind w:left="2314" w:right="955"/>
        <w:jc w:val="both"/>
      </w:pPr>
      <w:r>
        <w:t>El</w:t>
      </w:r>
      <w:r>
        <w:rPr>
          <w:spacing w:val="-3"/>
        </w:rPr>
        <w:t xml:space="preserve"> </w:t>
      </w:r>
      <w:r>
        <w:t>documento</w:t>
      </w:r>
      <w:r>
        <w:rPr>
          <w:spacing w:val="-3"/>
        </w:rPr>
        <w:t xml:space="preserve"> </w:t>
      </w:r>
      <w:r>
        <w:t>normativo</w:t>
      </w:r>
      <w:r>
        <w:rPr>
          <w:spacing w:val="-3"/>
        </w:rPr>
        <w:t xml:space="preserve"> </w:t>
      </w:r>
      <w:r>
        <w:t>tiene</w:t>
      </w:r>
      <w:r>
        <w:rPr>
          <w:spacing w:val="-5"/>
        </w:rPr>
        <w:t xml:space="preserve"> </w:t>
      </w:r>
      <w:r>
        <w:t>por</w:t>
      </w:r>
      <w:r>
        <w:rPr>
          <w:spacing w:val="-4"/>
        </w:rPr>
        <w:t xml:space="preserve"> </w:t>
      </w:r>
      <w:r>
        <w:t>objetivo</w:t>
      </w:r>
      <w:r>
        <w:rPr>
          <w:spacing w:val="-3"/>
        </w:rPr>
        <w:t xml:space="preserve"> </w:t>
      </w:r>
      <w:r>
        <w:t>contribuir</w:t>
      </w:r>
      <w:r>
        <w:rPr>
          <w:spacing w:val="-7"/>
        </w:rPr>
        <w:t xml:space="preserve"> </w:t>
      </w:r>
      <w:r>
        <w:t>a</w:t>
      </w:r>
      <w:r>
        <w:rPr>
          <w:spacing w:val="-3"/>
        </w:rPr>
        <w:t xml:space="preserve"> </w:t>
      </w:r>
      <w:r>
        <w:t>la</w:t>
      </w:r>
      <w:r>
        <w:rPr>
          <w:spacing w:val="-2"/>
        </w:rPr>
        <w:t xml:space="preserve"> </w:t>
      </w:r>
      <w:r>
        <w:t>respuesta</w:t>
      </w:r>
      <w:r>
        <w:rPr>
          <w:spacing w:val="-2"/>
        </w:rPr>
        <w:t xml:space="preserve"> </w:t>
      </w:r>
      <w:r>
        <w:t>nacional</w:t>
      </w:r>
      <w:r>
        <w:rPr>
          <w:spacing w:val="-6"/>
        </w:rPr>
        <w:t xml:space="preserve"> </w:t>
      </w:r>
      <w:r>
        <w:t>para</w:t>
      </w:r>
      <w:r>
        <w:rPr>
          <w:spacing w:val="-2"/>
        </w:rPr>
        <w:t xml:space="preserve"> </w:t>
      </w:r>
      <w:r>
        <w:t>el cuidado</w:t>
      </w:r>
      <w:r>
        <w:rPr>
          <w:spacing w:val="-7"/>
        </w:rPr>
        <w:t xml:space="preserve"> </w:t>
      </w:r>
      <w:r>
        <w:t>integral</w:t>
      </w:r>
      <w:r>
        <w:rPr>
          <w:spacing w:val="-10"/>
        </w:rPr>
        <w:t xml:space="preserve"> </w:t>
      </w:r>
      <w:r>
        <w:t>de</w:t>
      </w:r>
      <w:r>
        <w:rPr>
          <w:spacing w:val="-9"/>
        </w:rPr>
        <w:t xml:space="preserve"> </w:t>
      </w:r>
      <w:r>
        <w:t>la</w:t>
      </w:r>
      <w:r>
        <w:rPr>
          <w:spacing w:val="-6"/>
        </w:rPr>
        <w:t xml:space="preserve"> </w:t>
      </w:r>
      <w:r>
        <w:t>salud</w:t>
      </w:r>
      <w:r>
        <w:rPr>
          <w:spacing w:val="-9"/>
        </w:rPr>
        <w:t xml:space="preserve"> </w:t>
      </w:r>
      <w:r>
        <w:t>de</w:t>
      </w:r>
      <w:r>
        <w:rPr>
          <w:spacing w:val="-9"/>
        </w:rPr>
        <w:t xml:space="preserve"> </w:t>
      </w:r>
      <w:r>
        <w:t>las</w:t>
      </w:r>
      <w:r>
        <w:rPr>
          <w:spacing w:val="-10"/>
        </w:rPr>
        <w:t xml:space="preserve"> </w:t>
      </w:r>
      <w:r>
        <w:t>mujeres</w:t>
      </w:r>
      <w:r>
        <w:rPr>
          <w:spacing w:val="-7"/>
        </w:rPr>
        <w:t xml:space="preserve"> </w:t>
      </w:r>
      <w:r>
        <w:t>e</w:t>
      </w:r>
      <w:r>
        <w:rPr>
          <w:spacing w:val="-9"/>
        </w:rPr>
        <w:t xml:space="preserve"> </w:t>
      </w:r>
      <w:r>
        <w:t>integrantes</w:t>
      </w:r>
      <w:r>
        <w:rPr>
          <w:spacing w:val="-7"/>
        </w:rPr>
        <w:t xml:space="preserve"> </w:t>
      </w:r>
      <w:r>
        <w:t>del</w:t>
      </w:r>
      <w:r>
        <w:rPr>
          <w:spacing w:val="-7"/>
        </w:rPr>
        <w:t xml:space="preserve"> </w:t>
      </w:r>
      <w:r>
        <w:t>grupo</w:t>
      </w:r>
      <w:r>
        <w:rPr>
          <w:spacing w:val="-9"/>
        </w:rPr>
        <w:t xml:space="preserve"> </w:t>
      </w:r>
      <w:r>
        <w:t>familiar</w:t>
      </w:r>
      <w:r>
        <w:rPr>
          <w:spacing w:val="-11"/>
        </w:rPr>
        <w:t xml:space="preserve"> </w:t>
      </w:r>
      <w:r>
        <w:t>afectados por la violencia sexual, la mejora en la calidad de vida de los mismos, garantizar su recuperación</w:t>
      </w:r>
      <w:r>
        <w:rPr>
          <w:spacing w:val="-1"/>
        </w:rPr>
        <w:t xml:space="preserve"> </w:t>
      </w:r>
      <w:r>
        <w:t>integral considerando las dimensiones personales,</w:t>
      </w:r>
      <w:r>
        <w:rPr>
          <w:spacing w:val="-2"/>
        </w:rPr>
        <w:t xml:space="preserve"> </w:t>
      </w:r>
      <w:r>
        <w:t>familiares y sociales y el acceso a la justicia, en el marco del enfoque de género, de los derechos ciudadanos y de la interculturalidad. Con esta norma, se busca estandarizar los procedimientos e intervenciones específicas de los Equipos de Salud Interdisciplinarios, para el cuidado integral de las mujeres e integrantes del grupo familiar afectados por violencia sexual en los servicios de salud a nivel nacional.</w:t>
      </w:r>
    </w:p>
    <w:p w14:paraId="3A66283A" w14:textId="77777777" w:rsidR="00A567E0" w:rsidRDefault="00A567E0">
      <w:pPr>
        <w:pStyle w:val="Textoindependiente"/>
      </w:pPr>
    </w:p>
    <w:p w14:paraId="7C22166D" w14:textId="77777777" w:rsidR="00A567E0" w:rsidRDefault="00000000">
      <w:pPr>
        <w:pStyle w:val="Textoindependiente"/>
        <w:ind w:left="2314" w:right="962"/>
        <w:jc w:val="both"/>
      </w:pPr>
      <w:r>
        <w:t>Posterior a su aprobación, el equipo técnico de la Dirección de Salud Sexual y Reproductiva</w:t>
      </w:r>
      <w:r>
        <w:rPr>
          <w:spacing w:val="-5"/>
        </w:rPr>
        <w:t xml:space="preserve"> </w:t>
      </w:r>
      <w:r>
        <w:t>está</w:t>
      </w:r>
      <w:r>
        <w:rPr>
          <w:spacing w:val="-5"/>
        </w:rPr>
        <w:t xml:space="preserve"> </w:t>
      </w:r>
      <w:r>
        <w:t>realizando</w:t>
      </w:r>
      <w:r>
        <w:rPr>
          <w:spacing w:val="-5"/>
        </w:rPr>
        <w:t xml:space="preserve"> </w:t>
      </w:r>
      <w:r>
        <w:t>las</w:t>
      </w:r>
      <w:r>
        <w:rPr>
          <w:spacing w:val="-6"/>
        </w:rPr>
        <w:t xml:space="preserve"> </w:t>
      </w:r>
      <w:r>
        <w:t>capacitaciones</w:t>
      </w:r>
      <w:r>
        <w:rPr>
          <w:spacing w:val="-6"/>
        </w:rPr>
        <w:t xml:space="preserve"> </w:t>
      </w:r>
      <w:r>
        <w:t>al</w:t>
      </w:r>
      <w:r>
        <w:rPr>
          <w:spacing w:val="-6"/>
        </w:rPr>
        <w:t xml:space="preserve"> </w:t>
      </w:r>
      <w:r>
        <w:t>equipo</w:t>
      </w:r>
      <w:r>
        <w:rPr>
          <w:spacing w:val="-8"/>
        </w:rPr>
        <w:t xml:space="preserve"> </w:t>
      </w:r>
      <w:r>
        <w:t>multidisciplinario</w:t>
      </w:r>
      <w:r>
        <w:rPr>
          <w:spacing w:val="-5"/>
        </w:rPr>
        <w:t xml:space="preserve"> </w:t>
      </w:r>
      <w:r>
        <w:t>de</w:t>
      </w:r>
      <w:r>
        <w:rPr>
          <w:spacing w:val="-7"/>
        </w:rPr>
        <w:t xml:space="preserve"> </w:t>
      </w:r>
      <w:r>
        <w:t>las</w:t>
      </w:r>
      <w:r>
        <w:rPr>
          <w:spacing w:val="-6"/>
        </w:rPr>
        <w:t xml:space="preserve"> </w:t>
      </w:r>
      <w:r>
        <w:t>25 Regiones</w:t>
      </w:r>
      <w:r>
        <w:rPr>
          <w:spacing w:val="-16"/>
        </w:rPr>
        <w:t xml:space="preserve"> </w:t>
      </w:r>
      <w:r>
        <w:t>de</w:t>
      </w:r>
      <w:r>
        <w:rPr>
          <w:spacing w:val="-15"/>
        </w:rPr>
        <w:t xml:space="preserve"> </w:t>
      </w:r>
      <w:r>
        <w:t>Salud,</w:t>
      </w:r>
      <w:r>
        <w:rPr>
          <w:spacing w:val="-15"/>
        </w:rPr>
        <w:t xml:space="preserve"> </w:t>
      </w:r>
      <w:r>
        <w:t>a</w:t>
      </w:r>
      <w:r>
        <w:rPr>
          <w:spacing w:val="-15"/>
        </w:rPr>
        <w:t xml:space="preserve"> </w:t>
      </w:r>
      <w:r>
        <w:t>establecimientos</w:t>
      </w:r>
      <w:r>
        <w:rPr>
          <w:spacing w:val="-15"/>
        </w:rPr>
        <w:t xml:space="preserve"> </w:t>
      </w:r>
      <w:r>
        <w:t>de</w:t>
      </w:r>
      <w:r>
        <w:rPr>
          <w:spacing w:val="-15"/>
        </w:rPr>
        <w:t xml:space="preserve"> </w:t>
      </w:r>
      <w:r>
        <w:t>nivel</w:t>
      </w:r>
      <w:r>
        <w:rPr>
          <w:spacing w:val="-15"/>
        </w:rPr>
        <w:t xml:space="preserve"> </w:t>
      </w:r>
      <w:r>
        <w:t>de</w:t>
      </w:r>
      <w:r>
        <w:rPr>
          <w:spacing w:val="-15"/>
        </w:rPr>
        <w:t xml:space="preserve"> </w:t>
      </w:r>
      <w:r>
        <w:t>atención</w:t>
      </w:r>
      <w:r>
        <w:rPr>
          <w:spacing w:val="-15"/>
        </w:rPr>
        <w:t xml:space="preserve"> </w:t>
      </w:r>
      <w:r>
        <w:t>I</w:t>
      </w:r>
      <w:r>
        <w:rPr>
          <w:spacing w:val="-15"/>
        </w:rPr>
        <w:t xml:space="preserve"> </w:t>
      </w:r>
      <w:r>
        <w:t>al</w:t>
      </w:r>
      <w:r>
        <w:rPr>
          <w:spacing w:val="-15"/>
        </w:rPr>
        <w:t xml:space="preserve"> </w:t>
      </w:r>
      <w:r>
        <w:t>III.</w:t>
      </w:r>
      <w:r>
        <w:rPr>
          <w:spacing w:val="-15"/>
        </w:rPr>
        <w:t xml:space="preserve"> </w:t>
      </w:r>
      <w:r>
        <w:t>Los</w:t>
      </w:r>
      <w:r>
        <w:rPr>
          <w:spacing w:val="-15"/>
        </w:rPr>
        <w:t xml:space="preserve"> </w:t>
      </w:r>
      <w:r>
        <w:t>siguientes</w:t>
      </w:r>
      <w:r>
        <w:rPr>
          <w:spacing w:val="-15"/>
        </w:rPr>
        <w:t xml:space="preserve"> </w:t>
      </w:r>
      <w:r>
        <w:t>pasos será la implementación progresiva en los establecimientos de salud seleccionados.</w:t>
      </w:r>
    </w:p>
    <w:p w14:paraId="42C3603D" w14:textId="77777777" w:rsidR="00A567E0" w:rsidRDefault="00A567E0">
      <w:pPr>
        <w:pStyle w:val="Textoindependiente"/>
        <w:rPr>
          <w:sz w:val="28"/>
        </w:rPr>
      </w:pPr>
    </w:p>
    <w:p w14:paraId="5C4FDBC0" w14:textId="77777777" w:rsidR="00A567E0" w:rsidRDefault="00A567E0">
      <w:pPr>
        <w:pStyle w:val="Textoindependiente"/>
        <w:rPr>
          <w:sz w:val="28"/>
        </w:rPr>
      </w:pPr>
    </w:p>
    <w:p w14:paraId="7EAE3B8C" w14:textId="77777777" w:rsidR="00A567E0" w:rsidRDefault="00A567E0">
      <w:pPr>
        <w:pStyle w:val="Textoindependiente"/>
        <w:rPr>
          <w:sz w:val="28"/>
        </w:rPr>
      </w:pPr>
    </w:p>
    <w:p w14:paraId="7D2F7227" w14:textId="77777777" w:rsidR="00A567E0" w:rsidRDefault="00A567E0">
      <w:pPr>
        <w:pStyle w:val="Textoindependiente"/>
        <w:spacing w:before="5"/>
        <w:rPr>
          <w:sz w:val="27"/>
        </w:rPr>
      </w:pPr>
    </w:p>
    <w:p w14:paraId="203B2B98" w14:textId="77777777" w:rsidR="00A567E0" w:rsidRDefault="00000000">
      <w:pPr>
        <w:pStyle w:val="Ttulo4"/>
        <w:numPr>
          <w:ilvl w:val="2"/>
          <w:numId w:val="58"/>
        </w:numPr>
        <w:tabs>
          <w:tab w:val="left" w:pos="3407"/>
        </w:tabs>
        <w:ind w:right="992" w:firstLine="0"/>
      </w:pPr>
      <w:bookmarkStart w:id="7" w:name="_bookmark7"/>
      <w:bookmarkEnd w:id="7"/>
      <w:r>
        <w:rPr>
          <w:color w:val="5A5A5A"/>
          <w:spacing w:val="13"/>
        </w:rPr>
        <w:t xml:space="preserve">Fortalecer </w:t>
      </w:r>
      <w:r>
        <w:rPr>
          <w:color w:val="5A5A5A"/>
        </w:rPr>
        <w:t>la</w:t>
      </w:r>
      <w:r>
        <w:rPr>
          <w:color w:val="5A5A5A"/>
          <w:spacing w:val="13"/>
        </w:rPr>
        <w:t xml:space="preserve"> implementación </w:t>
      </w:r>
      <w:r>
        <w:rPr>
          <w:color w:val="5A5A5A"/>
        </w:rPr>
        <w:t>de la</w:t>
      </w:r>
      <w:r>
        <w:rPr>
          <w:color w:val="5A5A5A"/>
          <w:spacing w:val="12"/>
        </w:rPr>
        <w:t xml:space="preserve"> educación </w:t>
      </w:r>
      <w:r>
        <w:rPr>
          <w:color w:val="5A5A5A"/>
          <w:spacing w:val="11"/>
        </w:rPr>
        <w:t xml:space="preserve">sexual </w:t>
      </w:r>
      <w:r>
        <w:rPr>
          <w:color w:val="5A5A5A"/>
          <w:spacing w:val="12"/>
        </w:rPr>
        <w:t xml:space="preserve">integral </w:t>
      </w:r>
      <w:r>
        <w:rPr>
          <w:color w:val="5A5A5A"/>
        </w:rPr>
        <w:t xml:space="preserve">en el </w:t>
      </w:r>
      <w:r>
        <w:rPr>
          <w:color w:val="5A5A5A"/>
          <w:spacing w:val="12"/>
        </w:rPr>
        <w:t>sistema educativo.</w:t>
      </w:r>
    </w:p>
    <w:p w14:paraId="19042F94" w14:textId="77777777" w:rsidR="00A567E0" w:rsidRDefault="00A567E0">
      <w:pPr>
        <w:pStyle w:val="Textoindependiente"/>
        <w:spacing w:before="11"/>
        <w:rPr>
          <w:rFonts w:ascii="Calibri"/>
          <w:sz w:val="33"/>
        </w:rPr>
      </w:pPr>
    </w:p>
    <w:p w14:paraId="50A1ED92" w14:textId="77777777" w:rsidR="00A567E0" w:rsidRDefault="00000000">
      <w:pPr>
        <w:ind w:left="2250" w:right="877"/>
        <w:rPr>
          <w:rFonts w:ascii="Calibri" w:hAnsi="Calibri"/>
          <w:sz w:val="24"/>
        </w:rPr>
      </w:pPr>
      <w:r>
        <w:rPr>
          <w:rFonts w:ascii="Calibri" w:hAnsi="Calibri"/>
          <w:b/>
          <w:sz w:val="28"/>
        </w:rPr>
        <w:t>Servicio</w:t>
      </w:r>
      <w:r>
        <w:rPr>
          <w:rFonts w:ascii="Calibri" w:hAnsi="Calibri"/>
          <w:b/>
          <w:spacing w:val="-12"/>
          <w:sz w:val="28"/>
        </w:rPr>
        <w:t xml:space="preserve"> </w:t>
      </w:r>
      <w:r>
        <w:rPr>
          <w:rFonts w:ascii="Calibri" w:hAnsi="Calibri"/>
          <w:b/>
          <w:sz w:val="28"/>
        </w:rPr>
        <w:t>2.2.1.</w:t>
      </w:r>
      <w:r>
        <w:rPr>
          <w:rFonts w:ascii="Calibri" w:hAnsi="Calibri"/>
          <w:b/>
          <w:spacing w:val="-13"/>
          <w:sz w:val="28"/>
        </w:rPr>
        <w:t xml:space="preserve"> </w:t>
      </w:r>
      <w:r>
        <w:rPr>
          <w:rFonts w:ascii="Calibri" w:hAnsi="Calibri"/>
          <w:b/>
          <w:sz w:val="28"/>
        </w:rPr>
        <w:t>Orientación</w:t>
      </w:r>
      <w:r>
        <w:rPr>
          <w:rFonts w:ascii="Calibri" w:hAnsi="Calibri"/>
          <w:b/>
          <w:spacing w:val="-11"/>
          <w:sz w:val="28"/>
        </w:rPr>
        <w:t xml:space="preserve"> </w:t>
      </w:r>
      <w:r>
        <w:rPr>
          <w:rFonts w:ascii="Calibri" w:hAnsi="Calibri"/>
          <w:b/>
          <w:sz w:val="28"/>
        </w:rPr>
        <w:t>e</w:t>
      </w:r>
      <w:r>
        <w:rPr>
          <w:rFonts w:ascii="Calibri" w:hAnsi="Calibri"/>
          <w:b/>
          <w:spacing w:val="-11"/>
          <w:sz w:val="28"/>
        </w:rPr>
        <w:t xml:space="preserve"> </w:t>
      </w:r>
      <w:r>
        <w:rPr>
          <w:rFonts w:ascii="Calibri" w:hAnsi="Calibri"/>
          <w:b/>
          <w:sz w:val="28"/>
        </w:rPr>
        <w:t>información</w:t>
      </w:r>
      <w:r>
        <w:rPr>
          <w:rFonts w:ascii="Calibri" w:hAnsi="Calibri"/>
          <w:b/>
          <w:spacing w:val="-13"/>
          <w:sz w:val="28"/>
        </w:rPr>
        <w:t xml:space="preserve"> </w:t>
      </w:r>
      <w:r>
        <w:rPr>
          <w:rFonts w:ascii="Calibri" w:hAnsi="Calibri"/>
          <w:b/>
          <w:sz w:val="28"/>
        </w:rPr>
        <w:t>a</w:t>
      </w:r>
      <w:r>
        <w:rPr>
          <w:rFonts w:ascii="Calibri" w:hAnsi="Calibri"/>
          <w:b/>
          <w:spacing w:val="-11"/>
          <w:sz w:val="28"/>
        </w:rPr>
        <w:t xml:space="preserve"> </w:t>
      </w:r>
      <w:r>
        <w:rPr>
          <w:rFonts w:ascii="Calibri" w:hAnsi="Calibri"/>
          <w:b/>
          <w:sz w:val="28"/>
        </w:rPr>
        <w:t>niños/as</w:t>
      </w:r>
      <w:r>
        <w:rPr>
          <w:rFonts w:ascii="Calibri" w:hAnsi="Calibri"/>
          <w:b/>
          <w:spacing w:val="-11"/>
          <w:sz w:val="28"/>
        </w:rPr>
        <w:t xml:space="preserve"> </w:t>
      </w:r>
      <w:r>
        <w:rPr>
          <w:rFonts w:ascii="Calibri" w:hAnsi="Calibri"/>
          <w:b/>
          <w:sz w:val="28"/>
        </w:rPr>
        <w:t>y</w:t>
      </w:r>
      <w:r>
        <w:rPr>
          <w:rFonts w:ascii="Calibri" w:hAnsi="Calibri"/>
          <w:b/>
          <w:spacing w:val="-12"/>
          <w:sz w:val="28"/>
        </w:rPr>
        <w:t xml:space="preserve"> </w:t>
      </w:r>
      <w:r>
        <w:rPr>
          <w:rFonts w:ascii="Calibri" w:hAnsi="Calibri"/>
          <w:b/>
          <w:sz w:val="28"/>
        </w:rPr>
        <w:t>adolescentes, padres/</w:t>
      </w:r>
      <w:r>
        <w:rPr>
          <w:rFonts w:ascii="Calibri" w:hAnsi="Calibri"/>
          <w:b/>
          <w:spacing w:val="-19"/>
          <w:sz w:val="28"/>
        </w:rPr>
        <w:t xml:space="preserve"> </w:t>
      </w:r>
      <w:r>
        <w:rPr>
          <w:rFonts w:ascii="Calibri" w:hAnsi="Calibri"/>
          <w:b/>
          <w:sz w:val="28"/>
        </w:rPr>
        <w:t>madres</w:t>
      </w:r>
      <w:r>
        <w:rPr>
          <w:rFonts w:ascii="Calibri" w:hAnsi="Calibri"/>
          <w:b/>
          <w:spacing w:val="-17"/>
          <w:sz w:val="28"/>
        </w:rPr>
        <w:t xml:space="preserve"> </w:t>
      </w:r>
      <w:r>
        <w:rPr>
          <w:rFonts w:ascii="Calibri" w:hAnsi="Calibri"/>
          <w:b/>
          <w:sz w:val="28"/>
        </w:rPr>
        <w:t>de</w:t>
      </w:r>
      <w:r>
        <w:rPr>
          <w:rFonts w:ascii="Calibri" w:hAnsi="Calibri"/>
          <w:b/>
          <w:spacing w:val="-16"/>
          <w:sz w:val="28"/>
        </w:rPr>
        <w:t xml:space="preserve"> </w:t>
      </w:r>
      <w:r>
        <w:rPr>
          <w:rFonts w:ascii="Calibri" w:hAnsi="Calibri"/>
          <w:b/>
          <w:sz w:val="28"/>
        </w:rPr>
        <w:t>familia,</w:t>
      </w:r>
      <w:r>
        <w:rPr>
          <w:rFonts w:ascii="Calibri" w:hAnsi="Calibri"/>
          <w:b/>
          <w:spacing w:val="-18"/>
          <w:sz w:val="28"/>
        </w:rPr>
        <w:t xml:space="preserve"> </w:t>
      </w:r>
      <w:r>
        <w:rPr>
          <w:rFonts w:ascii="Calibri" w:hAnsi="Calibri"/>
          <w:b/>
          <w:sz w:val="28"/>
        </w:rPr>
        <w:t>tutores/as</w:t>
      </w:r>
      <w:r>
        <w:rPr>
          <w:rFonts w:ascii="Calibri" w:hAnsi="Calibri"/>
          <w:b/>
          <w:spacing w:val="-17"/>
          <w:sz w:val="28"/>
        </w:rPr>
        <w:t xml:space="preserve"> </w:t>
      </w:r>
      <w:r>
        <w:rPr>
          <w:rFonts w:ascii="Calibri" w:hAnsi="Calibri"/>
          <w:b/>
          <w:sz w:val="28"/>
        </w:rPr>
        <w:t>y</w:t>
      </w:r>
      <w:r>
        <w:rPr>
          <w:rFonts w:ascii="Calibri" w:hAnsi="Calibri"/>
          <w:b/>
          <w:spacing w:val="-19"/>
          <w:sz w:val="28"/>
        </w:rPr>
        <w:t xml:space="preserve"> </w:t>
      </w:r>
      <w:r>
        <w:rPr>
          <w:rFonts w:ascii="Calibri" w:hAnsi="Calibri"/>
          <w:b/>
          <w:sz w:val="28"/>
        </w:rPr>
        <w:t>cuidadores/as</w:t>
      </w:r>
      <w:r>
        <w:rPr>
          <w:rFonts w:ascii="Calibri" w:hAnsi="Calibri"/>
          <w:b/>
          <w:spacing w:val="-17"/>
          <w:sz w:val="28"/>
        </w:rPr>
        <w:t xml:space="preserve"> </w:t>
      </w:r>
      <w:r>
        <w:rPr>
          <w:rFonts w:ascii="Calibri" w:hAnsi="Calibri"/>
          <w:b/>
          <w:sz w:val="28"/>
        </w:rPr>
        <w:t>en</w:t>
      </w:r>
      <w:r>
        <w:rPr>
          <w:rFonts w:ascii="Calibri" w:hAnsi="Calibri"/>
          <w:b/>
          <w:spacing w:val="-18"/>
          <w:sz w:val="28"/>
        </w:rPr>
        <w:t xml:space="preserve"> </w:t>
      </w:r>
      <w:r>
        <w:rPr>
          <w:rFonts w:ascii="Calibri" w:hAnsi="Calibri"/>
          <w:b/>
          <w:sz w:val="28"/>
        </w:rPr>
        <w:t xml:space="preserve">educación sexual integral (ESI), con pertinencia cultural, efectiva y oportuna. </w:t>
      </w:r>
      <w:r>
        <w:rPr>
          <w:rFonts w:ascii="Calibri" w:hAnsi="Calibri"/>
          <w:sz w:val="24"/>
        </w:rPr>
        <w:t>Responsable</w:t>
      </w:r>
      <w:r>
        <w:rPr>
          <w:rFonts w:ascii="Calibri" w:hAnsi="Calibri"/>
          <w:spacing w:val="40"/>
          <w:sz w:val="24"/>
        </w:rPr>
        <w:t xml:space="preserve"> </w:t>
      </w:r>
      <w:r>
        <w:rPr>
          <w:rFonts w:ascii="Calibri" w:hAnsi="Calibri"/>
          <w:sz w:val="24"/>
        </w:rPr>
        <w:t>de</w:t>
      </w:r>
      <w:r>
        <w:rPr>
          <w:rFonts w:ascii="Calibri" w:hAnsi="Calibri"/>
          <w:spacing w:val="40"/>
          <w:sz w:val="24"/>
        </w:rPr>
        <w:t xml:space="preserve"> </w:t>
      </w:r>
      <w:r>
        <w:rPr>
          <w:rFonts w:ascii="Calibri" w:hAnsi="Calibri"/>
          <w:sz w:val="24"/>
        </w:rPr>
        <w:t>la</w:t>
      </w:r>
      <w:r>
        <w:rPr>
          <w:rFonts w:ascii="Calibri" w:hAnsi="Calibri"/>
          <w:spacing w:val="40"/>
          <w:sz w:val="24"/>
        </w:rPr>
        <w:t xml:space="preserve"> </w:t>
      </w:r>
      <w:r>
        <w:rPr>
          <w:rFonts w:ascii="Calibri" w:hAnsi="Calibri"/>
          <w:sz w:val="24"/>
        </w:rPr>
        <w:t>provisión</w:t>
      </w:r>
      <w:r>
        <w:rPr>
          <w:rFonts w:ascii="Calibri" w:hAnsi="Calibri"/>
          <w:spacing w:val="40"/>
          <w:sz w:val="24"/>
        </w:rPr>
        <w:t xml:space="preserve"> </w:t>
      </w:r>
      <w:r>
        <w:rPr>
          <w:rFonts w:ascii="Calibri" w:hAnsi="Calibri"/>
          <w:sz w:val="24"/>
        </w:rPr>
        <w:t>del</w:t>
      </w:r>
      <w:r>
        <w:rPr>
          <w:rFonts w:ascii="Calibri" w:hAnsi="Calibri"/>
          <w:spacing w:val="40"/>
          <w:sz w:val="24"/>
        </w:rPr>
        <w:t xml:space="preserve"> </w:t>
      </w:r>
      <w:r>
        <w:rPr>
          <w:rFonts w:ascii="Calibri" w:hAnsi="Calibri"/>
          <w:sz w:val="24"/>
        </w:rPr>
        <w:t>servicio:</w:t>
      </w:r>
      <w:r>
        <w:rPr>
          <w:rFonts w:ascii="Calibri" w:hAnsi="Calibri"/>
          <w:spacing w:val="40"/>
          <w:sz w:val="24"/>
        </w:rPr>
        <w:t xml:space="preserve"> </w:t>
      </w:r>
      <w:r>
        <w:rPr>
          <w:rFonts w:ascii="Calibri" w:hAnsi="Calibri"/>
          <w:sz w:val="24"/>
        </w:rPr>
        <w:t>MINEDU</w:t>
      </w:r>
      <w:r>
        <w:rPr>
          <w:rFonts w:ascii="Calibri" w:hAnsi="Calibri"/>
          <w:spacing w:val="40"/>
          <w:sz w:val="24"/>
        </w:rPr>
        <w:t xml:space="preserve"> </w:t>
      </w:r>
      <w:r>
        <w:rPr>
          <w:rFonts w:ascii="Calibri" w:hAnsi="Calibri"/>
          <w:sz w:val="24"/>
        </w:rPr>
        <w:t>–</w:t>
      </w:r>
      <w:r>
        <w:rPr>
          <w:rFonts w:ascii="Calibri" w:hAnsi="Calibri"/>
          <w:spacing w:val="40"/>
          <w:sz w:val="24"/>
        </w:rPr>
        <w:t xml:space="preserve"> </w:t>
      </w:r>
      <w:r>
        <w:rPr>
          <w:rFonts w:ascii="Calibri" w:hAnsi="Calibri"/>
          <w:sz w:val="24"/>
        </w:rPr>
        <w:t>Dirección</w:t>
      </w:r>
      <w:r>
        <w:rPr>
          <w:rFonts w:ascii="Calibri" w:hAnsi="Calibri"/>
          <w:spacing w:val="40"/>
          <w:sz w:val="24"/>
        </w:rPr>
        <w:t xml:space="preserve"> </w:t>
      </w:r>
      <w:r>
        <w:rPr>
          <w:rFonts w:ascii="Calibri" w:hAnsi="Calibri"/>
          <w:sz w:val="24"/>
        </w:rPr>
        <w:t>General</w:t>
      </w:r>
      <w:r>
        <w:rPr>
          <w:rFonts w:ascii="Calibri" w:hAnsi="Calibri"/>
          <w:spacing w:val="40"/>
          <w:sz w:val="24"/>
        </w:rPr>
        <w:t xml:space="preserve"> </w:t>
      </w:r>
      <w:r>
        <w:rPr>
          <w:rFonts w:ascii="Calibri" w:hAnsi="Calibri"/>
          <w:sz w:val="24"/>
        </w:rPr>
        <w:t>De</w:t>
      </w:r>
      <w:r>
        <w:rPr>
          <w:rFonts w:ascii="Calibri" w:hAnsi="Calibri"/>
          <w:spacing w:val="80"/>
          <w:sz w:val="24"/>
        </w:rPr>
        <w:t xml:space="preserve"> </w:t>
      </w:r>
      <w:r>
        <w:rPr>
          <w:rFonts w:ascii="Calibri" w:hAnsi="Calibri"/>
          <w:sz w:val="24"/>
        </w:rPr>
        <w:t>Educación</w:t>
      </w:r>
      <w:r>
        <w:rPr>
          <w:rFonts w:ascii="Calibri" w:hAnsi="Calibri"/>
          <w:spacing w:val="28"/>
          <w:sz w:val="24"/>
        </w:rPr>
        <w:t xml:space="preserve"> </w:t>
      </w:r>
      <w:r>
        <w:rPr>
          <w:rFonts w:ascii="Calibri" w:hAnsi="Calibri"/>
          <w:sz w:val="24"/>
        </w:rPr>
        <w:t>Básica</w:t>
      </w:r>
      <w:r>
        <w:rPr>
          <w:rFonts w:ascii="Calibri" w:hAnsi="Calibri"/>
          <w:spacing w:val="31"/>
          <w:sz w:val="24"/>
        </w:rPr>
        <w:t xml:space="preserve"> </w:t>
      </w:r>
      <w:r>
        <w:rPr>
          <w:rFonts w:ascii="Calibri" w:hAnsi="Calibri"/>
          <w:sz w:val="24"/>
        </w:rPr>
        <w:t>Regular</w:t>
      </w:r>
      <w:r>
        <w:rPr>
          <w:rFonts w:ascii="Calibri" w:hAnsi="Calibri"/>
          <w:spacing w:val="34"/>
          <w:sz w:val="24"/>
        </w:rPr>
        <w:t xml:space="preserve"> </w:t>
      </w:r>
      <w:r>
        <w:rPr>
          <w:rFonts w:ascii="Calibri" w:hAnsi="Calibri"/>
          <w:sz w:val="24"/>
        </w:rPr>
        <w:t>(DIGEBER)</w:t>
      </w:r>
      <w:r>
        <w:rPr>
          <w:rFonts w:ascii="Calibri" w:hAnsi="Calibri"/>
          <w:spacing w:val="30"/>
          <w:sz w:val="24"/>
        </w:rPr>
        <w:t xml:space="preserve"> </w:t>
      </w:r>
      <w:r>
        <w:rPr>
          <w:rFonts w:ascii="Calibri" w:hAnsi="Calibri"/>
          <w:sz w:val="24"/>
        </w:rPr>
        <w:t>–</w:t>
      </w:r>
      <w:r>
        <w:rPr>
          <w:rFonts w:ascii="Calibri" w:hAnsi="Calibri"/>
          <w:spacing w:val="33"/>
          <w:sz w:val="24"/>
        </w:rPr>
        <w:t xml:space="preserve"> </w:t>
      </w:r>
      <w:r>
        <w:rPr>
          <w:rFonts w:ascii="Calibri" w:hAnsi="Calibri"/>
          <w:sz w:val="24"/>
        </w:rPr>
        <w:t>Dirección</w:t>
      </w:r>
      <w:r>
        <w:rPr>
          <w:rFonts w:ascii="Calibri" w:hAnsi="Calibri"/>
          <w:spacing w:val="30"/>
          <w:sz w:val="24"/>
        </w:rPr>
        <w:t xml:space="preserve"> </w:t>
      </w:r>
      <w:r>
        <w:rPr>
          <w:rFonts w:ascii="Calibri" w:hAnsi="Calibri"/>
          <w:sz w:val="24"/>
        </w:rPr>
        <w:t>General</w:t>
      </w:r>
      <w:r>
        <w:rPr>
          <w:rFonts w:ascii="Calibri" w:hAnsi="Calibri"/>
          <w:spacing w:val="32"/>
          <w:sz w:val="24"/>
        </w:rPr>
        <w:t xml:space="preserve"> </w:t>
      </w:r>
      <w:r>
        <w:rPr>
          <w:rFonts w:ascii="Calibri" w:hAnsi="Calibri"/>
          <w:sz w:val="24"/>
        </w:rPr>
        <w:t>de</w:t>
      </w:r>
      <w:r>
        <w:rPr>
          <w:rFonts w:ascii="Calibri" w:hAnsi="Calibri"/>
          <w:spacing w:val="31"/>
          <w:sz w:val="24"/>
        </w:rPr>
        <w:t xml:space="preserve"> </w:t>
      </w:r>
      <w:r>
        <w:rPr>
          <w:rFonts w:ascii="Calibri" w:hAnsi="Calibri"/>
          <w:sz w:val="24"/>
        </w:rPr>
        <w:t>Educación</w:t>
      </w:r>
      <w:r>
        <w:rPr>
          <w:rFonts w:ascii="Calibri" w:hAnsi="Calibri"/>
          <w:spacing w:val="29"/>
          <w:sz w:val="24"/>
        </w:rPr>
        <w:t xml:space="preserve"> </w:t>
      </w:r>
      <w:r>
        <w:rPr>
          <w:rFonts w:ascii="Calibri" w:hAnsi="Calibri"/>
          <w:spacing w:val="-2"/>
          <w:sz w:val="24"/>
        </w:rPr>
        <w:t>Básica</w:t>
      </w:r>
    </w:p>
    <w:p w14:paraId="6F23EBB4" w14:textId="780759F7" w:rsidR="00A567E0" w:rsidRDefault="009A7223">
      <w:pPr>
        <w:pStyle w:val="Textoindependiente"/>
        <w:spacing w:before="4"/>
        <w:rPr>
          <w:rFonts w:ascii="Calibri"/>
          <w:sz w:val="25"/>
        </w:rPr>
      </w:pPr>
      <w:r>
        <w:rPr>
          <w:noProof/>
        </w:rPr>
        <mc:AlternateContent>
          <mc:Choice Requires="wps">
            <w:drawing>
              <wp:anchor distT="0" distB="0" distL="0" distR="0" simplePos="0" relativeHeight="487666176" behindDoc="1" locked="0" layoutInCell="1" allowOverlap="1" wp14:anchorId="4ED1AD51" wp14:editId="41DDE0D6">
                <wp:simplePos x="0" y="0"/>
                <wp:positionH relativeFrom="page">
                  <wp:posOffset>1080770</wp:posOffset>
                </wp:positionH>
                <wp:positionV relativeFrom="paragraph">
                  <wp:posOffset>212090</wp:posOffset>
                </wp:positionV>
                <wp:extent cx="1828800" cy="8890"/>
                <wp:effectExtent l="0" t="0" r="0" b="0"/>
                <wp:wrapTopAndBottom/>
                <wp:docPr id="297"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69D42" id="docshape164" o:spid="_x0000_s1026" style="position:absolute;margin-left:85.1pt;margin-top:16.7pt;width:2in;height:.7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" fillcolor="black" stroked="f">
                <w10:wrap type="topAndBottom" anchorx="page"/>
              </v:rect>
            </w:pict>
          </mc:Fallback>
        </mc:AlternateContent>
      </w:r>
    </w:p>
    <w:p w14:paraId="50164749" w14:textId="77777777" w:rsidR="00A567E0" w:rsidRDefault="00000000">
      <w:pPr>
        <w:spacing w:before="98"/>
        <w:ind w:left="1542"/>
        <w:rPr>
          <w:sz w:val="16"/>
        </w:rPr>
      </w:pPr>
      <w:r>
        <w:rPr>
          <w:rFonts w:ascii="Calibri" w:hAnsi="Calibri"/>
          <w:position w:val="5"/>
          <w:sz w:val="10"/>
        </w:rPr>
        <w:t>18</w:t>
      </w:r>
      <w:r>
        <w:rPr>
          <w:rFonts w:ascii="Calibri" w:hAnsi="Calibri"/>
          <w:spacing w:val="-3"/>
          <w:position w:val="5"/>
          <w:sz w:val="10"/>
        </w:rPr>
        <w:t xml:space="preserve"> </w:t>
      </w:r>
      <w:r>
        <w:rPr>
          <w:sz w:val="16"/>
        </w:rPr>
        <w:t>Norma</w:t>
      </w:r>
      <w:r>
        <w:rPr>
          <w:spacing w:val="-8"/>
          <w:sz w:val="16"/>
        </w:rPr>
        <w:t xml:space="preserve"> </w:t>
      </w:r>
      <w:r>
        <w:rPr>
          <w:sz w:val="16"/>
        </w:rPr>
        <w:t>Técnica</w:t>
      </w:r>
      <w:r>
        <w:rPr>
          <w:spacing w:val="-6"/>
          <w:sz w:val="16"/>
        </w:rPr>
        <w:t xml:space="preserve"> </w:t>
      </w:r>
      <w:r>
        <w:rPr>
          <w:sz w:val="16"/>
        </w:rPr>
        <w:t>de</w:t>
      </w:r>
      <w:r>
        <w:rPr>
          <w:spacing w:val="-6"/>
          <w:sz w:val="16"/>
        </w:rPr>
        <w:t xml:space="preserve"> </w:t>
      </w:r>
      <w:r>
        <w:rPr>
          <w:sz w:val="16"/>
        </w:rPr>
        <w:t>Salud</w:t>
      </w:r>
      <w:r>
        <w:rPr>
          <w:spacing w:val="-7"/>
          <w:sz w:val="16"/>
        </w:rPr>
        <w:t xml:space="preserve"> </w:t>
      </w:r>
      <w:r>
        <w:rPr>
          <w:sz w:val="16"/>
        </w:rPr>
        <w:t>N°</w:t>
      </w:r>
      <w:r>
        <w:rPr>
          <w:spacing w:val="-6"/>
          <w:sz w:val="16"/>
        </w:rPr>
        <w:t xml:space="preserve"> </w:t>
      </w:r>
      <w:r>
        <w:rPr>
          <w:sz w:val="16"/>
        </w:rPr>
        <w:t>164-MINSA-2020-</w:t>
      </w:r>
      <w:r>
        <w:rPr>
          <w:spacing w:val="-2"/>
          <w:sz w:val="16"/>
        </w:rPr>
        <w:t>DGIESP</w:t>
      </w:r>
    </w:p>
    <w:p w14:paraId="01B98EC5" w14:textId="77777777" w:rsidR="00A567E0" w:rsidRDefault="00A567E0">
      <w:pPr>
        <w:rPr>
          <w:sz w:val="16"/>
        </w:rPr>
        <w:sectPr w:rsidR="00A567E0">
          <w:headerReference w:type="default" r:id="rId15"/>
          <w:footerReference w:type="default" r:id="rId16"/>
          <w:pgSz w:w="11910" w:h="16840"/>
          <w:pgMar w:top="1120" w:right="740" w:bottom="1260" w:left="160" w:header="500" w:footer="1063" w:gutter="0"/>
          <w:cols w:space="720"/>
        </w:sectPr>
      </w:pPr>
    </w:p>
    <w:p w14:paraId="46A6C779" w14:textId="77777777" w:rsidR="00A567E0" w:rsidRDefault="00A567E0">
      <w:pPr>
        <w:pStyle w:val="Textoindependiente"/>
        <w:spacing w:before="8"/>
        <w:rPr>
          <w:sz w:val="17"/>
        </w:rPr>
      </w:pPr>
    </w:p>
    <w:p w14:paraId="073F57BC" w14:textId="77777777" w:rsidR="00A567E0" w:rsidRDefault="00000000">
      <w:pPr>
        <w:spacing w:before="51"/>
        <w:ind w:left="2250" w:right="964"/>
        <w:rPr>
          <w:rFonts w:ascii="Calibri" w:hAnsi="Calibri"/>
          <w:sz w:val="24"/>
        </w:rPr>
      </w:pPr>
      <w:r>
        <w:rPr>
          <w:rFonts w:ascii="Calibri" w:hAnsi="Calibri"/>
          <w:sz w:val="24"/>
        </w:rPr>
        <w:t xml:space="preserve">Alternativa, Intercultural Bilingüe y de Servicios Educativos en el Ámbito Rural </w:t>
      </w:r>
      <w:r>
        <w:rPr>
          <w:rFonts w:ascii="Calibri" w:hAnsi="Calibri"/>
          <w:spacing w:val="-2"/>
          <w:sz w:val="24"/>
        </w:rPr>
        <w:t>(DIGEIBIRA)</w:t>
      </w:r>
    </w:p>
    <w:p w14:paraId="24158B8F" w14:textId="77777777" w:rsidR="00A567E0" w:rsidRDefault="00A567E0">
      <w:pPr>
        <w:pStyle w:val="Textoindependiente"/>
        <w:spacing w:before="3"/>
        <w:rPr>
          <w:rFonts w:ascii="Calibri"/>
          <w:sz w:val="24"/>
        </w:rPr>
      </w:pPr>
    </w:p>
    <w:p w14:paraId="6997B2A1"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7BACC7D7" w14:textId="77777777" w:rsidR="00A567E0" w:rsidRDefault="00A567E0">
      <w:pPr>
        <w:pStyle w:val="Textoindependiente"/>
        <w:rPr>
          <w:sz w:val="33"/>
        </w:rPr>
      </w:pPr>
    </w:p>
    <w:p w14:paraId="2E7B7EE3"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52BFA700" w14:textId="3C38F9AA" w:rsidR="00A567E0" w:rsidRDefault="009A7223">
      <w:pPr>
        <w:pStyle w:val="Textoindependiente"/>
        <w:spacing w:before="6"/>
        <w:rPr>
          <w:i/>
          <w:sz w:val="25"/>
        </w:rPr>
      </w:pPr>
      <w:r>
        <w:rPr>
          <w:noProof/>
        </w:rPr>
        <mc:AlternateContent>
          <mc:Choice Requires="wps">
            <w:drawing>
              <wp:anchor distT="0" distB="0" distL="0" distR="0" simplePos="0" relativeHeight="487666688" behindDoc="1" locked="0" layoutInCell="1" allowOverlap="1" wp14:anchorId="5CF2E194" wp14:editId="0DC0E5B5">
                <wp:simplePos x="0" y="0"/>
                <wp:positionH relativeFrom="page">
                  <wp:posOffset>1610995</wp:posOffset>
                </wp:positionH>
                <wp:positionV relativeFrom="paragraph">
                  <wp:posOffset>230505</wp:posOffset>
                </wp:positionV>
                <wp:extent cx="4339590" cy="6350"/>
                <wp:effectExtent l="0" t="0" r="0" b="0"/>
                <wp:wrapTopAndBottom/>
                <wp:docPr id="29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C61F" id="docshape165" o:spid="_x0000_s1026" style="position:absolute;margin-left:126.85pt;margin-top:18.15pt;width:341.7pt;height:.5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D76915B" w14:textId="77777777" w:rsidR="00A567E0" w:rsidRDefault="00000000">
      <w:pPr>
        <w:numPr>
          <w:ilvl w:val="0"/>
          <w:numId w:val="56"/>
        </w:numPr>
        <w:tabs>
          <w:tab w:val="left" w:pos="2656"/>
        </w:tabs>
        <w:spacing w:before="199" w:line="259" w:lineRule="auto"/>
        <w:ind w:right="1823" w:firstLine="0"/>
        <w:rPr>
          <w:sz w:val="24"/>
        </w:rPr>
      </w:pPr>
      <w:r>
        <w:rPr>
          <w:sz w:val="24"/>
        </w:rPr>
        <w:t>Elaboración de Guía docente para la tutoría donde se incluyen</w:t>
      </w:r>
      <w:r>
        <w:rPr>
          <w:spacing w:val="40"/>
          <w:sz w:val="24"/>
        </w:rPr>
        <w:t xml:space="preserve"> </w:t>
      </w:r>
      <w:r>
        <w:rPr>
          <w:sz w:val="24"/>
        </w:rPr>
        <w:t>actividades para la educación sexual integral (ESI)</w:t>
      </w:r>
    </w:p>
    <w:p w14:paraId="68B3082D" w14:textId="39A9812B" w:rsidR="00A567E0" w:rsidRDefault="009A7223">
      <w:pPr>
        <w:pStyle w:val="Textoindependiente"/>
        <w:spacing w:before="1"/>
        <w:rPr>
          <w:sz w:val="13"/>
        </w:rPr>
      </w:pPr>
      <w:r>
        <w:rPr>
          <w:noProof/>
        </w:rPr>
        <mc:AlternateContent>
          <mc:Choice Requires="wps">
            <w:drawing>
              <wp:anchor distT="0" distB="0" distL="0" distR="0" simplePos="0" relativeHeight="487667200" behindDoc="1" locked="0" layoutInCell="1" allowOverlap="1" wp14:anchorId="6CC4CCD8" wp14:editId="2AE54C36">
                <wp:simplePos x="0" y="0"/>
                <wp:positionH relativeFrom="page">
                  <wp:posOffset>1610995</wp:posOffset>
                </wp:positionH>
                <wp:positionV relativeFrom="paragraph">
                  <wp:posOffset>126365</wp:posOffset>
                </wp:positionV>
                <wp:extent cx="4339590" cy="6350"/>
                <wp:effectExtent l="0" t="0" r="0" b="0"/>
                <wp:wrapTopAndBottom/>
                <wp:docPr id="295"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CE62" id="docshape166" o:spid="_x0000_s1026" style="position:absolute;margin-left:126.85pt;margin-top:9.95pt;width:341.7pt;height:.5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374DA86D" w14:textId="77777777" w:rsidR="00A567E0" w:rsidRDefault="00A567E0">
      <w:pPr>
        <w:pStyle w:val="Textoindependiente"/>
        <w:spacing w:before="6"/>
        <w:rPr>
          <w:sz w:val="19"/>
        </w:rPr>
      </w:pPr>
    </w:p>
    <w:p w14:paraId="39431DA9" w14:textId="77777777" w:rsidR="00A567E0" w:rsidRDefault="00000000">
      <w:pPr>
        <w:pStyle w:val="Textoindependiente"/>
        <w:spacing w:before="101"/>
        <w:ind w:left="2250" w:right="955"/>
        <w:jc w:val="both"/>
      </w:pPr>
      <w:r>
        <w:t>La</w:t>
      </w:r>
      <w:r>
        <w:rPr>
          <w:spacing w:val="-1"/>
        </w:rPr>
        <w:t xml:space="preserve"> </w:t>
      </w:r>
      <w:r>
        <w:t>Guía</w:t>
      </w:r>
      <w:r>
        <w:rPr>
          <w:spacing w:val="-2"/>
        </w:rPr>
        <w:t xml:space="preserve"> </w:t>
      </w:r>
      <w:r>
        <w:t>docente,</w:t>
      </w:r>
      <w:r>
        <w:rPr>
          <w:spacing w:val="-2"/>
        </w:rPr>
        <w:t xml:space="preserve"> </w:t>
      </w:r>
      <w:r>
        <w:t>elaborada y</w:t>
      </w:r>
      <w:r>
        <w:rPr>
          <w:spacing w:val="-1"/>
        </w:rPr>
        <w:t xml:space="preserve"> </w:t>
      </w:r>
      <w:r>
        <w:t>culminada en</w:t>
      </w:r>
      <w:r>
        <w:rPr>
          <w:spacing w:val="-2"/>
        </w:rPr>
        <w:t xml:space="preserve"> </w:t>
      </w:r>
      <w:r>
        <w:t>2020,</w:t>
      </w:r>
      <w:r>
        <w:rPr>
          <w:spacing w:val="-2"/>
        </w:rPr>
        <w:t xml:space="preserve"> </w:t>
      </w:r>
      <w:r>
        <w:t>brinda las</w:t>
      </w:r>
      <w:r>
        <w:rPr>
          <w:spacing w:val="-1"/>
        </w:rPr>
        <w:t xml:space="preserve"> </w:t>
      </w:r>
      <w:r>
        <w:t>herramientas</w:t>
      </w:r>
      <w:r>
        <w:rPr>
          <w:spacing w:val="-1"/>
        </w:rPr>
        <w:t xml:space="preserve"> </w:t>
      </w:r>
      <w:r>
        <w:t>formativas para</w:t>
      </w:r>
      <w:r>
        <w:rPr>
          <w:spacing w:val="-5"/>
        </w:rPr>
        <w:t xml:space="preserve"> </w:t>
      </w:r>
      <w:r>
        <w:t>el</w:t>
      </w:r>
      <w:r>
        <w:rPr>
          <w:spacing w:val="-6"/>
        </w:rPr>
        <w:t xml:space="preserve"> </w:t>
      </w:r>
      <w:r>
        <w:t>desarrollo</w:t>
      </w:r>
      <w:r>
        <w:rPr>
          <w:spacing w:val="-6"/>
        </w:rPr>
        <w:t xml:space="preserve"> </w:t>
      </w:r>
      <w:r>
        <w:t>de</w:t>
      </w:r>
      <w:r>
        <w:rPr>
          <w:spacing w:val="-7"/>
        </w:rPr>
        <w:t xml:space="preserve"> </w:t>
      </w:r>
      <w:r>
        <w:t>sesiones</w:t>
      </w:r>
      <w:r>
        <w:rPr>
          <w:spacing w:val="-6"/>
        </w:rPr>
        <w:t xml:space="preserve"> </w:t>
      </w:r>
      <w:r>
        <w:t>de</w:t>
      </w:r>
      <w:r>
        <w:rPr>
          <w:spacing w:val="-8"/>
        </w:rPr>
        <w:t xml:space="preserve"> </w:t>
      </w:r>
      <w:r>
        <w:t>ESI,</w:t>
      </w:r>
      <w:r>
        <w:rPr>
          <w:spacing w:val="-8"/>
        </w:rPr>
        <w:t xml:space="preserve"> </w:t>
      </w:r>
      <w:r>
        <w:t>a</w:t>
      </w:r>
      <w:r>
        <w:rPr>
          <w:spacing w:val="-5"/>
        </w:rPr>
        <w:t xml:space="preserve"> </w:t>
      </w:r>
      <w:r>
        <w:t>cargo</w:t>
      </w:r>
      <w:r>
        <w:rPr>
          <w:spacing w:val="-8"/>
        </w:rPr>
        <w:t xml:space="preserve"> </w:t>
      </w:r>
      <w:r>
        <w:t>de</w:t>
      </w:r>
      <w:r>
        <w:rPr>
          <w:spacing w:val="-8"/>
        </w:rPr>
        <w:t xml:space="preserve"> </w:t>
      </w:r>
      <w:r>
        <w:t>las</w:t>
      </w:r>
      <w:r>
        <w:rPr>
          <w:spacing w:val="-9"/>
        </w:rPr>
        <w:t xml:space="preserve"> </w:t>
      </w:r>
      <w:r>
        <w:t>y</w:t>
      </w:r>
      <w:r>
        <w:rPr>
          <w:spacing w:val="-6"/>
        </w:rPr>
        <w:t xml:space="preserve"> </w:t>
      </w:r>
      <w:r>
        <w:t>los</w:t>
      </w:r>
      <w:r>
        <w:rPr>
          <w:spacing w:val="-6"/>
        </w:rPr>
        <w:t xml:space="preserve"> </w:t>
      </w:r>
      <w:r>
        <w:t>docentes</w:t>
      </w:r>
      <w:r>
        <w:rPr>
          <w:spacing w:val="-6"/>
        </w:rPr>
        <w:t xml:space="preserve"> </w:t>
      </w:r>
      <w:r>
        <w:t>de</w:t>
      </w:r>
      <w:r>
        <w:rPr>
          <w:spacing w:val="-7"/>
        </w:rPr>
        <w:t xml:space="preserve"> </w:t>
      </w:r>
      <w:r>
        <w:t>los</w:t>
      </w:r>
      <w:r>
        <w:rPr>
          <w:spacing w:val="-6"/>
        </w:rPr>
        <w:t xml:space="preserve"> </w:t>
      </w:r>
      <w:r>
        <w:t>Modelos</w:t>
      </w:r>
      <w:r>
        <w:rPr>
          <w:spacing w:val="-6"/>
        </w:rPr>
        <w:t xml:space="preserve"> </w:t>
      </w:r>
      <w:r>
        <w:t>de Servicio Educativos (MSE) del ámbito rural.</w:t>
      </w:r>
    </w:p>
    <w:p w14:paraId="5ED5C1D9" w14:textId="480A9BE7" w:rsidR="00A567E0" w:rsidRDefault="009A7223">
      <w:pPr>
        <w:pStyle w:val="Textoindependiente"/>
        <w:spacing w:before="7"/>
        <w:rPr>
          <w:sz w:val="25"/>
        </w:rPr>
      </w:pPr>
      <w:r>
        <w:rPr>
          <w:noProof/>
        </w:rPr>
        <mc:AlternateContent>
          <mc:Choice Requires="wps">
            <w:drawing>
              <wp:anchor distT="0" distB="0" distL="0" distR="0" simplePos="0" relativeHeight="487667712" behindDoc="1" locked="0" layoutInCell="1" allowOverlap="1" wp14:anchorId="54F371C1" wp14:editId="39352CF6">
                <wp:simplePos x="0" y="0"/>
                <wp:positionH relativeFrom="page">
                  <wp:posOffset>1610995</wp:posOffset>
                </wp:positionH>
                <wp:positionV relativeFrom="paragraph">
                  <wp:posOffset>231140</wp:posOffset>
                </wp:positionV>
                <wp:extent cx="4339590" cy="6350"/>
                <wp:effectExtent l="0" t="0" r="0" b="0"/>
                <wp:wrapTopAndBottom/>
                <wp:docPr id="294"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C6C5" id="docshape167" o:spid="_x0000_s1026" style="position:absolute;margin-left:126.85pt;margin-top:18.2pt;width:341.7pt;height:.5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97A796C" w14:textId="77777777" w:rsidR="00A567E0" w:rsidRDefault="00000000">
      <w:pPr>
        <w:numPr>
          <w:ilvl w:val="0"/>
          <w:numId w:val="56"/>
        </w:numPr>
        <w:tabs>
          <w:tab w:val="left" w:pos="2723"/>
        </w:tabs>
        <w:spacing w:before="199" w:line="259" w:lineRule="auto"/>
        <w:ind w:right="1820" w:firstLine="0"/>
        <w:jc w:val="both"/>
        <w:rPr>
          <w:sz w:val="24"/>
        </w:rPr>
      </w:pPr>
      <w:r>
        <w:rPr>
          <w:sz w:val="24"/>
        </w:rPr>
        <w:t>Desarrollo del Curso de tutoría intercultural para docentes y personal</w:t>
      </w:r>
      <w:r>
        <w:rPr>
          <w:spacing w:val="-11"/>
          <w:sz w:val="24"/>
        </w:rPr>
        <w:t xml:space="preserve"> </w:t>
      </w:r>
      <w:r>
        <w:rPr>
          <w:sz w:val="24"/>
        </w:rPr>
        <w:t>de</w:t>
      </w:r>
      <w:r>
        <w:rPr>
          <w:spacing w:val="-11"/>
          <w:sz w:val="24"/>
        </w:rPr>
        <w:t xml:space="preserve"> </w:t>
      </w:r>
      <w:r>
        <w:rPr>
          <w:sz w:val="24"/>
        </w:rPr>
        <w:t>los</w:t>
      </w:r>
      <w:r>
        <w:rPr>
          <w:spacing w:val="-9"/>
          <w:sz w:val="24"/>
        </w:rPr>
        <w:t xml:space="preserve"> </w:t>
      </w:r>
      <w:r>
        <w:rPr>
          <w:sz w:val="24"/>
        </w:rPr>
        <w:t>Modelos</w:t>
      </w:r>
      <w:r>
        <w:rPr>
          <w:spacing w:val="-14"/>
          <w:sz w:val="24"/>
        </w:rPr>
        <w:t xml:space="preserve"> </w:t>
      </w:r>
      <w:r>
        <w:rPr>
          <w:sz w:val="24"/>
        </w:rPr>
        <w:t>de</w:t>
      </w:r>
      <w:r>
        <w:rPr>
          <w:spacing w:val="-11"/>
          <w:sz w:val="24"/>
        </w:rPr>
        <w:t xml:space="preserve"> </w:t>
      </w:r>
      <w:r>
        <w:rPr>
          <w:sz w:val="24"/>
        </w:rPr>
        <w:t>Servicio</w:t>
      </w:r>
      <w:r>
        <w:rPr>
          <w:spacing w:val="-12"/>
          <w:sz w:val="24"/>
        </w:rPr>
        <w:t xml:space="preserve"> </w:t>
      </w:r>
      <w:r>
        <w:rPr>
          <w:sz w:val="24"/>
        </w:rPr>
        <w:t>Educativos</w:t>
      </w:r>
      <w:r>
        <w:rPr>
          <w:spacing w:val="-12"/>
          <w:sz w:val="24"/>
        </w:rPr>
        <w:t xml:space="preserve"> </w:t>
      </w:r>
      <w:r>
        <w:rPr>
          <w:sz w:val="24"/>
        </w:rPr>
        <w:t>(MSE)</w:t>
      </w:r>
      <w:r>
        <w:rPr>
          <w:spacing w:val="-13"/>
          <w:sz w:val="24"/>
        </w:rPr>
        <w:t xml:space="preserve"> </w:t>
      </w:r>
      <w:r>
        <w:rPr>
          <w:sz w:val="24"/>
        </w:rPr>
        <w:t>de</w:t>
      </w:r>
      <w:r>
        <w:rPr>
          <w:spacing w:val="-11"/>
          <w:sz w:val="24"/>
        </w:rPr>
        <w:t xml:space="preserve"> </w:t>
      </w:r>
      <w:r>
        <w:rPr>
          <w:sz w:val="24"/>
        </w:rPr>
        <w:t xml:space="preserve">secundaria </w:t>
      </w:r>
      <w:r>
        <w:rPr>
          <w:spacing w:val="-2"/>
          <w:sz w:val="24"/>
        </w:rPr>
        <w:t>rural</w:t>
      </w:r>
    </w:p>
    <w:p w14:paraId="7A910B08" w14:textId="5FE6ECD7" w:rsidR="00A567E0" w:rsidRDefault="009A7223">
      <w:pPr>
        <w:pStyle w:val="Textoindependiente"/>
        <w:rPr>
          <w:sz w:val="13"/>
        </w:rPr>
      </w:pPr>
      <w:r>
        <w:rPr>
          <w:noProof/>
        </w:rPr>
        <mc:AlternateContent>
          <mc:Choice Requires="wps">
            <w:drawing>
              <wp:anchor distT="0" distB="0" distL="0" distR="0" simplePos="0" relativeHeight="487668224" behindDoc="1" locked="0" layoutInCell="1" allowOverlap="1" wp14:anchorId="1A5FD98C" wp14:editId="0F12D0F4">
                <wp:simplePos x="0" y="0"/>
                <wp:positionH relativeFrom="page">
                  <wp:posOffset>1610995</wp:posOffset>
                </wp:positionH>
                <wp:positionV relativeFrom="paragraph">
                  <wp:posOffset>125095</wp:posOffset>
                </wp:positionV>
                <wp:extent cx="4339590" cy="6350"/>
                <wp:effectExtent l="0" t="0" r="0" b="0"/>
                <wp:wrapTopAndBottom/>
                <wp:docPr id="293"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0FF74" id="docshape168" o:spid="_x0000_s1026" style="position:absolute;margin-left:126.85pt;margin-top:9.85pt;width:341.7pt;height:.5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29613A34" w14:textId="77777777" w:rsidR="00A567E0" w:rsidRDefault="00A567E0">
      <w:pPr>
        <w:pStyle w:val="Textoindependiente"/>
        <w:spacing w:before="6"/>
        <w:rPr>
          <w:sz w:val="19"/>
        </w:rPr>
      </w:pPr>
    </w:p>
    <w:p w14:paraId="12029FF4" w14:textId="77777777" w:rsidR="00A567E0" w:rsidRDefault="00000000">
      <w:pPr>
        <w:pStyle w:val="Textoindependiente"/>
        <w:spacing w:before="101"/>
        <w:ind w:left="2250" w:right="956"/>
        <w:jc w:val="both"/>
      </w:pPr>
      <w:r>
        <w:t>Esta</w:t>
      </w:r>
      <w:r>
        <w:rPr>
          <w:spacing w:val="-7"/>
        </w:rPr>
        <w:t xml:space="preserve"> </w:t>
      </w:r>
      <w:r>
        <w:t>capacitación</w:t>
      </w:r>
      <w:r>
        <w:rPr>
          <w:spacing w:val="-11"/>
        </w:rPr>
        <w:t xml:space="preserve"> </w:t>
      </w:r>
      <w:r>
        <w:t>buscó</w:t>
      </w:r>
      <w:r>
        <w:rPr>
          <w:spacing w:val="-8"/>
        </w:rPr>
        <w:t xml:space="preserve"> </w:t>
      </w:r>
      <w:r>
        <w:t>fortalecer</w:t>
      </w:r>
      <w:r>
        <w:rPr>
          <w:spacing w:val="-9"/>
        </w:rPr>
        <w:t xml:space="preserve"> </w:t>
      </w:r>
      <w:r>
        <w:t>las</w:t>
      </w:r>
      <w:r>
        <w:rPr>
          <w:spacing w:val="-5"/>
        </w:rPr>
        <w:t xml:space="preserve"> </w:t>
      </w:r>
      <w:r>
        <w:t>competencias</w:t>
      </w:r>
      <w:r>
        <w:rPr>
          <w:spacing w:val="-11"/>
        </w:rPr>
        <w:t xml:space="preserve"> </w:t>
      </w:r>
      <w:r>
        <w:t>vinculadas</w:t>
      </w:r>
      <w:r>
        <w:rPr>
          <w:spacing w:val="-8"/>
        </w:rPr>
        <w:t xml:space="preserve"> </w:t>
      </w:r>
      <w:r>
        <w:t>al</w:t>
      </w:r>
      <w:r>
        <w:rPr>
          <w:spacing w:val="-8"/>
        </w:rPr>
        <w:t xml:space="preserve"> </w:t>
      </w:r>
      <w:r>
        <w:t>enfoque</w:t>
      </w:r>
      <w:r>
        <w:rPr>
          <w:spacing w:val="-10"/>
        </w:rPr>
        <w:t xml:space="preserve"> </w:t>
      </w:r>
      <w:r>
        <w:t>de</w:t>
      </w:r>
      <w:r>
        <w:rPr>
          <w:spacing w:val="-10"/>
        </w:rPr>
        <w:t xml:space="preserve"> </w:t>
      </w:r>
      <w:r>
        <w:t>género, prevención</w:t>
      </w:r>
      <w:r>
        <w:rPr>
          <w:spacing w:val="-8"/>
        </w:rPr>
        <w:t xml:space="preserve"> </w:t>
      </w:r>
      <w:r>
        <w:t>de</w:t>
      </w:r>
      <w:r>
        <w:rPr>
          <w:spacing w:val="-6"/>
        </w:rPr>
        <w:t xml:space="preserve"> </w:t>
      </w:r>
      <w:r>
        <w:t>la</w:t>
      </w:r>
      <w:r>
        <w:rPr>
          <w:spacing w:val="-4"/>
        </w:rPr>
        <w:t xml:space="preserve"> </w:t>
      </w:r>
      <w:r>
        <w:t>violencia,</w:t>
      </w:r>
      <w:r>
        <w:rPr>
          <w:spacing w:val="-8"/>
        </w:rPr>
        <w:t xml:space="preserve"> </w:t>
      </w:r>
      <w:r>
        <w:t>ESI,</w:t>
      </w:r>
      <w:r>
        <w:rPr>
          <w:spacing w:val="-6"/>
        </w:rPr>
        <w:t xml:space="preserve"> </w:t>
      </w:r>
      <w:r>
        <w:t>entre</w:t>
      </w:r>
      <w:r>
        <w:rPr>
          <w:spacing w:val="-6"/>
        </w:rPr>
        <w:t xml:space="preserve"> </w:t>
      </w:r>
      <w:r>
        <w:t>otros.</w:t>
      </w:r>
      <w:r>
        <w:rPr>
          <w:spacing w:val="-3"/>
        </w:rPr>
        <w:t xml:space="preserve"> </w:t>
      </w:r>
      <w:r>
        <w:t>La</w:t>
      </w:r>
      <w:r>
        <w:rPr>
          <w:spacing w:val="-4"/>
        </w:rPr>
        <w:t xml:space="preserve"> </w:t>
      </w:r>
      <w:r>
        <w:t>iniciativa</w:t>
      </w:r>
      <w:r>
        <w:rPr>
          <w:spacing w:val="-6"/>
        </w:rPr>
        <w:t xml:space="preserve"> </w:t>
      </w:r>
      <w:r>
        <w:t>se</w:t>
      </w:r>
      <w:r>
        <w:rPr>
          <w:spacing w:val="-6"/>
        </w:rPr>
        <w:t xml:space="preserve"> </w:t>
      </w:r>
      <w:r>
        <w:t>desarrolló</w:t>
      </w:r>
      <w:r>
        <w:rPr>
          <w:spacing w:val="-4"/>
        </w:rPr>
        <w:t xml:space="preserve"> </w:t>
      </w:r>
      <w:r>
        <w:t>en</w:t>
      </w:r>
      <w:r>
        <w:rPr>
          <w:spacing w:val="-6"/>
        </w:rPr>
        <w:t xml:space="preserve"> </w:t>
      </w:r>
      <w:r>
        <w:t>2020</w:t>
      </w:r>
      <w:r>
        <w:rPr>
          <w:spacing w:val="-6"/>
        </w:rPr>
        <w:t xml:space="preserve"> </w:t>
      </w:r>
      <w:r>
        <w:t>a</w:t>
      </w:r>
      <w:r>
        <w:rPr>
          <w:spacing w:val="-6"/>
        </w:rPr>
        <w:t xml:space="preserve"> </w:t>
      </w:r>
      <w:r>
        <w:t>través de</w:t>
      </w:r>
      <w:r>
        <w:rPr>
          <w:spacing w:val="-9"/>
        </w:rPr>
        <w:t xml:space="preserve"> </w:t>
      </w:r>
      <w:r>
        <w:t>un</w:t>
      </w:r>
      <w:r>
        <w:rPr>
          <w:spacing w:val="-9"/>
        </w:rPr>
        <w:t xml:space="preserve"> </w:t>
      </w:r>
      <w:r>
        <w:t>curso</w:t>
      </w:r>
      <w:r>
        <w:rPr>
          <w:spacing w:val="-7"/>
        </w:rPr>
        <w:t xml:space="preserve"> </w:t>
      </w:r>
      <w:r>
        <w:t>por</w:t>
      </w:r>
      <w:r>
        <w:rPr>
          <w:spacing w:val="-8"/>
        </w:rPr>
        <w:t xml:space="preserve"> </w:t>
      </w:r>
      <w:r>
        <w:t>la</w:t>
      </w:r>
      <w:r>
        <w:rPr>
          <w:spacing w:val="-9"/>
        </w:rPr>
        <w:t xml:space="preserve"> </w:t>
      </w:r>
      <w:r>
        <w:t>plataforma</w:t>
      </w:r>
      <w:r>
        <w:rPr>
          <w:spacing w:val="-9"/>
        </w:rPr>
        <w:t xml:space="preserve"> </w:t>
      </w:r>
      <w:r>
        <w:t>PeruEduca,</w:t>
      </w:r>
      <w:r>
        <w:rPr>
          <w:spacing w:val="-9"/>
        </w:rPr>
        <w:t xml:space="preserve"> </w:t>
      </w:r>
      <w:r>
        <w:t>con</w:t>
      </w:r>
      <w:r>
        <w:rPr>
          <w:spacing w:val="-8"/>
        </w:rPr>
        <w:t xml:space="preserve"> </w:t>
      </w:r>
      <w:r>
        <w:t>alcance</w:t>
      </w:r>
      <w:r>
        <w:rPr>
          <w:spacing w:val="-9"/>
        </w:rPr>
        <w:t xml:space="preserve"> </w:t>
      </w:r>
      <w:r>
        <w:t>nacional</w:t>
      </w:r>
      <w:r>
        <w:rPr>
          <w:spacing w:val="-5"/>
        </w:rPr>
        <w:t xml:space="preserve"> </w:t>
      </w:r>
      <w:r>
        <w:t>a</w:t>
      </w:r>
      <w:r>
        <w:rPr>
          <w:spacing w:val="-9"/>
        </w:rPr>
        <w:t xml:space="preserve"> </w:t>
      </w:r>
      <w:r>
        <w:t>docentes</w:t>
      </w:r>
      <w:r>
        <w:rPr>
          <w:spacing w:val="-6"/>
        </w:rPr>
        <w:t xml:space="preserve"> </w:t>
      </w:r>
      <w:r>
        <w:t>y</w:t>
      </w:r>
      <w:r>
        <w:rPr>
          <w:spacing w:val="-9"/>
        </w:rPr>
        <w:t xml:space="preserve"> </w:t>
      </w:r>
      <w:r>
        <w:t>personal no docente de los MSE secundaria rural.</w:t>
      </w:r>
    </w:p>
    <w:p w14:paraId="09BF1CED" w14:textId="77777777" w:rsidR="00A567E0" w:rsidRDefault="00A567E0">
      <w:pPr>
        <w:pStyle w:val="Textoindependiente"/>
        <w:spacing w:before="1"/>
      </w:pPr>
    </w:p>
    <w:p w14:paraId="03C555F1" w14:textId="77777777" w:rsidR="00A567E0" w:rsidRDefault="00000000">
      <w:pPr>
        <w:pStyle w:val="Textoindependiente"/>
        <w:ind w:left="2250" w:right="957"/>
        <w:jc w:val="both"/>
      </w:pPr>
      <w:r>
        <w:t>La encuesta de satisfacción del curso mostró resultados positivos del mismo. Para la nueva edición del curso en junio de 2021, se espera reforzar la capacitación con tutores docentes y material más interactivo.</w:t>
      </w:r>
    </w:p>
    <w:p w14:paraId="447EA79D" w14:textId="06F2046C" w:rsidR="00A567E0" w:rsidRDefault="009A7223">
      <w:pPr>
        <w:pStyle w:val="Textoindependiente"/>
        <w:spacing w:before="7"/>
        <w:rPr>
          <w:sz w:val="25"/>
        </w:rPr>
      </w:pPr>
      <w:r>
        <w:rPr>
          <w:noProof/>
        </w:rPr>
        <mc:AlternateContent>
          <mc:Choice Requires="wps">
            <w:drawing>
              <wp:anchor distT="0" distB="0" distL="0" distR="0" simplePos="0" relativeHeight="487668736" behindDoc="1" locked="0" layoutInCell="1" allowOverlap="1" wp14:anchorId="6A29A0EE" wp14:editId="074BEDE4">
                <wp:simplePos x="0" y="0"/>
                <wp:positionH relativeFrom="page">
                  <wp:posOffset>1610995</wp:posOffset>
                </wp:positionH>
                <wp:positionV relativeFrom="paragraph">
                  <wp:posOffset>231140</wp:posOffset>
                </wp:positionV>
                <wp:extent cx="4339590" cy="6350"/>
                <wp:effectExtent l="0" t="0" r="0" b="0"/>
                <wp:wrapTopAndBottom/>
                <wp:docPr id="292"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8CEC" id="docshape169" o:spid="_x0000_s1026" style="position:absolute;margin-left:126.85pt;margin-top:18.2pt;width:341.7pt;height:.5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9F0FA31" w14:textId="77777777" w:rsidR="00A567E0" w:rsidRDefault="00000000">
      <w:pPr>
        <w:numPr>
          <w:ilvl w:val="0"/>
          <w:numId w:val="56"/>
        </w:numPr>
        <w:tabs>
          <w:tab w:val="left" w:pos="2708"/>
        </w:tabs>
        <w:spacing w:before="199" w:line="259" w:lineRule="auto"/>
        <w:ind w:right="1825" w:firstLine="0"/>
        <w:rPr>
          <w:sz w:val="24"/>
        </w:rPr>
      </w:pPr>
      <w:r>
        <w:rPr>
          <w:sz w:val="24"/>
        </w:rPr>
        <w:t>Incorporación</w:t>
      </w:r>
      <w:r>
        <w:rPr>
          <w:spacing w:val="40"/>
          <w:sz w:val="24"/>
        </w:rPr>
        <w:t xml:space="preserve"> </w:t>
      </w:r>
      <w:r>
        <w:rPr>
          <w:sz w:val="24"/>
        </w:rPr>
        <w:t>del</w:t>
      </w:r>
      <w:r>
        <w:rPr>
          <w:spacing w:val="40"/>
          <w:sz w:val="24"/>
        </w:rPr>
        <w:t xml:space="preserve"> </w:t>
      </w:r>
      <w:r>
        <w:rPr>
          <w:sz w:val="24"/>
        </w:rPr>
        <w:t>tema</w:t>
      </w:r>
      <w:r>
        <w:rPr>
          <w:spacing w:val="40"/>
          <w:sz w:val="24"/>
        </w:rPr>
        <w:t xml:space="preserve"> </w:t>
      </w:r>
      <w:r>
        <w:rPr>
          <w:sz w:val="24"/>
        </w:rPr>
        <w:t>de</w:t>
      </w:r>
      <w:r>
        <w:rPr>
          <w:spacing w:val="40"/>
          <w:sz w:val="24"/>
        </w:rPr>
        <w:t xml:space="preserve"> </w:t>
      </w:r>
      <w:r>
        <w:rPr>
          <w:sz w:val="24"/>
        </w:rPr>
        <w:t>Educación</w:t>
      </w:r>
      <w:r>
        <w:rPr>
          <w:spacing w:val="40"/>
          <w:sz w:val="24"/>
        </w:rPr>
        <w:t xml:space="preserve"> </w:t>
      </w:r>
      <w:r>
        <w:rPr>
          <w:sz w:val="24"/>
        </w:rPr>
        <w:t>Sexual</w:t>
      </w:r>
      <w:r>
        <w:rPr>
          <w:spacing w:val="40"/>
          <w:sz w:val="24"/>
        </w:rPr>
        <w:t xml:space="preserve"> </w:t>
      </w:r>
      <w:r>
        <w:rPr>
          <w:sz w:val="24"/>
        </w:rPr>
        <w:t>Integral</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III Asistencia Técnica virtual</w:t>
      </w:r>
    </w:p>
    <w:p w14:paraId="3CBB0091" w14:textId="3109FD47" w:rsidR="00A567E0" w:rsidRDefault="009A7223">
      <w:pPr>
        <w:pStyle w:val="Textoindependiente"/>
        <w:spacing w:before="1"/>
        <w:rPr>
          <w:sz w:val="13"/>
        </w:rPr>
      </w:pPr>
      <w:r>
        <w:rPr>
          <w:noProof/>
        </w:rPr>
        <mc:AlternateContent>
          <mc:Choice Requires="wps">
            <w:drawing>
              <wp:anchor distT="0" distB="0" distL="0" distR="0" simplePos="0" relativeHeight="487669248" behindDoc="1" locked="0" layoutInCell="1" allowOverlap="1" wp14:anchorId="5A0FB8D4" wp14:editId="126B14CF">
                <wp:simplePos x="0" y="0"/>
                <wp:positionH relativeFrom="page">
                  <wp:posOffset>1610995</wp:posOffset>
                </wp:positionH>
                <wp:positionV relativeFrom="paragraph">
                  <wp:posOffset>126365</wp:posOffset>
                </wp:positionV>
                <wp:extent cx="4339590" cy="6350"/>
                <wp:effectExtent l="0" t="0" r="0" b="0"/>
                <wp:wrapTopAndBottom/>
                <wp:docPr id="291"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3AF6" id="docshape170" o:spid="_x0000_s1026" style="position:absolute;margin-left:126.85pt;margin-top:9.95pt;width:341.7pt;height:.5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6D11A18D" w14:textId="77777777" w:rsidR="00A567E0" w:rsidRDefault="00A567E0">
      <w:pPr>
        <w:pStyle w:val="Textoindependiente"/>
        <w:spacing w:before="6"/>
        <w:rPr>
          <w:sz w:val="19"/>
        </w:rPr>
      </w:pPr>
    </w:p>
    <w:p w14:paraId="586F871F" w14:textId="77777777" w:rsidR="00A567E0" w:rsidRDefault="00000000">
      <w:pPr>
        <w:pStyle w:val="Textoindependiente"/>
        <w:spacing w:before="101"/>
        <w:ind w:left="2250" w:right="954"/>
        <w:jc w:val="both"/>
      </w:pPr>
      <w:r>
        <w:t>La asistencia técnica virtual desarrollada durante el periodo de análisis tuvo como objetivo</w:t>
      </w:r>
      <w:r>
        <w:rPr>
          <w:spacing w:val="-14"/>
        </w:rPr>
        <w:t xml:space="preserve"> </w:t>
      </w:r>
      <w:r>
        <w:t>fortalecer</w:t>
      </w:r>
      <w:r>
        <w:rPr>
          <w:spacing w:val="-15"/>
        </w:rPr>
        <w:t xml:space="preserve"> </w:t>
      </w:r>
      <w:r>
        <w:t>las</w:t>
      </w:r>
      <w:r>
        <w:rPr>
          <w:spacing w:val="-13"/>
        </w:rPr>
        <w:t xml:space="preserve"> </w:t>
      </w:r>
      <w:r>
        <w:t>competencias</w:t>
      </w:r>
      <w:r>
        <w:rPr>
          <w:spacing w:val="-14"/>
        </w:rPr>
        <w:t xml:space="preserve"> </w:t>
      </w:r>
      <w:r>
        <w:t>del</w:t>
      </w:r>
      <w:r>
        <w:rPr>
          <w:spacing w:val="-14"/>
        </w:rPr>
        <w:t xml:space="preserve"> </w:t>
      </w:r>
      <w:r>
        <w:t>Equipo</w:t>
      </w:r>
      <w:r>
        <w:rPr>
          <w:spacing w:val="-14"/>
        </w:rPr>
        <w:t xml:space="preserve"> </w:t>
      </w:r>
      <w:r>
        <w:t>Técnico</w:t>
      </w:r>
      <w:r>
        <w:rPr>
          <w:spacing w:val="-14"/>
        </w:rPr>
        <w:t xml:space="preserve"> </w:t>
      </w:r>
      <w:r>
        <w:t>Regional</w:t>
      </w:r>
      <w:r>
        <w:rPr>
          <w:spacing w:val="-16"/>
        </w:rPr>
        <w:t xml:space="preserve"> </w:t>
      </w:r>
      <w:r>
        <w:t>de</w:t>
      </w:r>
      <w:r>
        <w:rPr>
          <w:spacing w:val="-15"/>
        </w:rPr>
        <w:t xml:space="preserve"> </w:t>
      </w:r>
      <w:r>
        <w:t>EBA,</w:t>
      </w:r>
      <w:r>
        <w:rPr>
          <w:spacing w:val="-15"/>
        </w:rPr>
        <w:t xml:space="preserve"> </w:t>
      </w:r>
      <w:r>
        <w:t>especialistas de</w:t>
      </w:r>
      <w:r>
        <w:rPr>
          <w:spacing w:val="-8"/>
        </w:rPr>
        <w:t xml:space="preserve"> </w:t>
      </w:r>
      <w:r>
        <w:t>EBA</w:t>
      </w:r>
      <w:r>
        <w:rPr>
          <w:spacing w:val="-9"/>
        </w:rPr>
        <w:t xml:space="preserve"> </w:t>
      </w:r>
      <w:r>
        <w:t>de</w:t>
      </w:r>
      <w:r>
        <w:rPr>
          <w:spacing w:val="-8"/>
        </w:rPr>
        <w:t xml:space="preserve"> </w:t>
      </w:r>
      <w:r>
        <w:t>DRE</w:t>
      </w:r>
      <w:r>
        <w:rPr>
          <w:spacing w:val="-7"/>
        </w:rPr>
        <w:t xml:space="preserve"> </w:t>
      </w:r>
      <w:r>
        <w:t>y</w:t>
      </w:r>
      <w:r>
        <w:rPr>
          <w:spacing w:val="-8"/>
        </w:rPr>
        <w:t xml:space="preserve"> </w:t>
      </w:r>
      <w:r>
        <w:t>UGEL,</w:t>
      </w:r>
      <w:r>
        <w:rPr>
          <w:spacing w:val="-8"/>
        </w:rPr>
        <w:t xml:space="preserve"> </w:t>
      </w:r>
      <w:r>
        <w:t>directores</w:t>
      </w:r>
      <w:r>
        <w:rPr>
          <w:spacing w:val="-6"/>
        </w:rPr>
        <w:t xml:space="preserve"> </w:t>
      </w:r>
      <w:r>
        <w:t>de</w:t>
      </w:r>
      <w:r>
        <w:rPr>
          <w:spacing w:val="-8"/>
        </w:rPr>
        <w:t xml:space="preserve"> </w:t>
      </w:r>
      <w:r>
        <w:t>CEBA</w:t>
      </w:r>
      <w:r>
        <w:rPr>
          <w:spacing w:val="-9"/>
        </w:rPr>
        <w:t xml:space="preserve"> </w:t>
      </w:r>
      <w:r>
        <w:t>y</w:t>
      </w:r>
      <w:r>
        <w:rPr>
          <w:spacing w:val="-6"/>
        </w:rPr>
        <w:t xml:space="preserve"> </w:t>
      </w:r>
      <w:r>
        <w:t>docentes</w:t>
      </w:r>
      <w:r>
        <w:rPr>
          <w:spacing w:val="-6"/>
        </w:rPr>
        <w:t xml:space="preserve"> </w:t>
      </w:r>
      <w:r>
        <w:t>seleccionados</w:t>
      </w:r>
      <w:r>
        <w:rPr>
          <w:spacing w:val="-6"/>
        </w:rPr>
        <w:t xml:space="preserve"> </w:t>
      </w:r>
      <w:r>
        <w:t>de</w:t>
      </w:r>
      <w:r>
        <w:rPr>
          <w:spacing w:val="-8"/>
        </w:rPr>
        <w:t xml:space="preserve"> </w:t>
      </w:r>
      <w:r>
        <w:t>26</w:t>
      </w:r>
      <w:r>
        <w:rPr>
          <w:spacing w:val="-7"/>
        </w:rPr>
        <w:t xml:space="preserve"> </w:t>
      </w:r>
      <w:r>
        <w:t>regiones, a través de la sensibilización y el abordaje de conceptos claves como sexualidad, género y violencia mediante la exposición de un caso. Conviene señalar que la asistencia técnica concluyó al cierre del año 2020.</w:t>
      </w:r>
    </w:p>
    <w:p w14:paraId="499F957D" w14:textId="77777777" w:rsidR="00A567E0" w:rsidRDefault="00A567E0">
      <w:pPr>
        <w:jc w:val="both"/>
        <w:sectPr w:rsidR="00A567E0">
          <w:pgSz w:w="11910" w:h="16840"/>
          <w:pgMar w:top="1120" w:right="740" w:bottom="1260" w:left="160" w:header="500" w:footer="1063" w:gutter="0"/>
          <w:cols w:space="720"/>
        </w:sectPr>
      </w:pPr>
    </w:p>
    <w:p w14:paraId="0A36C577" w14:textId="77777777" w:rsidR="00A567E0" w:rsidRDefault="00000000">
      <w:pPr>
        <w:numPr>
          <w:ilvl w:val="0"/>
          <w:numId w:val="56"/>
        </w:numPr>
        <w:tabs>
          <w:tab w:val="left" w:pos="2704"/>
        </w:tabs>
        <w:spacing w:before="200" w:line="259" w:lineRule="auto"/>
        <w:ind w:right="1828" w:firstLine="0"/>
        <w:rPr>
          <w:sz w:val="24"/>
        </w:rPr>
      </w:pPr>
      <w:r>
        <w:rPr>
          <w:sz w:val="24"/>
        </w:rPr>
        <w:t>Diseño</w:t>
      </w:r>
      <w:r>
        <w:rPr>
          <w:spacing w:val="33"/>
          <w:sz w:val="24"/>
        </w:rPr>
        <w:t xml:space="preserve"> </w:t>
      </w:r>
      <w:r>
        <w:rPr>
          <w:sz w:val="24"/>
        </w:rPr>
        <w:t>y formalización</w:t>
      </w:r>
      <w:r>
        <w:rPr>
          <w:spacing w:val="34"/>
          <w:sz w:val="24"/>
        </w:rPr>
        <w:t xml:space="preserve"> </w:t>
      </w:r>
      <w:r>
        <w:rPr>
          <w:sz w:val="24"/>
        </w:rPr>
        <w:t>de</w:t>
      </w:r>
      <w:r>
        <w:rPr>
          <w:spacing w:val="34"/>
          <w:sz w:val="24"/>
        </w:rPr>
        <w:t xml:space="preserve"> </w:t>
      </w:r>
      <w:r>
        <w:rPr>
          <w:sz w:val="24"/>
        </w:rPr>
        <w:t>las</w:t>
      </w:r>
      <w:r>
        <w:rPr>
          <w:spacing w:val="33"/>
          <w:sz w:val="24"/>
        </w:rPr>
        <w:t xml:space="preserve"> </w:t>
      </w:r>
      <w:r>
        <w:rPr>
          <w:sz w:val="24"/>
        </w:rPr>
        <w:t>orientaciones para</w:t>
      </w:r>
      <w:r>
        <w:rPr>
          <w:spacing w:val="34"/>
          <w:sz w:val="24"/>
        </w:rPr>
        <w:t xml:space="preserve"> </w:t>
      </w:r>
      <w:r>
        <w:rPr>
          <w:sz w:val="24"/>
        </w:rPr>
        <w:t>el</w:t>
      </w:r>
      <w:r>
        <w:rPr>
          <w:spacing w:val="34"/>
          <w:sz w:val="24"/>
        </w:rPr>
        <w:t xml:space="preserve"> </w:t>
      </w:r>
      <w:r>
        <w:rPr>
          <w:sz w:val="24"/>
        </w:rPr>
        <w:t>docente</w:t>
      </w:r>
      <w:r>
        <w:rPr>
          <w:spacing w:val="34"/>
          <w:sz w:val="24"/>
        </w:rPr>
        <w:t xml:space="preserve"> </w:t>
      </w:r>
      <w:r>
        <w:rPr>
          <w:sz w:val="24"/>
        </w:rPr>
        <w:t>y sesiones de prevención de violencia sexual</w:t>
      </w:r>
    </w:p>
    <w:p w14:paraId="72420CAA" w14:textId="453D3646" w:rsidR="00A567E0" w:rsidRDefault="009A7223">
      <w:pPr>
        <w:pStyle w:val="Textoindependiente"/>
        <w:spacing w:before="1"/>
        <w:rPr>
          <w:sz w:val="13"/>
        </w:rPr>
      </w:pPr>
      <w:r>
        <w:rPr>
          <w:noProof/>
        </w:rPr>
        <mc:AlternateContent>
          <mc:Choice Requires="wps">
            <w:drawing>
              <wp:anchor distT="0" distB="0" distL="0" distR="0" simplePos="0" relativeHeight="487669760" behindDoc="1" locked="0" layoutInCell="1" allowOverlap="1" wp14:anchorId="28328C36" wp14:editId="4B2E2B3A">
                <wp:simplePos x="0" y="0"/>
                <wp:positionH relativeFrom="page">
                  <wp:posOffset>1610995</wp:posOffset>
                </wp:positionH>
                <wp:positionV relativeFrom="paragraph">
                  <wp:posOffset>125730</wp:posOffset>
                </wp:positionV>
                <wp:extent cx="4339590" cy="6350"/>
                <wp:effectExtent l="0" t="0" r="0" b="0"/>
                <wp:wrapTopAndBottom/>
                <wp:docPr id="290"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C59E3" id="docshape174" o:spid="_x0000_s1026" style="position:absolute;margin-left:126.85pt;margin-top:9.9pt;width:341.7pt;height:.5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6AECDCED" w14:textId="77777777" w:rsidR="00A567E0" w:rsidRDefault="00A567E0">
      <w:pPr>
        <w:pStyle w:val="Textoindependiente"/>
        <w:spacing w:before="6"/>
        <w:rPr>
          <w:sz w:val="19"/>
        </w:rPr>
      </w:pPr>
    </w:p>
    <w:p w14:paraId="1BE46404" w14:textId="77777777" w:rsidR="00A567E0" w:rsidRDefault="00000000">
      <w:pPr>
        <w:pStyle w:val="Textoindependiente"/>
        <w:spacing w:before="101"/>
        <w:ind w:left="2250" w:right="956"/>
        <w:jc w:val="both"/>
      </w:pPr>
      <w:r>
        <w:t>El objetivo de esta iniciativa fue promover el desarrollo de competencias en niñas y niños para la prevención de violencia sexual. Consiste en brindar cuatro (04) actividades de tutoría continuas y dos (02) acciones de refuerzo por cada ciclo del nivel de educación primaria de instituciones educativas del ámbito urbano; y para el caso</w:t>
      </w:r>
      <w:r>
        <w:rPr>
          <w:spacing w:val="-4"/>
        </w:rPr>
        <w:t xml:space="preserve"> </w:t>
      </w:r>
      <w:r>
        <w:t>de</w:t>
      </w:r>
      <w:r>
        <w:rPr>
          <w:spacing w:val="-6"/>
        </w:rPr>
        <w:t xml:space="preserve"> </w:t>
      </w:r>
      <w:r>
        <w:t>instituciones</w:t>
      </w:r>
      <w:r>
        <w:rPr>
          <w:spacing w:val="-5"/>
        </w:rPr>
        <w:t xml:space="preserve"> </w:t>
      </w:r>
      <w:r>
        <w:t>educativas</w:t>
      </w:r>
      <w:r>
        <w:rPr>
          <w:spacing w:val="-5"/>
        </w:rPr>
        <w:t xml:space="preserve"> </w:t>
      </w:r>
      <w:r>
        <w:t>EIB</w:t>
      </w:r>
      <w:r>
        <w:rPr>
          <w:spacing w:val="-5"/>
        </w:rPr>
        <w:t xml:space="preserve"> </w:t>
      </w:r>
      <w:r>
        <w:t>e</w:t>
      </w:r>
      <w:r>
        <w:rPr>
          <w:spacing w:val="-6"/>
        </w:rPr>
        <w:t xml:space="preserve"> </w:t>
      </w:r>
      <w:r>
        <w:t>instituciones</w:t>
      </w:r>
      <w:r>
        <w:rPr>
          <w:spacing w:val="-5"/>
        </w:rPr>
        <w:t xml:space="preserve"> </w:t>
      </w:r>
      <w:r>
        <w:t>multigrado</w:t>
      </w:r>
      <w:r>
        <w:rPr>
          <w:spacing w:val="-7"/>
        </w:rPr>
        <w:t xml:space="preserve"> </w:t>
      </w:r>
      <w:r>
        <w:t>monolingüe</w:t>
      </w:r>
      <w:r>
        <w:rPr>
          <w:spacing w:val="-7"/>
        </w:rPr>
        <w:t xml:space="preserve"> </w:t>
      </w:r>
      <w:r>
        <w:t>castellano rural,</w:t>
      </w:r>
      <w:r>
        <w:rPr>
          <w:spacing w:val="-2"/>
        </w:rPr>
        <w:t xml:space="preserve"> </w:t>
      </w:r>
      <w:r>
        <w:t>nueve</w:t>
      </w:r>
      <w:r>
        <w:rPr>
          <w:spacing w:val="-3"/>
        </w:rPr>
        <w:t xml:space="preserve"> </w:t>
      </w:r>
      <w:r>
        <w:t>(09)</w:t>
      </w:r>
      <w:r>
        <w:rPr>
          <w:spacing w:val="-2"/>
        </w:rPr>
        <w:t xml:space="preserve"> </w:t>
      </w:r>
      <w:r>
        <w:t>actividades</w:t>
      </w:r>
      <w:r>
        <w:rPr>
          <w:spacing w:val="-1"/>
        </w:rPr>
        <w:t xml:space="preserve"> </w:t>
      </w:r>
      <w:r>
        <w:t>de</w:t>
      </w:r>
      <w:r>
        <w:rPr>
          <w:spacing w:val="-3"/>
        </w:rPr>
        <w:t xml:space="preserve"> </w:t>
      </w:r>
      <w:r>
        <w:t>tutoría continuas</w:t>
      </w:r>
      <w:r>
        <w:rPr>
          <w:spacing w:val="-3"/>
        </w:rPr>
        <w:t xml:space="preserve"> </w:t>
      </w:r>
      <w:r>
        <w:t>y</w:t>
      </w:r>
      <w:r>
        <w:rPr>
          <w:spacing w:val="-1"/>
        </w:rPr>
        <w:t xml:space="preserve"> </w:t>
      </w:r>
      <w:r>
        <w:t>tres</w:t>
      </w:r>
      <w:r>
        <w:rPr>
          <w:spacing w:val="-1"/>
        </w:rPr>
        <w:t xml:space="preserve"> </w:t>
      </w:r>
      <w:r>
        <w:t>(03)</w:t>
      </w:r>
      <w:r>
        <w:rPr>
          <w:spacing w:val="-2"/>
        </w:rPr>
        <w:t xml:space="preserve"> </w:t>
      </w:r>
      <w:r>
        <w:t>acciones</w:t>
      </w:r>
      <w:r>
        <w:rPr>
          <w:spacing w:val="-3"/>
        </w:rPr>
        <w:t xml:space="preserve"> </w:t>
      </w:r>
      <w:r>
        <w:t>de</w:t>
      </w:r>
      <w:r>
        <w:rPr>
          <w:spacing w:val="-2"/>
        </w:rPr>
        <w:t xml:space="preserve"> </w:t>
      </w:r>
      <w:r>
        <w:t>refuerzo</w:t>
      </w:r>
      <w:r>
        <w:rPr>
          <w:spacing w:val="-3"/>
        </w:rPr>
        <w:t xml:space="preserve"> </w:t>
      </w:r>
      <w:r>
        <w:t>por cada ciclo del nivel de educación primaria.</w:t>
      </w:r>
    </w:p>
    <w:p w14:paraId="23DDA0EE" w14:textId="77777777" w:rsidR="00A567E0" w:rsidRDefault="00A567E0">
      <w:pPr>
        <w:pStyle w:val="Textoindependiente"/>
        <w:spacing w:before="1"/>
      </w:pPr>
    </w:p>
    <w:p w14:paraId="08739C23" w14:textId="77777777" w:rsidR="00A567E0" w:rsidRDefault="00000000">
      <w:pPr>
        <w:pStyle w:val="Textoindependiente"/>
        <w:spacing w:before="1"/>
        <w:ind w:left="2250" w:right="959"/>
        <w:jc w:val="both"/>
      </w:pPr>
      <w:r>
        <w:t>Al cierre del año 2020, se logró culminar con las orientaciones y sesiones con pertinencia cultural. La aplicación está prevista para agosto de 2021.</w:t>
      </w:r>
    </w:p>
    <w:p w14:paraId="56399DBD" w14:textId="77777777" w:rsidR="00A567E0" w:rsidRDefault="00A567E0">
      <w:pPr>
        <w:pStyle w:val="Textoindependiente"/>
        <w:rPr>
          <w:sz w:val="28"/>
        </w:rPr>
      </w:pPr>
    </w:p>
    <w:p w14:paraId="7B65503F" w14:textId="77777777" w:rsidR="00A567E0" w:rsidRDefault="00A567E0">
      <w:pPr>
        <w:pStyle w:val="Textoindependiente"/>
        <w:rPr>
          <w:sz w:val="28"/>
        </w:rPr>
      </w:pPr>
    </w:p>
    <w:p w14:paraId="78C47300" w14:textId="77777777" w:rsidR="00A567E0" w:rsidRDefault="00000000">
      <w:pPr>
        <w:pStyle w:val="Ttulo7"/>
        <w:spacing w:before="213"/>
        <w:ind w:right="956"/>
      </w:pPr>
      <w:r>
        <w:t>Servicio 2.2.2. Formación en educación sexual integral (ESI) a estudiantes</w:t>
      </w:r>
      <w:r>
        <w:rPr>
          <w:spacing w:val="-16"/>
        </w:rPr>
        <w:t xml:space="preserve"> </w:t>
      </w:r>
      <w:r>
        <w:t>de</w:t>
      </w:r>
      <w:r>
        <w:rPr>
          <w:spacing w:val="-16"/>
        </w:rPr>
        <w:t xml:space="preserve"> </w:t>
      </w:r>
      <w:r>
        <w:t>educación</w:t>
      </w:r>
      <w:r>
        <w:rPr>
          <w:spacing w:val="-16"/>
        </w:rPr>
        <w:t xml:space="preserve"> </w:t>
      </w:r>
      <w:r>
        <w:t>básica,</w:t>
      </w:r>
      <w:r>
        <w:rPr>
          <w:spacing w:val="-16"/>
        </w:rPr>
        <w:t xml:space="preserve"> </w:t>
      </w:r>
      <w:r>
        <w:t>de</w:t>
      </w:r>
      <w:r>
        <w:rPr>
          <w:spacing w:val="-16"/>
        </w:rPr>
        <w:t xml:space="preserve"> </w:t>
      </w:r>
      <w:r>
        <w:t>manera</w:t>
      </w:r>
      <w:r>
        <w:rPr>
          <w:spacing w:val="-15"/>
        </w:rPr>
        <w:t xml:space="preserve"> </w:t>
      </w:r>
      <w:r>
        <w:t>fiable</w:t>
      </w:r>
      <w:r>
        <w:rPr>
          <w:spacing w:val="-16"/>
        </w:rPr>
        <w:t xml:space="preserve"> </w:t>
      </w:r>
      <w:r>
        <w:t>y</w:t>
      </w:r>
      <w:r>
        <w:rPr>
          <w:spacing w:val="-16"/>
        </w:rPr>
        <w:t xml:space="preserve"> </w:t>
      </w:r>
      <w:r>
        <w:t>con</w:t>
      </w:r>
      <w:r>
        <w:rPr>
          <w:spacing w:val="-16"/>
        </w:rPr>
        <w:t xml:space="preserve"> </w:t>
      </w:r>
      <w:r>
        <w:t xml:space="preserve">pertinencia </w:t>
      </w:r>
      <w:r>
        <w:rPr>
          <w:spacing w:val="-2"/>
        </w:rPr>
        <w:t>cultural.</w:t>
      </w:r>
    </w:p>
    <w:p w14:paraId="237CB96B" w14:textId="77777777" w:rsidR="00A567E0" w:rsidRDefault="00000000">
      <w:pPr>
        <w:ind w:left="2250" w:right="955"/>
        <w:jc w:val="both"/>
        <w:rPr>
          <w:rFonts w:ascii="Calibri" w:hAnsi="Calibri"/>
          <w:sz w:val="24"/>
        </w:rPr>
      </w:pPr>
      <w:r>
        <w:rPr>
          <w:rFonts w:ascii="Calibri" w:hAnsi="Calibri"/>
          <w:sz w:val="24"/>
        </w:rPr>
        <w:t>Responsable de la provisión del servicio: MINEDU – Dirección General De Educación Básica Regular (DIGEBER) – Dirección General de Educación Básica Alternativa, Intercultural Bilingüe y de Servicios Educativos en el Ámbito Rural (DIGEIBIRA) – Instancias descentralizadas de gestión educativa.</w:t>
      </w:r>
    </w:p>
    <w:p w14:paraId="02E1FF70" w14:textId="77777777" w:rsidR="00A567E0" w:rsidRDefault="00A567E0">
      <w:pPr>
        <w:pStyle w:val="Textoindependiente"/>
        <w:spacing w:before="2"/>
        <w:rPr>
          <w:rFonts w:ascii="Calibri"/>
          <w:sz w:val="24"/>
        </w:rPr>
      </w:pPr>
    </w:p>
    <w:p w14:paraId="33111CB1"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32868433" w14:textId="77777777" w:rsidR="00A567E0" w:rsidRDefault="00A567E0">
      <w:pPr>
        <w:pStyle w:val="Textoindependiente"/>
        <w:rPr>
          <w:sz w:val="33"/>
        </w:rPr>
      </w:pPr>
    </w:p>
    <w:p w14:paraId="6D8A7776"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7415C906" w14:textId="18D21076" w:rsidR="00A567E0" w:rsidRDefault="009A7223">
      <w:pPr>
        <w:pStyle w:val="Textoindependiente"/>
        <w:spacing w:before="5"/>
        <w:rPr>
          <w:i/>
          <w:sz w:val="25"/>
        </w:rPr>
      </w:pPr>
      <w:r>
        <w:rPr>
          <w:noProof/>
        </w:rPr>
        <mc:AlternateContent>
          <mc:Choice Requires="wps">
            <w:drawing>
              <wp:anchor distT="0" distB="0" distL="0" distR="0" simplePos="0" relativeHeight="487670272" behindDoc="1" locked="0" layoutInCell="1" allowOverlap="1" wp14:anchorId="3639BC60" wp14:editId="13C8C8F5">
                <wp:simplePos x="0" y="0"/>
                <wp:positionH relativeFrom="page">
                  <wp:posOffset>1610995</wp:posOffset>
                </wp:positionH>
                <wp:positionV relativeFrom="paragraph">
                  <wp:posOffset>229870</wp:posOffset>
                </wp:positionV>
                <wp:extent cx="4339590" cy="6350"/>
                <wp:effectExtent l="0" t="0" r="0" b="0"/>
                <wp:wrapTopAndBottom/>
                <wp:docPr id="289"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30A3" id="docshape175" o:spid="_x0000_s1026" style="position:absolute;margin-left:126.85pt;margin-top:18.1pt;width:341.7pt;height:.5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02CDDF66" w14:textId="77777777" w:rsidR="00A567E0" w:rsidRDefault="00000000">
      <w:pPr>
        <w:numPr>
          <w:ilvl w:val="0"/>
          <w:numId w:val="55"/>
        </w:numPr>
        <w:tabs>
          <w:tab w:val="left" w:pos="2622"/>
        </w:tabs>
        <w:spacing w:before="199" w:line="259" w:lineRule="auto"/>
        <w:ind w:right="1820" w:firstLine="0"/>
        <w:rPr>
          <w:sz w:val="24"/>
        </w:rPr>
      </w:pPr>
      <w:r>
        <w:rPr>
          <w:sz w:val="24"/>
        </w:rPr>
        <w:t>Elaboración</w:t>
      </w:r>
      <w:r>
        <w:rPr>
          <w:spacing w:val="-8"/>
          <w:sz w:val="24"/>
        </w:rPr>
        <w:t xml:space="preserve"> </w:t>
      </w:r>
      <w:r>
        <w:rPr>
          <w:sz w:val="24"/>
        </w:rPr>
        <w:t>de</w:t>
      </w:r>
      <w:r>
        <w:rPr>
          <w:spacing w:val="-8"/>
          <w:sz w:val="24"/>
        </w:rPr>
        <w:t xml:space="preserve"> </w:t>
      </w:r>
      <w:r>
        <w:rPr>
          <w:sz w:val="24"/>
        </w:rPr>
        <w:t>actividades</w:t>
      </w:r>
      <w:r>
        <w:rPr>
          <w:spacing w:val="-8"/>
          <w:sz w:val="24"/>
        </w:rPr>
        <w:t xml:space="preserve"> </w:t>
      </w:r>
      <w:r>
        <w:rPr>
          <w:sz w:val="24"/>
        </w:rPr>
        <w:t>de</w:t>
      </w:r>
      <w:r>
        <w:rPr>
          <w:spacing w:val="-5"/>
          <w:sz w:val="24"/>
        </w:rPr>
        <w:t xml:space="preserve"> </w:t>
      </w:r>
      <w:r>
        <w:rPr>
          <w:sz w:val="24"/>
        </w:rPr>
        <w:t>educación</w:t>
      </w:r>
      <w:r>
        <w:rPr>
          <w:spacing w:val="-8"/>
          <w:sz w:val="24"/>
        </w:rPr>
        <w:t xml:space="preserve"> </w:t>
      </w:r>
      <w:r>
        <w:rPr>
          <w:sz w:val="24"/>
        </w:rPr>
        <w:t>sexual</w:t>
      </w:r>
      <w:r>
        <w:rPr>
          <w:spacing w:val="-8"/>
          <w:sz w:val="24"/>
        </w:rPr>
        <w:t xml:space="preserve"> </w:t>
      </w:r>
      <w:r>
        <w:rPr>
          <w:sz w:val="24"/>
        </w:rPr>
        <w:t>integral</w:t>
      </w:r>
      <w:r>
        <w:rPr>
          <w:spacing w:val="-8"/>
          <w:sz w:val="24"/>
        </w:rPr>
        <w:t xml:space="preserve"> </w:t>
      </w:r>
      <w:r>
        <w:rPr>
          <w:sz w:val="24"/>
        </w:rPr>
        <w:t>(ESI)</w:t>
      </w:r>
      <w:r>
        <w:rPr>
          <w:spacing w:val="-9"/>
          <w:sz w:val="24"/>
        </w:rPr>
        <w:t xml:space="preserve"> </w:t>
      </w:r>
      <w:r>
        <w:rPr>
          <w:sz w:val="24"/>
        </w:rPr>
        <w:t>para estudiantes de los MSE de secundaria rural</w:t>
      </w:r>
    </w:p>
    <w:p w14:paraId="2EFFF50B" w14:textId="77E30C8F" w:rsidR="00A567E0" w:rsidRDefault="009A7223">
      <w:pPr>
        <w:pStyle w:val="Textoindependiente"/>
        <w:spacing w:before="1"/>
        <w:rPr>
          <w:sz w:val="13"/>
        </w:rPr>
      </w:pPr>
      <w:r>
        <w:rPr>
          <w:noProof/>
        </w:rPr>
        <mc:AlternateContent>
          <mc:Choice Requires="wps">
            <w:drawing>
              <wp:anchor distT="0" distB="0" distL="0" distR="0" simplePos="0" relativeHeight="487670784" behindDoc="1" locked="0" layoutInCell="1" allowOverlap="1" wp14:anchorId="5FFC70A9" wp14:editId="5545F55E">
                <wp:simplePos x="0" y="0"/>
                <wp:positionH relativeFrom="page">
                  <wp:posOffset>1610995</wp:posOffset>
                </wp:positionH>
                <wp:positionV relativeFrom="paragraph">
                  <wp:posOffset>126365</wp:posOffset>
                </wp:positionV>
                <wp:extent cx="4339590" cy="6350"/>
                <wp:effectExtent l="0" t="0" r="0" b="0"/>
                <wp:wrapTopAndBottom/>
                <wp:docPr id="288"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EF59" id="docshape176" o:spid="_x0000_s1026" style="position:absolute;margin-left:126.85pt;margin-top:9.95pt;width:341.7pt;height:.5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2C686830" w14:textId="77777777" w:rsidR="00A567E0" w:rsidRDefault="00A567E0">
      <w:pPr>
        <w:pStyle w:val="Textoindependiente"/>
        <w:spacing w:before="6"/>
        <w:rPr>
          <w:sz w:val="19"/>
        </w:rPr>
      </w:pPr>
    </w:p>
    <w:p w14:paraId="3C71C4F7" w14:textId="77777777" w:rsidR="00A567E0" w:rsidRDefault="00000000">
      <w:pPr>
        <w:pStyle w:val="Textoindependiente"/>
        <w:spacing w:before="101"/>
        <w:ind w:left="2250" w:right="958"/>
        <w:jc w:val="both"/>
      </w:pPr>
      <w:r>
        <w:t>Durante el 2020, se elaboró un documento con las actividades que deberán incorporarse a los cuadernos de tutoría respecto para el desarrollo de los temas relacionados</w:t>
      </w:r>
      <w:r>
        <w:rPr>
          <w:spacing w:val="-8"/>
        </w:rPr>
        <w:t xml:space="preserve"> </w:t>
      </w:r>
      <w:r>
        <w:t>a</w:t>
      </w:r>
      <w:r>
        <w:rPr>
          <w:spacing w:val="-9"/>
        </w:rPr>
        <w:t xml:space="preserve"> </w:t>
      </w:r>
      <w:r>
        <w:t>la</w:t>
      </w:r>
      <w:r>
        <w:rPr>
          <w:spacing w:val="-7"/>
        </w:rPr>
        <w:t xml:space="preserve"> </w:t>
      </w:r>
      <w:r>
        <w:t>ESI,</w:t>
      </w:r>
      <w:r>
        <w:rPr>
          <w:spacing w:val="-11"/>
        </w:rPr>
        <w:t xml:space="preserve"> </w:t>
      </w:r>
      <w:r>
        <w:t>dirigido</w:t>
      </w:r>
      <w:r>
        <w:rPr>
          <w:spacing w:val="-9"/>
        </w:rPr>
        <w:t xml:space="preserve"> </w:t>
      </w:r>
      <w:r>
        <w:t>a</w:t>
      </w:r>
      <w:r>
        <w:rPr>
          <w:spacing w:val="-7"/>
        </w:rPr>
        <w:t xml:space="preserve"> </w:t>
      </w:r>
      <w:r>
        <w:t>estudiantes</w:t>
      </w:r>
      <w:r>
        <w:rPr>
          <w:spacing w:val="-8"/>
        </w:rPr>
        <w:t xml:space="preserve"> </w:t>
      </w:r>
      <w:r>
        <w:t>del</w:t>
      </w:r>
      <w:r>
        <w:rPr>
          <w:spacing w:val="-10"/>
        </w:rPr>
        <w:t xml:space="preserve"> </w:t>
      </w:r>
      <w:r>
        <w:t>ámbito</w:t>
      </w:r>
      <w:r>
        <w:rPr>
          <w:spacing w:val="-8"/>
        </w:rPr>
        <w:t xml:space="preserve"> </w:t>
      </w:r>
      <w:r>
        <w:t>rural.</w:t>
      </w:r>
      <w:r>
        <w:rPr>
          <w:spacing w:val="-8"/>
        </w:rPr>
        <w:t xml:space="preserve"> </w:t>
      </w:r>
      <w:r>
        <w:t>El</w:t>
      </w:r>
      <w:r>
        <w:rPr>
          <w:spacing w:val="-10"/>
        </w:rPr>
        <w:t xml:space="preserve"> </w:t>
      </w:r>
      <w:r>
        <w:t>documento,</w:t>
      </w:r>
      <w:r>
        <w:rPr>
          <w:spacing w:val="-9"/>
        </w:rPr>
        <w:t xml:space="preserve"> </w:t>
      </w:r>
      <w:r>
        <w:t>concluido al</w:t>
      </w:r>
      <w:r>
        <w:rPr>
          <w:spacing w:val="-5"/>
        </w:rPr>
        <w:t xml:space="preserve"> </w:t>
      </w:r>
      <w:r>
        <w:t>cierre</w:t>
      </w:r>
      <w:r>
        <w:rPr>
          <w:spacing w:val="-6"/>
        </w:rPr>
        <w:t xml:space="preserve"> </w:t>
      </w:r>
      <w:r>
        <w:t>del</w:t>
      </w:r>
      <w:r>
        <w:rPr>
          <w:spacing w:val="-7"/>
        </w:rPr>
        <w:t xml:space="preserve"> </w:t>
      </w:r>
      <w:r>
        <w:t>periodo</w:t>
      </w:r>
      <w:r>
        <w:rPr>
          <w:spacing w:val="-7"/>
        </w:rPr>
        <w:t xml:space="preserve"> </w:t>
      </w:r>
      <w:r>
        <w:t>de</w:t>
      </w:r>
      <w:r>
        <w:rPr>
          <w:spacing w:val="-6"/>
        </w:rPr>
        <w:t xml:space="preserve"> </w:t>
      </w:r>
      <w:r>
        <w:t>análisis,</w:t>
      </w:r>
      <w:r>
        <w:rPr>
          <w:spacing w:val="-3"/>
        </w:rPr>
        <w:t xml:space="preserve"> </w:t>
      </w:r>
      <w:r>
        <w:t>fue</w:t>
      </w:r>
      <w:r>
        <w:rPr>
          <w:spacing w:val="-7"/>
        </w:rPr>
        <w:t xml:space="preserve"> </w:t>
      </w:r>
      <w:r>
        <w:t>posteriormente</w:t>
      </w:r>
      <w:r>
        <w:rPr>
          <w:spacing w:val="-6"/>
        </w:rPr>
        <w:t xml:space="preserve"> </w:t>
      </w:r>
      <w:r>
        <w:t>socializado</w:t>
      </w:r>
      <w:r>
        <w:rPr>
          <w:spacing w:val="-4"/>
        </w:rPr>
        <w:t xml:space="preserve"> </w:t>
      </w:r>
      <w:r>
        <w:t>a</w:t>
      </w:r>
      <w:r>
        <w:rPr>
          <w:spacing w:val="-6"/>
        </w:rPr>
        <w:t xml:space="preserve"> </w:t>
      </w:r>
      <w:r>
        <w:t>las</w:t>
      </w:r>
      <w:r>
        <w:rPr>
          <w:spacing w:val="-5"/>
        </w:rPr>
        <w:t xml:space="preserve"> </w:t>
      </w:r>
      <w:r>
        <w:t>regiones</w:t>
      </w:r>
      <w:r>
        <w:rPr>
          <w:spacing w:val="-5"/>
        </w:rPr>
        <w:t xml:space="preserve"> </w:t>
      </w:r>
      <w:r>
        <w:t>para</w:t>
      </w:r>
      <w:r>
        <w:rPr>
          <w:spacing w:val="-6"/>
        </w:rPr>
        <w:t xml:space="preserve"> </w:t>
      </w:r>
      <w:r>
        <w:t xml:space="preserve">su </w:t>
      </w:r>
      <w:r>
        <w:rPr>
          <w:spacing w:val="-2"/>
        </w:rPr>
        <w:t>aplicación.</w:t>
      </w:r>
    </w:p>
    <w:p w14:paraId="739E152A" w14:textId="77777777" w:rsidR="00A567E0" w:rsidRDefault="00A567E0">
      <w:pPr>
        <w:jc w:val="both"/>
        <w:sectPr w:rsidR="00A567E0">
          <w:headerReference w:type="default" r:id="rId17"/>
          <w:footerReference w:type="default" r:id="rId18"/>
          <w:pgSz w:w="11910" w:h="16840"/>
          <w:pgMar w:top="1420" w:right="740" w:bottom="1260" w:left="160" w:header="500" w:footer="1063" w:gutter="0"/>
          <w:cols w:space="720"/>
        </w:sectPr>
      </w:pPr>
    </w:p>
    <w:p w14:paraId="129ED982" w14:textId="77777777" w:rsidR="00A567E0" w:rsidRDefault="00000000">
      <w:pPr>
        <w:numPr>
          <w:ilvl w:val="0"/>
          <w:numId w:val="55"/>
        </w:numPr>
        <w:tabs>
          <w:tab w:val="left" w:pos="2678"/>
        </w:tabs>
        <w:spacing w:before="200" w:line="259" w:lineRule="auto"/>
        <w:ind w:right="1822" w:firstLine="0"/>
        <w:jc w:val="both"/>
        <w:rPr>
          <w:sz w:val="24"/>
        </w:rPr>
      </w:pPr>
      <w:r>
        <w:rPr>
          <w:sz w:val="24"/>
        </w:rPr>
        <w:t>Incorporación de temáticas y recursos relacionados a Educación Sexual</w:t>
      </w:r>
      <w:r>
        <w:rPr>
          <w:spacing w:val="-13"/>
          <w:sz w:val="24"/>
        </w:rPr>
        <w:t xml:space="preserve"> </w:t>
      </w:r>
      <w:r>
        <w:rPr>
          <w:sz w:val="24"/>
        </w:rPr>
        <w:t>Integral</w:t>
      </w:r>
      <w:r>
        <w:rPr>
          <w:spacing w:val="-13"/>
          <w:sz w:val="24"/>
        </w:rPr>
        <w:t xml:space="preserve"> </w:t>
      </w:r>
      <w:r>
        <w:rPr>
          <w:sz w:val="24"/>
        </w:rPr>
        <w:t>(ESI)</w:t>
      </w:r>
      <w:r>
        <w:rPr>
          <w:spacing w:val="-13"/>
          <w:sz w:val="24"/>
        </w:rPr>
        <w:t xml:space="preserve"> </w:t>
      </w:r>
      <w:r>
        <w:rPr>
          <w:sz w:val="24"/>
        </w:rPr>
        <w:t>en</w:t>
      </w:r>
      <w:r>
        <w:rPr>
          <w:spacing w:val="-13"/>
          <w:sz w:val="24"/>
        </w:rPr>
        <w:t xml:space="preserve"> </w:t>
      </w:r>
      <w:r>
        <w:rPr>
          <w:sz w:val="24"/>
        </w:rPr>
        <w:t>las</w:t>
      </w:r>
      <w:r>
        <w:rPr>
          <w:spacing w:val="-13"/>
          <w:sz w:val="24"/>
        </w:rPr>
        <w:t xml:space="preserve"> </w:t>
      </w:r>
      <w:r>
        <w:rPr>
          <w:sz w:val="24"/>
        </w:rPr>
        <w:t>matrices</w:t>
      </w:r>
      <w:r>
        <w:rPr>
          <w:spacing w:val="-14"/>
          <w:sz w:val="24"/>
        </w:rPr>
        <w:t xml:space="preserve"> </w:t>
      </w:r>
      <w:r>
        <w:rPr>
          <w:sz w:val="24"/>
        </w:rPr>
        <w:t>de</w:t>
      </w:r>
      <w:r>
        <w:rPr>
          <w:spacing w:val="-13"/>
          <w:sz w:val="24"/>
        </w:rPr>
        <w:t xml:space="preserve"> </w:t>
      </w:r>
      <w:r>
        <w:rPr>
          <w:sz w:val="24"/>
        </w:rPr>
        <w:t>competencias</w:t>
      </w:r>
      <w:r>
        <w:rPr>
          <w:spacing w:val="-13"/>
          <w:sz w:val="24"/>
        </w:rPr>
        <w:t xml:space="preserve"> </w:t>
      </w:r>
      <w:r>
        <w:rPr>
          <w:sz w:val="24"/>
        </w:rPr>
        <w:t>de</w:t>
      </w:r>
      <w:r>
        <w:rPr>
          <w:spacing w:val="-13"/>
          <w:sz w:val="24"/>
        </w:rPr>
        <w:t xml:space="preserve"> </w:t>
      </w:r>
      <w:r>
        <w:rPr>
          <w:sz w:val="24"/>
        </w:rPr>
        <w:t>la</w:t>
      </w:r>
      <w:r>
        <w:rPr>
          <w:spacing w:val="-14"/>
          <w:sz w:val="24"/>
        </w:rPr>
        <w:t xml:space="preserve"> </w:t>
      </w:r>
      <w:r>
        <w:rPr>
          <w:sz w:val="24"/>
        </w:rPr>
        <w:t>estrategia Aprendo en Casa en la modalidad de Educación Básica Alternativa</w:t>
      </w:r>
    </w:p>
    <w:p w14:paraId="730AFD68" w14:textId="189616ED" w:rsidR="00A567E0" w:rsidRDefault="009A7223">
      <w:pPr>
        <w:pStyle w:val="Textoindependiente"/>
        <w:spacing w:before="2"/>
        <w:rPr>
          <w:sz w:val="13"/>
        </w:rPr>
      </w:pPr>
      <w:r>
        <w:rPr>
          <w:noProof/>
        </w:rPr>
        <mc:AlternateContent>
          <mc:Choice Requires="wps">
            <w:drawing>
              <wp:anchor distT="0" distB="0" distL="0" distR="0" simplePos="0" relativeHeight="487671296" behindDoc="1" locked="0" layoutInCell="1" allowOverlap="1" wp14:anchorId="727AEFAA" wp14:editId="6B14D0AB">
                <wp:simplePos x="0" y="0"/>
                <wp:positionH relativeFrom="page">
                  <wp:posOffset>1610995</wp:posOffset>
                </wp:positionH>
                <wp:positionV relativeFrom="paragraph">
                  <wp:posOffset>126365</wp:posOffset>
                </wp:positionV>
                <wp:extent cx="4339590" cy="6350"/>
                <wp:effectExtent l="0" t="0" r="0" b="0"/>
                <wp:wrapTopAndBottom/>
                <wp:docPr id="287"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63FD" id="docshape177" o:spid="_x0000_s1026" style="position:absolute;margin-left:126.85pt;margin-top:9.95pt;width:341.7pt;height:.5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07A86CEE" w14:textId="77777777" w:rsidR="00A567E0" w:rsidRDefault="00A567E0">
      <w:pPr>
        <w:pStyle w:val="Textoindependiente"/>
        <w:spacing w:before="6"/>
        <w:rPr>
          <w:sz w:val="19"/>
        </w:rPr>
      </w:pPr>
    </w:p>
    <w:p w14:paraId="63679A89" w14:textId="77777777" w:rsidR="00A567E0" w:rsidRDefault="00000000">
      <w:pPr>
        <w:pStyle w:val="Textoindependiente"/>
        <w:spacing w:before="101"/>
        <w:ind w:left="2250" w:right="955"/>
        <w:jc w:val="both"/>
      </w:pPr>
      <w:r>
        <w:t>Se</w:t>
      </w:r>
      <w:r>
        <w:rPr>
          <w:spacing w:val="-2"/>
        </w:rPr>
        <w:t xml:space="preserve"> </w:t>
      </w:r>
      <w:r>
        <w:t>buscó fortalecer</w:t>
      </w:r>
      <w:r>
        <w:rPr>
          <w:spacing w:val="-1"/>
        </w:rPr>
        <w:t xml:space="preserve"> </w:t>
      </w:r>
      <w:r>
        <w:t>las competencias</w:t>
      </w:r>
      <w:r>
        <w:rPr>
          <w:spacing w:val="-2"/>
        </w:rPr>
        <w:t xml:space="preserve"> </w:t>
      </w:r>
      <w:r>
        <w:t>de</w:t>
      </w:r>
      <w:r>
        <w:rPr>
          <w:spacing w:val="-1"/>
        </w:rPr>
        <w:t xml:space="preserve"> </w:t>
      </w:r>
      <w:r>
        <w:t>los estudiantes de los Centros</w:t>
      </w:r>
      <w:r>
        <w:rPr>
          <w:spacing w:val="-2"/>
        </w:rPr>
        <w:t xml:space="preserve"> </w:t>
      </w:r>
      <w:r>
        <w:t>de</w:t>
      </w:r>
      <w:r>
        <w:rPr>
          <w:spacing w:val="-2"/>
        </w:rPr>
        <w:t xml:space="preserve"> </w:t>
      </w:r>
      <w:r>
        <w:t>Educación Básica Alternativa (CEBA) en los temas relacionados a prevención de la violencia, promoción</w:t>
      </w:r>
      <w:r>
        <w:rPr>
          <w:spacing w:val="-13"/>
        </w:rPr>
        <w:t xml:space="preserve"> </w:t>
      </w:r>
      <w:r>
        <w:t>y</w:t>
      </w:r>
      <w:r>
        <w:rPr>
          <w:spacing w:val="-12"/>
        </w:rPr>
        <w:t xml:space="preserve"> </w:t>
      </w:r>
      <w:r>
        <w:t>defensa</w:t>
      </w:r>
      <w:r>
        <w:rPr>
          <w:spacing w:val="-11"/>
        </w:rPr>
        <w:t xml:space="preserve"> </w:t>
      </w:r>
      <w:r>
        <w:t>de</w:t>
      </w:r>
      <w:r>
        <w:rPr>
          <w:spacing w:val="-13"/>
        </w:rPr>
        <w:t xml:space="preserve"> </w:t>
      </w:r>
      <w:r>
        <w:t>derechos,</w:t>
      </w:r>
      <w:r>
        <w:rPr>
          <w:spacing w:val="-11"/>
        </w:rPr>
        <w:t xml:space="preserve"> </w:t>
      </w:r>
      <w:r>
        <w:t>respeto</w:t>
      </w:r>
      <w:r>
        <w:rPr>
          <w:spacing w:val="-12"/>
        </w:rPr>
        <w:t xml:space="preserve"> </w:t>
      </w:r>
      <w:r>
        <w:t>mutuo,</w:t>
      </w:r>
      <w:r>
        <w:rPr>
          <w:spacing w:val="-11"/>
        </w:rPr>
        <w:t xml:space="preserve"> </w:t>
      </w:r>
      <w:r>
        <w:t>roles</w:t>
      </w:r>
      <w:r>
        <w:rPr>
          <w:spacing w:val="-12"/>
        </w:rPr>
        <w:t xml:space="preserve"> </w:t>
      </w:r>
      <w:r>
        <w:t>de</w:t>
      </w:r>
      <w:r>
        <w:rPr>
          <w:spacing w:val="-11"/>
        </w:rPr>
        <w:t xml:space="preserve"> </w:t>
      </w:r>
      <w:r>
        <w:t>género,</w:t>
      </w:r>
      <w:r>
        <w:rPr>
          <w:spacing w:val="-11"/>
        </w:rPr>
        <w:t xml:space="preserve"> </w:t>
      </w:r>
      <w:r>
        <w:t>empoderamiento de la mujer y uso del tiempo libre.</w:t>
      </w:r>
    </w:p>
    <w:p w14:paraId="18A05CD4" w14:textId="77777777" w:rsidR="00A567E0" w:rsidRDefault="00A567E0">
      <w:pPr>
        <w:pStyle w:val="Textoindependiente"/>
        <w:rPr>
          <w:sz w:val="28"/>
        </w:rPr>
      </w:pPr>
    </w:p>
    <w:p w14:paraId="5B15E96F" w14:textId="77777777" w:rsidR="00A567E0" w:rsidRDefault="00A567E0">
      <w:pPr>
        <w:pStyle w:val="Textoindependiente"/>
        <w:rPr>
          <w:sz w:val="28"/>
        </w:rPr>
      </w:pPr>
    </w:p>
    <w:p w14:paraId="72A93EE8" w14:textId="77777777" w:rsidR="00A567E0" w:rsidRDefault="00A567E0">
      <w:pPr>
        <w:pStyle w:val="Textoindependiente"/>
        <w:spacing w:before="1"/>
        <w:rPr>
          <w:sz w:val="20"/>
        </w:rPr>
      </w:pPr>
    </w:p>
    <w:p w14:paraId="61DF4696" w14:textId="77777777" w:rsidR="00A567E0" w:rsidRDefault="00000000">
      <w:pPr>
        <w:pStyle w:val="Ttulo4"/>
        <w:numPr>
          <w:ilvl w:val="2"/>
          <w:numId w:val="58"/>
        </w:numPr>
        <w:tabs>
          <w:tab w:val="left" w:pos="3376"/>
        </w:tabs>
        <w:ind w:right="979" w:firstLine="0"/>
        <w:jc w:val="both"/>
      </w:pPr>
      <w:bookmarkStart w:id="8" w:name="_bookmark8"/>
      <w:bookmarkEnd w:id="8"/>
      <w:r>
        <w:rPr>
          <w:color w:val="5A5A5A"/>
          <w:spacing w:val="12"/>
        </w:rPr>
        <w:t>Ampliar</w:t>
      </w:r>
      <w:r>
        <w:rPr>
          <w:color w:val="5A5A5A"/>
          <w:spacing w:val="11"/>
        </w:rPr>
        <w:t xml:space="preserve"> </w:t>
      </w:r>
      <w:r>
        <w:rPr>
          <w:color w:val="5A5A5A"/>
        </w:rPr>
        <w:t xml:space="preserve">el </w:t>
      </w:r>
      <w:r>
        <w:rPr>
          <w:color w:val="5A5A5A"/>
          <w:spacing w:val="12"/>
        </w:rPr>
        <w:t>acceso</w:t>
      </w:r>
      <w:r>
        <w:rPr>
          <w:color w:val="5A5A5A"/>
          <w:spacing w:val="9"/>
        </w:rPr>
        <w:t xml:space="preserve"> </w:t>
      </w:r>
      <w:r>
        <w:rPr>
          <w:color w:val="5A5A5A"/>
        </w:rPr>
        <w:t xml:space="preserve">a </w:t>
      </w:r>
      <w:r>
        <w:rPr>
          <w:color w:val="5A5A5A"/>
          <w:spacing w:val="10"/>
        </w:rPr>
        <w:t xml:space="preserve">los </w:t>
      </w:r>
      <w:r>
        <w:rPr>
          <w:color w:val="5A5A5A"/>
          <w:spacing w:val="13"/>
        </w:rPr>
        <w:t>servicios</w:t>
      </w:r>
      <w:r>
        <w:rPr>
          <w:color w:val="5A5A5A"/>
          <w:spacing w:val="10"/>
        </w:rPr>
        <w:t xml:space="preserve"> </w:t>
      </w:r>
      <w:r>
        <w:rPr>
          <w:color w:val="5A5A5A"/>
          <w:spacing w:val="13"/>
        </w:rPr>
        <w:t xml:space="preserve">especializados </w:t>
      </w:r>
      <w:r>
        <w:rPr>
          <w:color w:val="5A5A5A"/>
        </w:rPr>
        <w:t>de</w:t>
      </w:r>
      <w:r>
        <w:rPr>
          <w:color w:val="5A5A5A"/>
          <w:spacing w:val="11"/>
        </w:rPr>
        <w:t xml:space="preserve"> salud </w:t>
      </w:r>
      <w:r>
        <w:rPr>
          <w:color w:val="5A5A5A"/>
          <w:spacing w:val="12"/>
        </w:rPr>
        <w:t xml:space="preserve">sexual </w:t>
      </w:r>
      <w:r>
        <w:rPr>
          <w:color w:val="5A5A5A"/>
        </w:rPr>
        <w:t>y</w:t>
      </w:r>
      <w:r>
        <w:rPr>
          <w:color w:val="5A5A5A"/>
          <w:spacing w:val="14"/>
        </w:rPr>
        <w:t xml:space="preserve"> reproductiva </w:t>
      </w:r>
      <w:r>
        <w:rPr>
          <w:color w:val="5A5A5A"/>
        </w:rPr>
        <w:t>de</w:t>
      </w:r>
      <w:r>
        <w:rPr>
          <w:color w:val="5A5A5A"/>
          <w:spacing w:val="10"/>
        </w:rPr>
        <w:t xml:space="preserve"> las </w:t>
      </w:r>
      <w:r>
        <w:rPr>
          <w:color w:val="5A5A5A"/>
        </w:rPr>
        <w:t>y</w:t>
      </w:r>
      <w:r>
        <w:rPr>
          <w:color w:val="5A5A5A"/>
          <w:spacing w:val="9"/>
        </w:rPr>
        <w:t xml:space="preserve"> los</w:t>
      </w:r>
      <w:r>
        <w:rPr>
          <w:color w:val="5A5A5A"/>
          <w:spacing w:val="80"/>
        </w:rPr>
        <w:t xml:space="preserve"> </w:t>
      </w:r>
      <w:r>
        <w:rPr>
          <w:color w:val="5A5A5A"/>
          <w:spacing w:val="11"/>
        </w:rPr>
        <w:t>adolescentes</w:t>
      </w:r>
    </w:p>
    <w:p w14:paraId="4DA3CF85" w14:textId="77777777" w:rsidR="00A567E0" w:rsidRDefault="00A567E0">
      <w:pPr>
        <w:pStyle w:val="Textoindependiente"/>
        <w:spacing w:before="9"/>
        <w:rPr>
          <w:rFonts w:ascii="Calibri"/>
          <w:sz w:val="33"/>
        </w:rPr>
      </w:pPr>
    </w:p>
    <w:p w14:paraId="205CF1CB" w14:textId="77777777" w:rsidR="00A567E0" w:rsidRDefault="00000000">
      <w:pPr>
        <w:pStyle w:val="Ttulo7"/>
        <w:ind w:right="960"/>
      </w:pPr>
      <w:r>
        <w:t>Servicio 2.3.1. Atención y consejería especializada para población adolescente, en salud sexual y reproductiva libre de violencia, promoviendo relaciones igualitarias, de manera oportuna, con enfoque de género y con pertinencia cultural</w:t>
      </w:r>
    </w:p>
    <w:p w14:paraId="28B4AF5F"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MINSA</w:t>
      </w:r>
    </w:p>
    <w:p w14:paraId="36B892F3" w14:textId="77777777" w:rsidR="00A567E0" w:rsidRDefault="00A567E0">
      <w:pPr>
        <w:pStyle w:val="Textoindependiente"/>
        <w:spacing w:before="1"/>
        <w:rPr>
          <w:rFonts w:ascii="Calibri"/>
          <w:sz w:val="24"/>
        </w:rPr>
      </w:pPr>
    </w:p>
    <w:p w14:paraId="61EA3A09" w14:textId="77777777" w:rsidR="00A567E0" w:rsidRDefault="00000000">
      <w:pPr>
        <w:pStyle w:val="Ttulo8"/>
        <w:numPr>
          <w:ilvl w:val="0"/>
          <w:numId w:val="54"/>
        </w:numPr>
        <w:tabs>
          <w:tab w:val="left" w:pos="2482"/>
        </w:tabs>
        <w:jc w:val="both"/>
      </w:pPr>
      <w:r>
        <w:rPr>
          <w:spacing w:val="12"/>
        </w:rPr>
        <w:t>Protocolo</w:t>
      </w:r>
      <w:r>
        <w:rPr>
          <w:spacing w:val="22"/>
        </w:rPr>
        <w:t xml:space="preserve"> </w:t>
      </w:r>
      <w:r>
        <w:rPr>
          <w:spacing w:val="10"/>
        </w:rPr>
        <w:t>del</w:t>
      </w:r>
      <w:r>
        <w:rPr>
          <w:spacing w:val="23"/>
        </w:rPr>
        <w:t xml:space="preserve"> </w:t>
      </w:r>
      <w:r>
        <w:rPr>
          <w:spacing w:val="9"/>
        </w:rPr>
        <w:t>ser</w:t>
      </w:r>
      <w:r>
        <w:rPr>
          <w:spacing w:val="-38"/>
        </w:rPr>
        <w:t xml:space="preserve"> </w:t>
      </w:r>
      <w:r>
        <w:rPr>
          <w:spacing w:val="9"/>
        </w:rPr>
        <w:t>vicio</w:t>
      </w:r>
    </w:p>
    <w:p w14:paraId="71C1493A" w14:textId="77777777" w:rsidR="00A567E0" w:rsidRDefault="00A567E0">
      <w:pPr>
        <w:pStyle w:val="Textoindependiente"/>
        <w:rPr>
          <w:sz w:val="31"/>
        </w:rPr>
      </w:pPr>
    </w:p>
    <w:p w14:paraId="1F232DBC" w14:textId="77777777" w:rsidR="00A567E0" w:rsidRDefault="00000000">
      <w:pPr>
        <w:pStyle w:val="Textoindependiente"/>
        <w:ind w:left="2314"/>
        <w:jc w:val="both"/>
      </w:pPr>
      <w:r>
        <w:t>El</w:t>
      </w:r>
      <w:r>
        <w:rPr>
          <w:spacing w:val="1"/>
        </w:rPr>
        <w:t xml:space="preserve"> </w:t>
      </w:r>
      <w:r>
        <w:t>protocolo</w:t>
      </w:r>
      <w:r>
        <w:rPr>
          <w:spacing w:val="4"/>
        </w:rPr>
        <w:t xml:space="preserve"> </w:t>
      </w:r>
      <w:r>
        <w:t>de</w:t>
      </w:r>
      <w:r>
        <w:rPr>
          <w:spacing w:val="2"/>
        </w:rPr>
        <w:t xml:space="preserve"> </w:t>
      </w:r>
      <w:r>
        <w:t>este</w:t>
      </w:r>
      <w:r>
        <w:rPr>
          <w:spacing w:val="2"/>
        </w:rPr>
        <w:t xml:space="preserve"> </w:t>
      </w:r>
      <w:r>
        <w:t>servicio</w:t>
      </w:r>
      <w:r>
        <w:rPr>
          <w:spacing w:val="4"/>
        </w:rPr>
        <w:t xml:space="preserve"> </w:t>
      </w:r>
      <w:r>
        <w:t>ha</w:t>
      </w:r>
      <w:r>
        <w:rPr>
          <w:spacing w:val="4"/>
        </w:rPr>
        <w:t xml:space="preserve"> </w:t>
      </w:r>
      <w:r>
        <w:t>seguido</w:t>
      </w:r>
      <w:r>
        <w:rPr>
          <w:spacing w:val="4"/>
        </w:rPr>
        <w:t xml:space="preserve"> </w:t>
      </w:r>
      <w:r>
        <w:t>la</w:t>
      </w:r>
      <w:r>
        <w:rPr>
          <w:spacing w:val="4"/>
        </w:rPr>
        <w:t xml:space="preserve"> </w:t>
      </w:r>
      <w:r>
        <w:t>misma</w:t>
      </w:r>
      <w:r>
        <w:rPr>
          <w:spacing w:val="4"/>
        </w:rPr>
        <w:t xml:space="preserve"> </w:t>
      </w:r>
      <w:r>
        <w:t>ruta</w:t>
      </w:r>
      <w:r>
        <w:rPr>
          <w:spacing w:val="3"/>
        </w:rPr>
        <w:t xml:space="preserve"> </w:t>
      </w:r>
      <w:r>
        <w:t>que</w:t>
      </w:r>
      <w:r>
        <w:rPr>
          <w:spacing w:val="2"/>
        </w:rPr>
        <w:t xml:space="preserve"> </w:t>
      </w:r>
      <w:r>
        <w:t>el</w:t>
      </w:r>
      <w:r>
        <w:rPr>
          <w:spacing w:val="4"/>
        </w:rPr>
        <w:t xml:space="preserve"> </w:t>
      </w:r>
      <w:r>
        <w:t>protocolo</w:t>
      </w:r>
      <w:r>
        <w:rPr>
          <w:spacing w:val="15"/>
        </w:rPr>
        <w:t xml:space="preserve"> </w:t>
      </w:r>
      <w:r>
        <w:t>del</w:t>
      </w:r>
      <w:r>
        <w:rPr>
          <w:spacing w:val="4"/>
        </w:rPr>
        <w:t xml:space="preserve"> </w:t>
      </w:r>
      <w:r>
        <w:rPr>
          <w:spacing w:val="-2"/>
        </w:rPr>
        <w:t>servicio</w:t>
      </w:r>
    </w:p>
    <w:p w14:paraId="239E3BEC" w14:textId="77777777" w:rsidR="00A567E0" w:rsidRDefault="00000000">
      <w:pPr>
        <w:pStyle w:val="Textoindependiente"/>
        <w:spacing w:before="1"/>
        <w:ind w:left="2314" w:right="960"/>
        <w:jc w:val="both"/>
      </w:pPr>
      <w:r>
        <w:t>2.1.2.</w:t>
      </w:r>
      <w:r>
        <w:rPr>
          <w:spacing w:val="-1"/>
        </w:rPr>
        <w:t xml:space="preserve"> </w:t>
      </w:r>
      <w:r>
        <w:t>Así,</w:t>
      </w:r>
      <w:r>
        <w:rPr>
          <w:spacing w:val="-3"/>
        </w:rPr>
        <w:t xml:space="preserve"> </w:t>
      </w:r>
      <w:r>
        <w:t>a</w:t>
      </w:r>
      <w:r>
        <w:rPr>
          <w:spacing w:val="-1"/>
        </w:rPr>
        <w:t xml:space="preserve"> </w:t>
      </w:r>
      <w:r>
        <w:t>noviembre</w:t>
      </w:r>
      <w:r>
        <w:rPr>
          <w:spacing w:val="-3"/>
        </w:rPr>
        <w:t xml:space="preserve"> </w:t>
      </w:r>
      <w:r>
        <w:t>de</w:t>
      </w:r>
      <w:r>
        <w:rPr>
          <w:spacing w:val="-3"/>
        </w:rPr>
        <w:t xml:space="preserve"> </w:t>
      </w:r>
      <w:r>
        <w:t>2020,</w:t>
      </w:r>
      <w:r>
        <w:rPr>
          <w:spacing w:val="-1"/>
        </w:rPr>
        <w:t xml:space="preserve"> </w:t>
      </w:r>
      <w:r>
        <w:t>se</w:t>
      </w:r>
      <w:r>
        <w:rPr>
          <w:spacing w:val="-3"/>
        </w:rPr>
        <w:t xml:space="preserve"> </w:t>
      </w:r>
      <w:r>
        <w:t>contaba</w:t>
      </w:r>
      <w:r>
        <w:rPr>
          <w:spacing w:val="-1"/>
        </w:rPr>
        <w:t xml:space="preserve"> </w:t>
      </w:r>
      <w:r>
        <w:t>con</w:t>
      </w:r>
      <w:r>
        <w:rPr>
          <w:spacing w:val="-3"/>
        </w:rPr>
        <w:t xml:space="preserve"> </w:t>
      </w:r>
      <w:r>
        <w:t>una</w:t>
      </w:r>
      <w:r>
        <w:rPr>
          <w:spacing w:val="-4"/>
        </w:rPr>
        <w:t xml:space="preserve"> </w:t>
      </w:r>
      <w:r>
        <w:t>propuesta</w:t>
      </w:r>
      <w:r>
        <w:rPr>
          <w:spacing w:val="-1"/>
        </w:rPr>
        <w:t xml:space="preserve"> </w:t>
      </w:r>
      <w:r>
        <w:t>parcial</w:t>
      </w:r>
      <w:r>
        <w:rPr>
          <w:spacing w:val="-2"/>
        </w:rPr>
        <w:t xml:space="preserve"> </w:t>
      </w:r>
      <w:r>
        <w:t>de</w:t>
      </w:r>
      <w:r>
        <w:rPr>
          <w:spacing w:val="-3"/>
        </w:rPr>
        <w:t xml:space="preserve"> </w:t>
      </w:r>
      <w:r>
        <w:t>protocolo; sin embargo, en diciembre del mismo año, se sostuvo una reunión entre el MIMP y el</w:t>
      </w:r>
      <w:r>
        <w:rPr>
          <w:spacing w:val="-6"/>
        </w:rPr>
        <w:t xml:space="preserve"> </w:t>
      </w:r>
      <w:r>
        <w:t>equipo</w:t>
      </w:r>
      <w:r>
        <w:rPr>
          <w:spacing w:val="-6"/>
        </w:rPr>
        <w:t xml:space="preserve"> </w:t>
      </w:r>
      <w:r>
        <w:t>técnico</w:t>
      </w:r>
      <w:r>
        <w:rPr>
          <w:spacing w:val="-6"/>
        </w:rPr>
        <w:t xml:space="preserve"> </w:t>
      </w:r>
      <w:r>
        <w:t>del</w:t>
      </w:r>
      <w:r>
        <w:rPr>
          <w:spacing w:val="-6"/>
        </w:rPr>
        <w:t xml:space="preserve"> </w:t>
      </w:r>
      <w:r>
        <w:t>MINSA,</w:t>
      </w:r>
      <w:r>
        <w:rPr>
          <w:spacing w:val="-8"/>
        </w:rPr>
        <w:t xml:space="preserve"> </w:t>
      </w:r>
      <w:r>
        <w:t>en</w:t>
      </w:r>
      <w:r>
        <w:rPr>
          <w:spacing w:val="-7"/>
        </w:rPr>
        <w:t xml:space="preserve"> </w:t>
      </w:r>
      <w:r>
        <w:t>la</w:t>
      </w:r>
      <w:r>
        <w:rPr>
          <w:spacing w:val="-5"/>
        </w:rPr>
        <w:t xml:space="preserve"> </w:t>
      </w:r>
      <w:r>
        <w:t>cual</w:t>
      </w:r>
      <w:r>
        <w:rPr>
          <w:spacing w:val="-6"/>
        </w:rPr>
        <w:t xml:space="preserve"> </w:t>
      </w:r>
      <w:r>
        <w:t>este</w:t>
      </w:r>
      <w:r>
        <w:rPr>
          <w:spacing w:val="-8"/>
        </w:rPr>
        <w:t xml:space="preserve"> </w:t>
      </w:r>
      <w:r>
        <w:t>equipo</w:t>
      </w:r>
      <w:r>
        <w:rPr>
          <w:spacing w:val="-8"/>
        </w:rPr>
        <w:t xml:space="preserve"> </w:t>
      </w:r>
      <w:r>
        <w:t>planteó</w:t>
      </w:r>
      <w:r>
        <w:rPr>
          <w:spacing w:val="-6"/>
        </w:rPr>
        <w:t xml:space="preserve"> </w:t>
      </w:r>
      <w:r>
        <w:t>adecuar</w:t>
      </w:r>
      <w:r>
        <w:rPr>
          <w:spacing w:val="-7"/>
        </w:rPr>
        <w:t xml:space="preserve"> </w:t>
      </w:r>
      <w:r>
        <w:t>y</w:t>
      </w:r>
      <w:r>
        <w:rPr>
          <w:spacing w:val="-6"/>
        </w:rPr>
        <w:t xml:space="preserve"> </w:t>
      </w:r>
      <w:r>
        <w:t>actualizar</w:t>
      </w:r>
      <w:r>
        <w:rPr>
          <w:spacing w:val="-7"/>
        </w:rPr>
        <w:t xml:space="preserve"> </w:t>
      </w:r>
      <w:r>
        <w:t>una norma técnica ya existente para la provisión del servicio. El consenso fue coordinar una</w:t>
      </w:r>
      <w:r>
        <w:rPr>
          <w:spacing w:val="-4"/>
        </w:rPr>
        <w:t xml:space="preserve"> </w:t>
      </w:r>
      <w:r>
        <w:t>fecha</w:t>
      </w:r>
      <w:r>
        <w:rPr>
          <w:spacing w:val="-4"/>
        </w:rPr>
        <w:t xml:space="preserve"> </w:t>
      </w:r>
      <w:r>
        <w:t>próxima</w:t>
      </w:r>
      <w:r>
        <w:rPr>
          <w:spacing w:val="-4"/>
        </w:rPr>
        <w:t xml:space="preserve"> </w:t>
      </w:r>
      <w:r>
        <w:t>de</w:t>
      </w:r>
      <w:r>
        <w:rPr>
          <w:spacing w:val="-6"/>
        </w:rPr>
        <w:t xml:space="preserve"> </w:t>
      </w:r>
      <w:r>
        <w:t>reunión</w:t>
      </w:r>
      <w:r>
        <w:rPr>
          <w:spacing w:val="-6"/>
        </w:rPr>
        <w:t xml:space="preserve"> </w:t>
      </w:r>
      <w:r>
        <w:t>para</w:t>
      </w:r>
      <w:r>
        <w:rPr>
          <w:spacing w:val="-4"/>
        </w:rPr>
        <w:t xml:space="preserve"> </w:t>
      </w:r>
      <w:r>
        <w:t>establecer</w:t>
      </w:r>
      <w:r>
        <w:rPr>
          <w:spacing w:val="-6"/>
        </w:rPr>
        <w:t xml:space="preserve"> </w:t>
      </w:r>
      <w:r>
        <w:t>acuerdos</w:t>
      </w:r>
      <w:r>
        <w:rPr>
          <w:spacing w:val="-5"/>
        </w:rPr>
        <w:t xml:space="preserve"> </w:t>
      </w:r>
      <w:r>
        <w:t>con</w:t>
      </w:r>
      <w:r>
        <w:rPr>
          <w:spacing w:val="-6"/>
        </w:rPr>
        <w:t xml:space="preserve"> </w:t>
      </w:r>
      <w:r>
        <w:t>los/as</w:t>
      </w:r>
      <w:r>
        <w:rPr>
          <w:spacing w:val="-5"/>
        </w:rPr>
        <w:t xml:space="preserve"> </w:t>
      </w:r>
      <w:r>
        <w:t>tomadores/as</w:t>
      </w:r>
      <w:r>
        <w:rPr>
          <w:spacing w:val="-5"/>
        </w:rPr>
        <w:t xml:space="preserve"> </w:t>
      </w:r>
      <w:r>
        <w:t xml:space="preserve">de </w:t>
      </w:r>
      <w:r>
        <w:rPr>
          <w:spacing w:val="-2"/>
        </w:rPr>
        <w:t>decisiones.</w:t>
      </w:r>
    </w:p>
    <w:p w14:paraId="086D902C" w14:textId="77777777" w:rsidR="00A567E0" w:rsidRDefault="00A567E0">
      <w:pPr>
        <w:pStyle w:val="Textoindependiente"/>
        <w:spacing w:before="12"/>
        <w:rPr>
          <w:sz w:val="21"/>
        </w:rPr>
      </w:pPr>
    </w:p>
    <w:p w14:paraId="6E40ADBD" w14:textId="77777777" w:rsidR="00A567E0" w:rsidRDefault="00000000">
      <w:pPr>
        <w:pStyle w:val="Textoindependiente"/>
        <w:ind w:left="2314" w:right="958"/>
        <w:jc w:val="both"/>
      </w:pPr>
      <w:r>
        <w:t>En ese sentido, en febrero del presente año, el MINSA comunica</w:t>
      </w:r>
      <w:r>
        <w:rPr>
          <w:vertAlign w:val="superscript"/>
        </w:rPr>
        <w:t>19</w:t>
      </w:r>
      <w:r>
        <w:t xml:space="preserve"> al MIMP que se elaborará</w:t>
      </w:r>
      <w:r>
        <w:rPr>
          <w:spacing w:val="-10"/>
        </w:rPr>
        <w:t xml:space="preserve"> </w:t>
      </w:r>
      <w:r>
        <w:t>el</w:t>
      </w:r>
      <w:r>
        <w:rPr>
          <w:spacing w:val="-11"/>
        </w:rPr>
        <w:t xml:space="preserve"> </w:t>
      </w:r>
      <w:r>
        <w:t>documento</w:t>
      </w:r>
      <w:r>
        <w:rPr>
          <w:spacing w:val="-10"/>
        </w:rPr>
        <w:t xml:space="preserve"> </w:t>
      </w:r>
      <w:r>
        <w:t>técnico</w:t>
      </w:r>
      <w:r>
        <w:rPr>
          <w:spacing w:val="-11"/>
        </w:rPr>
        <w:t xml:space="preserve"> </w:t>
      </w:r>
      <w:r>
        <w:rPr>
          <w:i/>
        </w:rPr>
        <w:t>“Manual</w:t>
      </w:r>
      <w:r>
        <w:rPr>
          <w:i/>
          <w:spacing w:val="-12"/>
        </w:rPr>
        <w:t xml:space="preserve"> </w:t>
      </w:r>
      <w:r>
        <w:rPr>
          <w:i/>
        </w:rPr>
        <w:t>de</w:t>
      </w:r>
      <w:r>
        <w:rPr>
          <w:i/>
          <w:spacing w:val="-11"/>
        </w:rPr>
        <w:t xml:space="preserve"> </w:t>
      </w:r>
      <w:r>
        <w:rPr>
          <w:i/>
        </w:rPr>
        <w:t>Orientación</w:t>
      </w:r>
      <w:r>
        <w:rPr>
          <w:i/>
          <w:spacing w:val="-11"/>
        </w:rPr>
        <w:t xml:space="preserve"> </w:t>
      </w:r>
      <w:r>
        <w:rPr>
          <w:i/>
        </w:rPr>
        <w:t>y</w:t>
      </w:r>
      <w:r>
        <w:rPr>
          <w:i/>
          <w:spacing w:val="-11"/>
        </w:rPr>
        <w:t xml:space="preserve"> </w:t>
      </w:r>
      <w:r>
        <w:rPr>
          <w:i/>
        </w:rPr>
        <w:t>Consejería</w:t>
      </w:r>
      <w:r>
        <w:rPr>
          <w:i/>
          <w:spacing w:val="-12"/>
        </w:rPr>
        <w:t xml:space="preserve"> </w:t>
      </w:r>
      <w:r>
        <w:rPr>
          <w:i/>
        </w:rPr>
        <w:t>en</w:t>
      </w:r>
      <w:r>
        <w:rPr>
          <w:i/>
          <w:spacing w:val="-11"/>
        </w:rPr>
        <w:t xml:space="preserve"> </w:t>
      </w:r>
      <w:r>
        <w:rPr>
          <w:i/>
        </w:rPr>
        <w:t>Salud</w:t>
      </w:r>
      <w:r>
        <w:rPr>
          <w:i/>
          <w:spacing w:val="-11"/>
        </w:rPr>
        <w:t xml:space="preserve"> </w:t>
      </w:r>
      <w:r>
        <w:rPr>
          <w:i/>
        </w:rPr>
        <w:t>Sexual y Reproductiva”</w:t>
      </w:r>
      <w:r>
        <w:t>, documento equivalente al protocolo desarrollado en el año 2020, siguiendo lo establecido en su normativa institucional. A la fecha, el MINSA viene levantando las observaciones realizadas a los contenidos del referido documento. Posteriormente,</w:t>
      </w:r>
      <w:r>
        <w:rPr>
          <w:spacing w:val="-14"/>
        </w:rPr>
        <w:t xml:space="preserve"> </w:t>
      </w:r>
      <w:r>
        <w:t>se</w:t>
      </w:r>
      <w:r>
        <w:rPr>
          <w:spacing w:val="-11"/>
        </w:rPr>
        <w:t xml:space="preserve"> </w:t>
      </w:r>
      <w:r>
        <w:t>realizará</w:t>
      </w:r>
      <w:r>
        <w:rPr>
          <w:spacing w:val="-11"/>
        </w:rPr>
        <w:t xml:space="preserve"> </w:t>
      </w:r>
      <w:r>
        <w:t>la</w:t>
      </w:r>
      <w:r>
        <w:rPr>
          <w:spacing w:val="-11"/>
        </w:rPr>
        <w:t xml:space="preserve"> </w:t>
      </w:r>
      <w:r>
        <w:t>validación</w:t>
      </w:r>
      <w:r>
        <w:rPr>
          <w:spacing w:val="-13"/>
        </w:rPr>
        <w:t xml:space="preserve"> </w:t>
      </w:r>
      <w:r>
        <w:t>con</w:t>
      </w:r>
      <w:r>
        <w:rPr>
          <w:spacing w:val="-13"/>
        </w:rPr>
        <w:t xml:space="preserve"> </w:t>
      </w:r>
      <w:r>
        <w:t>el</w:t>
      </w:r>
      <w:r>
        <w:rPr>
          <w:spacing w:val="-12"/>
        </w:rPr>
        <w:t xml:space="preserve"> </w:t>
      </w:r>
      <w:r>
        <w:t>MIMP</w:t>
      </w:r>
      <w:r>
        <w:rPr>
          <w:spacing w:val="-12"/>
        </w:rPr>
        <w:t xml:space="preserve"> </w:t>
      </w:r>
      <w:r>
        <w:t>y</w:t>
      </w:r>
      <w:r>
        <w:rPr>
          <w:spacing w:val="-12"/>
        </w:rPr>
        <w:t xml:space="preserve"> </w:t>
      </w:r>
      <w:r>
        <w:t>otras</w:t>
      </w:r>
      <w:r>
        <w:rPr>
          <w:spacing w:val="-12"/>
        </w:rPr>
        <w:t xml:space="preserve"> </w:t>
      </w:r>
      <w:r>
        <w:t>entidades</w:t>
      </w:r>
      <w:r>
        <w:rPr>
          <w:spacing w:val="-12"/>
        </w:rPr>
        <w:t xml:space="preserve"> </w:t>
      </w:r>
      <w:r>
        <w:t xml:space="preserve">involucradas. Se estima contar con el documento consensuado y validado hacia fines de junio de </w:t>
      </w:r>
      <w:r>
        <w:rPr>
          <w:spacing w:val="-2"/>
        </w:rPr>
        <w:t>2021.</w:t>
      </w:r>
    </w:p>
    <w:p w14:paraId="42562FFC" w14:textId="77777777" w:rsidR="00A567E0" w:rsidRDefault="00A567E0">
      <w:pPr>
        <w:pStyle w:val="Textoindependiente"/>
        <w:rPr>
          <w:sz w:val="20"/>
        </w:rPr>
      </w:pPr>
    </w:p>
    <w:p w14:paraId="7F7BA7FE" w14:textId="77777777" w:rsidR="00A567E0" w:rsidRDefault="00A567E0">
      <w:pPr>
        <w:pStyle w:val="Textoindependiente"/>
        <w:rPr>
          <w:sz w:val="20"/>
        </w:rPr>
      </w:pPr>
    </w:p>
    <w:p w14:paraId="45E8A61F" w14:textId="7195AA3C" w:rsidR="00A567E0" w:rsidRDefault="009A7223">
      <w:pPr>
        <w:pStyle w:val="Textoindependiente"/>
        <w:rPr>
          <w:sz w:val="11"/>
        </w:rPr>
      </w:pPr>
      <w:r>
        <w:rPr>
          <w:noProof/>
        </w:rPr>
        <mc:AlternateContent>
          <mc:Choice Requires="wps">
            <w:drawing>
              <wp:anchor distT="0" distB="0" distL="0" distR="0" simplePos="0" relativeHeight="487671808" behindDoc="1" locked="0" layoutInCell="1" allowOverlap="1" wp14:anchorId="714938A7" wp14:editId="10719CB6">
                <wp:simplePos x="0" y="0"/>
                <wp:positionH relativeFrom="page">
                  <wp:posOffset>1080770</wp:posOffset>
                </wp:positionH>
                <wp:positionV relativeFrom="paragraph">
                  <wp:posOffset>108585</wp:posOffset>
                </wp:positionV>
                <wp:extent cx="1828800" cy="8890"/>
                <wp:effectExtent l="0" t="0" r="0" b="0"/>
                <wp:wrapTopAndBottom/>
                <wp:docPr id="286"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1F56" id="docshape178" o:spid="_x0000_s1026" style="position:absolute;margin-left:85.1pt;margin-top:8.55pt;width:2in;height:.7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" fillcolor="black" stroked="f">
                <w10:wrap type="topAndBottom" anchorx="page"/>
              </v:rect>
            </w:pict>
          </mc:Fallback>
        </mc:AlternateContent>
      </w:r>
    </w:p>
    <w:p w14:paraId="0939CE01" w14:textId="77777777" w:rsidR="00A567E0" w:rsidRDefault="00000000">
      <w:pPr>
        <w:spacing w:before="98"/>
        <w:ind w:left="1542"/>
        <w:rPr>
          <w:sz w:val="16"/>
        </w:rPr>
      </w:pPr>
      <w:r>
        <w:rPr>
          <w:rFonts w:ascii="Calibri" w:hAnsi="Calibri"/>
          <w:position w:val="5"/>
          <w:sz w:val="10"/>
        </w:rPr>
        <w:t>19</w:t>
      </w:r>
      <w:r>
        <w:rPr>
          <w:rFonts w:ascii="Calibri" w:hAnsi="Calibri"/>
          <w:spacing w:val="8"/>
          <w:position w:val="5"/>
          <w:sz w:val="10"/>
        </w:rPr>
        <w:t xml:space="preserve"> </w:t>
      </w:r>
      <w:r>
        <w:rPr>
          <w:sz w:val="16"/>
        </w:rPr>
        <w:t>Oficio</w:t>
      </w:r>
      <w:r>
        <w:rPr>
          <w:spacing w:val="-7"/>
          <w:sz w:val="16"/>
        </w:rPr>
        <w:t xml:space="preserve"> </w:t>
      </w:r>
      <w:r>
        <w:rPr>
          <w:sz w:val="16"/>
        </w:rPr>
        <w:t>Nº</w:t>
      </w:r>
      <w:r>
        <w:rPr>
          <w:spacing w:val="-4"/>
          <w:sz w:val="16"/>
        </w:rPr>
        <w:t xml:space="preserve"> </w:t>
      </w:r>
      <w:r>
        <w:rPr>
          <w:sz w:val="16"/>
        </w:rPr>
        <w:t>995-2021-</w:t>
      </w:r>
      <w:r>
        <w:rPr>
          <w:spacing w:val="-2"/>
          <w:sz w:val="16"/>
        </w:rPr>
        <w:t>SG/MINSA</w:t>
      </w:r>
    </w:p>
    <w:p w14:paraId="09A0AE92" w14:textId="77777777" w:rsidR="00A567E0" w:rsidRDefault="00A567E0">
      <w:pPr>
        <w:rPr>
          <w:sz w:val="16"/>
        </w:rPr>
        <w:sectPr w:rsidR="00A567E0">
          <w:pgSz w:w="11910" w:h="16840"/>
          <w:pgMar w:top="1420" w:right="740" w:bottom="1260" w:left="160" w:header="500" w:footer="1063" w:gutter="0"/>
          <w:cols w:space="720"/>
        </w:sectPr>
      </w:pPr>
    </w:p>
    <w:p w14:paraId="7455BEF9" w14:textId="77777777" w:rsidR="00A567E0" w:rsidRDefault="00A567E0">
      <w:pPr>
        <w:pStyle w:val="Textoindependiente"/>
        <w:spacing w:before="1"/>
        <w:rPr>
          <w:sz w:val="14"/>
        </w:rPr>
      </w:pPr>
    </w:p>
    <w:p w14:paraId="188C4F8B" w14:textId="77777777" w:rsidR="00A567E0" w:rsidRDefault="00000000">
      <w:pPr>
        <w:pStyle w:val="Ttulo8"/>
        <w:numPr>
          <w:ilvl w:val="0"/>
          <w:numId w:val="54"/>
        </w:numPr>
        <w:tabs>
          <w:tab w:val="left" w:pos="2557"/>
        </w:tabs>
        <w:spacing w:before="99"/>
        <w:ind w:left="2556" w:hanging="307"/>
      </w:pPr>
      <w:r>
        <w:rPr>
          <w:spacing w:val="13"/>
        </w:rPr>
        <w:t>Principales</w:t>
      </w:r>
      <w:r>
        <w:rPr>
          <w:spacing w:val="27"/>
        </w:rPr>
        <w:t xml:space="preserve"> </w:t>
      </w:r>
      <w:r>
        <w:rPr>
          <w:spacing w:val="12"/>
        </w:rPr>
        <w:t>acciones</w:t>
      </w:r>
      <w:r>
        <w:rPr>
          <w:spacing w:val="33"/>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59D44F5A" w14:textId="77777777" w:rsidR="00A567E0" w:rsidRDefault="00A567E0">
      <w:pPr>
        <w:pStyle w:val="Textoindependiente"/>
        <w:spacing w:before="12"/>
        <w:rPr>
          <w:sz w:val="32"/>
        </w:rPr>
      </w:pPr>
    </w:p>
    <w:p w14:paraId="40F510F4" w14:textId="77777777" w:rsidR="00A567E0" w:rsidRDefault="00000000">
      <w:pPr>
        <w:pStyle w:val="Prrafodelista"/>
        <w:numPr>
          <w:ilvl w:val="1"/>
          <w:numId w:val="54"/>
        </w:numPr>
        <w:tabs>
          <w:tab w:val="left" w:pos="2970"/>
        </w:tabs>
        <w:rPr>
          <w:i/>
          <w:sz w:val="16"/>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2020</w:t>
      </w:r>
      <w:r>
        <w:rPr>
          <w:i/>
          <w:spacing w:val="-2"/>
          <w:position w:val="9"/>
          <w:sz w:val="16"/>
        </w:rPr>
        <w:t>20</w:t>
      </w:r>
    </w:p>
    <w:p w14:paraId="149831A4" w14:textId="6ACD2864" w:rsidR="00A567E0" w:rsidRDefault="009A7223">
      <w:pPr>
        <w:pStyle w:val="Textoindependiente"/>
        <w:spacing w:before="6"/>
        <w:rPr>
          <w:i/>
          <w:sz w:val="25"/>
        </w:rPr>
      </w:pPr>
      <w:r>
        <w:rPr>
          <w:noProof/>
        </w:rPr>
        <mc:AlternateContent>
          <mc:Choice Requires="wps">
            <w:drawing>
              <wp:anchor distT="0" distB="0" distL="0" distR="0" simplePos="0" relativeHeight="487672320" behindDoc="1" locked="0" layoutInCell="1" allowOverlap="1" wp14:anchorId="210F4E17" wp14:editId="47538975">
                <wp:simplePos x="0" y="0"/>
                <wp:positionH relativeFrom="page">
                  <wp:posOffset>1610995</wp:posOffset>
                </wp:positionH>
                <wp:positionV relativeFrom="paragraph">
                  <wp:posOffset>230505</wp:posOffset>
                </wp:positionV>
                <wp:extent cx="4339590" cy="6350"/>
                <wp:effectExtent l="0" t="0" r="0" b="0"/>
                <wp:wrapTopAndBottom/>
                <wp:docPr id="285"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89E79" id="docshape181" o:spid="_x0000_s1026" style="position:absolute;margin-left:126.85pt;margin-top:18.15pt;width:341.7pt;height:.5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2DB5219E" w14:textId="77777777" w:rsidR="00A567E0" w:rsidRDefault="00000000">
      <w:pPr>
        <w:spacing w:before="199" w:line="259" w:lineRule="auto"/>
        <w:ind w:left="2406" w:right="1824"/>
        <w:jc w:val="both"/>
        <w:rPr>
          <w:sz w:val="24"/>
        </w:rPr>
      </w:pPr>
      <w:r>
        <w:rPr>
          <w:sz w:val="24"/>
        </w:rPr>
        <w:t>1)</w:t>
      </w:r>
      <w:r>
        <w:rPr>
          <w:spacing w:val="-13"/>
          <w:sz w:val="24"/>
        </w:rPr>
        <w:t xml:space="preserve"> </w:t>
      </w:r>
      <w:r>
        <w:rPr>
          <w:sz w:val="24"/>
        </w:rPr>
        <w:t>Elaboración</w:t>
      </w:r>
      <w:r>
        <w:rPr>
          <w:spacing w:val="-14"/>
          <w:sz w:val="24"/>
        </w:rPr>
        <w:t xml:space="preserve"> </w:t>
      </w:r>
      <w:r>
        <w:rPr>
          <w:sz w:val="24"/>
        </w:rPr>
        <w:t>de</w:t>
      </w:r>
      <w:r>
        <w:rPr>
          <w:spacing w:val="-11"/>
          <w:sz w:val="24"/>
        </w:rPr>
        <w:t xml:space="preserve"> </w:t>
      </w:r>
      <w:r>
        <w:rPr>
          <w:sz w:val="24"/>
        </w:rPr>
        <w:t>la</w:t>
      </w:r>
      <w:r>
        <w:rPr>
          <w:spacing w:val="-14"/>
          <w:sz w:val="24"/>
        </w:rPr>
        <w:t xml:space="preserve"> </w:t>
      </w:r>
      <w:r>
        <w:rPr>
          <w:sz w:val="24"/>
        </w:rPr>
        <w:t>Noma</w:t>
      </w:r>
      <w:r>
        <w:rPr>
          <w:spacing w:val="-14"/>
          <w:sz w:val="24"/>
        </w:rPr>
        <w:t xml:space="preserve"> </w:t>
      </w:r>
      <w:r>
        <w:rPr>
          <w:sz w:val="24"/>
        </w:rPr>
        <w:t>Técnica</w:t>
      </w:r>
      <w:r>
        <w:rPr>
          <w:spacing w:val="-13"/>
          <w:sz w:val="24"/>
        </w:rPr>
        <w:t xml:space="preserve"> </w:t>
      </w:r>
      <w:r>
        <w:rPr>
          <w:sz w:val="24"/>
        </w:rPr>
        <w:t>de</w:t>
      </w:r>
      <w:r>
        <w:rPr>
          <w:spacing w:val="-14"/>
          <w:sz w:val="24"/>
        </w:rPr>
        <w:t xml:space="preserve"> </w:t>
      </w:r>
      <w:r>
        <w:rPr>
          <w:sz w:val="24"/>
        </w:rPr>
        <w:t>Salud</w:t>
      </w:r>
      <w:r>
        <w:rPr>
          <w:spacing w:val="-14"/>
          <w:sz w:val="24"/>
        </w:rPr>
        <w:t xml:space="preserve"> </w:t>
      </w:r>
      <w:r>
        <w:rPr>
          <w:sz w:val="24"/>
        </w:rPr>
        <w:t>para</w:t>
      </w:r>
      <w:r>
        <w:rPr>
          <w:spacing w:val="-13"/>
          <w:sz w:val="24"/>
        </w:rPr>
        <w:t xml:space="preserve"> </w:t>
      </w:r>
      <w:r>
        <w:rPr>
          <w:sz w:val="24"/>
        </w:rPr>
        <w:t>el</w:t>
      </w:r>
      <w:r>
        <w:rPr>
          <w:spacing w:val="-14"/>
          <w:sz w:val="24"/>
        </w:rPr>
        <w:t xml:space="preserve"> </w:t>
      </w:r>
      <w:r>
        <w:rPr>
          <w:sz w:val="24"/>
        </w:rPr>
        <w:t>Cuidado</w:t>
      </w:r>
      <w:r>
        <w:rPr>
          <w:spacing w:val="-14"/>
          <w:sz w:val="24"/>
        </w:rPr>
        <w:t xml:space="preserve"> </w:t>
      </w:r>
      <w:r>
        <w:rPr>
          <w:sz w:val="24"/>
        </w:rPr>
        <w:t xml:space="preserve">Integral a Mujeres e integrantes del Grupo Familiar afectados por Violencia </w:t>
      </w:r>
      <w:r>
        <w:rPr>
          <w:spacing w:val="-2"/>
          <w:sz w:val="24"/>
        </w:rPr>
        <w:t>Sexual</w:t>
      </w:r>
    </w:p>
    <w:p w14:paraId="18D7775A" w14:textId="51D55044" w:rsidR="00A567E0" w:rsidRDefault="009A7223">
      <w:pPr>
        <w:pStyle w:val="Textoindependiente"/>
        <w:rPr>
          <w:sz w:val="13"/>
        </w:rPr>
      </w:pPr>
      <w:r>
        <w:rPr>
          <w:noProof/>
        </w:rPr>
        <mc:AlternateContent>
          <mc:Choice Requires="wps">
            <w:drawing>
              <wp:anchor distT="0" distB="0" distL="0" distR="0" simplePos="0" relativeHeight="487672832" behindDoc="1" locked="0" layoutInCell="1" allowOverlap="1" wp14:anchorId="63337FBA" wp14:editId="7DF241DA">
                <wp:simplePos x="0" y="0"/>
                <wp:positionH relativeFrom="page">
                  <wp:posOffset>1610995</wp:posOffset>
                </wp:positionH>
                <wp:positionV relativeFrom="paragraph">
                  <wp:posOffset>125095</wp:posOffset>
                </wp:positionV>
                <wp:extent cx="4339590" cy="6350"/>
                <wp:effectExtent l="0" t="0" r="0" b="0"/>
                <wp:wrapTopAndBottom/>
                <wp:docPr id="284"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19E2" id="docshape182" o:spid="_x0000_s1026" style="position:absolute;margin-left:126.85pt;margin-top:9.85pt;width:341.7pt;height:.5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1D0A8014" w14:textId="77777777" w:rsidR="00A567E0" w:rsidRDefault="00A567E0">
      <w:pPr>
        <w:pStyle w:val="Textoindependiente"/>
        <w:spacing w:before="6"/>
        <w:rPr>
          <w:sz w:val="19"/>
        </w:rPr>
      </w:pPr>
    </w:p>
    <w:p w14:paraId="36E04493" w14:textId="77777777" w:rsidR="00A567E0" w:rsidRDefault="00000000">
      <w:pPr>
        <w:pStyle w:val="Textoindependiente"/>
        <w:spacing w:before="101"/>
        <w:ind w:left="2314" w:right="957"/>
        <w:jc w:val="both"/>
      </w:pPr>
      <w:r>
        <w:t>El documento normativo desarrollado tiene por objetivo contribuir a la respuesta nacional para el cuidado integral de la salud de las mujeres e integrantes del grupo familiar afectados por la violencia sexual, la mejora en la calidad de vida de los mismos, garantizar su recuperación integral considerando las dimensiones personales, familiares y sociales y el acceso a la justicia, en el marco del enfoque de género, de los derechos ciudadanos y de la interculturalidad. Con esta norma, se busca</w:t>
      </w:r>
      <w:r>
        <w:rPr>
          <w:spacing w:val="-7"/>
        </w:rPr>
        <w:t xml:space="preserve"> </w:t>
      </w:r>
      <w:r>
        <w:t>estandarizar</w:t>
      </w:r>
      <w:r>
        <w:rPr>
          <w:spacing w:val="-11"/>
        </w:rPr>
        <w:t xml:space="preserve"> </w:t>
      </w:r>
      <w:r>
        <w:t>los</w:t>
      </w:r>
      <w:r>
        <w:rPr>
          <w:spacing w:val="-10"/>
        </w:rPr>
        <w:t xml:space="preserve"> </w:t>
      </w:r>
      <w:r>
        <w:t>procedimientos</w:t>
      </w:r>
      <w:r>
        <w:rPr>
          <w:spacing w:val="-9"/>
        </w:rPr>
        <w:t xml:space="preserve"> </w:t>
      </w:r>
      <w:r>
        <w:t>e</w:t>
      </w:r>
      <w:r>
        <w:rPr>
          <w:spacing w:val="-9"/>
        </w:rPr>
        <w:t xml:space="preserve"> </w:t>
      </w:r>
      <w:r>
        <w:t>intervenciones</w:t>
      </w:r>
      <w:r>
        <w:rPr>
          <w:spacing w:val="-8"/>
        </w:rPr>
        <w:t xml:space="preserve"> </w:t>
      </w:r>
      <w:r>
        <w:t>específicas</w:t>
      </w:r>
      <w:r>
        <w:rPr>
          <w:spacing w:val="-10"/>
        </w:rPr>
        <w:t xml:space="preserve"> </w:t>
      </w:r>
      <w:r>
        <w:t>de</w:t>
      </w:r>
      <w:r>
        <w:rPr>
          <w:spacing w:val="-9"/>
        </w:rPr>
        <w:t xml:space="preserve"> </w:t>
      </w:r>
      <w:r>
        <w:t>los</w:t>
      </w:r>
      <w:r>
        <w:rPr>
          <w:spacing w:val="-10"/>
        </w:rPr>
        <w:t xml:space="preserve"> </w:t>
      </w:r>
      <w:r>
        <w:t>Equipos</w:t>
      </w:r>
      <w:r>
        <w:rPr>
          <w:spacing w:val="-10"/>
        </w:rPr>
        <w:t xml:space="preserve"> </w:t>
      </w:r>
      <w:r>
        <w:t>de Salud Interdisciplinarios, para el cuidado integral de las mujeres e integrantes del grupo</w:t>
      </w:r>
      <w:r>
        <w:rPr>
          <w:spacing w:val="-13"/>
        </w:rPr>
        <w:t xml:space="preserve"> </w:t>
      </w:r>
      <w:r>
        <w:t>familiar</w:t>
      </w:r>
      <w:r>
        <w:rPr>
          <w:spacing w:val="-15"/>
        </w:rPr>
        <w:t xml:space="preserve"> </w:t>
      </w:r>
      <w:r>
        <w:t>afectados</w:t>
      </w:r>
      <w:r>
        <w:rPr>
          <w:spacing w:val="-13"/>
        </w:rPr>
        <w:t xml:space="preserve"> </w:t>
      </w:r>
      <w:r>
        <w:t>por</w:t>
      </w:r>
      <w:r>
        <w:rPr>
          <w:spacing w:val="-15"/>
        </w:rPr>
        <w:t xml:space="preserve"> </w:t>
      </w:r>
      <w:r>
        <w:t>violencia</w:t>
      </w:r>
      <w:r>
        <w:rPr>
          <w:spacing w:val="-13"/>
        </w:rPr>
        <w:t xml:space="preserve"> </w:t>
      </w:r>
      <w:r>
        <w:t>sexual</w:t>
      </w:r>
      <w:r>
        <w:rPr>
          <w:spacing w:val="-13"/>
        </w:rPr>
        <w:t xml:space="preserve"> </w:t>
      </w:r>
      <w:r>
        <w:t>en</w:t>
      </w:r>
      <w:r>
        <w:rPr>
          <w:spacing w:val="-14"/>
        </w:rPr>
        <w:t xml:space="preserve"> </w:t>
      </w:r>
      <w:r>
        <w:t>los</w:t>
      </w:r>
      <w:r>
        <w:rPr>
          <w:spacing w:val="-13"/>
        </w:rPr>
        <w:t xml:space="preserve"> </w:t>
      </w:r>
      <w:r>
        <w:t>servicios</w:t>
      </w:r>
      <w:r>
        <w:rPr>
          <w:spacing w:val="-13"/>
        </w:rPr>
        <w:t xml:space="preserve"> </w:t>
      </w:r>
      <w:r>
        <w:t>de</w:t>
      </w:r>
      <w:r>
        <w:rPr>
          <w:spacing w:val="-15"/>
        </w:rPr>
        <w:t xml:space="preserve"> </w:t>
      </w:r>
      <w:r>
        <w:t>salud</w:t>
      </w:r>
      <w:r>
        <w:rPr>
          <w:spacing w:val="-13"/>
        </w:rPr>
        <w:t xml:space="preserve"> </w:t>
      </w:r>
      <w:r>
        <w:t>a</w:t>
      </w:r>
      <w:r>
        <w:rPr>
          <w:spacing w:val="-13"/>
        </w:rPr>
        <w:t xml:space="preserve"> </w:t>
      </w:r>
      <w:r>
        <w:t>nivel</w:t>
      </w:r>
      <w:r>
        <w:rPr>
          <w:spacing w:val="-14"/>
        </w:rPr>
        <w:t xml:space="preserve"> </w:t>
      </w:r>
      <w:r>
        <w:t>nacional.</w:t>
      </w:r>
    </w:p>
    <w:p w14:paraId="54B395EA" w14:textId="77777777" w:rsidR="00A567E0" w:rsidRDefault="00A567E0">
      <w:pPr>
        <w:pStyle w:val="Textoindependiente"/>
        <w:spacing w:before="8"/>
        <w:rPr>
          <w:sz w:val="23"/>
        </w:rPr>
      </w:pPr>
    </w:p>
    <w:p w14:paraId="088B1C09" w14:textId="77777777" w:rsidR="00A567E0" w:rsidRDefault="00000000">
      <w:pPr>
        <w:pStyle w:val="Textoindependiente"/>
        <w:spacing w:before="1"/>
        <w:ind w:left="2314" w:right="956"/>
        <w:jc w:val="both"/>
      </w:pPr>
      <w:r>
        <w:t>Con la normativa aprobada en 2020</w:t>
      </w:r>
      <w:r>
        <w:rPr>
          <w:vertAlign w:val="superscript"/>
        </w:rPr>
        <w:t>21</w:t>
      </w:r>
      <w:r>
        <w:t>, el equipo técnico de la Dirección de Salud Sexual y Reproductiva, a la fecha, se encuentra capacitando al equipo multidisciplinario de las 25 Regiones de Salud, así como a los establecimientos de nivel de atención I al III. Una de las próximas acciones reportadas por el equipo implementador del servicio, es la aplicación progresiva de la norma en los establecimientos de salud seleccionados.</w:t>
      </w:r>
    </w:p>
    <w:p w14:paraId="5BBF3991" w14:textId="77777777" w:rsidR="00A567E0" w:rsidRDefault="00A567E0">
      <w:pPr>
        <w:pStyle w:val="Textoindependiente"/>
        <w:rPr>
          <w:sz w:val="20"/>
        </w:rPr>
      </w:pPr>
    </w:p>
    <w:p w14:paraId="521067A3" w14:textId="77777777" w:rsidR="00A567E0" w:rsidRDefault="00A567E0">
      <w:pPr>
        <w:pStyle w:val="Textoindependiente"/>
        <w:rPr>
          <w:sz w:val="20"/>
        </w:rPr>
      </w:pPr>
    </w:p>
    <w:p w14:paraId="5A64AAA2" w14:textId="77777777" w:rsidR="00A567E0" w:rsidRDefault="00A567E0">
      <w:pPr>
        <w:pStyle w:val="Textoindependiente"/>
        <w:rPr>
          <w:sz w:val="20"/>
        </w:rPr>
      </w:pPr>
    </w:p>
    <w:p w14:paraId="62F3018F" w14:textId="77777777" w:rsidR="00A567E0" w:rsidRDefault="00A567E0">
      <w:pPr>
        <w:pStyle w:val="Textoindependiente"/>
        <w:rPr>
          <w:sz w:val="20"/>
        </w:rPr>
      </w:pPr>
    </w:p>
    <w:p w14:paraId="1F8FBCB1" w14:textId="77777777" w:rsidR="00A567E0" w:rsidRDefault="00A567E0">
      <w:pPr>
        <w:pStyle w:val="Textoindependiente"/>
        <w:rPr>
          <w:sz w:val="20"/>
        </w:rPr>
      </w:pPr>
    </w:p>
    <w:p w14:paraId="6846A1CC" w14:textId="77777777" w:rsidR="00A567E0" w:rsidRDefault="00A567E0">
      <w:pPr>
        <w:pStyle w:val="Textoindependiente"/>
        <w:rPr>
          <w:sz w:val="20"/>
        </w:rPr>
      </w:pPr>
    </w:p>
    <w:p w14:paraId="78BA0498" w14:textId="77777777" w:rsidR="00A567E0" w:rsidRDefault="00A567E0">
      <w:pPr>
        <w:pStyle w:val="Textoindependiente"/>
        <w:rPr>
          <w:sz w:val="20"/>
        </w:rPr>
      </w:pPr>
    </w:p>
    <w:p w14:paraId="134F343B" w14:textId="77777777" w:rsidR="00A567E0" w:rsidRDefault="00A567E0">
      <w:pPr>
        <w:pStyle w:val="Textoindependiente"/>
        <w:rPr>
          <w:sz w:val="20"/>
        </w:rPr>
      </w:pPr>
    </w:p>
    <w:p w14:paraId="60937C65" w14:textId="77777777" w:rsidR="00A567E0" w:rsidRDefault="00A567E0">
      <w:pPr>
        <w:pStyle w:val="Textoindependiente"/>
        <w:rPr>
          <w:sz w:val="20"/>
        </w:rPr>
      </w:pPr>
    </w:p>
    <w:p w14:paraId="15181B0A" w14:textId="77777777" w:rsidR="00A567E0" w:rsidRDefault="00A567E0">
      <w:pPr>
        <w:pStyle w:val="Textoindependiente"/>
        <w:rPr>
          <w:sz w:val="20"/>
        </w:rPr>
      </w:pPr>
    </w:p>
    <w:p w14:paraId="58D21B22" w14:textId="77777777" w:rsidR="00A567E0" w:rsidRDefault="00A567E0">
      <w:pPr>
        <w:pStyle w:val="Textoindependiente"/>
        <w:rPr>
          <w:sz w:val="20"/>
        </w:rPr>
      </w:pPr>
    </w:p>
    <w:p w14:paraId="0F67D2A7" w14:textId="77777777" w:rsidR="00A567E0" w:rsidRDefault="00A567E0">
      <w:pPr>
        <w:pStyle w:val="Textoindependiente"/>
        <w:rPr>
          <w:sz w:val="20"/>
        </w:rPr>
      </w:pPr>
    </w:p>
    <w:p w14:paraId="1D090858" w14:textId="77777777" w:rsidR="00A567E0" w:rsidRDefault="00A567E0">
      <w:pPr>
        <w:pStyle w:val="Textoindependiente"/>
        <w:rPr>
          <w:sz w:val="20"/>
        </w:rPr>
      </w:pPr>
    </w:p>
    <w:p w14:paraId="7E91C9DE" w14:textId="77777777" w:rsidR="00A567E0" w:rsidRDefault="00A567E0">
      <w:pPr>
        <w:pStyle w:val="Textoindependiente"/>
        <w:rPr>
          <w:sz w:val="20"/>
        </w:rPr>
      </w:pPr>
    </w:p>
    <w:p w14:paraId="39FA48CD" w14:textId="77777777" w:rsidR="00A567E0" w:rsidRDefault="00A567E0">
      <w:pPr>
        <w:pStyle w:val="Textoindependiente"/>
        <w:rPr>
          <w:sz w:val="20"/>
        </w:rPr>
      </w:pPr>
    </w:p>
    <w:p w14:paraId="51C7C3C0" w14:textId="77777777" w:rsidR="00A567E0" w:rsidRDefault="00A567E0">
      <w:pPr>
        <w:pStyle w:val="Textoindependiente"/>
        <w:rPr>
          <w:sz w:val="20"/>
        </w:rPr>
      </w:pPr>
    </w:p>
    <w:p w14:paraId="77AD9070" w14:textId="77777777" w:rsidR="00A567E0" w:rsidRDefault="00A567E0">
      <w:pPr>
        <w:pStyle w:val="Textoindependiente"/>
        <w:rPr>
          <w:sz w:val="20"/>
        </w:rPr>
      </w:pPr>
    </w:p>
    <w:p w14:paraId="588B03E9" w14:textId="77777777" w:rsidR="00A567E0" w:rsidRDefault="00A567E0">
      <w:pPr>
        <w:pStyle w:val="Textoindependiente"/>
        <w:rPr>
          <w:sz w:val="20"/>
        </w:rPr>
      </w:pPr>
    </w:p>
    <w:p w14:paraId="6821D8C9" w14:textId="77777777" w:rsidR="00A567E0" w:rsidRDefault="00A567E0">
      <w:pPr>
        <w:pStyle w:val="Textoindependiente"/>
        <w:rPr>
          <w:sz w:val="20"/>
        </w:rPr>
      </w:pPr>
    </w:p>
    <w:p w14:paraId="75867A5F" w14:textId="5247F2C2" w:rsidR="00A567E0" w:rsidRDefault="009A7223">
      <w:pPr>
        <w:pStyle w:val="Textoindependiente"/>
        <w:spacing w:before="10"/>
        <w:rPr>
          <w:sz w:val="25"/>
        </w:rPr>
      </w:pPr>
      <w:r>
        <w:rPr>
          <w:noProof/>
        </w:rPr>
        <mc:AlternateContent>
          <mc:Choice Requires="wps">
            <w:drawing>
              <wp:anchor distT="0" distB="0" distL="0" distR="0" simplePos="0" relativeHeight="487673344" behindDoc="1" locked="0" layoutInCell="1" allowOverlap="1" wp14:anchorId="49B7E553" wp14:editId="544410DE">
                <wp:simplePos x="0" y="0"/>
                <wp:positionH relativeFrom="page">
                  <wp:posOffset>1080770</wp:posOffset>
                </wp:positionH>
                <wp:positionV relativeFrom="paragraph">
                  <wp:posOffset>233045</wp:posOffset>
                </wp:positionV>
                <wp:extent cx="1828800" cy="8890"/>
                <wp:effectExtent l="0" t="0" r="0" b="0"/>
                <wp:wrapTopAndBottom/>
                <wp:docPr id="283"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D3A67" id="docshape183" o:spid="_x0000_s1026" style="position:absolute;margin-left:85.1pt;margin-top:18.35pt;width:2in;height:.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" fillcolor="black" stroked="f">
                <w10:wrap type="topAndBottom" anchorx="page"/>
              </v:rect>
            </w:pict>
          </mc:Fallback>
        </mc:AlternateContent>
      </w:r>
    </w:p>
    <w:p w14:paraId="4311892B" w14:textId="77777777" w:rsidR="00A567E0" w:rsidRDefault="00000000">
      <w:pPr>
        <w:spacing w:before="99"/>
        <w:ind w:left="1542"/>
        <w:rPr>
          <w:sz w:val="16"/>
        </w:rPr>
      </w:pPr>
      <w:r>
        <w:rPr>
          <w:rFonts w:ascii="Calibri" w:hAnsi="Calibri"/>
          <w:position w:val="7"/>
          <w:sz w:val="13"/>
        </w:rPr>
        <w:t>20</w:t>
      </w:r>
      <w:r>
        <w:rPr>
          <w:rFonts w:ascii="Calibri" w:hAnsi="Calibri"/>
          <w:spacing w:val="9"/>
          <w:position w:val="7"/>
          <w:sz w:val="13"/>
        </w:rPr>
        <w:t xml:space="preserve"> </w:t>
      </w:r>
      <w:r>
        <w:rPr>
          <w:sz w:val="16"/>
        </w:rPr>
        <w:t>Estas</w:t>
      </w:r>
      <w:r>
        <w:rPr>
          <w:spacing w:val="-6"/>
          <w:sz w:val="16"/>
        </w:rPr>
        <w:t xml:space="preserve"> </w:t>
      </w:r>
      <w:r>
        <w:rPr>
          <w:sz w:val="16"/>
        </w:rPr>
        <w:t>acciones</w:t>
      </w:r>
      <w:r>
        <w:rPr>
          <w:spacing w:val="-5"/>
          <w:sz w:val="16"/>
        </w:rPr>
        <w:t xml:space="preserve"> </w:t>
      </w:r>
      <w:r>
        <w:rPr>
          <w:sz w:val="16"/>
        </w:rPr>
        <w:t>fueron</w:t>
      </w:r>
      <w:r>
        <w:rPr>
          <w:spacing w:val="-6"/>
          <w:sz w:val="16"/>
        </w:rPr>
        <w:t xml:space="preserve"> </w:t>
      </w:r>
      <w:r>
        <w:rPr>
          <w:sz w:val="16"/>
        </w:rPr>
        <w:t>reportadas</w:t>
      </w:r>
      <w:r>
        <w:rPr>
          <w:spacing w:val="-5"/>
          <w:sz w:val="16"/>
        </w:rPr>
        <w:t xml:space="preserve"> </w:t>
      </w:r>
      <w:r>
        <w:rPr>
          <w:sz w:val="16"/>
        </w:rPr>
        <w:t>también</w:t>
      </w:r>
      <w:r>
        <w:rPr>
          <w:spacing w:val="-5"/>
          <w:sz w:val="16"/>
        </w:rPr>
        <w:t xml:space="preserve"> </w:t>
      </w:r>
      <w:r>
        <w:rPr>
          <w:sz w:val="16"/>
        </w:rPr>
        <w:t>para</w:t>
      </w:r>
      <w:r>
        <w:rPr>
          <w:spacing w:val="-6"/>
          <w:sz w:val="16"/>
        </w:rPr>
        <w:t xml:space="preserve"> </w:t>
      </w:r>
      <w:r>
        <w:rPr>
          <w:sz w:val="16"/>
        </w:rPr>
        <w:t>los</w:t>
      </w:r>
      <w:r>
        <w:rPr>
          <w:spacing w:val="-6"/>
          <w:sz w:val="16"/>
        </w:rPr>
        <w:t xml:space="preserve"> </w:t>
      </w:r>
      <w:r>
        <w:rPr>
          <w:sz w:val="16"/>
        </w:rPr>
        <w:t>servicios</w:t>
      </w:r>
      <w:r>
        <w:rPr>
          <w:spacing w:val="-6"/>
          <w:sz w:val="16"/>
        </w:rPr>
        <w:t xml:space="preserve"> </w:t>
      </w:r>
      <w:r>
        <w:rPr>
          <w:sz w:val="16"/>
        </w:rPr>
        <w:t>2.1.2,</w:t>
      </w:r>
      <w:r>
        <w:rPr>
          <w:spacing w:val="-5"/>
          <w:sz w:val="16"/>
        </w:rPr>
        <w:t xml:space="preserve"> </w:t>
      </w:r>
      <w:r>
        <w:rPr>
          <w:sz w:val="16"/>
        </w:rPr>
        <w:t>2.1.3.</w:t>
      </w:r>
      <w:r>
        <w:rPr>
          <w:spacing w:val="-6"/>
          <w:sz w:val="16"/>
        </w:rPr>
        <w:t xml:space="preserve"> </w:t>
      </w:r>
      <w:r>
        <w:rPr>
          <w:sz w:val="16"/>
        </w:rPr>
        <w:t>y</w:t>
      </w:r>
      <w:r>
        <w:rPr>
          <w:spacing w:val="-7"/>
          <w:sz w:val="16"/>
        </w:rPr>
        <w:t xml:space="preserve"> </w:t>
      </w:r>
      <w:r>
        <w:rPr>
          <w:spacing w:val="-2"/>
          <w:sz w:val="16"/>
        </w:rPr>
        <w:t>2.1.4.</w:t>
      </w:r>
    </w:p>
    <w:p w14:paraId="12C81DCD" w14:textId="77777777" w:rsidR="00A567E0" w:rsidRDefault="00000000">
      <w:pPr>
        <w:spacing w:before="8"/>
        <w:ind w:left="1542"/>
        <w:rPr>
          <w:sz w:val="16"/>
        </w:rPr>
      </w:pPr>
      <w:r>
        <w:rPr>
          <w:rFonts w:ascii="Calibri" w:hAnsi="Calibri"/>
          <w:position w:val="7"/>
          <w:sz w:val="13"/>
        </w:rPr>
        <w:t>21</w:t>
      </w:r>
      <w:r>
        <w:rPr>
          <w:rFonts w:ascii="Calibri" w:hAnsi="Calibri"/>
          <w:spacing w:val="8"/>
          <w:position w:val="7"/>
          <w:sz w:val="13"/>
        </w:rPr>
        <w:t xml:space="preserve"> </w:t>
      </w:r>
      <w:r>
        <w:rPr>
          <w:sz w:val="16"/>
        </w:rPr>
        <w:t>Norma</w:t>
      </w:r>
      <w:r>
        <w:rPr>
          <w:spacing w:val="-6"/>
          <w:sz w:val="16"/>
        </w:rPr>
        <w:t xml:space="preserve"> </w:t>
      </w:r>
      <w:r>
        <w:rPr>
          <w:sz w:val="16"/>
        </w:rPr>
        <w:t>Técnica</w:t>
      </w:r>
      <w:r>
        <w:rPr>
          <w:spacing w:val="-8"/>
          <w:sz w:val="16"/>
        </w:rPr>
        <w:t xml:space="preserve"> </w:t>
      </w:r>
      <w:r>
        <w:rPr>
          <w:sz w:val="16"/>
        </w:rPr>
        <w:t>de</w:t>
      </w:r>
      <w:r>
        <w:rPr>
          <w:spacing w:val="-5"/>
          <w:sz w:val="16"/>
        </w:rPr>
        <w:t xml:space="preserve"> </w:t>
      </w:r>
      <w:r>
        <w:rPr>
          <w:sz w:val="16"/>
        </w:rPr>
        <w:t>Salud</w:t>
      </w:r>
      <w:r>
        <w:rPr>
          <w:spacing w:val="-6"/>
          <w:sz w:val="16"/>
        </w:rPr>
        <w:t xml:space="preserve"> </w:t>
      </w:r>
      <w:r>
        <w:rPr>
          <w:sz w:val="16"/>
        </w:rPr>
        <w:t>N°</w:t>
      </w:r>
      <w:r>
        <w:rPr>
          <w:spacing w:val="-4"/>
          <w:sz w:val="16"/>
        </w:rPr>
        <w:t xml:space="preserve"> </w:t>
      </w:r>
      <w:r>
        <w:rPr>
          <w:sz w:val="16"/>
        </w:rPr>
        <w:t>164-MINSA-2020-</w:t>
      </w:r>
      <w:r>
        <w:rPr>
          <w:spacing w:val="-2"/>
          <w:sz w:val="16"/>
        </w:rPr>
        <w:t>DGIESP</w:t>
      </w:r>
    </w:p>
    <w:p w14:paraId="222BF985" w14:textId="77777777" w:rsidR="00A567E0" w:rsidRDefault="00A567E0">
      <w:pPr>
        <w:rPr>
          <w:sz w:val="16"/>
        </w:rPr>
        <w:sectPr w:rsidR="00A567E0">
          <w:headerReference w:type="default" r:id="rId19"/>
          <w:footerReference w:type="default" r:id="rId20"/>
          <w:pgSz w:w="11910" w:h="16840"/>
          <w:pgMar w:top="1120" w:right="740" w:bottom="1260" w:left="160" w:header="500" w:footer="1063" w:gutter="0"/>
          <w:cols w:space="720"/>
        </w:sectPr>
      </w:pPr>
    </w:p>
    <w:p w14:paraId="0C103810" w14:textId="77777777" w:rsidR="00A567E0" w:rsidRDefault="00A567E0">
      <w:pPr>
        <w:pStyle w:val="Textoindependiente"/>
        <w:spacing w:before="9"/>
        <w:rPr>
          <w:sz w:val="19"/>
        </w:rPr>
      </w:pPr>
    </w:p>
    <w:p w14:paraId="654381FF" w14:textId="77777777" w:rsidR="00A567E0" w:rsidRDefault="00000000">
      <w:pPr>
        <w:pStyle w:val="Ttulo3"/>
        <w:numPr>
          <w:ilvl w:val="1"/>
          <w:numId w:val="92"/>
        </w:numPr>
        <w:tabs>
          <w:tab w:val="left" w:pos="2960"/>
          <w:tab w:val="left" w:pos="2961"/>
        </w:tabs>
        <w:spacing w:line="259" w:lineRule="auto"/>
        <w:ind w:left="2960" w:right="961" w:hanging="850"/>
      </w:pPr>
      <w:bookmarkStart w:id="9" w:name="_bookmark9"/>
      <w:bookmarkEnd w:id="9"/>
      <w:r>
        <w:rPr>
          <w:color w:val="2E5395"/>
        </w:rPr>
        <w:t>OP.03 Garantizar el acceso y participación de las mujeres en espacios de toma de decisiones</w:t>
      </w:r>
    </w:p>
    <w:p w14:paraId="69DEF8B6" w14:textId="77777777" w:rsidR="00A567E0" w:rsidRDefault="00000000">
      <w:pPr>
        <w:spacing w:before="40"/>
        <w:ind w:left="2622"/>
        <w:rPr>
          <w:sz w:val="24"/>
        </w:rPr>
      </w:pPr>
      <w:r>
        <w:rPr>
          <w:sz w:val="24"/>
        </w:rPr>
        <w:t>El</w:t>
      </w:r>
      <w:r>
        <w:rPr>
          <w:spacing w:val="-5"/>
          <w:sz w:val="24"/>
        </w:rPr>
        <w:t xml:space="preserve"> </w:t>
      </w:r>
      <w:r>
        <w:rPr>
          <w:sz w:val="24"/>
        </w:rPr>
        <w:t>Objetivo</w:t>
      </w:r>
      <w:r>
        <w:rPr>
          <w:spacing w:val="-3"/>
          <w:sz w:val="24"/>
        </w:rPr>
        <w:t xml:space="preserve"> </w:t>
      </w:r>
      <w:r>
        <w:rPr>
          <w:sz w:val="24"/>
        </w:rPr>
        <w:t>Prioritario</w:t>
      </w:r>
      <w:r>
        <w:rPr>
          <w:spacing w:val="-4"/>
          <w:sz w:val="24"/>
        </w:rPr>
        <w:t xml:space="preserve"> </w:t>
      </w:r>
      <w:r>
        <w:rPr>
          <w:sz w:val="24"/>
        </w:rPr>
        <w:t>N°3</w:t>
      </w:r>
      <w:r>
        <w:rPr>
          <w:spacing w:val="-2"/>
          <w:sz w:val="24"/>
        </w:rPr>
        <w:t xml:space="preserve"> </w:t>
      </w:r>
      <w:r>
        <w:rPr>
          <w:sz w:val="24"/>
        </w:rPr>
        <w:t>se</w:t>
      </w:r>
      <w:r>
        <w:rPr>
          <w:spacing w:val="-2"/>
          <w:sz w:val="24"/>
        </w:rPr>
        <w:t xml:space="preserve"> </w:t>
      </w:r>
      <w:r>
        <w:rPr>
          <w:sz w:val="24"/>
        </w:rPr>
        <w:t>divide</w:t>
      </w:r>
      <w:r>
        <w:rPr>
          <w:spacing w:val="-2"/>
          <w:sz w:val="24"/>
        </w:rPr>
        <w:t xml:space="preserve"> </w:t>
      </w:r>
      <w:r>
        <w:rPr>
          <w:sz w:val="24"/>
        </w:rPr>
        <w:t>en</w:t>
      </w:r>
      <w:r>
        <w:rPr>
          <w:spacing w:val="-1"/>
          <w:sz w:val="24"/>
        </w:rPr>
        <w:t xml:space="preserve"> </w:t>
      </w:r>
      <w:r>
        <w:rPr>
          <w:sz w:val="24"/>
        </w:rPr>
        <w:t>2</w:t>
      </w:r>
      <w:r>
        <w:rPr>
          <w:spacing w:val="-3"/>
          <w:sz w:val="24"/>
        </w:rPr>
        <w:t xml:space="preserve"> </w:t>
      </w:r>
      <w:r>
        <w:rPr>
          <w:sz w:val="24"/>
        </w:rPr>
        <w:t>lineamientos</w:t>
      </w:r>
      <w:r>
        <w:rPr>
          <w:spacing w:val="-2"/>
          <w:sz w:val="24"/>
        </w:rPr>
        <w:t xml:space="preserve"> </w:t>
      </w:r>
      <w:r>
        <w:rPr>
          <w:sz w:val="24"/>
        </w:rPr>
        <w:t>y</w:t>
      </w:r>
      <w:r>
        <w:rPr>
          <w:spacing w:val="-3"/>
          <w:sz w:val="24"/>
        </w:rPr>
        <w:t xml:space="preserve"> </w:t>
      </w:r>
      <w:r>
        <w:rPr>
          <w:sz w:val="24"/>
        </w:rPr>
        <w:t>2</w:t>
      </w:r>
      <w:r>
        <w:rPr>
          <w:spacing w:val="-2"/>
          <w:sz w:val="24"/>
        </w:rPr>
        <w:t xml:space="preserve"> servicios.</w:t>
      </w:r>
    </w:p>
    <w:p w14:paraId="29F85F98" w14:textId="77777777" w:rsidR="00A567E0" w:rsidRDefault="00A567E0">
      <w:pPr>
        <w:pStyle w:val="Textoindependiente"/>
        <w:spacing w:before="7"/>
        <w:rPr>
          <w:sz w:val="35"/>
        </w:rPr>
      </w:pPr>
    </w:p>
    <w:p w14:paraId="38781F43" w14:textId="77777777" w:rsidR="00A567E0" w:rsidRDefault="00000000">
      <w:pPr>
        <w:pStyle w:val="Ttulo4"/>
        <w:numPr>
          <w:ilvl w:val="2"/>
          <w:numId w:val="53"/>
        </w:numPr>
        <w:tabs>
          <w:tab w:val="left" w:pos="3571"/>
        </w:tabs>
        <w:ind w:right="985" w:firstLine="0"/>
        <w:jc w:val="both"/>
      </w:pPr>
      <w:bookmarkStart w:id="10" w:name="_bookmark10"/>
      <w:bookmarkEnd w:id="10"/>
      <w:r>
        <w:rPr>
          <w:color w:val="5A5A5A"/>
          <w:spacing w:val="13"/>
        </w:rPr>
        <w:t xml:space="preserve">Implementar </w:t>
      </w:r>
      <w:r>
        <w:rPr>
          <w:color w:val="5A5A5A"/>
          <w:spacing w:val="12"/>
        </w:rPr>
        <w:t xml:space="preserve">medidas </w:t>
      </w:r>
      <w:r>
        <w:rPr>
          <w:color w:val="5A5A5A"/>
          <w:spacing w:val="10"/>
        </w:rPr>
        <w:t xml:space="preserve">para </w:t>
      </w:r>
      <w:r>
        <w:rPr>
          <w:color w:val="5A5A5A"/>
          <w:spacing w:val="13"/>
        </w:rPr>
        <w:t xml:space="preserve">garantizar </w:t>
      </w:r>
      <w:r>
        <w:rPr>
          <w:color w:val="5A5A5A"/>
        </w:rPr>
        <w:t xml:space="preserve">la </w:t>
      </w:r>
      <w:r>
        <w:rPr>
          <w:color w:val="5A5A5A"/>
          <w:spacing w:val="13"/>
        </w:rPr>
        <w:t xml:space="preserve">participación </w:t>
      </w:r>
      <w:r>
        <w:rPr>
          <w:color w:val="5A5A5A"/>
        </w:rPr>
        <w:t xml:space="preserve">en </w:t>
      </w:r>
      <w:r>
        <w:rPr>
          <w:color w:val="5A5A5A"/>
          <w:spacing w:val="12"/>
        </w:rPr>
        <w:t xml:space="preserve">espacios </w:t>
      </w:r>
      <w:r>
        <w:rPr>
          <w:color w:val="5A5A5A"/>
        </w:rPr>
        <w:t xml:space="preserve">de </w:t>
      </w:r>
      <w:r>
        <w:rPr>
          <w:color w:val="5A5A5A"/>
          <w:spacing w:val="11"/>
        </w:rPr>
        <w:t xml:space="preserve">toma </w:t>
      </w:r>
      <w:r>
        <w:rPr>
          <w:color w:val="5A5A5A"/>
        </w:rPr>
        <w:t xml:space="preserve">de </w:t>
      </w:r>
      <w:r>
        <w:rPr>
          <w:color w:val="5A5A5A"/>
          <w:spacing w:val="13"/>
        </w:rPr>
        <w:t xml:space="preserve">decisiones </w:t>
      </w:r>
      <w:r>
        <w:rPr>
          <w:color w:val="5A5A5A"/>
        </w:rPr>
        <w:t xml:space="preserve">de </w:t>
      </w:r>
      <w:r>
        <w:rPr>
          <w:color w:val="5A5A5A"/>
          <w:spacing w:val="9"/>
        </w:rPr>
        <w:t xml:space="preserve">las </w:t>
      </w:r>
      <w:r>
        <w:rPr>
          <w:color w:val="5A5A5A"/>
          <w:spacing w:val="10"/>
        </w:rPr>
        <w:t>mujeres.</w:t>
      </w:r>
    </w:p>
    <w:p w14:paraId="73542D65" w14:textId="77777777" w:rsidR="00A567E0" w:rsidRDefault="00A567E0">
      <w:pPr>
        <w:pStyle w:val="Textoindependiente"/>
        <w:spacing w:before="11"/>
        <w:rPr>
          <w:rFonts w:ascii="Calibri"/>
          <w:sz w:val="33"/>
        </w:rPr>
      </w:pPr>
    </w:p>
    <w:p w14:paraId="7F5E76A5" w14:textId="77777777" w:rsidR="00A567E0" w:rsidRDefault="00000000">
      <w:pPr>
        <w:pStyle w:val="Ttulo7"/>
        <w:ind w:right="961"/>
      </w:pPr>
      <w:r>
        <w:t>Servicio 3.1.1. Asistencia técnica electoral a las organizaciones políticas y Educación electoral dirigida a grupos priorizados, para fortalecer la participación de las mujeres a través de medidas afirmativas para la igualdad de género y erradicación del acoso político; con pertinencia cultural y oportuna.</w:t>
      </w:r>
    </w:p>
    <w:p w14:paraId="65FA9AFD"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4"/>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4"/>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pacing w:val="-4"/>
          <w:sz w:val="24"/>
        </w:rPr>
        <w:t>ONPE</w:t>
      </w:r>
    </w:p>
    <w:p w14:paraId="5A18D046" w14:textId="77777777" w:rsidR="00A567E0" w:rsidRDefault="00A567E0">
      <w:pPr>
        <w:pStyle w:val="Textoindependiente"/>
        <w:spacing w:before="1"/>
        <w:rPr>
          <w:rFonts w:ascii="Calibri"/>
          <w:sz w:val="24"/>
        </w:rPr>
      </w:pPr>
    </w:p>
    <w:p w14:paraId="04FAEAA5" w14:textId="77777777" w:rsidR="00A567E0" w:rsidRDefault="00000000">
      <w:pPr>
        <w:pStyle w:val="Ttulo8"/>
        <w:jc w:val="both"/>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29086DEC" w14:textId="77777777" w:rsidR="00A567E0" w:rsidRDefault="00A567E0">
      <w:pPr>
        <w:pStyle w:val="Textoindependiente"/>
        <w:rPr>
          <w:sz w:val="33"/>
        </w:rPr>
      </w:pPr>
    </w:p>
    <w:p w14:paraId="436DB021"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620AC112" w14:textId="504F569B" w:rsidR="00A567E0" w:rsidRDefault="009A7223">
      <w:pPr>
        <w:pStyle w:val="Textoindependiente"/>
        <w:spacing w:before="5"/>
        <w:rPr>
          <w:i/>
          <w:sz w:val="25"/>
        </w:rPr>
      </w:pPr>
      <w:r>
        <w:rPr>
          <w:noProof/>
        </w:rPr>
        <mc:AlternateContent>
          <mc:Choice Requires="wps">
            <w:drawing>
              <wp:anchor distT="0" distB="0" distL="0" distR="0" simplePos="0" relativeHeight="487673856" behindDoc="1" locked="0" layoutInCell="1" allowOverlap="1" wp14:anchorId="2EE58A6E" wp14:editId="5609C820">
                <wp:simplePos x="0" y="0"/>
                <wp:positionH relativeFrom="page">
                  <wp:posOffset>1610995</wp:posOffset>
                </wp:positionH>
                <wp:positionV relativeFrom="paragraph">
                  <wp:posOffset>229870</wp:posOffset>
                </wp:positionV>
                <wp:extent cx="4339590" cy="6350"/>
                <wp:effectExtent l="0" t="0" r="0" b="0"/>
                <wp:wrapTopAndBottom/>
                <wp:docPr id="282"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A9DB" id="docshape184" o:spid="_x0000_s1026" style="position:absolute;margin-left:126.85pt;margin-top:18.1pt;width:341.7pt;height:.5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519DBCA2" w14:textId="77777777" w:rsidR="00A567E0" w:rsidRDefault="00000000">
      <w:pPr>
        <w:numPr>
          <w:ilvl w:val="0"/>
          <w:numId w:val="52"/>
        </w:numPr>
        <w:tabs>
          <w:tab w:val="left" w:pos="2625"/>
        </w:tabs>
        <w:spacing w:before="199"/>
        <w:jc w:val="both"/>
        <w:rPr>
          <w:sz w:val="24"/>
        </w:rPr>
      </w:pPr>
      <w:r>
        <w:rPr>
          <w:sz w:val="24"/>
        </w:rPr>
        <w:t>Virtualización</w:t>
      </w:r>
      <w:r>
        <w:rPr>
          <w:spacing w:val="-2"/>
          <w:sz w:val="24"/>
        </w:rPr>
        <w:t xml:space="preserve"> </w:t>
      </w:r>
      <w:r>
        <w:rPr>
          <w:sz w:val="24"/>
        </w:rPr>
        <w:t>del</w:t>
      </w:r>
      <w:r>
        <w:rPr>
          <w:spacing w:val="1"/>
          <w:sz w:val="24"/>
        </w:rPr>
        <w:t xml:space="preserve"> </w:t>
      </w:r>
      <w:r>
        <w:rPr>
          <w:sz w:val="24"/>
        </w:rPr>
        <w:t>servicio de</w:t>
      </w:r>
      <w:r>
        <w:rPr>
          <w:spacing w:val="1"/>
          <w:sz w:val="24"/>
        </w:rPr>
        <w:t xml:space="preserve"> </w:t>
      </w:r>
      <w:r>
        <w:rPr>
          <w:sz w:val="24"/>
        </w:rPr>
        <w:t>educación</w:t>
      </w:r>
      <w:r>
        <w:rPr>
          <w:spacing w:val="1"/>
          <w:sz w:val="24"/>
        </w:rPr>
        <w:t xml:space="preserve"> </w:t>
      </w:r>
      <w:r>
        <w:rPr>
          <w:spacing w:val="-2"/>
          <w:sz w:val="24"/>
        </w:rPr>
        <w:t>electoral</w:t>
      </w:r>
    </w:p>
    <w:p w14:paraId="2B5A7EAD" w14:textId="77B5D484" w:rsidR="00A567E0" w:rsidRDefault="009A7223">
      <w:pPr>
        <w:pStyle w:val="Textoindependiente"/>
        <w:spacing w:before="13"/>
        <w:rPr>
          <w:sz w:val="14"/>
        </w:rPr>
      </w:pPr>
      <w:r>
        <w:rPr>
          <w:noProof/>
        </w:rPr>
        <mc:AlternateContent>
          <mc:Choice Requires="wps">
            <w:drawing>
              <wp:anchor distT="0" distB="0" distL="0" distR="0" simplePos="0" relativeHeight="487674368" behindDoc="1" locked="0" layoutInCell="1" allowOverlap="1" wp14:anchorId="36FC594E" wp14:editId="5E943B5A">
                <wp:simplePos x="0" y="0"/>
                <wp:positionH relativeFrom="page">
                  <wp:posOffset>1610995</wp:posOffset>
                </wp:positionH>
                <wp:positionV relativeFrom="paragraph">
                  <wp:posOffset>141605</wp:posOffset>
                </wp:positionV>
                <wp:extent cx="4339590" cy="6350"/>
                <wp:effectExtent l="0" t="0" r="0" b="0"/>
                <wp:wrapTopAndBottom/>
                <wp:docPr id="281"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D483" id="docshape185" o:spid="_x0000_s1026" style="position:absolute;margin-left:126.85pt;margin-top:11.15pt;width:341.7pt;height:.5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49BA74EF" w14:textId="77777777" w:rsidR="00A567E0" w:rsidRDefault="00A567E0">
      <w:pPr>
        <w:pStyle w:val="Textoindependiente"/>
        <w:spacing w:before="7"/>
        <w:rPr>
          <w:sz w:val="19"/>
        </w:rPr>
      </w:pPr>
    </w:p>
    <w:p w14:paraId="1124D69C" w14:textId="77777777" w:rsidR="00A567E0" w:rsidRDefault="00000000">
      <w:pPr>
        <w:pStyle w:val="Textoindependiente"/>
        <w:spacing w:before="101"/>
        <w:ind w:left="2314" w:right="955"/>
        <w:jc w:val="both"/>
      </w:pPr>
      <w:r>
        <w:t>Debido a la declaratoria de estado de emergencia sanitaria, la virtualización del servicio educativo se realizó de agosto a diciembre de 2020, a partir del uso de herramientas</w:t>
      </w:r>
      <w:r>
        <w:rPr>
          <w:spacing w:val="-16"/>
        </w:rPr>
        <w:t xml:space="preserve"> </w:t>
      </w:r>
      <w:r>
        <w:t>y</w:t>
      </w:r>
      <w:r>
        <w:rPr>
          <w:spacing w:val="-15"/>
        </w:rPr>
        <w:t xml:space="preserve"> </w:t>
      </w:r>
      <w:r>
        <w:t>plataformas</w:t>
      </w:r>
      <w:r>
        <w:rPr>
          <w:spacing w:val="-15"/>
        </w:rPr>
        <w:t xml:space="preserve"> </w:t>
      </w:r>
      <w:r>
        <w:t>tecnológicas.</w:t>
      </w:r>
      <w:r>
        <w:rPr>
          <w:spacing w:val="-15"/>
        </w:rPr>
        <w:t xml:space="preserve"> </w:t>
      </w:r>
      <w:r>
        <w:t>Las</w:t>
      </w:r>
      <w:r>
        <w:rPr>
          <w:spacing w:val="-10"/>
        </w:rPr>
        <w:t xml:space="preserve"> </w:t>
      </w:r>
      <w:r>
        <w:t>sesiones</w:t>
      </w:r>
      <w:r>
        <w:rPr>
          <w:spacing w:val="-15"/>
        </w:rPr>
        <w:t xml:space="preserve"> </w:t>
      </w:r>
      <w:r>
        <w:t>virtuales</w:t>
      </w:r>
      <w:r>
        <w:rPr>
          <w:spacing w:val="-15"/>
        </w:rPr>
        <w:t xml:space="preserve"> </w:t>
      </w:r>
      <w:r>
        <w:t>tuvieron</w:t>
      </w:r>
      <w:r>
        <w:rPr>
          <w:spacing w:val="-16"/>
        </w:rPr>
        <w:t xml:space="preserve"> </w:t>
      </w:r>
      <w:r>
        <w:t>una</w:t>
      </w:r>
      <w:r>
        <w:rPr>
          <w:spacing w:val="-11"/>
        </w:rPr>
        <w:t xml:space="preserve"> </w:t>
      </w:r>
      <w:r>
        <w:t>duración de</w:t>
      </w:r>
      <w:r>
        <w:rPr>
          <w:spacing w:val="-13"/>
        </w:rPr>
        <w:t xml:space="preserve"> </w:t>
      </w:r>
      <w:r>
        <w:t>1</w:t>
      </w:r>
      <w:r>
        <w:rPr>
          <w:spacing w:val="-12"/>
        </w:rPr>
        <w:t xml:space="preserve"> </w:t>
      </w:r>
      <w:r>
        <w:t>hora</w:t>
      </w:r>
      <w:r>
        <w:rPr>
          <w:spacing w:val="-14"/>
        </w:rPr>
        <w:t xml:space="preserve"> </w:t>
      </w:r>
      <w:r>
        <w:t>y</w:t>
      </w:r>
      <w:r>
        <w:rPr>
          <w:spacing w:val="-12"/>
        </w:rPr>
        <w:t xml:space="preserve"> </w:t>
      </w:r>
      <w:r>
        <w:t>30</w:t>
      </w:r>
      <w:r>
        <w:rPr>
          <w:spacing w:val="-16"/>
        </w:rPr>
        <w:t xml:space="preserve"> </w:t>
      </w:r>
      <w:r>
        <w:t>minutos,</w:t>
      </w:r>
      <w:r>
        <w:rPr>
          <w:spacing w:val="-10"/>
        </w:rPr>
        <w:t xml:space="preserve"> </w:t>
      </w:r>
      <w:r>
        <w:t>fueron</w:t>
      </w:r>
      <w:r>
        <w:rPr>
          <w:spacing w:val="-13"/>
        </w:rPr>
        <w:t xml:space="preserve"> </w:t>
      </w:r>
      <w:r>
        <w:t>dirigidas</w:t>
      </w:r>
      <w:r>
        <w:rPr>
          <w:spacing w:val="-14"/>
        </w:rPr>
        <w:t xml:space="preserve"> </w:t>
      </w:r>
      <w:r>
        <w:t>a</w:t>
      </w:r>
      <w:r>
        <w:rPr>
          <w:spacing w:val="-14"/>
        </w:rPr>
        <w:t xml:space="preserve"> </w:t>
      </w:r>
      <w:r>
        <w:t>mujeres</w:t>
      </w:r>
      <w:r>
        <w:rPr>
          <w:spacing w:val="-14"/>
        </w:rPr>
        <w:t xml:space="preserve"> </w:t>
      </w:r>
      <w:r>
        <w:t>de</w:t>
      </w:r>
      <w:r>
        <w:rPr>
          <w:spacing w:val="-16"/>
        </w:rPr>
        <w:t xml:space="preserve"> </w:t>
      </w:r>
      <w:r>
        <w:t>organizaciones</w:t>
      </w:r>
      <w:r>
        <w:rPr>
          <w:spacing w:val="-10"/>
        </w:rPr>
        <w:t xml:space="preserve"> </w:t>
      </w:r>
      <w:r>
        <w:t>sociales</w:t>
      </w:r>
      <w:r>
        <w:rPr>
          <w:spacing w:val="-14"/>
        </w:rPr>
        <w:t xml:space="preserve"> </w:t>
      </w:r>
      <w:r>
        <w:t>de</w:t>
      </w:r>
      <w:r>
        <w:rPr>
          <w:spacing w:val="-16"/>
        </w:rPr>
        <w:t xml:space="preserve"> </w:t>
      </w:r>
      <w:r>
        <w:t>base de</w:t>
      </w:r>
      <w:r>
        <w:rPr>
          <w:spacing w:val="-10"/>
        </w:rPr>
        <w:t xml:space="preserve"> </w:t>
      </w:r>
      <w:r>
        <w:t>Lima</w:t>
      </w:r>
      <w:r>
        <w:rPr>
          <w:spacing w:val="-9"/>
        </w:rPr>
        <w:t xml:space="preserve"> </w:t>
      </w:r>
      <w:r>
        <w:t>Metropolitana</w:t>
      </w:r>
      <w:r>
        <w:rPr>
          <w:spacing w:val="-9"/>
        </w:rPr>
        <w:t xml:space="preserve"> </w:t>
      </w:r>
      <w:r>
        <w:t>y</w:t>
      </w:r>
      <w:r>
        <w:rPr>
          <w:spacing w:val="-9"/>
        </w:rPr>
        <w:t xml:space="preserve"> </w:t>
      </w:r>
      <w:r>
        <w:t>en</w:t>
      </w:r>
      <w:r>
        <w:rPr>
          <w:spacing w:val="-9"/>
        </w:rPr>
        <w:t xml:space="preserve"> </w:t>
      </w:r>
      <w:r>
        <w:t>regiones,</w:t>
      </w:r>
      <w:r>
        <w:rPr>
          <w:spacing w:val="-10"/>
        </w:rPr>
        <w:t xml:space="preserve"> </w:t>
      </w:r>
      <w:r>
        <w:t>con</w:t>
      </w:r>
      <w:r>
        <w:rPr>
          <w:spacing w:val="-9"/>
        </w:rPr>
        <w:t xml:space="preserve"> </w:t>
      </w:r>
      <w:r>
        <w:t>la</w:t>
      </w:r>
      <w:r>
        <w:rPr>
          <w:spacing w:val="-9"/>
        </w:rPr>
        <w:t xml:space="preserve"> </w:t>
      </w:r>
      <w:r>
        <w:t>finalidad</w:t>
      </w:r>
      <w:r>
        <w:rPr>
          <w:spacing w:val="-10"/>
        </w:rPr>
        <w:t xml:space="preserve"> </w:t>
      </w:r>
      <w:r>
        <w:t>de</w:t>
      </w:r>
      <w:r>
        <w:rPr>
          <w:spacing w:val="-10"/>
        </w:rPr>
        <w:t xml:space="preserve"> </w:t>
      </w:r>
      <w:r>
        <w:t>fomentar</w:t>
      </w:r>
      <w:r>
        <w:rPr>
          <w:spacing w:val="-10"/>
        </w:rPr>
        <w:t xml:space="preserve"> </w:t>
      </w:r>
      <w:r>
        <w:t>la</w:t>
      </w:r>
      <w:r>
        <w:rPr>
          <w:spacing w:val="-10"/>
        </w:rPr>
        <w:t xml:space="preserve"> </w:t>
      </w:r>
      <w:r>
        <w:t>participación</w:t>
      </w:r>
      <w:r>
        <w:rPr>
          <w:spacing w:val="-9"/>
        </w:rPr>
        <w:t xml:space="preserve"> </w:t>
      </w:r>
      <w:r>
        <w:t>de las mujeres de organizaciones de base en los espacios de toma de decisión.</w:t>
      </w:r>
    </w:p>
    <w:p w14:paraId="4D49D3B8" w14:textId="77777777" w:rsidR="00A567E0" w:rsidRDefault="00A567E0">
      <w:pPr>
        <w:pStyle w:val="Textoindependiente"/>
        <w:spacing w:before="1"/>
      </w:pPr>
    </w:p>
    <w:p w14:paraId="244C2AC3" w14:textId="77777777" w:rsidR="00A567E0" w:rsidRDefault="00000000">
      <w:pPr>
        <w:pStyle w:val="Textoindependiente"/>
        <w:ind w:left="2314" w:right="957"/>
        <w:jc w:val="both"/>
      </w:pPr>
      <w:r>
        <w:t>Según la percepción del equipo implementador, el resultado obtenido ha cumplido con el propósito esperado, tomando en cuenta el contexto de emergencia sanitaria en el que se realizó un rápido proceso de adaptación e incorporación de conocimientos sobre el uso de plataformas tecnológicas para brindar el servicio educativo. Por otro lado, también se debe considerar que las mujeres de organizaciones de base aún tienen poco conocimiento en el uso de plataformas tecnológicas, lo cual finalmente incide en el logro de las metas previstas.</w:t>
      </w:r>
    </w:p>
    <w:p w14:paraId="19114A6B" w14:textId="77777777" w:rsidR="00A567E0" w:rsidRDefault="00A567E0">
      <w:pPr>
        <w:jc w:val="both"/>
        <w:sectPr w:rsidR="00A567E0">
          <w:pgSz w:w="11910" w:h="16840"/>
          <w:pgMar w:top="1120" w:right="740" w:bottom="1260" w:left="160" w:header="500" w:footer="1063" w:gutter="0"/>
          <w:cols w:space="720"/>
        </w:sectPr>
      </w:pPr>
    </w:p>
    <w:p w14:paraId="47609A9A" w14:textId="77777777" w:rsidR="00A567E0" w:rsidRDefault="00A567E0">
      <w:pPr>
        <w:pStyle w:val="Textoindependiente"/>
        <w:spacing w:before="9"/>
        <w:rPr>
          <w:sz w:val="21"/>
        </w:rPr>
      </w:pPr>
    </w:p>
    <w:p w14:paraId="6017D478" w14:textId="3E552184" w:rsidR="00A567E0" w:rsidRDefault="009A7223">
      <w:pPr>
        <w:pStyle w:val="Textoindependiente"/>
        <w:spacing w:line="20" w:lineRule="exact"/>
        <w:ind w:left="2377"/>
        <w:rPr>
          <w:sz w:val="2"/>
        </w:rPr>
      </w:pPr>
      <w:r>
        <w:rPr>
          <w:noProof/>
          <w:sz w:val="2"/>
        </w:rPr>
        <mc:AlternateContent>
          <mc:Choice Requires="wpg">
            <w:drawing>
              <wp:inline distT="0" distB="0" distL="0" distR="0" wp14:anchorId="09FAD9C9" wp14:editId="6CEF95DD">
                <wp:extent cx="4340225" cy="6350"/>
                <wp:effectExtent l="0" t="0" r="3175" b="3175"/>
                <wp:docPr id="279" name="docshap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280" name="docshape187"/>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0C98A7" id="docshapegroup186"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">
                <v:rect id="docshape187"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" fillcolor="#4471c4" stroked="f"/>
                <w10:anchorlock/>
              </v:group>
            </w:pict>
          </mc:Fallback>
        </mc:AlternateContent>
      </w:r>
    </w:p>
    <w:p w14:paraId="0D3EE739" w14:textId="77777777" w:rsidR="00A567E0" w:rsidRDefault="00A567E0">
      <w:pPr>
        <w:pStyle w:val="Textoindependiente"/>
        <w:spacing w:before="9"/>
        <w:rPr>
          <w:sz w:val="6"/>
        </w:rPr>
      </w:pPr>
    </w:p>
    <w:p w14:paraId="41393133" w14:textId="77777777" w:rsidR="00A567E0" w:rsidRDefault="00000000">
      <w:pPr>
        <w:numPr>
          <w:ilvl w:val="0"/>
          <w:numId w:val="52"/>
        </w:numPr>
        <w:tabs>
          <w:tab w:val="left" w:pos="2708"/>
        </w:tabs>
        <w:spacing w:before="100" w:line="259" w:lineRule="auto"/>
        <w:ind w:left="2406" w:right="1827" w:firstLine="0"/>
        <w:jc w:val="both"/>
        <w:rPr>
          <w:sz w:val="24"/>
        </w:rPr>
      </w:pPr>
      <w:r>
        <w:rPr>
          <w:sz w:val="24"/>
        </w:rPr>
        <w:t xml:space="preserve">Capacitación virtual al personal de las Oficinas Regionales de Coordinación (ORC) que realizan las actividades educativas en las </w:t>
      </w:r>
      <w:r>
        <w:rPr>
          <w:spacing w:val="-2"/>
          <w:sz w:val="24"/>
        </w:rPr>
        <w:t>regiones</w:t>
      </w:r>
    </w:p>
    <w:p w14:paraId="4A2153E8" w14:textId="136DC82D" w:rsidR="00A567E0" w:rsidRDefault="009A7223">
      <w:pPr>
        <w:pStyle w:val="Textoindependiente"/>
        <w:spacing w:before="2"/>
        <w:rPr>
          <w:sz w:val="13"/>
        </w:rPr>
      </w:pPr>
      <w:r>
        <w:rPr>
          <w:noProof/>
        </w:rPr>
        <mc:AlternateContent>
          <mc:Choice Requires="wps">
            <w:drawing>
              <wp:anchor distT="0" distB="0" distL="0" distR="0" simplePos="0" relativeHeight="487675392" behindDoc="1" locked="0" layoutInCell="1" allowOverlap="1" wp14:anchorId="42573814" wp14:editId="43E3C0F1">
                <wp:simplePos x="0" y="0"/>
                <wp:positionH relativeFrom="page">
                  <wp:posOffset>1610995</wp:posOffset>
                </wp:positionH>
                <wp:positionV relativeFrom="paragraph">
                  <wp:posOffset>127000</wp:posOffset>
                </wp:positionV>
                <wp:extent cx="4339590" cy="6350"/>
                <wp:effectExtent l="0" t="0" r="0" b="0"/>
                <wp:wrapTopAndBottom/>
                <wp:docPr id="278"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E634" id="docshape188" o:spid="_x0000_s1026" style="position:absolute;margin-left:126.85pt;margin-top:10pt;width:341.7pt;height:.5pt;z-index:-1564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7B9CD813" w14:textId="77777777" w:rsidR="00A567E0" w:rsidRDefault="00A567E0">
      <w:pPr>
        <w:pStyle w:val="Textoindependiente"/>
        <w:spacing w:before="6"/>
        <w:rPr>
          <w:sz w:val="19"/>
        </w:rPr>
      </w:pPr>
    </w:p>
    <w:p w14:paraId="4B1A4737" w14:textId="77777777" w:rsidR="00A567E0" w:rsidRDefault="00000000">
      <w:pPr>
        <w:pStyle w:val="Textoindependiente"/>
        <w:spacing w:before="101"/>
        <w:ind w:left="2314" w:right="961"/>
        <w:jc w:val="both"/>
      </w:pPr>
      <w:r>
        <w:t>El objetivo de la capacitación fue fortalecer los conocimientos y las capacidades del personal de la ONPE en las regiones que brinda el servicio educativo. Para ello, se capacitó al personal de las ORC en los contenidos que se desarrollan en los cursos virtuales (derechos, participación política de las mujeres e igualdad de género).</w:t>
      </w:r>
    </w:p>
    <w:p w14:paraId="4A2ADBA0" w14:textId="77777777" w:rsidR="00A567E0" w:rsidRDefault="00A567E0">
      <w:pPr>
        <w:pStyle w:val="Textoindependiente"/>
        <w:spacing w:before="1"/>
      </w:pPr>
    </w:p>
    <w:p w14:paraId="69387060" w14:textId="77777777" w:rsidR="00A567E0" w:rsidRDefault="00000000">
      <w:pPr>
        <w:pStyle w:val="Textoindependiente"/>
        <w:ind w:left="2314" w:right="959"/>
        <w:jc w:val="both"/>
      </w:pPr>
      <w:r>
        <w:t xml:space="preserve">La capacitación virtual al personal de las 19 ORC se realizó en junio 2020, en la que se dieron las pautas para la ejecución de los cursos virtuales, una inducción de la Plataforma Microsoft Teams y la actualización de los contenidos de educación </w:t>
      </w:r>
      <w:r>
        <w:rPr>
          <w:spacing w:val="-2"/>
        </w:rPr>
        <w:t>electoral.</w:t>
      </w:r>
    </w:p>
    <w:p w14:paraId="353BF841" w14:textId="77777777" w:rsidR="00A567E0" w:rsidRDefault="00A567E0">
      <w:pPr>
        <w:pStyle w:val="Textoindependiente"/>
        <w:rPr>
          <w:sz w:val="28"/>
        </w:rPr>
      </w:pPr>
    </w:p>
    <w:p w14:paraId="58AFA63C" w14:textId="77777777" w:rsidR="00A567E0" w:rsidRDefault="00A567E0">
      <w:pPr>
        <w:pStyle w:val="Textoindependiente"/>
        <w:rPr>
          <w:sz w:val="28"/>
        </w:rPr>
      </w:pPr>
    </w:p>
    <w:p w14:paraId="658936B8" w14:textId="77777777" w:rsidR="00A567E0" w:rsidRDefault="00000000">
      <w:pPr>
        <w:pStyle w:val="Ttulo7"/>
        <w:spacing w:before="211"/>
      </w:pPr>
      <w:r>
        <w:t>Servicio 3.1.2. Formación y asistencia técnica a organizaciones sociales y políticas para el fortalecimiento de la participación política de las mujeres, sin discriminación y sin acoso político, de manera</w:t>
      </w:r>
      <w:r>
        <w:rPr>
          <w:spacing w:val="-4"/>
        </w:rPr>
        <w:t xml:space="preserve"> </w:t>
      </w:r>
      <w:r>
        <w:t>permanente,</w:t>
      </w:r>
      <w:r>
        <w:rPr>
          <w:spacing w:val="-6"/>
        </w:rPr>
        <w:t xml:space="preserve"> </w:t>
      </w:r>
      <w:r>
        <w:t>eficaz,</w:t>
      </w:r>
      <w:r>
        <w:rPr>
          <w:spacing w:val="-6"/>
        </w:rPr>
        <w:t xml:space="preserve"> </w:t>
      </w:r>
      <w:r>
        <w:t>con</w:t>
      </w:r>
      <w:r>
        <w:rPr>
          <w:spacing w:val="-5"/>
        </w:rPr>
        <w:t xml:space="preserve"> </w:t>
      </w:r>
      <w:r>
        <w:t>pertinencia</w:t>
      </w:r>
      <w:r>
        <w:rPr>
          <w:spacing w:val="-5"/>
        </w:rPr>
        <w:t xml:space="preserve"> </w:t>
      </w:r>
      <w:r>
        <w:t>cultural</w:t>
      </w:r>
      <w:r>
        <w:rPr>
          <w:spacing w:val="-5"/>
        </w:rPr>
        <w:t xml:space="preserve"> </w:t>
      </w:r>
      <w:r>
        <w:t>y</w:t>
      </w:r>
      <w:r>
        <w:rPr>
          <w:spacing w:val="-6"/>
        </w:rPr>
        <w:t xml:space="preserve"> </w:t>
      </w:r>
      <w:r>
        <w:t>con</w:t>
      </w:r>
      <w:r>
        <w:rPr>
          <w:spacing w:val="-5"/>
        </w:rPr>
        <w:t xml:space="preserve"> </w:t>
      </w:r>
      <w:r>
        <w:t>enfoque de género y de derechos humanos.</w:t>
      </w:r>
    </w:p>
    <w:p w14:paraId="5C051266"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4"/>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pacing w:val="-5"/>
          <w:sz w:val="24"/>
        </w:rPr>
        <w:t>JNE</w:t>
      </w:r>
    </w:p>
    <w:p w14:paraId="499FBFED" w14:textId="77777777" w:rsidR="00A567E0" w:rsidRDefault="00A567E0">
      <w:pPr>
        <w:pStyle w:val="Textoindependiente"/>
        <w:spacing w:before="3"/>
        <w:rPr>
          <w:rFonts w:ascii="Calibri"/>
          <w:sz w:val="24"/>
        </w:rPr>
      </w:pPr>
    </w:p>
    <w:p w14:paraId="1092BE05" w14:textId="77777777" w:rsidR="00A567E0" w:rsidRDefault="00000000">
      <w:pPr>
        <w:pStyle w:val="Ttulo8"/>
        <w:numPr>
          <w:ilvl w:val="0"/>
          <w:numId w:val="51"/>
        </w:numPr>
        <w:tabs>
          <w:tab w:val="left" w:pos="2483"/>
        </w:tabs>
        <w:spacing w:before="1"/>
      </w:pPr>
      <w:r>
        <w:rPr>
          <w:spacing w:val="12"/>
        </w:rPr>
        <w:t>Protocolo</w:t>
      </w:r>
      <w:r>
        <w:rPr>
          <w:spacing w:val="22"/>
        </w:rPr>
        <w:t xml:space="preserve"> </w:t>
      </w:r>
      <w:r>
        <w:rPr>
          <w:spacing w:val="10"/>
        </w:rPr>
        <w:t>del</w:t>
      </w:r>
      <w:r>
        <w:rPr>
          <w:spacing w:val="23"/>
        </w:rPr>
        <w:t xml:space="preserve"> </w:t>
      </w:r>
      <w:r>
        <w:rPr>
          <w:spacing w:val="9"/>
        </w:rPr>
        <w:t>ser</w:t>
      </w:r>
      <w:r>
        <w:rPr>
          <w:spacing w:val="-38"/>
        </w:rPr>
        <w:t xml:space="preserve"> </w:t>
      </w:r>
      <w:r>
        <w:rPr>
          <w:spacing w:val="9"/>
        </w:rPr>
        <w:t>vicio</w:t>
      </w:r>
    </w:p>
    <w:p w14:paraId="68906DE7" w14:textId="77777777" w:rsidR="00A567E0" w:rsidRDefault="00A567E0">
      <w:pPr>
        <w:pStyle w:val="Textoindependiente"/>
        <w:rPr>
          <w:sz w:val="31"/>
        </w:rPr>
      </w:pPr>
    </w:p>
    <w:p w14:paraId="07D51794" w14:textId="77777777" w:rsidR="00A567E0" w:rsidRDefault="00000000">
      <w:pPr>
        <w:pStyle w:val="Textoindependiente"/>
        <w:ind w:left="2314" w:right="958"/>
        <w:jc w:val="both"/>
      </w:pPr>
      <w:r>
        <w:t>En diciembre de 2020, el MIMP remitió al equipo técnico del JNE las recomendaciones</w:t>
      </w:r>
      <w:r>
        <w:rPr>
          <w:spacing w:val="-15"/>
        </w:rPr>
        <w:t xml:space="preserve"> </w:t>
      </w:r>
      <w:r>
        <w:t>a</w:t>
      </w:r>
      <w:r>
        <w:rPr>
          <w:spacing w:val="-12"/>
        </w:rPr>
        <w:t xml:space="preserve"> </w:t>
      </w:r>
      <w:r>
        <w:t>la</w:t>
      </w:r>
      <w:r>
        <w:rPr>
          <w:spacing w:val="-13"/>
        </w:rPr>
        <w:t xml:space="preserve"> </w:t>
      </w:r>
      <w:r>
        <w:t>versión</w:t>
      </w:r>
      <w:r>
        <w:rPr>
          <w:spacing w:val="-14"/>
        </w:rPr>
        <w:t xml:space="preserve"> </w:t>
      </w:r>
      <w:r>
        <w:t>preliminar</w:t>
      </w:r>
      <w:r>
        <w:rPr>
          <w:spacing w:val="-14"/>
        </w:rPr>
        <w:t xml:space="preserve"> </w:t>
      </w:r>
      <w:r>
        <w:t>de</w:t>
      </w:r>
      <w:r>
        <w:rPr>
          <w:spacing w:val="-16"/>
        </w:rPr>
        <w:t xml:space="preserve"> </w:t>
      </w:r>
      <w:r>
        <w:t>protocolo</w:t>
      </w:r>
      <w:r>
        <w:rPr>
          <w:spacing w:val="-11"/>
        </w:rPr>
        <w:t xml:space="preserve"> </w:t>
      </w:r>
      <w:r>
        <w:t>trabajado.</w:t>
      </w:r>
      <w:r>
        <w:rPr>
          <w:spacing w:val="-14"/>
        </w:rPr>
        <w:t xml:space="preserve"> </w:t>
      </w:r>
      <w:r>
        <w:t>A</w:t>
      </w:r>
      <w:r>
        <w:rPr>
          <w:spacing w:val="-13"/>
        </w:rPr>
        <w:t xml:space="preserve"> </w:t>
      </w:r>
      <w:r>
        <w:t>la</w:t>
      </w:r>
      <w:r>
        <w:rPr>
          <w:spacing w:val="-12"/>
        </w:rPr>
        <w:t xml:space="preserve"> </w:t>
      </w:r>
      <w:r>
        <w:t>fecha</w:t>
      </w:r>
      <w:r>
        <w:rPr>
          <w:spacing w:val="-15"/>
        </w:rPr>
        <w:t xml:space="preserve"> </w:t>
      </w:r>
      <w:r>
        <w:t>se</w:t>
      </w:r>
      <w:r>
        <w:rPr>
          <w:spacing w:val="-14"/>
        </w:rPr>
        <w:t xml:space="preserve"> </w:t>
      </w:r>
      <w:r>
        <w:t>cuenta con</w:t>
      </w:r>
      <w:r>
        <w:rPr>
          <w:spacing w:val="-10"/>
        </w:rPr>
        <w:t xml:space="preserve"> </w:t>
      </w:r>
      <w:r>
        <w:t>la</w:t>
      </w:r>
      <w:r>
        <w:rPr>
          <w:spacing w:val="-11"/>
        </w:rPr>
        <w:t xml:space="preserve"> </w:t>
      </w:r>
      <w:r>
        <w:t>propuesta</w:t>
      </w:r>
      <w:r>
        <w:rPr>
          <w:spacing w:val="-11"/>
        </w:rPr>
        <w:t xml:space="preserve"> </w:t>
      </w:r>
      <w:r>
        <w:t>concluida,</w:t>
      </w:r>
      <w:r>
        <w:rPr>
          <w:spacing w:val="-8"/>
        </w:rPr>
        <w:t xml:space="preserve"> </w:t>
      </w:r>
      <w:r>
        <w:t>quedando</w:t>
      </w:r>
      <w:r>
        <w:rPr>
          <w:spacing w:val="-12"/>
        </w:rPr>
        <w:t xml:space="preserve"> </w:t>
      </w:r>
      <w:r>
        <w:t>pendiente</w:t>
      </w:r>
      <w:r>
        <w:rPr>
          <w:spacing w:val="-11"/>
        </w:rPr>
        <w:t xml:space="preserve"> </w:t>
      </w:r>
      <w:r>
        <w:t>que</w:t>
      </w:r>
      <w:r>
        <w:rPr>
          <w:spacing w:val="-11"/>
        </w:rPr>
        <w:t xml:space="preserve"> </w:t>
      </w:r>
      <w:r>
        <w:t>el</w:t>
      </w:r>
      <w:r>
        <w:rPr>
          <w:spacing w:val="-10"/>
        </w:rPr>
        <w:t xml:space="preserve"> </w:t>
      </w:r>
      <w:r>
        <w:t>JNE</w:t>
      </w:r>
      <w:r>
        <w:rPr>
          <w:spacing w:val="-10"/>
        </w:rPr>
        <w:t xml:space="preserve"> </w:t>
      </w:r>
      <w:r>
        <w:t>envié</w:t>
      </w:r>
      <w:r>
        <w:rPr>
          <w:spacing w:val="-13"/>
        </w:rPr>
        <w:t xml:space="preserve"> </w:t>
      </w:r>
      <w:r>
        <w:t>al</w:t>
      </w:r>
      <w:r>
        <w:rPr>
          <w:spacing w:val="-12"/>
        </w:rPr>
        <w:t xml:space="preserve"> </w:t>
      </w:r>
      <w:r>
        <w:t>MIMP</w:t>
      </w:r>
      <w:r>
        <w:rPr>
          <w:spacing w:val="-10"/>
        </w:rPr>
        <w:t xml:space="preserve"> </w:t>
      </w:r>
      <w:r>
        <w:t>la</w:t>
      </w:r>
      <w:r>
        <w:rPr>
          <w:spacing w:val="-11"/>
        </w:rPr>
        <w:t xml:space="preserve"> </w:t>
      </w:r>
      <w:r>
        <w:t>versión final del documento.</w:t>
      </w:r>
    </w:p>
    <w:p w14:paraId="14F64862" w14:textId="77777777" w:rsidR="00A567E0" w:rsidRDefault="00A567E0">
      <w:pPr>
        <w:pStyle w:val="Textoindependiente"/>
        <w:spacing w:before="11"/>
        <w:rPr>
          <w:sz w:val="21"/>
        </w:rPr>
      </w:pPr>
    </w:p>
    <w:p w14:paraId="4743933F" w14:textId="77777777" w:rsidR="00A567E0" w:rsidRDefault="00000000">
      <w:pPr>
        <w:pStyle w:val="Ttulo8"/>
        <w:numPr>
          <w:ilvl w:val="0"/>
          <w:numId w:val="51"/>
        </w:numPr>
        <w:tabs>
          <w:tab w:val="left" w:pos="2557"/>
        </w:tabs>
        <w:spacing w:before="1"/>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0674A1D8" w14:textId="77777777" w:rsidR="00A567E0" w:rsidRDefault="00A567E0">
      <w:pPr>
        <w:pStyle w:val="Textoindependiente"/>
        <w:rPr>
          <w:sz w:val="33"/>
        </w:rPr>
      </w:pPr>
    </w:p>
    <w:p w14:paraId="437199A9" w14:textId="77777777" w:rsidR="00A567E0" w:rsidRDefault="00000000">
      <w:pPr>
        <w:pStyle w:val="Prrafodelista"/>
        <w:numPr>
          <w:ilvl w:val="1"/>
          <w:numId w:val="51"/>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7820B917" w14:textId="1FA3A23A" w:rsidR="00A567E0" w:rsidRDefault="009A7223">
      <w:pPr>
        <w:pStyle w:val="Textoindependiente"/>
        <w:spacing w:before="5"/>
        <w:rPr>
          <w:i/>
          <w:sz w:val="25"/>
        </w:rPr>
      </w:pPr>
      <w:r>
        <w:rPr>
          <w:noProof/>
        </w:rPr>
        <mc:AlternateContent>
          <mc:Choice Requires="wps">
            <w:drawing>
              <wp:anchor distT="0" distB="0" distL="0" distR="0" simplePos="0" relativeHeight="487675904" behindDoc="1" locked="0" layoutInCell="1" allowOverlap="1" wp14:anchorId="270F30F5" wp14:editId="245302EA">
                <wp:simplePos x="0" y="0"/>
                <wp:positionH relativeFrom="page">
                  <wp:posOffset>1610995</wp:posOffset>
                </wp:positionH>
                <wp:positionV relativeFrom="paragraph">
                  <wp:posOffset>229870</wp:posOffset>
                </wp:positionV>
                <wp:extent cx="4339590" cy="6350"/>
                <wp:effectExtent l="0" t="0" r="0" b="0"/>
                <wp:wrapTopAndBottom/>
                <wp:docPr id="277"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C6B2D" id="docshape189" o:spid="_x0000_s1026" style="position:absolute;margin-left:126.85pt;margin-top:18.1pt;width:341.7pt;height:.5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1A699940" w14:textId="77777777" w:rsidR="00A567E0" w:rsidRDefault="00000000">
      <w:pPr>
        <w:numPr>
          <w:ilvl w:val="0"/>
          <w:numId w:val="50"/>
        </w:numPr>
        <w:tabs>
          <w:tab w:val="left" w:pos="2625"/>
        </w:tabs>
        <w:spacing w:before="200"/>
        <w:rPr>
          <w:sz w:val="24"/>
        </w:rPr>
      </w:pPr>
      <w:r>
        <w:rPr>
          <w:sz w:val="24"/>
        </w:rPr>
        <w:t>Desarrollo</w:t>
      </w:r>
      <w:r>
        <w:rPr>
          <w:spacing w:val="-8"/>
          <w:sz w:val="24"/>
        </w:rPr>
        <w:t xml:space="preserve"> </w:t>
      </w:r>
      <w:r>
        <w:rPr>
          <w:sz w:val="24"/>
        </w:rPr>
        <w:t>de</w:t>
      </w:r>
      <w:r>
        <w:rPr>
          <w:spacing w:val="-4"/>
          <w:sz w:val="24"/>
        </w:rPr>
        <w:t xml:space="preserve"> </w:t>
      </w:r>
      <w:r>
        <w:rPr>
          <w:sz w:val="24"/>
        </w:rPr>
        <w:t>la</w:t>
      </w:r>
      <w:r>
        <w:rPr>
          <w:spacing w:val="-4"/>
          <w:sz w:val="24"/>
        </w:rPr>
        <w:t xml:space="preserve"> </w:t>
      </w:r>
      <w:r>
        <w:rPr>
          <w:sz w:val="24"/>
        </w:rPr>
        <w:t>Escuela</w:t>
      </w:r>
      <w:r>
        <w:rPr>
          <w:spacing w:val="-6"/>
          <w:sz w:val="24"/>
        </w:rPr>
        <w:t xml:space="preserve"> </w:t>
      </w:r>
      <w:r>
        <w:rPr>
          <w:sz w:val="24"/>
        </w:rPr>
        <w:t>de</w:t>
      </w:r>
      <w:r>
        <w:rPr>
          <w:spacing w:val="-4"/>
          <w:sz w:val="24"/>
        </w:rPr>
        <w:t xml:space="preserve"> </w:t>
      </w:r>
      <w:r>
        <w:rPr>
          <w:sz w:val="24"/>
        </w:rPr>
        <w:t>formación</w:t>
      </w:r>
      <w:r>
        <w:rPr>
          <w:spacing w:val="-5"/>
          <w:sz w:val="24"/>
        </w:rPr>
        <w:t xml:space="preserve"> </w:t>
      </w:r>
      <w:r>
        <w:rPr>
          <w:sz w:val="24"/>
        </w:rPr>
        <w:t>política</w:t>
      </w:r>
      <w:r>
        <w:rPr>
          <w:spacing w:val="-4"/>
          <w:sz w:val="24"/>
        </w:rPr>
        <w:t xml:space="preserve"> </w:t>
      </w:r>
      <w:r>
        <w:rPr>
          <w:sz w:val="24"/>
        </w:rPr>
        <w:t>LGTBI</w:t>
      </w:r>
      <w:r>
        <w:rPr>
          <w:spacing w:val="-3"/>
          <w:sz w:val="24"/>
        </w:rPr>
        <w:t xml:space="preserve"> </w:t>
      </w:r>
      <w:r>
        <w:rPr>
          <w:spacing w:val="-2"/>
          <w:sz w:val="24"/>
        </w:rPr>
        <w:t>“Empodera”</w:t>
      </w:r>
    </w:p>
    <w:p w14:paraId="6028E352" w14:textId="7B62FC71" w:rsidR="00A567E0" w:rsidRDefault="009A7223">
      <w:pPr>
        <w:pStyle w:val="Textoindependiente"/>
        <w:spacing w:before="1"/>
        <w:rPr>
          <w:sz w:val="15"/>
        </w:rPr>
      </w:pPr>
      <w:r>
        <w:rPr>
          <w:noProof/>
        </w:rPr>
        <mc:AlternateContent>
          <mc:Choice Requires="wps">
            <w:drawing>
              <wp:anchor distT="0" distB="0" distL="0" distR="0" simplePos="0" relativeHeight="487676416" behindDoc="1" locked="0" layoutInCell="1" allowOverlap="1" wp14:anchorId="0CD5EABE" wp14:editId="3EF5EBC7">
                <wp:simplePos x="0" y="0"/>
                <wp:positionH relativeFrom="page">
                  <wp:posOffset>1610995</wp:posOffset>
                </wp:positionH>
                <wp:positionV relativeFrom="paragraph">
                  <wp:posOffset>142875</wp:posOffset>
                </wp:positionV>
                <wp:extent cx="4339590" cy="6350"/>
                <wp:effectExtent l="0" t="0" r="0" b="0"/>
                <wp:wrapTopAndBottom/>
                <wp:docPr id="276"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71139" id="docshape190" o:spid="_x0000_s1026" style="position:absolute;margin-left:126.85pt;margin-top:11.25pt;width:341.7pt;height:.5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L6lXbeAAAAAJAQAADwAAAAAAAAAAAAAAAABCBAAAZHJzL2Rvd25y&#10;ZXYueG1sUEsFBgAAAAAEAAQA8wAAAE8FAAAAAA==&#10;" fillcolor="#4471c4" stroked="f">
                <w10:wrap type="topAndBottom" anchorx="page"/>
              </v:rect>
            </w:pict>
          </mc:Fallback>
        </mc:AlternateContent>
      </w:r>
    </w:p>
    <w:p w14:paraId="1BA5AE09" w14:textId="77777777" w:rsidR="00A567E0" w:rsidRDefault="00A567E0">
      <w:pPr>
        <w:pStyle w:val="Textoindependiente"/>
        <w:spacing w:before="6"/>
        <w:rPr>
          <w:sz w:val="19"/>
        </w:rPr>
      </w:pPr>
    </w:p>
    <w:p w14:paraId="3E1262AA" w14:textId="77777777" w:rsidR="00A567E0" w:rsidRDefault="00000000">
      <w:pPr>
        <w:pStyle w:val="Textoindependiente"/>
        <w:spacing w:before="101"/>
        <w:ind w:left="2314" w:right="964"/>
        <w:jc w:val="both"/>
      </w:pPr>
      <w:r>
        <w:t>Empodera</w:t>
      </w:r>
      <w:r>
        <w:rPr>
          <w:spacing w:val="-16"/>
        </w:rPr>
        <w:t xml:space="preserve"> </w:t>
      </w:r>
      <w:r>
        <w:t>busca</w:t>
      </w:r>
      <w:r>
        <w:rPr>
          <w:spacing w:val="-15"/>
        </w:rPr>
        <w:t xml:space="preserve"> </w:t>
      </w:r>
      <w:r>
        <w:t>fortalecer</w:t>
      </w:r>
      <w:r>
        <w:rPr>
          <w:spacing w:val="-15"/>
        </w:rPr>
        <w:t xml:space="preserve"> </w:t>
      </w:r>
      <w:r>
        <w:t>las</w:t>
      </w:r>
      <w:r>
        <w:rPr>
          <w:spacing w:val="-15"/>
        </w:rPr>
        <w:t xml:space="preserve"> </w:t>
      </w:r>
      <w:r>
        <w:t>capacidades</w:t>
      </w:r>
      <w:r>
        <w:rPr>
          <w:spacing w:val="-15"/>
        </w:rPr>
        <w:t xml:space="preserve"> </w:t>
      </w:r>
      <w:r>
        <w:t>para</w:t>
      </w:r>
      <w:r>
        <w:rPr>
          <w:spacing w:val="-15"/>
        </w:rPr>
        <w:t xml:space="preserve"> </w:t>
      </w:r>
      <w:r>
        <w:t>una</w:t>
      </w:r>
      <w:r>
        <w:rPr>
          <w:spacing w:val="-15"/>
        </w:rPr>
        <w:t xml:space="preserve"> </w:t>
      </w:r>
      <w:r>
        <w:t>efectiva</w:t>
      </w:r>
      <w:r>
        <w:rPr>
          <w:spacing w:val="-15"/>
        </w:rPr>
        <w:t xml:space="preserve"> </w:t>
      </w:r>
      <w:r>
        <w:t>participación</w:t>
      </w:r>
      <w:r>
        <w:rPr>
          <w:spacing w:val="-15"/>
        </w:rPr>
        <w:t xml:space="preserve"> </w:t>
      </w:r>
      <w:r>
        <w:t>ciudadana (política y social) de líderes y lideresas LGBTI, especialmente de cara al proceso electoral de 2021 (elecciones presidenciales y congresales) en el Perú.</w:t>
      </w:r>
    </w:p>
    <w:p w14:paraId="625FF3F7" w14:textId="77777777" w:rsidR="00A567E0" w:rsidRDefault="00A567E0">
      <w:pPr>
        <w:jc w:val="both"/>
        <w:sectPr w:rsidR="00A567E0">
          <w:pgSz w:w="11910" w:h="16840"/>
          <w:pgMar w:top="1120" w:right="740" w:bottom="1260" w:left="160" w:header="500" w:footer="1063" w:gutter="0"/>
          <w:cols w:space="720"/>
        </w:sectPr>
      </w:pPr>
    </w:p>
    <w:p w14:paraId="161F2D44" w14:textId="77777777" w:rsidR="00A567E0" w:rsidRDefault="00A567E0">
      <w:pPr>
        <w:pStyle w:val="Textoindependiente"/>
        <w:spacing w:before="12"/>
        <w:rPr>
          <w:sz w:val="13"/>
        </w:rPr>
      </w:pPr>
    </w:p>
    <w:p w14:paraId="451837B6" w14:textId="77777777" w:rsidR="00A567E0" w:rsidRDefault="00000000">
      <w:pPr>
        <w:pStyle w:val="Textoindependiente"/>
        <w:spacing w:before="101"/>
        <w:ind w:left="2314" w:right="956"/>
        <w:jc w:val="both"/>
      </w:pPr>
      <w:r>
        <w:t>Esta escuela de</w:t>
      </w:r>
      <w:r>
        <w:rPr>
          <w:spacing w:val="-1"/>
        </w:rPr>
        <w:t xml:space="preserve"> </w:t>
      </w:r>
      <w:r>
        <w:t>formación</w:t>
      </w:r>
      <w:r>
        <w:rPr>
          <w:spacing w:val="-2"/>
        </w:rPr>
        <w:t xml:space="preserve"> </w:t>
      </w:r>
      <w:r>
        <w:t>culminó en 2020,</w:t>
      </w:r>
      <w:r>
        <w:rPr>
          <w:spacing w:val="-1"/>
        </w:rPr>
        <w:t xml:space="preserve"> </w:t>
      </w:r>
      <w:r>
        <w:t>logrando alcanzar la meta programada del 80% de participantes que aprueben todos los módulos en su conjunto. Para mejorar la participación y constancia del público objetivo se debe contar con un equipo pedagógico que haga acompañamiento a las y los participantes, más aún si la iniciativa seguirá siendo de modalidad virtual.</w:t>
      </w:r>
    </w:p>
    <w:p w14:paraId="4D1E08D3" w14:textId="01F62DCC" w:rsidR="00A567E0" w:rsidRDefault="009A7223">
      <w:pPr>
        <w:pStyle w:val="Textoindependiente"/>
        <w:spacing w:before="7"/>
        <w:rPr>
          <w:sz w:val="25"/>
        </w:rPr>
      </w:pPr>
      <w:r>
        <w:rPr>
          <w:noProof/>
        </w:rPr>
        <mc:AlternateContent>
          <mc:Choice Requires="wps">
            <w:drawing>
              <wp:anchor distT="0" distB="0" distL="0" distR="0" simplePos="0" relativeHeight="487676928" behindDoc="1" locked="0" layoutInCell="1" allowOverlap="1" wp14:anchorId="059B364C" wp14:editId="65622A1B">
                <wp:simplePos x="0" y="0"/>
                <wp:positionH relativeFrom="page">
                  <wp:posOffset>1610995</wp:posOffset>
                </wp:positionH>
                <wp:positionV relativeFrom="paragraph">
                  <wp:posOffset>231140</wp:posOffset>
                </wp:positionV>
                <wp:extent cx="4339590" cy="6350"/>
                <wp:effectExtent l="0" t="0" r="0" b="0"/>
                <wp:wrapTopAndBottom/>
                <wp:docPr id="275"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9AA8" id="docshape191" o:spid="_x0000_s1026" style="position:absolute;margin-left:126.85pt;margin-top:18.2pt;width:341.7pt;height:.5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44559FA" w14:textId="77777777" w:rsidR="00A567E0" w:rsidRDefault="00000000">
      <w:pPr>
        <w:numPr>
          <w:ilvl w:val="0"/>
          <w:numId w:val="50"/>
        </w:numPr>
        <w:tabs>
          <w:tab w:val="left" w:pos="2663"/>
        </w:tabs>
        <w:spacing w:before="199"/>
        <w:ind w:left="2662" w:hanging="257"/>
        <w:rPr>
          <w:sz w:val="24"/>
        </w:rPr>
      </w:pPr>
      <w:r>
        <w:rPr>
          <w:sz w:val="24"/>
        </w:rPr>
        <w:t>Asistencia</w:t>
      </w:r>
      <w:r>
        <w:rPr>
          <w:spacing w:val="-8"/>
          <w:sz w:val="24"/>
        </w:rPr>
        <w:t xml:space="preserve"> </w:t>
      </w:r>
      <w:r>
        <w:rPr>
          <w:sz w:val="24"/>
        </w:rPr>
        <w:t>técnica</w:t>
      </w:r>
      <w:r>
        <w:rPr>
          <w:spacing w:val="-5"/>
          <w:sz w:val="24"/>
        </w:rPr>
        <w:t xml:space="preserve"> </w:t>
      </w:r>
      <w:r>
        <w:rPr>
          <w:sz w:val="24"/>
        </w:rPr>
        <w:t>“III</w:t>
      </w:r>
      <w:r>
        <w:rPr>
          <w:spacing w:val="-4"/>
          <w:sz w:val="24"/>
        </w:rPr>
        <w:t xml:space="preserve"> </w:t>
      </w:r>
      <w:r>
        <w:rPr>
          <w:sz w:val="24"/>
        </w:rPr>
        <w:t>Encuentro</w:t>
      </w:r>
      <w:r>
        <w:rPr>
          <w:spacing w:val="-5"/>
          <w:sz w:val="24"/>
        </w:rPr>
        <w:t xml:space="preserve"> </w:t>
      </w:r>
      <w:r>
        <w:rPr>
          <w:sz w:val="24"/>
        </w:rPr>
        <w:t>de alcaldesas</w:t>
      </w:r>
      <w:r>
        <w:rPr>
          <w:spacing w:val="-6"/>
          <w:sz w:val="24"/>
        </w:rPr>
        <w:t xml:space="preserve"> </w:t>
      </w:r>
      <w:r>
        <w:rPr>
          <w:sz w:val="24"/>
        </w:rPr>
        <w:t>del</w:t>
      </w:r>
      <w:r>
        <w:rPr>
          <w:spacing w:val="-3"/>
          <w:sz w:val="24"/>
        </w:rPr>
        <w:t xml:space="preserve"> </w:t>
      </w:r>
      <w:r>
        <w:rPr>
          <w:spacing w:val="-2"/>
          <w:sz w:val="24"/>
        </w:rPr>
        <w:t>Bicentenario”</w:t>
      </w:r>
    </w:p>
    <w:p w14:paraId="43997EB2" w14:textId="3E5221BF" w:rsidR="00A567E0" w:rsidRDefault="009A7223">
      <w:pPr>
        <w:pStyle w:val="Textoindependiente"/>
        <w:spacing w:before="2"/>
        <w:rPr>
          <w:sz w:val="15"/>
        </w:rPr>
      </w:pPr>
      <w:r>
        <w:rPr>
          <w:noProof/>
        </w:rPr>
        <mc:AlternateContent>
          <mc:Choice Requires="wps">
            <w:drawing>
              <wp:anchor distT="0" distB="0" distL="0" distR="0" simplePos="0" relativeHeight="487677440" behindDoc="1" locked="0" layoutInCell="1" allowOverlap="1" wp14:anchorId="2E7EA8B9" wp14:editId="30B5823D">
                <wp:simplePos x="0" y="0"/>
                <wp:positionH relativeFrom="page">
                  <wp:posOffset>1610995</wp:posOffset>
                </wp:positionH>
                <wp:positionV relativeFrom="paragraph">
                  <wp:posOffset>143510</wp:posOffset>
                </wp:positionV>
                <wp:extent cx="4339590" cy="6350"/>
                <wp:effectExtent l="0" t="0" r="0" b="0"/>
                <wp:wrapTopAndBottom/>
                <wp:docPr id="274"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213A" id="docshape192" o:spid="_x0000_s1026" style="position:absolute;margin-left:126.85pt;margin-top:11.3pt;width:341.7pt;height:.5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729E5950" w14:textId="77777777" w:rsidR="00A567E0" w:rsidRDefault="00A567E0">
      <w:pPr>
        <w:pStyle w:val="Textoindependiente"/>
        <w:spacing w:before="4"/>
        <w:rPr>
          <w:sz w:val="19"/>
        </w:rPr>
      </w:pPr>
    </w:p>
    <w:p w14:paraId="3FD54C6C" w14:textId="77777777" w:rsidR="00A567E0" w:rsidRDefault="00000000">
      <w:pPr>
        <w:pStyle w:val="Textoindependiente"/>
        <w:spacing w:before="101"/>
        <w:ind w:left="2314" w:right="957"/>
        <w:jc w:val="both"/>
      </w:pPr>
      <w:r>
        <w:t>El</w:t>
      </w:r>
      <w:r>
        <w:rPr>
          <w:spacing w:val="-7"/>
        </w:rPr>
        <w:t xml:space="preserve"> </w:t>
      </w:r>
      <w:r>
        <w:t>principal</w:t>
      </w:r>
      <w:r>
        <w:rPr>
          <w:spacing w:val="-7"/>
        </w:rPr>
        <w:t xml:space="preserve"> </w:t>
      </w:r>
      <w:r>
        <w:t>objetivo</w:t>
      </w:r>
      <w:r>
        <w:rPr>
          <w:spacing w:val="-6"/>
        </w:rPr>
        <w:t xml:space="preserve"> </w:t>
      </w:r>
      <w:r>
        <w:t>de</w:t>
      </w:r>
      <w:r>
        <w:rPr>
          <w:spacing w:val="-9"/>
        </w:rPr>
        <w:t xml:space="preserve"> </w:t>
      </w:r>
      <w:r>
        <w:t>esta</w:t>
      </w:r>
      <w:r>
        <w:rPr>
          <w:spacing w:val="-6"/>
        </w:rPr>
        <w:t xml:space="preserve"> </w:t>
      </w:r>
      <w:r>
        <w:t>iniciativa</w:t>
      </w:r>
      <w:r>
        <w:rPr>
          <w:spacing w:val="-5"/>
        </w:rPr>
        <w:t xml:space="preserve"> </w:t>
      </w:r>
      <w:r>
        <w:t>fue</w:t>
      </w:r>
      <w:r>
        <w:rPr>
          <w:spacing w:val="-9"/>
        </w:rPr>
        <w:t xml:space="preserve"> </w:t>
      </w:r>
      <w:r>
        <w:t>brindar</w:t>
      </w:r>
      <w:r>
        <w:rPr>
          <w:spacing w:val="-8"/>
        </w:rPr>
        <w:t xml:space="preserve"> </w:t>
      </w:r>
      <w:r>
        <w:t>asistencia</w:t>
      </w:r>
      <w:r>
        <w:rPr>
          <w:spacing w:val="-6"/>
        </w:rPr>
        <w:t xml:space="preserve"> </w:t>
      </w:r>
      <w:r>
        <w:t>técnica</w:t>
      </w:r>
      <w:r>
        <w:rPr>
          <w:spacing w:val="-6"/>
        </w:rPr>
        <w:t xml:space="preserve"> </w:t>
      </w:r>
      <w:r>
        <w:t>y</w:t>
      </w:r>
      <w:r>
        <w:rPr>
          <w:spacing w:val="-7"/>
        </w:rPr>
        <w:t xml:space="preserve"> </w:t>
      </w:r>
      <w:r>
        <w:t>herramientas</w:t>
      </w:r>
      <w:r>
        <w:rPr>
          <w:spacing w:val="-7"/>
        </w:rPr>
        <w:t xml:space="preserve"> </w:t>
      </w:r>
      <w:r>
        <w:t>de gestión a mujeres alcaldesas provinciales y distritales en ejercicio, a fin de fortalecer sus</w:t>
      </w:r>
      <w:r>
        <w:rPr>
          <w:spacing w:val="-2"/>
        </w:rPr>
        <w:t xml:space="preserve"> </w:t>
      </w:r>
      <w:r>
        <w:t>capacidades</w:t>
      </w:r>
      <w:r>
        <w:rPr>
          <w:spacing w:val="-2"/>
        </w:rPr>
        <w:t xml:space="preserve"> </w:t>
      </w:r>
      <w:r>
        <w:t>en</w:t>
      </w:r>
      <w:r>
        <w:rPr>
          <w:spacing w:val="-3"/>
        </w:rPr>
        <w:t xml:space="preserve"> </w:t>
      </w:r>
      <w:r>
        <w:t>el</w:t>
      </w:r>
      <w:r>
        <w:rPr>
          <w:spacing w:val="-2"/>
        </w:rPr>
        <w:t xml:space="preserve"> </w:t>
      </w:r>
      <w:r>
        <w:t>manejo</w:t>
      </w:r>
      <w:r>
        <w:rPr>
          <w:spacing w:val="-1"/>
        </w:rPr>
        <w:t xml:space="preserve"> </w:t>
      </w:r>
      <w:r>
        <w:t>de</w:t>
      </w:r>
      <w:r>
        <w:rPr>
          <w:spacing w:val="-1"/>
        </w:rPr>
        <w:t xml:space="preserve"> </w:t>
      </w:r>
      <w:r>
        <w:t>Proyectos</w:t>
      </w:r>
      <w:r>
        <w:rPr>
          <w:spacing w:val="-2"/>
        </w:rPr>
        <w:t xml:space="preserve"> </w:t>
      </w:r>
      <w:r>
        <w:t>de</w:t>
      </w:r>
      <w:r>
        <w:rPr>
          <w:spacing w:val="-3"/>
        </w:rPr>
        <w:t xml:space="preserve"> </w:t>
      </w:r>
      <w:r>
        <w:t>Inversión</w:t>
      </w:r>
      <w:r>
        <w:rPr>
          <w:spacing w:val="-3"/>
        </w:rPr>
        <w:t xml:space="preserve"> </w:t>
      </w:r>
      <w:r>
        <w:t>Pública</w:t>
      </w:r>
      <w:r>
        <w:rPr>
          <w:spacing w:val="-1"/>
        </w:rPr>
        <w:t xml:space="preserve"> </w:t>
      </w:r>
      <w:r>
        <w:t>(PIP)</w:t>
      </w:r>
      <w:r>
        <w:rPr>
          <w:spacing w:val="-2"/>
        </w:rPr>
        <w:t xml:space="preserve"> </w:t>
      </w:r>
      <w:r>
        <w:t>y</w:t>
      </w:r>
      <w:r>
        <w:rPr>
          <w:spacing w:val="-2"/>
        </w:rPr>
        <w:t xml:space="preserve"> </w:t>
      </w:r>
      <w:r>
        <w:t>su</w:t>
      </w:r>
      <w:r>
        <w:rPr>
          <w:spacing w:val="-3"/>
        </w:rPr>
        <w:t xml:space="preserve"> </w:t>
      </w:r>
      <w:r>
        <w:t>respuesta frente a la emergencia sanitaria de cara a la fase de recuperación económica.</w:t>
      </w:r>
    </w:p>
    <w:p w14:paraId="74E19689" w14:textId="77777777" w:rsidR="00A567E0" w:rsidRDefault="00A567E0">
      <w:pPr>
        <w:pStyle w:val="Textoindependiente"/>
        <w:spacing w:before="1"/>
      </w:pPr>
    </w:p>
    <w:p w14:paraId="0D58F4AB" w14:textId="77777777" w:rsidR="00A567E0" w:rsidRDefault="00000000">
      <w:pPr>
        <w:pStyle w:val="Textoindependiente"/>
        <w:ind w:left="2314" w:right="955"/>
        <w:jc w:val="both"/>
      </w:pPr>
      <w:r>
        <w:t>El III Encuentro de alcaldesas del Bicentenario culminó en el 2020; sin embargo, no se alcanzó la meta propuesta de participación. Al respecto, el JNE atribuye la baja concurrencia en esta edición, con respecto a los años anteriores, a la modalidad virtual de la asistencia técnica. Pese a ello, el equipo implementador del servicio considera que se cumplió con el propósito de generar un espacio de visibilidad de las principales demandas de las alcaldesas y brindar apoyo a la gestión local para lograr la igualdad ante las altas autoridades nacionales. Otras condiciones que limitaron</w:t>
      </w:r>
      <w:r>
        <w:rPr>
          <w:spacing w:val="-3"/>
        </w:rPr>
        <w:t xml:space="preserve"> </w:t>
      </w:r>
      <w:r>
        <w:t>el</w:t>
      </w:r>
      <w:r>
        <w:rPr>
          <w:spacing w:val="-5"/>
        </w:rPr>
        <w:t xml:space="preserve"> </w:t>
      </w:r>
      <w:r>
        <w:t>cumplimiento</w:t>
      </w:r>
      <w:r>
        <w:rPr>
          <w:spacing w:val="-4"/>
        </w:rPr>
        <w:t xml:space="preserve"> </w:t>
      </w:r>
      <w:r>
        <w:t>de</w:t>
      </w:r>
      <w:r>
        <w:rPr>
          <w:spacing w:val="-3"/>
        </w:rPr>
        <w:t xml:space="preserve"> </w:t>
      </w:r>
      <w:r>
        <w:t>las</w:t>
      </w:r>
      <w:r>
        <w:rPr>
          <w:spacing w:val="-5"/>
        </w:rPr>
        <w:t xml:space="preserve"> </w:t>
      </w:r>
      <w:r>
        <w:t>metas,</w:t>
      </w:r>
      <w:r>
        <w:rPr>
          <w:spacing w:val="-6"/>
        </w:rPr>
        <w:t xml:space="preserve"> </w:t>
      </w:r>
      <w:r>
        <w:t>según</w:t>
      </w:r>
      <w:r>
        <w:rPr>
          <w:spacing w:val="-3"/>
        </w:rPr>
        <w:t xml:space="preserve"> </w:t>
      </w:r>
      <w:r>
        <w:t>lo</w:t>
      </w:r>
      <w:r>
        <w:rPr>
          <w:spacing w:val="-2"/>
        </w:rPr>
        <w:t xml:space="preserve"> </w:t>
      </w:r>
      <w:r>
        <w:t>reportado</w:t>
      </w:r>
      <w:r>
        <w:rPr>
          <w:spacing w:val="-4"/>
        </w:rPr>
        <w:t xml:space="preserve"> </w:t>
      </w:r>
      <w:r>
        <w:t>por</w:t>
      </w:r>
      <w:r>
        <w:rPr>
          <w:spacing w:val="-3"/>
        </w:rPr>
        <w:t xml:space="preserve"> </w:t>
      </w:r>
      <w:r>
        <w:t>el</w:t>
      </w:r>
      <w:r>
        <w:rPr>
          <w:spacing w:val="-4"/>
        </w:rPr>
        <w:t xml:space="preserve"> </w:t>
      </w:r>
      <w:r>
        <w:t>JNE, fueron</w:t>
      </w:r>
      <w:r>
        <w:rPr>
          <w:spacing w:val="-6"/>
        </w:rPr>
        <w:t xml:space="preserve"> </w:t>
      </w:r>
      <w:r>
        <w:t>el</w:t>
      </w:r>
      <w:r>
        <w:rPr>
          <w:spacing w:val="-2"/>
        </w:rPr>
        <w:t xml:space="preserve"> </w:t>
      </w:r>
      <w:r>
        <w:t>alto número</w:t>
      </w:r>
      <w:r>
        <w:rPr>
          <w:spacing w:val="-4"/>
        </w:rPr>
        <w:t xml:space="preserve"> </w:t>
      </w:r>
      <w:r>
        <w:t>de</w:t>
      </w:r>
      <w:r>
        <w:rPr>
          <w:spacing w:val="-6"/>
        </w:rPr>
        <w:t xml:space="preserve"> </w:t>
      </w:r>
      <w:r>
        <w:t>alcaldesas</w:t>
      </w:r>
      <w:r>
        <w:rPr>
          <w:spacing w:val="-5"/>
        </w:rPr>
        <w:t xml:space="preserve"> </w:t>
      </w:r>
      <w:r>
        <w:t>de</w:t>
      </w:r>
      <w:r>
        <w:rPr>
          <w:spacing w:val="-9"/>
        </w:rPr>
        <w:t xml:space="preserve"> </w:t>
      </w:r>
      <w:r>
        <w:t>municipios</w:t>
      </w:r>
      <w:r>
        <w:rPr>
          <w:spacing w:val="-5"/>
        </w:rPr>
        <w:t xml:space="preserve"> </w:t>
      </w:r>
      <w:r>
        <w:t>rurales</w:t>
      </w:r>
      <w:r>
        <w:rPr>
          <w:spacing w:val="-5"/>
        </w:rPr>
        <w:t xml:space="preserve"> </w:t>
      </w:r>
      <w:r>
        <w:t>con</w:t>
      </w:r>
      <w:r>
        <w:rPr>
          <w:spacing w:val="-6"/>
        </w:rPr>
        <w:t xml:space="preserve"> </w:t>
      </w:r>
      <w:r>
        <w:t>limitado</w:t>
      </w:r>
      <w:r>
        <w:rPr>
          <w:spacing w:val="-4"/>
        </w:rPr>
        <w:t xml:space="preserve"> </w:t>
      </w:r>
      <w:r>
        <w:t>acceso</w:t>
      </w:r>
      <w:r>
        <w:rPr>
          <w:spacing w:val="-4"/>
        </w:rPr>
        <w:t xml:space="preserve"> </w:t>
      </w:r>
      <w:r>
        <w:t>a</w:t>
      </w:r>
      <w:r>
        <w:rPr>
          <w:spacing w:val="-4"/>
        </w:rPr>
        <w:t xml:space="preserve"> </w:t>
      </w:r>
      <w:r>
        <w:t>internet; así</w:t>
      </w:r>
      <w:r>
        <w:rPr>
          <w:spacing w:val="-5"/>
        </w:rPr>
        <w:t xml:space="preserve"> </w:t>
      </w:r>
      <w:r>
        <w:t>como el</w:t>
      </w:r>
      <w:r>
        <w:rPr>
          <w:spacing w:val="-4"/>
        </w:rPr>
        <w:t xml:space="preserve"> </w:t>
      </w:r>
      <w:r>
        <w:t>bajo</w:t>
      </w:r>
      <w:r>
        <w:rPr>
          <w:spacing w:val="-3"/>
        </w:rPr>
        <w:t xml:space="preserve"> </w:t>
      </w:r>
      <w:r>
        <w:t>nivel</w:t>
      </w:r>
      <w:r>
        <w:rPr>
          <w:spacing w:val="-4"/>
        </w:rPr>
        <w:t xml:space="preserve"> </w:t>
      </w:r>
      <w:r>
        <w:t>de</w:t>
      </w:r>
      <w:r>
        <w:rPr>
          <w:spacing w:val="-5"/>
        </w:rPr>
        <w:t xml:space="preserve"> </w:t>
      </w:r>
      <w:r>
        <w:t>concentración</w:t>
      </w:r>
      <w:r>
        <w:rPr>
          <w:spacing w:val="-5"/>
        </w:rPr>
        <w:t xml:space="preserve"> </w:t>
      </w:r>
      <w:r>
        <w:t>de</w:t>
      </w:r>
      <w:r>
        <w:rPr>
          <w:spacing w:val="-5"/>
        </w:rPr>
        <w:t xml:space="preserve"> </w:t>
      </w:r>
      <w:r>
        <w:t>las</w:t>
      </w:r>
      <w:r>
        <w:rPr>
          <w:spacing w:val="-4"/>
        </w:rPr>
        <w:t xml:space="preserve"> </w:t>
      </w:r>
      <w:r>
        <w:t>alcaldesas</w:t>
      </w:r>
      <w:r>
        <w:rPr>
          <w:spacing w:val="-4"/>
        </w:rPr>
        <w:t xml:space="preserve"> </w:t>
      </w:r>
      <w:r>
        <w:t>en</w:t>
      </w:r>
      <w:r>
        <w:rPr>
          <w:spacing w:val="-5"/>
        </w:rPr>
        <w:t xml:space="preserve"> </w:t>
      </w:r>
      <w:r>
        <w:t>el</w:t>
      </w:r>
      <w:r>
        <w:rPr>
          <w:spacing w:val="-4"/>
        </w:rPr>
        <w:t xml:space="preserve"> </w:t>
      </w:r>
      <w:r>
        <w:t>Encuentro</w:t>
      </w:r>
      <w:r>
        <w:rPr>
          <w:spacing w:val="-3"/>
        </w:rPr>
        <w:t xml:space="preserve"> </w:t>
      </w:r>
      <w:r>
        <w:t>ya</w:t>
      </w:r>
      <w:r>
        <w:rPr>
          <w:spacing w:val="-3"/>
        </w:rPr>
        <w:t xml:space="preserve"> </w:t>
      </w:r>
      <w:r>
        <w:t>que,</w:t>
      </w:r>
      <w:r>
        <w:rPr>
          <w:spacing w:val="-5"/>
        </w:rPr>
        <w:t xml:space="preserve"> </w:t>
      </w:r>
      <w:r>
        <w:t>al</w:t>
      </w:r>
      <w:r>
        <w:rPr>
          <w:spacing w:val="-4"/>
        </w:rPr>
        <w:t xml:space="preserve"> </w:t>
      </w:r>
      <w:r>
        <w:t>ser</w:t>
      </w:r>
      <w:r>
        <w:rPr>
          <w:spacing w:val="-5"/>
        </w:rPr>
        <w:t xml:space="preserve"> </w:t>
      </w:r>
      <w:r>
        <w:t>virtual, muchas de ellas siguen atendiendo su agenda de trabajo en paralelo.</w:t>
      </w:r>
    </w:p>
    <w:p w14:paraId="28AEF101" w14:textId="77777777" w:rsidR="00A567E0" w:rsidRDefault="00A567E0">
      <w:pPr>
        <w:pStyle w:val="Textoindependiente"/>
      </w:pPr>
    </w:p>
    <w:p w14:paraId="5A6085A2" w14:textId="77777777" w:rsidR="00A567E0" w:rsidRDefault="00000000">
      <w:pPr>
        <w:pStyle w:val="Textoindependiente"/>
        <w:ind w:left="2314" w:right="956"/>
        <w:jc w:val="both"/>
      </w:pPr>
      <w:r>
        <w:t>Entre</w:t>
      </w:r>
      <w:r>
        <w:rPr>
          <w:spacing w:val="-6"/>
        </w:rPr>
        <w:t xml:space="preserve"> </w:t>
      </w:r>
      <w:r>
        <w:t>las</w:t>
      </w:r>
      <w:r>
        <w:rPr>
          <w:spacing w:val="-5"/>
        </w:rPr>
        <w:t xml:space="preserve"> </w:t>
      </w:r>
      <w:r>
        <w:t>acciones</w:t>
      </w:r>
      <w:r>
        <w:rPr>
          <w:spacing w:val="-5"/>
        </w:rPr>
        <w:t xml:space="preserve"> </w:t>
      </w:r>
      <w:r>
        <w:t>inmediatas</w:t>
      </w:r>
      <w:r>
        <w:rPr>
          <w:spacing w:val="-5"/>
        </w:rPr>
        <w:t xml:space="preserve"> </w:t>
      </w:r>
      <w:r>
        <w:t>a</w:t>
      </w:r>
      <w:r>
        <w:rPr>
          <w:spacing w:val="-4"/>
        </w:rPr>
        <w:t xml:space="preserve"> </w:t>
      </w:r>
      <w:r>
        <w:t>desarrollar</w:t>
      </w:r>
      <w:r>
        <w:rPr>
          <w:spacing w:val="-2"/>
        </w:rPr>
        <w:t xml:space="preserve"> </w:t>
      </w:r>
      <w:r>
        <w:t>reportadas</w:t>
      </w:r>
      <w:r>
        <w:rPr>
          <w:spacing w:val="-5"/>
        </w:rPr>
        <w:t xml:space="preserve"> </w:t>
      </w:r>
      <w:r>
        <w:t>por</w:t>
      </w:r>
      <w:r>
        <w:rPr>
          <w:spacing w:val="-6"/>
        </w:rPr>
        <w:t xml:space="preserve"> </w:t>
      </w:r>
      <w:r>
        <w:t>el</w:t>
      </w:r>
      <w:r>
        <w:rPr>
          <w:spacing w:val="-5"/>
        </w:rPr>
        <w:t xml:space="preserve"> </w:t>
      </w:r>
      <w:r>
        <w:t>equipo</w:t>
      </w:r>
      <w:r>
        <w:rPr>
          <w:spacing w:val="-4"/>
        </w:rPr>
        <w:t xml:space="preserve"> </w:t>
      </w:r>
      <w:r>
        <w:t xml:space="preserve">implementador, está la elaboración de una metodología para el desarrollo del próximo encuentro que contemple las limitaciones de conexión, características y expectativas de las </w:t>
      </w:r>
      <w:r>
        <w:rPr>
          <w:spacing w:val="-2"/>
        </w:rPr>
        <w:t>participantes.</w:t>
      </w:r>
    </w:p>
    <w:p w14:paraId="43F382A0" w14:textId="6D24DCB7" w:rsidR="00A567E0" w:rsidRDefault="009A7223">
      <w:pPr>
        <w:pStyle w:val="Textoindependiente"/>
        <w:spacing w:before="7"/>
        <w:rPr>
          <w:sz w:val="25"/>
        </w:rPr>
      </w:pPr>
      <w:r>
        <w:rPr>
          <w:noProof/>
        </w:rPr>
        <mc:AlternateContent>
          <mc:Choice Requires="wps">
            <w:drawing>
              <wp:anchor distT="0" distB="0" distL="0" distR="0" simplePos="0" relativeHeight="487677952" behindDoc="1" locked="0" layoutInCell="1" allowOverlap="1" wp14:anchorId="4C1B9401" wp14:editId="6D72EE17">
                <wp:simplePos x="0" y="0"/>
                <wp:positionH relativeFrom="page">
                  <wp:posOffset>1610995</wp:posOffset>
                </wp:positionH>
                <wp:positionV relativeFrom="paragraph">
                  <wp:posOffset>231140</wp:posOffset>
                </wp:positionV>
                <wp:extent cx="4339590" cy="6350"/>
                <wp:effectExtent l="0" t="0" r="0" b="0"/>
                <wp:wrapTopAndBottom/>
                <wp:docPr id="273"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D796" id="docshape193" o:spid="_x0000_s1026" style="position:absolute;margin-left:126.85pt;margin-top:18.2pt;width:341.7pt;height:.5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6FE707BE" w14:textId="77777777" w:rsidR="00A567E0" w:rsidRDefault="00000000">
      <w:pPr>
        <w:numPr>
          <w:ilvl w:val="0"/>
          <w:numId w:val="50"/>
        </w:numPr>
        <w:tabs>
          <w:tab w:val="left" w:pos="2723"/>
        </w:tabs>
        <w:spacing w:before="199" w:line="259" w:lineRule="auto"/>
        <w:ind w:left="2406" w:right="1825" w:firstLine="0"/>
        <w:jc w:val="both"/>
        <w:rPr>
          <w:sz w:val="24"/>
        </w:rPr>
      </w:pPr>
      <w:r>
        <w:rPr>
          <w:sz w:val="24"/>
        </w:rPr>
        <w:t>Desarrollo de la Escuela de Formación Política: "Warmikunaq llanq'ayninta t'ikarichispa - Cusco" (Las mujeres trabajamos para florecer) y Talleres Mujeres al Poder.</w:t>
      </w:r>
    </w:p>
    <w:p w14:paraId="0D20F924" w14:textId="3B87A274" w:rsidR="00A567E0" w:rsidRDefault="009A7223">
      <w:pPr>
        <w:pStyle w:val="Textoindependiente"/>
        <w:spacing w:before="2"/>
        <w:rPr>
          <w:sz w:val="13"/>
        </w:rPr>
      </w:pPr>
      <w:r>
        <w:rPr>
          <w:noProof/>
        </w:rPr>
        <mc:AlternateContent>
          <mc:Choice Requires="wps">
            <w:drawing>
              <wp:anchor distT="0" distB="0" distL="0" distR="0" simplePos="0" relativeHeight="487678464" behindDoc="1" locked="0" layoutInCell="1" allowOverlap="1" wp14:anchorId="5909B930" wp14:editId="24A3D0A2">
                <wp:simplePos x="0" y="0"/>
                <wp:positionH relativeFrom="page">
                  <wp:posOffset>1610995</wp:posOffset>
                </wp:positionH>
                <wp:positionV relativeFrom="paragraph">
                  <wp:posOffset>127000</wp:posOffset>
                </wp:positionV>
                <wp:extent cx="4339590" cy="6350"/>
                <wp:effectExtent l="0" t="0" r="0" b="0"/>
                <wp:wrapTopAndBottom/>
                <wp:docPr id="272"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552C6" id="docshape194" o:spid="_x0000_s1026" style="position:absolute;margin-left:126.85pt;margin-top:10pt;width:341.7pt;height:.5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450289F5" w14:textId="77777777" w:rsidR="00A567E0" w:rsidRDefault="00A567E0">
      <w:pPr>
        <w:pStyle w:val="Textoindependiente"/>
        <w:spacing w:before="6"/>
        <w:rPr>
          <w:sz w:val="19"/>
        </w:rPr>
      </w:pPr>
    </w:p>
    <w:p w14:paraId="0D735878" w14:textId="77777777" w:rsidR="00A567E0" w:rsidRDefault="00000000">
      <w:pPr>
        <w:pStyle w:val="Textoindependiente"/>
        <w:spacing w:before="101"/>
        <w:ind w:left="2314" w:right="956"/>
        <w:jc w:val="both"/>
      </w:pPr>
      <w:r>
        <w:t>Ambos talleres desarrollados durante el 2020, buscaron fortalecer y ampliar los conocimientos de las mujeres pre candidatas sobre los retos de la participación política y la necesidad de fortalecer sus liderazgos, así como los mecanismos existentes para enfrentar casos de discriminación y acoso político. Al cierre del año 2020, concluida la escuela de formación, se logró la meta programada de que al menos el 80% de participantes culminara el programa.</w:t>
      </w:r>
    </w:p>
    <w:p w14:paraId="1D15AC9E" w14:textId="77777777" w:rsidR="00A567E0" w:rsidRDefault="00A567E0">
      <w:pPr>
        <w:pStyle w:val="Textoindependiente"/>
        <w:spacing w:before="13"/>
        <w:rPr>
          <w:sz w:val="21"/>
        </w:rPr>
      </w:pPr>
    </w:p>
    <w:p w14:paraId="638BE5A4" w14:textId="77777777" w:rsidR="00A567E0" w:rsidRDefault="00000000">
      <w:pPr>
        <w:pStyle w:val="Textoindependiente"/>
        <w:ind w:left="2314" w:right="956"/>
        <w:jc w:val="both"/>
      </w:pPr>
      <w:r>
        <w:t>Para</w:t>
      </w:r>
      <w:r>
        <w:rPr>
          <w:spacing w:val="-12"/>
        </w:rPr>
        <w:t xml:space="preserve"> </w:t>
      </w:r>
      <w:r>
        <w:t>mejorar</w:t>
      </w:r>
      <w:r>
        <w:rPr>
          <w:spacing w:val="-13"/>
        </w:rPr>
        <w:t xml:space="preserve"> </w:t>
      </w:r>
      <w:r>
        <w:t>y</w:t>
      </w:r>
      <w:r>
        <w:rPr>
          <w:spacing w:val="-13"/>
        </w:rPr>
        <w:t xml:space="preserve"> </w:t>
      </w:r>
      <w:r>
        <w:t>mantener</w:t>
      </w:r>
      <w:r>
        <w:rPr>
          <w:spacing w:val="-12"/>
        </w:rPr>
        <w:t xml:space="preserve"> </w:t>
      </w:r>
      <w:r>
        <w:t>el</w:t>
      </w:r>
      <w:r>
        <w:rPr>
          <w:spacing w:val="-11"/>
        </w:rPr>
        <w:t xml:space="preserve"> </w:t>
      </w:r>
      <w:r>
        <w:t>desempeño</w:t>
      </w:r>
      <w:r>
        <w:rPr>
          <w:spacing w:val="-7"/>
        </w:rPr>
        <w:t xml:space="preserve"> </w:t>
      </w:r>
      <w:r>
        <w:t>en</w:t>
      </w:r>
      <w:r>
        <w:rPr>
          <w:spacing w:val="-11"/>
        </w:rPr>
        <w:t xml:space="preserve"> </w:t>
      </w:r>
      <w:r>
        <w:t>las</w:t>
      </w:r>
      <w:r>
        <w:rPr>
          <w:spacing w:val="-13"/>
        </w:rPr>
        <w:t xml:space="preserve"> </w:t>
      </w:r>
      <w:r>
        <w:t>siguientes</w:t>
      </w:r>
      <w:r>
        <w:rPr>
          <w:spacing w:val="-11"/>
        </w:rPr>
        <w:t xml:space="preserve"> </w:t>
      </w:r>
      <w:r>
        <w:t>ediciones,</w:t>
      </w:r>
      <w:r>
        <w:rPr>
          <w:spacing w:val="-9"/>
        </w:rPr>
        <w:t xml:space="preserve"> </w:t>
      </w:r>
      <w:r>
        <w:t>el</w:t>
      </w:r>
      <w:r>
        <w:rPr>
          <w:spacing w:val="-11"/>
        </w:rPr>
        <w:t xml:space="preserve"> </w:t>
      </w:r>
      <w:r>
        <w:t>equipo</w:t>
      </w:r>
      <w:r>
        <w:rPr>
          <w:spacing w:val="-13"/>
        </w:rPr>
        <w:t xml:space="preserve"> </w:t>
      </w:r>
      <w:r>
        <w:t>del</w:t>
      </w:r>
      <w:r>
        <w:rPr>
          <w:spacing w:val="-11"/>
        </w:rPr>
        <w:t xml:space="preserve"> </w:t>
      </w:r>
      <w:r>
        <w:t>JNE plantea contar con un equipo pedagógico, así como con mayores facilidades para</w:t>
      </w:r>
    </w:p>
    <w:p w14:paraId="08F59FEB" w14:textId="77777777" w:rsidR="00A567E0" w:rsidRDefault="00A567E0">
      <w:pPr>
        <w:jc w:val="both"/>
        <w:sectPr w:rsidR="00A567E0">
          <w:pgSz w:w="11910" w:h="16840"/>
          <w:pgMar w:top="1120" w:right="740" w:bottom="1260" w:left="160" w:header="500" w:footer="1063" w:gutter="0"/>
          <w:cols w:space="720"/>
        </w:sectPr>
      </w:pPr>
    </w:p>
    <w:p w14:paraId="5204BDF5" w14:textId="77777777" w:rsidR="00A567E0" w:rsidRDefault="00A567E0">
      <w:pPr>
        <w:pStyle w:val="Textoindependiente"/>
        <w:spacing w:before="12"/>
        <w:rPr>
          <w:sz w:val="13"/>
        </w:rPr>
      </w:pPr>
    </w:p>
    <w:p w14:paraId="1AF833B4" w14:textId="77777777" w:rsidR="00A567E0" w:rsidRDefault="00000000">
      <w:pPr>
        <w:pStyle w:val="Textoindependiente"/>
        <w:spacing w:before="101"/>
        <w:ind w:left="2314" w:right="964"/>
      </w:pPr>
      <w:r>
        <w:t>que</w:t>
      </w:r>
      <w:r>
        <w:rPr>
          <w:spacing w:val="-15"/>
        </w:rPr>
        <w:t xml:space="preserve"> </w:t>
      </w:r>
      <w:r>
        <w:t>las</w:t>
      </w:r>
      <w:r>
        <w:rPr>
          <w:spacing w:val="-13"/>
        </w:rPr>
        <w:t xml:space="preserve"> </w:t>
      </w:r>
      <w:r>
        <w:t>lideresas</w:t>
      </w:r>
      <w:r>
        <w:rPr>
          <w:spacing w:val="-13"/>
        </w:rPr>
        <w:t xml:space="preserve"> </w:t>
      </w:r>
      <w:r>
        <w:t>no</w:t>
      </w:r>
      <w:r>
        <w:rPr>
          <w:spacing w:val="-13"/>
        </w:rPr>
        <w:t xml:space="preserve"> </w:t>
      </w:r>
      <w:r>
        <w:t>tengan</w:t>
      </w:r>
      <w:r>
        <w:rPr>
          <w:spacing w:val="-14"/>
        </w:rPr>
        <w:t xml:space="preserve"> </w:t>
      </w:r>
      <w:r>
        <w:t>problemas</w:t>
      </w:r>
      <w:r>
        <w:rPr>
          <w:spacing w:val="-13"/>
        </w:rPr>
        <w:t xml:space="preserve"> </w:t>
      </w:r>
      <w:r>
        <w:t>con</w:t>
      </w:r>
      <w:r>
        <w:rPr>
          <w:spacing w:val="-14"/>
        </w:rPr>
        <w:t xml:space="preserve"> </w:t>
      </w:r>
      <w:r>
        <w:t>la</w:t>
      </w:r>
      <w:r>
        <w:rPr>
          <w:spacing w:val="-15"/>
        </w:rPr>
        <w:t xml:space="preserve"> </w:t>
      </w:r>
      <w:r>
        <w:t>conectividad</w:t>
      </w:r>
      <w:r>
        <w:rPr>
          <w:spacing w:val="-15"/>
        </w:rPr>
        <w:t xml:space="preserve"> </w:t>
      </w:r>
      <w:r>
        <w:t>al</w:t>
      </w:r>
      <w:r>
        <w:rPr>
          <w:spacing w:val="-15"/>
        </w:rPr>
        <w:t xml:space="preserve"> </w:t>
      </w:r>
      <w:r>
        <w:t>momento</w:t>
      </w:r>
      <w:r>
        <w:rPr>
          <w:spacing w:val="-15"/>
        </w:rPr>
        <w:t xml:space="preserve"> </w:t>
      </w:r>
      <w:r>
        <w:t>del</w:t>
      </w:r>
      <w:r>
        <w:rPr>
          <w:spacing w:val="-15"/>
        </w:rPr>
        <w:t xml:space="preserve"> </w:t>
      </w:r>
      <w:r>
        <w:t>desarrollo de los talleres virtuales.</w:t>
      </w:r>
    </w:p>
    <w:p w14:paraId="3EE42FBF" w14:textId="0C50F609" w:rsidR="00A567E0" w:rsidRDefault="009A7223">
      <w:pPr>
        <w:pStyle w:val="Textoindependiente"/>
        <w:spacing w:before="6"/>
        <w:rPr>
          <w:sz w:val="25"/>
        </w:rPr>
      </w:pPr>
      <w:r>
        <w:rPr>
          <w:noProof/>
        </w:rPr>
        <mc:AlternateContent>
          <mc:Choice Requires="wps">
            <w:drawing>
              <wp:anchor distT="0" distB="0" distL="0" distR="0" simplePos="0" relativeHeight="487678976" behindDoc="1" locked="0" layoutInCell="1" allowOverlap="1" wp14:anchorId="65124392" wp14:editId="4757BF41">
                <wp:simplePos x="0" y="0"/>
                <wp:positionH relativeFrom="page">
                  <wp:posOffset>1610995</wp:posOffset>
                </wp:positionH>
                <wp:positionV relativeFrom="paragraph">
                  <wp:posOffset>230505</wp:posOffset>
                </wp:positionV>
                <wp:extent cx="4339590" cy="6350"/>
                <wp:effectExtent l="0" t="0" r="0" b="0"/>
                <wp:wrapTopAndBottom/>
                <wp:docPr id="271"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15EE3" id="docshape195" o:spid="_x0000_s1026" style="position:absolute;margin-left:126.85pt;margin-top:18.15pt;width:341.7pt;height:.5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308846F" w14:textId="77777777" w:rsidR="00A567E0" w:rsidRDefault="00000000">
      <w:pPr>
        <w:numPr>
          <w:ilvl w:val="0"/>
          <w:numId w:val="50"/>
        </w:numPr>
        <w:tabs>
          <w:tab w:val="left" w:pos="2694"/>
        </w:tabs>
        <w:spacing w:before="199"/>
        <w:ind w:left="2693" w:hanging="288"/>
        <w:rPr>
          <w:sz w:val="24"/>
        </w:rPr>
      </w:pPr>
      <w:r>
        <w:rPr>
          <w:sz w:val="24"/>
        </w:rPr>
        <w:t>Asistencia</w:t>
      </w:r>
      <w:r>
        <w:rPr>
          <w:spacing w:val="16"/>
          <w:sz w:val="24"/>
        </w:rPr>
        <w:t xml:space="preserve"> </w:t>
      </w:r>
      <w:r>
        <w:rPr>
          <w:sz w:val="24"/>
        </w:rPr>
        <w:t>Técnica</w:t>
      </w:r>
      <w:r>
        <w:rPr>
          <w:spacing w:val="17"/>
          <w:sz w:val="24"/>
        </w:rPr>
        <w:t xml:space="preserve"> </w:t>
      </w:r>
      <w:r>
        <w:rPr>
          <w:sz w:val="24"/>
        </w:rPr>
        <w:t>“Herramientas</w:t>
      </w:r>
      <w:r>
        <w:rPr>
          <w:spacing w:val="19"/>
          <w:sz w:val="24"/>
        </w:rPr>
        <w:t xml:space="preserve"> </w:t>
      </w:r>
      <w:r>
        <w:rPr>
          <w:sz w:val="24"/>
        </w:rPr>
        <w:t>para</w:t>
      </w:r>
      <w:r>
        <w:rPr>
          <w:spacing w:val="17"/>
          <w:sz w:val="24"/>
        </w:rPr>
        <w:t xml:space="preserve"> </w:t>
      </w:r>
      <w:r>
        <w:rPr>
          <w:sz w:val="24"/>
        </w:rPr>
        <w:t>una</w:t>
      </w:r>
      <w:r>
        <w:rPr>
          <w:spacing w:val="17"/>
          <w:sz w:val="24"/>
        </w:rPr>
        <w:t xml:space="preserve"> </w:t>
      </w:r>
      <w:r>
        <w:rPr>
          <w:sz w:val="24"/>
        </w:rPr>
        <w:t>inscripción</w:t>
      </w:r>
      <w:r>
        <w:rPr>
          <w:spacing w:val="16"/>
          <w:sz w:val="24"/>
        </w:rPr>
        <w:t xml:space="preserve"> </w:t>
      </w:r>
      <w:r>
        <w:rPr>
          <w:sz w:val="24"/>
        </w:rPr>
        <w:t>eficaz</w:t>
      </w:r>
      <w:r>
        <w:rPr>
          <w:spacing w:val="17"/>
          <w:sz w:val="24"/>
        </w:rPr>
        <w:t xml:space="preserve"> </w:t>
      </w:r>
      <w:r>
        <w:rPr>
          <w:spacing w:val="-5"/>
          <w:sz w:val="24"/>
        </w:rPr>
        <w:t>de</w:t>
      </w:r>
    </w:p>
    <w:p w14:paraId="08CD6C32" w14:textId="77777777" w:rsidR="00A567E0" w:rsidRDefault="00000000">
      <w:pPr>
        <w:pStyle w:val="Textoindependiente"/>
        <w:spacing w:before="24"/>
        <w:ind w:left="2406"/>
      </w:pPr>
      <w:r>
        <w:t>candidaturas.</w:t>
      </w:r>
      <w:r>
        <w:rPr>
          <w:spacing w:val="-6"/>
        </w:rPr>
        <w:t xml:space="preserve"> </w:t>
      </w:r>
      <w:r>
        <w:t>Dirigido</w:t>
      </w:r>
      <w:r>
        <w:rPr>
          <w:spacing w:val="-6"/>
        </w:rPr>
        <w:t xml:space="preserve"> </w:t>
      </w:r>
      <w:r>
        <w:t>a</w:t>
      </w:r>
      <w:r>
        <w:rPr>
          <w:spacing w:val="-5"/>
        </w:rPr>
        <w:t xml:space="preserve"> </w:t>
      </w:r>
      <w:r>
        <w:t>los</w:t>
      </w:r>
      <w:r>
        <w:rPr>
          <w:spacing w:val="-5"/>
        </w:rPr>
        <w:t xml:space="preserve"> </w:t>
      </w:r>
      <w:r>
        <w:t>partidos</w:t>
      </w:r>
      <w:r>
        <w:rPr>
          <w:spacing w:val="-7"/>
        </w:rPr>
        <w:t xml:space="preserve"> </w:t>
      </w:r>
      <w:r>
        <w:rPr>
          <w:spacing w:val="-2"/>
        </w:rPr>
        <w:t>políticos”</w:t>
      </w:r>
    </w:p>
    <w:p w14:paraId="4BBC73C9" w14:textId="552F4A29" w:rsidR="00A567E0" w:rsidRDefault="009A7223">
      <w:pPr>
        <w:pStyle w:val="Textoindependiente"/>
        <w:rPr>
          <w:sz w:val="15"/>
        </w:rPr>
      </w:pPr>
      <w:r>
        <w:rPr>
          <w:noProof/>
        </w:rPr>
        <mc:AlternateContent>
          <mc:Choice Requires="wps">
            <w:drawing>
              <wp:anchor distT="0" distB="0" distL="0" distR="0" simplePos="0" relativeHeight="487679488" behindDoc="1" locked="0" layoutInCell="1" allowOverlap="1" wp14:anchorId="08B72FC7" wp14:editId="4AE8847B">
                <wp:simplePos x="0" y="0"/>
                <wp:positionH relativeFrom="page">
                  <wp:posOffset>1610995</wp:posOffset>
                </wp:positionH>
                <wp:positionV relativeFrom="paragraph">
                  <wp:posOffset>142240</wp:posOffset>
                </wp:positionV>
                <wp:extent cx="4339590" cy="6350"/>
                <wp:effectExtent l="0" t="0" r="0" b="0"/>
                <wp:wrapTopAndBottom/>
                <wp:docPr id="270"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947B" id="docshape196" o:spid="_x0000_s1026" style="position:absolute;margin-left:126.85pt;margin-top:11.2pt;width:341.7pt;height:.5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" fillcolor="#4471c4" stroked="f">
                <w10:wrap type="topAndBottom" anchorx="page"/>
              </v:rect>
            </w:pict>
          </mc:Fallback>
        </mc:AlternateContent>
      </w:r>
    </w:p>
    <w:p w14:paraId="17B2B3A6" w14:textId="77777777" w:rsidR="00A567E0" w:rsidRDefault="00A567E0">
      <w:pPr>
        <w:pStyle w:val="Textoindependiente"/>
        <w:spacing w:before="6"/>
        <w:rPr>
          <w:sz w:val="19"/>
        </w:rPr>
      </w:pPr>
    </w:p>
    <w:p w14:paraId="3DA2A1AD" w14:textId="77777777" w:rsidR="00A567E0" w:rsidRDefault="00000000">
      <w:pPr>
        <w:pStyle w:val="Textoindependiente"/>
        <w:spacing w:before="101"/>
        <w:ind w:left="2314" w:right="960"/>
        <w:jc w:val="both"/>
      </w:pPr>
      <w:r>
        <w:t>La asistencia técnica realizada tuvo como objetivo brindar los conocimientos y herramientas necesarias para participar</w:t>
      </w:r>
      <w:r>
        <w:rPr>
          <w:spacing w:val="-1"/>
        </w:rPr>
        <w:t xml:space="preserve"> </w:t>
      </w:r>
      <w:r>
        <w:t>en</w:t>
      </w:r>
      <w:r>
        <w:rPr>
          <w:spacing w:val="-1"/>
        </w:rPr>
        <w:t xml:space="preserve"> </w:t>
      </w:r>
      <w:r>
        <w:t>el proceso de</w:t>
      </w:r>
      <w:r>
        <w:rPr>
          <w:spacing w:val="-2"/>
        </w:rPr>
        <w:t xml:space="preserve"> </w:t>
      </w:r>
      <w:r>
        <w:t>Elecciones Generales</w:t>
      </w:r>
      <w:r>
        <w:rPr>
          <w:spacing w:val="-2"/>
        </w:rPr>
        <w:t xml:space="preserve"> </w:t>
      </w:r>
      <w:r>
        <w:t>2021, con un enfoque inclusivo, de modo que las solicitudes de inscripción de las organizaciones</w:t>
      </w:r>
      <w:r>
        <w:rPr>
          <w:spacing w:val="-2"/>
        </w:rPr>
        <w:t xml:space="preserve"> </w:t>
      </w:r>
      <w:r>
        <w:t>políticas sean</w:t>
      </w:r>
      <w:r>
        <w:rPr>
          <w:spacing w:val="-1"/>
        </w:rPr>
        <w:t xml:space="preserve"> </w:t>
      </w:r>
      <w:r>
        <w:t>inscritas sin</w:t>
      </w:r>
      <w:r>
        <w:rPr>
          <w:spacing w:val="-3"/>
        </w:rPr>
        <w:t xml:space="preserve"> </w:t>
      </w:r>
      <w:r>
        <w:t>observaciones ante</w:t>
      </w:r>
      <w:r>
        <w:rPr>
          <w:spacing w:val="-1"/>
        </w:rPr>
        <w:t xml:space="preserve"> </w:t>
      </w:r>
      <w:r>
        <w:t>los</w:t>
      </w:r>
      <w:r>
        <w:rPr>
          <w:spacing w:val="-2"/>
        </w:rPr>
        <w:t xml:space="preserve"> </w:t>
      </w:r>
      <w:r>
        <w:t xml:space="preserve">Jurados Electorales </w:t>
      </w:r>
      <w:r>
        <w:rPr>
          <w:spacing w:val="-2"/>
        </w:rPr>
        <w:t>Especiales.</w:t>
      </w:r>
    </w:p>
    <w:p w14:paraId="2321306F" w14:textId="77777777" w:rsidR="00A567E0" w:rsidRDefault="00A567E0">
      <w:pPr>
        <w:pStyle w:val="Textoindependiente"/>
        <w:spacing w:before="2"/>
      </w:pPr>
    </w:p>
    <w:p w14:paraId="4B4BC9D9" w14:textId="77777777" w:rsidR="00A567E0" w:rsidRDefault="00000000">
      <w:pPr>
        <w:pStyle w:val="Textoindependiente"/>
        <w:ind w:left="2314" w:right="956"/>
        <w:jc w:val="both"/>
      </w:pPr>
      <w:r>
        <w:t>En ese sentido, en la capacitación se trataron aspectos como la inscripción de candidaturas, requisitos, calificación</w:t>
      </w:r>
      <w:r>
        <w:rPr>
          <w:spacing w:val="-1"/>
        </w:rPr>
        <w:t xml:space="preserve"> </w:t>
      </w:r>
      <w:r>
        <w:t>de los Jurados Electorales Especiales. Asimismo, se brindó alcances sobre los derechos políticos en igualdad, el acoso político en campaña</w:t>
      </w:r>
      <w:r>
        <w:rPr>
          <w:spacing w:val="-11"/>
        </w:rPr>
        <w:t xml:space="preserve"> </w:t>
      </w:r>
      <w:r>
        <w:t>y</w:t>
      </w:r>
      <w:r>
        <w:rPr>
          <w:spacing w:val="-14"/>
        </w:rPr>
        <w:t xml:space="preserve"> </w:t>
      </w:r>
      <w:r>
        <w:t>la</w:t>
      </w:r>
      <w:r>
        <w:rPr>
          <w:spacing w:val="-13"/>
        </w:rPr>
        <w:t xml:space="preserve"> </w:t>
      </w:r>
      <w:r>
        <w:t>ruta</w:t>
      </w:r>
      <w:r>
        <w:rPr>
          <w:spacing w:val="-14"/>
        </w:rPr>
        <w:t xml:space="preserve"> </w:t>
      </w:r>
      <w:r>
        <w:t>de</w:t>
      </w:r>
      <w:r>
        <w:rPr>
          <w:spacing w:val="-13"/>
        </w:rPr>
        <w:t xml:space="preserve"> </w:t>
      </w:r>
      <w:r>
        <w:t>atención</w:t>
      </w:r>
      <w:r>
        <w:rPr>
          <w:spacing w:val="-15"/>
        </w:rPr>
        <w:t xml:space="preserve"> </w:t>
      </w:r>
      <w:r>
        <w:t>para</w:t>
      </w:r>
      <w:r>
        <w:rPr>
          <w:spacing w:val="-11"/>
        </w:rPr>
        <w:t xml:space="preserve"> </w:t>
      </w:r>
      <w:r>
        <w:t>la</w:t>
      </w:r>
      <w:r>
        <w:rPr>
          <w:spacing w:val="-14"/>
        </w:rPr>
        <w:t xml:space="preserve"> </w:t>
      </w:r>
      <w:r>
        <w:t>denuncia</w:t>
      </w:r>
      <w:r>
        <w:rPr>
          <w:spacing w:val="-13"/>
        </w:rPr>
        <w:t xml:space="preserve"> </w:t>
      </w:r>
      <w:r>
        <w:t>de</w:t>
      </w:r>
      <w:r>
        <w:rPr>
          <w:spacing w:val="-13"/>
        </w:rPr>
        <w:t xml:space="preserve"> </w:t>
      </w:r>
      <w:r>
        <w:t>casos.</w:t>
      </w:r>
      <w:r>
        <w:rPr>
          <w:spacing w:val="-13"/>
        </w:rPr>
        <w:t xml:space="preserve"> </w:t>
      </w:r>
      <w:r>
        <w:t>Cada</w:t>
      </w:r>
      <w:r>
        <w:rPr>
          <w:spacing w:val="-14"/>
        </w:rPr>
        <w:t xml:space="preserve"> </w:t>
      </w:r>
      <w:r>
        <w:t>departamento</w:t>
      </w:r>
      <w:r>
        <w:rPr>
          <w:spacing w:val="-12"/>
        </w:rPr>
        <w:t xml:space="preserve"> </w:t>
      </w:r>
      <w:r>
        <w:t>recibió una asistencia técnica.</w:t>
      </w:r>
    </w:p>
    <w:p w14:paraId="358B5429" w14:textId="77777777" w:rsidR="00A567E0" w:rsidRDefault="00A567E0">
      <w:pPr>
        <w:pStyle w:val="Textoindependiente"/>
        <w:rPr>
          <w:sz w:val="28"/>
        </w:rPr>
      </w:pPr>
    </w:p>
    <w:p w14:paraId="3D2889ED" w14:textId="77777777" w:rsidR="00A567E0" w:rsidRDefault="00A567E0">
      <w:pPr>
        <w:pStyle w:val="Textoindependiente"/>
        <w:spacing w:before="12"/>
        <w:rPr>
          <w:sz w:val="41"/>
        </w:rPr>
      </w:pPr>
    </w:p>
    <w:p w14:paraId="57402B8D" w14:textId="77777777" w:rsidR="00A567E0" w:rsidRDefault="00000000">
      <w:pPr>
        <w:pStyle w:val="Ttulo4"/>
        <w:numPr>
          <w:ilvl w:val="2"/>
          <w:numId w:val="49"/>
        </w:numPr>
        <w:tabs>
          <w:tab w:val="left" w:pos="3567"/>
        </w:tabs>
        <w:ind w:right="991" w:firstLine="0"/>
        <w:jc w:val="both"/>
      </w:pPr>
      <w:bookmarkStart w:id="11" w:name="_bookmark11"/>
      <w:bookmarkEnd w:id="11"/>
      <w:r>
        <w:rPr>
          <w:color w:val="5A5A5A"/>
          <w:spacing w:val="13"/>
        </w:rPr>
        <w:t xml:space="preserve">Implementar </w:t>
      </w:r>
      <w:r>
        <w:rPr>
          <w:color w:val="5A5A5A"/>
          <w:spacing w:val="12"/>
        </w:rPr>
        <w:t xml:space="preserve">medidas </w:t>
      </w:r>
      <w:r>
        <w:rPr>
          <w:color w:val="5A5A5A"/>
        </w:rPr>
        <w:t xml:space="preserve">de </w:t>
      </w:r>
      <w:r>
        <w:rPr>
          <w:color w:val="5A5A5A"/>
          <w:spacing w:val="12"/>
        </w:rPr>
        <w:t xml:space="preserve">acción </w:t>
      </w:r>
      <w:r>
        <w:rPr>
          <w:color w:val="5A5A5A"/>
          <w:spacing w:val="13"/>
        </w:rPr>
        <w:t xml:space="preserve">afirmativa </w:t>
      </w:r>
      <w:r>
        <w:rPr>
          <w:color w:val="5A5A5A"/>
          <w:spacing w:val="10"/>
        </w:rPr>
        <w:t xml:space="preserve">para </w:t>
      </w:r>
      <w:r>
        <w:rPr>
          <w:color w:val="5A5A5A"/>
          <w:spacing w:val="13"/>
        </w:rPr>
        <w:t xml:space="preserve">garantizar </w:t>
      </w:r>
      <w:r>
        <w:rPr>
          <w:color w:val="5A5A5A"/>
        </w:rPr>
        <w:t xml:space="preserve">el </w:t>
      </w:r>
      <w:r>
        <w:rPr>
          <w:color w:val="5A5A5A"/>
          <w:spacing w:val="12"/>
        </w:rPr>
        <w:t xml:space="preserve">acceso </w:t>
      </w:r>
      <w:r>
        <w:rPr>
          <w:color w:val="5A5A5A"/>
        </w:rPr>
        <w:t xml:space="preserve">a </w:t>
      </w:r>
      <w:r>
        <w:rPr>
          <w:color w:val="5A5A5A"/>
          <w:spacing w:val="12"/>
        </w:rPr>
        <w:t xml:space="preserve">espacios </w:t>
      </w:r>
      <w:r>
        <w:rPr>
          <w:color w:val="5A5A5A"/>
        </w:rPr>
        <w:t xml:space="preserve">de </w:t>
      </w:r>
      <w:r>
        <w:rPr>
          <w:color w:val="5A5A5A"/>
          <w:spacing w:val="11"/>
        </w:rPr>
        <w:t xml:space="preserve">toma </w:t>
      </w:r>
      <w:r>
        <w:rPr>
          <w:color w:val="5A5A5A"/>
        </w:rPr>
        <w:t xml:space="preserve">de </w:t>
      </w:r>
      <w:r>
        <w:rPr>
          <w:color w:val="5A5A5A"/>
          <w:spacing w:val="13"/>
        </w:rPr>
        <w:t xml:space="preserve">decisiones </w:t>
      </w:r>
      <w:r>
        <w:rPr>
          <w:color w:val="5A5A5A"/>
        </w:rPr>
        <w:t xml:space="preserve">de </w:t>
      </w:r>
      <w:r>
        <w:rPr>
          <w:color w:val="5A5A5A"/>
          <w:spacing w:val="10"/>
        </w:rPr>
        <w:t xml:space="preserve">las </w:t>
      </w:r>
      <w:r>
        <w:rPr>
          <w:color w:val="5A5A5A"/>
          <w:spacing w:val="12"/>
        </w:rPr>
        <w:t>mujeres.</w:t>
      </w:r>
    </w:p>
    <w:p w14:paraId="53D3B3FC" w14:textId="77777777" w:rsidR="00A567E0" w:rsidRDefault="00000000">
      <w:pPr>
        <w:spacing w:before="122"/>
        <w:ind w:left="826" w:right="979"/>
        <w:jc w:val="center"/>
        <w:rPr>
          <w:sz w:val="24"/>
        </w:rPr>
      </w:pPr>
      <w:r>
        <w:rPr>
          <w:sz w:val="24"/>
        </w:rPr>
        <w:t>Este</w:t>
      </w:r>
      <w:r>
        <w:rPr>
          <w:spacing w:val="-3"/>
          <w:sz w:val="24"/>
        </w:rPr>
        <w:t xml:space="preserve"> </w:t>
      </w:r>
      <w:r>
        <w:rPr>
          <w:sz w:val="24"/>
        </w:rPr>
        <w:t>lineamiento</w:t>
      </w:r>
      <w:r>
        <w:rPr>
          <w:spacing w:val="-4"/>
          <w:sz w:val="24"/>
        </w:rPr>
        <w:t xml:space="preserve"> </w:t>
      </w:r>
      <w:r>
        <w:rPr>
          <w:sz w:val="24"/>
        </w:rPr>
        <w:t>no</w:t>
      </w:r>
      <w:r>
        <w:rPr>
          <w:spacing w:val="-4"/>
          <w:sz w:val="24"/>
        </w:rPr>
        <w:t xml:space="preserve"> </w:t>
      </w:r>
      <w:r>
        <w:rPr>
          <w:sz w:val="24"/>
        </w:rPr>
        <w:t>está</w:t>
      </w:r>
      <w:r>
        <w:rPr>
          <w:spacing w:val="-6"/>
          <w:sz w:val="24"/>
        </w:rPr>
        <w:t xml:space="preserve"> </w:t>
      </w:r>
      <w:r>
        <w:rPr>
          <w:sz w:val="24"/>
        </w:rPr>
        <w:t>asociado</w:t>
      </w:r>
      <w:r>
        <w:rPr>
          <w:spacing w:val="-2"/>
          <w:sz w:val="24"/>
        </w:rPr>
        <w:t xml:space="preserve"> </w:t>
      </w:r>
      <w:r>
        <w:rPr>
          <w:sz w:val="24"/>
        </w:rPr>
        <w:t>a</w:t>
      </w:r>
      <w:r>
        <w:rPr>
          <w:spacing w:val="-4"/>
          <w:sz w:val="24"/>
        </w:rPr>
        <w:t xml:space="preserve"> </w:t>
      </w:r>
      <w:r>
        <w:rPr>
          <w:sz w:val="24"/>
        </w:rPr>
        <w:t>ningún</w:t>
      </w:r>
      <w:r>
        <w:rPr>
          <w:spacing w:val="-3"/>
          <w:sz w:val="24"/>
        </w:rPr>
        <w:t xml:space="preserve"> </w:t>
      </w:r>
      <w:r>
        <w:rPr>
          <w:spacing w:val="-2"/>
          <w:sz w:val="24"/>
        </w:rPr>
        <w:t>servicio.</w:t>
      </w:r>
    </w:p>
    <w:p w14:paraId="7BACBCBC" w14:textId="77777777" w:rsidR="00A567E0" w:rsidRDefault="00A567E0">
      <w:pPr>
        <w:pStyle w:val="Textoindependiente"/>
        <w:spacing w:before="1"/>
        <w:rPr>
          <w:sz w:val="27"/>
        </w:rPr>
      </w:pPr>
    </w:p>
    <w:p w14:paraId="2CD1719B" w14:textId="77777777" w:rsidR="00A567E0" w:rsidRDefault="00000000">
      <w:pPr>
        <w:pStyle w:val="Ttulo3"/>
        <w:numPr>
          <w:ilvl w:val="1"/>
          <w:numId w:val="92"/>
        </w:numPr>
        <w:tabs>
          <w:tab w:val="left" w:pos="3101"/>
          <w:tab w:val="left" w:pos="3102"/>
        </w:tabs>
        <w:spacing w:before="0" w:line="259" w:lineRule="auto"/>
        <w:ind w:left="3102" w:right="957" w:hanging="992"/>
      </w:pPr>
      <w:bookmarkStart w:id="12" w:name="_bookmark12"/>
      <w:bookmarkEnd w:id="12"/>
      <w:r>
        <w:rPr>
          <w:color w:val="2E5395"/>
        </w:rPr>
        <w:t>OP.04</w:t>
      </w:r>
      <w:r>
        <w:rPr>
          <w:color w:val="2E5395"/>
          <w:spacing w:val="40"/>
        </w:rPr>
        <w:t xml:space="preserve"> </w:t>
      </w:r>
      <w:r>
        <w:rPr>
          <w:color w:val="2E5395"/>
        </w:rPr>
        <w:t>Garantizar</w:t>
      </w:r>
      <w:r>
        <w:rPr>
          <w:color w:val="2E5395"/>
          <w:spacing w:val="40"/>
        </w:rPr>
        <w:t xml:space="preserve"> </w:t>
      </w:r>
      <w:r>
        <w:rPr>
          <w:color w:val="2E5395"/>
        </w:rPr>
        <w:t>el</w:t>
      </w:r>
      <w:r>
        <w:rPr>
          <w:color w:val="2E5395"/>
          <w:spacing w:val="40"/>
        </w:rPr>
        <w:t xml:space="preserve"> </w:t>
      </w:r>
      <w:r>
        <w:rPr>
          <w:color w:val="2E5395"/>
        </w:rPr>
        <w:t>ejercicio</w:t>
      </w:r>
      <w:r>
        <w:rPr>
          <w:color w:val="2E5395"/>
          <w:spacing w:val="40"/>
        </w:rPr>
        <w:t xml:space="preserve"> </w:t>
      </w:r>
      <w:r>
        <w:rPr>
          <w:color w:val="2E5395"/>
        </w:rPr>
        <w:t>de</w:t>
      </w:r>
      <w:r>
        <w:rPr>
          <w:color w:val="2E5395"/>
          <w:spacing w:val="40"/>
        </w:rPr>
        <w:t xml:space="preserve"> </w:t>
      </w:r>
      <w:r>
        <w:rPr>
          <w:color w:val="2E5395"/>
        </w:rPr>
        <w:t>los</w:t>
      </w:r>
      <w:r>
        <w:rPr>
          <w:color w:val="2E5395"/>
          <w:spacing w:val="40"/>
        </w:rPr>
        <w:t xml:space="preserve"> </w:t>
      </w:r>
      <w:r>
        <w:rPr>
          <w:color w:val="2E5395"/>
        </w:rPr>
        <w:t>derechos económicos y sociales de las mujeres</w:t>
      </w:r>
    </w:p>
    <w:p w14:paraId="7A002424" w14:textId="77777777" w:rsidR="00A567E0" w:rsidRDefault="00A567E0">
      <w:pPr>
        <w:pStyle w:val="Textoindependiente"/>
        <w:spacing w:before="8"/>
        <w:rPr>
          <w:rFonts w:ascii="Calibri Light"/>
          <w:sz w:val="34"/>
        </w:rPr>
      </w:pPr>
    </w:p>
    <w:p w14:paraId="72777B4D" w14:textId="77777777" w:rsidR="00A567E0" w:rsidRDefault="00000000">
      <w:pPr>
        <w:ind w:left="2622"/>
        <w:rPr>
          <w:sz w:val="24"/>
        </w:rPr>
      </w:pPr>
      <w:r>
        <w:rPr>
          <w:sz w:val="24"/>
        </w:rPr>
        <w:t>El</w:t>
      </w:r>
      <w:r>
        <w:rPr>
          <w:spacing w:val="-4"/>
          <w:sz w:val="24"/>
        </w:rPr>
        <w:t xml:space="preserve"> </w:t>
      </w:r>
      <w:r>
        <w:rPr>
          <w:sz w:val="24"/>
        </w:rPr>
        <w:t>Objetivo</w:t>
      </w:r>
      <w:r>
        <w:rPr>
          <w:spacing w:val="-4"/>
          <w:sz w:val="24"/>
        </w:rPr>
        <w:t xml:space="preserve"> </w:t>
      </w:r>
      <w:r>
        <w:rPr>
          <w:sz w:val="24"/>
        </w:rPr>
        <w:t>Prioritario</w:t>
      </w:r>
      <w:r>
        <w:rPr>
          <w:spacing w:val="-4"/>
          <w:sz w:val="24"/>
        </w:rPr>
        <w:t xml:space="preserve"> </w:t>
      </w:r>
      <w:r>
        <w:rPr>
          <w:sz w:val="24"/>
        </w:rPr>
        <w:t>N°4</w:t>
      </w:r>
      <w:r>
        <w:rPr>
          <w:spacing w:val="-4"/>
          <w:sz w:val="24"/>
        </w:rPr>
        <w:t xml:space="preserve"> </w:t>
      </w:r>
      <w:r>
        <w:rPr>
          <w:sz w:val="24"/>
        </w:rPr>
        <w:t>se</w:t>
      </w:r>
      <w:r>
        <w:rPr>
          <w:spacing w:val="-2"/>
          <w:sz w:val="24"/>
        </w:rPr>
        <w:t xml:space="preserve"> </w:t>
      </w:r>
      <w:r>
        <w:rPr>
          <w:sz w:val="24"/>
        </w:rPr>
        <w:t>divide</w:t>
      </w:r>
      <w:r>
        <w:rPr>
          <w:spacing w:val="-2"/>
          <w:sz w:val="24"/>
        </w:rPr>
        <w:t xml:space="preserve"> </w:t>
      </w:r>
      <w:r>
        <w:rPr>
          <w:sz w:val="24"/>
        </w:rPr>
        <w:t>en</w:t>
      </w:r>
      <w:r>
        <w:rPr>
          <w:spacing w:val="-1"/>
          <w:sz w:val="24"/>
        </w:rPr>
        <w:t xml:space="preserve"> </w:t>
      </w:r>
      <w:r>
        <w:rPr>
          <w:sz w:val="24"/>
        </w:rPr>
        <w:t>4</w:t>
      </w:r>
      <w:r>
        <w:rPr>
          <w:spacing w:val="-4"/>
          <w:sz w:val="24"/>
        </w:rPr>
        <w:t xml:space="preserve"> </w:t>
      </w:r>
      <w:r>
        <w:rPr>
          <w:sz w:val="24"/>
        </w:rPr>
        <w:t>lineamientos</w:t>
      </w:r>
      <w:r>
        <w:rPr>
          <w:spacing w:val="-3"/>
          <w:sz w:val="24"/>
        </w:rPr>
        <w:t xml:space="preserve"> </w:t>
      </w:r>
      <w:r>
        <w:rPr>
          <w:sz w:val="24"/>
        </w:rPr>
        <w:t>y</w:t>
      </w:r>
      <w:r>
        <w:rPr>
          <w:spacing w:val="-3"/>
          <w:sz w:val="24"/>
        </w:rPr>
        <w:t xml:space="preserve"> </w:t>
      </w:r>
      <w:r>
        <w:rPr>
          <w:sz w:val="24"/>
        </w:rPr>
        <w:t>13</w:t>
      </w:r>
      <w:r>
        <w:rPr>
          <w:spacing w:val="-1"/>
          <w:sz w:val="24"/>
        </w:rPr>
        <w:t xml:space="preserve"> </w:t>
      </w:r>
      <w:r>
        <w:rPr>
          <w:spacing w:val="-2"/>
          <w:sz w:val="24"/>
        </w:rPr>
        <w:t>servicios.</w:t>
      </w:r>
    </w:p>
    <w:p w14:paraId="6CC22D7C" w14:textId="77777777" w:rsidR="00A567E0" w:rsidRDefault="00A567E0">
      <w:pPr>
        <w:pStyle w:val="Textoindependiente"/>
        <w:spacing w:before="7"/>
        <w:rPr>
          <w:sz w:val="35"/>
        </w:rPr>
      </w:pPr>
    </w:p>
    <w:p w14:paraId="7057D944" w14:textId="77777777" w:rsidR="00A567E0" w:rsidRDefault="00000000">
      <w:pPr>
        <w:pStyle w:val="Ttulo4"/>
        <w:numPr>
          <w:ilvl w:val="2"/>
          <w:numId w:val="48"/>
        </w:numPr>
        <w:tabs>
          <w:tab w:val="left" w:pos="3426"/>
        </w:tabs>
        <w:spacing w:before="1"/>
        <w:ind w:right="990" w:firstLine="0"/>
        <w:jc w:val="both"/>
      </w:pPr>
      <w:bookmarkStart w:id="13" w:name="_bookmark13"/>
      <w:bookmarkEnd w:id="13"/>
      <w:r>
        <w:rPr>
          <w:color w:val="5A5A5A"/>
          <w:spacing w:val="13"/>
        </w:rPr>
        <w:t xml:space="preserve">Implementar </w:t>
      </w:r>
      <w:r>
        <w:rPr>
          <w:color w:val="5A5A5A"/>
        </w:rPr>
        <w:t xml:space="preserve">el </w:t>
      </w:r>
      <w:r>
        <w:rPr>
          <w:color w:val="5A5A5A"/>
          <w:spacing w:val="12"/>
        </w:rPr>
        <w:t xml:space="preserve">Sistema Nacional </w:t>
      </w:r>
      <w:r>
        <w:rPr>
          <w:color w:val="5A5A5A"/>
        </w:rPr>
        <w:t xml:space="preserve">de </w:t>
      </w:r>
      <w:r>
        <w:rPr>
          <w:color w:val="5A5A5A"/>
          <w:spacing w:val="12"/>
        </w:rPr>
        <w:t xml:space="preserve">Cuidado </w:t>
      </w:r>
      <w:r>
        <w:rPr>
          <w:color w:val="5A5A5A"/>
          <w:spacing w:val="9"/>
        </w:rPr>
        <w:t xml:space="preserve">con </w:t>
      </w:r>
      <w:r>
        <w:rPr>
          <w:color w:val="5A5A5A"/>
          <w:spacing w:val="12"/>
        </w:rPr>
        <w:t xml:space="preserve">enfoque </w:t>
      </w:r>
      <w:r>
        <w:rPr>
          <w:color w:val="5A5A5A"/>
        </w:rPr>
        <w:t xml:space="preserve">de </w:t>
      </w:r>
      <w:r>
        <w:rPr>
          <w:color w:val="5A5A5A"/>
          <w:spacing w:val="12"/>
        </w:rPr>
        <w:t xml:space="preserve">género </w:t>
      </w:r>
      <w:r>
        <w:rPr>
          <w:color w:val="5A5A5A"/>
          <w:spacing w:val="11"/>
        </w:rPr>
        <w:t xml:space="preserve">para </w:t>
      </w:r>
      <w:r>
        <w:rPr>
          <w:color w:val="5A5A5A"/>
          <w:spacing w:val="13"/>
        </w:rPr>
        <w:t xml:space="preserve">personas </w:t>
      </w:r>
      <w:r>
        <w:rPr>
          <w:color w:val="5A5A5A"/>
        </w:rPr>
        <w:t xml:space="preserve">en </w:t>
      </w:r>
      <w:r>
        <w:rPr>
          <w:color w:val="5A5A5A"/>
          <w:spacing w:val="13"/>
        </w:rPr>
        <w:t xml:space="preserve">situación </w:t>
      </w:r>
      <w:r>
        <w:rPr>
          <w:color w:val="5A5A5A"/>
        </w:rPr>
        <w:t xml:space="preserve">de </w:t>
      </w:r>
      <w:r>
        <w:rPr>
          <w:color w:val="5A5A5A"/>
          <w:spacing w:val="11"/>
        </w:rPr>
        <w:t>dependencia</w:t>
      </w:r>
    </w:p>
    <w:p w14:paraId="75370335" w14:textId="77777777" w:rsidR="00A567E0" w:rsidRDefault="00A567E0">
      <w:pPr>
        <w:pStyle w:val="Textoindependiente"/>
        <w:spacing w:before="9"/>
        <w:rPr>
          <w:rFonts w:ascii="Calibri"/>
          <w:sz w:val="46"/>
        </w:rPr>
      </w:pPr>
    </w:p>
    <w:p w14:paraId="5A82EBAF" w14:textId="77777777" w:rsidR="00A567E0" w:rsidRDefault="00000000">
      <w:pPr>
        <w:pStyle w:val="Ttulo7"/>
      </w:pPr>
      <w:r>
        <w:t>Servicio</w:t>
      </w:r>
      <w:r>
        <w:rPr>
          <w:spacing w:val="-7"/>
        </w:rPr>
        <w:t xml:space="preserve"> </w:t>
      </w:r>
      <w:r>
        <w:t>4.1.1.</w:t>
      </w:r>
      <w:r>
        <w:rPr>
          <w:spacing w:val="-6"/>
        </w:rPr>
        <w:t xml:space="preserve"> </w:t>
      </w:r>
      <w:r>
        <w:t>Cuidado</w:t>
      </w:r>
      <w:r>
        <w:rPr>
          <w:spacing w:val="-6"/>
        </w:rPr>
        <w:t xml:space="preserve"> </w:t>
      </w:r>
      <w:r>
        <w:t>para</w:t>
      </w:r>
      <w:r>
        <w:rPr>
          <w:spacing w:val="-6"/>
        </w:rPr>
        <w:t xml:space="preserve"> </w:t>
      </w:r>
      <w:r>
        <w:t>personas</w:t>
      </w:r>
      <w:r>
        <w:rPr>
          <w:spacing w:val="-6"/>
        </w:rPr>
        <w:t xml:space="preserve"> </w:t>
      </w:r>
      <w:r>
        <w:t>en</w:t>
      </w:r>
      <w:r>
        <w:rPr>
          <w:spacing w:val="-6"/>
        </w:rPr>
        <w:t xml:space="preserve"> </w:t>
      </w:r>
      <w:r>
        <w:t>situación</w:t>
      </w:r>
      <w:r>
        <w:rPr>
          <w:spacing w:val="-6"/>
        </w:rPr>
        <w:t xml:space="preserve"> </w:t>
      </w:r>
      <w:r>
        <w:t>de</w:t>
      </w:r>
      <w:r>
        <w:rPr>
          <w:spacing w:val="-6"/>
        </w:rPr>
        <w:t xml:space="preserve"> </w:t>
      </w:r>
      <w:r>
        <w:t>dependencia, fiable, de calidad y con enfoque de género.</w:t>
      </w:r>
    </w:p>
    <w:p w14:paraId="6B9873E9"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4"/>
          <w:sz w:val="24"/>
        </w:rPr>
        <w:t>MIMP</w:t>
      </w:r>
    </w:p>
    <w:p w14:paraId="52A39B98" w14:textId="77777777" w:rsidR="00A567E0" w:rsidRDefault="00A567E0">
      <w:pPr>
        <w:jc w:val="both"/>
        <w:rPr>
          <w:rFonts w:ascii="Calibri" w:hAnsi="Calibri"/>
          <w:sz w:val="24"/>
        </w:rPr>
        <w:sectPr w:rsidR="00A567E0">
          <w:pgSz w:w="11910" w:h="16840"/>
          <w:pgMar w:top="1120" w:right="740" w:bottom="1260" w:left="160" w:header="500" w:footer="1063" w:gutter="0"/>
          <w:cols w:space="720"/>
        </w:sectPr>
      </w:pPr>
    </w:p>
    <w:p w14:paraId="6994EA10" w14:textId="77777777" w:rsidR="00A567E0" w:rsidRDefault="00A567E0">
      <w:pPr>
        <w:pStyle w:val="Textoindependiente"/>
        <w:spacing w:before="4"/>
        <w:rPr>
          <w:rFonts w:ascii="Calibri"/>
          <w:sz w:val="15"/>
        </w:rPr>
      </w:pPr>
    </w:p>
    <w:p w14:paraId="10E44B78" w14:textId="77777777" w:rsidR="00A567E0" w:rsidRDefault="00000000">
      <w:pPr>
        <w:pStyle w:val="Ttulo8"/>
        <w:spacing w:before="99"/>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21300466" w14:textId="77777777" w:rsidR="00A567E0" w:rsidRDefault="00A567E0">
      <w:pPr>
        <w:pStyle w:val="Textoindependiente"/>
        <w:spacing w:before="3"/>
        <w:rPr>
          <w:sz w:val="33"/>
        </w:rPr>
      </w:pPr>
    </w:p>
    <w:p w14:paraId="4A2593AC"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1E9F066D" w14:textId="00F466A9" w:rsidR="00A567E0" w:rsidRDefault="009A7223">
      <w:pPr>
        <w:pStyle w:val="Textoindependiente"/>
        <w:spacing w:before="5"/>
        <w:rPr>
          <w:i/>
          <w:sz w:val="25"/>
        </w:rPr>
      </w:pPr>
      <w:r>
        <w:rPr>
          <w:noProof/>
        </w:rPr>
        <mc:AlternateContent>
          <mc:Choice Requires="wps">
            <w:drawing>
              <wp:anchor distT="0" distB="0" distL="0" distR="0" simplePos="0" relativeHeight="487680000" behindDoc="1" locked="0" layoutInCell="1" allowOverlap="1" wp14:anchorId="76B0A2CE" wp14:editId="3DE1227A">
                <wp:simplePos x="0" y="0"/>
                <wp:positionH relativeFrom="page">
                  <wp:posOffset>1610995</wp:posOffset>
                </wp:positionH>
                <wp:positionV relativeFrom="paragraph">
                  <wp:posOffset>229870</wp:posOffset>
                </wp:positionV>
                <wp:extent cx="4339590" cy="6350"/>
                <wp:effectExtent l="0" t="0" r="0" b="0"/>
                <wp:wrapTopAndBottom/>
                <wp:docPr id="269"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F2D1" id="docshape197" o:spid="_x0000_s1026" style="position:absolute;margin-left:126.85pt;margin-top:18.1pt;width:341.7pt;height:.5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55C64E60" w14:textId="77777777" w:rsidR="00A567E0" w:rsidRDefault="00000000">
      <w:pPr>
        <w:numPr>
          <w:ilvl w:val="0"/>
          <w:numId w:val="47"/>
        </w:numPr>
        <w:tabs>
          <w:tab w:val="left" w:pos="2625"/>
        </w:tabs>
        <w:spacing w:before="199"/>
        <w:rPr>
          <w:sz w:val="24"/>
        </w:rPr>
      </w:pPr>
      <w:r>
        <w:rPr>
          <w:sz w:val="24"/>
        </w:rPr>
        <w:t>Marco</w:t>
      </w:r>
      <w:r>
        <w:rPr>
          <w:spacing w:val="-9"/>
          <w:sz w:val="24"/>
        </w:rPr>
        <w:t xml:space="preserve"> </w:t>
      </w:r>
      <w:r>
        <w:rPr>
          <w:sz w:val="24"/>
        </w:rPr>
        <w:t>Conceptual</w:t>
      </w:r>
      <w:r>
        <w:rPr>
          <w:spacing w:val="-7"/>
          <w:sz w:val="24"/>
        </w:rPr>
        <w:t xml:space="preserve"> </w:t>
      </w:r>
      <w:r>
        <w:rPr>
          <w:sz w:val="24"/>
        </w:rPr>
        <w:t>sobre</w:t>
      </w:r>
      <w:r>
        <w:rPr>
          <w:spacing w:val="-7"/>
          <w:sz w:val="24"/>
        </w:rPr>
        <w:t xml:space="preserve"> </w:t>
      </w:r>
      <w:r>
        <w:rPr>
          <w:spacing w:val="-2"/>
          <w:sz w:val="24"/>
        </w:rPr>
        <w:t>cuidados</w:t>
      </w:r>
    </w:p>
    <w:p w14:paraId="33B99D5B" w14:textId="77C3F50B" w:rsidR="00A567E0" w:rsidRDefault="009A7223">
      <w:pPr>
        <w:pStyle w:val="Textoindependiente"/>
        <w:spacing w:before="13"/>
        <w:rPr>
          <w:sz w:val="14"/>
        </w:rPr>
      </w:pPr>
      <w:r>
        <w:rPr>
          <w:noProof/>
        </w:rPr>
        <mc:AlternateContent>
          <mc:Choice Requires="wps">
            <w:drawing>
              <wp:anchor distT="0" distB="0" distL="0" distR="0" simplePos="0" relativeHeight="487680512" behindDoc="1" locked="0" layoutInCell="1" allowOverlap="1" wp14:anchorId="7162BDE8" wp14:editId="2DE65126">
                <wp:simplePos x="0" y="0"/>
                <wp:positionH relativeFrom="page">
                  <wp:posOffset>1610995</wp:posOffset>
                </wp:positionH>
                <wp:positionV relativeFrom="paragraph">
                  <wp:posOffset>141605</wp:posOffset>
                </wp:positionV>
                <wp:extent cx="4339590" cy="6350"/>
                <wp:effectExtent l="0" t="0" r="0" b="0"/>
                <wp:wrapTopAndBottom/>
                <wp:docPr id="268"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9D8F" id="docshape198" o:spid="_x0000_s1026" style="position:absolute;margin-left:126.85pt;margin-top:11.15pt;width:341.7pt;height:.5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72D675C9" w14:textId="77777777" w:rsidR="00A567E0" w:rsidRDefault="00A567E0">
      <w:pPr>
        <w:pStyle w:val="Textoindependiente"/>
        <w:spacing w:before="6"/>
        <w:rPr>
          <w:sz w:val="19"/>
        </w:rPr>
      </w:pPr>
    </w:p>
    <w:p w14:paraId="28719609" w14:textId="77777777" w:rsidR="00A567E0" w:rsidRDefault="00000000">
      <w:pPr>
        <w:pStyle w:val="Textoindependiente"/>
        <w:spacing w:before="101"/>
        <w:ind w:left="2314" w:right="957"/>
        <w:jc w:val="both"/>
      </w:pPr>
      <w:r>
        <w:t>El marco conceptual del Sistema Nacional de Cuidados fue elaborado por la Dirección de Promoción y Desarrollo de la Autonomía Económica de las Mujeres (DPDAEM) del MIMP en el año 2020, a efectos de dar operatividad al Sistema Nacional</w:t>
      </w:r>
      <w:r>
        <w:rPr>
          <w:spacing w:val="-5"/>
        </w:rPr>
        <w:t xml:space="preserve"> </w:t>
      </w:r>
      <w:r>
        <w:t>de</w:t>
      </w:r>
      <w:r>
        <w:rPr>
          <w:spacing w:val="-6"/>
        </w:rPr>
        <w:t xml:space="preserve"> </w:t>
      </w:r>
      <w:r>
        <w:t>Cuidados</w:t>
      </w:r>
      <w:r>
        <w:rPr>
          <w:spacing w:val="-7"/>
        </w:rPr>
        <w:t xml:space="preserve"> </w:t>
      </w:r>
      <w:r>
        <w:t>a</w:t>
      </w:r>
      <w:r>
        <w:rPr>
          <w:spacing w:val="-4"/>
        </w:rPr>
        <w:t xml:space="preserve"> </w:t>
      </w:r>
      <w:r>
        <w:t>través</w:t>
      </w:r>
      <w:r>
        <w:rPr>
          <w:spacing w:val="-7"/>
        </w:rPr>
        <w:t xml:space="preserve"> </w:t>
      </w:r>
      <w:r>
        <w:t>de</w:t>
      </w:r>
      <w:r>
        <w:rPr>
          <w:spacing w:val="-3"/>
        </w:rPr>
        <w:t xml:space="preserve"> </w:t>
      </w:r>
      <w:r>
        <w:t>los</w:t>
      </w:r>
      <w:r>
        <w:rPr>
          <w:spacing w:val="-5"/>
        </w:rPr>
        <w:t xml:space="preserve"> </w:t>
      </w:r>
      <w:r>
        <w:t>conceptos</w:t>
      </w:r>
      <w:r>
        <w:rPr>
          <w:spacing w:val="-7"/>
        </w:rPr>
        <w:t xml:space="preserve"> </w:t>
      </w:r>
      <w:r>
        <w:t>claves</w:t>
      </w:r>
      <w:r>
        <w:rPr>
          <w:spacing w:val="-3"/>
        </w:rPr>
        <w:t xml:space="preserve"> </w:t>
      </w:r>
      <w:r>
        <w:t>que</w:t>
      </w:r>
      <w:r>
        <w:rPr>
          <w:spacing w:val="-7"/>
        </w:rPr>
        <w:t xml:space="preserve"> </w:t>
      </w:r>
      <w:r>
        <w:t>serán</w:t>
      </w:r>
      <w:r>
        <w:rPr>
          <w:spacing w:val="-5"/>
        </w:rPr>
        <w:t xml:space="preserve"> </w:t>
      </w:r>
      <w:r>
        <w:t>considerados</w:t>
      </w:r>
      <w:r>
        <w:rPr>
          <w:spacing w:val="-7"/>
        </w:rPr>
        <w:t xml:space="preserve"> </w:t>
      </w:r>
      <w:r>
        <w:t>en</w:t>
      </w:r>
      <w:r>
        <w:rPr>
          <w:spacing w:val="-6"/>
        </w:rPr>
        <w:t xml:space="preserve"> </w:t>
      </w:r>
      <w:r>
        <w:t>el Reglamento y posteriores documentos de gestión. Así, el documento contiene lo siguiente: a)</w:t>
      </w:r>
      <w:r>
        <w:rPr>
          <w:spacing w:val="-1"/>
        </w:rPr>
        <w:t xml:space="preserve"> </w:t>
      </w:r>
      <w:r>
        <w:t>Análisis normativo y Nociones conceptuales en</w:t>
      </w:r>
      <w:r>
        <w:rPr>
          <w:spacing w:val="-1"/>
        </w:rPr>
        <w:t xml:space="preserve"> </w:t>
      </w:r>
      <w:r>
        <w:t>materia de cuidados,</w:t>
      </w:r>
      <w:r>
        <w:rPr>
          <w:spacing w:val="-2"/>
        </w:rPr>
        <w:t xml:space="preserve"> </w:t>
      </w:r>
      <w:r>
        <w:t>b) el desarrollo del cuidado como derecho, c) enfoques y principios del diseño del Sistema</w:t>
      </w:r>
      <w:r>
        <w:rPr>
          <w:spacing w:val="-16"/>
        </w:rPr>
        <w:t xml:space="preserve"> </w:t>
      </w:r>
      <w:r>
        <w:t>Nacional</w:t>
      </w:r>
      <w:r>
        <w:rPr>
          <w:spacing w:val="-15"/>
        </w:rPr>
        <w:t xml:space="preserve"> </w:t>
      </w:r>
      <w:r>
        <w:t>de</w:t>
      </w:r>
      <w:r>
        <w:rPr>
          <w:spacing w:val="-15"/>
        </w:rPr>
        <w:t xml:space="preserve"> </w:t>
      </w:r>
      <w:r>
        <w:t>Cuidados.</w:t>
      </w:r>
      <w:r>
        <w:rPr>
          <w:spacing w:val="-15"/>
        </w:rPr>
        <w:t xml:space="preserve"> </w:t>
      </w:r>
      <w:r>
        <w:t>Cabe</w:t>
      </w:r>
      <w:r>
        <w:rPr>
          <w:spacing w:val="-15"/>
        </w:rPr>
        <w:t xml:space="preserve"> </w:t>
      </w:r>
      <w:r>
        <w:t>señalar</w:t>
      </w:r>
      <w:r>
        <w:rPr>
          <w:spacing w:val="-15"/>
        </w:rPr>
        <w:t xml:space="preserve"> </w:t>
      </w:r>
      <w:r>
        <w:t>que</w:t>
      </w:r>
      <w:r>
        <w:rPr>
          <w:spacing w:val="-15"/>
        </w:rPr>
        <w:t xml:space="preserve"> </w:t>
      </w:r>
      <w:r>
        <w:t>el</w:t>
      </w:r>
      <w:r>
        <w:rPr>
          <w:spacing w:val="-15"/>
        </w:rPr>
        <w:t xml:space="preserve"> </w:t>
      </w:r>
      <w:r>
        <w:t>marco</w:t>
      </w:r>
      <w:r>
        <w:rPr>
          <w:spacing w:val="-15"/>
        </w:rPr>
        <w:t xml:space="preserve"> </w:t>
      </w:r>
      <w:r>
        <w:t>conceptual</w:t>
      </w:r>
      <w:r>
        <w:rPr>
          <w:spacing w:val="-15"/>
        </w:rPr>
        <w:t xml:space="preserve"> </w:t>
      </w:r>
      <w:r>
        <w:t>será</w:t>
      </w:r>
      <w:r>
        <w:rPr>
          <w:spacing w:val="-15"/>
        </w:rPr>
        <w:t xml:space="preserve"> </w:t>
      </w:r>
      <w:r>
        <w:t>de</w:t>
      </w:r>
      <w:r>
        <w:rPr>
          <w:spacing w:val="-15"/>
        </w:rPr>
        <w:t xml:space="preserve"> </w:t>
      </w:r>
      <w:r>
        <w:t>utilidad para las entidades que integran el Sistema Nacional de Cuidados (Ministerios, gobiernos regionales y gobiernos locales).</w:t>
      </w:r>
    </w:p>
    <w:p w14:paraId="28958E0B" w14:textId="77777777" w:rsidR="00A567E0" w:rsidRDefault="00A567E0">
      <w:pPr>
        <w:pStyle w:val="Textoindependiente"/>
      </w:pPr>
    </w:p>
    <w:p w14:paraId="0C770D5F" w14:textId="77777777" w:rsidR="00A567E0" w:rsidRDefault="00000000">
      <w:pPr>
        <w:pStyle w:val="Textoindependiente"/>
        <w:ind w:left="2314" w:right="956"/>
        <w:jc w:val="both"/>
      </w:pPr>
      <w:r>
        <w:t>Con la culminación de esta iniciativa, fue posible avanzar en las siguientes etapas para la elaboración de la propuesta de norma de creación del sistema nacional de cuidado. A la fecha, el documento técnico ha sido revisado por una consultoría financiada por el PNUD, la cual fue realizada entre los meses de abril y mayo 2021, quedando pendiente su aprobación mediante Resolución Ministerial.</w:t>
      </w:r>
    </w:p>
    <w:p w14:paraId="4E48B307" w14:textId="6A56BC93" w:rsidR="00A567E0" w:rsidRDefault="009A7223">
      <w:pPr>
        <w:pStyle w:val="Textoindependiente"/>
        <w:spacing w:before="7"/>
        <w:rPr>
          <w:sz w:val="25"/>
        </w:rPr>
      </w:pPr>
      <w:r>
        <w:rPr>
          <w:noProof/>
        </w:rPr>
        <mc:AlternateContent>
          <mc:Choice Requires="wps">
            <w:drawing>
              <wp:anchor distT="0" distB="0" distL="0" distR="0" simplePos="0" relativeHeight="487681024" behindDoc="1" locked="0" layoutInCell="1" allowOverlap="1" wp14:anchorId="741C5DE5" wp14:editId="52DFAF59">
                <wp:simplePos x="0" y="0"/>
                <wp:positionH relativeFrom="page">
                  <wp:posOffset>1610995</wp:posOffset>
                </wp:positionH>
                <wp:positionV relativeFrom="paragraph">
                  <wp:posOffset>231140</wp:posOffset>
                </wp:positionV>
                <wp:extent cx="4339590" cy="6350"/>
                <wp:effectExtent l="0" t="0" r="0" b="0"/>
                <wp:wrapTopAndBottom/>
                <wp:docPr id="267"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1397" id="docshape199" o:spid="_x0000_s1026" style="position:absolute;margin-left:126.85pt;margin-top:18.2pt;width:341.7pt;height:.5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5608F240" w14:textId="77777777" w:rsidR="00A567E0" w:rsidRDefault="00000000">
      <w:pPr>
        <w:numPr>
          <w:ilvl w:val="0"/>
          <w:numId w:val="47"/>
        </w:numPr>
        <w:tabs>
          <w:tab w:val="left" w:pos="2663"/>
        </w:tabs>
        <w:spacing w:before="200"/>
        <w:ind w:left="2662" w:hanging="257"/>
        <w:rPr>
          <w:sz w:val="24"/>
        </w:rPr>
      </w:pPr>
      <w:r>
        <w:rPr>
          <w:sz w:val="24"/>
        </w:rPr>
        <w:t>Proyecto</w:t>
      </w:r>
      <w:r>
        <w:rPr>
          <w:spacing w:val="-7"/>
          <w:sz w:val="24"/>
        </w:rPr>
        <w:t xml:space="preserve"> </w:t>
      </w:r>
      <w:r>
        <w:rPr>
          <w:sz w:val="24"/>
        </w:rPr>
        <w:t>de</w:t>
      </w:r>
      <w:r>
        <w:rPr>
          <w:spacing w:val="-2"/>
          <w:sz w:val="24"/>
        </w:rPr>
        <w:t xml:space="preserve"> </w:t>
      </w:r>
      <w:r>
        <w:rPr>
          <w:sz w:val="24"/>
        </w:rPr>
        <w:t>Ley</w:t>
      </w:r>
      <w:r>
        <w:rPr>
          <w:spacing w:val="-5"/>
          <w:sz w:val="24"/>
        </w:rPr>
        <w:t xml:space="preserve"> </w:t>
      </w:r>
      <w:r>
        <w:rPr>
          <w:sz w:val="24"/>
        </w:rPr>
        <w:t>de</w:t>
      </w:r>
      <w:r>
        <w:rPr>
          <w:spacing w:val="-2"/>
          <w:sz w:val="24"/>
        </w:rPr>
        <w:t xml:space="preserve"> </w:t>
      </w:r>
      <w:r>
        <w:rPr>
          <w:sz w:val="24"/>
        </w:rPr>
        <w:t>creación</w:t>
      </w:r>
      <w:r>
        <w:rPr>
          <w:spacing w:val="-4"/>
          <w:sz w:val="24"/>
        </w:rPr>
        <w:t xml:space="preserve"> </w:t>
      </w:r>
      <w:r>
        <w:rPr>
          <w:sz w:val="24"/>
        </w:rPr>
        <w:t>del</w:t>
      </w:r>
      <w:r>
        <w:rPr>
          <w:spacing w:val="-2"/>
          <w:sz w:val="24"/>
        </w:rPr>
        <w:t xml:space="preserve"> </w:t>
      </w:r>
      <w:r>
        <w:rPr>
          <w:sz w:val="24"/>
        </w:rPr>
        <w:t>Sistema</w:t>
      </w:r>
      <w:r>
        <w:rPr>
          <w:spacing w:val="-6"/>
          <w:sz w:val="24"/>
        </w:rPr>
        <w:t xml:space="preserve"> </w:t>
      </w:r>
      <w:r>
        <w:rPr>
          <w:sz w:val="24"/>
        </w:rPr>
        <w:t>Nacional</w:t>
      </w:r>
      <w:r>
        <w:rPr>
          <w:spacing w:val="-2"/>
          <w:sz w:val="24"/>
        </w:rPr>
        <w:t xml:space="preserve"> </w:t>
      </w:r>
      <w:r>
        <w:rPr>
          <w:sz w:val="24"/>
        </w:rPr>
        <w:t>de</w:t>
      </w:r>
      <w:r>
        <w:rPr>
          <w:spacing w:val="-2"/>
          <w:sz w:val="24"/>
        </w:rPr>
        <w:t xml:space="preserve"> Cuidados</w:t>
      </w:r>
    </w:p>
    <w:p w14:paraId="304271DE" w14:textId="3E64A4FF" w:rsidR="00A567E0" w:rsidRDefault="009A7223">
      <w:pPr>
        <w:pStyle w:val="Textoindependiente"/>
        <w:spacing w:before="12"/>
        <w:rPr>
          <w:sz w:val="14"/>
        </w:rPr>
      </w:pPr>
      <w:r>
        <w:rPr>
          <w:noProof/>
        </w:rPr>
        <mc:AlternateContent>
          <mc:Choice Requires="wps">
            <w:drawing>
              <wp:anchor distT="0" distB="0" distL="0" distR="0" simplePos="0" relativeHeight="487681536" behindDoc="1" locked="0" layoutInCell="1" allowOverlap="1" wp14:anchorId="7F4B1AB1" wp14:editId="53494EE6">
                <wp:simplePos x="0" y="0"/>
                <wp:positionH relativeFrom="page">
                  <wp:posOffset>1610995</wp:posOffset>
                </wp:positionH>
                <wp:positionV relativeFrom="paragraph">
                  <wp:posOffset>141605</wp:posOffset>
                </wp:positionV>
                <wp:extent cx="4339590" cy="6350"/>
                <wp:effectExtent l="0" t="0" r="0" b="0"/>
                <wp:wrapTopAndBottom/>
                <wp:docPr id="26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654" id="docshape200" o:spid="_x0000_s1026" style="position:absolute;margin-left:126.85pt;margin-top:11.15pt;width:341.7pt;height:.5pt;z-index:-15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00172BB7" w14:textId="77777777" w:rsidR="00A567E0" w:rsidRDefault="00A567E0">
      <w:pPr>
        <w:pStyle w:val="Textoindependiente"/>
        <w:spacing w:before="6"/>
        <w:rPr>
          <w:sz w:val="19"/>
        </w:rPr>
      </w:pPr>
    </w:p>
    <w:p w14:paraId="13F4CBB2" w14:textId="77777777" w:rsidR="00A567E0" w:rsidRDefault="00000000">
      <w:pPr>
        <w:pStyle w:val="Textoindependiente"/>
        <w:spacing w:before="101"/>
        <w:ind w:left="2314" w:right="954"/>
        <w:jc w:val="both"/>
      </w:pPr>
      <w:r>
        <w:t>La propuesta normativa tiene por finalidad la creación del Sistema Nacional de Cuidados (SNC) y reconocimiento del Cuidado como derecho fundamental, incluyendo</w:t>
      </w:r>
      <w:r>
        <w:rPr>
          <w:spacing w:val="-2"/>
        </w:rPr>
        <w:t xml:space="preserve"> </w:t>
      </w:r>
      <w:r>
        <w:t>los</w:t>
      </w:r>
      <w:r>
        <w:rPr>
          <w:spacing w:val="-1"/>
        </w:rPr>
        <w:t xml:space="preserve"> </w:t>
      </w:r>
      <w:r>
        <w:t>Objetivos</w:t>
      </w:r>
      <w:r>
        <w:rPr>
          <w:spacing w:val="-2"/>
        </w:rPr>
        <w:t xml:space="preserve"> </w:t>
      </w:r>
      <w:r>
        <w:t>y</w:t>
      </w:r>
      <w:r>
        <w:rPr>
          <w:spacing w:val="-4"/>
        </w:rPr>
        <w:t xml:space="preserve"> </w:t>
      </w:r>
      <w:r>
        <w:t>funciones</w:t>
      </w:r>
      <w:r>
        <w:rPr>
          <w:spacing w:val="-2"/>
        </w:rPr>
        <w:t xml:space="preserve"> </w:t>
      </w:r>
      <w:r>
        <w:t>del</w:t>
      </w:r>
      <w:r>
        <w:rPr>
          <w:spacing w:val="-2"/>
        </w:rPr>
        <w:t xml:space="preserve"> </w:t>
      </w:r>
      <w:r>
        <w:t>SNC,</w:t>
      </w:r>
      <w:r>
        <w:rPr>
          <w:spacing w:val="-3"/>
        </w:rPr>
        <w:t xml:space="preserve"> </w:t>
      </w:r>
      <w:r>
        <w:t>sus</w:t>
      </w:r>
      <w:r>
        <w:rPr>
          <w:spacing w:val="-2"/>
        </w:rPr>
        <w:t xml:space="preserve"> </w:t>
      </w:r>
      <w:r>
        <w:t>integrantes,</w:t>
      </w:r>
      <w:r>
        <w:rPr>
          <w:spacing w:val="-3"/>
        </w:rPr>
        <w:t xml:space="preserve"> </w:t>
      </w:r>
      <w:r>
        <w:t>Enfoques,</w:t>
      </w:r>
      <w:r>
        <w:rPr>
          <w:spacing w:val="-3"/>
        </w:rPr>
        <w:t xml:space="preserve"> </w:t>
      </w:r>
      <w:r>
        <w:t>principios</w:t>
      </w:r>
      <w:r>
        <w:rPr>
          <w:spacing w:val="-2"/>
        </w:rPr>
        <w:t xml:space="preserve"> </w:t>
      </w:r>
      <w:r>
        <w:t>y creación del Grupo de Trabajo Multisectorial para la Reglamentación del SNC.</w:t>
      </w:r>
      <w:r>
        <w:rPr>
          <w:spacing w:val="40"/>
        </w:rPr>
        <w:t xml:space="preserve"> </w:t>
      </w:r>
      <w:r>
        <w:t>Este proyecto de Ley es de alcance universal y prioriza a personas en situación de dependencia y a las mujeres que proveen cuidados.</w:t>
      </w:r>
    </w:p>
    <w:p w14:paraId="313738B1" w14:textId="77777777" w:rsidR="00A567E0" w:rsidRDefault="00A567E0">
      <w:pPr>
        <w:pStyle w:val="Textoindependiente"/>
        <w:spacing w:before="1"/>
      </w:pPr>
    </w:p>
    <w:p w14:paraId="2E86BB4F" w14:textId="77777777" w:rsidR="00A567E0" w:rsidRDefault="00000000">
      <w:pPr>
        <w:pStyle w:val="Textoindependiente"/>
        <w:ind w:left="2314" w:right="962"/>
        <w:jc w:val="both"/>
      </w:pPr>
      <w:r>
        <w:t>Al cierre del año 2020 se cumplió con la culminación de la iniciativa programada, la cual sirvió de insumo para el trámite legal correspondiente, que actualmente se encuentra en proceso de aprobación en la PCM.</w:t>
      </w:r>
    </w:p>
    <w:p w14:paraId="01CC8145" w14:textId="39F81D10" w:rsidR="00A567E0" w:rsidRDefault="009A7223">
      <w:pPr>
        <w:pStyle w:val="Textoindependiente"/>
        <w:spacing w:before="7"/>
        <w:rPr>
          <w:sz w:val="25"/>
        </w:rPr>
      </w:pPr>
      <w:r>
        <w:rPr>
          <w:noProof/>
        </w:rPr>
        <mc:AlternateContent>
          <mc:Choice Requires="wps">
            <w:drawing>
              <wp:anchor distT="0" distB="0" distL="0" distR="0" simplePos="0" relativeHeight="487682048" behindDoc="1" locked="0" layoutInCell="1" allowOverlap="1" wp14:anchorId="7F4BE5EB" wp14:editId="286B5DBE">
                <wp:simplePos x="0" y="0"/>
                <wp:positionH relativeFrom="page">
                  <wp:posOffset>1610995</wp:posOffset>
                </wp:positionH>
                <wp:positionV relativeFrom="paragraph">
                  <wp:posOffset>231140</wp:posOffset>
                </wp:positionV>
                <wp:extent cx="4339590" cy="6350"/>
                <wp:effectExtent l="0" t="0" r="0" b="0"/>
                <wp:wrapTopAndBottom/>
                <wp:docPr id="265"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F973" id="docshape201" o:spid="_x0000_s1026" style="position:absolute;margin-left:126.85pt;margin-top:18.2pt;width:341.7pt;height:.5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D87F70E" w14:textId="77777777" w:rsidR="00A567E0" w:rsidRDefault="00000000">
      <w:pPr>
        <w:numPr>
          <w:ilvl w:val="0"/>
          <w:numId w:val="47"/>
        </w:numPr>
        <w:tabs>
          <w:tab w:val="left" w:pos="2658"/>
        </w:tabs>
        <w:spacing w:before="199" w:line="259" w:lineRule="auto"/>
        <w:ind w:left="2406" w:right="1825" w:firstLine="0"/>
        <w:jc w:val="both"/>
      </w:pPr>
      <w:r>
        <w:rPr>
          <w:sz w:val="24"/>
        </w:rPr>
        <w:t>Proyecto</w:t>
      </w:r>
      <w:r>
        <w:rPr>
          <w:spacing w:val="-10"/>
          <w:sz w:val="24"/>
        </w:rPr>
        <w:t xml:space="preserve"> </w:t>
      </w:r>
      <w:r>
        <w:rPr>
          <w:sz w:val="24"/>
        </w:rPr>
        <w:t>“Mejor</w:t>
      </w:r>
      <w:r>
        <w:rPr>
          <w:spacing w:val="-11"/>
          <w:sz w:val="24"/>
        </w:rPr>
        <w:t xml:space="preserve"> </w:t>
      </w:r>
      <w:r>
        <w:rPr>
          <w:sz w:val="24"/>
        </w:rPr>
        <w:t>distribución</w:t>
      </w:r>
      <w:r>
        <w:rPr>
          <w:spacing w:val="-11"/>
          <w:sz w:val="24"/>
        </w:rPr>
        <w:t xml:space="preserve"> </w:t>
      </w:r>
      <w:r>
        <w:rPr>
          <w:sz w:val="24"/>
        </w:rPr>
        <w:t>del</w:t>
      </w:r>
      <w:r>
        <w:rPr>
          <w:spacing w:val="-11"/>
          <w:sz w:val="24"/>
        </w:rPr>
        <w:t xml:space="preserve"> </w:t>
      </w:r>
      <w:r>
        <w:rPr>
          <w:sz w:val="24"/>
        </w:rPr>
        <w:t>pago,</w:t>
      </w:r>
      <w:r>
        <w:rPr>
          <w:spacing w:val="-11"/>
          <w:sz w:val="24"/>
        </w:rPr>
        <w:t xml:space="preserve"> </w:t>
      </w:r>
      <w:r>
        <w:rPr>
          <w:sz w:val="24"/>
        </w:rPr>
        <w:t>mejores</w:t>
      </w:r>
      <w:r>
        <w:rPr>
          <w:spacing w:val="-11"/>
          <w:sz w:val="24"/>
        </w:rPr>
        <w:t xml:space="preserve"> </w:t>
      </w:r>
      <w:r>
        <w:rPr>
          <w:sz w:val="24"/>
        </w:rPr>
        <w:t>normas</w:t>
      </w:r>
      <w:r>
        <w:rPr>
          <w:spacing w:val="-9"/>
          <w:sz w:val="24"/>
        </w:rPr>
        <w:t xml:space="preserve"> </w:t>
      </w:r>
      <w:r>
        <w:rPr>
          <w:sz w:val="24"/>
        </w:rPr>
        <w:t>y</w:t>
      </w:r>
      <w:r>
        <w:rPr>
          <w:spacing w:val="-11"/>
          <w:sz w:val="24"/>
        </w:rPr>
        <w:t xml:space="preserve"> </w:t>
      </w:r>
      <w:r>
        <w:rPr>
          <w:sz w:val="24"/>
        </w:rPr>
        <w:t xml:space="preserve">mejores prospectos para el futuro del trabajo de las mujeres de América </w:t>
      </w:r>
      <w:r>
        <w:rPr>
          <w:spacing w:val="-2"/>
        </w:rPr>
        <w:t>Latina”</w:t>
      </w:r>
    </w:p>
    <w:p w14:paraId="041D9667" w14:textId="01D084B1" w:rsidR="00A567E0" w:rsidRDefault="009A7223">
      <w:pPr>
        <w:pStyle w:val="Textoindependiente"/>
        <w:rPr>
          <w:sz w:val="13"/>
        </w:rPr>
      </w:pPr>
      <w:r>
        <w:rPr>
          <w:noProof/>
        </w:rPr>
        <mc:AlternateContent>
          <mc:Choice Requires="wps">
            <w:drawing>
              <wp:anchor distT="0" distB="0" distL="0" distR="0" simplePos="0" relativeHeight="487682560" behindDoc="1" locked="0" layoutInCell="1" allowOverlap="1" wp14:anchorId="1DC05EAF" wp14:editId="30DF4E6D">
                <wp:simplePos x="0" y="0"/>
                <wp:positionH relativeFrom="page">
                  <wp:posOffset>1610995</wp:posOffset>
                </wp:positionH>
                <wp:positionV relativeFrom="paragraph">
                  <wp:posOffset>125095</wp:posOffset>
                </wp:positionV>
                <wp:extent cx="4339590" cy="6350"/>
                <wp:effectExtent l="0" t="0" r="0" b="0"/>
                <wp:wrapTopAndBottom/>
                <wp:docPr id="264"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AB8E" id="docshape202" o:spid="_x0000_s1026" style="position:absolute;margin-left:126.85pt;margin-top:9.85pt;width:341.7pt;height:.5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7E1FAE61" w14:textId="77777777" w:rsidR="00A567E0" w:rsidRDefault="00A567E0">
      <w:pPr>
        <w:rPr>
          <w:sz w:val="13"/>
        </w:rPr>
        <w:sectPr w:rsidR="00A567E0">
          <w:pgSz w:w="11910" w:h="16840"/>
          <w:pgMar w:top="1120" w:right="740" w:bottom="1260" w:left="160" w:header="500" w:footer="1063" w:gutter="0"/>
          <w:cols w:space="720"/>
        </w:sectPr>
      </w:pPr>
    </w:p>
    <w:p w14:paraId="2071AB96" w14:textId="77777777" w:rsidR="00A567E0" w:rsidRDefault="00A567E0">
      <w:pPr>
        <w:pStyle w:val="Textoindependiente"/>
        <w:spacing w:before="12"/>
        <w:rPr>
          <w:sz w:val="13"/>
        </w:rPr>
      </w:pPr>
    </w:p>
    <w:p w14:paraId="43D06625" w14:textId="77777777" w:rsidR="00A567E0" w:rsidRDefault="00000000">
      <w:pPr>
        <w:pStyle w:val="Textoindependiente"/>
        <w:spacing w:before="101"/>
        <w:ind w:left="2314" w:right="955"/>
        <w:jc w:val="both"/>
      </w:pPr>
      <w:r>
        <w:t>El proyecto ejecutado con el apoyo financiero de la Organización para la Cooperación</w:t>
      </w:r>
      <w:r>
        <w:rPr>
          <w:spacing w:val="-1"/>
        </w:rPr>
        <w:t xml:space="preserve"> </w:t>
      </w:r>
      <w:r>
        <w:t>y el Desarrollo Económicos (OCDE) y la Unión Europea, busca analizar y dar a conocer a funcionarias/os públicas/os y la sociedad civil, los efectos de las barreras</w:t>
      </w:r>
      <w:r>
        <w:rPr>
          <w:spacing w:val="-5"/>
        </w:rPr>
        <w:t xml:space="preserve"> </w:t>
      </w:r>
      <w:r>
        <w:t>de</w:t>
      </w:r>
      <w:r>
        <w:rPr>
          <w:spacing w:val="-3"/>
        </w:rPr>
        <w:t xml:space="preserve"> </w:t>
      </w:r>
      <w:r>
        <w:t>género</w:t>
      </w:r>
      <w:r>
        <w:rPr>
          <w:spacing w:val="-2"/>
        </w:rPr>
        <w:t xml:space="preserve"> </w:t>
      </w:r>
      <w:r>
        <w:t>en</w:t>
      </w:r>
      <w:r>
        <w:rPr>
          <w:spacing w:val="-3"/>
        </w:rPr>
        <w:t xml:space="preserve"> </w:t>
      </w:r>
      <w:r>
        <w:t>materia</w:t>
      </w:r>
      <w:r>
        <w:rPr>
          <w:spacing w:val="-1"/>
        </w:rPr>
        <w:t xml:space="preserve"> </w:t>
      </w:r>
      <w:r>
        <w:t>educativa,</w:t>
      </w:r>
      <w:r>
        <w:rPr>
          <w:spacing w:val="-3"/>
        </w:rPr>
        <w:t xml:space="preserve"> </w:t>
      </w:r>
      <w:r>
        <w:t>social</w:t>
      </w:r>
      <w:r>
        <w:rPr>
          <w:spacing w:val="-2"/>
        </w:rPr>
        <w:t xml:space="preserve"> </w:t>
      </w:r>
      <w:r>
        <w:t>y</w:t>
      </w:r>
      <w:r>
        <w:rPr>
          <w:spacing w:val="-2"/>
        </w:rPr>
        <w:t xml:space="preserve"> </w:t>
      </w:r>
      <w:r>
        <w:t>laboral</w:t>
      </w:r>
      <w:r>
        <w:rPr>
          <w:spacing w:val="-2"/>
        </w:rPr>
        <w:t xml:space="preserve"> </w:t>
      </w:r>
      <w:r>
        <w:t>(empleo</w:t>
      </w:r>
      <w:r>
        <w:rPr>
          <w:spacing w:val="-2"/>
        </w:rPr>
        <w:t xml:space="preserve"> </w:t>
      </w:r>
      <w:r>
        <w:t>formal</w:t>
      </w:r>
      <w:r>
        <w:rPr>
          <w:spacing w:val="-2"/>
        </w:rPr>
        <w:t xml:space="preserve"> </w:t>
      </w:r>
      <w:r>
        <w:t>e</w:t>
      </w:r>
      <w:r>
        <w:rPr>
          <w:spacing w:val="-4"/>
        </w:rPr>
        <w:t xml:space="preserve"> </w:t>
      </w:r>
      <w:r>
        <w:t>informal) en América Latina, con especial énfasis en las responsabilidades desproporcionadas que asumen las mujeres por el trabajo no remunerado (cuidado y tareas). Al cierre de</w:t>
      </w:r>
      <w:r>
        <w:rPr>
          <w:spacing w:val="-3"/>
        </w:rPr>
        <w:t xml:space="preserve"> </w:t>
      </w:r>
      <w:r>
        <w:t>2020,</w:t>
      </w:r>
      <w:r>
        <w:rPr>
          <w:spacing w:val="-3"/>
        </w:rPr>
        <w:t xml:space="preserve"> </w:t>
      </w:r>
      <w:r>
        <w:t>el</w:t>
      </w:r>
      <w:r>
        <w:rPr>
          <w:spacing w:val="-2"/>
        </w:rPr>
        <w:t xml:space="preserve"> </w:t>
      </w:r>
      <w:r>
        <w:t>proyecto</w:t>
      </w:r>
      <w:r>
        <w:rPr>
          <w:spacing w:val="-3"/>
        </w:rPr>
        <w:t xml:space="preserve"> </w:t>
      </w:r>
      <w:r>
        <w:t>seguía</w:t>
      </w:r>
      <w:r>
        <w:rPr>
          <w:spacing w:val="-1"/>
        </w:rPr>
        <w:t xml:space="preserve"> </w:t>
      </w:r>
      <w:r>
        <w:t>en</w:t>
      </w:r>
      <w:r>
        <w:rPr>
          <w:spacing w:val="-3"/>
        </w:rPr>
        <w:t xml:space="preserve"> </w:t>
      </w:r>
      <w:r>
        <w:t>marcha.</w:t>
      </w:r>
      <w:r>
        <w:rPr>
          <w:spacing w:val="-4"/>
        </w:rPr>
        <w:t xml:space="preserve"> </w:t>
      </w:r>
      <w:r>
        <w:t>La</w:t>
      </w:r>
      <w:r>
        <w:rPr>
          <w:spacing w:val="-3"/>
        </w:rPr>
        <w:t xml:space="preserve"> </w:t>
      </w:r>
      <w:r>
        <w:t>presentación</w:t>
      </w:r>
      <w:r>
        <w:rPr>
          <w:spacing w:val="-6"/>
        </w:rPr>
        <w:t xml:space="preserve"> </w:t>
      </w:r>
      <w:r>
        <w:t>de</w:t>
      </w:r>
      <w:r>
        <w:rPr>
          <w:spacing w:val="-3"/>
        </w:rPr>
        <w:t xml:space="preserve"> </w:t>
      </w:r>
      <w:r>
        <w:t>resultados,</w:t>
      </w:r>
      <w:r>
        <w:rPr>
          <w:spacing w:val="-4"/>
        </w:rPr>
        <w:t xml:space="preserve"> </w:t>
      </w:r>
      <w:r>
        <w:t>a</w:t>
      </w:r>
      <w:r>
        <w:rPr>
          <w:spacing w:val="-4"/>
        </w:rPr>
        <w:t xml:space="preserve"> </w:t>
      </w:r>
      <w:r>
        <w:t>cargo</w:t>
      </w:r>
      <w:r>
        <w:rPr>
          <w:spacing w:val="-4"/>
        </w:rPr>
        <w:t xml:space="preserve"> </w:t>
      </w:r>
      <w:r>
        <w:t>de</w:t>
      </w:r>
      <w:r>
        <w:rPr>
          <w:spacing w:val="-3"/>
        </w:rPr>
        <w:t xml:space="preserve"> </w:t>
      </w:r>
      <w:r>
        <w:t>la OCDE, está programada para el presente año 2021.</w:t>
      </w:r>
    </w:p>
    <w:p w14:paraId="2CEB6C50" w14:textId="77777777" w:rsidR="00A567E0" w:rsidRDefault="00A567E0">
      <w:pPr>
        <w:pStyle w:val="Textoindependiente"/>
        <w:spacing w:before="2"/>
      </w:pPr>
    </w:p>
    <w:p w14:paraId="5EA70EDB" w14:textId="77777777" w:rsidR="00A567E0" w:rsidRDefault="00000000">
      <w:pPr>
        <w:pStyle w:val="Textoindependiente"/>
        <w:ind w:left="2314"/>
        <w:jc w:val="both"/>
      </w:pPr>
      <w:r>
        <w:t>Asimismo,</w:t>
      </w:r>
      <w:r>
        <w:rPr>
          <w:spacing w:val="-6"/>
        </w:rPr>
        <w:t xml:space="preserve"> </w:t>
      </w:r>
      <w:r>
        <w:t>se</w:t>
      </w:r>
      <w:r>
        <w:rPr>
          <w:spacing w:val="-7"/>
        </w:rPr>
        <w:t xml:space="preserve"> </w:t>
      </w:r>
      <w:r>
        <w:t>desarrolló</w:t>
      </w:r>
      <w:r>
        <w:rPr>
          <w:spacing w:val="-4"/>
        </w:rPr>
        <w:t xml:space="preserve"> </w:t>
      </w:r>
      <w:r>
        <w:t>la</w:t>
      </w:r>
      <w:r>
        <w:rPr>
          <w:spacing w:val="-6"/>
        </w:rPr>
        <w:t xml:space="preserve"> </w:t>
      </w:r>
      <w:r>
        <w:t>siguiente</w:t>
      </w:r>
      <w:r>
        <w:rPr>
          <w:spacing w:val="-5"/>
        </w:rPr>
        <w:t xml:space="preserve"> </w:t>
      </w:r>
      <w:r>
        <w:t>iniciativa</w:t>
      </w:r>
      <w:r>
        <w:rPr>
          <w:spacing w:val="-4"/>
        </w:rPr>
        <w:t xml:space="preserve"> </w:t>
      </w:r>
      <w:r>
        <w:t>con</w:t>
      </w:r>
      <w:r>
        <w:rPr>
          <w:spacing w:val="-5"/>
        </w:rPr>
        <w:t xml:space="preserve"> </w:t>
      </w:r>
      <w:r>
        <w:t>actor</w:t>
      </w:r>
      <w:r>
        <w:rPr>
          <w:spacing w:val="-5"/>
        </w:rPr>
        <w:t xml:space="preserve"> </w:t>
      </w:r>
      <w:r>
        <w:t>de</w:t>
      </w:r>
      <w:r>
        <w:rPr>
          <w:spacing w:val="-5"/>
        </w:rPr>
        <w:t xml:space="preserve"> </w:t>
      </w:r>
      <w:r>
        <w:t>la</w:t>
      </w:r>
      <w:r>
        <w:rPr>
          <w:spacing w:val="-6"/>
        </w:rPr>
        <w:t xml:space="preserve"> </w:t>
      </w:r>
      <w:r>
        <w:t>sociedad</w:t>
      </w:r>
      <w:r>
        <w:rPr>
          <w:spacing w:val="-6"/>
        </w:rPr>
        <w:t xml:space="preserve"> </w:t>
      </w:r>
      <w:r>
        <w:rPr>
          <w:spacing w:val="-2"/>
        </w:rPr>
        <w:t>civil:</w:t>
      </w:r>
    </w:p>
    <w:p w14:paraId="49F1C093" w14:textId="1050235E" w:rsidR="00A567E0" w:rsidRDefault="009A7223">
      <w:pPr>
        <w:pStyle w:val="Textoindependiente"/>
        <w:spacing w:before="6"/>
        <w:rPr>
          <w:sz w:val="25"/>
        </w:rPr>
      </w:pPr>
      <w:r>
        <w:rPr>
          <w:noProof/>
        </w:rPr>
        <mc:AlternateContent>
          <mc:Choice Requires="wps">
            <w:drawing>
              <wp:anchor distT="0" distB="0" distL="0" distR="0" simplePos="0" relativeHeight="487683072" behindDoc="1" locked="0" layoutInCell="1" allowOverlap="1" wp14:anchorId="77FD3238" wp14:editId="00A335B5">
                <wp:simplePos x="0" y="0"/>
                <wp:positionH relativeFrom="page">
                  <wp:posOffset>1610995</wp:posOffset>
                </wp:positionH>
                <wp:positionV relativeFrom="paragraph">
                  <wp:posOffset>230505</wp:posOffset>
                </wp:positionV>
                <wp:extent cx="4339590" cy="6350"/>
                <wp:effectExtent l="0" t="0" r="0" b="0"/>
                <wp:wrapTopAndBottom/>
                <wp:docPr id="263"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638E" id="docshape203" o:spid="_x0000_s1026" style="position:absolute;margin-left:126.85pt;margin-top:18.15pt;width:341.7pt;height:.5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A759926" w14:textId="77777777" w:rsidR="00A567E0" w:rsidRDefault="00000000">
      <w:pPr>
        <w:numPr>
          <w:ilvl w:val="0"/>
          <w:numId w:val="46"/>
        </w:numPr>
        <w:tabs>
          <w:tab w:val="left" w:pos="2632"/>
        </w:tabs>
        <w:spacing w:before="199" w:line="259" w:lineRule="auto"/>
        <w:ind w:right="1828" w:firstLine="0"/>
        <w:rPr>
          <w:sz w:val="24"/>
        </w:rPr>
      </w:pPr>
      <w:r>
        <w:rPr>
          <w:sz w:val="24"/>
        </w:rPr>
        <w:t xml:space="preserve">Ciclo internacional de Conferencias " Los Cuidados en la Agenda </w:t>
      </w:r>
      <w:r>
        <w:rPr>
          <w:spacing w:val="-2"/>
          <w:sz w:val="24"/>
        </w:rPr>
        <w:t>Pública"</w:t>
      </w:r>
    </w:p>
    <w:p w14:paraId="6C812729" w14:textId="22788A10" w:rsidR="00A567E0" w:rsidRDefault="009A7223">
      <w:pPr>
        <w:pStyle w:val="Textoindependiente"/>
        <w:spacing w:before="2"/>
        <w:rPr>
          <w:sz w:val="13"/>
        </w:rPr>
      </w:pPr>
      <w:r>
        <w:rPr>
          <w:noProof/>
        </w:rPr>
        <mc:AlternateContent>
          <mc:Choice Requires="wps">
            <w:drawing>
              <wp:anchor distT="0" distB="0" distL="0" distR="0" simplePos="0" relativeHeight="487683584" behindDoc="1" locked="0" layoutInCell="1" allowOverlap="1" wp14:anchorId="477C7598" wp14:editId="6075CE4F">
                <wp:simplePos x="0" y="0"/>
                <wp:positionH relativeFrom="page">
                  <wp:posOffset>1610995</wp:posOffset>
                </wp:positionH>
                <wp:positionV relativeFrom="paragraph">
                  <wp:posOffset>126365</wp:posOffset>
                </wp:positionV>
                <wp:extent cx="4339590" cy="6350"/>
                <wp:effectExtent l="0" t="0" r="0" b="0"/>
                <wp:wrapTopAndBottom/>
                <wp:docPr id="262"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0375" id="docshape204" o:spid="_x0000_s1026" style="position:absolute;margin-left:126.85pt;margin-top:9.95pt;width:341.7pt;height:.5pt;z-index:-1563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31C8405D" w14:textId="77777777" w:rsidR="00A567E0" w:rsidRDefault="00A567E0">
      <w:pPr>
        <w:pStyle w:val="Textoindependiente"/>
        <w:spacing w:before="6"/>
        <w:rPr>
          <w:sz w:val="19"/>
        </w:rPr>
      </w:pPr>
    </w:p>
    <w:p w14:paraId="6A59FBFC" w14:textId="77777777" w:rsidR="00A567E0" w:rsidRDefault="00000000">
      <w:pPr>
        <w:pStyle w:val="Textoindependiente"/>
        <w:spacing w:before="101"/>
        <w:ind w:left="2314" w:right="955"/>
        <w:jc w:val="both"/>
      </w:pPr>
      <w:r>
        <w:t>Durante el año 2020, se identificó la necesidad de generar espacios de diálogo y propuesta acerca de las medidas institucionales que serán necesarias implementar para</w:t>
      </w:r>
      <w:r>
        <w:rPr>
          <w:spacing w:val="-5"/>
        </w:rPr>
        <w:t xml:space="preserve"> </w:t>
      </w:r>
      <w:r>
        <w:t>el</w:t>
      </w:r>
      <w:r>
        <w:rPr>
          <w:spacing w:val="-9"/>
        </w:rPr>
        <w:t xml:space="preserve"> </w:t>
      </w:r>
      <w:r>
        <w:t>diseño</w:t>
      </w:r>
      <w:r>
        <w:rPr>
          <w:spacing w:val="-8"/>
        </w:rPr>
        <w:t xml:space="preserve"> </w:t>
      </w:r>
      <w:r>
        <w:t>del</w:t>
      </w:r>
      <w:r>
        <w:rPr>
          <w:spacing w:val="-6"/>
        </w:rPr>
        <w:t xml:space="preserve"> </w:t>
      </w:r>
      <w:r>
        <w:t>Sistema</w:t>
      </w:r>
      <w:r>
        <w:rPr>
          <w:spacing w:val="-8"/>
        </w:rPr>
        <w:t xml:space="preserve"> </w:t>
      </w:r>
      <w:r>
        <w:t>Nacional</w:t>
      </w:r>
      <w:r>
        <w:rPr>
          <w:spacing w:val="-6"/>
        </w:rPr>
        <w:t xml:space="preserve"> </w:t>
      </w:r>
      <w:r>
        <w:t>de</w:t>
      </w:r>
      <w:r>
        <w:rPr>
          <w:spacing w:val="-8"/>
        </w:rPr>
        <w:t xml:space="preserve"> </w:t>
      </w:r>
      <w:r>
        <w:t>Cuidados.</w:t>
      </w:r>
      <w:r>
        <w:rPr>
          <w:spacing w:val="-8"/>
        </w:rPr>
        <w:t xml:space="preserve"> </w:t>
      </w:r>
      <w:r>
        <w:t>Es</w:t>
      </w:r>
      <w:r>
        <w:rPr>
          <w:spacing w:val="-9"/>
        </w:rPr>
        <w:t xml:space="preserve"> </w:t>
      </w:r>
      <w:r>
        <w:t>por</w:t>
      </w:r>
      <w:r>
        <w:rPr>
          <w:spacing w:val="-7"/>
        </w:rPr>
        <w:t xml:space="preserve"> </w:t>
      </w:r>
      <w:r>
        <w:t>ello</w:t>
      </w:r>
      <w:r>
        <w:rPr>
          <w:spacing w:val="-8"/>
        </w:rPr>
        <w:t xml:space="preserve"> </w:t>
      </w:r>
      <w:r>
        <w:t>que,</w:t>
      </w:r>
      <w:r>
        <w:rPr>
          <w:spacing w:val="-8"/>
        </w:rPr>
        <w:t xml:space="preserve"> </w:t>
      </w:r>
      <w:r>
        <w:t>entre</w:t>
      </w:r>
      <w:r>
        <w:rPr>
          <w:spacing w:val="-8"/>
        </w:rPr>
        <w:t xml:space="preserve"> </w:t>
      </w:r>
      <w:r>
        <w:t>marzo</w:t>
      </w:r>
      <w:r>
        <w:rPr>
          <w:spacing w:val="-11"/>
        </w:rPr>
        <w:t xml:space="preserve"> </w:t>
      </w:r>
      <w:r>
        <w:t>y</w:t>
      </w:r>
      <w:r>
        <w:rPr>
          <w:spacing w:val="-6"/>
        </w:rPr>
        <w:t xml:space="preserve"> </w:t>
      </w:r>
      <w:r>
        <w:t>abril de 2021 se realizó el evento en colaboración con la Cooperación Internacional (PNUD, OIT, Plan Internacional y la Fundación Friedrich Ebert – FES). El objetivo de esta iniciativa fue colocar los cuidados en el debate de la sociedad en general y recoger</w:t>
      </w:r>
      <w:r>
        <w:rPr>
          <w:spacing w:val="-15"/>
        </w:rPr>
        <w:t xml:space="preserve"> </w:t>
      </w:r>
      <w:r>
        <w:t>los</w:t>
      </w:r>
      <w:r>
        <w:rPr>
          <w:spacing w:val="-15"/>
        </w:rPr>
        <w:t xml:space="preserve"> </w:t>
      </w:r>
      <w:r>
        <w:t>aportes</w:t>
      </w:r>
      <w:r>
        <w:rPr>
          <w:spacing w:val="-13"/>
        </w:rPr>
        <w:t xml:space="preserve"> </w:t>
      </w:r>
      <w:r>
        <w:t>de</w:t>
      </w:r>
      <w:r>
        <w:rPr>
          <w:spacing w:val="-14"/>
        </w:rPr>
        <w:t xml:space="preserve"> </w:t>
      </w:r>
      <w:r>
        <w:t>especialistas</w:t>
      </w:r>
      <w:r>
        <w:rPr>
          <w:spacing w:val="-13"/>
        </w:rPr>
        <w:t xml:space="preserve"> </w:t>
      </w:r>
      <w:r>
        <w:t>y</w:t>
      </w:r>
      <w:r>
        <w:rPr>
          <w:spacing w:val="-15"/>
        </w:rPr>
        <w:t xml:space="preserve"> </w:t>
      </w:r>
      <w:r>
        <w:t>funcionarios</w:t>
      </w:r>
      <w:r>
        <w:rPr>
          <w:spacing w:val="-13"/>
        </w:rPr>
        <w:t xml:space="preserve"> </w:t>
      </w:r>
      <w:r>
        <w:t>nacionales</w:t>
      </w:r>
      <w:r>
        <w:rPr>
          <w:spacing w:val="-13"/>
        </w:rPr>
        <w:t xml:space="preserve"> </w:t>
      </w:r>
      <w:r>
        <w:t>e</w:t>
      </w:r>
      <w:r>
        <w:rPr>
          <w:spacing w:val="-14"/>
        </w:rPr>
        <w:t xml:space="preserve"> </w:t>
      </w:r>
      <w:r>
        <w:t>internacionales,</w:t>
      </w:r>
      <w:r>
        <w:rPr>
          <w:spacing w:val="-16"/>
        </w:rPr>
        <w:t xml:space="preserve"> </w:t>
      </w:r>
      <w:r>
        <w:t>sobre la teoría y la aplicación en política pública, de iniciativas relacionadas al cuidado. Asimismo,</w:t>
      </w:r>
      <w:r>
        <w:rPr>
          <w:spacing w:val="-7"/>
        </w:rPr>
        <w:t xml:space="preserve"> </w:t>
      </w:r>
      <w:r>
        <w:t>este</w:t>
      </w:r>
      <w:r>
        <w:rPr>
          <w:spacing w:val="-10"/>
        </w:rPr>
        <w:t xml:space="preserve"> </w:t>
      </w:r>
      <w:r>
        <w:t>año</w:t>
      </w:r>
      <w:r>
        <w:rPr>
          <w:spacing w:val="-6"/>
        </w:rPr>
        <w:t xml:space="preserve"> </w:t>
      </w:r>
      <w:r>
        <w:t>el</w:t>
      </w:r>
      <w:r>
        <w:rPr>
          <w:spacing w:val="-8"/>
        </w:rPr>
        <w:t xml:space="preserve"> </w:t>
      </w:r>
      <w:r>
        <w:t>PNUD</w:t>
      </w:r>
      <w:r>
        <w:rPr>
          <w:spacing w:val="-6"/>
        </w:rPr>
        <w:t xml:space="preserve"> </w:t>
      </w:r>
      <w:r>
        <w:t>está</w:t>
      </w:r>
      <w:r>
        <w:rPr>
          <w:spacing w:val="-5"/>
        </w:rPr>
        <w:t xml:space="preserve"> </w:t>
      </w:r>
      <w:r>
        <w:t>desarrollando</w:t>
      </w:r>
      <w:r>
        <w:rPr>
          <w:spacing w:val="-5"/>
        </w:rPr>
        <w:t xml:space="preserve"> </w:t>
      </w:r>
      <w:r>
        <w:t>la consultoría</w:t>
      </w:r>
      <w:r>
        <w:rPr>
          <w:spacing w:val="-7"/>
        </w:rPr>
        <w:t xml:space="preserve"> </w:t>
      </w:r>
      <w:r>
        <w:t>para</w:t>
      </w:r>
      <w:r>
        <w:rPr>
          <w:spacing w:val="-5"/>
        </w:rPr>
        <w:t xml:space="preserve"> </w:t>
      </w:r>
      <w:r>
        <w:t>la</w:t>
      </w:r>
      <w:r>
        <w:rPr>
          <w:spacing w:val="-5"/>
        </w:rPr>
        <w:t xml:space="preserve"> </w:t>
      </w:r>
      <w:r>
        <w:t>elaboración</w:t>
      </w:r>
      <w:r>
        <w:rPr>
          <w:spacing w:val="-9"/>
        </w:rPr>
        <w:t xml:space="preserve"> </w:t>
      </w:r>
      <w:r>
        <w:t>de diagnósticos y documentos técnicos en el marco del diseño e implementación del Sistema Nacional de Cuidados en el Perú.</w:t>
      </w:r>
    </w:p>
    <w:p w14:paraId="1924E856" w14:textId="77777777" w:rsidR="00A567E0" w:rsidRDefault="00A567E0">
      <w:pPr>
        <w:pStyle w:val="Textoindependiente"/>
        <w:rPr>
          <w:sz w:val="28"/>
        </w:rPr>
      </w:pPr>
    </w:p>
    <w:p w14:paraId="37F1F366" w14:textId="77777777" w:rsidR="00A567E0" w:rsidRDefault="00A567E0">
      <w:pPr>
        <w:pStyle w:val="Textoindependiente"/>
        <w:rPr>
          <w:sz w:val="28"/>
        </w:rPr>
      </w:pPr>
    </w:p>
    <w:p w14:paraId="581366D2" w14:textId="77777777" w:rsidR="00A567E0" w:rsidRDefault="00A567E0">
      <w:pPr>
        <w:pStyle w:val="Textoindependiente"/>
        <w:spacing w:before="13"/>
        <w:rPr>
          <w:sz w:val="19"/>
        </w:rPr>
      </w:pPr>
    </w:p>
    <w:p w14:paraId="7B5C6D2A" w14:textId="77777777" w:rsidR="00A567E0" w:rsidRDefault="00000000">
      <w:pPr>
        <w:pStyle w:val="Ttulo4"/>
        <w:numPr>
          <w:ilvl w:val="2"/>
          <w:numId w:val="48"/>
        </w:numPr>
        <w:tabs>
          <w:tab w:val="left" w:pos="3374"/>
        </w:tabs>
        <w:ind w:right="989" w:firstLine="0"/>
      </w:pPr>
      <w:bookmarkStart w:id="14" w:name="_bookmark14"/>
      <w:bookmarkEnd w:id="14"/>
      <w:r>
        <w:rPr>
          <w:color w:val="5A5A5A"/>
          <w:spacing w:val="13"/>
        </w:rPr>
        <w:t>Incrementar</w:t>
      </w:r>
      <w:r>
        <w:rPr>
          <w:color w:val="5A5A5A"/>
          <w:spacing w:val="11"/>
        </w:rPr>
        <w:t xml:space="preserve"> </w:t>
      </w:r>
      <w:r>
        <w:rPr>
          <w:color w:val="5A5A5A"/>
        </w:rPr>
        <w:t xml:space="preserve">el </w:t>
      </w:r>
      <w:r>
        <w:rPr>
          <w:color w:val="5A5A5A"/>
          <w:spacing w:val="12"/>
        </w:rPr>
        <w:t>acceso</w:t>
      </w:r>
      <w:r>
        <w:rPr>
          <w:color w:val="5A5A5A"/>
          <w:spacing w:val="11"/>
        </w:rPr>
        <w:t xml:space="preserve"> </w:t>
      </w:r>
      <w:r>
        <w:rPr>
          <w:color w:val="5A5A5A"/>
        </w:rPr>
        <w:t xml:space="preserve">y </w:t>
      </w:r>
      <w:r>
        <w:rPr>
          <w:color w:val="5A5A5A"/>
          <w:spacing w:val="12"/>
        </w:rPr>
        <w:t>control</w:t>
      </w:r>
      <w:r>
        <w:rPr>
          <w:color w:val="5A5A5A"/>
          <w:spacing w:val="11"/>
        </w:rPr>
        <w:t xml:space="preserve"> </w:t>
      </w:r>
      <w:r>
        <w:rPr>
          <w:color w:val="5A5A5A"/>
        </w:rPr>
        <w:t xml:space="preserve">de </w:t>
      </w:r>
      <w:r>
        <w:rPr>
          <w:color w:val="5A5A5A"/>
          <w:spacing w:val="10"/>
        </w:rPr>
        <w:t xml:space="preserve">los </w:t>
      </w:r>
      <w:r>
        <w:rPr>
          <w:color w:val="5A5A5A"/>
          <w:spacing w:val="12"/>
        </w:rPr>
        <w:t xml:space="preserve">recursos </w:t>
      </w:r>
      <w:r>
        <w:rPr>
          <w:color w:val="5A5A5A"/>
          <w:spacing w:val="13"/>
        </w:rPr>
        <w:t>naturales,</w:t>
      </w:r>
      <w:r>
        <w:rPr>
          <w:color w:val="5A5A5A"/>
          <w:spacing w:val="15"/>
        </w:rPr>
        <w:t xml:space="preserve"> </w:t>
      </w:r>
      <w:r>
        <w:rPr>
          <w:color w:val="5A5A5A"/>
          <w:spacing w:val="13"/>
        </w:rPr>
        <w:t>productivos</w:t>
      </w:r>
      <w:r>
        <w:rPr>
          <w:color w:val="5A5A5A"/>
          <w:spacing w:val="16"/>
        </w:rPr>
        <w:t xml:space="preserve"> </w:t>
      </w:r>
      <w:r>
        <w:rPr>
          <w:color w:val="5A5A5A"/>
        </w:rPr>
        <w:t>y</w:t>
      </w:r>
      <w:r>
        <w:rPr>
          <w:color w:val="5A5A5A"/>
          <w:spacing w:val="18"/>
        </w:rPr>
        <w:t xml:space="preserve"> </w:t>
      </w:r>
      <w:r>
        <w:rPr>
          <w:color w:val="5A5A5A"/>
          <w:spacing w:val="13"/>
        </w:rPr>
        <w:t>patrimoniales</w:t>
      </w:r>
      <w:r>
        <w:rPr>
          <w:color w:val="5A5A5A"/>
          <w:spacing w:val="16"/>
        </w:rPr>
        <w:t xml:space="preserve"> </w:t>
      </w:r>
      <w:r>
        <w:rPr>
          <w:color w:val="5A5A5A"/>
        </w:rPr>
        <w:t>de</w:t>
      </w:r>
      <w:r>
        <w:rPr>
          <w:color w:val="5A5A5A"/>
          <w:spacing w:val="15"/>
        </w:rPr>
        <w:t xml:space="preserve"> </w:t>
      </w:r>
      <w:r>
        <w:rPr>
          <w:color w:val="5A5A5A"/>
          <w:spacing w:val="9"/>
        </w:rPr>
        <w:t>las</w:t>
      </w:r>
      <w:r>
        <w:rPr>
          <w:color w:val="5A5A5A"/>
          <w:spacing w:val="19"/>
        </w:rPr>
        <w:t xml:space="preserve"> </w:t>
      </w:r>
      <w:r>
        <w:rPr>
          <w:color w:val="5A5A5A"/>
          <w:spacing w:val="10"/>
        </w:rPr>
        <w:t>mujeres.</w:t>
      </w:r>
    </w:p>
    <w:p w14:paraId="23D4CD29" w14:textId="77777777" w:rsidR="00A567E0" w:rsidRDefault="00A567E0">
      <w:pPr>
        <w:pStyle w:val="Textoindependiente"/>
        <w:spacing w:before="8"/>
        <w:rPr>
          <w:rFonts w:ascii="Calibri"/>
          <w:sz w:val="46"/>
        </w:rPr>
      </w:pPr>
    </w:p>
    <w:p w14:paraId="35CF5CC3" w14:textId="77777777" w:rsidR="00A567E0" w:rsidRDefault="00000000">
      <w:pPr>
        <w:ind w:left="2250" w:right="964"/>
        <w:rPr>
          <w:rFonts w:ascii="Calibri" w:hAnsi="Calibri"/>
          <w:sz w:val="24"/>
        </w:rPr>
      </w:pPr>
      <w:r>
        <w:rPr>
          <w:rFonts w:ascii="Calibri" w:hAnsi="Calibri"/>
          <w:b/>
          <w:sz w:val="28"/>
        </w:rPr>
        <w:t>Servicio 4.2.1.</w:t>
      </w:r>
      <w:r>
        <w:rPr>
          <w:rFonts w:ascii="Calibri" w:hAnsi="Calibri"/>
          <w:b/>
          <w:spacing w:val="-1"/>
          <w:sz w:val="28"/>
        </w:rPr>
        <w:t xml:space="preserve"> </w:t>
      </w:r>
      <w:r>
        <w:rPr>
          <w:rFonts w:ascii="Calibri" w:hAnsi="Calibri"/>
          <w:b/>
          <w:sz w:val="28"/>
        </w:rPr>
        <w:t>Formalización de la propiedad agraria de los</w:t>
      </w:r>
      <w:r>
        <w:rPr>
          <w:rFonts w:ascii="Calibri" w:hAnsi="Calibri"/>
          <w:b/>
          <w:spacing w:val="-1"/>
          <w:sz w:val="28"/>
        </w:rPr>
        <w:t xml:space="preserve"> </w:t>
      </w:r>
      <w:r>
        <w:rPr>
          <w:rFonts w:ascii="Calibri" w:hAnsi="Calibri"/>
          <w:b/>
          <w:sz w:val="28"/>
        </w:rPr>
        <w:t xml:space="preserve">predios rurales individuales para mujeres dedicadas a la actividad agraria. </w:t>
      </w:r>
      <w:r>
        <w:rPr>
          <w:rFonts w:ascii="Calibri" w:hAnsi="Calibri"/>
          <w:sz w:val="24"/>
        </w:rPr>
        <w:t>Responsable de la provisión del servicio: MIDAGRI</w:t>
      </w:r>
    </w:p>
    <w:p w14:paraId="6F266786" w14:textId="77777777" w:rsidR="00A567E0" w:rsidRDefault="00A567E0">
      <w:pPr>
        <w:pStyle w:val="Textoindependiente"/>
        <w:spacing w:before="1"/>
        <w:rPr>
          <w:rFonts w:ascii="Calibri"/>
          <w:sz w:val="24"/>
        </w:rPr>
      </w:pPr>
    </w:p>
    <w:p w14:paraId="2F5E72D9"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5568A95A" w14:textId="77777777" w:rsidR="00A567E0" w:rsidRDefault="00A567E0">
      <w:pPr>
        <w:pStyle w:val="Textoindependiente"/>
        <w:rPr>
          <w:sz w:val="33"/>
        </w:rPr>
      </w:pPr>
    </w:p>
    <w:p w14:paraId="2B35B637" w14:textId="77777777" w:rsidR="00A567E0" w:rsidRDefault="00000000">
      <w:pPr>
        <w:pStyle w:val="Prrafodelista"/>
        <w:numPr>
          <w:ilvl w:val="0"/>
          <w:numId w:val="45"/>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469C31A0" w14:textId="4F1349A6" w:rsidR="00A567E0" w:rsidRDefault="009A7223">
      <w:pPr>
        <w:pStyle w:val="Textoindependiente"/>
        <w:spacing w:before="6"/>
        <w:rPr>
          <w:i/>
          <w:sz w:val="25"/>
        </w:rPr>
      </w:pPr>
      <w:r>
        <w:rPr>
          <w:noProof/>
        </w:rPr>
        <mc:AlternateContent>
          <mc:Choice Requires="wps">
            <w:drawing>
              <wp:anchor distT="0" distB="0" distL="0" distR="0" simplePos="0" relativeHeight="487684096" behindDoc="1" locked="0" layoutInCell="1" allowOverlap="1" wp14:anchorId="0CB82DC0" wp14:editId="03A79532">
                <wp:simplePos x="0" y="0"/>
                <wp:positionH relativeFrom="page">
                  <wp:posOffset>1610995</wp:posOffset>
                </wp:positionH>
                <wp:positionV relativeFrom="paragraph">
                  <wp:posOffset>230505</wp:posOffset>
                </wp:positionV>
                <wp:extent cx="4339590" cy="6350"/>
                <wp:effectExtent l="0" t="0" r="0" b="0"/>
                <wp:wrapTopAndBottom/>
                <wp:docPr id="261"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E5502" id="docshape205" o:spid="_x0000_s1026" style="position:absolute;margin-left:126.85pt;margin-top:18.15pt;width:341.7pt;height:.5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1289233" w14:textId="77777777" w:rsidR="00A567E0" w:rsidRDefault="00000000">
      <w:pPr>
        <w:spacing w:before="199"/>
        <w:ind w:left="2406"/>
        <w:rPr>
          <w:sz w:val="24"/>
        </w:rPr>
      </w:pPr>
      <w:r>
        <w:rPr>
          <w:sz w:val="24"/>
        </w:rPr>
        <w:t>1)</w:t>
      </w:r>
      <w:r>
        <w:rPr>
          <w:spacing w:val="-7"/>
          <w:sz w:val="24"/>
        </w:rPr>
        <w:t xml:space="preserve"> </w:t>
      </w:r>
      <w:r>
        <w:rPr>
          <w:sz w:val="24"/>
        </w:rPr>
        <w:t>Asistencia</w:t>
      </w:r>
      <w:r>
        <w:rPr>
          <w:spacing w:val="-4"/>
          <w:sz w:val="24"/>
        </w:rPr>
        <w:t xml:space="preserve"> </w:t>
      </w:r>
      <w:r>
        <w:rPr>
          <w:sz w:val="24"/>
        </w:rPr>
        <w:t>técnica</w:t>
      </w:r>
      <w:r>
        <w:rPr>
          <w:spacing w:val="-4"/>
          <w:sz w:val="24"/>
        </w:rPr>
        <w:t xml:space="preserve"> </w:t>
      </w:r>
      <w:r>
        <w:rPr>
          <w:sz w:val="24"/>
        </w:rPr>
        <w:t>a</w:t>
      </w:r>
      <w:r>
        <w:rPr>
          <w:spacing w:val="-4"/>
          <w:sz w:val="24"/>
        </w:rPr>
        <w:t xml:space="preserve"> </w:t>
      </w:r>
      <w:r>
        <w:rPr>
          <w:sz w:val="24"/>
        </w:rPr>
        <w:t>los</w:t>
      </w:r>
      <w:r>
        <w:rPr>
          <w:spacing w:val="-3"/>
          <w:sz w:val="24"/>
        </w:rPr>
        <w:t xml:space="preserve"> </w:t>
      </w:r>
      <w:r>
        <w:rPr>
          <w:sz w:val="24"/>
        </w:rPr>
        <w:t>Gobiernos</w:t>
      </w:r>
      <w:r>
        <w:rPr>
          <w:spacing w:val="-3"/>
          <w:sz w:val="24"/>
        </w:rPr>
        <w:t xml:space="preserve"> </w:t>
      </w:r>
      <w:r>
        <w:rPr>
          <w:sz w:val="24"/>
        </w:rPr>
        <w:t>Regionales –</w:t>
      </w:r>
      <w:r>
        <w:rPr>
          <w:spacing w:val="-3"/>
          <w:sz w:val="24"/>
        </w:rPr>
        <w:t xml:space="preserve"> </w:t>
      </w:r>
      <w:r>
        <w:rPr>
          <w:spacing w:val="-2"/>
          <w:sz w:val="24"/>
        </w:rPr>
        <w:t>GORES</w:t>
      </w:r>
    </w:p>
    <w:p w14:paraId="3C7DAEE1" w14:textId="21F5BA77" w:rsidR="00A567E0" w:rsidRDefault="009A7223">
      <w:pPr>
        <w:pStyle w:val="Textoindependiente"/>
        <w:spacing w:before="2"/>
        <w:rPr>
          <w:sz w:val="15"/>
        </w:rPr>
      </w:pPr>
      <w:r>
        <w:rPr>
          <w:noProof/>
        </w:rPr>
        <mc:AlternateContent>
          <mc:Choice Requires="wps">
            <w:drawing>
              <wp:anchor distT="0" distB="0" distL="0" distR="0" simplePos="0" relativeHeight="487684608" behindDoc="1" locked="0" layoutInCell="1" allowOverlap="1" wp14:anchorId="10BFD6F3" wp14:editId="3028A2AE">
                <wp:simplePos x="0" y="0"/>
                <wp:positionH relativeFrom="page">
                  <wp:posOffset>1610995</wp:posOffset>
                </wp:positionH>
                <wp:positionV relativeFrom="paragraph">
                  <wp:posOffset>143510</wp:posOffset>
                </wp:positionV>
                <wp:extent cx="4339590" cy="6350"/>
                <wp:effectExtent l="0" t="0" r="0" b="0"/>
                <wp:wrapTopAndBottom/>
                <wp:docPr id="260"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D989" id="docshape206" o:spid="_x0000_s1026" style="position:absolute;margin-left:126.85pt;margin-top:11.3pt;width:341.7pt;height:.5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3CAACD6C" w14:textId="77777777" w:rsidR="00A567E0" w:rsidRDefault="00A567E0">
      <w:pPr>
        <w:rPr>
          <w:sz w:val="15"/>
        </w:rPr>
        <w:sectPr w:rsidR="00A567E0">
          <w:pgSz w:w="11910" w:h="16840"/>
          <w:pgMar w:top="1120" w:right="740" w:bottom="1260" w:left="160" w:header="500" w:footer="1063" w:gutter="0"/>
          <w:cols w:space="720"/>
        </w:sectPr>
      </w:pPr>
    </w:p>
    <w:p w14:paraId="7F978059" w14:textId="77777777" w:rsidR="00A567E0" w:rsidRDefault="00A567E0">
      <w:pPr>
        <w:pStyle w:val="Textoindependiente"/>
        <w:spacing w:before="12"/>
        <w:rPr>
          <w:sz w:val="13"/>
        </w:rPr>
      </w:pPr>
    </w:p>
    <w:p w14:paraId="7223C78C" w14:textId="77777777" w:rsidR="00A567E0" w:rsidRDefault="00000000">
      <w:pPr>
        <w:pStyle w:val="Textoindependiente"/>
        <w:spacing w:before="101"/>
        <w:ind w:left="2314" w:right="960"/>
        <w:jc w:val="both"/>
      </w:pPr>
      <w:r>
        <w:t>Durante el 2020 la Dirección General de Saneamiento de la Propiedad Agraria y Catastro Rural (DIGESPARC) capacitó a las/os profesionales técnicos y/o legales de los GORES sobre la aplicación correcta de los procesos de formalización de la propiedad agraria.</w:t>
      </w:r>
    </w:p>
    <w:p w14:paraId="61AB3161" w14:textId="77777777" w:rsidR="00A567E0" w:rsidRDefault="00A567E0">
      <w:pPr>
        <w:pStyle w:val="Textoindependiente"/>
        <w:spacing w:before="1"/>
      </w:pPr>
    </w:p>
    <w:p w14:paraId="7F924940" w14:textId="77777777" w:rsidR="00A567E0" w:rsidRDefault="00000000">
      <w:pPr>
        <w:pStyle w:val="Textoindependiente"/>
        <w:ind w:left="2314" w:right="964"/>
        <w:jc w:val="both"/>
      </w:pPr>
      <w:r>
        <w:t>Pese a las limitaciones causadas por el estado de emergencia nacional, se logró la capacitación</w:t>
      </w:r>
      <w:r>
        <w:rPr>
          <w:spacing w:val="-1"/>
        </w:rPr>
        <w:t xml:space="preserve"> </w:t>
      </w:r>
      <w:r>
        <w:t>a través de plataformas virtuales. El equipo implementador del servicio considera que se esperaba un mayor alcance en las capacitaciones.</w:t>
      </w:r>
    </w:p>
    <w:p w14:paraId="2A11157C" w14:textId="77777777" w:rsidR="00A567E0" w:rsidRDefault="00A567E0">
      <w:pPr>
        <w:pStyle w:val="Textoindependiente"/>
        <w:spacing w:before="1"/>
      </w:pPr>
    </w:p>
    <w:p w14:paraId="6C720BFD" w14:textId="77777777" w:rsidR="00A567E0" w:rsidRDefault="00000000">
      <w:pPr>
        <w:pStyle w:val="Prrafodelista"/>
        <w:numPr>
          <w:ilvl w:val="0"/>
          <w:numId w:val="45"/>
        </w:numPr>
        <w:tabs>
          <w:tab w:val="left" w:pos="2970"/>
        </w:tabs>
        <w:rPr>
          <w:i/>
          <w:sz w:val="24"/>
        </w:rPr>
      </w:pPr>
      <w:r>
        <w:rPr>
          <w:i/>
          <w:sz w:val="24"/>
        </w:rPr>
        <w:t>Medidas</w:t>
      </w:r>
      <w:r>
        <w:rPr>
          <w:i/>
          <w:spacing w:val="-2"/>
          <w:sz w:val="24"/>
        </w:rPr>
        <w:t xml:space="preserve"> </w:t>
      </w:r>
      <w:r>
        <w:rPr>
          <w:i/>
          <w:sz w:val="24"/>
        </w:rPr>
        <w:t>requeridas</w:t>
      </w:r>
      <w:r>
        <w:rPr>
          <w:i/>
          <w:spacing w:val="-1"/>
          <w:sz w:val="24"/>
        </w:rPr>
        <w:t xml:space="preserve"> </w:t>
      </w:r>
      <w:r>
        <w:rPr>
          <w:i/>
          <w:sz w:val="24"/>
        </w:rPr>
        <w:t>para</w:t>
      </w:r>
      <w:r>
        <w:rPr>
          <w:i/>
          <w:spacing w:val="-2"/>
          <w:sz w:val="24"/>
        </w:rPr>
        <w:t xml:space="preserve"> </w:t>
      </w:r>
      <w:r>
        <w:rPr>
          <w:i/>
          <w:sz w:val="24"/>
        </w:rPr>
        <w:t>mejorar</w:t>
      </w:r>
      <w:r>
        <w:rPr>
          <w:i/>
          <w:spacing w:val="-2"/>
          <w:sz w:val="24"/>
        </w:rPr>
        <w:t xml:space="preserve"> </w:t>
      </w:r>
      <w:r>
        <w:rPr>
          <w:i/>
          <w:sz w:val="24"/>
        </w:rPr>
        <w:t>la</w:t>
      </w:r>
      <w:r>
        <w:rPr>
          <w:i/>
          <w:spacing w:val="-2"/>
          <w:sz w:val="24"/>
        </w:rPr>
        <w:t xml:space="preserve"> </w:t>
      </w:r>
      <w:r>
        <w:rPr>
          <w:i/>
          <w:sz w:val="24"/>
        </w:rPr>
        <w:t>prestación</w:t>
      </w:r>
      <w:r>
        <w:rPr>
          <w:i/>
          <w:spacing w:val="-1"/>
          <w:sz w:val="24"/>
        </w:rPr>
        <w:t xml:space="preserve"> </w:t>
      </w:r>
      <w:r>
        <w:rPr>
          <w:i/>
          <w:sz w:val="24"/>
        </w:rPr>
        <w:t>del</w:t>
      </w:r>
      <w:r>
        <w:rPr>
          <w:i/>
          <w:spacing w:val="-1"/>
          <w:sz w:val="24"/>
        </w:rPr>
        <w:t xml:space="preserve"> </w:t>
      </w:r>
      <w:r>
        <w:rPr>
          <w:i/>
          <w:spacing w:val="-2"/>
          <w:sz w:val="24"/>
        </w:rPr>
        <w:t>servicio</w:t>
      </w:r>
    </w:p>
    <w:p w14:paraId="6E42CFDC" w14:textId="61B01A3C" w:rsidR="00A567E0" w:rsidRDefault="009A7223">
      <w:pPr>
        <w:pStyle w:val="Textoindependiente"/>
        <w:spacing w:before="6"/>
        <w:rPr>
          <w:i/>
          <w:sz w:val="25"/>
        </w:rPr>
      </w:pPr>
      <w:r>
        <w:rPr>
          <w:noProof/>
        </w:rPr>
        <mc:AlternateContent>
          <mc:Choice Requires="wps">
            <w:drawing>
              <wp:anchor distT="0" distB="0" distL="0" distR="0" simplePos="0" relativeHeight="487685120" behindDoc="1" locked="0" layoutInCell="1" allowOverlap="1" wp14:anchorId="2AA5E499" wp14:editId="7EF6EB5C">
                <wp:simplePos x="0" y="0"/>
                <wp:positionH relativeFrom="page">
                  <wp:posOffset>1610995</wp:posOffset>
                </wp:positionH>
                <wp:positionV relativeFrom="paragraph">
                  <wp:posOffset>230505</wp:posOffset>
                </wp:positionV>
                <wp:extent cx="4339590" cy="6350"/>
                <wp:effectExtent l="0" t="0" r="0" b="0"/>
                <wp:wrapTopAndBottom/>
                <wp:docPr id="259"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BEF5" id="docshape207" o:spid="_x0000_s1026" style="position:absolute;margin-left:126.85pt;margin-top:18.15pt;width:341.7pt;height:.5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42D1AF1" w14:textId="77777777" w:rsidR="00A567E0" w:rsidRDefault="00000000">
      <w:pPr>
        <w:spacing w:before="199" w:line="259" w:lineRule="auto"/>
        <w:ind w:left="2406" w:right="1776"/>
        <w:rPr>
          <w:sz w:val="24"/>
        </w:rPr>
      </w:pPr>
      <w:r>
        <w:rPr>
          <w:sz w:val="24"/>
        </w:rPr>
        <w:t>1)</w:t>
      </w:r>
      <w:r>
        <w:rPr>
          <w:spacing w:val="80"/>
          <w:sz w:val="24"/>
        </w:rPr>
        <w:t xml:space="preserve"> </w:t>
      </w:r>
      <w:r>
        <w:rPr>
          <w:sz w:val="24"/>
        </w:rPr>
        <w:t>Implementación</w:t>
      </w:r>
      <w:r>
        <w:rPr>
          <w:spacing w:val="80"/>
          <w:sz w:val="24"/>
        </w:rPr>
        <w:t xml:space="preserve"> </w:t>
      </w:r>
      <w:r>
        <w:rPr>
          <w:sz w:val="24"/>
        </w:rPr>
        <w:t>de</w:t>
      </w:r>
      <w:r>
        <w:rPr>
          <w:spacing w:val="80"/>
          <w:sz w:val="24"/>
        </w:rPr>
        <w:t xml:space="preserve"> </w:t>
      </w:r>
      <w:r>
        <w:rPr>
          <w:sz w:val="24"/>
        </w:rPr>
        <w:t>una</w:t>
      </w:r>
      <w:r>
        <w:rPr>
          <w:spacing w:val="80"/>
          <w:sz w:val="24"/>
        </w:rPr>
        <w:t xml:space="preserve"> </w:t>
      </w:r>
      <w:r>
        <w:rPr>
          <w:sz w:val="24"/>
        </w:rPr>
        <w:t>Guía</w:t>
      </w:r>
      <w:r>
        <w:rPr>
          <w:spacing w:val="80"/>
          <w:sz w:val="24"/>
        </w:rPr>
        <w:t xml:space="preserve"> </w:t>
      </w:r>
      <w:r>
        <w:rPr>
          <w:sz w:val="24"/>
        </w:rPr>
        <w:t>normativa</w:t>
      </w:r>
      <w:r>
        <w:rPr>
          <w:spacing w:val="80"/>
          <w:sz w:val="24"/>
        </w:rPr>
        <w:t xml:space="preserve"> </w:t>
      </w:r>
      <w:r>
        <w:rPr>
          <w:sz w:val="24"/>
        </w:rPr>
        <w:t>sobre</w:t>
      </w:r>
      <w:r>
        <w:rPr>
          <w:spacing w:val="80"/>
          <w:sz w:val="24"/>
        </w:rPr>
        <w:t xml:space="preserve"> </w:t>
      </w:r>
      <w:r>
        <w:rPr>
          <w:sz w:val="24"/>
        </w:rPr>
        <w:t>acciones</w:t>
      </w:r>
      <w:r>
        <w:rPr>
          <w:spacing w:val="80"/>
          <w:sz w:val="24"/>
        </w:rPr>
        <w:t xml:space="preserve"> </w:t>
      </w:r>
      <w:r>
        <w:rPr>
          <w:sz w:val="24"/>
        </w:rPr>
        <w:t>de inclusión en los procesos de formalización</w:t>
      </w:r>
    </w:p>
    <w:p w14:paraId="216F584F" w14:textId="2CABB945" w:rsidR="00A567E0" w:rsidRDefault="009A7223">
      <w:pPr>
        <w:pStyle w:val="Textoindependiente"/>
        <w:spacing w:before="2"/>
        <w:rPr>
          <w:sz w:val="13"/>
        </w:rPr>
      </w:pPr>
      <w:r>
        <w:rPr>
          <w:noProof/>
        </w:rPr>
        <mc:AlternateContent>
          <mc:Choice Requires="wps">
            <w:drawing>
              <wp:anchor distT="0" distB="0" distL="0" distR="0" simplePos="0" relativeHeight="487685632" behindDoc="1" locked="0" layoutInCell="1" allowOverlap="1" wp14:anchorId="393F7D87" wp14:editId="0944BA4C">
                <wp:simplePos x="0" y="0"/>
                <wp:positionH relativeFrom="page">
                  <wp:posOffset>1610995</wp:posOffset>
                </wp:positionH>
                <wp:positionV relativeFrom="paragraph">
                  <wp:posOffset>126365</wp:posOffset>
                </wp:positionV>
                <wp:extent cx="4339590" cy="6350"/>
                <wp:effectExtent l="0" t="0" r="0" b="0"/>
                <wp:wrapTopAndBottom/>
                <wp:docPr id="258"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7CEE" id="docshape208" o:spid="_x0000_s1026" style="position:absolute;margin-left:126.85pt;margin-top:9.95pt;width:341.7pt;height:.5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479B907C" w14:textId="77777777" w:rsidR="00A567E0" w:rsidRDefault="00A567E0">
      <w:pPr>
        <w:pStyle w:val="Textoindependiente"/>
        <w:spacing w:before="6"/>
        <w:rPr>
          <w:sz w:val="19"/>
        </w:rPr>
      </w:pPr>
    </w:p>
    <w:p w14:paraId="3602D152" w14:textId="77777777" w:rsidR="00A567E0" w:rsidRDefault="00000000">
      <w:pPr>
        <w:pStyle w:val="Textoindependiente"/>
        <w:spacing w:before="101"/>
        <w:ind w:left="2314" w:right="958"/>
        <w:jc w:val="both"/>
      </w:pPr>
      <w:r>
        <w:t>Para</w:t>
      </w:r>
      <w:r>
        <w:rPr>
          <w:spacing w:val="-6"/>
        </w:rPr>
        <w:t xml:space="preserve"> </w:t>
      </w:r>
      <w:r>
        <w:t>este</w:t>
      </w:r>
      <w:r>
        <w:rPr>
          <w:spacing w:val="-11"/>
        </w:rPr>
        <w:t xml:space="preserve"> </w:t>
      </w:r>
      <w:r>
        <w:t>año,</w:t>
      </w:r>
      <w:r>
        <w:rPr>
          <w:spacing w:val="-8"/>
        </w:rPr>
        <w:t xml:space="preserve"> </w:t>
      </w:r>
      <w:r>
        <w:t>se</w:t>
      </w:r>
      <w:r>
        <w:rPr>
          <w:spacing w:val="-9"/>
        </w:rPr>
        <w:t xml:space="preserve"> </w:t>
      </w:r>
      <w:r>
        <w:t>ha</w:t>
      </w:r>
      <w:r>
        <w:rPr>
          <w:spacing w:val="-6"/>
        </w:rPr>
        <w:t xml:space="preserve"> </w:t>
      </w:r>
      <w:r>
        <w:t>programado</w:t>
      </w:r>
      <w:r>
        <w:rPr>
          <w:spacing w:val="-9"/>
        </w:rPr>
        <w:t xml:space="preserve"> </w:t>
      </w:r>
      <w:r>
        <w:t>que</w:t>
      </w:r>
      <w:r>
        <w:rPr>
          <w:spacing w:val="-9"/>
        </w:rPr>
        <w:t xml:space="preserve"> </w:t>
      </w:r>
      <w:r>
        <w:t>la</w:t>
      </w:r>
      <w:r>
        <w:rPr>
          <w:spacing w:val="-6"/>
        </w:rPr>
        <w:t xml:space="preserve"> </w:t>
      </w:r>
      <w:r>
        <w:t>DIGESPARC,</w:t>
      </w:r>
      <w:r>
        <w:rPr>
          <w:spacing w:val="-11"/>
        </w:rPr>
        <w:t xml:space="preserve"> </w:t>
      </w:r>
      <w:r>
        <w:t>en</w:t>
      </w:r>
      <w:r>
        <w:rPr>
          <w:spacing w:val="-8"/>
        </w:rPr>
        <w:t xml:space="preserve"> </w:t>
      </w:r>
      <w:r>
        <w:t>coordinación</w:t>
      </w:r>
      <w:r>
        <w:rPr>
          <w:spacing w:val="-10"/>
        </w:rPr>
        <w:t xml:space="preserve"> </w:t>
      </w:r>
      <w:r>
        <w:t>con</w:t>
      </w:r>
      <w:r>
        <w:rPr>
          <w:spacing w:val="-8"/>
        </w:rPr>
        <w:t xml:space="preserve"> </w:t>
      </w:r>
      <w:r>
        <w:t>los</w:t>
      </w:r>
      <w:r>
        <w:rPr>
          <w:spacing w:val="-7"/>
        </w:rPr>
        <w:t xml:space="preserve"> </w:t>
      </w:r>
      <w:r>
        <w:t>GORE, elabore</w:t>
      </w:r>
      <w:r>
        <w:rPr>
          <w:spacing w:val="-4"/>
        </w:rPr>
        <w:t xml:space="preserve"> </w:t>
      </w:r>
      <w:r>
        <w:t>una</w:t>
      </w:r>
      <w:r>
        <w:rPr>
          <w:spacing w:val="-5"/>
        </w:rPr>
        <w:t xml:space="preserve"> </w:t>
      </w:r>
      <w:r>
        <w:t>guía</w:t>
      </w:r>
      <w:r>
        <w:rPr>
          <w:spacing w:val="-2"/>
        </w:rPr>
        <w:t xml:space="preserve"> </w:t>
      </w:r>
      <w:r>
        <w:t>normativa</w:t>
      </w:r>
      <w:r>
        <w:rPr>
          <w:spacing w:val="-5"/>
        </w:rPr>
        <w:t xml:space="preserve"> </w:t>
      </w:r>
      <w:r>
        <w:t>que</w:t>
      </w:r>
      <w:r>
        <w:rPr>
          <w:spacing w:val="-5"/>
        </w:rPr>
        <w:t xml:space="preserve"> </w:t>
      </w:r>
      <w:r>
        <w:t>establezca</w:t>
      </w:r>
      <w:r>
        <w:rPr>
          <w:spacing w:val="-1"/>
        </w:rPr>
        <w:t xml:space="preserve"> </w:t>
      </w:r>
      <w:r>
        <w:t>acciones</w:t>
      </w:r>
      <w:r>
        <w:rPr>
          <w:spacing w:val="-6"/>
        </w:rPr>
        <w:t xml:space="preserve"> </w:t>
      </w:r>
      <w:r>
        <w:t>de</w:t>
      </w:r>
      <w:r>
        <w:rPr>
          <w:spacing w:val="-4"/>
        </w:rPr>
        <w:t xml:space="preserve"> </w:t>
      </w:r>
      <w:r>
        <w:t>inclusión</w:t>
      </w:r>
      <w:r>
        <w:rPr>
          <w:spacing w:val="-6"/>
        </w:rPr>
        <w:t xml:space="preserve"> </w:t>
      </w:r>
      <w:r>
        <w:t>a</w:t>
      </w:r>
      <w:r>
        <w:rPr>
          <w:spacing w:val="-5"/>
        </w:rPr>
        <w:t xml:space="preserve"> </w:t>
      </w:r>
      <w:r>
        <w:t>ser</w:t>
      </w:r>
      <w:r>
        <w:rPr>
          <w:spacing w:val="-4"/>
        </w:rPr>
        <w:t xml:space="preserve"> </w:t>
      </w:r>
      <w:r>
        <w:t>considerados durante el proceso de formalización por los GORE.</w:t>
      </w:r>
    </w:p>
    <w:p w14:paraId="2524FC53" w14:textId="77777777" w:rsidR="00A567E0" w:rsidRDefault="00A567E0">
      <w:pPr>
        <w:pStyle w:val="Textoindependiente"/>
        <w:rPr>
          <w:sz w:val="28"/>
        </w:rPr>
      </w:pPr>
    </w:p>
    <w:p w14:paraId="16F0C536" w14:textId="77777777" w:rsidR="00A567E0" w:rsidRDefault="00A567E0">
      <w:pPr>
        <w:pStyle w:val="Textoindependiente"/>
        <w:rPr>
          <w:sz w:val="28"/>
        </w:rPr>
      </w:pPr>
    </w:p>
    <w:p w14:paraId="2DCA5FEA" w14:textId="77777777" w:rsidR="00A567E0" w:rsidRDefault="00000000">
      <w:pPr>
        <w:pStyle w:val="Ttulo7"/>
        <w:spacing w:before="213"/>
        <w:ind w:right="961"/>
      </w:pPr>
      <w:r>
        <w:t>Servicio 4.2.2. Formalización de la propiedad de predios urbanos para mujeres.</w:t>
      </w:r>
    </w:p>
    <w:p w14:paraId="47CE6FCB" w14:textId="77777777" w:rsidR="00A567E0" w:rsidRDefault="00000000">
      <w:pPr>
        <w:spacing w:line="242" w:lineRule="auto"/>
        <w:ind w:left="2250" w:right="956"/>
        <w:jc w:val="both"/>
        <w:rPr>
          <w:rFonts w:ascii="Calibri" w:hAnsi="Calibri"/>
          <w:sz w:val="24"/>
        </w:rPr>
      </w:pPr>
      <w:r>
        <w:rPr>
          <w:rFonts w:ascii="Calibri" w:hAnsi="Calibri"/>
          <w:sz w:val="24"/>
        </w:rPr>
        <w:t>Responsable</w:t>
      </w:r>
      <w:r>
        <w:rPr>
          <w:rFonts w:ascii="Calibri" w:hAnsi="Calibri"/>
          <w:spacing w:val="-5"/>
          <w:sz w:val="24"/>
        </w:rPr>
        <w:t xml:space="preserve"> </w:t>
      </w:r>
      <w:r>
        <w:rPr>
          <w:rFonts w:ascii="Calibri" w:hAnsi="Calibri"/>
          <w:sz w:val="24"/>
        </w:rPr>
        <w:t>de</w:t>
      </w:r>
      <w:r>
        <w:rPr>
          <w:rFonts w:ascii="Calibri" w:hAnsi="Calibri"/>
          <w:spacing w:val="-5"/>
          <w:sz w:val="24"/>
        </w:rPr>
        <w:t xml:space="preserve"> </w:t>
      </w:r>
      <w:r>
        <w:rPr>
          <w:rFonts w:ascii="Calibri" w:hAnsi="Calibri"/>
          <w:sz w:val="24"/>
        </w:rPr>
        <w:t>la</w:t>
      </w:r>
      <w:r>
        <w:rPr>
          <w:rFonts w:ascii="Calibri" w:hAnsi="Calibri"/>
          <w:spacing w:val="-7"/>
          <w:sz w:val="24"/>
        </w:rPr>
        <w:t xml:space="preserve"> </w:t>
      </w:r>
      <w:r>
        <w:rPr>
          <w:rFonts w:ascii="Calibri" w:hAnsi="Calibri"/>
          <w:sz w:val="24"/>
        </w:rPr>
        <w:t>provisión</w:t>
      </w:r>
      <w:r>
        <w:rPr>
          <w:rFonts w:ascii="Calibri" w:hAnsi="Calibri"/>
          <w:spacing w:val="-4"/>
          <w:sz w:val="24"/>
        </w:rPr>
        <w:t xml:space="preserve"> </w:t>
      </w:r>
      <w:r>
        <w:rPr>
          <w:rFonts w:ascii="Calibri" w:hAnsi="Calibri"/>
          <w:sz w:val="24"/>
        </w:rPr>
        <w:t>del</w:t>
      </w:r>
      <w:r>
        <w:rPr>
          <w:rFonts w:ascii="Calibri" w:hAnsi="Calibri"/>
          <w:spacing w:val="-5"/>
          <w:sz w:val="24"/>
        </w:rPr>
        <w:t xml:space="preserve"> </w:t>
      </w:r>
      <w:r>
        <w:rPr>
          <w:rFonts w:ascii="Calibri" w:hAnsi="Calibri"/>
          <w:sz w:val="24"/>
        </w:rPr>
        <w:t>servicio:</w:t>
      </w:r>
      <w:r>
        <w:rPr>
          <w:rFonts w:ascii="Calibri" w:hAnsi="Calibri"/>
          <w:spacing w:val="-7"/>
          <w:sz w:val="24"/>
        </w:rPr>
        <w:t xml:space="preserve"> </w:t>
      </w:r>
      <w:r>
        <w:rPr>
          <w:rFonts w:ascii="Calibri" w:hAnsi="Calibri"/>
          <w:sz w:val="24"/>
        </w:rPr>
        <w:t>MVCS</w:t>
      </w:r>
      <w:r>
        <w:rPr>
          <w:rFonts w:ascii="Calibri" w:hAnsi="Calibri"/>
          <w:spacing w:val="-7"/>
          <w:sz w:val="24"/>
        </w:rPr>
        <w:t xml:space="preserve"> </w:t>
      </w:r>
      <w:r>
        <w:rPr>
          <w:rFonts w:ascii="Calibri" w:hAnsi="Calibri"/>
          <w:sz w:val="24"/>
        </w:rPr>
        <w:t>-</w:t>
      </w:r>
      <w:r>
        <w:rPr>
          <w:rFonts w:ascii="Calibri" w:hAnsi="Calibri"/>
          <w:spacing w:val="-5"/>
          <w:sz w:val="24"/>
        </w:rPr>
        <w:t xml:space="preserve"> </w:t>
      </w:r>
      <w:r>
        <w:rPr>
          <w:rFonts w:ascii="Calibri" w:hAnsi="Calibri"/>
          <w:sz w:val="24"/>
        </w:rPr>
        <w:t>Organismo</w:t>
      </w:r>
      <w:r>
        <w:rPr>
          <w:rFonts w:ascii="Calibri" w:hAnsi="Calibri"/>
          <w:spacing w:val="-7"/>
          <w:sz w:val="24"/>
        </w:rPr>
        <w:t xml:space="preserve"> </w:t>
      </w:r>
      <w:r>
        <w:rPr>
          <w:rFonts w:ascii="Calibri" w:hAnsi="Calibri"/>
          <w:sz w:val="24"/>
        </w:rPr>
        <w:t>de</w:t>
      </w:r>
      <w:r>
        <w:rPr>
          <w:rFonts w:ascii="Calibri" w:hAnsi="Calibri"/>
          <w:spacing w:val="-5"/>
          <w:sz w:val="24"/>
        </w:rPr>
        <w:t xml:space="preserve"> </w:t>
      </w:r>
      <w:r>
        <w:rPr>
          <w:rFonts w:ascii="Calibri" w:hAnsi="Calibri"/>
          <w:sz w:val="24"/>
        </w:rPr>
        <w:t>Formalización</w:t>
      </w:r>
      <w:r>
        <w:rPr>
          <w:rFonts w:ascii="Calibri" w:hAnsi="Calibri"/>
          <w:spacing w:val="-4"/>
          <w:sz w:val="24"/>
        </w:rPr>
        <w:t xml:space="preserve"> </w:t>
      </w:r>
      <w:r>
        <w:rPr>
          <w:rFonts w:ascii="Calibri" w:hAnsi="Calibri"/>
          <w:sz w:val="24"/>
        </w:rPr>
        <w:t>de la Propiedad Informal (COFOPRI)</w:t>
      </w:r>
    </w:p>
    <w:p w14:paraId="55A3AC24" w14:textId="77777777" w:rsidR="00A567E0" w:rsidRDefault="00A567E0">
      <w:pPr>
        <w:pStyle w:val="Textoindependiente"/>
        <w:spacing w:before="7"/>
        <w:rPr>
          <w:rFonts w:ascii="Calibri"/>
          <w:sz w:val="23"/>
        </w:rPr>
      </w:pPr>
    </w:p>
    <w:p w14:paraId="030FC26A"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0EA20E1D" w14:textId="77777777" w:rsidR="00A567E0" w:rsidRDefault="00A567E0">
      <w:pPr>
        <w:pStyle w:val="Textoindependiente"/>
        <w:rPr>
          <w:sz w:val="33"/>
        </w:rPr>
      </w:pPr>
    </w:p>
    <w:p w14:paraId="7A042B73" w14:textId="77777777" w:rsidR="00A567E0" w:rsidRDefault="00000000">
      <w:pPr>
        <w:pStyle w:val="Prrafodelista"/>
        <w:numPr>
          <w:ilvl w:val="0"/>
          <w:numId w:val="44"/>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0D03E579" w14:textId="1F21C5DE" w:rsidR="00A567E0" w:rsidRDefault="009A7223">
      <w:pPr>
        <w:pStyle w:val="Textoindependiente"/>
        <w:spacing w:before="6"/>
        <w:rPr>
          <w:i/>
          <w:sz w:val="25"/>
        </w:rPr>
      </w:pPr>
      <w:r>
        <w:rPr>
          <w:noProof/>
        </w:rPr>
        <mc:AlternateContent>
          <mc:Choice Requires="wps">
            <w:drawing>
              <wp:anchor distT="0" distB="0" distL="0" distR="0" simplePos="0" relativeHeight="487686144" behindDoc="1" locked="0" layoutInCell="1" allowOverlap="1" wp14:anchorId="53BF6382" wp14:editId="118E6768">
                <wp:simplePos x="0" y="0"/>
                <wp:positionH relativeFrom="page">
                  <wp:posOffset>1610995</wp:posOffset>
                </wp:positionH>
                <wp:positionV relativeFrom="paragraph">
                  <wp:posOffset>230505</wp:posOffset>
                </wp:positionV>
                <wp:extent cx="4339590" cy="6350"/>
                <wp:effectExtent l="0" t="0" r="0" b="0"/>
                <wp:wrapTopAndBottom/>
                <wp:docPr id="257"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5B9F1" id="docshape209" o:spid="_x0000_s1026" style="position:absolute;margin-left:126.85pt;margin-top:18.15pt;width:341.7pt;height:.5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9870ED3" w14:textId="77777777" w:rsidR="00A567E0" w:rsidRDefault="00000000">
      <w:pPr>
        <w:numPr>
          <w:ilvl w:val="0"/>
          <w:numId w:val="43"/>
        </w:numPr>
        <w:tabs>
          <w:tab w:val="left" w:pos="2752"/>
        </w:tabs>
        <w:spacing w:before="199" w:line="259" w:lineRule="auto"/>
        <w:ind w:right="1825" w:firstLine="0"/>
        <w:jc w:val="both"/>
        <w:rPr>
          <w:sz w:val="24"/>
        </w:rPr>
      </w:pPr>
      <w:r>
        <w:rPr>
          <w:sz w:val="24"/>
        </w:rPr>
        <w:t>Elaboración de Protocolo Sanitario para la ejecución de actividades en campo en la formalización predial urbana para la prevención de contagio del virus SARS-COV2 (COVID-19)</w:t>
      </w:r>
    </w:p>
    <w:p w14:paraId="7D509382" w14:textId="0EE0670F" w:rsidR="00A567E0" w:rsidRDefault="009A7223">
      <w:pPr>
        <w:pStyle w:val="Textoindependiente"/>
        <w:rPr>
          <w:sz w:val="13"/>
        </w:rPr>
      </w:pPr>
      <w:r>
        <w:rPr>
          <w:noProof/>
        </w:rPr>
        <mc:AlternateContent>
          <mc:Choice Requires="wps">
            <w:drawing>
              <wp:anchor distT="0" distB="0" distL="0" distR="0" simplePos="0" relativeHeight="487686656" behindDoc="1" locked="0" layoutInCell="1" allowOverlap="1" wp14:anchorId="7059464B" wp14:editId="2917BDFD">
                <wp:simplePos x="0" y="0"/>
                <wp:positionH relativeFrom="page">
                  <wp:posOffset>1610995</wp:posOffset>
                </wp:positionH>
                <wp:positionV relativeFrom="paragraph">
                  <wp:posOffset>125095</wp:posOffset>
                </wp:positionV>
                <wp:extent cx="4339590" cy="6350"/>
                <wp:effectExtent l="0" t="0" r="0" b="0"/>
                <wp:wrapTopAndBottom/>
                <wp:docPr id="256"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EDC0A" id="docshape210" o:spid="_x0000_s1026" style="position:absolute;margin-left:126.85pt;margin-top:9.85pt;width:341.7pt;height:.5pt;z-index:-15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1737E0C9" w14:textId="77777777" w:rsidR="00A567E0" w:rsidRDefault="00A567E0">
      <w:pPr>
        <w:pStyle w:val="Textoindependiente"/>
        <w:spacing w:before="7"/>
        <w:rPr>
          <w:sz w:val="19"/>
        </w:rPr>
      </w:pPr>
    </w:p>
    <w:p w14:paraId="55B72A8D" w14:textId="77777777" w:rsidR="00A567E0" w:rsidRDefault="00000000">
      <w:pPr>
        <w:pStyle w:val="Textoindependiente"/>
        <w:spacing w:before="101"/>
        <w:ind w:left="2250" w:right="956"/>
        <w:jc w:val="both"/>
      </w:pPr>
      <w:r>
        <w:t>La</w:t>
      </w:r>
      <w:r>
        <w:rPr>
          <w:spacing w:val="-8"/>
        </w:rPr>
        <w:t xml:space="preserve"> </w:t>
      </w:r>
      <w:r>
        <w:t>iniciativa</w:t>
      </w:r>
      <w:r>
        <w:rPr>
          <w:spacing w:val="-7"/>
        </w:rPr>
        <w:t xml:space="preserve"> </w:t>
      </w:r>
      <w:r>
        <w:t>programada</w:t>
      </w:r>
      <w:r>
        <w:rPr>
          <w:spacing w:val="-9"/>
        </w:rPr>
        <w:t xml:space="preserve"> </w:t>
      </w:r>
      <w:r>
        <w:t>y</w:t>
      </w:r>
      <w:r>
        <w:rPr>
          <w:spacing w:val="-9"/>
        </w:rPr>
        <w:t xml:space="preserve"> </w:t>
      </w:r>
      <w:r>
        <w:t>culminada</w:t>
      </w:r>
      <w:r>
        <w:rPr>
          <w:spacing w:val="-7"/>
        </w:rPr>
        <w:t xml:space="preserve"> </w:t>
      </w:r>
      <w:r>
        <w:t>en</w:t>
      </w:r>
      <w:r>
        <w:rPr>
          <w:spacing w:val="-8"/>
        </w:rPr>
        <w:t xml:space="preserve"> </w:t>
      </w:r>
      <w:r>
        <w:t>el</w:t>
      </w:r>
      <w:r>
        <w:rPr>
          <w:spacing w:val="-8"/>
        </w:rPr>
        <w:t xml:space="preserve"> </w:t>
      </w:r>
      <w:r>
        <w:t>2020,</w:t>
      </w:r>
      <w:r>
        <w:rPr>
          <w:spacing w:val="-9"/>
        </w:rPr>
        <w:t xml:space="preserve"> </w:t>
      </w:r>
      <w:r>
        <w:t>supone</w:t>
      </w:r>
      <w:r>
        <w:rPr>
          <w:spacing w:val="-9"/>
        </w:rPr>
        <w:t xml:space="preserve"> </w:t>
      </w:r>
      <w:r>
        <w:t>una</w:t>
      </w:r>
      <w:r>
        <w:rPr>
          <w:spacing w:val="-9"/>
        </w:rPr>
        <w:t xml:space="preserve"> </w:t>
      </w:r>
      <w:r>
        <w:t>adaptación</w:t>
      </w:r>
      <w:r>
        <w:rPr>
          <w:spacing w:val="-10"/>
        </w:rPr>
        <w:t xml:space="preserve"> </w:t>
      </w:r>
      <w:r>
        <w:t>a</w:t>
      </w:r>
      <w:r>
        <w:rPr>
          <w:spacing w:val="-7"/>
        </w:rPr>
        <w:t xml:space="preserve"> </w:t>
      </w:r>
      <w:r>
        <w:t>la</w:t>
      </w:r>
      <w:r>
        <w:rPr>
          <w:spacing w:val="-7"/>
        </w:rPr>
        <w:t xml:space="preserve"> </w:t>
      </w:r>
      <w:r>
        <w:t>entrega del</w:t>
      </w:r>
      <w:r>
        <w:rPr>
          <w:spacing w:val="-4"/>
        </w:rPr>
        <w:t xml:space="preserve"> </w:t>
      </w:r>
      <w:r>
        <w:t>servicio</w:t>
      </w:r>
      <w:r>
        <w:rPr>
          <w:spacing w:val="-3"/>
        </w:rPr>
        <w:t xml:space="preserve"> </w:t>
      </w:r>
      <w:r>
        <w:t>con</w:t>
      </w:r>
      <w:r>
        <w:rPr>
          <w:spacing w:val="-5"/>
        </w:rPr>
        <w:t xml:space="preserve"> </w:t>
      </w:r>
      <w:r>
        <w:t>el</w:t>
      </w:r>
      <w:r>
        <w:rPr>
          <w:spacing w:val="-4"/>
        </w:rPr>
        <w:t xml:space="preserve"> </w:t>
      </w:r>
      <w:r>
        <w:t>objetivo</w:t>
      </w:r>
      <w:r>
        <w:rPr>
          <w:spacing w:val="-6"/>
        </w:rPr>
        <w:t xml:space="preserve"> </w:t>
      </w:r>
      <w:r>
        <w:t>de</w:t>
      </w:r>
      <w:r>
        <w:rPr>
          <w:spacing w:val="-5"/>
        </w:rPr>
        <w:t xml:space="preserve"> </w:t>
      </w:r>
      <w:r>
        <w:t>evitar</w:t>
      </w:r>
      <w:r>
        <w:rPr>
          <w:spacing w:val="-5"/>
        </w:rPr>
        <w:t xml:space="preserve"> </w:t>
      </w:r>
      <w:r>
        <w:t>la</w:t>
      </w:r>
      <w:r>
        <w:rPr>
          <w:spacing w:val="-3"/>
        </w:rPr>
        <w:t xml:space="preserve"> </w:t>
      </w:r>
      <w:r>
        <w:t>propagación</w:t>
      </w:r>
      <w:r>
        <w:rPr>
          <w:spacing w:val="-5"/>
        </w:rPr>
        <w:t xml:space="preserve"> </w:t>
      </w:r>
      <w:r>
        <w:t>de</w:t>
      </w:r>
      <w:r>
        <w:rPr>
          <w:spacing w:val="-5"/>
        </w:rPr>
        <w:t xml:space="preserve"> </w:t>
      </w:r>
      <w:r>
        <w:t>la</w:t>
      </w:r>
      <w:r>
        <w:rPr>
          <w:spacing w:val="-3"/>
        </w:rPr>
        <w:t xml:space="preserve"> </w:t>
      </w:r>
      <w:r>
        <w:t>COVID-19.</w:t>
      </w:r>
      <w:r>
        <w:rPr>
          <w:spacing w:val="-6"/>
        </w:rPr>
        <w:t xml:space="preserve"> </w:t>
      </w:r>
      <w:r>
        <w:t>Así,</w:t>
      </w:r>
      <w:r>
        <w:rPr>
          <w:spacing w:val="-5"/>
        </w:rPr>
        <w:t xml:space="preserve"> </w:t>
      </w:r>
      <w:r>
        <w:t>el</w:t>
      </w:r>
      <w:r>
        <w:rPr>
          <w:spacing w:val="-4"/>
        </w:rPr>
        <w:t xml:space="preserve"> </w:t>
      </w:r>
      <w:r>
        <w:t>protocolo contiene una serie de medidas de prevención, control y vigilancia que buscan salvaguardar la salud de los trabajadores que realizan labores de campo durante la pandemia (actividades de empadronamiento, calificación y titulación de los posesionarios).</w:t>
      </w:r>
      <w:r>
        <w:rPr>
          <w:spacing w:val="-3"/>
        </w:rPr>
        <w:t xml:space="preserve"> </w:t>
      </w:r>
      <w:r>
        <w:t>Este</w:t>
      </w:r>
      <w:r>
        <w:rPr>
          <w:spacing w:val="-4"/>
        </w:rPr>
        <w:t xml:space="preserve"> </w:t>
      </w:r>
      <w:r>
        <w:t>Protocolo</w:t>
      </w:r>
      <w:r>
        <w:rPr>
          <w:spacing w:val="-2"/>
        </w:rPr>
        <w:t xml:space="preserve"> </w:t>
      </w:r>
      <w:r>
        <w:t>será</w:t>
      </w:r>
      <w:r>
        <w:rPr>
          <w:spacing w:val="-1"/>
        </w:rPr>
        <w:t xml:space="preserve"> </w:t>
      </w:r>
      <w:r>
        <w:t>aplicado</w:t>
      </w:r>
      <w:r>
        <w:rPr>
          <w:spacing w:val="-2"/>
        </w:rPr>
        <w:t xml:space="preserve"> </w:t>
      </w:r>
      <w:r>
        <w:t>por</w:t>
      </w:r>
      <w:r>
        <w:rPr>
          <w:spacing w:val="-3"/>
        </w:rPr>
        <w:t xml:space="preserve"> </w:t>
      </w:r>
      <w:r>
        <w:t>el</w:t>
      </w:r>
      <w:r>
        <w:rPr>
          <w:spacing w:val="-2"/>
        </w:rPr>
        <w:t xml:space="preserve"> </w:t>
      </w:r>
      <w:r>
        <w:t>personal</w:t>
      </w:r>
      <w:r>
        <w:rPr>
          <w:spacing w:val="-2"/>
        </w:rPr>
        <w:t xml:space="preserve"> </w:t>
      </w:r>
      <w:r>
        <w:t>de</w:t>
      </w:r>
      <w:r>
        <w:rPr>
          <w:spacing w:val="-3"/>
        </w:rPr>
        <w:t xml:space="preserve"> </w:t>
      </w:r>
      <w:r>
        <w:t>las</w:t>
      </w:r>
      <w:r>
        <w:rPr>
          <w:spacing w:val="-2"/>
        </w:rPr>
        <w:t xml:space="preserve"> </w:t>
      </w:r>
      <w:r>
        <w:t>Oficinas</w:t>
      </w:r>
      <w:r>
        <w:rPr>
          <w:spacing w:val="-2"/>
        </w:rPr>
        <w:t xml:space="preserve"> </w:t>
      </w:r>
      <w:r>
        <w:t>Zonales</w:t>
      </w:r>
      <w:r>
        <w:rPr>
          <w:spacing w:val="-2"/>
        </w:rPr>
        <w:t xml:space="preserve"> </w:t>
      </w:r>
      <w:r>
        <w:t>y Órganos de Línea que realizan actividades de campo en el marco de la implementación del servicio.</w:t>
      </w:r>
    </w:p>
    <w:p w14:paraId="6EE85184" w14:textId="77777777" w:rsidR="00A567E0" w:rsidRDefault="00A567E0">
      <w:pPr>
        <w:jc w:val="both"/>
        <w:sectPr w:rsidR="00A567E0">
          <w:pgSz w:w="11910" w:h="16840"/>
          <w:pgMar w:top="1120" w:right="740" w:bottom="1260" w:left="160" w:header="500" w:footer="1063" w:gutter="0"/>
          <w:cols w:space="720"/>
        </w:sectPr>
      </w:pPr>
    </w:p>
    <w:p w14:paraId="618C1D2D" w14:textId="77777777" w:rsidR="00A567E0" w:rsidRDefault="00A567E0">
      <w:pPr>
        <w:pStyle w:val="Textoindependiente"/>
        <w:spacing w:before="12"/>
        <w:rPr>
          <w:sz w:val="13"/>
        </w:rPr>
      </w:pPr>
    </w:p>
    <w:p w14:paraId="57483AA9" w14:textId="77777777" w:rsidR="00A567E0" w:rsidRDefault="00000000">
      <w:pPr>
        <w:pStyle w:val="Textoindependiente"/>
        <w:spacing w:before="101"/>
        <w:ind w:left="2250" w:right="956"/>
        <w:jc w:val="both"/>
      </w:pPr>
      <w:r>
        <w:t>Con el protocolo sanitario</w:t>
      </w:r>
      <w:r>
        <w:rPr>
          <w:spacing w:val="-1"/>
        </w:rPr>
        <w:t xml:space="preserve"> </w:t>
      </w:r>
      <w:r>
        <w:t>se</w:t>
      </w:r>
      <w:r>
        <w:rPr>
          <w:spacing w:val="-1"/>
        </w:rPr>
        <w:t xml:space="preserve"> </w:t>
      </w:r>
      <w:r>
        <w:t>ha evitado un</w:t>
      </w:r>
      <w:r>
        <w:rPr>
          <w:spacing w:val="-1"/>
        </w:rPr>
        <w:t xml:space="preserve"> </w:t>
      </w:r>
      <w:r>
        <w:t>mayor grado de</w:t>
      </w:r>
      <w:r>
        <w:rPr>
          <w:spacing w:val="-1"/>
        </w:rPr>
        <w:t xml:space="preserve"> </w:t>
      </w:r>
      <w:r>
        <w:t>contagio por el COVID- 19, logrando realizar el empadronamiento de los lotes visitados a fin de que los posesionarios obtengan el título de propiedad.</w:t>
      </w:r>
      <w:r>
        <w:rPr>
          <w:spacing w:val="40"/>
        </w:rPr>
        <w:t xml:space="preserve"> </w:t>
      </w:r>
      <w:r>
        <w:t>Sin embargo, existen zonas territoriales</w:t>
      </w:r>
      <w:r>
        <w:rPr>
          <w:spacing w:val="-8"/>
        </w:rPr>
        <w:t xml:space="preserve"> </w:t>
      </w:r>
      <w:r>
        <w:t>donde</w:t>
      </w:r>
      <w:r>
        <w:rPr>
          <w:spacing w:val="-8"/>
        </w:rPr>
        <w:t xml:space="preserve"> </w:t>
      </w:r>
      <w:r>
        <w:t>no</w:t>
      </w:r>
      <w:r>
        <w:rPr>
          <w:spacing w:val="-8"/>
        </w:rPr>
        <w:t xml:space="preserve"> </w:t>
      </w:r>
      <w:r>
        <w:t>ha</w:t>
      </w:r>
      <w:r>
        <w:rPr>
          <w:spacing w:val="-7"/>
        </w:rPr>
        <w:t xml:space="preserve"> </w:t>
      </w:r>
      <w:r>
        <w:t>sido</w:t>
      </w:r>
      <w:r>
        <w:rPr>
          <w:spacing w:val="-9"/>
        </w:rPr>
        <w:t xml:space="preserve"> </w:t>
      </w:r>
      <w:r>
        <w:t>posible</w:t>
      </w:r>
      <w:r>
        <w:rPr>
          <w:spacing w:val="-8"/>
        </w:rPr>
        <w:t xml:space="preserve"> </w:t>
      </w:r>
      <w:r>
        <w:t>acceder</w:t>
      </w:r>
      <w:r>
        <w:rPr>
          <w:spacing w:val="-8"/>
        </w:rPr>
        <w:t xml:space="preserve"> </w:t>
      </w:r>
      <w:r>
        <w:t>debido</w:t>
      </w:r>
      <w:r>
        <w:rPr>
          <w:spacing w:val="-9"/>
        </w:rPr>
        <w:t xml:space="preserve"> </w:t>
      </w:r>
      <w:r>
        <w:t>a</w:t>
      </w:r>
      <w:r>
        <w:rPr>
          <w:spacing w:val="-7"/>
        </w:rPr>
        <w:t xml:space="preserve"> </w:t>
      </w:r>
      <w:r>
        <w:t>las</w:t>
      </w:r>
      <w:r>
        <w:rPr>
          <w:spacing w:val="-8"/>
        </w:rPr>
        <w:t xml:space="preserve"> </w:t>
      </w:r>
      <w:r>
        <w:t>disposiciones</w:t>
      </w:r>
      <w:r>
        <w:rPr>
          <w:spacing w:val="-8"/>
        </w:rPr>
        <w:t xml:space="preserve"> </w:t>
      </w:r>
      <w:r>
        <w:t>internas</w:t>
      </w:r>
      <w:r>
        <w:rPr>
          <w:spacing w:val="-8"/>
        </w:rPr>
        <w:t xml:space="preserve"> </w:t>
      </w:r>
      <w:r>
        <w:t>que impiden el ingreso del personal no residente.</w:t>
      </w:r>
    </w:p>
    <w:p w14:paraId="08FF5424" w14:textId="77777777" w:rsidR="00A567E0" w:rsidRDefault="00A567E0">
      <w:pPr>
        <w:pStyle w:val="Textoindependiente"/>
        <w:spacing w:before="1"/>
      </w:pPr>
    </w:p>
    <w:p w14:paraId="464BAE63" w14:textId="77777777" w:rsidR="00A567E0" w:rsidRDefault="00000000">
      <w:pPr>
        <w:pStyle w:val="Textoindependiente"/>
        <w:spacing w:before="1"/>
        <w:ind w:left="2250" w:right="965"/>
        <w:jc w:val="both"/>
      </w:pPr>
      <w:r>
        <w:t>El equipo implementador del servicio considera importante mantener los protocolos sanitarios y realizar labores de difusión y coordinaciones con aquellos centros poblados que no han permitido el ingreso del personal.</w:t>
      </w:r>
    </w:p>
    <w:p w14:paraId="606DE67A" w14:textId="446BCDB5" w:rsidR="00A567E0" w:rsidRDefault="009A7223">
      <w:pPr>
        <w:pStyle w:val="Textoindependiente"/>
        <w:spacing w:before="6"/>
        <w:rPr>
          <w:sz w:val="25"/>
        </w:rPr>
      </w:pPr>
      <w:r>
        <w:rPr>
          <w:noProof/>
        </w:rPr>
        <mc:AlternateContent>
          <mc:Choice Requires="wps">
            <w:drawing>
              <wp:anchor distT="0" distB="0" distL="0" distR="0" simplePos="0" relativeHeight="487687168" behindDoc="1" locked="0" layoutInCell="1" allowOverlap="1" wp14:anchorId="2BEAA3CF" wp14:editId="6BA2177C">
                <wp:simplePos x="0" y="0"/>
                <wp:positionH relativeFrom="page">
                  <wp:posOffset>1610995</wp:posOffset>
                </wp:positionH>
                <wp:positionV relativeFrom="paragraph">
                  <wp:posOffset>230505</wp:posOffset>
                </wp:positionV>
                <wp:extent cx="4339590" cy="6350"/>
                <wp:effectExtent l="0" t="0" r="0" b="0"/>
                <wp:wrapTopAndBottom/>
                <wp:docPr id="255"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79F3E" id="docshape211" o:spid="_x0000_s1026" style="position:absolute;margin-left:126.85pt;margin-top:18.15pt;width:341.7pt;height:.5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32FC057" w14:textId="77777777" w:rsidR="00A567E0" w:rsidRDefault="00000000">
      <w:pPr>
        <w:numPr>
          <w:ilvl w:val="0"/>
          <w:numId w:val="43"/>
        </w:numPr>
        <w:tabs>
          <w:tab w:val="left" w:pos="2768"/>
        </w:tabs>
        <w:spacing w:before="199" w:line="259" w:lineRule="auto"/>
        <w:ind w:right="1820" w:firstLine="0"/>
        <w:rPr>
          <w:sz w:val="24"/>
        </w:rPr>
      </w:pPr>
      <w:r>
        <w:rPr>
          <w:sz w:val="24"/>
        </w:rPr>
        <w:t>Modificatoria</w:t>
      </w:r>
      <w:r>
        <w:rPr>
          <w:spacing w:val="80"/>
          <w:sz w:val="24"/>
        </w:rPr>
        <w:t xml:space="preserve"> </w:t>
      </w:r>
      <w:r>
        <w:rPr>
          <w:sz w:val="24"/>
        </w:rPr>
        <w:t>del</w:t>
      </w:r>
      <w:r>
        <w:rPr>
          <w:spacing w:val="80"/>
          <w:sz w:val="24"/>
        </w:rPr>
        <w:t xml:space="preserve"> </w:t>
      </w:r>
      <w:r>
        <w:rPr>
          <w:sz w:val="24"/>
        </w:rPr>
        <w:t>Manual</w:t>
      </w:r>
      <w:r>
        <w:rPr>
          <w:spacing w:val="80"/>
          <w:sz w:val="24"/>
        </w:rPr>
        <w:t xml:space="preserve"> </w:t>
      </w:r>
      <w:r>
        <w:rPr>
          <w:sz w:val="24"/>
        </w:rPr>
        <w:t>de</w:t>
      </w:r>
      <w:r>
        <w:rPr>
          <w:spacing w:val="80"/>
          <w:sz w:val="24"/>
        </w:rPr>
        <w:t xml:space="preserve"> </w:t>
      </w:r>
      <w:r>
        <w:rPr>
          <w:sz w:val="24"/>
        </w:rPr>
        <w:t>Procedimientos</w:t>
      </w:r>
      <w:r>
        <w:rPr>
          <w:spacing w:val="80"/>
          <w:sz w:val="24"/>
        </w:rPr>
        <w:t xml:space="preserve"> </w:t>
      </w:r>
      <w:r>
        <w:rPr>
          <w:sz w:val="24"/>
        </w:rPr>
        <w:t>–</w:t>
      </w:r>
      <w:r>
        <w:rPr>
          <w:spacing w:val="80"/>
          <w:sz w:val="24"/>
        </w:rPr>
        <w:t xml:space="preserve"> </w:t>
      </w:r>
      <w:r>
        <w:rPr>
          <w:sz w:val="24"/>
        </w:rPr>
        <w:t>MAPRO</w:t>
      </w:r>
      <w:r>
        <w:rPr>
          <w:spacing w:val="80"/>
          <w:sz w:val="24"/>
        </w:rPr>
        <w:t xml:space="preserve"> </w:t>
      </w:r>
      <w:r>
        <w:rPr>
          <w:sz w:val="24"/>
        </w:rPr>
        <w:t>1: Formalización de posesiones informales</w:t>
      </w:r>
    </w:p>
    <w:p w14:paraId="09F2CAA3" w14:textId="34614D21" w:rsidR="00A567E0" w:rsidRDefault="009A7223">
      <w:pPr>
        <w:pStyle w:val="Textoindependiente"/>
        <w:spacing w:before="1"/>
        <w:rPr>
          <w:sz w:val="13"/>
        </w:rPr>
      </w:pPr>
      <w:r>
        <w:rPr>
          <w:noProof/>
        </w:rPr>
        <mc:AlternateContent>
          <mc:Choice Requires="wps">
            <w:drawing>
              <wp:anchor distT="0" distB="0" distL="0" distR="0" simplePos="0" relativeHeight="487687680" behindDoc="1" locked="0" layoutInCell="1" allowOverlap="1" wp14:anchorId="639AF9B7" wp14:editId="5B5DB122">
                <wp:simplePos x="0" y="0"/>
                <wp:positionH relativeFrom="page">
                  <wp:posOffset>1610995</wp:posOffset>
                </wp:positionH>
                <wp:positionV relativeFrom="paragraph">
                  <wp:posOffset>126365</wp:posOffset>
                </wp:positionV>
                <wp:extent cx="4339590" cy="6350"/>
                <wp:effectExtent l="0" t="0" r="0" b="0"/>
                <wp:wrapTopAndBottom/>
                <wp:docPr id="254"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CC122" id="docshape212" o:spid="_x0000_s1026" style="position:absolute;margin-left:126.85pt;margin-top:9.95pt;width:341.7pt;height:.5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42547A99" w14:textId="77777777" w:rsidR="00A567E0" w:rsidRDefault="00A567E0">
      <w:pPr>
        <w:pStyle w:val="Textoindependiente"/>
        <w:spacing w:before="7"/>
        <w:rPr>
          <w:sz w:val="19"/>
        </w:rPr>
      </w:pPr>
    </w:p>
    <w:p w14:paraId="3DF01FF1" w14:textId="77777777" w:rsidR="00A567E0" w:rsidRDefault="00000000">
      <w:pPr>
        <w:pStyle w:val="Textoindependiente"/>
        <w:spacing w:before="101"/>
        <w:ind w:left="2250" w:right="964"/>
        <w:jc w:val="both"/>
      </w:pPr>
      <w:r>
        <w:t>El MAPRO 1 es un documento de gestión que contiene el procedimiento para la formalización de las/os posesionarias/os. La adaptación del MAPRO 1 se realizó con el</w:t>
      </w:r>
      <w:r>
        <w:rPr>
          <w:spacing w:val="-12"/>
        </w:rPr>
        <w:t xml:space="preserve"> </w:t>
      </w:r>
      <w:r>
        <w:t>objetivo</w:t>
      </w:r>
      <w:r>
        <w:rPr>
          <w:spacing w:val="-14"/>
        </w:rPr>
        <w:t xml:space="preserve"> </w:t>
      </w:r>
      <w:r>
        <w:t>de</w:t>
      </w:r>
      <w:r>
        <w:rPr>
          <w:spacing w:val="-13"/>
        </w:rPr>
        <w:t xml:space="preserve"> </w:t>
      </w:r>
      <w:r>
        <w:t>recortar</w:t>
      </w:r>
      <w:r>
        <w:rPr>
          <w:spacing w:val="-13"/>
        </w:rPr>
        <w:t xml:space="preserve"> </w:t>
      </w:r>
      <w:r>
        <w:t>el</w:t>
      </w:r>
      <w:r>
        <w:rPr>
          <w:spacing w:val="-12"/>
        </w:rPr>
        <w:t xml:space="preserve"> </w:t>
      </w:r>
      <w:r>
        <w:t>tiempo</w:t>
      </w:r>
      <w:r>
        <w:rPr>
          <w:spacing w:val="-12"/>
        </w:rPr>
        <w:t xml:space="preserve"> </w:t>
      </w:r>
      <w:r>
        <w:t>de</w:t>
      </w:r>
      <w:r>
        <w:rPr>
          <w:spacing w:val="-13"/>
        </w:rPr>
        <w:t xml:space="preserve"> </w:t>
      </w:r>
      <w:r>
        <w:t>envío</w:t>
      </w:r>
      <w:r>
        <w:rPr>
          <w:spacing w:val="-12"/>
        </w:rPr>
        <w:t xml:space="preserve"> </w:t>
      </w:r>
      <w:r>
        <w:t>de</w:t>
      </w:r>
      <w:r>
        <w:rPr>
          <w:spacing w:val="-13"/>
        </w:rPr>
        <w:t xml:space="preserve"> </w:t>
      </w:r>
      <w:r>
        <w:t>las</w:t>
      </w:r>
      <w:r>
        <w:rPr>
          <w:spacing w:val="-12"/>
        </w:rPr>
        <w:t xml:space="preserve"> </w:t>
      </w:r>
      <w:r>
        <w:t>fichas</w:t>
      </w:r>
      <w:r>
        <w:rPr>
          <w:spacing w:val="-12"/>
        </w:rPr>
        <w:t xml:space="preserve"> </w:t>
      </w:r>
      <w:r>
        <w:t>de</w:t>
      </w:r>
      <w:r>
        <w:rPr>
          <w:spacing w:val="-13"/>
        </w:rPr>
        <w:t xml:space="preserve"> </w:t>
      </w:r>
      <w:r>
        <w:t>calificación</w:t>
      </w:r>
      <w:r>
        <w:rPr>
          <w:spacing w:val="-15"/>
        </w:rPr>
        <w:t xml:space="preserve"> </w:t>
      </w:r>
      <w:r>
        <w:t>de</w:t>
      </w:r>
      <w:r>
        <w:rPr>
          <w:spacing w:val="-13"/>
        </w:rPr>
        <w:t xml:space="preserve"> </w:t>
      </w:r>
      <w:r>
        <w:t>posesionarios desde</w:t>
      </w:r>
      <w:r>
        <w:rPr>
          <w:spacing w:val="-13"/>
        </w:rPr>
        <w:t xml:space="preserve"> </w:t>
      </w:r>
      <w:r>
        <w:t>las</w:t>
      </w:r>
      <w:r>
        <w:rPr>
          <w:spacing w:val="-12"/>
        </w:rPr>
        <w:t xml:space="preserve"> </w:t>
      </w:r>
      <w:r>
        <w:t>Oficinas</w:t>
      </w:r>
      <w:r>
        <w:rPr>
          <w:spacing w:val="-12"/>
        </w:rPr>
        <w:t xml:space="preserve"> </w:t>
      </w:r>
      <w:r>
        <w:t>Zonales</w:t>
      </w:r>
      <w:r>
        <w:rPr>
          <w:spacing w:val="-12"/>
        </w:rPr>
        <w:t xml:space="preserve"> </w:t>
      </w:r>
      <w:r>
        <w:t>y</w:t>
      </w:r>
      <w:r>
        <w:rPr>
          <w:spacing w:val="-12"/>
        </w:rPr>
        <w:t xml:space="preserve"> </w:t>
      </w:r>
      <w:r>
        <w:t>reducir</w:t>
      </w:r>
      <w:r>
        <w:rPr>
          <w:spacing w:val="-13"/>
        </w:rPr>
        <w:t xml:space="preserve"> </w:t>
      </w:r>
      <w:r>
        <w:t>con</w:t>
      </w:r>
      <w:r>
        <w:rPr>
          <w:spacing w:val="-13"/>
        </w:rPr>
        <w:t xml:space="preserve"> </w:t>
      </w:r>
      <w:r>
        <w:t>ello</w:t>
      </w:r>
      <w:r>
        <w:rPr>
          <w:spacing w:val="-12"/>
        </w:rPr>
        <w:t xml:space="preserve"> </w:t>
      </w:r>
      <w:r>
        <w:t>los</w:t>
      </w:r>
      <w:r>
        <w:rPr>
          <w:spacing w:val="-12"/>
        </w:rPr>
        <w:t xml:space="preserve"> </w:t>
      </w:r>
      <w:r>
        <w:t>plazos</w:t>
      </w:r>
      <w:r>
        <w:rPr>
          <w:spacing w:val="-12"/>
        </w:rPr>
        <w:t xml:space="preserve"> </w:t>
      </w:r>
      <w:r>
        <w:t>en</w:t>
      </w:r>
      <w:r>
        <w:rPr>
          <w:spacing w:val="-13"/>
        </w:rPr>
        <w:t xml:space="preserve"> </w:t>
      </w:r>
      <w:r>
        <w:t>el</w:t>
      </w:r>
      <w:r>
        <w:rPr>
          <w:spacing w:val="-10"/>
        </w:rPr>
        <w:t xml:space="preserve"> </w:t>
      </w:r>
      <w:r>
        <w:t>proceso</w:t>
      </w:r>
      <w:r>
        <w:rPr>
          <w:spacing w:val="-12"/>
        </w:rPr>
        <w:t xml:space="preserve"> </w:t>
      </w:r>
      <w:r>
        <w:t>de</w:t>
      </w:r>
      <w:r>
        <w:rPr>
          <w:spacing w:val="-13"/>
        </w:rPr>
        <w:t xml:space="preserve"> </w:t>
      </w:r>
      <w:r>
        <w:t>formalización individual en beneficio del posesionario. Por tanto, la modificatoria del MAPRO 1 incluye el escaneo de fichas y la carga en un repositorio digital, para su calificación</w:t>
      </w:r>
      <w:r>
        <w:rPr>
          <w:spacing w:val="-1"/>
        </w:rPr>
        <w:t xml:space="preserve"> </w:t>
      </w:r>
      <w:r>
        <w:t xml:space="preserve">y posterior emisión del título de propiedad. El MAPRO 1, tiene un alcance institucional que debe ser aplicado por el personal de las Oficinas Zonales y los abogados </w:t>
      </w:r>
      <w:r>
        <w:rPr>
          <w:spacing w:val="-2"/>
        </w:rPr>
        <w:t>calificadores.</w:t>
      </w:r>
    </w:p>
    <w:p w14:paraId="40062AA8" w14:textId="77777777" w:rsidR="00A567E0" w:rsidRDefault="00A567E0">
      <w:pPr>
        <w:pStyle w:val="Textoindependiente"/>
        <w:spacing w:before="12"/>
        <w:rPr>
          <w:sz w:val="21"/>
        </w:rPr>
      </w:pPr>
    </w:p>
    <w:p w14:paraId="479F3B29" w14:textId="77777777" w:rsidR="00A567E0" w:rsidRDefault="00000000">
      <w:pPr>
        <w:pStyle w:val="Textoindependiente"/>
        <w:spacing w:before="1"/>
        <w:ind w:left="2250" w:right="956"/>
        <w:jc w:val="both"/>
      </w:pPr>
      <w:r>
        <w:t>Al cierre del año 2020, se concluyó la calificación del total de fichas programadas, logrando el objetivo esperado de reducir los tiempos de envío de las fichas para su calificación</w:t>
      </w:r>
      <w:r>
        <w:rPr>
          <w:spacing w:val="-13"/>
        </w:rPr>
        <w:t xml:space="preserve"> </w:t>
      </w:r>
      <w:r>
        <w:t>en</w:t>
      </w:r>
      <w:r>
        <w:rPr>
          <w:spacing w:val="-10"/>
        </w:rPr>
        <w:t xml:space="preserve"> </w:t>
      </w:r>
      <w:r>
        <w:t>beneficio</w:t>
      </w:r>
      <w:r>
        <w:rPr>
          <w:spacing w:val="-11"/>
        </w:rPr>
        <w:t xml:space="preserve"> </w:t>
      </w:r>
      <w:r>
        <w:t>de</w:t>
      </w:r>
      <w:r>
        <w:rPr>
          <w:spacing w:val="-13"/>
        </w:rPr>
        <w:t xml:space="preserve"> </w:t>
      </w:r>
      <w:r>
        <w:t>los</w:t>
      </w:r>
      <w:r>
        <w:rPr>
          <w:spacing w:val="-12"/>
        </w:rPr>
        <w:t xml:space="preserve"> </w:t>
      </w:r>
      <w:r>
        <w:t>posesionarios</w:t>
      </w:r>
      <w:r>
        <w:rPr>
          <w:spacing w:val="-10"/>
        </w:rPr>
        <w:t xml:space="preserve"> </w:t>
      </w:r>
      <w:r>
        <w:t>y</w:t>
      </w:r>
      <w:r>
        <w:rPr>
          <w:spacing w:val="-12"/>
        </w:rPr>
        <w:t xml:space="preserve"> </w:t>
      </w:r>
      <w:r>
        <w:t>el</w:t>
      </w:r>
      <w:r>
        <w:rPr>
          <w:spacing w:val="-10"/>
        </w:rPr>
        <w:t xml:space="preserve"> </w:t>
      </w:r>
      <w:r>
        <w:t>otorgamiento</w:t>
      </w:r>
      <w:r>
        <w:rPr>
          <w:spacing w:val="-12"/>
        </w:rPr>
        <w:t xml:space="preserve"> </w:t>
      </w:r>
      <w:r>
        <w:t>posterior</w:t>
      </w:r>
      <w:r>
        <w:rPr>
          <w:spacing w:val="-13"/>
        </w:rPr>
        <w:t xml:space="preserve"> </w:t>
      </w:r>
      <w:r>
        <w:t>de</w:t>
      </w:r>
      <w:r>
        <w:rPr>
          <w:spacing w:val="-11"/>
        </w:rPr>
        <w:t xml:space="preserve"> </w:t>
      </w:r>
      <w:r>
        <w:t>los</w:t>
      </w:r>
      <w:r>
        <w:rPr>
          <w:spacing w:val="-12"/>
        </w:rPr>
        <w:t xml:space="preserve"> </w:t>
      </w:r>
      <w:r>
        <w:t>títulos de propiedad. De manera complementaria, se efectuó la asignación, calificación y control de calidad de las fichas de empadronamiento y/o verificación a través del Sistema</w:t>
      </w:r>
      <w:r>
        <w:rPr>
          <w:spacing w:val="-10"/>
        </w:rPr>
        <w:t xml:space="preserve"> </w:t>
      </w:r>
      <w:r>
        <w:t>de</w:t>
      </w:r>
      <w:r>
        <w:rPr>
          <w:spacing w:val="-10"/>
        </w:rPr>
        <w:t xml:space="preserve"> </w:t>
      </w:r>
      <w:r>
        <w:t>calificación</w:t>
      </w:r>
      <w:r>
        <w:rPr>
          <w:spacing w:val="-11"/>
        </w:rPr>
        <w:t xml:space="preserve"> </w:t>
      </w:r>
      <w:r>
        <w:t>y</w:t>
      </w:r>
      <w:r>
        <w:rPr>
          <w:spacing w:val="-8"/>
        </w:rPr>
        <w:t xml:space="preserve"> </w:t>
      </w:r>
      <w:r>
        <w:t>Titulación</w:t>
      </w:r>
      <w:r>
        <w:rPr>
          <w:spacing w:val="-9"/>
        </w:rPr>
        <w:t xml:space="preserve"> </w:t>
      </w:r>
      <w:r>
        <w:t>(SICT)</w:t>
      </w:r>
      <w:r>
        <w:rPr>
          <w:spacing w:val="-9"/>
        </w:rPr>
        <w:t xml:space="preserve"> </w:t>
      </w:r>
      <w:r>
        <w:t>en</w:t>
      </w:r>
      <w:r>
        <w:rPr>
          <w:spacing w:val="-9"/>
        </w:rPr>
        <w:t xml:space="preserve"> </w:t>
      </w:r>
      <w:r>
        <w:t>forma</w:t>
      </w:r>
      <w:r>
        <w:rPr>
          <w:spacing w:val="-7"/>
        </w:rPr>
        <w:t xml:space="preserve"> </w:t>
      </w:r>
      <w:r>
        <w:t>remota</w:t>
      </w:r>
      <w:r>
        <w:rPr>
          <w:spacing w:val="-10"/>
        </w:rPr>
        <w:t xml:space="preserve"> </w:t>
      </w:r>
      <w:r>
        <w:t>por</w:t>
      </w:r>
      <w:r>
        <w:rPr>
          <w:spacing w:val="-12"/>
        </w:rPr>
        <w:t xml:space="preserve"> </w:t>
      </w:r>
      <w:r>
        <w:t>parte</w:t>
      </w:r>
      <w:r>
        <w:rPr>
          <w:spacing w:val="-10"/>
        </w:rPr>
        <w:t xml:space="preserve"> </w:t>
      </w:r>
      <w:r>
        <w:t>de</w:t>
      </w:r>
      <w:r>
        <w:rPr>
          <w:spacing w:val="-10"/>
        </w:rPr>
        <w:t xml:space="preserve"> </w:t>
      </w:r>
      <w:r>
        <w:t>los</w:t>
      </w:r>
      <w:r>
        <w:rPr>
          <w:spacing w:val="-3"/>
        </w:rPr>
        <w:t xml:space="preserve"> </w:t>
      </w:r>
      <w:r>
        <w:t>abogados calificadores y especialistas en control de calidad.</w:t>
      </w:r>
    </w:p>
    <w:p w14:paraId="42AD5C5A" w14:textId="77777777" w:rsidR="00A567E0" w:rsidRDefault="00A567E0">
      <w:pPr>
        <w:pStyle w:val="Textoindependiente"/>
        <w:spacing w:before="12"/>
        <w:rPr>
          <w:sz w:val="21"/>
        </w:rPr>
      </w:pPr>
    </w:p>
    <w:p w14:paraId="0FBCB4FA" w14:textId="77777777" w:rsidR="00A567E0" w:rsidRDefault="00000000">
      <w:pPr>
        <w:pStyle w:val="Textoindependiente"/>
        <w:ind w:left="2250" w:right="963"/>
        <w:jc w:val="both"/>
      </w:pPr>
      <w:r>
        <w:t xml:space="preserve">Ahora bien, entre las acciones inmediatas posteriores en la implementación del servicio, se identificó la necesidad de capacitar al personal que carga las fichas al repositorio digital a fin de evitar errores en su utilización y discrepancias en los </w:t>
      </w:r>
      <w:r>
        <w:rPr>
          <w:spacing w:val="-2"/>
        </w:rPr>
        <w:t>sistemas.</w:t>
      </w:r>
    </w:p>
    <w:p w14:paraId="55778AD9" w14:textId="1979DD94" w:rsidR="00A567E0" w:rsidRDefault="009A7223">
      <w:pPr>
        <w:pStyle w:val="Textoindependiente"/>
        <w:spacing w:before="6"/>
        <w:rPr>
          <w:sz w:val="25"/>
        </w:rPr>
      </w:pPr>
      <w:r>
        <w:rPr>
          <w:noProof/>
        </w:rPr>
        <mc:AlternateContent>
          <mc:Choice Requires="wps">
            <w:drawing>
              <wp:anchor distT="0" distB="0" distL="0" distR="0" simplePos="0" relativeHeight="487688192" behindDoc="1" locked="0" layoutInCell="1" allowOverlap="1" wp14:anchorId="4B6AC031" wp14:editId="14298FAF">
                <wp:simplePos x="0" y="0"/>
                <wp:positionH relativeFrom="page">
                  <wp:posOffset>1610995</wp:posOffset>
                </wp:positionH>
                <wp:positionV relativeFrom="paragraph">
                  <wp:posOffset>231140</wp:posOffset>
                </wp:positionV>
                <wp:extent cx="4339590" cy="6350"/>
                <wp:effectExtent l="0" t="0" r="0" b="0"/>
                <wp:wrapTopAndBottom/>
                <wp:docPr id="253"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FDFE" id="docshape213" o:spid="_x0000_s1026" style="position:absolute;margin-left:126.85pt;margin-top:18.2pt;width:341.7pt;height:.5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6616913A" w14:textId="77777777" w:rsidR="00A567E0" w:rsidRDefault="00000000">
      <w:pPr>
        <w:numPr>
          <w:ilvl w:val="0"/>
          <w:numId w:val="43"/>
        </w:numPr>
        <w:tabs>
          <w:tab w:val="left" w:pos="2672"/>
        </w:tabs>
        <w:spacing w:before="200" w:line="259" w:lineRule="auto"/>
        <w:ind w:right="1828" w:firstLine="0"/>
        <w:rPr>
          <w:sz w:val="24"/>
        </w:rPr>
      </w:pPr>
      <w:r>
        <w:rPr>
          <w:sz w:val="24"/>
        </w:rPr>
        <w:t>Desarrollo de la Secuencia informativa sobre los beneficios de la formalización en "COFOPRI TV"</w:t>
      </w:r>
    </w:p>
    <w:p w14:paraId="0ACE5B94" w14:textId="4F9ED725" w:rsidR="00A567E0" w:rsidRDefault="009A7223">
      <w:pPr>
        <w:pStyle w:val="Textoindependiente"/>
        <w:spacing w:before="1"/>
        <w:rPr>
          <w:sz w:val="13"/>
        </w:rPr>
      </w:pPr>
      <w:r>
        <w:rPr>
          <w:noProof/>
        </w:rPr>
        <mc:AlternateContent>
          <mc:Choice Requires="wps">
            <w:drawing>
              <wp:anchor distT="0" distB="0" distL="0" distR="0" simplePos="0" relativeHeight="487688704" behindDoc="1" locked="0" layoutInCell="1" allowOverlap="1" wp14:anchorId="595BE20E" wp14:editId="38D14708">
                <wp:simplePos x="0" y="0"/>
                <wp:positionH relativeFrom="page">
                  <wp:posOffset>1610995</wp:posOffset>
                </wp:positionH>
                <wp:positionV relativeFrom="paragraph">
                  <wp:posOffset>125730</wp:posOffset>
                </wp:positionV>
                <wp:extent cx="4339590" cy="6350"/>
                <wp:effectExtent l="0" t="0" r="0" b="0"/>
                <wp:wrapTopAndBottom/>
                <wp:docPr id="252"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28148" id="docshape214" o:spid="_x0000_s1026" style="position:absolute;margin-left:126.85pt;margin-top:9.9pt;width:341.7pt;height:.5pt;z-index:-15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299BF9C2" w14:textId="77777777" w:rsidR="00A567E0" w:rsidRDefault="00A567E0">
      <w:pPr>
        <w:pStyle w:val="Textoindependiente"/>
        <w:spacing w:before="6"/>
        <w:rPr>
          <w:sz w:val="19"/>
        </w:rPr>
      </w:pPr>
    </w:p>
    <w:p w14:paraId="5FC95BC5" w14:textId="77777777" w:rsidR="00A567E0" w:rsidRDefault="00000000">
      <w:pPr>
        <w:pStyle w:val="Textoindependiente"/>
        <w:spacing w:before="101"/>
        <w:ind w:left="2250" w:right="961"/>
        <w:jc w:val="both"/>
      </w:pPr>
      <w:r>
        <w:t>Esta</w:t>
      </w:r>
      <w:r>
        <w:rPr>
          <w:spacing w:val="-2"/>
        </w:rPr>
        <w:t xml:space="preserve"> </w:t>
      </w:r>
      <w:r>
        <w:t>nueva</w:t>
      </w:r>
      <w:r>
        <w:rPr>
          <w:spacing w:val="-2"/>
        </w:rPr>
        <w:t xml:space="preserve"> </w:t>
      </w:r>
      <w:r>
        <w:t>forma</w:t>
      </w:r>
      <w:r>
        <w:rPr>
          <w:spacing w:val="-5"/>
        </w:rPr>
        <w:t xml:space="preserve"> </w:t>
      </w:r>
      <w:r>
        <w:t>de</w:t>
      </w:r>
      <w:r>
        <w:rPr>
          <w:spacing w:val="-4"/>
        </w:rPr>
        <w:t xml:space="preserve"> </w:t>
      </w:r>
      <w:r>
        <w:t>brindar</w:t>
      </w:r>
      <w:r>
        <w:rPr>
          <w:spacing w:val="-4"/>
        </w:rPr>
        <w:t xml:space="preserve"> </w:t>
      </w:r>
      <w:r>
        <w:t>el</w:t>
      </w:r>
      <w:r>
        <w:rPr>
          <w:spacing w:val="-3"/>
        </w:rPr>
        <w:t xml:space="preserve"> </w:t>
      </w:r>
      <w:r>
        <w:t>acceso</w:t>
      </w:r>
      <w:r>
        <w:rPr>
          <w:spacing w:val="-5"/>
        </w:rPr>
        <w:t xml:space="preserve"> </w:t>
      </w:r>
      <w:r>
        <w:t>a</w:t>
      </w:r>
      <w:r>
        <w:rPr>
          <w:spacing w:val="-2"/>
        </w:rPr>
        <w:t xml:space="preserve"> </w:t>
      </w:r>
      <w:r>
        <w:t>la</w:t>
      </w:r>
      <w:r>
        <w:rPr>
          <w:spacing w:val="-2"/>
        </w:rPr>
        <w:t xml:space="preserve"> </w:t>
      </w:r>
      <w:r>
        <w:t>información</w:t>
      </w:r>
      <w:r>
        <w:rPr>
          <w:spacing w:val="-4"/>
        </w:rPr>
        <w:t xml:space="preserve"> </w:t>
      </w:r>
      <w:r>
        <w:t>acerca</w:t>
      </w:r>
      <w:r>
        <w:rPr>
          <w:spacing w:val="-5"/>
        </w:rPr>
        <w:t xml:space="preserve"> </w:t>
      </w:r>
      <w:r>
        <w:t>de</w:t>
      </w:r>
      <w:r>
        <w:rPr>
          <w:spacing w:val="-4"/>
        </w:rPr>
        <w:t xml:space="preserve"> </w:t>
      </w:r>
      <w:r>
        <w:t>la</w:t>
      </w:r>
      <w:r>
        <w:rPr>
          <w:spacing w:val="-2"/>
        </w:rPr>
        <w:t xml:space="preserve"> </w:t>
      </w:r>
      <w:r>
        <w:t>formalización</w:t>
      </w:r>
      <w:r>
        <w:rPr>
          <w:spacing w:val="-4"/>
        </w:rPr>
        <w:t xml:space="preserve"> </w:t>
      </w:r>
      <w:r>
        <w:t>de la propiedad de predios urbanos ante la coyuntura de emergencia nacional tuvo como</w:t>
      </w:r>
      <w:r>
        <w:rPr>
          <w:spacing w:val="-5"/>
        </w:rPr>
        <w:t xml:space="preserve"> </w:t>
      </w:r>
      <w:r>
        <w:t>objetivo</w:t>
      </w:r>
      <w:r>
        <w:rPr>
          <w:spacing w:val="-5"/>
        </w:rPr>
        <w:t xml:space="preserve"> </w:t>
      </w:r>
      <w:r>
        <w:t>realizar</w:t>
      </w:r>
      <w:r>
        <w:rPr>
          <w:spacing w:val="-4"/>
        </w:rPr>
        <w:t xml:space="preserve"> </w:t>
      </w:r>
      <w:r>
        <w:t>un</w:t>
      </w:r>
      <w:r>
        <w:rPr>
          <w:spacing w:val="-6"/>
        </w:rPr>
        <w:t xml:space="preserve"> </w:t>
      </w:r>
      <w:r>
        <w:t>bloque</w:t>
      </w:r>
      <w:r>
        <w:rPr>
          <w:spacing w:val="-5"/>
        </w:rPr>
        <w:t xml:space="preserve"> </w:t>
      </w:r>
      <w:r>
        <w:t>informativo</w:t>
      </w:r>
      <w:r>
        <w:rPr>
          <w:spacing w:val="-5"/>
        </w:rPr>
        <w:t xml:space="preserve"> </w:t>
      </w:r>
      <w:r>
        <w:t>dedicado</w:t>
      </w:r>
      <w:r>
        <w:rPr>
          <w:spacing w:val="-5"/>
        </w:rPr>
        <w:t xml:space="preserve"> </w:t>
      </w:r>
      <w:r>
        <w:t>a</w:t>
      </w:r>
      <w:r>
        <w:rPr>
          <w:spacing w:val="-5"/>
        </w:rPr>
        <w:t xml:space="preserve"> </w:t>
      </w:r>
      <w:r>
        <w:t>difundir</w:t>
      </w:r>
      <w:r>
        <w:rPr>
          <w:spacing w:val="-4"/>
        </w:rPr>
        <w:t xml:space="preserve"> </w:t>
      </w:r>
      <w:r>
        <w:t>los</w:t>
      </w:r>
      <w:r>
        <w:rPr>
          <w:spacing w:val="-5"/>
        </w:rPr>
        <w:t xml:space="preserve"> </w:t>
      </w:r>
      <w:r>
        <w:t>beneficios</w:t>
      </w:r>
      <w:r>
        <w:rPr>
          <w:spacing w:val="-3"/>
        </w:rPr>
        <w:t xml:space="preserve"> </w:t>
      </w:r>
      <w:r>
        <w:t>de</w:t>
      </w:r>
      <w:r>
        <w:rPr>
          <w:spacing w:val="-4"/>
        </w:rPr>
        <w:t xml:space="preserve"> </w:t>
      </w:r>
      <w:r>
        <w:t>la</w:t>
      </w:r>
    </w:p>
    <w:p w14:paraId="4AD27BAB" w14:textId="77777777" w:rsidR="00A567E0" w:rsidRDefault="00A567E0">
      <w:pPr>
        <w:jc w:val="both"/>
        <w:sectPr w:rsidR="00A567E0">
          <w:pgSz w:w="11910" w:h="16840"/>
          <w:pgMar w:top="1120" w:right="740" w:bottom="1260" w:left="160" w:header="500" w:footer="1063" w:gutter="0"/>
          <w:cols w:space="720"/>
        </w:sectPr>
      </w:pPr>
    </w:p>
    <w:p w14:paraId="07DF2691" w14:textId="77777777" w:rsidR="00A567E0" w:rsidRDefault="00A567E0">
      <w:pPr>
        <w:pStyle w:val="Textoindependiente"/>
        <w:spacing w:before="12"/>
        <w:rPr>
          <w:sz w:val="13"/>
        </w:rPr>
      </w:pPr>
    </w:p>
    <w:p w14:paraId="16D73B2E" w14:textId="77777777" w:rsidR="00A567E0" w:rsidRDefault="00000000">
      <w:pPr>
        <w:pStyle w:val="Textoindependiente"/>
        <w:spacing w:before="101"/>
        <w:ind w:left="2250" w:right="962"/>
        <w:jc w:val="both"/>
      </w:pPr>
      <w:r>
        <w:t>formalización y absolver consultas del público. Este programa se trasmitió durante 3 meses en el 2020, una vez a la semana.</w:t>
      </w:r>
    </w:p>
    <w:p w14:paraId="5A061785" w14:textId="77777777" w:rsidR="00A567E0" w:rsidRDefault="00A567E0">
      <w:pPr>
        <w:pStyle w:val="Textoindependiente"/>
        <w:spacing w:before="1"/>
      </w:pPr>
    </w:p>
    <w:p w14:paraId="36C131EB" w14:textId="77777777" w:rsidR="00A567E0" w:rsidRDefault="00000000">
      <w:pPr>
        <w:pStyle w:val="Textoindependiente"/>
        <w:ind w:left="2250" w:right="957"/>
        <w:jc w:val="both"/>
      </w:pPr>
      <w:r>
        <w:t>El resultado obtenido sí satisface el objetivo por parte del equipo implementador ya que se logró encontrar una nueva forma para continuar brindando el servicio preservando la salud de los trabajadores de la Entidad y de las ciudadanas y los ciudadanos en general.</w:t>
      </w:r>
    </w:p>
    <w:p w14:paraId="2CA4CDBA" w14:textId="64F3855F" w:rsidR="00A567E0" w:rsidRDefault="009A7223">
      <w:pPr>
        <w:pStyle w:val="Textoindependiente"/>
        <w:spacing w:before="6"/>
        <w:rPr>
          <w:sz w:val="25"/>
        </w:rPr>
      </w:pPr>
      <w:r>
        <w:rPr>
          <w:noProof/>
        </w:rPr>
        <mc:AlternateContent>
          <mc:Choice Requires="wps">
            <w:drawing>
              <wp:anchor distT="0" distB="0" distL="0" distR="0" simplePos="0" relativeHeight="487689216" behindDoc="1" locked="0" layoutInCell="1" allowOverlap="1" wp14:anchorId="34FC0D27" wp14:editId="534A5033">
                <wp:simplePos x="0" y="0"/>
                <wp:positionH relativeFrom="page">
                  <wp:posOffset>1610995</wp:posOffset>
                </wp:positionH>
                <wp:positionV relativeFrom="paragraph">
                  <wp:posOffset>230505</wp:posOffset>
                </wp:positionV>
                <wp:extent cx="4339590" cy="6350"/>
                <wp:effectExtent l="0" t="0" r="0" b="0"/>
                <wp:wrapTopAndBottom/>
                <wp:docPr id="251"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7500" id="docshape215" o:spid="_x0000_s1026" style="position:absolute;margin-left:126.85pt;margin-top:18.15pt;width:341.7pt;height:.5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49752BBE" w14:textId="77777777" w:rsidR="00A567E0" w:rsidRDefault="00000000">
      <w:pPr>
        <w:numPr>
          <w:ilvl w:val="0"/>
          <w:numId w:val="43"/>
        </w:numPr>
        <w:tabs>
          <w:tab w:val="left" w:pos="2666"/>
        </w:tabs>
        <w:spacing w:before="199"/>
        <w:ind w:left="2665" w:hanging="260"/>
        <w:rPr>
          <w:sz w:val="24"/>
        </w:rPr>
      </w:pPr>
      <w:r>
        <w:rPr>
          <w:sz w:val="24"/>
        </w:rPr>
        <w:t>Charla</w:t>
      </w:r>
      <w:r>
        <w:rPr>
          <w:spacing w:val="-3"/>
          <w:sz w:val="24"/>
        </w:rPr>
        <w:t xml:space="preserve"> </w:t>
      </w:r>
      <w:r>
        <w:rPr>
          <w:sz w:val="24"/>
        </w:rPr>
        <w:t>virtual</w:t>
      </w:r>
      <w:r>
        <w:rPr>
          <w:spacing w:val="-1"/>
          <w:sz w:val="24"/>
        </w:rPr>
        <w:t xml:space="preserve"> </w:t>
      </w:r>
      <w:r>
        <w:rPr>
          <w:sz w:val="24"/>
        </w:rPr>
        <w:t>a</w:t>
      </w:r>
      <w:r>
        <w:rPr>
          <w:spacing w:val="-1"/>
          <w:sz w:val="24"/>
        </w:rPr>
        <w:t xml:space="preserve"> </w:t>
      </w:r>
      <w:r>
        <w:rPr>
          <w:sz w:val="24"/>
        </w:rPr>
        <w:t>usuarias/os</w:t>
      </w:r>
      <w:r>
        <w:rPr>
          <w:spacing w:val="-2"/>
          <w:sz w:val="24"/>
        </w:rPr>
        <w:t xml:space="preserve"> </w:t>
      </w:r>
      <w:r>
        <w:rPr>
          <w:sz w:val="24"/>
        </w:rPr>
        <w:t xml:space="preserve">del </w:t>
      </w:r>
      <w:r>
        <w:rPr>
          <w:spacing w:val="-2"/>
          <w:sz w:val="24"/>
        </w:rPr>
        <w:t>servicio</w:t>
      </w:r>
    </w:p>
    <w:p w14:paraId="2F1BE354" w14:textId="70F842A8" w:rsidR="00A567E0" w:rsidRDefault="009A7223">
      <w:pPr>
        <w:pStyle w:val="Textoindependiente"/>
        <w:spacing w:before="13"/>
        <w:rPr>
          <w:sz w:val="14"/>
        </w:rPr>
      </w:pPr>
      <w:r>
        <w:rPr>
          <w:noProof/>
        </w:rPr>
        <mc:AlternateContent>
          <mc:Choice Requires="wps">
            <w:drawing>
              <wp:anchor distT="0" distB="0" distL="0" distR="0" simplePos="0" relativeHeight="487689728" behindDoc="1" locked="0" layoutInCell="1" allowOverlap="1" wp14:anchorId="44915162" wp14:editId="4A887B8A">
                <wp:simplePos x="0" y="0"/>
                <wp:positionH relativeFrom="page">
                  <wp:posOffset>1610995</wp:posOffset>
                </wp:positionH>
                <wp:positionV relativeFrom="paragraph">
                  <wp:posOffset>141605</wp:posOffset>
                </wp:positionV>
                <wp:extent cx="4339590" cy="6350"/>
                <wp:effectExtent l="0" t="0" r="0" b="0"/>
                <wp:wrapTopAndBottom/>
                <wp:docPr id="250"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18AFA" id="docshape216" o:spid="_x0000_s1026" style="position:absolute;margin-left:126.85pt;margin-top:11.15pt;width:341.7pt;height:.5pt;z-index:-15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5BECD60B" w14:textId="77777777" w:rsidR="00A567E0" w:rsidRDefault="00A567E0">
      <w:pPr>
        <w:pStyle w:val="Textoindependiente"/>
        <w:spacing w:before="6"/>
        <w:rPr>
          <w:sz w:val="19"/>
        </w:rPr>
      </w:pPr>
    </w:p>
    <w:p w14:paraId="27DC5D9B" w14:textId="77777777" w:rsidR="00A567E0" w:rsidRDefault="00000000">
      <w:pPr>
        <w:pStyle w:val="Textoindependiente"/>
        <w:spacing w:before="101"/>
        <w:ind w:left="2250" w:right="956" w:firstLine="60"/>
        <w:jc w:val="both"/>
      </w:pPr>
      <w:r>
        <w:t>En</w:t>
      </w:r>
      <w:r>
        <w:rPr>
          <w:spacing w:val="-5"/>
        </w:rPr>
        <w:t xml:space="preserve"> </w:t>
      </w:r>
      <w:r>
        <w:t>el</w:t>
      </w:r>
      <w:r>
        <w:rPr>
          <w:spacing w:val="-4"/>
        </w:rPr>
        <w:t xml:space="preserve"> </w:t>
      </w:r>
      <w:r>
        <w:t>marco</w:t>
      </w:r>
      <w:r>
        <w:rPr>
          <w:spacing w:val="-5"/>
        </w:rPr>
        <w:t xml:space="preserve"> </w:t>
      </w:r>
      <w:r>
        <w:t>del</w:t>
      </w:r>
      <w:r>
        <w:rPr>
          <w:spacing w:val="-4"/>
        </w:rPr>
        <w:t xml:space="preserve"> </w:t>
      </w:r>
      <w:r>
        <w:t>Plan</w:t>
      </w:r>
      <w:r>
        <w:rPr>
          <w:spacing w:val="-7"/>
        </w:rPr>
        <w:t xml:space="preserve"> </w:t>
      </w:r>
      <w:r>
        <w:t>de</w:t>
      </w:r>
      <w:r>
        <w:rPr>
          <w:spacing w:val="-5"/>
        </w:rPr>
        <w:t xml:space="preserve"> </w:t>
      </w:r>
      <w:r>
        <w:t>Promoción</w:t>
      </w:r>
      <w:r>
        <w:rPr>
          <w:spacing w:val="-5"/>
        </w:rPr>
        <w:t xml:space="preserve"> </w:t>
      </w:r>
      <w:r>
        <w:t>de</w:t>
      </w:r>
      <w:r>
        <w:rPr>
          <w:spacing w:val="-5"/>
        </w:rPr>
        <w:t xml:space="preserve"> </w:t>
      </w:r>
      <w:r>
        <w:t>los</w:t>
      </w:r>
      <w:r>
        <w:rPr>
          <w:spacing w:val="-4"/>
        </w:rPr>
        <w:t xml:space="preserve"> </w:t>
      </w:r>
      <w:r>
        <w:t>Beneficios</w:t>
      </w:r>
      <w:r>
        <w:rPr>
          <w:spacing w:val="-4"/>
        </w:rPr>
        <w:t xml:space="preserve"> </w:t>
      </w:r>
      <w:r>
        <w:t>de</w:t>
      </w:r>
      <w:r>
        <w:rPr>
          <w:spacing w:val="-5"/>
        </w:rPr>
        <w:t xml:space="preserve"> </w:t>
      </w:r>
      <w:r>
        <w:t>la</w:t>
      </w:r>
      <w:r>
        <w:rPr>
          <w:spacing w:val="-3"/>
        </w:rPr>
        <w:t xml:space="preserve"> </w:t>
      </w:r>
      <w:r>
        <w:t>Formalización</w:t>
      </w:r>
      <w:r>
        <w:rPr>
          <w:spacing w:val="-5"/>
        </w:rPr>
        <w:t xml:space="preserve"> </w:t>
      </w:r>
      <w:r>
        <w:t>y</w:t>
      </w:r>
      <w:r>
        <w:rPr>
          <w:spacing w:val="-3"/>
        </w:rPr>
        <w:t xml:space="preserve"> </w:t>
      </w:r>
      <w:r>
        <w:t>Titulación de Predios, se programaron charlas virtuales dirigidas a las ciudadanas y los ciudadanos cuyos predios se encuentran en proceso de titulación en Lima, Arequipa y Cajamarca. El objetivo fue difundir los beneficios de la formalización entre las ciudadanas</w:t>
      </w:r>
      <w:r>
        <w:rPr>
          <w:spacing w:val="-10"/>
        </w:rPr>
        <w:t xml:space="preserve"> </w:t>
      </w:r>
      <w:r>
        <w:t>y</w:t>
      </w:r>
      <w:r>
        <w:rPr>
          <w:spacing w:val="-9"/>
        </w:rPr>
        <w:t xml:space="preserve"> </w:t>
      </w:r>
      <w:r>
        <w:t>los</w:t>
      </w:r>
      <w:r>
        <w:rPr>
          <w:spacing w:val="-10"/>
        </w:rPr>
        <w:t xml:space="preserve"> </w:t>
      </w:r>
      <w:r>
        <w:t>ciudadanos</w:t>
      </w:r>
      <w:r>
        <w:rPr>
          <w:spacing w:val="-10"/>
        </w:rPr>
        <w:t xml:space="preserve"> </w:t>
      </w:r>
      <w:r>
        <w:t>cuyos</w:t>
      </w:r>
      <w:r>
        <w:rPr>
          <w:spacing w:val="-10"/>
        </w:rPr>
        <w:t xml:space="preserve"> </w:t>
      </w:r>
      <w:r>
        <w:t>predios</w:t>
      </w:r>
      <w:r>
        <w:rPr>
          <w:spacing w:val="-10"/>
        </w:rPr>
        <w:t xml:space="preserve"> </w:t>
      </w:r>
      <w:r>
        <w:t>se</w:t>
      </w:r>
      <w:r>
        <w:rPr>
          <w:spacing w:val="-11"/>
        </w:rPr>
        <w:t xml:space="preserve"> </w:t>
      </w:r>
      <w:r>
        <w:t>encuentran</w:t>
      </w:r>
      <w:r>
        <w:rPr>
          <w:spacing w:val="-10"/>
        </w:rPr>
        <w:t xml:space="preserve"> </w:t>
      </w:r>
      <w:r>
        <w:t>en</w:t>
      </w:r>
      <w:r>
        <w:rPr>
          <w:spacing w:val="-10"/>
        </w:rPr>
        <w:t xml:space="preserve"> </w:t>
      </w:r>
      <w:r>
        <w:t>proceso</w:t>
      </w:r>
      <w:r>
        <w:rPr>
          <w:spacing w:val="-2"/>
        </w:rPr>
        <w:t xml:space="preserve"> </w:t>
      </w:r>
      <w:r>
        <w:t>de</w:t>
      </w:r>
      <w:r>
        <w:rPr>
          <w:spacing w:val="-11"/>
        </w:rPr>
        <w:t xml:space="preserve"> </w:t>
      </w:r>
      <w:r>
        <w:t>titulación.</w:t>
      </w:r>
      <w:r>
        <w:rPr>
          <w:spacing w:val="-12"/>
        </w:rPr>
        <w:t xml:space="preserve"> </w:t>
      </w:r>
      <w:r>
        <w:t>Al respecto,</w:t>
      </w:r>
      <w:r>
        <w:rPr>
          <w:spacing w:val="-6"/>
        </w:rPr>
        <w:t xml:space="preserve"> </w:t>
      </w:r>
      <w:r>
        <w:t>el</w:t>
      </w:r>
      <w:r>
        <w:rPr>
          <w:spacing w:val="-6"/>
        </w:rPr>
        <w:t xml:space="preserve"> </w:t>
      </w:r>
      <w:r>
        <w:t>equipo</w:t>
      </w:r>
      <w:r>
        <w:rPr>
          <w:spacing w:val="-5"/>
        </w:rPr>
        <w:t xml:space="preserve"> </w:t>
      </w:r>
      <w:r>
        <w:t>implementador</w:t>
      </w:r>
      <w:r>
        <w:rPr>
          <w:spacing w:val="-7"/>
        </w:rPr>
        <w:t xml:space="preserve"> </w:t>
      </w:r>
      <w:r>
        <w:t>considera</w:t>
      </w:r>
      <w:r>
        <w:rPr>
          <w:spacing w:val="-7"/>
        </w:rPr>
        <w:t xml:space="preserve"> </w:t>
      </w:r>
      <w:r>
        <w:t>que</w:t>
      </w:r>
      <w:r>
        <w:rPr>
          <w:spacing w:val="-8"/>
        </w:rPr>
        <w:t xml:space="preserve"> </w:t>
      </w:r>
      <w:r>
        <w:t>la</w:t>
      </w:r>
      <w:r>
        <w:rPr>
          <w:spacing w:val="-5"/>
        </w:rPr>
        <w:t xml:space="preserve"> </w:t>
      </w:r>
      <w:r>
        <w:t>virtualidad</w:t>
      </w:r>
      <w:r>
        <w:rPr>
          <w:spacing w:val="-8"/>
        </w:rPr>
        <w:t xml:space="preserve"> </w:t>
      </w:r>
      <w:r>
        <w:t>permitió</w:t>
      </w:r>
      <w:r>
        <w:rPr>
          <w:spacing w:val="-8"/>
        </w:rPr>
        <w:t xml:space="preserve"> </w:t>
      </w:r>
      <w:r>
        <w:t>abarcar</w:t>
      </w:r>
      <w:r>
        <w:rPr>
          <w:spacing w:val="-9"/>
        </w:rPr>
        <w:t xml:space="preserve"> </w:t>
      </w:r>
      <w:r>
        <w:t>más ámbitos de intervención en menos tiempo, evitando el desplazamiento del personal y salvaguardando la salud de los trabajadores y el público en general.</w:t>
      </w:r>
    </w:p>
    <w:p w14:paraId="4BFFD594" w14:textId="77777777" w:rsidR="00A567E0" w:rsidRDefault="00A567E0">
      <w:pPr>
        <w:pStyle w:val="Textoindependiente"/>
        <w:spacing w:before="2"/>
      </w:pPr>
    </w:p>
    <w:p w14:paraId="30B1798A" w14:textId="77777777" w:rsidR="00A567E0" w:rsidRDefault="00000000">
      <w:pPr>
        <w:pStyle w:val="Prrafodelista"/>
        <w:numPr>
          <w:ilvl w:val="0"/>
          <w:numId w:val="44"/>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239076C1" w14:textId="21DD4E69" w:rsidR="00A567E0" w:rsidRDefault="009A7223">
      <w:pPr>
        <w:pStyle w:val="Textoindependiente"/>
        <w:spacing w:before="6"/>
        <w:rPr>
          <w:i/>
          <w:sz w:val="25"/>
        </w:rPr>
      </w:pPr>
      <w:r>
        <w:rPr>
          <w:noProof/>
        </w:rPr>
        <mc:AlternateContent>
          <mc:Choice Requires="wps">
            <w:drawing>
              <wp:anchor distT="0" distB="0" distL="0" distR="0" simplePos="0" relativeHeight="487690240" behindDoc="1" locked="0" layoutInCell="1" allowOverlap="1" wp14:anchorId="15EBE9A1" wp14:editId="48B34EA8">
                <wp:simplePos x="0" y="0"/>
                <wp:positionH relativeFrom="page">
                  <wp:posOffset>1610995</wp:posOffset>
                </wp:positionH>
                <wp:positionV relativeFrom="paragraph">
                  <wp:posOffset>230505</wp:posOffset>
                </wp:positionV>
                <wp:extent cx="4339590" cy="6350"/>
                <wp:effectExtent l="0" t="0" r="0" b="0"/>
                <wp:wrapTopAndBottom/>
                <wp:docPr id="249"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85CC" id="docshape217" o:spid="_x0000_s1026" style="position:absolute;margin-left:126.85pt;margin-top:18.15pt;width:341.7pt;height:.5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82898DC" w14:textId="77777777" w:rsidR="00A567E0" w:rsidRDefault="00000000">
      <w:pPr>
        <w:spacing w:before="199" w:line="259" w:lineRule="auto"/>
        <w:ind w:left="2406" w:right="1776"/>
        <w:rPr>
          <w:sz w:val="24"/>
        </w:rPr>
      </w:pPr>
      <w:r>
        <w:rPr>
          <w:sz w:val="24"/>
        </w:rPr>
        <w:t>1)</w:t>
      </w:r>
      <w:r>
        <w:rPr>
          <w:spacing w:val="80"/>
          <w:sz w:val="24"/>
        </w:rPr>
        <w:t xml:space="preserve"> </w:t>
      </w:r>
      <w:r>
        <w:rPr>
          <w:sz w:val="24"/>
        </w:rPr>
        <w:t>Convenio</w:t>
      </w:r>
      <w:r>
        <w:rPr>
          <w:spacing w:val="80"/>
          <w:sz w:val="24"/>
        </w:rPr>
        <w:t xml:space="preserve"> </w:t>
      </w:r>
      <w:r>
        <w:rPr>
          <w:sz w:val="24"/>
        </w:rPr>
        <w:t>de</w:t>
      </w:r>
      <w:r>
        <w:rPr>
          <w:spacing w:val="80"/>
          <w:sz w:val="24"/>
        </w:rPr>
        <w:t xml:space="preserve"> </w:t>
      </w:r>
      <w:r>
        <w:rPr>
          <w:sz w:val="24"/>
        </w:rPr>
        <w:t>cooperación</w:t>
      </w:r>
      <w:r>
        <w:rPr>
          <w:spacing w:val="80"/>
          <w:sz w:val="24"/>
        </w:rPr>
        <w:t xml:space="preserve"> </w:t>
      </w:r>
      <w:r>
        <w:rPr>
          <w:sz w:val="24"/>
        </w:rPr>
        <w:t>interinstitucional</w:t>
      </w:r>
      <w:r>
        <w:rPr>
          <w:spacing w:val="80"/>
          <w:sz w:val="24"/>
        </w:rPr>
        <w:t xml:space="preserve"> </w:t>
      </w:r>
      <w:r>
        <w:rPr>
          <w:sz w:val="24"/>
        </w:rPr>
        <w:t>para</w:t>
      </w:r>
      <w:r>
        <w:rPr>
          <w:spacing w:val="80"/>
          <w:sz w:val="24"/>
        </w:rPr>
        <w:t xml:space="preserve"> </w:t>
      </w:r>
      <w:r>
        <w:rPr>
          <w:sz w:val="24"/>
        </w:rPr>
        <w:t>acceder</w:t>
      </w:r>
      <w:r>
        <w:rPr>
          <w:spacing w:val="80"/>
          <w:sz w:val="24"/>
        </w:rPr>
        <w:t xml:space="preserve"> </w:t>
      </w:r>
      <w:r>
        <w:rPr>
          <w:sz w:val="24"/>
        </w:rPr>
        <w:t>al Sistema de Intermediación Digital</w:t>
      </w:r>
    </w:p>
    <w:p w14:paraId="487D2C74" w14:textId="5A0675A0" w:rsidR="00A567E0" w:rsidRDefault="009A7223">
      <w:pPr>
        <w:pStyle w:val="Textoindependiente"/>
        <w:spacing w:before="2"/>
        <w:rPr>
          <w:sz w:val="13"/>
        </w:rPr>
      </w:pPr>
      <w:r>
        <w:rPr>
          <w:noProof/>
        </w:rPr>
        <mc:AlternateContent>
          <mc:Choice Requires="wps">
            <w:drawing>
              <wp:anchor distT="0" distB="0" distL="0" distR="0" simplePos="0" relativeHeight="487690752" behindDoc="1" locked="0" layoutInCell="1" allowOverlap="1" wp14:anchorId="166E94D7" wp14:editId="52B08C62">
                <wp:simplePos x="0" y="0"/>
                <wp:positionH relativeFrom="page">
                  <wp:posOffset>1610995</wp:posOffset>
                </wp:positionH>
                <wp:positionV relativeFrom="paragraph">
                  <wp:posOffset>126365</wp:posOffset>
                </wp:positionV>
                <wp:extent cx="4339590" cy="6350"/>
                <wp:effectExtent l="0" t="0" r="0" b="0"/>
                <wp:wrapTopAndBottom/>
                <wp:docPr id="248"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D93B" id="docshape218" o:spid="_x0000_s1026" style="position:absolute;margin-left:126.85pt;margin-top:9.95pt;width:341.7pt;height:.5pt;z-index:-1562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051F33CA" w14:textId="77777777" w:rsidR="00A567E0" w:rsidRDefault="00A567E0">
      <w:pPr>
        <w:pStyle w:val="Textoindependiente"/>
        <w:spacing w:before="6"/>
        <w:rPr>
          <w:sz w:val="19"/>
        </w:rPr>
      </w:pPr>
    </w:p>
    <w:p w14:paraId="1912711A" w14:textId="77777777" w:rsidR="00A567E0" w:rsidRDefault="00000000">
      <w:pPr>
        <w:pStyle w:val="Textoindependiente"/>
        <w:spacing w:before="101"/>
        <w:ind w:left="2314" w:right="962"/>
        <w:jc w:val="both"/>
      </w:pPr>
      <w:r>
        <w:t>En el actual contexto de emergencia sanitaria, se debe garantizar la celeridad en la calificación e inscripción de los instrumentos de formalización (títulos) en beneficio de</w:t>
      </w:r>
      <w:r>
        <w:rPr>
          <w:spacing w:val="-3"/>
        </w:rPr>
        <w:t xml:space="preserve"> </w:t>
      </w:r>
      <w:r>
        <w:t>los</w:t>
      </w:r>
      <w:r>
        <w:rPr>
          <w:spacing w:val="-5"/>
        </w:rPr>
        <w:t xml:space="preserve"> </w:t>
      </w:r>
      <w:r>
        <w:t>posesionarios</w:t>
      </w:r>
      <w:r>
        <w:rPr>
          <w:spacing w:val="-4"/>
        </w:rPr>
        <w:t xml:space="preserve"> </w:t>
      </w:r>
      <w:r>
        <w:t>con</w:t>
      </w:r>
      <w:r>
        <w:rPr>
          <w:spacing w:val="-5"/>
        </w:rPr>
        <w:t xml:space="preserve"> </w:t>
      </w:r>
      <w:r>
        <w:t>el</w:t>
      </w:r>
      <w:r>
        <w:rPr>
          <w:spacing w:val="-2"/>
        </w:rPr>
        <w:t xml:space="preserve"> </w:t>
      </w:r>
      <w:r>
        <w:t>propósito</w:t>
      </w:r>
      <w:r>
        <w:rPr>
          <w:spacing w:val="-4"/>
        </w:rPr>
        <w:t xml:space="preserve"> </w:t>
      </w:r>
      <w:r>
        <w:t>de</w:t>
      </w:r>
      <w:r>
        <w:rPr>
          <w:spacing w:val="-3"/>
        </w:rPr>
        <w:t xml:space="preserve"> </w:t>
      </w:r>
      <w:r>
        <w:t>evitar</w:t>
      </w:r>
      <w:r>
        <w:rPr>
          <w:spacing w:val="-6"/>
        </w:rPr>
        <w:t xml:space="preserve"> </w:t>
      </w:r>
      <w:r>
        <w:t>demoras</w:t>
      </w:r>
      <w:r>
        <w:rPr>
          <w:spacing w:val="-5"/>
        </w:rPr>
        <w:t xml:space="preserve"> </w:t>
      </w:r>
      <w:r>
        <w:t>y</w:t>
      </w:r>
      <w:r>
        <w:rPr>
          <w:spacing w:val="-4"/>
        </w:rPr>
        <w:t xml:space="preserve"> </w:t>
      </w:r>
      <w:r>
        <w:t>barreras</w:t>
      </w:r>
      <w:r>
        <w:rPr>
          <w:spacing w:val="-4"/>
        </w:rPr>
        <w:t xml:space="preserve"> </w:t>
      </w:r>
      <w:r>
        <w:t>en</w:t>
      </w:r>
      <w:r>
        <w:rPr>
          <w:spacing w:val="-3"/>
        </w:rPr>
        <w:t xml:space="preserve"> </w:t>
      </w:r>
      <w:r>
        <w:t>la</w:t>
      </w:r>
      <w:r>
        <w:rPr>
          <w:spacing w:val="-3"/>
        </w:rPr>
        <w:t xml:space="preserve"> </w:t>
      </w:r>
      <w:r>
        <w:t>distribución de los mismos a las Oficinas Zonales y Oficinas Registrales. En ese sentido, es necesaria la suscripción de un convenio de cooperación interinstitucional entre el COFOPRI</w:t>
      </w:r>
      <w:r>
        <w:rPr>
          <w:spacing w:val="-16"/>
        </w:rPr>
        <w:t xml:space="preserve"> </w:t>
      </w:r>
      <w:r>
        <w:t>y</w:t>
      </w:r>
      <w:r>
        <w:rPr>
          <w:spacing w:val="-15"/>
        </w:rPr>
        <w:t xml:space="preserve"> </w:t>
      </w:r>
      <w:r>
        <w:t>la</w:t>
      </w:r>
      <w:r>
        <w:rPr>
          <w:spacing w:val="-14"/>
        </w:rPr>
        <w:t xml:space="preserve"> </w:t>
      </w:r>
      <w:r>
        <w:t>SUNARP</w:t>
      </w:r>
      <w:r>
        <w:rPr>
          <w:spacing w:val="-15"/>
        </w:rPr>
        <w:t xml:space="preserve"> </w:t>
      </w:r>
      <w:r>
        <w:t>que</w:t>
      </w:r>
      <w:r>
        <w:rPr>
          <w:spacing w:val="-15"/>
        </w:rPr>
        <w:t xml:space="preserve"> </w:t>
      </w:r>
      <w:r>
        <w:t>permita</w:t>
      </w:r>
      <w:r>
        <w:rPr>
          <w:spacing w:val="-15"/>
        </w:rPr>
        <w:t xml:space="preserve"> </w:t>
      </w:r>
      <w:r>
        <w:t>acceder</w:t>
      </w:r>
      <w:r>
        <w:rPr>
          <w:spacing w:val="-15"/>
        </w:rPr>
        <w:t xml:space="preserve"> </w:t>
      </w:r>
      <w:r>
        <w:t>al</w:t>
      </w:r>
      <w:r>
        <w:rPr>
          <w:spacing w:val="-13"/>
        </w:rPr>
        <w:t xml:space="preserve"> </w:t>
      </w:r>
      <w:r>
        <w:t>Sistema</w:t>
      </w:r>
      <w:r>
        <w:rPr>
          <w:spacing w:val="-14"/>
        </w:rPr>
        <w:t xml:space="preserve"> </w:t>
      </w:r>
      <w:r>
        <w:t>de</w:t>
      </w:r>
      <w:r>
        <w:rPr>
          <w:spacing w:val="-15"/>
        </w:rPr>
        <w:t xml:space="preserve"> </w:t>
      </w:r>
      <w:r>
        <w:t>Intermediación</w:t>
      </w:r>
      <w:r>
        <w:rPr>
          <w:spacing w:val="-14"/>
        </w:rPr>
        <w:t xml:space="preserve"> </w:t>
      </w:r>
      <w:r>
        <w:t>Digital</w:t>
      </w:r>
      <w:r>
        <w:rPr>
          <w:spacing w:val="-16"/>
        </w:rPr>
        <w:t xml:space="preserve"> </w:t>
      </w:r>
      <w:r>
        <w:t>para presentar los títulos vía digital ante SUNARP, obteniendo en menor tiempo la calificación e inscripción de los títulos de propiedad.</w:t>
      </w:r>
    </w:p>
    <w:p w14:paraId="7389A611" w14:textId="77777777" w:rsidR="00A567E0" w:rsidRDefault="00A567E0">
      <w:pPr>
        <w:pStyle w:val="Textoindependiente"/>
        <w:spacing w:before="13"/>
        <w:rPr>
          <w:sz w:val="21"/>
        </w:rPr>
      </w:pPr>
    </w:p>
    <w:p w14:paraId="02B4E027" w14:textId="77777777" w:rsidR="00A567E0" w:rsidRDefault="00000000">
      <w:pPr>
        <w:pStyle w:val="Textoindependiente"/>
        <w:ind w:left="2314" w:right="958"/>
        <w:jc w:val="both"/>
      </w:pPr>
      <w:r>
        <w:t>Esta</w:t>
      </w:r>
      <w:r>
        <w:rPr>
          <w:spacing w:val="-9"/>
        </w:rPr>
        <w:t xml:space="preserve"> </w:t>
      </w:r>
      <w:r>
        <w:t>iniciativa</w:t>
      </w:r>
      <w:r>
        <w:rPr>
          <w:spacing w:val="-9"/>
        </w:rPr>
        <w:t xml:space="preserve"> </w:t>
      </w:r>
      <w:r>
        <w:t>fue</w:t>
      </w:r>
      <w:r>
        <w:rPr>
          <w:spacing w:val="-12"/>
        </w:rPr>
        <w:t xml:space="preserve"> </w:t>
      </w:r>
      <w:r>
        <w:t>programada</w:t>
      </w:r>
      <w:r>
        <w:rPr>
          <w:spacing w:val="-9"/>
        </w:rPr>
        <w:t xml:space="preserve"> </w:t>
      </w:r>
      <w:r>
        <w:t>para</w:t>
      </w:r>
      <w:r>
        <w:rPr>
          <w:spacing w:val="-9"/>
        </w:rPr>
        <w:t xml:space="preserve"> </w:t>
      </w:r>
      <w:r>
        <w:t>el</w:t>
      </w:r>
      <w:r>
        <w:rPr>
          <w:spacing w:val="-10"/>
        </w:rPr>
        <w:t xml:space="preserve"> </w:t>
      </w:r>
      <w:r>
        <w:t>año</w:t>
      </w:r>
      <w:r>
        <w:rPr>
          <w:spacing w:val="-10"/>
        </w:rPr>
        <w:t xml:space="preserve"> </w:t>
      </w:r>
      <w:r>
        <w:t>2020;</w:t>
      </w:r>
      <w:r>
        <w:rPr>
          <w:spacing w:val="-11"/>
        </w:rPr>
        <w:t xml:space="preserve"> </w:t>
      </w:r>
      <w:r>
        <w:t>no</w:t>
      </w:r>
      <w:r>
        <w:rPr>
          <w:spacing w:val="-10"/>
        </w:rPr>
        <w:t xml:space="preserve"> </w:t>
      </w:r>
      <w:r>
        <w:t>obstante,</w:t>
      </w:r>
      <w:r>
        <w:rPr>
          <w:spacing w:val="-11"/>
        </w:rPr>
        <w:t xml:space="preserve"> </w:t>
      </w:r>
      <w:r>
        <w:t>no</w:t>
      </w:r>
      <w:r>
        <w:rPr>
          <w:spacing w:val="-10"/>
        </w:rPr>
        <w:t xml:space="preserve"> </w:t>
      </w:r>
      <w:r>
        <w:t>se</w:t>
      </w:r>
      <w:r>
        <w:rPr>
          <w:spacing w:val="-11"/>
        </w:rPr>
        <w:t xml:space="preserve"> </w:t>
      </w:r>
      <w:r>
        <w:t>lograron</w:t>
      </w:r>
      <w:r>
        <w:rPr>
          <w:spacing w:val="-10"/>
        </w:rPr>
        <w:t xml:space="preserve"> </w:t>
      </w:r>
      <w:r>
        <w:t>concluir las coordinaciones para la suscripción del convenio entre las partes. A la fecha, se cerraron las coordinaciones y el referido Convenio se encuentra pendiente de suscripción por la SUNARP.</w:t>
      </w:r>
    </w:p>
    <w:p w14:paraId="7007E2F3" w14:textId="77777777" w:rsidR="00A567E0" w:rsidRDefault="00A567E0">
      <w:pPr>
        <w:jc w:val="both"/>
        <w:sectPr w:rsidR="00A567E0">
          <w:pgSz w:w="11910" w:h="16840"/>
          <w:pgMar w:top="1120" w:right="740" w:bottom="1260" w:left="160" w:header="500" w:footer="1063" w:gutter="0"/>
          <w:cols w:space="720"/>
        </w:sectPr>
      </w:pPr>
    </w:p>
    <w:p w14:paraId="799A799D" w14:textId="77777777" w:rsidR="00A567E0" w:rsidRDefault="00A567E0">
      <w:pPr>
        <w:pStyle w:val="Textoindependiente"/>
        <w:spacing w:before="2"/>
        <w:rPr>
          <w:sz w:val="18"/>
        </w:rPr>
      </w:pPr>
    </w:p>
    <w:p w14:paraId="36387E30" w14:textId="77777777" w:rsidR="00A567E0" w:rsidRDefault="00000000">
      <w:pPr>
        <w:pStyle w:val="Ttulo7"/>
        <w:spacing w:before="44"/>
        <w:ind w:right="961"/>
      </w:pPr>
      <w:r>
        <w:t xml:space="preserve">Servicio 4.2.3. Otorgamiento de derechos vinculados al agua y sus bienes asociados en zonas rurales, para su uso doméstico y </w:t>
      </w:r>
      <w:r>
        <w:rPr>
          <w:spacing w:val="-2"/>
        </w:rPr>
        <w:t>productivo.</w:t>
      </w:r>
    </w:p>
    <w:p w14:paraId="304DBE8C" w14:textId="77777777" w:rsidR="00A567E0" w:rsidRDefault="00000000">
      <w:pPr>
        <w:spacing w:before="2"/>
        <w:ind w:left="2250" w:right="957"/>
        <w:jc w:val="both"/>
        <w:rPr>
          <w:rFonts w:ascii="Calibri" w:hAnsi="Calibri"/>
          <w:sz w:val="24"/>
        </w:rPr>
      </w:pPr>
      <w:r>
        <w:rPr>
          <w:rFonts w:ascii="Calibri" w:hAnsi="Calibri"/>
          <w:sz w:val="24"/>
        </w:rPr>
        <w:t>Responsable</w:t>
      </w:r>
      <w:r>
        <w:rPr>
          <w:rFonts w:ascii="Calibri" w:hAnsi="Calibri"/>
          <w:spacing w:val="-7"/>
          <w:sz w:val="24"/>
        </w:rPr>
        <w:t xml:space="preserve"> </w:t>
      </w:r>
      <w:r>
        <w:rPr>
          <w:rFonts w:ascii="Calibri" w:hAnsi="Calibri"/>
          <w:sz w:val="24"/>
        </w:rPr>
        <w:t>de</w:t>
      </w:r>
      <w:r>
        <w:rPr>
          <w:rFonts w:ascii="Calibri" w:hAnsi="Calibri"/>
          <w:spacing w:val="-7"/>
          <w:sz w:val="24"/>
        </w:rPr>
        <w:t xml:space="preserve"> </w:t>
      </w:r>
      <w:r>
        <w:rPr>
          <w:rFonts w:ascii="Calibri" w:hAnsi="Calibri"/>
          <w:sz w:val="24"/>
        </w:rPr>
        <w:t>la</w:t>
      </w:r>
      <w:r>
        <w:rPr>
          <w:rFonts w:ascii="Calibri" w:hAnsi="Calibri"/>
          <w:spacing w:val="-7"/>
          <w:sz w:val="24"/>
        </w:rPr>
        <w:t xml:space="preserve"> </w:t>
      </w:r>
      <w:r>
        <w:rPr>
          <w:rFonts w:ascii="Calibri" w:hAnsi="Calibri"/>
          <w:sz w:val="24"/>
        </w:rPr>
        <w:t>provisión</w:t>
      </w:r>
      <w:r>
        <w:rPr>
          <w:rFonts w:ascii="Calibri" w:hAnsi="Calibri"/>
          <w:spacing w:val="-6"/>
          <w:sz w:val="24"/>
        </w:rPr>
        <w:t xml:space="preserve"> </w:t>
      </w:r>
      <w:r>
        <w:rPr>
          <w:rFonts w:ascii="Calibri" w:hAnsi="Calibri"/>
          <w:sz w:val="24"/>
        </w:rPr>
        <w:t>del</w:t>
      </w:r>
      <w:r>
        <w:rPr>
          <w:rFonts w:ascii="Calibri" w:hAnsi="Calibri"/>
          <w:spacing w:val="-7"/>
          <w:sz w:val="24"/>
        </w:rPr>
        <w:t xml:space="preserve"> </w:t>
      </w:r>
      <w:r>
        <w:rPr>
          <w:rFonts w:ascii="Calibri" w:hAnsi="Calibri"/>
          <w:sz w:val="24"/>
        </w:rPr>
        <w:t>servicio:</w:t>
      </w:r>
      <w:r>
        <w:rPr>
          <w:rFonts w:ascii="Calibri" w:hAnsi="Calibri"/>
          <w:spacing w:val="-9"/>
          <w:sz w:val="24"/>
        </w:rPr>
        <w:t xml:space="preserve"> </w:t>
      </w:r>
      <w:r>
        <w:rPr>
          <w:rFonts w:ascii="Calibri" w:hAnsi="Calibri"/>
          <w:sz w:val="24"/>
        </w:rPr>
        <w:t>MIDAGRI</w:t>
      </w:r>
      <w:r>
        <w:rPr>
          <w:rFonts w:ascii="Calibri" w:hAnsi="Calibri"/>
          <w:spacing w:val="-10"/>
          <w:sz w:val="24"/>
        </w:rPr>
        <w:t xml:space="preserve"> </w:t>
      </w:r>
      <w:r>
        <w:rPr>
          <w:rFonts w:ascii="Calibri" w:hAnsi="Calibri"/>
          <w:sz w:val="24"/>
        </w:rPr>
        <w:t>-</w:t>
      </w:r>
      <w:r>
        <w:rPr>
          <w:rFonts w:ascii="Calibri" w:hAnsi="Calibri"/>
          <w:spacing w:val="-6"/>
          <w:sz w:val="24"/>
        </w:rPr>
        <w:t xml:space="preserve"> </w:t>
      </w:r>
      <w:r>
        <w:rPr>
          <w:rFonts w:ascii="Calibri" w:hAnsi="Calibri"/>
          <w:sz w:val="24"/>
        </w:rPr>
        <w:t>Autoridad</w:t>
      </w:r>
      <w:r>
        <w:rPr>
          <w:rFonts w:ascii="Calibri" w:hAnsi="Calibri"/>
          <w:spacing w:val="-9"/>
          <w:sz w:val="24"/>
        </w:rPr>
        <w:t xml:space="preserve"> </w:t>
      </w:r>
      <w:r>
        <w:rPr>
          <w:rFonts w:ascii="Calibri" w:hAnsi="Calibri"/>
          <w:sz w:val="24"/>
        </w:rPr>
        <w:t>Nacional</w:t>
      </w:r>
      <w:r>
        <w:rPr>
          <w:rFonts w:ascii="Calibri" w:hAnsi="Calibri"/>
          <w:spacing w:val="-10"/>
          <w:sz w:val="24"/>
        </w:rPr>
        <w:t xml:space="preserve"> </w:t>
      </w:r>
      <w:r>
        <w:rPr>
          <w:rFonts w:ascii="Calibri" w:hAnsi="Calibri"/>
          <w:sz w:val="24"/>
        </w:rPr>
        <w:t>del</w:t>
      </w:r>
      <w:r>
        <w:rPr>
          <w:rFonts w:ascii="Calibri" w:hAnsi="Calibri"/>
          <w:spacing w:val="-9"/>
          <w:sz w:val="24"/>
        </w:rPr>
        <w:t xml:space="preserve"> </w:t>
      </w:r>
      <w:r>
        <w:rPr>
          <w:rFonts w:ascii="Calibri" w:hAnsi="Calibri"/>
          <w:sz w:val="24"/>
        </w:rPr>
        <w:t xml:space="preserve">Agua </w:t>
      </w:r>
      <w:r>
        <w:rPr>
          <w:rFonts w:ascii="Calibri" w:hAnsi="Calibri"/>
          <w:spacing w:val="-4"/>
          <w:sz w:val="24"/>
        </w:rPr>
        <w:t>(ANA)</w:t>
      </w:r>
    </w:p>
    <w:p w14:paraId="3193C2CC" w14:textId="77777777" w:rsidR="00A567E0" w:rsidRDefault="00A567E0">
      <w:pPr>
        <w:pStyle w:val="Textoindependiente"/>
        <w:rPr>
          <w:rFonts w:ascii="Calibri"/>
          <w:sz w:val="24"/>
        </w:rPr>
      </w:pPr>
    </w:p>
    <w:p w14:paraId="0CA4DFF5"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2C30774C" w14:textId="77777777" w:rsidR="00A567E0" w:rsidRDefault="00A567E0">
      <w:pPr>
        <w:pStyle w:val="Textoindependiente"/>
        <w:rPr>
          <w:sz w:val="33"/>
        </w:rPr>
      </w:pPr>
    </w:p>
    <w:p w14:paraId="5A5D686A" w14:textId="77777777" w:rsidR="00A567E0" w:rsidRDefault="00000000">
      <w:pPr>
        <w:ind w:right="2223"/>
        <w:jc w:val="right"/>
        <w:rPr>
          <w:i/>
          <w:sz w:val="24"/>
        </w:rPr>
      </w:pPr>
      <w:r>
        <w:rPr>
          <w:i/>
          <w:sz w:val="24"/>
        </w:rPr>
        <w:t>B.</w:t>
      </w:r>
      <w:r>
        <w:rPr>
          <w:i/>
          <w:spacing w:val="30"/>
          <w:sz w:val="24"/>
        </w:rPr>
        <w:t xml:space="preserve">  </w:t>
      </w:r>
      <w:r>
        <w:rPr>
          <w:i/>
          <w:sz w:val="24"/>
        </w:rPr>
        <w:t>Medidas</w:t>
      </w:r>
      <w:r>
        <w:rPr>
          <w:i/>
          <w:spacing w:val="-1"/>
          <w:sz w:val="24"/>
        </w:rPr>
        <w:t xml:space="preserve"> </w:t>
      </w:r>
      <w:r>
        <w:rPr>
          <w:i/>
          <w:sz w:val="24"/>
        </w:rPr>
        <w:t>requeridas</w:t>
      </w:r>
      <w:r>
        <w:rPr>
          <w:i/>
          <w:spacing w:val="-1"/>
          <w:sz w:val="24"/>
        </w:rPr>
        <w:t xml:space="preserve"> </w:t>
      </w:r>
      <w:r>
        <w:rPr>
          <w:i/>
          <w:sz w:val="24"/>
        </w:rPr>
        <w:t>para</w:t>
      </w:r>
      <w:r>
        <w:rPr>
          <w:i/>
          <w:spacing w:val="-1"/>
          <w:sz w:val="24"/>
        </w:rPr>
        <w:t xml:space="preserve"> </w:t>
      </w:r>
      <w:r>
        <w:rPr>
          <w:i/>
          <w:sz w:val="24"/>
        </w:rPr>
        <w:t>mejorar</w:t>
      </w:r>
      <w:r>
        <w:rPr>
          <w:i/>
          <w:spacing w:val="-2"/>
          <w:sz w:val="24"/>
        </w:rPr>
        <w:t xml:space="preserve"> </w:t>
      </w:r>
      <w:r>
        <w:rPr>
          <w:i/>
          <w:sz w:val="24"/>
        </w:rPr>
        <w:t>la</w:t>
      </w:r>
      <w:r>
        <w:rPr>
          <w:i/>
          <w:spacing w:val="-2"/>
          <w:sz w:val="24"/>
        </w:rPr>
        <w:t xml:space="preserve"> </w:t>
      </w:r>
      <w:r>
        <w:rPr>
          <w:i/>
          <w:sz w:val="24"/>
        </w:rPr>
        <w:t>prestación</w:t>
      </w:r>
      <w:r>
        <w:rPr>
          <w:i/>
          <w:spacing w:val="-1"/>
          <w:sz w:val="24"/>
        </w:rPr>
        <w:t xml:space="preserve"> </w:t>
      </w:r>
      <w:r>
        <w:rPr>
          <w:i/>
          <w:sz w:val="24"/>
        </w:rPr>
        <w:t>del</w:t>
      </w:r>
      <w:r>
        <w:rPr>
          <w:i/>
          <w:spacing w:val="-1"/>
          <w:sz w:val="24"/>
        </w:rPr>
        <w:t xml:space="preserve"> </w:t>
      </w:r>
      <w:r>
        <w:rPr>
          <w:i/>
          <w:spacing w:val="-2"/>
          <w:sz w:val="24"/>
        </w:rPr>
        <w:t>servicio</w:t>
      </w:r>
    </w:p>
    <w:p w14:paraId="4C7B8120" w14:textId="0B7ACC59" w:rsidR="00A567E0" w:rsidRDefault="009A7223">
      <w:pPr>
        <w:pStyle w:val="Textoindependiente"/>
        <w:spacing w:before="6"/>
        <w:rPr>
          <w:i/>
          <w:sz w:val="25"/>
        </w:rPr>
      </w:pPr>
      <w:r>
        <w:rPr>
          <w:noProof/>
        </w:rPr>
        <mc:AlternateContent>
          <mc:Choice Requires="wps">
            <w:drawing>
              <wp:anchor distT="0" distB="0" distL="0" distR="0" simplePos="0" relativeHeight="487691264" behindDoc="1" locked="0" layoutInCell="1" allowOverlap="1" wp14:anchorId="2B50BD4B" wp14:editId="49DBACA3">
                <wp:simplePos x="0" y="0"/>
                <wp:positionH relativeFrom="page">
                  <wp:posOffset>1610995</wp:posOffset>
                </wp:positionH>
                <wp:positionV relativeFrom="paragraph">
                  <wp:posOffset>230505</wp:posOffset>
                </wp:positionV>
                <wp:extent cx="4339590" cy="6350"/>
                <wp:effectExtent l="0" t="0" r="0" b="0"/>
                <wp:wrapTopAndBottom/>
                <wp:docPr id="247"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B8654" id="docshape219" o:spid="_x0000_s1026" style="position:absolute;margin-left:126.85pt;margin-top:18.15pt;width:341.7pt;height:.5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39158191" w14:textId="77777777" w:rsidR="00A567E0" w:rsidRDefault="00000000">
      <w:pPr>
        <w:spacing w:before="199"/>
        <w:ind w:right="2304"/>
        <w:jc w:val="right"/>
        <w:rPr>
          <w:sz w:val="24"/>
        </w:rPr>
      </w:pPr>
      <w:r>
        <w:rPr>
          <w:sz w:val="24"/>
        </w:rPr>
        <w:t>1)</w:t>
      </w:r>
      <w:r>
        <w:rPr>
          <w:spacing w:val="-8"/>
          <w:sz w:val="24"/>
        </w:rPr>
        <w:t xml:space="preserve"> </w:t>
      </w:r>
      <w:r>
        <w:rPr>
          <w:sz w:val="24"/>
        </w:rPr>
        <w:t>Registro</w:t>
      </w:r>
      <w:r>
        <w:rPr>
          <w:spacing w:val="-5"/>
          <w:sz w:val="24"/>
        </w:rPr>
        <w:t xml:space="preserve"> </w:t>
      </w:r>
      <w:r>
        <w:rPr>
          <w:sz w:val="24"/>
        </w:rPr>
        <w:t>de</w:t>
      </w:r>
      <w:r>
        <w:rPr>
          <w:spacing w:val="-3"/>
          <w:sz w:val="24"/>
        </w:rPr>
        <w:t xml:space="preserve"> </w:t>
      </w:r>
      <w:r>
        <w:rPr>
          <w:sz w:val="24"/>
        </w:rPr>
        <w:t>los</w:t>
      </w:r>
      <w:r>
        <w:rPr>
          <w:spacing w:val="-4"/>
          <w:sz w:val="24"/>
        </w:rPr>
        <w:t xml:space="preserve"> </w:t>
      </w:r>
      <w:r>
        <w:rPr>
          <w:sz w:val="24"/>
        </w:rPr>
        <w:t>Derechos</w:t>
      </w:r>
      <w:r>
        <w:rPr>
          <w:spacing w:val="-4"/>
          <w:sz w:val="24"/>
        </w:rPr>
        <w:t xml:space="preserve"> </w:t>
      </w:r>
      <w:r>
        <w:rPr>
          <w:sz w:val="24"/>
        </w:rPr>
        <w:t>de</w:t>
      </w:r>
      <w:r>
        <w:rPr>
          <w:spacing w:val="-3"/>
          <w:sz w:val="24"/>
        </w:rPr>
        <w:t xml:space="preserve"> </w:t>
      </w:r>
      <w:r>
        <w:rPr>
          <w:sz w:val="24"/>
        </w:rPr>
        <w:t>Uso</w:t>
      </w:r>
      <w:r>
        <w:rPr>
          <w:spacing w:val="-5"/>
          <w:sz w:val="24"/>
        </w:rPr>
        <w:t xml:space="preserve"> </w:t>
      </w:r>
      <w:r>
        <w:rPr>
          <w:sz w:val="24"/>
        </w:rPr>
        <w:t>del</w:t>
      </w:r>
      <w:r>
        <w:rPr>
          <w:spacing w:val="-3"/>
          <w:sz w:val="24"/>
        </w:rPr>
        <w:t xml:space="preserve"> </w:t>
      </w:r>
      <w:r>
        <w:rPr>
          <w:sz w:val="24"/>
        </w:rPr>
        <w:t>Agua</w:t>
      </w:r>
      <w:r>
        <w:rPr>
          <w:spacing w:val="-5"/>
          <w:sz w:val="24"/>
        </w:rPr>
        <w:t xml:space="preserve"> </w:t>
      </w:r>
      <w:r>
        <w:rPr>
          <w:sz w:val="24"/>
        </w:rPr>
        <w:t>(DUA)</w:t>
      </w:r>
      <w:r>
        <w:rPr>
          <w:spacing w:val="-5"/>
          <w:sz w:val="24"/>
        </w:rPr>
        <w:t xml:space="preserve"> </w:t>
      </w:r>
      <w:r>
        <w:rPr>
          <w:sz w:val="24"/>
        </w:rPr>
        <w:t>por</w:t>
      </w:r>
      <w:r>
        <w:rPr>
          <w:spacing w:val="-5"/>
          <w:sz w:val="24"/>
        </w:rPr>
        <w:t xml:space="preserve"> </w:t>
      </w:r>
      <w:r>
        <w:rPr>
          <w:spacing w:val="-2"/>
          <w:sz w:val="24"/>
        </w:rPr>
        <w:t>género</w:t>
      </w:r>
    </w:p>
    <w:p w14:paraId="09186275" w14:textId="488E6B70" w:rsidR="00A567E0" w:rsidRDefault="009A7223">
      <w:pPr>
        <w:pStyle w:val="Textoindependiente"/>
        <w:spacing w:before="2"/>
        <w:rPr>
          <w:sz w:val="15"/>
        </w:rPr>
      </w:pPr>
      <w:r>
        <w:rPr>
          <w:noProof/>
        </w:rPr>
        <mc:AlternateContent>
          <mc:Choice Requires="wps">
            <w:drawing>
              <wp:anchor distT="0" distB="0" distL="0" distR="0" simplePos="0" relativeHeight="487691776" behindDoc="1" locked="0" layoutInCell="1" allowOverlap="1" wp14:anchorId="537AC122" wp14:editId="6C104E08">
                <wp:simplePos x="0" y="0"/>
                <wp:positionH relativeFrom="page">
                  <wp:posOffset>1610995</wp:posOffset>
                </wp:positionH>
                <wp:positionV relativeFrom="paragraph">
                  <wp:posOffset>143510</wp:posOffset>
                </wp:positionV>
                <wp:extent cx="4339590" cy="6350"/>
                <wp:effectExtent l="0" t="0" r="0" b="0"/>
                <wp:wrapTopAndBottom/>
                <wp:docPr id="246"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3DF1" id="docshape220" o:spid="_x0000_s1026" style="position:absolute;margin-left:126.85pt;margin-top:11.3pt;width:341.7pt;height:.5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0785E0A0" w14:textId="77777777" w:rsidR="00A567E0" w:rsidRDefault="00A567E0">
      <w:pPr>
        <w:pStyle w:val="Textoindependiente"/>
        <w:spacing w:before="4"/>
        <w:rPr>
          <w:sz w:val="19"/>
        </w:rPr>
      </w:pPr>
    </w:p>
    <w:p w14:paraId="3606FD7E" w14:textId="77777777" w:rsidR="00A567E0" w:rsidRDefault="00000000">
      <w:pPr>
        <w:pStyle w:val="Textoindependiente"/>
        <w:spacing w:before="101"/>
        <w:ind w:left="2314" w:right="957"/>
        <w:jc w:val="both"/>
      </w:pPr>
      <w:r>
        <w:t>El objetivo de esta iniciativa es identificar en los Registro Administrativo de Usos de Agua (RADA), los DUA otorgados a mujeres y varones por separado. Esto permitirá mejorar los reportes estadísticos relacionados a la PNIG; no obstante, el equipo implementador precisó que esta medida requerida no ha sido programada para el presente año fiscal 2021.</w:t>
      </w:r>
    </w:p>
    <w:p w14:paraId="45379A6C" w14:textId="77777777" w:rsidR="00A567E0" w:rsidRDefault="00A567E0">
      <w:pPr>
        <w:pStyle w:val="Textoindependiente"/>
        <w:rPr>
          <w:sz w:val="28"/>
        </w:rPr>
      </w:pPr>
    </w:p>
    <w:p w14:paraId="012BFE4D" w14:textId="77777777" w:rsidR="00A567E0" w:rsidRDefault="00A567E0">
      <w:pPr>
        <w:pStyle w:val="Textoindependiente"/>
        <w:spacing w:before="11"/>
        <w:rPr>
          <w:sz w:val="41"/>
        </w:rPr>
      </w:pPr>
    </w:p>
    <w:p w14:paraId="0FC77404" w14:textId="77777777" w:rsidR="00A567E0" w:rsidRDefault="00000000">
      <w:pPr>
        <w:pStyle w:val="Ttulo7"/>
        <w:ind w:right="964"/>
        <w:jc w:val="left"/>
        <w:rPr>
          <w:b w:val="0"/>
          <w:sz w:val="24"/>
        </w:rPr>
      </w:pPr>
      <w:r>
        <w:t>Servicio</w:t>
      </w:r>
      <w:r>
        <w:rPr>
          <w:spacing w:val="40"/>
        </w:rPr>
        <w:t xml:space="preserve"> </w:t>
      </w:r>
      <w:r>
        <w:t>4.2.4.</w:t>
      </w:r>
      <w:r>
        <w:rPr>
          <w:spacing w:val="40"/>
        </w:rPr>
        <w:t xml:space="preserve"> </w:t>
      </w:r>
      <w:r>
        <w:t>Gestión</w:t>
      </w:r>
      <w:r>
        <w:rPr>
          <w:spacing w:val="40"/>
        </w:rPr>
        <w:t xml:space="preserve"> </w:t>
      </w:r>
      <w:r>
        <w:t>de</w:t>
      </w:r>
      <w:r>
        <w:rPr>
          <w:spacing w:val="40"/>
        </w:rPr>
        <w:t xml:space="preserve"> </w:t>
      </w:r>
      <w:r>
        <w:t>la</w:t>
      </w:r>
      <w:r>
        <w:rPr>
          <w:spacing w:val="40"/>
        </w:rPr>
        <w:t xml:space="preserve"> </w:t>
      </w:r>
      <w:r>
        <w:t>conservación,</w:t>
      </w:r>
      <w:r>
        <w:rPr>
          <w:spacing w:val="40"/>
        </w:rPr>
        <w:t xml:space="preserve"> </w:t>
      </w:r>
      <w:r>
        <w:t>recuperación</w:t>
      </w:r>
      <w:r>
        <w:rPr>
          <w:spacing w:val="40"/>
        </w:rPr>
        <w:t xml:space="preserve"> </w:t>
      </w:r>
      <w:r>
        <w:t>y</w:t>
      </w:r>
      <w:r>
        <w:rPr>
          <w:spacing w:val="40"/>
        </w:rPr>
        <w:t xml:space="preserve"> </w:t>
      </w:r>
      <w:r>
        <w:t>uso</w:t>
      </w:r>
      <w:r>
        <w:rPr>
          <w:spacing w:val="80"/>
          <w:w w:val="150"/>
        </w:rPr>
        <w:t xml:space="preserve"> </w:t>
      </w:r>
      <w:r>
        <w:t>sostenible</w:t>
      </w:r>
      <w:r>
        <w:rPr>
          <w:spacing w:val="80"/>
          <w:w w:val="150"/>
        </w:rPr>
        <w:t xml:space="preserve"> </w:t>
      </w:r>
      <w:r>
        <w:t>de</w:t>
      </w:r>
      <w:r>
        <w:rPr>
          <w:spacing w:val="80"/>
          <w:w w:val="150"/>
        </w:rPr>
        <w:t xml:space="preserve"> </w:t>
      </w:r>
      <w:r>
        <w:t>los</w:t>
      </w:r>
      <w:r>
        <w:rPr>
          <w:spacing w:val="80"/>
          <w:w w:val="150"/>
        </w:rPr>
        <w:t xml:space="preserve"> </w:t>
      </w:r>
      <w:r>
        <w:t>ecosistemas</w:t>
      </w:r>
      <w:r>
        <w:rPr>
          <w:spacing w:val="80"/>
          <w:w w:val="150"/>
        </w:rPr>
        <w:t xml:space="preserve"> </w:t>
      </w:r>
      <w:r>
        <w:t>y</w:t>
      </w:r>
      <w:r>
        <w:rPr>
          <w:spacing w:val="80"/>
          <w:w w:val="150"/>
        </w:rPr>
        <w:t xml:space="preserve"> </w:t>
      </w:r>
      <w:r>
        <w:t>los</w:t>
      </w:r>
      <w:r>
        <w:rPr>
          <w:spacing w:val="80"/>
          <w:w w:val="150"/>
        </w:rPr>
        <w:t xml:space="preserve"> </w:t>
      </w:r>
      <w:r>
        <w:t>recursos</w:t>
      </w:r>
      <w:r>
        <w:rPr>
          <w:spacing w:val="80"/>
          <w:w w:val="150"/>
        </w:rPr>
        <w:t xml:space="preserve"> </w:t>
      </w:r>
      <w:r>
        <w:t>naturales,</w:t>
      </w:r>
      <w:r>
        <w:rPr>
          <w:spacing w:val="80"/>
          <w:w w:val="150"/>
        </w:rPr>
        <w:t xml:space="preserve"> </w:t>
      </w:r>
      <w:r>
        <w:t xml:space="preserve">con participación de las mujeres, en un contexto de cambio climático. </w:t>
      </w:r>
      <w:r>
        <w:rPr>
          <w:b w:val="0"/>
          <w:sz w:val="24"/>
        </w:rPr>
        <w:t>Responsable de la provisión del servicio: MINAM</w:t>
      </w:r>
    </w:p>
    <w:p w14:paraId="71BA7F17" w14:textId="77777777" w:rsidR="00A567E0" w:rsidRDefault="00A567E0">
      <w:pPr>
        <w:pStyle w:val="Textoindependiente"/>
        <w:rPr>
          <w:rFonts w:ascii="Calibri"/>
          <w:sz w:val="24"/>
        </w:rPr>
      </w:pPr>
    </w:p>
    <w:p w14:paraId="1AAA7F32"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19DE5757" w14:textId="77777777" w:rsidR="00A567E0" w:rsidRDefault="00A567E0">
      <w:pPr>
        <w:pStyle w:val="Textoindependiente"/>
        <w:rPr>
          <w:sz w:val="33"/>
        </w:rPr>
      </w:pPr>
    </w:p>
    <w:p w14:paraId="01C96499" w14:textId="77777777" w:rsidR="00A567E0" w:rsidRDefault="00000000">
      <w:pPr>
        <w:pStyle w:val="Prrafodelista"/>
        <w:numPr>
          <w:ilvl w:val="0"/>
          <w:numId w:val="42"/>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624F9B5" w14:textId="4879AA0A" w:rsidR="00A567E0" w:rsidRDefault="009A7223">
      <w:pPr>
        <w:pStyle w:val="Textoindependiente"/>
        <w:spacing w:before="6"/>
        <w:rPr>
          <w:i/>
          <w:sz w:val="25"/>
        </w:rPr>
      </w:pPr>
      <w:r>
        <w:rPr>
          <w:noProof/>
        </w:rPr>
        <mc:AlternateContent>
          <mc:Choice Requires="wps">
            <w:drawing>
              <wp:anchor distT="0" distB="0" distL="0" distR="0" simplePos="0" relativeHeight="487692288" behindDoc="1" locked="0" layoutInCell="1" allowOverlap="1" wp14:anchorId="27501BDB" wp14:editId="6098296A">
                <wp:simplePos x="0" y="0"/>
                <wp:positionH relativeFrom="page">
                  <wp:posOffset>1610995</wp:posOffset>
                </wp:positionH>
                <wp:positionV relativeFrom="paragraph">
                  <wp:posOffset>230505</wp:posOffset>
                </wp:positionV>
                <wp:extent cx="4339590" cy="6350"/>
                <wp:effectExtent l="0" t="0" r="0" b="0"/>
                <wp:wrapTopAndBottom/>
                <wp:docPr id="245"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3109" id="docshape221" o:spid="_x0000_s1026" style="position:absolute;margin-left:126.85pt;margin-top:18.15pt;width:341.7pt;height:.5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38C4A1A" w14:textId="77777777" w:rsidR="00A567E0" w:rsidRDefault="00000000">
      <w:pPr>
        <w:numPr>
          <w:ilvl w:val="0"/>
          <w:numId w:val="41"/>
        </w:numPr>
        <w:tabs>
          <w:tab w:val="left" w:pos="2625"/>
        </w:tabs>
        <w:spacing w:before="199"/>
        <w:rPr>
          <w:sz w:val="24"/>
        </w:rPr>
      </w:pPr>
      <w:r>
        <w:rPr>
          <w:sz w:val="24"/>
        </w:rPr>
        <w:t>Fortalecimiento</w:t>
      </w:r>
      <w:r>
        <w:rPr>
          <w:spacing w:val="-7"/>
          <w:sz w:val="24"/>
        </w:rPr>
        <w:t xml:space="preserve"> </w:t>
      </w:r>
      <w:r>
        <w:rPr>
          <w:sz w:val="24"/>
        </w:rPr>
        <w:t>de</w:t>
      </w:r>
      <w:r>
        <w:rPr>
          <w:spacing w:val="-3"/>
          <w:sz w:val="24"/>
        </w:rPr>
        <w:t xml:space="preserve"> </w:t>
      </w:r>
      <w:r>
        <w:rPr>
          <w:sz w:val="24"/>
        </w:rPr>
        <w:t>capacidades sobre</w:t>
      </w:r>
      <w:r>
        <w:rPr>
          <w:spacing w:val="-3"/>
          <w:sz w:val="24"/>
        </w:rPr>
        <w:t xml:space="preserve"> </w:t>
      </w:r>
      <w:r>
        <w:rPr>
          <w:sz w:val="24"/>
        </w:rPr>
        <w:t>el</w:t>
      </w:r>
      <w:r>
        <w:rPr>
          <w:spacing w:val="-1"/>
          <w:sz w:val="24"/>
        </w:rPr>
        <w:t xml:space="preserve"> </w:t>
      </w:r>
      <w:r>
        <w:rPr>
          <w:sz w:val="24"/>
        </w:rPr>
        <w:t>enfoque</w:t>
      </w:r>
      <w:r>
        <w:rPr>
          <w:spacing w:val="-3"/>
          <w:sz w:val="24"/>
        </w:rPr>
        <w:t xml:space="preserve"> </w:t>
      </w:r>
      <w:r>
        <w:rPr>
          <w:sz w:val="24"/>
        </w:rPr>
        <w:t>de</w:t>
      </w:r>
      <w:r>
        <w:rPr>
          <w:spacing w:val="-2"/>
          <w:sz w:val="24"/>
        </w:rPr>
        <w:t xml:space="preserve"> género</w:t>
      </w:r>
    </w:p>
    <w:p w14:paraId="6803C4E0" w14:textId="1F6E3743" w:rsidR="00A567E0" w:rsidRDefault="009A7223">
      <w:pPr>
        <w:pStyle w:val="Textoindependiente"/>
        <w:spacing w:before="2"/>
        <w:rPr>
          <w:sz w:val="15"/>
        </w:rPr>
      </w:pPr>
      <w:r>
        <w:rPr>
          <w:noProof/>
        </w:rPr>
        <mc:AlternateContent>
          <mc:Choice Requires="wps">
            <w:drawing>
              <wp:anchor distT="0" distB="0" distL="0" distR="0" simplePos="0" relativeHeight="487692800" behindDoc="1" locked="0" layoutInCell="1" allowOverlap="1" wp14:anchorId="4749669E" wp14:editId="786D9807">
                <wp:simplePos x="0" y="0"/>
                <wp:positionH relativeFrom="page">
                  <wp:posOffset>1610995</wp:posOffset>
                </wp:positionH>
                <wp:positionV relativeFrom="paragraph">
                  <wp:posOffset>143510</wp:posOffset>
                </wp:positionV>
                <wp:extent cx="4339590" cy="6350"/>
                <wp:effectExtent l="0" t="0" r="0" b="0"/>
                <wp:wrapTopAndBottom/>
                <wp:docPr id="244"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38863" id="docshape222" o:spid="_x0000_s1026" style="position:absolute;margin-left:126.85pt;margin-top:11.3pt;width:341.7pt;height:.5pt;z-index:-15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73A4A1E9" w14:textId="77777777" w:rsidR="00A567E0" w:rsidRDefault="00A567E0">
      <w:pPr>
        <w:pStyle w:val="Textoindependiente"/>
        <w:spacing w:before="6"/>
        <w:rPr>
          <w:sz w:val="19"/>
        </w:rPr>
      </w:pPr>
    </w:p>
    <w:p w14:paraId="0DE44E00" w14:textId="77777777" w:rsidR="00A567E0" w:rsidRDefault="00000000">
      <w:pPr>
        <w:pStyle w:val="Textoindependiente"/>
        <w:spacing w:before="101"/>
        <w:ind w:left="2314" w:right="955"/>
        <w:jc w:val="both"/>
      </w:pPr>
      <w:r>
        <w:t>Mediante talleres y conferencias virtuales, se desarrollaron capacitaciones a los equipos de las Jefaturas de las Áreas Naturales Protegidas (ANP) y Sede central del MINAM sobre enfoque de género: (I) Taller: "Estereotipos y equidad de género", dictado por SERNANP; (II) Taller: "Igualdad de género", impartido por UCSUR; (III) Conferencia</w:t>
      </w:r>
      <w:r>
        <w:rPr>
          <w:spacing w:val="-7"/>
        </w:rPr>
        <w:t xml:space="preserve"> </w:t>
      </w:r>
      <w:r>
        <w:t>virtual:</w:t>
      </w:r>
      <w:r>
        <w:rPr>
          <w:spacing w:val="-9"/>
        </w:rPr>
        <w:t xml:space="preserve"> </w:t>
      </w:r>
      <w:r>
        <w:t>Prevención,</w:t>
      </w:r>
      <w:r>
        <w:rPr>
          <w:spacing w:val="-10"/>
        </w:rPr>
        <w:t xml:space="preserve"> </w:t>
      </w:r>
      <w:r>
        <w:t>sanción,</w:t>
      </w:r>
      <w:r>
        <w:rPr>
          <w:spacing w:val="-10"/>
        </w:rPr>
        <w:t xml:space="preserve"> </w:t>
      </w:r>
      <w:r>
        <w:t>hostigamiento</w:t>
      </w:r>
      <w:r>
        <w:rPr>
          <w:spacing w:val="-8"/>
        </w:rPr>
        <w:t xml:space="preserve"> </w:t>
      </w:r>
      <w:r>
        <w:t>sexual</w:t>
      </w:r>
      <w:r>
        <w:rPr>
          <w:spacing w:val="-8"/>
        </w:rPr>
        <w:t xml:space="preserve"> </w:t>
      </w:r>
      <w:r>
        <w:t>e</w:t>
      </w:r>
      <w:r>
        <w:rPr>
          <w:spacing w:val="-10"/>
        </w:rPr>
        <w:t xml:space="preserve"> </w:t>
      </w:r>
      <w:r>
        <w:t>igualdad</w:t>
      </w:r>
      <w:r>
        <w:rPr>
          <w:spacing w:val="-8"/>
        </w:rPr>
        <w:t xml:space="preserve"> </w:t>
      </w:r>
      <w:r>
        <w:t>de</w:t>
      </w:r>
      <w:r>
        <w:rPr>
          <w:spacing w:val="-12"/>
        </w:rPr>
        <w:t xml:space="preserve"> </w:t>
      </w:r>
      <w:r>
        <w:t>género, dictado por MIMP, Defensoría del Pueblo y SERVIR; (IV) Talleres sobre transversalización de género e interculturalidad, desarrollados desde el Proyecto GEF-06-PDP. Al respecto, la apreciación del equipo implementador del servicio es positiva</w:t>
      </w:r>
      <w:r>
        <w:rPr>
          <w:spacing w:val="-3"/>
        </w:rPr>
        <w:t xml:space="preserve"> </w:t>
      </w:r>
      <w:r>
        <w:t>ya</w:t>
      </w:r>
      <w:r>
        <w:rPr>
          <w:spacing w:val="-3"/>
        </w:rPr>
        <w:t xml:space="preserve"> </w:t>
      </w:r>
      <w:r>
        <w:t>que</w:t>
      </w:r>
      <w:r>
        <w:rPr>
          <w:spacing w:val="-6"/>
        </w:rPr>
        <w:t xml:space="preserve"> </w:t>
      </w:r>
      <w:r>
        <w:t>se</w:t>
      </w:r>
      <w:r>
        <w:rPr>
          <w:spacing w:val="-5"/>
        </w:rPr>
        <w:t xml:space="preserve"> </w:t>
      </w:r>
      <w:r>
        <w:t>contó</w:t>
      </w:r>
      <w:r>
        <w:rPr>
          <w:spacing w:val="-3"/>
        </w:rPr>
        <w:t xml:space="preserve"> </w:t>
      </w:r>
      <w:r>
        <w:t>con</w:t>
      </w:r>
      <w:r>
        <w:rPr>
          <w:spacing w:val="-5"/>
        </w:rPr>
        <w:t xml:space="preserve"> </w:t>
      </w:r>
      <w:r>
        <w:t>una</w:t>
      </w:r>
      <w:r>
        <w:rPr>
          <w:spacing w:val="-3"/>
        </w:rPr>
        <w:t xml:space="preserve"> </w:t>
      </w:r>
      <w:r>
        <w:t>buena</w:t>
      </w:r>
      <w:r>
        <w:rPr>
          <w:spacing w:val="-3"/>
        </w:rPr>
        <w:t xml:space="preserve"> </w:t>
      </w:r>
      <w:r>
        <w:t>participación</w:t>
      </w:r>
      <w:r>
        <w:rPr>
          <w:spacing w:val="-5"/>
        </w:rPr>
        <w:t xml:space="preserve"> </w:t>
      </w:r>
      <w:r>
        <w:t>de</w:t>
      </w:r>
      <w:r>
        <w:rPr>
          <w:spacing w:val="-5"/>
        </w:rPr>
        <w:t xml:space="preserve"> </w:t>
      </w:r>
      <w:r>
        <w:t>los</w:t>
      </w:r>
      <w:r>
        <w:rPr>
          <w:spacing w:val="-4"/>
        </w:rPr>
        <w:t xml:space="preserve"> </w:t>
      </w:r>
      <w:r>
        <w:t>equipos</w:t>
      </w:r>
      <w:r>
        <w:rPr>
          <w:spacing w:val="-4"/>
        </w:rPr>
        <w:t xml:space="preserve"> </w:t>
      </w:r>
      <w:r>
        <w:t>de</w:t>
      </w:r>
      <w:r>
        <w:rPr>
          <w:spacing w:val="-5"/>
        </w:rPr>
        <w:t xml:space="preserve"> </w:t>
      </w:r>
      <w:r>
        <w:t>las</w:t>
      </w:r>
      <w:r>
        <w:rPr>
          <w:spacing w:val="-4"/>
        </w:rPr>
        <w:t xml:space="preserve"> </w:t>
      </w:r>
      <w:r>
        <w:t>Jefaturas</w:t>
      </w:r>
    </w:p>
    <w:p w14:paraId="0A910E46" w14:textId="77777777" w:rsidR="00A567E0" w:rsidRDefault="00A567E0">
      <w:pPr>
        <w:jc w:val="both"/>
        <w:sectPr w:rsidR="00A567E0">
          <w:pgSz w:w="11910" w:h="16840"/>
          <w:pgMar w:top="1120" w:right="740" w:bottom="1260" w:left="160" w:header="500" w:footer="1063" w:gutter="0"/>
          <w:cols w:space="720"/>
        </w:sectPr>
      </w:pPr>
    </w:p>
    <w:p w14:paraId="79DD56B6" w14:textId="77777777" w:rsidR="00A567E0" w:rsidRDefault="00A567E0">
      <w:pPr>
        <w:pStyle w:val="Textoindependiente"/>
        <w:spacing w:before="12"/>
        <w:rPr>
          <w:sz w:val="13"/>
        </w:rPr>
      </w:pPr>
    </w:p>
    <w:p w14:paraId="3B5488AA" w14:textId="77777777" w:rsidR="00A567E0" w:rsidRDefault="00000000">
      <w:pPr>
        <w:pStyle w:val="Textoindependiente"/>
        <w:spacing w:before="101"/>
        <w:ind w:left="2314" w:right="964"/>
      </w:pPr>
      <w:r>
        <w:t>de las ANP, para la transversalización del enfoque de género en la gestión de las</w:t>
      </w:r>
      <w:r>
        <w:rPr>
          <w:spacing w:val="80"/>
        </w:rPr>
        <w:t xml:space="preserve"> </w:t>
      </w:r>
      <w:r>
        <w:rPr>
          <w:spacing w:val="-4"/>
        </w:rPr>
        <w:t>ANP.</w:t>
      </w:r>
    </w:p>
    <w:p w14:paraId="350BC809" w14:textId="77777777" w:rsidR="00A567E0" w:rsidRDefault="00A567E0">
      <w:pPr>
        <w:pStyle w:val="Textoindependiente"/>
        <w:spacing w:before="1"/>
      </w:pPr>
    </w:p>
    <w:p w14:paraId="2005D8CA" w14:textId="77777777" w:rsidR="00A567E0" w:rsidRDefault="00000000">
      <w:pPr>
        <w:pStyle w:val="Textoindependiente"/>
        <w:ind w:left="2314" w:right="964"/>
      </w:pPr>
      <w:r>
        <w:t>Al</w:t>
      </w:r>
      <w:r>
        <w:rPr>
          <w:spacing w:val="-3"/>
        </w:rPr>
        <w:t xml:space="preserve"> </w:t>
      </w:r>
      <w:r>
        <w:t>cierre</w:t>
      </w:r>
      <w:r>
        <w:rPr>
          <w:spacing w:val="-4"/>
        </w:rPr>
        <w:t xml:space="preserve"> </w:t>
      </w:r>
      <w:r>
        <w:t>del</w:t>
      </w:r>
      <w:r>
        <w:rPr>
          <w:spacing w:val="-3"/>
        </w:rPr>
        <w:t xml:space="preserve"> </w:t>
      </w:r>
      <w:r>
        <w:t>año</w:t>
      </w:r>
      <w:r>
        <w:rPr>
          <w:spacing w:val="-3"/>
        </w:rPr>
        <w:t xml:space="preserve"> </w:t>
      </w:r>
      <w:r>
        <w:t>2020</w:t>
      </w:r>
      <w:r>
        <w:rPr>
          <w:spacing w:val="-4"/>
        </w:rPr>
        <w:t xml:space="preserve"> </w:t>
      </w:r>
      <w:r>
        <w:t>se</w:t>
      </w:r>
      <w:r>
        <w:rPr>
          <w:spacing w:val="-4"/>
        </w:rPr>
        <w:t xml:space="preserve"> </w:t>
      </w:r>
      <w:r>
        <w:t>concluyeron</w:t>
      </w:r>
      <w:r>
        <w:rPr>
          <w:spacing w:val="-4"/>
        </w:rPr>
        <w:t xml:space="preserve"> </w:t>
      </w:r>
      <w:r>
        <w:t>las</w:t>
      </w:r>
      <w:r>
        <w:rPr>
          <w:spacing w:val="-3"/>
        </w:rPr>
        <w:t xml:space="preserve"> </w:t>
      </w:r>
      <w:r>
        <w:t>capacitaciones</w:t>
      </w:r>
      <w:r>
        <w:rPr>
          <w:spacing w:val="-3"/>
        </w:rPr>
        <w:t xml:space="preserve"> </w:t>
      </w:r>
      <w:r>
        <w:t>programadas</w:t>
      </w:r>
      <w:r>
        <w:rPr>
          <w:spacing w:val="-3"/>
        </w:rPr>
        <w:t xml:space="preserve"> </w:t>
      </w:r>
      <w:r>
        <w:t>y</w:t>
      </w:r>
      <w:r>
        <w:rPr>
          <w:spacing w:val="-3"/>
        </w:rPr>
        <w:t xml:space="preserve"> </w:t>
      </w:r>
      <w:r>
        <w:t>se</w:t>
      </w:r>
      <w:r>
        <w:rPr>
          <w:spacing w:val="-4"/>
        </w:rPr>
        <w:t xml:space="preserve"> </w:t>
      </w:r>
      <w:r>
        <w:t>proyecta que para el presente año se sigan desarrollando los talleres de capacitación.</w:t>
      </w:r>
    </w:p>
    <w:p w14:paraId="1B5A76DB" w14:textId="2C8C7690" w:rsidR="00A567E0" w:rsidRDefault="009A7223">
      <w:pPr>
        <w:pStyle w:val="Textoindependiente"/>
        <w:spacing w:before="6"/>
        <w:rPr>
          <w:sz w:val="25"/>
        </w:rPr>
      </w:pPr>
      <w:r>
        <w:rPr>
          <w:noProof/>
        </w:rPr>
        <mc:AlternateContent>
          <mc:Choice Requires="wps">
            <w:drawing>
              <wp:anchor distT="0" distB="0" distL="0" distR="0" simplePos="0" relativeHeight="487693312" behindDoc="1" locked="0" layoutInCell="1" allowOverlap="1" wp14:anchorId="65F28EDE" wp14:editId="7D0E66D8">
                <wp:simplePos x="0" y="0"/>
                <wp:positionH relativeFrom="page">
                  <wp:posOffset>1610995</wp:posOffset>
                </wp:positionH>
                <wp:positionV relativeFrom="paragraph">
                  <wp:posOffset>230505</wp:posOffset>
                </wp:positionV>
                <wp:extent cx="4339590" cy="6350"/>
                <wp:effectExtent l="0" t="0" r="0" b="0"/>
                <wp:wrapTopAndBottom/>
                <wp:docPr id="243"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9699" id="docshape223" o:spid="_x0000_s1026" style="position:absolute;margin-left:126.85pt;margin-top:18.15pt;width:341.7pt;height:.5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88E6F3F" w14:textId="77777777" w:rsidR="00A567E0" w:rsidRDefault="00000000">
      <w:pPr>
        <w:numPr>
          <w:ilvl w:val="0"/>
          <w:numId w:val="41"/>
        </w:numPr>
        <w:tabs>
          <w:tab w:val="left" w:pos="2696"/>
        </w:tabs>
        <w:spacing w:before="199" w:line="259" w:lineRule="auto"/>
        <w:ind w:left="2406" w:right="1821" w:firstLine="0"/>
        <w:jc w:val="both"/>
        <w:rPr>
          <w:sz w:val="24"/>
        </w:rPr>
      </w:pPr>
      <w:r>
        <w:rPr>
          <w:sz w:val="24"/>
        </w:rPr>
        <w:t>Documento técnico “Análisis de Género de las Áreas Naturales Protegidas (ANP): Santuario Nacional Tabaconas Namballe, Parque Nacional Tingo María, Parque Nacional del Rio Abiseo y Reserva Comunal Machiguenga”</w:t>
      </w:r>
    </w:p>
    <w:p w14:paraId="0B4EACDD" w14:textId="5271A594" w:rsidR="00A567E0" w:rsidRDefault="009A7223">
      <w:pPr>
        <w:pStyle w:val="Textoindependiente"/>
        <w:spacing w:before="1"/>
        <w:rPr>
          <w:sz w:val="13"/>
        </w:rPr>
      </w:pPr>
      <w:r>
        <w:rPr>
          <w:noProof/>
        </w:rPr>
        <mc:AlternateContent>
          <mc:Choice Requires="wps">
            <w:drawing>
              <wp:anchor distT="0" distB="0" distL="0" distR="0" simplePos="0" relativeHeight="487693824" behindDoc="1" locked="0" layoutInCell="1" allowOverlap="1" wp14:anchorId="255FC1D4" wp14:editId="2DEC0467">
                <wp:simplePos x="0" y="0"/>
                <wp:positionH relativeFrom="page">
                  <wp:posOffset>1610995</wp:posOffset>
                </wp:positionH>
                <wp:positionV relativeFrom="paragraph">
                  <wp:posOffset>125730</wp:posOffset>
                </wp:positionV>
                <wp:extent cx="4339590" cy="6350"/>
                <wp:effectExtent l="0" t="0" r="0" b="0"/>
                <wp:wrapTopAndBottom/>
                <wp:docPr id="242"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381F9" id="docshape224" o:spid="_x0000_s1026" style="position:absolute;margin-left:126.85pt;margin-top:9.9pt;width:341.7pt;height:.5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644A6031" w14:textId="77777777" w:rsidR="00A567E0" w:rsidRDefault="00A567E0">
      <w:pPr>
        <w:pStyle w:val="Textoindependiente"/>
        <w:spacing w:before="7"/>
        <w:rPr>
          <w:sz w:val="19"/>
        </w:rPr>
      </w:pPr>
    </w:p>
    <w:p w14:paraId="145923B3" w14:textId="77777777" w:rsidR="00A567E0" w:rsidRDefault="00000000">
      <w:pPr>
        <w:pStyle w:val="Textoindependiente"/>
        <w:spacing w:before="101"/>
        <w:ind w:left="2314" w:right="956"/>
        <w:jc w:val="both"/>
      </w:pPr>
      <w:r>
        <w:t>El objetivo del análisis fue identificar las brechas de género, las barreras y las oportunidades para asegurar la igualdad de género; en los procesos de gestión de cuatro Áreas Naturales Protegidas, seleccionadas por el Proyecto GEF06-PDP. La información recopilada permitió contar con un diagnóstico detallado en dichos aspectos</w:t>
      </w:r>
      <w:r>
        <w:rPr>
          <w:spacing w:val="-7"/>
        </w:rPr>
        <w:t xml:space="preserve"> </w:t>
      </w:r>
      <w:r>
        <w:t>para</w:t>
      </w:r>
      <w:r>
        <w:rPr>
          <w:spacing w:val="-4"/>
        </w:rPr>
        <w:t xml:space="preserve"> </w:t>
      </w:r>
      <w:r>
        <w:t>las</w:t>
      </w:r>
      <w:r>
        <w:rPr>
          <w:spacing w:val="-7"/>
        </w:rPr>
        <w:t xml:space="preserve"> </w:t>
      </w:r>
      <w:r>
        <w:t>4</w:t>
      </w:r>
      <w:r>
        <w:rPr>
          <w:spacing w:val="-7"/>
        </w:rPr>
        <w:t xml:space="preserve"> </w:t>
      </w:r>
      <w:r>
        <w:t>ANP,</w:t>
      </w:r>
      <w:r>
        <w:rPr>
          <w:spacing w:val="-9"/>
        </w:rPr>
        <w:t xml:space="preserve"> </w:t>
      </w:r>
      <w:r>
        <w:t>y</w:t>
      </w:r>
      <w:r>
        <w:rPr>
          <w:spacing w:val="-9"/>
        </w:rPr>
        <w:t xml:space="preserve"> </w:t>
      </w:r>
      <w:r>
        <w:t>permitió</w:t>
      </w:r>
      <w:r>
        <w:rPr>
          <w:spacing w:val="-7"/>
        </w:rPr>
        <w:t xml:space="preserve"> </w:t>
      </w:r>
      <w:r>
        <w:t>identificar</w:t>
      </w:r>
      <w:r>
        <w:rPr>
          <w:spacing w:val="-7"/>
        </w:rPr>
        <w:t xml:space="preserve"> </w:t>
      </w:r>
      <w:r>
        <w:t>lecciones</w:t>
      </w:r>
      <w:r>
        <w:rPr>
          <w:spacing w:val="-7"/>
        </w:rPr>
        <w:t xml:space="preserve"> </w:t>
      </w:r>
      <w:r>
        <w:t>aprendidas</w:t>
      </w:r>
      <w:r>
        <w:rPr>
          <w:spacing w:val="-7"/>
        </w:rPr>
        <w:t xml:space="preserve"> </w:t>
      </w:r>
      <w:r>
        <w:t>en</w:t>
      </w:r>
      <w:r>
        <w:rPr>
          <w:spacing w:val="-8"/>
        </w:rPr>
        <w:t xml:space="preserve"> </w:t>
      </w:r>
      <w:r>
        <w:t>el</w:t>
      </w:r>
      <w:r>
        <w:rPr>
          <w:spacing w:val="-7"/>
        </w:rPr>
        <w:t xml:space="preserve"> </w:t>
      </w:r>
      <w:r>
        <w:t>proceso</w:t>
      </w:r>
      <w:r>
        <w:rPr>
          <w:spacing w:val="-7"/>
        </w:rPr>
        <w:t xml:space="preserve"> </w:t>
      </w:r>
      <w:r>
        <w:t>de elaboración participativa del diagnóstico.</w:t>
      </w:r>
    </w:p>
    <w:p w14:paraId="3ABB5315" w14:textId="77777777" w:rsidR="00A567E0" w:rsidRDefault="00A567E0">
      <w:pPr>
        <w:pStyle w:val="Textoindependiente"/>
        <w:spacing w:before="1"/>
      </w:pPr>
    </w:p>
    <w:p w14:paraId="3F6F2A4A" w14:textId="77777777" w:rsidR="00A567E0" w:rsidRDefault="00000000">
      <w:pPr>
        <w:pStyle w:val="Textoindependiente"/>
        <w:ind w:left="2314" w:right="958"/>
        <w:jc w:val="both"/>
      </w:pPr>
      <w:r>
        <w:t>Los resultados del documento se utilizaron como base para la elaboración del Plan de Acción de Género del proyecto GEF06-PDP. Por lo tanto, se considera que la experiencia</w:t>
      </w:r>
      <w:r>
        <w:rPr>
          <w:spacing w:val="-2"/>
        </w:rPr>
        <w:t xml:space="preserve"> </w:t>
      </w:r>
      <w:r>
        <w:t>piloto</w:t>
      </w:r>
      <w:r>
        <w:rPr>
          <w:spacing w:val="-2"/>
        </w:rPr>
        <w:t xml:space="preserve"> </w:t>
      </w:r>
      <w:r>
        <w:t>del análisis</w:t>
      </w:r>
      <w:r>
        <w:rPr>
          <w:spacing w:val="-2"/>
        </w:rPr>
        <w:t xml:space="preserve"> </w:t>
      </w:r>
      <w:r>
        <w:t>de</w:t>
      </w:r>
      <w:r>
        <w:rPr>
          <w:spacing w:val="-1"/>
        </w:rPr>
        <w:t xml:space="preserve"> </w:t>
      </w:r>
      <w:r>
        <w:t>género puede</w:t>
      </w:r>
      <w:r>
        <w:rPr>
          <w:spacing w:val="-1"/>
        </w:rPr>
        <w:t xml:space="preserve"> </w:t>
      </w:r>
      <w:r>
        <w:t>replicarse</w:t>
      </w:r>
      <w:r>
        <w:rPr>
          <w:spacing w:val="-1"/>
        </w:rPr>
        <w:t xml:space="preserve"> </w:t>
      </w:r>
      <w:r>
        <w:t>a</w:t>
      </w:r>
      <w:r>
        <w:rPr>
          <w:spacing w:val="-2"/>
        </w:rPr>
        <w:t xml:space="preserve"> </w:t>
      </w:r>
      <w:r>
        <w:t>otras ANP del</w:t>
      </w:r>
      <w:r>
        <w:rPr>
          <w:spacing w:val="-1"/>
        </w:rPr>
        <w:t xml:space="preserve"> </w:t>
      </w:r>
      <w:r>
        <w:t>SINANPE.</w:t>
      </w:r>
    </w:p>
    <w:p w14:paraId="26B634AC" w14:textId="69E1622D" w:rsidR="00A567E0" w:rsidRDefault="009A7223">
      <w:pPr>
        <w:pStyle w:val="Textoindependiente"/>
        <w:spacing w:before="4"/>
        <w:rPr>
          <w:sz w:val="25"/>
        </w:rPr>
      </w:pPr>
      <w:r>
        <w:rPr>
          <w:noProof/>
        </w:rPr>
        <mc:AlternateContent>
          <mc:Choice Requires="wps">
            <w:drawing>
              <wp:anchor distT="0" distB="0" distL="0" distR="0" simplePos="0" relativeHeight="487694336" behindDoc="1" locked="0" layoutInCell="1" allowOverlap="1" wp14:anchorId="659B9A0F" wp14:editId="5873B486">
                <wp:simplePos x="0" y="0"/>
                <wp:positionH relativeFrom="page">
                  <wp:posOffset>1610995</wp:posOffset>
                </wp:positionH>
                <wp:positionV relativeFrom="paragraph">
                  <wp:posOffset>229235</wp:posOffset>
                </wp:positionV>
                <wp:extent cx="4339590" cy="6350"/>
                <wp:effectExtent l="0" t="0" r="0" b="0"/>
                <wp:wrapTopAndBottom/>
                <wp:docPr id="241"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3DA8" id="docshape225" o:spid="_x0000_s1026" style="position:absolute;margin-left:126.85pt;margin-top:18.05pt;width:341.7pt;height:.5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370F7184" w14:textId="77777777" w:rsidR="00A567E0" w:rsidRDefault="00000000">
      <w:pPr>
        <w:numPr>
          <w:ilvl w:val="0"/>
          <w:numId w:val="41"/>
        </w:numPr>
        <w:tabs>
          <w:tab w:val="left" w:pos="2684"/>
        </w:tabs>
        <w:spacing w:before="199" w:line="259" w:lineRule="auto"/>
        <w:ind w:left="2406" w:right="1828" w:firstLine="0"/>
        <w:rPr>
          <w:sz w:val="24"/>
        </w:rPr>
      </w:pPr>
      <w:r>
        <w:rPr>
          <w:sz w:val="24"/>
        </w:rPr>
        <w:t>Herramienta semáforo para identificar acciones de género para las Áreas Naturales Protegidas (ANP)</w:t>
      </w:r>
    </w:p>
    <w:p w14:paraId="6682B648" w14:textId="2F7ACDDE" w:rsidR="00A567E0" w:rsidRDefault="009A7223">
      <w:pPr>
        <w:pStyle w:val="Textoindependiente"/>
        <w:spacing w:before="4"/>
        <w:rPr>
          <w:sz w:val="13"/>
        </w:rPr>
      </w:pPr>
      <w:r>
        <w:rPr>
          <w:noProof/>
        </w:rPr>
        <mc:AlternateContent>
          <mc:Choice Requires="wps">
            <w:drawing>
              <wp:anchor distT="0" distB="0" distL="0" distR="0" simplePos="0" relativeHeight="487694848" behindDoc="1" locked="0" layoutInCell="1" allowOverlap="1" wp14:anchorId="1D722C8F" wp14:editId="1D7869AD">
                <wp:simplePos x="0" y="0"/>
                <wp:positionH relativeFrom="page">
                  <wp:posOffset>1610995</wp:posOffset>
                </wp:positionH>
                <wp:positionV relativeFrom="paragraph">
                  <wp:posOffset>127635</wp:posOffset>
                </wp:positionV>
                <wp:extent cx="4339590" cy="6350"/>
                <wp:effectExtent l="0" t="0" r="0" b="0"/>
                <wp:wrapTopAndBottom/>
                <wp:docPr id="240"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D3BE" id="docshape226" o:spid="_x0000_s1026" style="position:absolute;margin-left:126.85pt;margin-top:10.05pt;width:341.7pt;height:.5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3F97E67C" w14:textId="77777777" w:rsidR="00A567E0" w:rsidRDefault="00A567E0">
      <w:pPr>
        <w:pStyle w:val="Textoindependiente"/>
        <w:spacing w:before="4"/>
        <w:rPr>
          <w:sz w:val="19"/>
        </w:rPr>
      </w:pPr>
    </w:p>
    <w:p w14:paraId="41720654" w14:textId="77777777" w:rsidR="00A567E0" w:rsidRDefault="00000000">
      <w:pPr>
        <w:pStyle w:val="Textoindependiente"/>
        <w:spacing w:before="101"/>
        <w:ind w:left="2314" w:right="956"/>
        <w:jc w:val="both"/>
      </w:pPr>
      <w:r>
        <w:t>Con el apoyo del MIMP y el Proyecto Mejora de la Gestión Ambiental de las Actividades Minero Energética en el Perú (MEGAM), se está desarrollando una herramienta</w:t>
      </w:r>
      <w:r>
        <w:rPr>
          <w:spacing w:val="-7"/>
        </w:rPr>
        <w:t xml:space="preserve"> </w:t>
      </w:r>
      <w:r>
        <w:t>práctica</w:t>
      </w:r>
      <w:r>
        <w:rPr>
          <w:spacing w:val="-7"/>
        </w:rPr>
        <w:t xml:space="preserve"> </w:t>
      </w:r>
      <w:r>
        <w:t>(semáforo)</w:t>
      </w:r>
      <w:r>
        <w:rPr>
          <w:spacing w:val="-11"/>
        </w:rPr>
        <w:t xml:space="preserve"> </w:t>
      </w:r>
      <w:r>
        <w:t>de</w:t>
      </w:r>
      <w:r>
        <w:rPr>
          <w:spacing w:val="-10"/>
        </w:rPr>
        <w:t xml:space="preserve"> </w:t>
      </w:r>
      <w:r>
        <w:t>autodiagnóstico</w:t>
      </w:r>
      <w:r>
        <w:rPr>
          <w:spacing w:val="-10"/>
        </w:rPr>
        <w:t xml:space="preserve"> </w:t>
      </w:r>
      <w:r>
        <w:t>para</w:t>
      </w:r>
      <w:r>
        <w:rPr>
          <w:spacing w:val="-7"/>
        </w:rPr>
        <w:t xml:space="preserve"> </w:t>
      </w:r>
      <w:r>
        <w:t>identificar</w:t>
      </w:r>
      <w:r>
        <w:rPr>
          <w:spacing w:val="-9"/>
        </w:rPr>
        <w:t xml:space="preserve"> </w:t>
      </w:r>
      <w:r>
        <w:t>la</w:t>
      </w:r>
      <w:r>
        <w:rPr>
          <w:spacing w:val="-7"/>
        </w:rPr>
        <w:t xml:space="preserve"> </w:t>
      </w:r>
      <w:r>
        <w:t>situación</w:t>
      </w:r>
      <w:r>
        <w:rPr>
          <w:spacing w:val="-11"/>
        </w:rPr>
        <w:t xml:space="preserve"> </w:t>
      </w:r>
      <w:r>
        <w:t>en</w:t>
      </w:r>
      <w:r>
        <w:rPr>
          <w:spacing w:val="-9"/>
        </w:rPr>
        <w:t xml:space="preserve"> </w:t>
      </w:r>
      <w:r>
        <w:t>la que</w:t>
      </w:r>
      <w:r>
        <w:rPr>
          <w:spacing w:val="-14"/>
        </w:rPr>
        <w:t xml:space="preserve"> </w:t>
      </w:r>
      <w:r>
        <w:t>se</w:t>
      </w:r>
      <w:r>
        <w:rPr>
          <w:spacing w:val="-13"/>
        </w:rPr>
        <w:t xml:space="preserve"> </w:t>
      </w:r>
      <w:r>
        <w:t>encuentra</w:t>
      </w:r>
      <w:r>
        <w:rPr>
          <w:spacing w:val="-11"/>
        </w:rPr>
        <w:t xml:space="preserve"> </w:t>
      </w:r>
      <w:r>
        <w:t>la</w:t>
      </w:r>
      <w:r>
        <w:rPr>
          <w:spacing w:val="-11"/>
        </w:rPr>
        <w:t xml:space="preserve"> </w:t>
      </w:r>
      <w:r>
        <w:t>entidad</w:t>
      </w:r>
      <w:r>
        <w:rPr>
          <w:spacing w:val="-12"/>
        </w:rPr>
        <w:t xml:space="preserve"> </w:t>
      </w:r>
      <w:r>
        <w:t>respecto</w:t>
      </w:r>
      <w:r>
        <w:rPr>
          <w:spacing w:val="-14"/>
        </w:rPr>
        <w:t xml:space="preserve"> </w:t>
      </w:r>
      <w:r>
        <w:t>a</w:t>
      </w:r>
      <w:r>
        <w:rPr>
          <w:spacing w:val="-11"/>
        </w:rPr>
        <w:t xml:space="preserve"> </w:t>
      </w:r>
      <w:r>
        <w:t>la</w:t>
      </w:r>
      <w:r>
        <w:rPr>
          <w:spacing w:val="-11"/>
        </w:rPr>
        <w:t xml:space="preserve"> </w:t>
      </w:r>
      <w:r>
        <w:t>incorporación</w:t>
      </w:r>
      <w:r>
        <w:rPr>
          <w:spacing w:val="-13"/>
        </w:rPr>
        <w:t xml:space="preserve"> </w:t>
      </w:r>
      <w:r>
        <w:t>del</w:t>
      </w:r>
      <w:r>
        <w:rPr>
          <w:spacing w:val="-12"/>
        </w:rPr>
        <w:t xml:space="preserve"> </w:t>
      </w:r>
      <w:r>
        <w:t>enfoque</w:t>
      </w:r>
      <w:r>
        <w:rPr>
          <w:spacing w:val="-8"/>
        </w:rPr>
        <w:t xml:space="preserve"> </w:t>
      </w:r>
      <w:r>
        <w:t>de</w:t>
      </w:r>
      <w:r>
        <w:rPr>
          <w:spacing w:val="-16"/>
        </w:rPr>
        <w:t xml:space="preserve"> </w:t>
      </w:r>
      <w:r>
        <w:t>género</w:t>
      </w:r>
      <w:r>
        <w:rPr>
          <w:spacing w:val="-11"/>
        </w:rPr>
        <w:t xml:space="preserve"> </w:t>
      </w:r>
      <w:r>
        <w:t>(TEG) en el diseño e implementación de bienes y servicios producidos por los sectores y gobiernos subnacionales. A la fecha, la herramienta se encuentra pendiente de validación para su aplicación.</w:t>
      </w:r>
    </w:p>
    <w:p w14:paraId="4E6991D7" w14:textId="64746292" w:rsidR="00A567E0" w:rsidRDefault="009A7223">
      <w:pPr>
        <w:pStyle w:val="Textoindependiente"/>
        <w:spacing w:before="7"/>
        <w:rPr>
          <w:sz w:val="25"/>
        </w:rPr>
      </w:pPr>
      <w:r>
        <w:rPr>
          <w:noProof/>
        </w:rPr>
        <mc:AlternateContent>
          <mc:Choice Requires="wps">
            <w:drawing>
              <wp:anchor distT="0" distB="0" distL="0" distR="0" simplePos="0" relativeHeight="487695360" behindDoc="1" locked="0" layoutInCell="1" allowOverlap="1" wp14:anchorId="40242E22" wp14:editId="5D06AEFF">
                <wp:simplePos x="0" y="0"/>
                <wp:positionH relativeFrom="page">
                  <wp:posOffset>1610995</wp:posOffset>
                </wp:positionH>
                <wp:positionV relativeFrom="paragraph">
                  <wp:posOffset>231140</wp:posOffset>
                </wp:positionV>
                <wp:extent cx="4339590" cy="6350"/>
                <wp:effectExtent l="0" t="0" r="0" b="0"/>
                <wp:wrapTopAndBottom/>
                <wp:docPr id="239"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2C04" id="docshape227" o:spid="_x0000_s1026" style="position:absolute;margin-left:126.85pt;margin-top:18.2pt;width:341.7pt;height:.5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430CD054" w14:textId="77777777" w:rsidR="00A567E0" w:rsidRDefault="00000000">
      <w:pPr>
        <w:numPr>
          <w:ilvl w:val="0"/>
          <w:numId w:val="41"/>
        </w:numPr>
        <w:tabs>
          <w:tab w:val="left" w:pos="2692"/>
        </w:tabs>
        <w:spacing w:before="199" w:line="259" w:lineRule="auto"/>
        <w:ind w:left="2406" w:right="1822" w:firstLine="0"/>
        <w:jc w:val="both"/>
        <w:rPr>
          <w:sz w:val="24"/>
        </w:rPr>
      </w:pPr>
      <w:r>
        <w:rPr>
          <w:sz w:val="24"/>
        </w:rPr>
        <w:t>Elaboración del Plan de Acción de Género del Proyecto GEF06 “Asegurando el futuro de las Áreas Naturales Protegidas (ANP)”, correspondiente al periodo 2021 – 2023</w:t>
      </w:r>
    </w:p>
    <w:p w14:paraId="5DA0FD95" w14:textId="549C1B59" w:rsidR="00A567E0" w:rsidRDefault="009A7223">
      <w:pPr>
        <w:pStyle w:val="Textoindependiente"/>
        <w:spacing w:before="3"/>
        <w:rPr>
          <w:sz w:val="13"/>
        </w:rPr>
      </w:pPr>
      <w:r>
        <w:rPr>
          <w:noProof/>
        </w:rPr>
        <mc:AlternateContent>
          <mc:Choice Requires="wps">
            <w:drawing>
              <wp:anchor distT="0" distB="0" distL="0" distR="0" simplePos="0" relativeHeight="487695872" behindDoc="1" locked="0" layoutInCell="1" allowOverlap="1" wp14:anchorId="470AB36E" wp14:editId="3CB70734">
                <wp:simplePos x="0" y="0"/>
                <wp:positionH relativeFrom="page">
                  <wp:posOffset>1610995</wp:posOffset>
                </wp:positionH>
                <wp:positionV relativeFrom="paragraph">
                  <wp:posOffset>127000</wp:posOffset>
                </wp:positionV>
                <wp:extent cx="4339590" cy="6350"/>
                <wp:effectExtent l="0" t="0" r="0" b="0"/>
                <wp:wrapTopAndBottom/>
                <wp:docPr id="238"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3F11" id="docshape228" o:spid="_x0000_s1026" style="position:absolute;margin-left:126.85pt;margin-top:10pt;width:341.7pt;height:.5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042D1985" w14:textId="77777777" w:rsidR="00A567E0" w:rsidRDefault="00A567E0">
      <w:pPr>
        <w:pStyle w:val="Textoindependiente"/>
        <w:spacing w:before="6"/>
        <w:rPr>
          <w:sz w:val="19"/>
        </w:rPr>
      </w:pPr>
    </w:p>
    <w:p w14:paraId="5138B55E" w14:textId="77777777" w:rsidR="00A567E0" w:rsidRDefault="00000000">
      <w:pPr>
        <w:pStyle w:val="Textoindependiente"/>
        <w:spacing w:before="101"/>
        <w:ind w:left="2314" w:right="956"/>
        <w:jc w:val="both"/>
      </w:pPr>
      <w:r>
        <w:t>El Plan de Acción de Género desarrollado tiene por objetivo integrar las consideraciones de género en todas las actividades que financie el proyecto GEF6- PDP,</w:t>
      </w:r>
      <w:r>
        <w:rPr>
          <w:spacing w:val="66"/>
        </w:rPr>
        <w:t xml:space="preserve"> </w:t>
      </w:r>
      <w:r>
        <w:t>para</w:t>
      </w:r>
      <w:r>
        <w:rPr>
          <w:spacing w:val="71"/>
        </w:rPr>
        <w:t xml:space="preserve"> </w:t>
      </w:r>
      <w:r>
        <w:t>la</w:t>
      </w:r>
      <w:r>
        <w:rPr>
          <w:spacing w:val="69"/>
        </w:rPr>
        <w:t xml:space="preserve"> </w:t>
      </w:r>
      <w:r>
        <w:t>gestión</w:t>
      </w:r>
      <w:r>
        <w:rPr>
          <w:spacing w:val="69"/>
        </w:rPr>
        <w:t xml:space="preserve"> </w:t>
      </w:r>
      <w:r>
        <w:t>efectiva</w:t>
      </w:r>
      <w:r>
        <w:rPr>
          <w:spacing w:val="68"/>
        </w:rPr>
        <w:t xml:space="preserve"> </w:t>
      </w:r>
      <w:r>
        <w:t>de</w:t>
      </w:r>
      <w:r>
        <w:rPr>
          <w:spacing w:val="69"/>
        </w:rPr>
        <w:t xml:space="preserve"> </w:t>
      </w:r>
      <w:r>
        <w:t>las</w:t>
      </w:r>
      <w:r>
        <w:rPr>
          <w:spacing w:val="71"/>
        </w:rPr>
        <w:t xml:space="preserve"> </w:t>
      </w:r>
      <w:r>
        <w:t>4</w:t>
      </w:r>
      <w:r>
        <w:rPr>
          <w:spacing w:val="70"/>
        </w:rPr>
        <w:t xml:space="preserve"> </w:t>
      </w:r>
      <w:r>
        <w:t>ANP</w:t>
      </w:r>
      <w:r>
        <w:rPr>
          <w:spacing w:val="70"/>
        </w:rPr>
        <w:t xml:space="preserve"> </w:t>
      </w:r>
      <w:r>
        <w:t>beneficiarias</w:t>
      </w:r>
      <w:r>
        <w:rPr>
          <w:spacing w:val="77"/>
        </w:rPr>
        <w:t xml:space="preserve"> </w:t>
      </w:r>
      <w:r>
        <w:t>(Santuario</w:t>
      </w:r>
      <w:r>
        <w:rPr>
          <w:spacing w:val="71"/>
        </w:rPr>
        <w:t xml:space="preserve"> </w:t>
      </w:r>
      <w:r>
        <w:rPr>
          <w:spacing w:val="-2"/>
        </w:rPr>
        <w:t>Nacional</w:t>
      </w:r>
    </w:p>
    <w:p w14:paraId="0792BDE1" w14:textId="77777777" w:rsidR="00A567E0" w:rsidRDefault="00A567E0">
      <w:pPr>
        <w:jc w:val="both"/>
        <w:sectPr w:rsidR="00A567E0">
          <w:pgSz w:w="11910" w:h="16840"/>
          <w:pgMar w:top="1120" w:right="740" w:bottom="1260" w:left="160" w:header="500" w:footer="1063" w:gutter="0"/>
          <w:cols w:space="720"/>
        </w:sectPr>
      </w:pPr>
    </w:p>
    <w:p w14:paraId="238B1557" w14:textId="77777777" w:rsidR="00A567E0" w:rsidRDefault="00A567E0">
      <w:pPr>
        <w:pStyle w:val="Textoindependiente"/>
        <w:spacing w:before="12"/>
        <w:rPr>
          <w:sz w:val="13"/>
        </w:rPr>
      </w:pPr>
    </w:p>
    <w:p w14:paraId="29BE71B7" w14:textId="77777777" w:rsidR="00A567E0" w:rsidRDefault="00000000">
      <w:pPr>
        <w:pStyle w:val="Textoindependiente"/>
        <w:spacing w:before="101"/>
        <w:ind w:left="2314" w:right="954"/>
        <w:jc w:val="both"/>
      </w:pPr>
      <w:r>
        <w:t>Tabaconas Namballe,</w:t>
      </w:r>
      <w:r>
        <w:rPr>
          <w:spacing w:val="-2"/>
        </w:rPr>
        <w:t xml:space="preserve"> </w:t>
      </w:r>
      <w:r>
        <w:t>Parque</w:t>
      </w:r>
      <w:r>
        <w:rPr>
          <w:spacing w:val="-2"/>
        </w:rPr>
        <w:t xml:space="preserve"> </w:t>
      </w:r>
      <w:r>
        <w:t>Nacional Tingo</w:t>
      </w:r>
      <w:r>
        <w:rPr>
          <w:spacing w:val="-2"/>
        </w:rPr>
        <w:t xml:space="preserve"> </w:t>
      </w:r>
      <w:r>
        <w:t>María,</w:t>
      </w:r>
      <w:r>
        <w:rPr>
          <w:spacing w:val="-4"/>
        </w:rPr>
        <w:t xml:space="preserve"> </w:t>
      </w:r>
      <w:r>
        <w:t>Parque</w:t>
      </w:r>
      <w:r>
        <w:rPr>
          <w:spacing w:val="-2"/>
        </w:rPr>
        <w:t xml:space="preserve"> </w:t>
      </w:r>
      <w:r>
        <w:t>Nacional</w:t>
      </w:r>
      <w:r>
        <w:rPr>
          <w:spacing w:val="-2"/>
        </w:rPr>
        <w:t xml:space="preserve"> </w:t>
      </w:r>
      <w:r>
        <w:t>del Rio</w:t>
      </w:r>
      <w:r>
        <w:rPr>
          <w:spacing w:val="-2"/>
        </w:rPr>
        <w:t xml:space="preserve"> </w:t>
      </w:r>
      <w:r>
        <w:t>Abiseo y Reserva Comunal Machiguenga), así como la sostenibilidad financiera de las ANP del</w:t>
      </w:r>
      <w:r>
        <w:rPr>
          <w:spacing w:val="-16"/>
        </w:rPr>
        <w:t xml:space="preserve"> </w:t>
      </w:r>
      <w:r>
        <w:t>bioma</w:t>
      </w:r>
      <w:r>
        <w:rPr>
          <w:spacing w:val="-15"/>
        </w:rPr>
        <w:t xml:space="preserve"> </w:t>
      </w:r>
      <w:r>
        <w:t>amazónico.</w:t>
      </w:r>
      <w:r>
        <w:rPr>
          <w:spacing w:val="-15"/>
        </w:rPr>
        <w:t xml:space="preserve"> </w:t>
      </w:r>
      <w:r>
        <w:t>Asimismo,</w:t>
      </w:r>
      <w:r>
        <w:rPr>
          <w:spacing w:val="-15"/>
        </w:rPr>
        <w:t xml:space="preserve"> </w:t>
      </w:r>
      <w:r>
        <w:t>se</w:t>
      </w:r>
      <w:r>
        <w:rPr>
          <w:spacing w:val="-15"/>
        </w:rPr>
        <w:t xml:space="preserve"> </w:t>
      </w:r>
      <w:r>
        <w:t>busca</w:t>
      </w:r>
      <w:r>
        <w:rPr>
          <w:spacing w:val="-15"/>
        </w:rPr>
        <w:t xml:space="preserve"> </w:t>
      </w:r>
      <w:r>
        <w:t>incrementar</w:t>
      </w:r>
      <w:r>
        <w:rPr>
          <w:spacing w:val="-15"/>
        </w:rPr>
        <w:t xml:space="preserve"> </w:t>
      </w:r>
      <w:r>
        <w:t>la</w:t>
      </w:r>
      <w:r>
        <w:rPr>
          <w:spacing w:val="-15"/>
        </w:rPr>
        <w:t xml:space="preserve"> </w:t>
      </w:r>
      <w:r>
        <w:t>participación</w:t>
      </w:r>
      <w:r>
        <w:rPr>
          <w:spacing w:val="-15"/>
        </w:rPr>
        <w:t xml:space="preserve"> </w:t>
      </w:r>
      <w:r>
        <w:t>de</w:t>
      </w:r>
      <w:r>
        <w:rPr>
          <w:spacing w:val="-15"/>
        </w:rPr>
        <w:t xml:space="preserve"> </w:t>
      </w:r>
      <w:r>
        <w:t>las</w:t>
      </w:r>
      <w:r>
        <w:rPr>
          <w:spacing w:val="-15"/>
        </w:rPr>
        <w:t xml:space="preserve"> </w:t>
      </w:r>
      <w:r>
        <w:t>mujeres en espacios de decisión y acceso a beneficios generados por la gestión efectiva de las ANP.</w:t>
      </w:r>
    </w:p>
    <w:p w14:paraId="0A1D3B6C" w14:textId="77777777" w:rsidR="00A567E0" w:rsidRDefault="00A567E0">
      <w:pPr>
        <w:pStyle w:val="Textoindependiente"/>
        <w:spacing w:before="1"/>
      </w:pPr>
    </w:p>
    <w:p w14:paraId="1E7D4BB8" w14:textId="77777777" w:rsidR="00A567E0" w:rsidRDefault="00000000">
      <w:pPr>
        <w:pStyle w:val="Textoindependiente"/>
        <w:spacing w:before="1"/>
        <w:ind w:left="2314" w:right="955"/>
        <w:jc w:val="both"/>
      </w:pPr>
      <w:r>
        <w:t>Desde el año 2021, se están implementado las actividades programadas en el Plan de Acción de Género. Al respecto, el equipo implementador considera importante contar con este documento de planificación que permite intervenir la transversalización del enfoque de género desde las salvaguardas de los donantes y las políticas nacionales, con actividades muy concretas en las 4 ANP beneficiarias.</w:t>
      </w:r>
    </w:p>
    <w:p w14:paraId="47CE8F23" w14:textId="77777777" w:rsidR="00A567E0" w:rsidRDefault="00A567E0">
      <w:pPr>
        <w:pStyle w:val="Textoindependiente"/>
        <w:spacing w:before="11"/>
        <w:rPr>
          <w:sz w:val="21"/>
        </w:rPr>
      </w:pPr>
    </w:p>
    <w:p w14:paraId="5A55FB85" w14:textId="77777777" w:rsidR="00A567E0" w:rsidRDefault="00000000">
      <w:pPr>
        <w:pStyle w:val="Textoindependiente"/>
        <w:spacing w:before="1"/>
        <w:ind w:left="2314" w:right="956"/>
        <w:jc w:val="both"/>
      </w:pPr>
      <w:r>
        <w:t>Adicionalmente,</w:t>
      </w:r>
      <w:r>
        <w:rPr>
          <w:spacing w:val="-4"/>
        </w:rPr>
        <w:t xml:space="preserve"> </w:t>
      </w:r>
      <w:r>
        <w:t>el</w:t>
      </w:r>
      <w:r>
        <w:rPr>
          <w:spacing w:val="-3"/>
        </w:rPr>
        <w:t xml:space="preserve"> </w:t>
      </w:r>
      <w:r>
        <w:t>servicio</w:t>
      </w:r>
      <w:r>
        <w:rPr>
          <w:spacing w:val="-4"/>
        </w:rPr>
        <w:t xml:space="preserve"> </w:t>
      </w:r>
      <w:r>
        <w:t>ha</w:t>
      </w:r>
      <w:r>
        <w:rPr>
          <w:spacing w:val="-2"/>
        </w:rPr>
        <w:t xml:space="preserve"> </w:t>
      </w:r>
      <w:r>
        <w:t>desarrollado</w:t>
      </w:r>
      <w:r>
        <w:rPr>
          <w:spacing w:val="-5"/>
        </w:rPr>
        <w:t xml:space="preserve"> </w:t>
      </w:r>
      <w:r>
        <w:t>las</w:t>
      </w:r>
      <w:r>
        <w:rPr>
          <w:spacing w:val="-3"/>
        </w:rPr>
        <w:t xml:space="preserve"> </w:t>
      </w:r>
      <w:r>
        <w:t>siguientes</w:t>
      </w:r>
      <w:r>
        <w:rPr>
          <w:spacing w:val="-3"/>
        </w:rPr>
        <w:t xml:space="preserve"> </w:t>
      </w:r>
      <w:r>
        <w:t>acciones</w:t>
      </w:r>
      <w:r>
        <w:rPr>
          <w:spacing w:val="-3"/>
        </w:rPr>
        <w:t xml:space="preserve"> </w:t>
      </w:r>
      <w:r>
        <w:t>con</w:t>
      </w:r>
      <w:r>
        <w:rPr>
          <w:spacing w:val="-7"/>
        </w:rPr>
        <w:t xml:space="preserve"> </w:t>
      </w:r>
      <w:r>
        <w:t>actoras/es</w:t>
      </w:r>
      <w:r>
        <w:rPr>
          <w:spacing w:val="-3"/>
        </w:rPr>
        <w:t xml:space="preserve"> </w:t>
      </w:r>
      <w:r>
        <w:t>de la sociedad civil:</w:t>
      </w:r>
    </w:p>
    <w:p w14:paraId="2F9EF3EF" w14:textId="1D1C0E14" w:rsidR="00A567E0" w:rsidRDefault="009A7223">
      <w:pPr>
        <w:pStyle w:val="Textoindependiente"/>
        <w:spacing w:before="6"/>
        <w:rPr>
          <w:sz w:val="25"/>
        </w:rPr>
      </w:pPr>
      <w:r>
        <w:rPr>
          <w:noProof/>
        </w:rPr>
        <mc:AlternateContent>
          <mc:Choice Requires="wps">
            <w:drawing>
              <wp:anchor distT="0" distB="0" distL="0" distR="0" simplePos="0" relativeHeight="487696384" behindDoc="1" locked="0" layoutInCell="1" allowOverlap="1" wp14:anchorId="00925E14" wp14:editId="0CC92EFB">
                <wp:simplePos x="0" y="0"/>
                <wp:positionH relativeFrom="page">
                  <wp:posOffset>1610995</wp:posOffset>
                </wp:positionH>
                <wp:positionV relativeFrom="paragraph">
                  <wp:posOffset>230505</wp:posOffset>
                </wp:positionV>
                <wp:extent cx="4339590" cy="6350"/>
                <wp:effectExtent l="0" t="0" r="0" b="0"/>
                <wp:wrapTopAndBottom/>
                <wp:docPr id="237"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5810" id="docshape229" o:spid="_x0000_s1026" style="position:absolute;margin-left:126.85pt;margin-top:18.15pt;width:341.7pt;height:.5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0000F0C5" w14:textId="77777777" w:rsidR="00A567E0" w:rsidRDefault="00000000">
      <w:pPr>
        <w:numPr>
          <w:ilvl w:val="0"/>
          <w:numId w:val="40"/>
        </w:numPr>
        <w:tabs>
          <w:tab w:val="left" w:pos="2625"/>
        </w:tabs>
        <w:spacing w:before="199"/>
        <w:rPr>
          <w:sz w:val="24"/>
        </w:rPr>
      </w:pPr>
      <w:r>
        <w:rPr>
          <w:sz w:val="24"/>
        </w:rPr>
        <w:t>Acuerdos</w:t>
      </w:r>
      <w:r>
        <w:rPr>
          <w:spacing w:val="-6"/>
          <w:sz w:val="24"/>
        </w:rPr>
        <w:t xml:space="preserve"> </w:t>
      </w:r>
      <w:r>
        <w:rPr>
          <w:sz w:val="24"/>
        </w:rPr>
        <w:t>de</w:t>
      </w:r>
      <w:r>
        <w:rPr>
          <w:spacing w:val="-4"/>
          <w:sz w:val="24"/>
        </w:rPr>
        <w:t xml:space="preserve"> </w:t>
      </w:r>
      <w:r>
        <w:rPr>
          <w:spacing w:val="-2"/>
          <w:sz w:val="24"/>
        </w:rPr>
        <w:t>conservación</w:t>
      </w:r>
    </w:p>
    <w:p w14:paraId="3F2159FB" w14:textId="03BA3BA1" w:rsidR="00A567E0" w:rsidRDefault="009A7223">
      <w:pPr>
        <w:pStyle w:val="Textoindependiente"/>
        <w:spacing w:before="2"/>
        <w:rPr>
          <w:sz w:val="15"/>
        </w:rPr>
      </w:pPr>
      <w:r>
        <w:rPr>
          <w:noProof/>
        </w:rPr>
        <mc:AlternateContent>
          <mc:Choice Requires="wps">
            <w:drawing>
              <wp:anchor distT="0" distB="0" distL="0" distR="0" simplePos="0" relativeHeight="487696896" behindDoc="1" locked="0" layoutInCell="1" allowOverlap="1" wp14:anchorId="0A2FD3F3" wp14:editId="1B14B040">
                <wp:simplePos x="0" y="0"/>
                <wp:positionH relativeFrom="page">
                  <wp:posOffset>1610995</wp:posOffset>
                </wp:positionH>
                <wp:positionV relativeFrom="paragraph">
                  <wp:posOffset>143510</wp:posOffset>
                </wp:positionV>
                <wp:extent cx="4339590" cy="6350"/>
                <wp:effectExtent l="0" t="0" r="0" b="0"/>
                <wp:wrapTopAndBottom/>
                <wp:docPr id="236"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3BDA" id="docshape230" o:spid="_x0000_s1026" style="position:absolute;margin-left:126.85pt;margin-top:11.3pt;width:341.7pt;height:.5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7D85D6A9" w14:textId="77777777" w:rsidR="00A567E0" w:rsidRDefault="00A567E0">
      <w:pPr>
        <w:pStyle w:val="Textoindependiente"/>
        <w:spacing w:before="6"/>
        <w:rPr>
          <w:sz w:val="19"/>
        </w:rPr>
      </w:pPr>
    </w:p>
    <w:p w14:paraId="12890F47" w14:textId="77777777" w:rsidR="00A567E0" w:rsidRDefault="00000000">
      <w:pPr>
        <w:pStyle w:val="Textoindependiente"/>
        <w:spacing w:before="101"/>
        <w:ind w:left="2314" w:right="962"/>
        <w:jc w:val="both"/>
      </w:pPr>
      <w:r>
        <w:t>Los Acuerdos de Conservación permiten visibilizar el rol de las mujeres, quienes generan</w:t>
      </w:r>
      <w:r>
        <w:rPr>
          <w:spacing w:val="-2"/>
        </w:rPr>
        <w:t xml:space="preserve"> </w:t>
      </w:r>
      <w:r>
        <w:t>compromisos</w:t>
      </w:r>
      <w:r>
        <w:rPr>
          <w:spacing w:val="-5"/>
        </w:rPr>
        <w:t xml:space="preserve"> </w:t>
      </w:r>
      <w:r>
        <w:t>ambientales,</w:t>
      </w:r>
      <w:r>
        <w:rPr>
          <w:spacing w:val="-3"/>
        </w:rPr>
        <w:t xml:space="preserve"> </w:t>
      </w:r>
      <w:r>
        <w:t>económicos</w:t>
      </w:r>
      <w:r>
        <w:rPr>
          <w:spacing w:val="-1"/>
        </w:rPr>
        <w:t xml:space="preserve"> </w:t>
      </w:r>
      <w:r>
        <w:t>y</w:t>
      </w:r>
      <w:r>
        <w:rPr>
          <w:spacing w:val="-3"/>
        </w:rPr>
        <w:t xml:space="preserve"> </w:t>
      </w:r>
      <w:r>
        <w:t>sociales</w:t>
      </w:r>
      <w:r>
        <w:rPr>
          <w:spacing w:val="-1"/>
        </w:rPr>
        <w:t xml:space="preserve"> </w:t>
      </w:r>
      <w:r>
        <w:t>en</w:t>
      </w:r>
      <w:r>
        <w:rPr>
          <w:spacing w:val="-4"/>
        </w:rPr>
        <w:t xml:space="preserve"> </w:t>
      </w:r>
      <w:r>
        <w:t>la</w:t>
      </w:r>
      <w:r>
        <w:rPr>
          <w:spacing w:val="-2"/>
        </w:rPr>
        <w:t xml:space="preserve"> </w:t>
      </w:r>
      <w:r>
        <w:t>gestión</w:t>
      </w:r>
      <w:r>
        <w:rPr>
          <w:spacing w:val="-4"/>
        </w:rPr>
        <w:t xml:space="preserve"> </w:t>
      </w:r>
      <w:r>
        <w:t>de</w:t>
      </w:r>
      <w:r>
        <w:rPr>
          <w:spacing w:val="-3"/>
        </w:rPr>
        <w:t xml:space="preserve"> </w:t>
      </w:r>
      <w:r>
        <w:t>las</w:t>
      </w:r>
      <w:r>
        <w:rPr>
          <w:spacing w:val="-3"/>
        </w:rPr>
        <w:t xml:space="preserve"> </w:t>
      </w:r>
      <w:r>
        <w:t>ANP. Asimismo, las mujeres juegan un rol importante en la seguridad alimentaria y la conservación en sus comunidades.</w:t>
      </w:r>
    </w:p>
    <w:p w14:paraId="2F1BD044" w14:textId="77777777" w:rsidR="00A567E0" w:rsidRDefault="00A567E0">
      <w:pPr>
        <w:pStyle w:val="Textoindependiente"/>
        <w:spacing w:before="12"/>
        <w:rPr>
          <w:sz w:val="21"/>
        </w:rPr>
      </w:pPr>
    </w:p>
    <w:p w14:paraId="59118064" w14:textId="77777777" w:rsidR="00A567E0" w:rsidRDefault="00000000">
      <w:pPr>
        <w:pStyle w:val="Textoindependiente"/>
        <w:ind w:left="2314" w:right="959"/>
        <w:jc w:val="both"/>
      </w:pPr>
      <w:r>
        <w:t>Por lo tanto, a través de</w:t>
      </w:r>
      <w:r>
        <w:rPr>
          <w:spacing w:val="-1"/>
        </w:rPr>
        <w:t xml:space="preserve"> </w:t>
      </w:r>
      <w:r>
        <w:t>la suscripción de Acuerdos de Conservación,</w:t>
      </w:r>
      <w:r>
        <w:rPr>
          <w:spacing w:val="-1"/>
        </w:rPr>
        <w:t xml:space="preserve"> </w:t>
      </w:r>
      <w:r>
        <w:t>se ha logrado el involucramiento de las mujeres, como un mecanismo de participación con la Asociación Sinchimarka - Laraos, que en un 90% es representada por mujeres en la Reserva Paisajística Nor Yauyos Cochas. Asimismo, se ha diseñado un acuerdo de conservación con la Asociación de Artesanas de Sepahua y la Jefatura del Parque Nacional Alto Purús. Otra experiencia importante de acuerdo de conservación es liderada por</w:t>
      </w:r>
      <w:r>
        <w:rPr>
          <w:spacing w:val="-1"/>
        </w:rPr>
        <w:t xml:space="preserve"> </w:t>
      </w:r>
      <w:r>
        <w:t>la Jefatura</w:t>
      </w:r>
      <w:r>
        <w:rPr>
          <w:spacing w:val="-1"/>
        </w:rPr>
        <w:t xml:space="preserve"> </w:t>
      </w:r>
      <w:r>
        <w:t>del</w:t>
      </w:r>
      <w:r>
        <w:rPr>
          <w:spacing w:val="-3"/>
        </w:rPr>
        <w:t xml:space="preserve"> </w:t>
      </w:r>
      <w:r>
        <w:t>Bosque</w:t>
      </w:r>
      <w:r>
        <w:rPr>
          <w:spacing w:val="-2"/>
        </w:rPr>
        <w:t xml:space="preserve"> </w:t>
      </w:r>
      <w:r>
        <w:t>de</w:t>
      </w:r>
      <w:r>
        <w:rPr>
          <w:spacing w:val="-2"/>
        </w:rPr>
        <w:t xml:space="preserve"> </w:t>
      </w:r>
      <w:r>
        <w:t>Protección Alto Mayo,</w:t>
      </w:r>
      <w:r>
        <w:rPr>
          <w:spacing w:val="-2"/>
        </w:rPr>
        <w:t xml:space="preserve"> </w:t>
      </w:r>
      <w:r>
        <w:t>con</w:t>
      </w:r>
      <w:r>
        <w:rPr>
          <w:spacing w:val="-1"/>
        </w:rPr>
        <w:t xml:space="preserve"> </w:t>
      </w:r>
      <w:r>
        <w:t>la</w:t>
      </w:r>
      <w:r>
        <w:rPr>
          <w:spacing w:val="-1"/>
        </w:rPr>
        <w:t xml:space="preserve"> </w:t>
      </w:r>
      <w:r>
        <w:t>Cooperativa del Bosque de Protección de Alto Mayo (BPAM).</w:t>
      </w:r>
    </w:p>
    <w:p w14:paraId="0F77654E" w14:textId="77777777" w:rsidR="00A567E0" w:rsidRDefault="00A567E0">
      <w:pPr>
        <w:pStyle w:val="Textoindependiente"/>
        <w:spacing w:before="2"/>
        <w:rPr>
          <w:sz w:val="24"/>
        </w:rPr>
      </w:pPr>
    </w:p>
    <w:p w14:paraId="7276272B" w14:textId="77777777" w:rsidR="00A567E0" w:rsidRDefault="00000000">
      <w:pPr>
        <w:pStyle w:val="Prrafodelista"/>
        <w:numPr>
          <w:ilvl w:val="0"/>
          <w:numId w:val="42"/>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39C9818D" w14:textId="0D37BE8A" w:rsidR="00A567E0" w:rsidRDefault="009A7223">
      <w:pPr>
        <w:pStyle w:val="Textoindependiente"/>
        <w:spacing w:before="5"/>
        <w:rPr>
          <w:i/>
          <w:sz w:val="25"/>
        </w:rPr>
      </w:pPr>
      <w:r>
        <w:rPr>
          <w:noProof/>
        </w:rPr>
        <mc:AlternateContent>
          <mc:Choice Requires="wps">
            <w:drawing>
              <wp:anchor distT="0" distB="0" distL="0" distR="0" simplePos="0" relativeHeight="487697408" behindDoc="1" locked="0" layoutInCell="1" allowOverlap="1" wp14:anchorId="67E2CAF9" wp14:editId="5D93E151">
                <wp:simplePos x="0" y="0"/>
                <wp:positionH relativeFrom="page">
                  <wp:posOffset>1610995</wp:posOffset>
                </wp:positionH>
                <wp:positionV relativeFrom="paragraph">
                  <wp:posOffset>229870</wp:posOffset>
                </wp:positionV>
                <wp:extent cx="4339590" cy="6350"/>
                <wp:effectExtent l="0" t="0" r="0" b="0"/>
                <wp:wrapTopAndBottom/>
                <wp:docPr id="235"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207D" id="docshape231" o:spid="_x0000_s1026" style="position:absolute;margin-left:126.85pt;margin-top:18.1pt;width:341.7pt;height:.5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027BCB7A" w14:textId="77777777" w:rsidR="00A567E0" w:rsidRDefault="00000000">
      <w:pPr>
        <w:pStyle w:val="Prrafodelista"/>
        <w:numPr>
          <w:ilvl w:val="0"/>
          <w:numId w:val="39"/>
        </w:numPr>
        <w:tabs>
          <w:tab w:val="left" w:pos="2608"/>
        </w:tabs>
        <w:spacing w:before="199"/>
      </w:pPr>
      <w:r>
        <w:t>Herramienta</w:t>
      </w:r>
      <w:r>
        <w:rPr>
          <w:spacing w:val="-10"/>
        </w:rPr>
        <w:t xml:space="preserve"> </w:t>
      </w:r>
      <w:r>
        <w:t>¿Cómo</w:t>
      </w:r>
      <w:r>
        <w:rPr>
          <w:spacing w:val="-7"/>
        </w:rPr>
        <w:t xml:space="preserve"> </w:t>
      </w:r>
      <w:r>
        <w:rPr>
          <w:spacing w:val="-2"/>
        </w:rPr>
        <w:t>Vamos?</w:t>
      </w:r>
    </w:p>
    <w:p w14:paraId="6239C536" w14:textId="778FBDBF" w:rsidR="00A567E0" w:rsidRDefault="009A7223">
      <w:pPr>
        <w:pStyle w:val="Textoindependiente"/>
        <w:spacing w:before="10"/>
        <w:rPr>
          <w:sz w:val="14"/>
        </w:rPr>
      </w:pPr>
      <w:r>
        <w:rPr>
          <w:noProof/>
        </w:rPr>
        <mc:AlternateContent>
          <mc:Choice Requires="wps">
            <w:drawing>
              <wp:anchor distT="0" distB="0" distL="0" distR="0" simplePos="0" relativeHeight="487697920" behindDoc="1" locked="0" layoutInCell="1" allowOverlap="1" wp14:anchorId="0291928F" wp14:editId="2BD72413">
                <wp:simplePos x="0" y="0"/>
                <wp:positionH relativeFrom="page">
                  <wp:posOffset>1610995</wp:posOffset>
                </wp:positionH>
                <wp:positionV relativeFrom="paragraph">
                  <wp:posOffset>140335</wp:posOffset>
                </wp:positionV>
                <wp:extent cx="4339590" cy="6350"/>
                <wp:effectExtent l="0" t="0" r="0" b="0"/>
                <wp:wrapTopAndBottom/>
                <wp:docPr id="234"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730E" id="docshape232" o:spid="_x0000_s1026" style="position:absolute;margin-left:126.85pt;margin-top:11.05pt;width:341.7pt;height:.5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" fillcolor="#4471c4" stroked="f">
                <w10:wrap type="topAndBottom" anchorx="page"/>
              </v:rect>
            </w:pict>
          </mc:Fallback>
        </mc:AlternateContent>
      </w:r>
    </w:p>
    <w:p w14:paraId="5D4F83CE" w14:textId="77777777" w:rsidR="00A567E0" w:rsidRDefault="00A567E0">
      <w:pPr>
        <w:pStyle w:val="Textoindependiente"/>
        <w:spacing w:before="7"/>
        <w:rPr>
          <w:sz w:val="19"/>
        </w:rPr>
      </w:pPr>
    </w:p>
    <w:p w14:paraId="4E8068DA" w14:textId="77777777" w:rsidR="00A567E0" w:rsidRDefault="00000000">
      <w:pPr>
        <w:pStyle w:val="Textoindependiente"/>
        <w:spacing w:before="101"/>
        <w:ind w:left="2314" w:right="954"/>
        <w:jc w:val="both"/>
      </w:pPr>
      <w:r>
        <w:t>Esta herramienta busca crear reflexión colectiva y colaborativa para identificar fortalezas</w:t>
      </w:r>
      <w:r>
        <w:rPr>
          <w:spacing w:val="-10"/>
        </w:rPr>
        <w:t xml:space="preserve"> </w:t>
      </w:r>
      <w:r>
        <w:t>y</w:t>
      </w:r>
      <w:r>
        <w:rPr>
          <w:spacing w:val="-7"/>
        </w:rPr>
        <w:t xml:space="preserve"> </w:t>
      </w:r>
      <w:r>
        <w:t>oportunidades</w:t>
      </w:r>
      <w:r>
        <w:rPr>
          <w:spacing w:val="-9"/>
        </w:rPr>
        <w:t xml:space="preserve"> </w:t>
      </w:r>
      <w:r>
        <w:t>de</w:t>
      </w:r>
      <w:r>
        <w:rPr>
          <w:spacing w:val="-9"/>
        </w:rPr>
        <w:t xml:space="preserve"> </w:t>
      </w:r>
      <w:r>
        <w:t>mejora,</w:t>
      </w:r>
      <w:r>
        <w:rPr>
          <w:spacing w:val="-9"/>
        </w:rPr>
        <w:t xml:space="preserve"> </w:t>
      </w:r>
      <w:r>
        <w:t>así</w:t>
      </w:r>
      <w:r>
        <w:rPr>
          <w:spacing w:val="-7"/>
        </w:rPr>
        <w:t xml:space="preserve"> </w:t>
      </w:r>
      <w:r>
        <w:t>como</w:t>
      </w:r>
      <w:r>
        <w:rPr>
          <w:spacing w:val="-9"/>
        </w:rPr>
        <w:t xml:space="preserve"> </w:t>
      </w:r>
      <w:r>
        <w:t>desafíos</w:t>
      </w:r>
      <w:r>
        <w:rPr>
          <w:spacing w:val="-3"/>
        </w:rPr>
        <w:t xml:space="preserve"> </w:t>
      </w:r>
      <w:r>
        <w:t>para</w:t>
      </w:r>
      <w:r>
        <w:rPr>
          <w:spacing w:val="-6"/>
        </w:rPr>
        <w:t xml:space="preserve"> </w:t>
      </w:r>
      <w:r>
        <w:t>lograr</w:t>
      </w:r>
      <w:r>
        <w:rPr>
          <w:spacing w:val="-8"/>
        </w:rPr>
        <w:t xml:space="preserve"> </w:t>
      </w:r>
      <w:r>
        <w:t>los</w:t>
      </w:r>
      <w:r>
        <w:rPr>
          <w:spacing w:val="-10"/>
        </w:rPr>
        <w:t xml:space="preserve"> </w:t>
      </w:r>
      <w:r>
        <w:t>objetivos</w:t>
      </w:r>
      <w:r>
        <w:rPr>
          <w:spacing w:val="-7"/>
        </w:rPr>
        <w:t xml:space="preserve"> </w:t>
      </w:r>
      <w:r>
        <w:t>del Comité de Gestión. Asimismo, aporta a la planificación de actividades entre los diversos actores (estatales, privados o locales) que se encuentran en el territorio y cumplen un rol en la gestión adecuada del área natural protegida. La herramienta promueve el diálogo, la toma colaborativa de decisiones y la implementación de acciones conjuntas; y, a la vez, integra los enfoques: intergeneracional, de interculturalidad</w:t>
      </w:r>
      <w:r>
        <w:rPr>
          <w:spacing w:val="29"/>
        </w:rPr>
        <w:t xml:space="preserve"> </w:t>
      </w:r>
      <w:r>
        <w:t>y</w:t>
      </w:r>
      <w:r>
        <w:rPr>
          <w:spacing w:val="29"/>
        </w:rPr>
        <w:t xml:space="preserve"> </w:t>
      </w:r>
      <w:r>
        <w:t>género.</w:t>
      </w:r>
      <w:r>
        <w:rPr>
          <w:spacing w:val="29"/>
        </w:rPr>
        <w:t xml:space="preserve"> </w:t>
      </w:r>
      <w:r>
        <w:t>Esta</w:t>
      </w:r>
      <w:r>
        <w:rPr>
          <w:spacing w:val="31"/>
        </w:rPr>
        <w:t xml:space="preserve"> </w:t>
      </w:r>
      <w:r>
        <w:t>iniciativa</w:t>
      </w:r>
      <w:r>
        <w:rPr>
          <w:spacing w:val="31"/>
        </w:rPr>
        <w:t xml:space="preserve"> </w:t>
      </w:r>
      <w:r>
        <w:t>no</w:t>
      </w:r>
      <w:r>
        <w:rPr>
          <w:spacing w:val="31"/>
        </w:rPr>
        <w:t xml:space="preserve"> </w:t>
      </w:r>
      <w:r>
        <w:t>se</w:t>
      </w:r>
      <w:r>
        <w:rPr>
          <w:spacing w:val="27"/>
        </w:rPr>
        <w:t xml:space="preserve"> </w:t>
      </w:r>
      <w:r>
        <w:t>programó</w:t>
      </w:r>
      <w:r>
        <w:rPr>
          <w:spacing w:val="29"/>
        </w:rPr>
        <w:t xml:space="preserve"> </w:t>
      </w:r>
      <w:r>
        <w:t>para</w:t>
      </w:r>
      <w:r>
        <w:rPr>
          <w:spacing w:val="29"/>
        </w:rPr>
        <w:t xml:space="preserve"> </w:t>
      </w:r>
      <w:r>
        <w:t>el</w:t>
      </w:r>
      <w:r>
        <w:rPr>
          <w:spacing w:val="31"/>
        </w:rPr>
        <w:t xml:space="preserve"> </w:t>
      </w:r>
      <w:r>
        <w:t>año</w:t>
      </w:r>
      <w:r>
        <w:rPr>
          <w:spacing w:val="31"/>
        </w:rPr>
        <w:t xml:space="preserve"> </w:t>
      </w:r>
      <w:r>
        <w:t>2020</w:t>
      </w:r>
      <w:r>
        <w:rPr>
          <w:spacing w:val="29"/>
        </w:rPr>
        <w:t xml:space="preserve"> </w:t>
      </w:r>
      <w:r>
        <w:t>pues</w:t>
      </w:r>
    </w:p>
    <w:p w14:paraId="2F434611" w14:textId="77777777" w:rsidR="00A567E0" w:rsidRDefault="00A567E0">
      <w:pPr>
        <w:jc w:val="both"/>
        <w:sectPr w:rsidR="00A567E0">
          <w:pgSz w:w="11910" w:h="16840"/>
          <w:pgMar w:top="1120" w:right="740" w:bottom="1260" w:left="160" w:header="500" w:footer="1063" w:gutter="0"/>
          <w:cols w:space="720"/>
        </w:sectPr>
      </w:pPr>
    </w:p>
    <w:p w14:paraId="42E3CFF8" w14:textId="77777777" w:rsidR="00A567E0" w:rsidRDefault="00A567E0">
      <w:pPr>
        <w:pStyle w:val="Textoindependiente"/>
        <w:spacing w:before="12"/>
        <w:rPr>
          <w:sz w:val="13"/>
        </w:rPr>
      </w:pPr>
    </w:p>
    <w:p w14:paraId="38AE361C" w14:textId="77777777" w:rsidR="00A567E0" w:rsidRDefault="00000000">
      <w:pPr>
        <w:pStyle w:val="Textoindependiente"/>
        <w:spacing w:before="101"/>
        <w:ind w:left="2314"/>
      </w:pPr>
      <w:r>
        <w:t>conformaba</w:t>
      </w:r>
      <w:r>
        <w:rPr>
          <w:spacing w:val="70"/>
        </w:rPr>
        <w:t xml:space="preserve"> </w:t>
      </w:r>
      <w:r>
        <w:t>un</w:t>
      </w:r>
      <w:r>
        <w:rPr>
          <w:spacing w:val="68"/>
        </w:rPr>
        <w:t xml:space="preserve"> </w:t>
      </w:r>
      <w:r>
        <w:t>piloto</w:t>
      </w:r>
      <w:r>
        <w:rPr>
          <w:spacing w:val="69"/>
        </w:rPr>
        <w:t xml:space="preserve"> </w:t>
      </w:r>
      <w:r>
        <w:t>de</w:t>
      </w:r>
      <w:r>
        <w:rPr>
          <w:spacing w:val="68"/>
        </w:rPr>
        <w:t xml:space="preserve"> </w:t>
      </w:r>
      <w:r>
        <w:t>las</w:t>
      </w:r>
      <w:r>
        <w:rPr>
          <w:spacing w:val="69"/>
        </w:rPr>
        <w:t xml:space="preserve"> </w:t>
      </w:r>
      <w:r>
        <w:t>ocho</w:t>
      </w:r>
      <w:r>
        <w:rPr>
          <w:spacing w:val="69"/>
        </w:rPr>
        <w:t xml:space="preserve"> </w:t>
      </w:r>
      <w:r>
        <w:t>áreas</w:t>
      </w:r>
      <w:r>
        <w:rPr>
          <w:spacing w:val="69"/>
        </w:rPr>
        <w:t xml:space="preserve"> </w:t>
      </w:r>
      <w:r>
        <w:t>naturales</w:t>
      </w:r>
      <w:r>
        <w:rPr>
          <w:spacing w:val="69"/>
        </w:rPr>
        <w:t xml:space="preserve"> </w:t>
      </w:r>
      <w:r>
        <w:t>protegidas</w:t>
      </w:r>
      <w:r>
        <w:rPr>
          <w:spacing w:val="69"/>
        </w:rPr>
        <w:t xml:space="preserve"> </w:t>
      </w:r>
      <w:r>
        <w:t>en</w:t>
      </w:r>
      <w:r>
        <w:rPr>
          <w:spacing w:val="68"/>
        </w:rPr>
        <w:t xml:space="preserve"> </w:t>
      </w:r>
      <w:r>
        <w:t>las</w:t>
      </w:r>
      <w:r>
        <w:rPr>
          <w:spacing w:val="69"/>
        </w:rPr>
        <w:t xml:space="preserve"> </w:t>
      </w:r>
      <w:r>
        <w:t>que</w:t>
      </w:r>
      <w:r>
        <w:rPr>
          <w:spacing w:val="67"/>
        </w:rPr>
        <w:t xml:space="preserve"> </w:t>
      </w:r>
      <w:r>
        <w:t>se implementó la herramienta.</w:t>
      </w:r>
    </w:p>
    <w:p w14:paraId="0E5EA1EC" w14:textId="064F232F" w:rsidR="00A567E0" w:rsidRDefault="009A7223">
      <w:pPr>
        <w:pStyle w:val="Textoindependiente"/>
        <w:spacing w:before="6"/>
        <w:rPr>
          <w:sz w:val="25"/>
        </w:rPr>
      </w:pPr>
      <w:r>
        <w:rPr>
          <w:noProof/>
        </w:rPr>
        <mc:AlternateContent>
          <mc:Choice Requires="wps">
            <w:drawing>
              <wp:anchor distT="0" distB="0" distL="0" distR="0" simplePos="0" relativeHeight="487698432" behindDoc="1" locked="0" layoutInCell="1" allowOverlap="1" wp14:anchorId="25B01686" wp14:editId="7357B1DB">
                <wp:simplePos x="0" y="0"/>
                <wp:positionH relativeFrom="page">
                  <wp:posOffset>1610995</wp:posOffset>
                </wp:positionH>
                <wp:positionV relativeFrom="paragraph">
                  <wp:posOffset>230505</wp:posOffset>
                </wp:positionV>
                <wp:extent cx="4339590" cy="6350"/>
                <wp:effectExtent l="0" t="0" r="0" b="0"/>
                <wp:wrapTopAndBottom/>
                <wp:docPr id="233"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9BA81" id="docshape233" o:spid="_x0000_s1026" style="position:absolute;margin-left:126.85pt;margin-top:18.15pt;width:341.7pt;height:.5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F7694BA" w14:textId="77777777" w:rsidR="00A567E0" w:rsidRDefault="00000000">
      <w:pPr>
        <w:numPr>
          <w:ilvl w:val="0"/>
          <w:numId w:val="39"/>
        </w:numPr>
        <w:tabs>
          <w:tab w:val="left" w:pos="2711"/>
        </w:tabs>
        <w:spacing w:before="199" w:line="259" w:lineRule="auto"/>
        <w:ind w:left="2406" w:right="1829" w:firstLine="0"/>
        <w:rPr>
          <w:sz w:val="24"/>
        </w:rPr>
      </w:pPr>
      <w:r>
        <w:rPr>
          <w:sz w:val="24"/>
        </w:rPr>
        <w:t>Promoción</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participación</w:t>
      </w:r>
      <w:r>
        <w:rPr>
          <w:spacing w:val="40"/>
          <w:sz w:val="24"/>
        </w:rPr>
        <w:t xml:space="preserve"> </w:t>
      </w:r>
      <w:r>
        <w:rPr>
          <w:sz w:val="24"/>
        </w:rPr>
        <w:t>de</w:t>
      </w:r>
      <w:r>
        <w:rPr>
          <w:spacing w:val="40"/>
          <w:sz w:val="24"/>
        </w:rPr>
        <w:t xml:space="preserve"> </w:t>
      </w:r>
      <w:r>
        <w:rPr>
          <w:sz w:val="24"/>
        </w:rPr>
        <w:t>mujeres</w:t>
      </w:r>
      <w:r>
        <w:rPr>
          <w:spacing w:val="40"/>
          <w:sz w:val="24"/>
        </w:rPr>
        <w:t xml:space="preserve"> </w:t>
      </w:r>
      <w:r>
        <w:rPr>
          <w:sz w:val="24"/>
        </w:rPr>
        <w:t>en</w:t>
      </w:r>
      <w:r>
        <w:rPr>
          <w:spacing w:val="40"/>
          <w:sz w:val="24"/>
        </w:rPr>
        <w:t xml:space="preserve"> </w:t>
      </w:r>
      <w:r>
        <w:rPr>
          <w:sz w:val="24"/>
        </w:rPr>
        <w:t>los</w:t>
      </w:r>
      <w:r>
        <w:rPr>
          <w:spacing w:val="40"/>
          <w:sz w:val="24"/>
        </w:rPr>
        <w:t xml:space="preserve"> </w:t>
      </w:r>
      <w:r>
        <w:rPr>
          <w:sz w:val="24"/>
        </w:rPr>
        <w:t>Comités</w:t>
      </w:r>
      <w:r>
        <w:rPr>
          <w:spacing w:val="40"/>
          <w:sz w:val="24"/>
        </w:rPr>
        <w:t xml:space="preserve"> </w:t>
      </w:r>
      <w:r>
        <w:rPr>
          <w:sz w:val="24"/>
        </w:rPr>
        <w:t xml:space="preserve">de </w:t>
      </w:r>
      <w:r>
        <w:rPr>
          <w:spacing w:val="-2"/>
          <w:sz w:val="24"/>
        </w:rPr>
        <w:t>Gestión</w:t>
      </w:r>
    </w:p>
    <w:p w14:paraId="63349409" w14:textId="32FC888A" w:rsidR="00A567E0" w:rsidRDefault="009A7223">
      <w:pPr>
        <w:pStyle w:val="Textoindependiente"/>
        <w:spacing w:before="1"/>
        <w:rPr>
          <w:sz w:val="13"/>
        </w:rPr>
      </w:pPr>
      <w:r>
        <w:rPr>
          <w:noProof/>
        </w:rPr>
        <mc:AlternateContent>
          <mc:Choice Requires="wps">
            <w:drawing>
              <wp:anchor distT="0" distB="0" distL="0" distR="0" simplePos="0" relativeHeight="487698944" behindDoc="1" locked="0" layoutInCell="1" allowOverlap="1" wp14:anchorId="6F5CCA5A" wp14:editId="20032058">
                <wp:simplePos x="0" y="0"/>
                <wp:positionH relativeFrom="page">
                  <wp:posOffset>1610995</wp:posOffset>
                </wp:positionH>
                <wp:positionV relativeFrom="paragraph">
                  <wp:posOffset>126365</wp:posOffset>
                </wp:positionV>
                <wp:extent cx="4339590" cy="6350"/>
                <wp:effectExtent l="0" t="0" r="0" b="0"/>
                <wp:wrapTopAndBottom/>
                <wp:docPr id="232"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556F2" id="docshape234" o:spid="_x0000_s1026" style="position:absolute;margin-left:126.85pt;margin-top:9.95pt;width:341.7pt;height:.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73200FC2" w14:textId="77777777" w:rsidR="00A567E0" w:rsidRDefault="00A567E0">
      <w:pPr>
        <w:pStyle w:val="Textoindependiente"/>
        <w:spacing w:before="6"/>
        <w:rPr>
          <w:sz w:val="19"/>
        </w:rPr>
      </w:pPr>
    </w:p>
    <w:p w14:paraId="3009744C" w14:textId="77777777" w:rsidR="00A567E0" w:rsidRDefault="00000000">
      <w:pPr>
        <w:pStyle w:val="Textoindependiente"/>
        <w:spacing w:before="101"/>
        <w:ind w:left="2314" w:right="964"/>
        <w:jc w:val="both"/>
      </w:pPr>
      <w:r>
        <w:t>Mediante la Comisión Ejecutiva de los Comités de Gestión, se busca involucrar la participación activa de las mujeres en el principal espacio de participación (Comité de Gestión) que tiene las ANP, asimismo tengan voz y voto durante la gestión de la ANP,</w:t>
      </w:r>
      <w:r>
        <w:rPr>
          <w:spacing w:val="-16"/>
        </w:rPr>
        <w:t xml:space="preserve"> </w:t>
      </w:r>
      <w:r>
        <w:t>asumiendo</w:t>
      </w:r>
      <w:r>
        <w:rPr>
          <w:spacing w:val="-15"/>
        </w:rPr>
        <w:t xml:space="preserve"> </w:t>
      </w:r>
      <w:r>
        <w:t>responsabilidades</w:t>
      </w:r>
      <w:r>
        <w:rPr>
          <w:spacing w:val="-15"/>
        </w:rPr>
        <w:t xml:space="preserve"> </w:t>
      </w:r>
      <w:r>
        <w:t>y</w:t>
      </w:r>
      <w:r>
        <w:rPr>
          <w:spacing w:val="-15"/>
        </w:rPr>
        <w:t xml:space="preserve"> </w:t>
      </w:r>
      <w:r>
        <w:t>compromisos</w:t>
      </w:r>
      <w:r>
        <w:rPr>
          <w:spacing w:val="-15"/>
        </w:rPr>
        <w:t xml:space="preserve"> </w:t>
      </w:r>
      <w:r>
        <w:t>de</w:t>
      </w:r>
      <w:r>
        <w:rPr>
          <w:spacing w:val="-15"/>
        </w:rPr>
        <w:t xml:space="preserve"> </w:t>
      </w:r>
      <w:r>
        <w:t>acuerdo</w:t>
      </w:r>
      <w:r>
        <w:rPr>
          <w:spacing w:val="-15"/>
        </w:rPr>
        <w:t xml:space="preserve"> </w:t>
      </w:r>
      <w:r>
        <w:t>a</w:t>
      </w:r>
      <w:r>
        <w:rPr>
          <w:spacing w:val="-15"/>
        </w:rPr>
        <w:t xml:space="preserve"> </w:t>
      </w:r>
      <w:r>
        <w:t>la</w:t>
      </w:r>
      <w:r>
        <w:rPr>
          <w:spacing w:val="-15"/>
        </w:rPr>
        <w:t xml:space="preserve"> </w:t>
      </w:r>
      <w:r>
        <w:t>organización</w:t>
      </w:r>
      <w:r>
        <w:rPr>
          <w:spacing w:val="-15"/>
        </w:rPr>
        <w:t xml:space="preserve"> </w:t>
      </w:r>
      <w:r>
        <w:t xml:space="preserve">que </w:t>
      </w:r>
      <w:r>
        <w:rPr>
          <w:spacing w:val="-2"/>
        </w:rPr>
        <w:t>representa.</w:t>
      </w:r>
    </w:p>
    <w:p w14:paraId="75BF53F5" w14:textId="77777777" w:rsidR="00A567E0" w:rsidRDefault="00A567E0">
      <w:pPr>
        <w:pStyle w:val="Textoindependiente"/>
        <w:spacing w:before="2"/>
      </w:pPr>
    </w:p>
    <w:p w14:paraId="4804E1BA" w14:textId="77777777" w:rsidR="00A567E0" w:rsidRDefault="00000000">
      <w:pPr>
        <w:pStyle w:val="Textoindependiente"/>
        <w:ind w:left="2314" w:right="957"/>
        <w:jc w:val="both"/>
      </w:pPr>
      <w:r>
        <w:t>Durante</w:t>
      </w:r>
      <w:r>
        <w:rPr>
          <w:spacing w:val="-5"/>
        </w:rPr>
        <w:t xml:space="preserve"> </w:t>
      </w:r>
      <w:r>
        <w:t>el</w:t>
      </w:r>
      <w:r>
        <w:rPr>
          <w:spacing w:val="-4"/>
        </w:rPr>
        <w:t xml:space="preserve"> </w:t>
      </w:r>
      <w:r>
        <w:t>2020,</w:t>
      </w:r>
      <w:r>
        <w:rPr>
          <w:spacing w:val="-5"/>
        </w:rPr>
        <w:t xml:space="preserve"> </w:t>
      </w:r>
      <w:r>
        <w:t>por</w:t>
      </w:r>
      <w:r>
        <w:rPr>
          <w:spacing w:val="-5"/>
        </w:rPr>
        <w:t xml:space="preserve"> </w:t>
      </w:r>
      <w:r>
        <w:t>motivo</w:t>
      </w:r>
      <w:r>
        <w:rPr>
          <w:spacing w:val="-3"/>
        </w:rPr>
        <w:t xml:space="preserve"> </w:t>
      </w:r>
      <w:r>
        <w:t>de</w:t>
      </w:r>
      <w:r>
        <w:rPr>
          <w:spacing w:val="-5"/>
        </w:rPr>
        <w:t xml:space="preserve"> </w:t>
      </w:r>
      <w:r>
        <w:t>la</w:t>
      </w:r>
      <w:r>
        <w:rPr>
          <w:spacing w:val="-3"/>
        </w:rPr>
        <w:t xml:space="preserve"> </w:t>
      </w:r>
      <w:r>
        <w:t>pandemia</w:t>
      </w:r>
      <w:r>
        <w:rPr>
          <w:spacing w:val="-3"/>
        </w:rPr>
        <w:t xml:space="preserve"> </w:t>
      </w:r>
      <w:r>
        <w:t>a</w:t>
      </w:r>
      <w:r>
        <w:rPr>
          <w:spacing w:val="-5"/>
        </w:rPr>
        <w:t xml:space="preserve"> </w:t>
      </w:r>
      <w:r>
        <w:t>causa</w:t>
      </w:r>
      <w:r>
        <w:rPr>
          <w:spacing w:val="-5"/>
        </w:rPr>
        <w:t xml:space="preserve"> </w:t>
      </w:r>
      <w:r>
        <w:t>del</w:t>
      </w:r>
      <w:r>
        <w:rPr>
          <w:spacing w:val="-4"/>
        </w:rPr>
        <w:t xml:space="preserve"> </w:t>
      </w:r>
      <w:r>
        <w:t>COVID-19,</w:t>
      </w:r>
      <w:r>
        <w:rPr>
          <w:spacing w:val="-6"/>
        </w:rPr>
        <w:t xml:space="preserve"> </w:t>
      </w:r>
      <w:r>
        <w:t>no</w:t>
      </w:r>
      <w:r>
        <w:rPr>
          <w:spacing w:val="-4"/>
        </w:rPr>
        <w:t xml:space="preserve"> </w:t>
      </w:r>
      <w:r>
        <w:t>se</w:t>
      </w:r>
      <w:r>
        <w:rPr>
          <w:spacing w:val="-5"/>
        </w:rPr>
        <w:t xml:space="preserve"> </w:t>
      </w:r>
      <w:r>
        <w:t>ha</w:t>
      </w:r>
      <w:r>
        <w:rPr>
          <w:spacing w:val="-6"/>
        </w:rPr>
        <w:t xml:space="preserve"> </w:t>
      </w:r>
      <w:r>
        <w:t>podido desarrollar</w:t>
      </w:r>
      <w:r>
        <w:rPr>
          <w:spacing w:val="-7"/>
        </w:rPr>
        <w:t xml:space="preserve"> </w:t>
      </w:r>
      <w:r>
        <w:t>la</w:t>
      </w:r>
      <w:r>
        <w:rPr>
          <w:spacing w:val="-5"/>
        </w:rPr>
        <w:t xml:space="preserve"> </w:t>
      </w:r>
      <w:r>
        <w:t>iniciativa.</w:t>
      </w:r>
      <w:r>
        <w:rPr>
          <w:spacing w:val="-8"/>
        </w:rPr>
        <w:t xml:space="preserve"> </w:t>
      </w:r>
      <w:r>
        <w:t>Sin</w:t>
      </w:r>
      <w:r>
        <w:rPr>
          <w:spacing w:val="-9"/>
        </w:rPr>
        <w:t xml:space="preserve"> </w:t>
      </w:r>
      <w:r>
        <w:t>embargo,</w:t>
      </w:r>
      <w:r>
        <w:rPr>
          <w:spacing w:val="-8"/>
        </w:rPr>
        <w:t xml:space="preserve"> </w:t>
      </w:r>
      <w:r>
        <w:t>en</w:t>
      </w:r>
      <w:r>
        <w:rPr>
          <w:spacing w:val="-7"/>
        </w:rPr>
        <w:t xml:space="preserve"> </w:t>
      </w:r>
      <w:r>
        <w:t>el</w:t>
      </w:r>
      <w:r>
        <w:rPr>
          <w:spacing w:val="-6"/>
        </w:rPr>
        <w:t xml:space="preserve"> </w:t>
      </w:r>
      <w:r>
        <w:t>2019,</w:t>
      </w:r>
      <w:r>
        <w:rPr>
          <w:spacing w:val="-8"/>
        </w:rPr>
        <w:t xml:space="preserve"> </w:t>
      </w:r>
      <w:r>
        <w:t>la</w:t>
      </w:r>
      <w:r>
        <w:rPr>
          <w:spacing w:val="-5"/>
        </w:rPr>
        <w:t xml:space="preserve"> </w:t>
      </w:r>
      <w:r>
        <w:t>Jefatura</w:t>
      </w:r>
      <w:r>
        <w:rPr>
          <w:spacing w:val="-5"/>
        </w:rPr>
        <w:t xml:space="preserve"> </w:t>
      </w:r>
      <w:r>
        <w:t>del</w:t>
      </w:r>
      <w:r>
        <w:rPr>
          <w:spacing w:val="-6"/>
        </w:rPr>
        <w:t xml:space="preserve"> </w:t>
      </w:r>
      <w:r>
        <w:t>Bosque</w:t>
      </w:r>
      <w:r>
        <w:rPr>
          <w:spacing w:val="-8"/>
        </w:rPr>
        <w:t xml:space="preserve"> </w:t>
      </w:r>
      <w:r>
        <w:t>de</w:t>
      </w:r>
      <w:r>
        <w:rPr>
          <w:spacing w:val="-8"/>
        </w:rPr>
        <w:t xml:space="preserve"> </w:t>
      </w:r>
      <w:r>
        <w:t>Protección de Alto Mayo (BPAM) ha reconocido 14 comités de mujeres artesanas, que promueven la riqueza del bosque a través de sus manualidades, además de ser también voceras sobre la importancia de la conservación del ANP en sus comunidades y familias.</w:t>
      </w:r>
    </w:p>
    <w:p w14:paraId="7E5482FE" w14:textId="77777777" w:rsidR="00A567E0" w:rsidRDefault="00A567E0">
      <w:pPr>
        <w:pStyle w:val="Textoindependiente"/>
        <w:rPr>
          <w:sz w:val="28"/>
        </w:rPr>
      </w:pPr>
    </w:p>
    <w:p w14:paraId="0B325618" w14:textId="77777777" w:rsidR="00A567E0" w:rsidRDefault="00A567E0">
      <w:pPr>
        <w:pStyle w:val="Textoindependiente"/>
        <w:rPr>
          <w:sz w:val="28"/>
        </w:rPr>
      </w:pPr>
    </w:p>
    <w:p w14:paraId="251D8819" w14:textId="77777777" w:rsidR="00A567E0" w:rsidRDefault="00A567E0">
      <w:pPr>
        <w:pStyle w:val="Textoindependiente"/>
        <w:rPr>
          <w:sz w:val="28"/>
        </w:rPr>
      </w:pPr>
    </w:p>
    <w:p w14:paraId="78FAF574" w14:textId="77777777" w:rsidR="00A567E0" w:rsidRDefault="00000000">
      <w:pPr>
        <w:pStyle w:val="Ttulo4"/>
        <w:numPr>
          <w:ilvl w:val="2"/>
          <w:numId w:val="48"/>
        </w:numPr>
        <w:tabs>
          <w:tab w:val="left" w:pos="3448"/>
        </w:tabs>
        <w:spacing w:before="206"/>
        <w:ind w:right="986" w:firstLine="0"/>
      </w:pPr>
      <w:bookmarkStart w:id="15" w:name="_bookmark15"/>
      <w:bookmarkEnd w:id="15"/>
      <w:r>
        <w:rPr>
          <w:color w:val="5A5A5A"/>
          <w:spacing w:val="13"/>
        </w:rPr>
        <w:t>Fortalecer</w:t>
      </w:r>
      <w:r>
        <w:rPr>
          <w:color w:val="5A5A5A"/>
          <w:spacing w:val="40"/>
        </w:rPr>
        <w:t xml:space="preserve"> </w:t>
      </w:r>
      <w:r>
        <w:rPr>
          <w:color w:val="5A5A5A"/>
        </w:rPr>
        <w:t>la</w:t>
      </w:r>
      <w:r>
        <w:rPr>
          <w:color w:val="5A5A5A"/>
          <w:spacing w:val="40"/>
        </w:rPr>
        <w:t xml:space="preserve"> </w:t>
      </w:r>
      <w:r>
        <w:rPr>
          <w:color w:val="5A5A5A"/>
          <w:spacing w:val="13"/>
        </w:rPr>
        <w:t>inserción</w:t>
      </w:r>
      <w:r>
        <w:rPr>
          <w:color w:val="5A5A5A"/>
          <w:spacing w:val="40"/>
        </w:rPr>
        <w:t xml:space="preserve"> </w:t>
      </w:r>
      <w:r>
        <w:rPr>
          <w:color w:val="5A5A5A"/>
          <w:spacing w:val="12"/>
        </w:rPr>
        <w:t>laboral</w:t>
      </w:r>
      <w:r>
        <w:rPr>
          <w:color w:val="5A5A5A"/>
          <w:spacing w:val="40"/>
        </w:rPr>
        <w:t xml:space="preserve"> </w:t>
      </w:r>
      <w:r>
        <w:rPr>
          <w:color w:val="5A5A5A"/>
          <w:spacing w:val="12"/>
        </w:rPr>
        <w:t>formal</w:t>
      </w:r>
      <w:r>
        <w:rPr>
          <w:color w:val="5A5A5A"/>
          <w:spacing w:val="40"/>
        </w:rPr>
        <w:t xml:space="preserve"> </w:t>
      </w:r>
      <w:r>
        <w:rPr>
          <w:color w:val="5A5A5A"/>
        </w:rPr>
        <w:t>de</w:t>
      </w:r>
      <w:r>
        <w:rPr>
          <w:color w:val="5A5A5A"/>
          <w:spacing w:val="40"/>
        </w:rPr>
        <w:t xml:space="preserve"> </w:t>
      </w:r>
      <w:r>
        <w:rPr>
          <w:color w:val="5A5A5A"/>
          <w:spacing w:val="10"/>
        </w:rPr>
        <w:t>las</w:t>
      </w:r>
      <w:r>
        <w:rPr>
          <w:color w:val="5A5A5A"/>
          <w:spacing w:val="40"/>
        </w:rPr>
        <w:t xml:space="preserve"> </w:t>
      </w:r>
      <w:r>
        <w:rPr>
          <w:color w:val="5A5A5A"/>
          <w:spacing w:val="10"/>
        </w:rPr>
        <w:t>mujeres.</w:t>
      </w:r>
    </w:p>
    <w:p w14:paraId="4EA76331" w14:textId="77777777" w:rsidR="00A567E0" w:rsidRDefault="00A567E0">
      <w:pPr>
        <w:pStyle w:val="Textoindependiente"/>
        <w:spacing w:before="9"/>
        <w:rPr>
          <w:rFonts w:ascii="Calibri"/>
          <w:sz w:val="46"/>
        </w:rPr>
      </w:pPr>
    </w:p>
    <w:p w14:paraId="069538FA" w14:textId="77777777" w:rsidR="00A567E0" w:rsidRDefault="00000000">
      <w:pPr>
        <w:ind w:left="2250" w:right="954"/>
        <w:jc w:val="both"/>
        <w:rPr>
          <w:rFonts w:ascii="Calibri" w:hAnsi="Calibri"/>
          <w:b/>
          <w:sz w:val="24"/>
        </w:rPr>
      </w:pPr>
      <w:r>
        <w:rPr>
          <w:sz w:val="24"/>
        </w:rPr>
        <w:t>Respecto a los siguientes servicios se reportaron las mismas acciones en el marco de la normativa que aprueba la fusión por absorción del Programa Nacional “Impulsa Perú” al Programa Nacional “Jóvenes Productivos”</w:t>
      </w:r>
      <w:r>
        <w:rPr>
          <w:position w:val="9"/>
          <w:sz w:val="16"/>
        </w:rPr>
        <w:t>22</w:t>
      </w:r>
      <w:r>
        <w:rPr>
          <w:sz w:val="24"/>
        </w:rPr>
        <w:t xml:space="preserve">: </w:t>
      </w:r>
      <w:r>
        <w:rPr>
          <w:rFonts w:ascii="Calibri" w:hAnsi="Calibri"/>
          <w:b/>
          <w:sz w:val="24"/>
        </w:rPr>
        <w:t>(A) Servicio</w:t>
      </w:r>
      <w:r>
        <w:rPr>
          <w:rFonts w:ascii="Calibri" w:hAnsi="Calibri"/>
          <w:b/>
          <w:spacing w:val="-8"/>
          <w:sz w:val="24"/>
        </w:rPr>
        <w:t xml:space="preserve"> </w:t>
      </w:r>
      <w:r>
        <w:rPr>
          <w:rFonts w:ascii="Calibri" w:hAnsi="Calibri"/>
          <w:b/>
          <w:sz w:val="24"/>
        </w:rPr>
        <w:t>4.3.1.</w:t>
      </w:r>
      <w:r>
        <w:rPr>
          <w:rFonts w:ascii="Calibri" w:hAnsi="Calibri"/>
          <w:b/>
          <w:spacing w:val="-8"/>
          <w:sz w:val="24"/>
        </w:rPr>
        <w:t xml:space="preserve"> </w:t>
      </w:r>
      <w:r>
        <w:rPr>
          <w:rFonts w:ascii="Calibri" w:hAnsi="Calibri"/>
          <w:b/>
          <w:sz w:val="24"/>
        </w:rPr>
        <w:t>Certificación</w:t>
      </w:r>
      <w:r>
        <w:rPr>
          <w:rFonts w:ascii="Calibri" w:hAnsi="Calibri"/>
          <w:b/>
          <w:spacing w:val="-8"/>
          <w:sz w:val="24"/>
        </w:rPr>
        <w:t xml:space="preserve"> </w:t>
      </w:r>
      <w:r>
        <w:rPr>
          <w:rFonts w:ascii="Calibri" w:hAnsi="Calibri"/>
          <w:b/>
          <w:sz w:val="24"/>
        </w:rPr>
        <w:t>de</w:t>
      </w:r>
      <w:r>
        <w:rPr>
          <w:rFonts w:ascii="Calibri" w:hAnsi="Calibri"/>
          <w:b/>
          <w:spacing w:val="-10"/>
          <w:sz w:val="24"/>
        </w:rPr>
        <w:t xml:space="preserve"> </w:t>
      </w:r>
      <w:r>
        <w:rPr>
          <w:rFonts w:ascii="Calibri" w:hAnsi="Calibri"/>
          <w:b/>
          <w:sz w:val="24"/>
        </w:rPr>
        <w:t>Competencias</w:t>
      </w:r>
      <w:r>
        <w:rPr>
          <w:rFonts w:ascii="Calibri" w:hAnsi="Calibri"/>
          <w:b/>
          <w:spacing w:val="-9"/>
          <w:sz w:val="24"/>
        </w:rPr>
        <w:t xml:space="preserve"> </w:t>
      </w:r>
      <w:r>
        <w:rPr>
          <w:rFonts w:ascii="Calibri" w:hAnsi="Calibri"/>
          <w:b/>
          <w:sz w:val="24"/>
        </w:rPr>
        <w:t>Laborales</w:t>
      </w:r>
      <w:r>
        <w:rPr>
          <w:rFonts w:ascii="Calibri" w:hAnsi="Calibri"/>
          <w:b/>
          <w:spacing w:val="-9"/>
          <w:sz w:val="24"/>
        </w:rPr>
        <w:t xml:space="preserve"> </w:t>
      </w:r>
      <w:r>
        <w:rPr>
          <w:rFonts w:ascii="Calibri" w:hAnsi="Calibri"/>
          <w:b/>
          <w:sz w:val="24"/>
        </w:rPr>
        <w:t>para</w:t>
      </w:r>
      <w:r>
        <w:rPr>
          <w:rFonts w:ascii="Calibri" w:hAnsi="Calibri"/>
          <w:b/>
          <w:spacing w:val="-10"/>
          <w:sz w:val="24"/>
        </w:rPr>
        <w:t xml:space="preserve"> </w:t>
      </w:r>
      <w:r>
        <w:rPr>
          <w:rFonts w:ascii="Calibri" w:hAnsi="Calibri"/>
          <w:b/>
          <w:sz w:val="24"/>
        </w:rPr>
        <w:t>el</w:t>
      </w:r>
      <w:r>
        <w:rPr>
          <w:rFonts w:ascii="Calibri" w:hAnsi="Calibri"/>
          <w:b/>
          <w:spacing w:val="-6"/>
          <w:sz w:val="24"/>
        </w:rPr>
        <w:t xml:space="preserve"> </w:t>
      </w:r>
      <w:r>
        <w:rPr>
          <w:rFonts w:ascii="Calibri" w:hAnsi="Calibri"/>
          <w:b/>
          <w:sz w:val="24"/>
        </w:rPr>
        <w:t>reconocimiento documentado</w:t>
      </w:r>
      <w:r>
        <w:rPr>
          <w:rFonts w:ascii="Calibri" w:hAnsi="Calibri"/>
          <w:b/>
          <w:spacing w:val="-1"/>
          <w:sz w:val="24"/>
        </w:rPr>
        <w:t xml:space="preserve"> </w:t>
      </w:r>
      <w:r>
        <w:rPr>
          <w:rFonts w:ascii="Calibri" w:hAnsi="Calibri"/>
          <w:b/>
          <w:sz w:val="24"/>
        </w:rPr>
        <w:t>de</w:t>
      </w:r>
      <w:r>
        <w:rPr>
          <w:rFonts w:ascii="Calibri" w:hAnsi="Calibri"/>
          <w:b/>
          <w:spacing w:val="2"/>
          <w:sz w:val="24"/>
        </w:rPr>
        <w:t xml:space="preserve"> </w:t>
      </w:r>
      <w:r>
        <w:rPr>
          <w:rFonts w:ascii="Calibri" w:hAnsi="Calibri"/>
          <w:b/>
          <w:sz w:val="24"/>
        </w:rPr>
        <w:t>la</w:t>
      </w:r>
      <w:r>
        <w:rPr>
          <w:rFonts w:ascii="Calibri" w:hAnsi="Calibri"/>
          <w:b/>
          <w:spacing w:val="2"/>
          <w:sz w:val="24"/>
        </w:rPr>
        <w:t xml:space="preserve"> </w:t>
      </w:r>
      <w:r>
        <w:rPr>
          <w:rFonts w:ascii="Calibri" w:hAnsi="Calibri"/>
          <w:b/>
          <w:sz w:val="24"/>
        </w:rPr>
        <w:t>experiencia</w:t>
      </w:r>
      <w:r>
        <w:rPr>
          <w:rFonts w:ascii="Calibri" w:hAnsi="Calibri"/>
          <w:b/>
          <w:spacing w:val="2"/>
          <w:sz w:val="24"/>
        </w:rPr>
        <w:t xml:space="preserve"> </w:t>
      </w:r>
      <w:r>
        <w:rPr>
          <w:rFonts w:ascii="Calibri" w:hAnsi="Calibri"/>
          <w:b/>
          <w:sz w:val="24"/>
        </w:rPr>
        <w:t>laboral</w:t>
      </w:r>
      <w:r>
        <w:rPr>
          <w:rFonts w:ascii="Calibri" w:hAnsi="Calibri"/>
          <w:b/>
          <w:spacing w:val="2"/>
          <w:sz w:val="24"/>
        </w:rPr>
        <w:t xml:space="preserve"> </w:t>
      </w:r>
      <w:r>
        <w:rPr>
          <w:rFonts w:ascii="Calibri" w:hAnsi="Calibri"/>
          <w:b/>
          <w:sz w:val="24"/>
        </w:rPr>
        <w:t>de</w:t>
      </w:r>
      <w:r>
        <w:rPr>
          <w:rFonts w:ascii="Calibri" w:hAnsi="Calibri"/>
          <w:b/>
          <w:spacing w:val="2"/>
          <w:sz w:val="24"/>
        </w:rPr>
        <w:t xml:space="preserve"> </w:t>
      </w:r>
      <w:r>
        <w:rPr>
          <w:rFonts w:ascii="Calibri" w:hAnsi="Calibri"/>
          <w:b/>
          <w:sz w:val="24"/>
        </w:rPr>
        <w:t>las</w:t>
      </w:r>
      <w:r>
        <w:rPr>
          <w:rFonts w:ascii="Calibri" w:hAnsi="Calibri"/>
          <w:b/>
          <w:spacing w:val="10"/>
          <w:sz w:val="24"/>
        </w:rPr>
        <w:t xml:space="preserve"> </w:t>
      </w:r>
      <w:r>
        <w:rPr>
          <w:rFonts w:ascii="Calibri" w:hAnsi="Calibri"/>
          <w:b/>
          <w:sz w:val="24"/>
        </w:rPr>
        <w:t>mujeres</w:t>
      </w:r>
      <w:r>
        <w:rPr>
          <w:rFonts w:ascii="Calibri" w:hAnsi="Calibri"/>
          <w:b/>
          <w:spacing w:val="3"/>
          <w:sz w:val="24"/>
        </w:rPr>
        <w:t xml:space="preserve"> </w:t>
      </w:r>
      <w:r>
        <w:rPr>
          <w:rFonts w:ascii="Calibri" w:hAnsi="Calibri"/>
          <w:b/>
          <w:sz w:val="24"/>
        </w:rPr>
        <w:t>que</w:t>
      </w:r>
      <w:r>
        <w:rPr>
          <w:rFonts w:ascii="Calibri" w:hAnsi="Calibri"/>
          <w:b/>
          <w:spacing w:val="2"/>
          <w:sz w:val="24"/>
        </w:rPr>
        <w:t xml:space="preserve"> </w:t>
      </w:r>
      <w:r>
        <w:rPr>
          <w:rFonts w:ascii="Calibri" w:hAnsi="Calibri"/>
          <w:b/>
          <w:sz w:val="24"/>
        </w:rPr>
        <w:t>dominan</w:t>
      </w:r>
      <w:r>
        <w:rPr>
          <w:rFonts w:ascii="Calibri" w:hAnsi="Calibri"/>
          <w:b/>
          <w:spacing w:val="1"/>
          <w:sz w:val="24"/>
        </w:rPr>
        <w:t xml:space="preserve"> </w:t>
      </w:r>
      <w:r>
        <w:rPr>
          <w:rFonts w:ascii="Calibri" w:hAnsi="Calibri"/>
          <w:b/>
          <w:sz w:val="24"/>
        </w:rPr>
        <w:t xml:space="preserve">un </w:t>
      </w:r>
      <w:r>
        <w:rPr>
          <w:rFonts w:ascii="Calibri" w:hAnsi="Calibri"/>
          <w:b/>
          <w:spacing w:val="-2"/>
          <w:sz w:val="24"/>
        </w:rPr>
        <w:t>oficio;</w:t>
      </w:r>
    </w:p>
    <w:p w14:paraId="25B7910F" w14:textId="77777777" w:rsidR="00A567E0" w:rsidRDefault="00000000">
      <w:pPr>
        <w:pStyle w:val="Ttulo9"/>
      </w:pPr>
      <w:r>
        <w:t>(B)</w:t>
      </w:r>
      <w:r>
        <w:rPr>
          <w:spacing w:val="-8"/>
        </w:rPr>
        <w:t xml:space="preserve"> </w:t>
      </w:r>
      <w:r>
        <w:t>Servicio</w:t>
      </w:r>
      <w:r>
        <w:rPr>
          <w:spacing w:val="-9"/>
        </w:rPr>
        <w:t xml:space="preserve"> </w:t>
      </w:r>
      <w:r>
        <w:t>4.3.2.</w:t>
      </w:r>
      <w:r>
        <w:rPr>
          <w:spacing w:val="-7"/>
        </w:rPr>
        <w:t xml:space="preserve"> </w:t>
      </w:r>
      <w:r>
        <w:t>Capacitación</w:t>
      </w:r>
      <w:r>
        <w:rPr>
          <w:spacing w:val="-7"/>
        </w:rPr>
        <w:t xml:space="preserve"> </w:t>
      </w:r>
      <w:r>
        <w:t>y</w:t>
      </w:r>
      <w:r>
        <w:rPr>
          <w:spacing w:val="-8"/>
        </w:rPr>
        <w:t xml:space="preserve"> </w:t>
      </w:r>
      <w:r>
        <w:t>Asistencia</w:t>
      </w:r>
      <w:r>
        <w:rPr>
          <w:spacing w:val="-8"/>
        </w:rPr>
        <w:t xml:space="preserve"> </w:t>
      </w:r>
      <w:r>
        <w:t>Técnica</w:t>
      </w:r>
      <w:r>
        <w:rPr>
          <w:spacing w:val="-8"/>
        </w:rPr>
        <w:t xml:space="preserve"> </w:t>
      </w:r>
      <w:r>
        <w:t>para</w:t>
      </w:r>
      <w:r>
        <w:rPr>
          <w:spacing w:val="-8"/>
        </w:rPr>
        <w:t xml:space="preserve"> </w:t>
      </w:r>
      <w:r>
        <w:t>el</w:t>
      </w:r>
      <w:r>
        <w:rPr>
          <w:spacing w:val="-2"/>
        </w:rPr>
        <w:t xml:space="preserve"> </w:t>
      </w:r>
      <w:r>
        <w:t>mejoramiento</w:t>
      </w:r>
      <w:r>
        <w:rPr>
          <w:spacing w:val="-7"/>
        </w:rPr>
        <w:t xml:space="preserve"> </w:t>
      </w:r>
      <w:r>
        <w:t>de</w:t>
      </w:r>
      <w:r>
        <w:rPr>
          <w:spacing w:val="-8"/>
        </w:rPr>
        <w:t xml:space="preserve"> </w:t>
      </w:r>
      <w:r>
        <w:t>la empleabilidad y la inserción laboral de las mujeres.</w:t>
      </w:r>
    </w:p>
    <w:p w14:paraId="0E44B5CF" w14:textId="77777777" w:rsidR="00A567E0" w:rsidRDefault="00000000">
      <w:pPr>
        <w:spacing w:line="293" w:lineRule="exact"/>
        <w:ind w:left="2250"/>
        <w:jc w:val="both"/>
        <w:rPr>
          <w:rFonts w:ascii="Calibri" w:hAnsi="Calibri"/>
          <w:sz w:val="24"/>
        </w:rPr>
      </w:pPr>
      <w:r>
        <w:rPr>
          <w:rFonts w:ascii="Calibri" w:hAnsi="Calibri"/>
          <w:sz w:val="24"/>
        </w:rPr>
        <w:t>Responsable</w:t>
      </w:r>
      <w:r>
        <w:rPr>
          <w:rFonts w:ascii="Calibri" w:hAnsi="Calibri"/>
          <w:spacing w:val="-4"/>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4"/>
          <w:sz w:val="24"/>
        </w:rPr>
        <w:t>MTPE</w:t>
      </w:r>
    </w:p>
    <w:p w14:paraId="7CFF7301" w14:textId="77777777" w:rsidR="00A567E0" w:rsidRDefault="00A567E0">
      <w:pPr>
        <w:pStyle w:val="Textoindependiente"/>
        <w:spacing w:before="8"/>
        <w:rPr>
          <w:rFonts w:ascii="Calibri"/>
          <w:sz w:val="23"/>
        </w:rPr>
      </w:pPr>
    </w:p>
    <w:p w14:paraId="6EEBDF07" w14:textId="77777777" w:rsidR="00A567E0" w:rsidRDefault="00000000">
      <w:pPr>
        <w:pStyle w:val="Ttulo8"/>
        <w:numPr>
          <w:ilvl w:val="0"/>
          <w:numId w:val="38"/>
        </w:numPr>
        <w:tabs>
          <w:tab w:val="left" w:pos="2483"/>
        </w:tabs>
      </w:pPr>
      <w:r>
        <w:rPr>
          <w:spacing w:val="12"/>
        </w:rPr>
        <w:t>Protocolo</w:t>
      </w:r>
      <w:r>
        <w:rPr>
          <w:spacing w:val="31"/>
        </w:rPr>
        <w:t xml:space="preserve"> </w:t>
      </w:r>
      <w:r>
        <w:t>de</w:t>
      </w:r>
      <w:r>
        <w:rPr>
          <w:spacing w:val="33"/>
        </w:rPr>
        <w:t xml:space="preserve"> </w:t>
      </w:r>
      <w:r>
        <w:rPr>
          <w:spacing w:val="12"/>
        </w:rPr>
        <w:t>servicio</w:t>
      </w:r>
    </w:p>
    <w:p w14:paraId="69D7FE82" w14:textId="77777777" w:rsidR="00A567E0" w:rsidRDefault="00A567E0">
      <w:pPr>
        <w:pStyle w:val="Textoindependiente"/>
        <w:spacing w:before="1"/>
        <w:rPr>
          <w:sz w:val="31"/>
        </w:rPr>
      </w:pPr>
    </w:p>
    <w:p w14:paraId="1E4BC1E1" w14:textId="77777777" w:rsidR="00A567E0" w:rsidRDefault="00000000">
      <w:pPr>
        <w:pStyle w:val="Textoindependiente"/>
        <w:ind w:left="2314" w:right="955"/>
        <w:jc w:val="both"/>
        <w:rPr>
          <w:i/>
        </w:rPr>
      </w:pPr>
      <w:r>
        <w:t>Este protocolo corresponde al Servicio 4.3.1. En diciembre de 2020, con algunos avances</w:t>
      </w:r>
      <w:r>
        <w:rPr>
          <w:spacing w:val="-4"/>
        </w:rPr>
        <w:t xml:space="preserve"> </w:t>
      </w:r>
      <w:r>
        <w:t>realizados</w:t>
      </w:r>
      <w:r>
        <w:rPr>
          <w:spacing w:val="-4"/>
        </w:rPr>
        <w:t xml:space="preserve"> </w:t>
      </w:r>
      <w:r>
        <w:t>al</w:t>
      </w:r>
      <w:r>
        <w:rPr>
          <w:spacing w:val="-6"/>
        </w:rPr>
        <w:t xml:space="preserve"> </w:t>
      </w:r>
      <w:r>
        <w:t>documento,</w:t>
      </w:r>
      <w:r>
        <w:rPr>
          <w:spacing w:val="-1"/>
        </w:rPr>
        <w:t xml:space="preserve"> </w:t>
      </w:r>
      <w:r>
        <w:t>el</w:t>
      </w:r>
      <w:r>
        <w:rPr>
          <w:spacing w:val="-4"/>
        </w:rPr>
        <w:t xml:space="preserve"> </w:t>
      </w:r>
      <w:r>
        <w:t>equipo</w:t>
      </w:r>
      <w:r>
        <w:rPr>
          <w:spacing w:val="-3"/>
        </w:rPr>
        <w:t xml:space="preserve"> </w:t>
      </w:r>
      <w:r>
        <w:t>técnico</w:t>
      </w:r>
      <w:r>
        <w:rPr>
          <w:spacing w:val="-5"/>
        </w:rPr>
        <w:t xml:space="preserve"> </w:t>
      </w:r>
      <w:r>
        <w:t>del</w:t>
      </w:r>
      <w:r>
        <w:rPr>
          <w:spacing w:val="-4"/>
        </w:rPr>
        <w:t xml:space="preserve"> </w:t>
      </w:r>
      <w:r>
        <w:t>MTPE</w:t>
      </w:r>
      <w:r>
        <w:rPr>
          <w:spacing w:val="-4"/>
        </w:rPr>
        <w:t xml:space="preserve"> </w:t>
      </w:r>
      <w:r>
        <w:t>propone</w:t>
      </w:r>
      <w:r>
        <w:rPr>
          <w:spacing w:val="-6"/>
        </w:rPr>
        <w:t xml:space="preserve"> </w:t>
      </w:r>
      <w:r>
        <w:t>no</w:t>
      </w:r>
      <w:r>
        <w:rPr>
          <w:spacing w:val="-4"/>
        </w:rPr>
        <w:t xml:space="preserve"> </w:t>
      </w:r>
      <w:r>
        <w:t>continuar con</w:t>
      </w:r>
      <w:r>
        <w:rPr>
          <w:spacing w:val="-4"/>
        </w:rPr>
        <w:t xml:space="preserve"> </w:t>
      </w:r>
      <w:r>
        <w:t>su</w:t>
      </w:r>
      <w:r>
        <w:rPr>
          <w:spacing w:val="-4"/>
        </w:rPr>
        <w:t xml:space="preserve"> </w:t>
      </w:r>
      <w:r>
        <w:t>elaboración,</w:t>
      </w:r>
      <w:r>
        <w:rPr>
          <w:spacing w:val="-5"/>
        </w:rPr>
        <w:t xml:space="preserve"> </w:t>
      </w:r>
      <w:r>
        <w:t>sino</w:t>
      </w:r>
      <w:r>
        <w:rPr>
          <w:spacing w:val="-5"/>
        </w:rPr>
        <w:t xml:space="preserve"> </w:t>
      </w:r>
      <w:r>
        <w:t>adecuar</w:t>
      </w:r>
      <w:r>
        <w:rPr>
          <w:spacing w:val="-4"/>
        </w:rPr>
        <w:t xml:space="preserve"> </w:t>
      </w:r>
      <w:r>
        <w:t>el</w:t>
      </w:r>
      <w:r>
        <w:rPr>
          <w:spacing w:val="-6"/>
        </w:rPr>
        <w:t xml:space="preserve"> </w:t>
      </w:r>
      <w:r>
        <w:t>documento</w:t>
      </w:r>
      <w:r>
        <w:rPr>
          <w:spacing w:val="-1"/>
        </w:rPr>
        <w:t xml:space="preserve"> </w:t>
      </w:r>
      <w:r>
        <w:t>vigente</w:t>
      </w:r>
      <w:r>
        <w:rPr>
          <w:spacing w:val="-4"/>
        </w:rPr>
        <w:t xml:space="preserve"> </w:t>
      </w:r>
      <w:r>
        <w:t>y</w:t>
      </w:r>
      <w:r>
        <w:rPr>
          <w:spacing w:val="-3"/>
        </w:rPr>
        <w:t xml:space="preserve"> </w:t>
      </w:r>
      <w:r>
        <w:t>recientemente</w:t>
      </w:r>
      <w:r>
        <w:rPr>
          <w:spacing w:val="-4"/>
        </w:rPr>
        <w:t xml:space="preserve"> </w:t>
      </w:r>
      <w:r>
        <w:t>actualizado en</w:t>
      </w:r>
      <w:r>
        <w:rPr>
          <w:spacing w:val="-2"/>
        </w:rPr>
        <w:t xml:space="preserve"> </w:t>
      </w:r>
      <w:r>
        <w:t>el</w:t>
      </w:r>
      <w:r>
        <w:rPr>
          <w:spacing w:val="2"/>
        </w:rPr>
        <w:t xml:space="preserve"> </w:t>
      </w:r>
      <w:r>
        <w:t>marco</w:t>
      </w:r>
      <w:r>
        <w:rPr>
          <w:spacing w:val="1"/>
        </w:rPr>
        <w:t xml:space="preserve"> </w:t>
      </w:r>
      <w:r>
        <w:t>del</w:t>
      </w:r>
      <w:r>
        <w:rPr>
          <w:spacing w:val="1"/>
        </w:rPr>
        <w:t xml:space="preserve"> </w:t>
      </w:r>
      <w:r>
        <w:t>COVID</w:t>
      </w:r>
      <w:r>
        <w:rPr>
          <w:spacing w:val="2"/>
        </w:rPr>
        <w:t xml:space="preserve"> </w:t>
      </w:r>
      <w:r>
        <w:t>19</w:t>
      </w:r>
      <w:r>
        <w:rPr>
          <w:spacing w:val="66"/>
        </w:rPr>
        <w:t xml:space="preserve"> </w:t>
      </w:r>
      <w:r>
        <w:rPr>
          <w:i/>
        </w:rPr>
        <w:t>“Protocolo</w:t>
      </w:r>
      <w:r>
        <w:rPr>
          <w:i/>
          <w:spacing w:val="2"/>
        </w:rPr>
        <w:t xml:space="preserve"> </w:t>
      </w:r>
      <w:r>
        <w:rPr>
          <w:i/>
        </w:rPr>
        <w:t>de</w:t>
      </w:r>
      <w:r>
        <w:rPr>
          <w:i/>
          <w:spacing w:val="2"/>
        </w:rPr>
        <w:t xml:space="preserve"> </w:t>
      </w:r>
      <w:r>
        <w:rPr>
          <w:i/>
        </w:rPr>
        <w:t>Evaluación</w:t>
      </w:r>
      <w:r>
        <w:rPr>
          <w:i/>
          <w:spacing w:val="-1"/>
        </w:rPr>
        <w:t xml:space="preserve"> </w:t>
      </w:r>
      <w:r>
        <w:rPr>
          <w:i/>
        </w:rPr>
        <w:t>y</w:t>
      </w:r>
      <w:r>
        <w:rPr>
          <w:i/>
          <w:spacing w:val="2"/>
        </w:rPr>
        <w:t xml:space="preserve"> </w:t>
      </w:r>
      <w:r>
        <w:rPr>
          <w:i/>
        </w:rPr>
        <w:t>Certificación</w:t>
      </w:r>
      <w:r>
        <w:rPr>
          <w:i/>
          <w:spacing w:val="2"/>
        </w:rPr>
        <w:t xml:space="preserve"> </w:t>
      </w:r>
      <w:r>
        <w:rPr>
          <w:i/>
        </w:rPr>
        <w:t>de</w:t>
      </w:r>
      <w:r>
        <w:rPr>
          <w:i/>
          <w:spacing w:val="2"/>
        </w:rPr>
        <w:t xml:space="preserve"> </w:t>
      </w:r>
      <w:r>
        <w:rPr>
          <w:i/>
          <w:spacing w:val="-2"/>
        </w:rPr>
        <w:t>Competencias</w:t>
      </w:r>
    </w:p>
    <w:p w14:paraId="5B59A9DB" w14:textId="77777777" w:rsidR="00A567E0" w:rsidRDefault="00A567E0">
      <w:pPr>
        <w:pStyle w:val="Textoindependiente"/>
        <w:rPr>
          <w:i/>
          <w:sz w:val="20"/>
        </w:rPr>
      </w:pPr>
    </w:p>
    <w:p w14:paraId="19D61D96" w14:textId="2836A65A" w:rsidR="00A567E0" w:rsidRDefault="009A7223">
      <w:pPr>
        <w:pStyle w:val="Textoindependiente"/>
        <w:spacing w:before="8"/>
        <w:rPr>
          <w:i/>
          <w:sz w:val="11"/>
        </w:rPr>
      </w:pPr>
      <w:r>
        <w:rPr>
          <w:noProof/>
        </w:rPr>
        <mc:AlternateContent>
          <mc:Choice Requires="wps">
            <w:drawing>
              <wp:anchor distT="0" distB="0" distL="0" distR="0" simplePos="0" relativeHeight="487699456" behindDoc="1" locked="0" layoutInCell="1" allowOverlap="1" wp14:anchorId="55CBCDF6" wp14:editId="361A40D9">
                <wp:simplePos x="0" y="0"/>
                <wp:positionH relativeFrom="page">
                  <wp:posOffset>1080770</wp:posOffset>
                </wp:positionH>
                <wp:positionV relativeFrom="paragraph">
                  <wp:posOffset>113665</wp:posOffset>
                </wp:positionV>
                <wp:extent cx="1828800" cy="8890"/>
                <wp:effectExtent l="0" t="0" r="0" b="0"/>
                <wp:wrapTopAndBottom/>
                <wp:docPr id="231"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694E" id="docshape235" o:spid="_x0000_s1026" style="position:absolute;margin-left:85.1pt;margin-top:8.95pt;width:2in;height:.7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" fillcolor="black" stroked="f">
                <w10:wrap type="topAndBottom" anchorx="page"/>
              </v:rect>
            </w:pict>
          </mc:Fallback>
        </mc:AlternateContent>
      </w:r>
    </w:p>
    <w:p w14:paraId="4639D3F7" w14:textId="77777777" w:rsidR="00A567E0" w:rsidRDefault="00000000">
      <w:pPr>
        <w:spacing w:before="99"/>
        <w:ind w:left="1542"/>
        <w:rPr>
          <w:rFonts w:ascii="Calibri" w:hAnsi="Calibri"/>
          <w:sz w:val="16"/>
        </w:rPr>
      </w:pPr>
      <w:r>
        <w:rPr>
          <w:rFonts w:ascii="Calibri" w:hAnsi="Calibri"/>
          <w:sz w:val="16"/>
          <w:vertAlign w:val="superscript"/>
        </w:rPr>
        <w:t>22</w:t>
      </w:r>
      <w:r>
        <w:rPr>
          <w:rFonts w:ascii="Calibri" w:hAnsi="Calibri"/>
          <w:spacing w:val="-5"/>
          <w:sz w:val="16"/>
        </w:rPr>
        <w:t xml:space="preserve"> </w:t>
      </w:r>
      <w:r>
        <w:rPr>
          <w:rFonts w:ascii="Calibri" w:hAnsi="Calibri"/>
          <w:sz w:val="16"/>
        </w:rPr>
        <w:t>D.S.</w:t>
      </w:r>
      <w:r>
        <w:rPr>
          <w:rFonts w:ascii="Calibri" w:hAnsi="Calibri"/>
          <w:spacing w:val="-3"/>
          <w:sz w:val="16"/>
        </w:rPr>
        <w:t xml:space="preserve"> </w:t>
      </w:r>
      <w:r>
        <w:rPr>
          <w:rFonts w:ascii="Calibri" w:hAnsi="Calibri"/>
          <w:sz w:val="16"/>
        </w:rPr>
        <w:t>N°</w:t>
      </w:r>
      <w:r>
        <w:rPr>
          <w:rFonts w:ascii="Calibri" w:hAnsi="Calibri"/>
          <w:spacing w:val="-3"/>
          <w:sz w:val="16"/>
        </w:rPr>
        <w:t xml:space="preserve"> </w:t>
      </w:r>
      <w:r>
        <w:rPr>
          <w:rFonts w:ascii="Calibri" w:hAnsi="Calibri"/>
          <w:sz w:val="16"/>
        </w:rPr>
        <w:t>019-2020-</w:t>
      </w:r>
      <w:r>
        <w:rPr>
          <w:rFonts w:ascii="Calibri" w:hAnsi="Calibri"/>
          <w:spacing w:val="-5"/>
          <w:sz w:val="16"/>
        </w:rPr>
        <w:t>TR</w:t>
      </w:r>
    </w:p>
    <w:p w14:paraId="338587B8"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24B46148" w14:textId="77777777" w:rsidR="00A567E0" w:rsidRDefault="00A567E0">
      <w:pPr>
        <w:pStyle w:val="Textoindependiente"/>
        <w:spacing w:before="11"/>
        <w:rPr>
          <w:rFonts w:ascii="Calibri"/>
          <w:sz w:val="14"/>
        </w:rPr>
      </w:pPr>
    </w:p>
    <w:p w14:paraId="3704CCEA" w14:textId="77777777" w:rsidR="00A567E0" w:rsidRDefault="00000000">
      <w:pPr>
        <w:spacing w:before="104"/>
        <w:ind w:left="2314" w:right="958"/>
        <w:jc w:val="both"/>
      </w:pPr>
      <w:r>
        <w:rPr>
          <w:i/>
        </w:rPr>
        <w:t>Laborales”</w:t>
      </w:r>
      <w:r>
        <w:rPr>
          <w:i/>
          <w:vertAlign w:val="superscript"/>
        </w:rPr>
        <w:t>23</w:t>
      </w:r>
      <w:r>
        <w:t xml:space="preserve">, el cual incluiría en su Anexo 2 el apartado </w:t>
      </w:r>
      <w:r>
        <w:rPr>
          <w:i/>
        </w:rPr>
        <w:t>“4.3.1 Certificación de competencias</w:t>
      </w:r>
      <w:r>
        <w:rPr>
          <w:i/>
          <w:spacing w:val="-11"/>
        </w:rPr>
        <w:t xml:space="preserve"> </w:t>
      </w:r>
      <w:r>
        <w:rPr>
          <w:i/>
        </w:rPr>
        <w:t>laborales</w:t>
      </w:r>
      <w:r>
        <w:rPr>
          <w:i/>
          <w:spacing w:val="-11"/>
        </w:rPr>
        <w:t xml:space="preserve"> </w:t>
      </w:r>
      <w:r>
        <w:rPr>
          <w:i/>
        </w:rPr>
        <w:t>para</w:t>
      </w:r>
      <w:r>
        <w:rPr>
          <w:i/>
          <w:spacing w:val="-11"/>
        </w:rPr>
        <w:t xml:space="preserve"> </w:t>
      </w:r>
      <w:r>
        <w:rPr>
          <w:i/>
        </w:rPr>
        <w:t>el</w:t>
      </w:r>
      <w:r>
        <w:rPr>
          <w:i/>
          <w:spacing w:val="-12"/>
        </w:rPr>
        <w:t xml:space="preserve"> </w:t>
      </w:r>
      <w:r>
        <w:rPr>
          <w:i/>
        </w:rPr>
        <w:t>reconocimiento</w:t>
      </w:r>
      <w:r>
        <w:rPr>
          <w:i/>
          <w:spacing w:val="-11"/>
        </w:rPr>
        <w:t xml:space="preserve"> </w:t>
      </w:r>
      <w:r>
        <w:rPr>
          <w:i/>
        </w:rPr>
        <w:t>documentado</w:t>
      </w:r>
      <w:r>
        <w:rPr>
          <w:i/>
          <w:spacing w:val="-11"/>
        </w:rPr>
        <w:t xml:space="preserve"> </w:t>
      </w:r>
      <w:r>
        <w:rPr>
          <w:i/>
        </w:rPr>
        <w:t>de</w:t>
      </w:r>
      <w:r>
        <w:rPr>
          <w:i/>
          <w:spacing w:val="-11"/>
        </w:rPr>
        <w:t xml:space="preserve"> </w:t>
      </w:r>
      <w:r>
        <w:rPr>
          <w:i/>
        </w:rPr>
        <w:t>la</w:t>
      </w:r>
      <w:r>
        <w:rPr>
          <w:i/>
          <w:spacing w:val="-12"/>
        </w:rPr>
        <w:t xml:space="preserve"> </w:t>
      </w:r>
      <w:r>
        <w:rPr>
          <w:i/>
        </w:rPr>
        <w:t>experiencia</w:t>
      </w:r>
      <w:r>
        <w:rPr>
          <w:i/>
          <w:spacing w:val="-12"/>
        </w:rPr>
        <w:t xml:space="preserve"> </w:t>
      </w:r>
      <w:r>
        <w:rPr>
          <w:i/>
        </w:rPr>
        <w:t xml:space="preserve">laboral de las mujeres que dominan un oficio”, </w:t>
      </w:r>
      <w:r>
        <w:t>con los contenidos recomendados para el protocolo, en el marco de la PNIG. Para ese mismo mes, ya se contaba con la propuesta final del referido documento, el cual sería revisado por los equipos del MTPE y MIMP.</w:t>
      </w:r>
    </w:p>
    <w:p w14:paraId="4E360AF8" w14:textId="77777777" w:rsidR="00A567E0" w:rsidRDefault="00A567E0">
      <w:pPr>
        <w:pStyle w:val="Textoindependiente"/>
        <w:spacing w:before="2"/>
      </w:pPr>
    </w:p>
    <w:p w14:paraId="0A4F9D65" w14:textId="77777777" w:rsidR="00A567E0" w:rsidRDefault="00000000">
      <w:pPr>
        <w:pStyle w:val="Textoindependiente"/>
        <w:ind w:left="2314" w:right="957"/>
        <w:jc w:val="both"/>
      </w:pPr>
      <w:r>
        <w:t>En la actualidad,</w:t>
      </w:r>
      <w:r>
        <w:rPr>
          <w:spacing w:val="-1"/>
        </w:rPr>
        <w:t xml:space="preserve"> </w:t>
      </w:r>
      <w:r>
        <w:t>el MIMP</w:t>
      </w:r>
      <w:r>
        <w:rPr>
          <w:spacing w:val="-1"/>
        </w:rPr>
        <w:t xml:space="preserve"> </w:t>
      </w:r>
      <w:r>
        <w:t>se encuentra a la espera de</w:t>
      </w:r>
      <w:r>
        <w:rPr>
          <w:spacing w:val="-1"/>
        </w:rPr>
        <w:t xml:space="preserve"> </w:t>
      </w:r>
      <w:r>
        <w:t>que el MTPE remita la versión final</w:t>
      </w:r>
      <w:r>
        <w:rPr>
          <w:spacing w:val="-9"/>
        </w:rPr>
        <w:t xml:space="preserve"> </w:t>
      </w:r>
      <w:r>
        <w:t>del</w:t>
      </w:r>
      <w:r>
        <w:rPr>
          <w:spacing w:val="-11"/>
        </w:rPr>
        <w:t xml:space="preserve"> </w:t>
      </w:r>
      <w:r>
        <w:t>documento,</w:t>
      </w:r>
      <w:r>
        <w:rPr>
          <w:spacing w:val="-11"/>
        </w:rPr>
        <w:t xml:space="preserve"> </w:t>
      </w:r>
      <w:r>
        <w:t>incorporando</w:t>
      </w:r>
      <w:r>
        <w:rPr>
          <w:spacing w:val="-9"/>
        </w:rPr>
        <w:t xml:space="preserve"> </w:t>
      </w:r>
      <w:r>
        <w:t>las</w:t>
      </w:r>
      <w:r>
        <w:rPr>
          <w:spacing w:val="-9"/>
        </w:rPr>
        <w:t xml:space="preserve"> </w:t>
      </w:r>
      <w:r>
        <w:t>recomendaciones</w:t>
      </w:r>
      <w:r>
        <w:rPr>
          <w:spacing w:val="-9"/>
        </w:rPr>
        <w:t xml:space="preserve"> </w:t>
      </w:r>
      <w:r>
        <w:t>planteadas</w:t>
      </w:r>
      <w:r>
        <w:rPr>
          <w:spacing w:val="-5"/>
        </w:rPr>
        <w:t xml:space="preserve"> </w:t>
      </w:r>
      <w:r>
        <w:t>a</w:t>
      </w:r>
      <w:r>
        <w:rPr>
          <w:spacing w:val="-8"/>
        </w:rPr>
        <w:t xml:space="preserve"> </w:t>
      </w:r>
      <w:r>
        <w:t>los</w:t>
      </w:r>
      <w:r>
        <w:rPr>
          <w:spacing w:val="-9"/>
        </w:rPr>
        <w:t xml:space="preserve"> </w:t>
      </w:r>
      <w:r>
        <w:t>estándares de</w:t>
      </w:r>
      <w:r>
        <w:rPr>
          <w:spacing w:val="-16"/>
        </w:rPr>
        <w:t xml:space="preserve"> </w:t>
      </w:r>
      <w:r>
        <w:t>cumplimiento</w:t>
      </w:r>
      <w:r>
        <w:rPr>
          <w:spacing w:val="-15"/>
        </w:rPr>
        <w:t xml:space="preserve"> </w:t>
      </w:r>
      <w:r>
        <w:t>e</w:t>
      </w:r>
      <w:r>
        <w:rPr>
          <w:spacing w:val="-15"/>
        </w:rPr>
        <w:t xml:space="preserve"> </w:t>
      </w:r>
      <w:r>
        <w:t>indicadores</w:t>
      </w:r>
      <w:r>
        <w:rPr>
          <w:spacing w:val="-15"/>
        </w:rPr>
        <w:t xml:space="preserve"> </w:t>
      </w:r>
      <w:r>
        <w:t>del</w:t>
      </w:r>
      <w:r>
        <w:rPr>
          <w:spacing w:val="-15"/>
        </w:rPr>
        <w:t xml:space="preserve"> </w:t>
      </w:r>
      <w:r>
        <w:t>servicio,</w:t>
      </w:r>
      <w:r>
        <w:rPr>
          <w:spacing w:val="-15"/>
        </w:rPr>
        <w:t xml:space="preserve"> </w:t>
      </w:r>
      <w:r>
        <w:t>así</w:t>
      </w:r>
      <w:r>
        <w:rPr>
          <w:spacing w:val="-15"/>
        </w:rPr>
        <w:t xml:space="preserve"> </w:t>
      </w:r>
      <w:r>
        <w:t>como</w:t>
      </w:r>
      <w:r>
        <w:rPr>
          <w:spacing w:val="-10"/>
        </w:rPr>
        <w:t xml:space="preserve"> </w:t>
      </w:r>
      <w:r>
        <w:t>la</w:t>
      </w:r>
      <w:r>
        <w:rPr>
          <w:spacing w:val="-15"/>
        </w:rPr>
        <w:t xml:space="preserve"> </w:t>
      </w:r>
      <w:r>
        <w:t>adecuación</w:t>
      </w:r>
      <w:r>
        <w:rPr>
          <w:spacing w:val="-15"/>
        </w:rPr>
        <w:t xml:space="preserve"> </w:t>
      </w:r>
      <w:r>
        <w:t>a</w:t>
      </w:r>
      <w:r>
        <w:rPr>
          <w:spacing w:val="-15"/>
        </w:rPr>
        <w:t xml:space="preserve"> </w:t>
      </w:r>
      <w:r>
        <w:t>los</w:t>
      </w:r>
      <w:r>
        <w:rPr>
          <w:spacing w:val="-15"/>
        </w:rPr>
        <w:t xml:space="preserve"> </w:t>
      </w:r>
      <w:r>
        <w:t>lineamientos metodológicos</w:t>
      </w:r>
      <w:r>
        <w:rPr>
          <w:spacing w:val="-7"/>
        </w:rPr>
        <w:t xml:space="preserve"> </w:t>
      </w:r>
      <w:r>
        <w:t>aprobados</w:t>
      </w:r>
      <w:r>
        <w:rPr>
          <w:spacing w:val="-12"/>
        </w:rPr>
        <w:t xml:space="preserve"> </w:t>
      </w:r>
      <w:r>
        <w:t>en</w:t>
      </w:r>
      <w:r>
        <w:rPr>
          <w:spacing w:val="-10"/>
        </w:rPr>
        <w:t xml:space="preserve"> </w:t>
      </w:r>
      <w:r>
        <w:t>abril</w:t>
      </w:r>
      <w:r>
        <w:rPr>
          <w:spacing w:val="-8"/>
        </w:rPr>
        <w:t xml:space="preserve"> </w:t>
      </w:r>
      <w:r>
        <w:t>del</w:t>
      </w:r>
      <w:r>
        <w:rPr>
          <w:spacing w:val="-10"/>
        </w:rPr>
        <w:t xml:space="preserve"> </w:t>
      </w:r>
      <w:r>
        <w:t>presente</w:t>
      </w:r>
      <w:r>
        <w:rPr>
          <w:spacing w:val="-10"/>
        </w:rPr>
        <w:t xml:space="preserve"> </w:t>
      </w:r>
      <w:r>
        <w:t>año,</w:t>
      </w:r>
      <w:r>
        <w:rPr>
          <w:spacing w:val="-11"/>
        </w:rPr>
        <w:t xml:space="preserve"> </w:t>
      </w:r>
      <w:r>
        <w:t>para</w:t>
      </w:r>
      <w:r>
        <w:rPr>
          <w:spacing w:val="-9"/>
        </w:rPr>
        <w:t xml:space="preserve"> </w:t>
      </w:r>
      <w:r>
        <w:t>su</w:t>
      </w:r>
      <w:r>
        <w:rPr>
          <w:spacing w:val="-10"/>
        </w:rPr>
        <w:t xml:space="preserve"> </w:t>
      </w:r>
      <w:r>
        <w:t>aprobación</w:t>
      </w:r>
      <w:r>
        <w:rPr>
          <w:spacing w:val="-10"/>
        </w:rPr>
        <w:t xml:space="preserve"> </w:t>
      </w:r>
      <w:r>
        <w:t>final</w:t>
      </w:r>
      <w:r>
        <w:rPr>
          <w:spacing w:val="-10"/>
        </w:rPr>
        <w:t xml:space="preserve"> </w:t>
      </w:r>
      <w:r>
        <w:t>e</w:t>
      </w:r>
      <w:r>
        <w:rPr>
          <w:spacing w:val="-11"/>
        </w:rPr>
        <w:t xml:space="preserve"> </w:t>
      </w:r>
      <w:r>
        <w:t>inicio de gestiones del refrendo mediante Resolución Ministerial.</w:t>
      </w:r>
    </w:p>
    <w:p w14:paraId="2B55E23E" w14:textId="77777777" w:rsidR="00A567E0" w:rsidRDefault="00A567E0">
      <w:pPr>
        <w:pStyle w:val="Textoindependiente"/>
        <w:spacing w:before="12"/>
        <w:rPr>
          <w:sz w:val="21"/>
        </w:rPr>
      </w:pPr>
    </w:p>
    <w:p w14:paraId="18D520FE" w14:textId="77777777" w:rsidR="00A567E0" w:rsidRDefault="00000000">
      <w:pPr>
        <w:pStyle w:val="Ttulo8"/>
        <w:numPr>
          <w:ilvl w:val="0"/>
          <w:numId w:val="38"/>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435F7A27" w14:textId="77777777" w:rsidR="00A567E0" w:rsidRDefault="00A567E0">
      <w:pPr>
        <w:pStyle w:val="Textoindependiente"/>
        <w:spacing w:before="3"/>
        <w:rPr>
          <w:sz w:val="33"/>
        </w:rPr>
      </w:pPr>
    </w:p>
    <w:p w14:paraId="40DE07C1" w14:textId="77777777" w:rsidR="00A567E0" w:rsidRDefault="00000000">
      <w:pPr>
        <w:pStyle w:val="Prrafodelista"/>
        <w:numPr>
          <w:ilvl w:val="1"/>
          <w:numId w:val="38"/>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0DC4BEF" w14:textId="14373D86" w:rsidR="00A567E0" w:rsidRDefault="009A7223">
      <w:pPr>
        <w:pStyle w:val="Textoindependiente"/>
        <w:spacing w:before="5"/>
        <w:rPr>
          <w:i/>
          <w:sz w:val="25"/>
        </w:rPr>
      </w:pPr>
      <w:r>
        <w:rPr>
          <w:noProof/>
        </w:rPr>
        <mc:AlternateContent>
          <mc:Choice Requires="wps">
            <w:drawing>
              <wp:anchor distT="0" distB="0" distL="0" distR="0" simplePos="0" relativeHeight="487699968" behindDoc="1" locked="0" layoutInCell="1" allowOverlap="1" wp14:anchorId="06A94C88" wp14:editId="5F63D6E0">
                <wp:simplePos x="0" y="0"/>
                <wp:positionH relativeFrom="page">
                  <wp:posOffset>1610995</wp:posOffset>
                </wp:positionH>
                <wp:positionV relativeFrom="paragraph">
                  <wp:posOffset>229870</wp:posOffset>
                </wp:positionV>
                <wp:extent cx="4339590" cy="6350"/>
                <wp:effectExtent l="0" t="0" r="0" b="0"/>
                <wp:wrapTopAndBottom/>
                <wp:docPr id="230"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4E61" id="docshape238" o:spid="_x0000_s1026" style="position:absolute;margin-left:126.85pt;margin-top:18.1pt;width:341.7pt;height:.5pt;z-index:-1561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E59DAFA" w14:textId="77777777" w:rsidR="00A567E0" w:rsidRDefault="00000000">
      <w:pPr>
        <w:spacing w:before="199" w:line="259" w:lineRule="auto"/>
        <w:ind w:left="2406" w:right="1822"/>
        <w:jc w:val="both"/>
        <w:rPr>
          <w:sz w:val="24"/>
        </w:rPr>
      </w:pPr>
      <w:r>
        <w:rPr>
          <w:sz w:val="24"/>
        </w:rPr>
        <w:t>1) Actualización y/o elaboración de los documentos técnico - normativos y documentos de gestión bajo los cuales operaron el Programa Nacional "Impulsa Perú" y el Programa Nacional de Empleo Juvenil "Jóvenes Productivos", en armonía con la Política Nacional de Igualdad de Género.</w:t>
      </w:r>
    </w:p>
    <w:p w14:paraId="183289C8" w14:textId="067D41ED" w:rsidR="00A567E0" w:rsidRDefault="009A7223">
      <w:pPr>
        <w:pStyle w:val="Textoindependiente"/>
        <w:spacing w:before="12"/>
        <w:rPr>
          <w:sz w:val="12"/>
        </w:rPr>
      </w:pPr>
      <w:r>
        <w:rPr>
          <w:noProof/>
        </w:rPr>
        <mc:AlternateContent>
          <mc:Choice Requires="wps">
            <w:drawing>
              <wp:anchor distT="0" distB="0" distL="0" distR="0" simplePos="0" relativeHeight="487700480" behindDoc="1" locked="0" layoutInCell="1" allowOverlap="1" wp14:anchorId="27E9C20B" wp14:editId="339F6F4A">
                <wp:simplePos x="0" y="0"/>
                <wp:positionH relativeFrom="page">
                  <wp:posOffset>1610995</wp:posOffset>
                </wp:positionH>
                <wp:positionV relativeFrom="paragraph">
                  <wp:posOffset>124460</wp:posOffset>
                </wp:positionV>
                <wp:extent cx="4339590" cy="6350"/>
                <wp:effectExtent l="0" t="0" r="0" b="0"/>
                <wp:wrapTopAndBottom/>
                <wp:docPr id="229"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628BD" id="docshape239" o:spid="_x0000_s1026" style="position:absolute;margin-left:126.85pt;margin-top:9.8pt;width:341.7pt;height:.5pt;z-index:-1561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" fillcolor="#4471c4" stroked="f">
                <w10:wrap type="topAndBottom" anchorx="page"/>
              </v:rect>
            </w:pict>
          </mc:Fallback>
        </mc:AlternateContent>
      </w:r>
    </w:p>
    <w:p w14:paraId="65DC72C7" w14:textId="77777777" w:rsidR="00A567E0" w:rsidRDefault="00A567E0">
      <w:pPr>
        <w:pStyle w:val="Textoindependiente"/>
        <w:spacing w:before="7"/>
        <w:rPr>
          <w:sz w:val="19"/>
        </w:rPr>
      </w:pPr>
    </w:p>
    <w:p w14:paraId="552C342D" w14:textId="77777777" w:rsidR="00A567E0" w:rsidRDefault="00000000">
      <w:pPr>
        <w:pStyle w:val="Textoindependiente"/>
        <w:spacing w:before="101"/>
        <w:ind w:left="2314" w:right="956"/>
        <w:jc w:val="both"/>
      </w:pPr>
      <w:r>
        <w:t>Durante el 2020, ambos programas elaboraron sus instrumentos técnicos y normativos</w:t>
      </w:r>
      <w:r>
        <w:rPr>
          <w:spacing w:val="-12"/>
        </w:rPr>
        <w:t xml:space="preserve"> </w:t>
      </w:r>
      <w:r>
        <w:t>que</w:t>
      </w:r>
      <w:r>
        <w:rPr>
          <w:spacing w:val="-14"/>
        </w:rPr>
        <w:t xml:space="preserve"> </w:t>
      </w:r>
      <w:r>
        <w:t>orientaron</w:t>
      </w:r>
      <w:r>
        <w:rPr>
          <w:spacing w:val="-13"/>
        </w:rPr>
        <w:t xml:space="preserve"> </w:t>
      </w:r>
      <w:r>
        <w:t>y</w:t>
      </w:r>
      <w:r>
        <w:rPr>
          <w:spacing w:val="-12"/>
        </w:rPr>
        <w:t xml:space="preserve"> </w:t>
      </w:r>
      <w:r>
        <w:t>brindaron</w:t>
      </w:r>
      <w:r>
        <w:rPr>
          <w:spacing w:val="-13"/>
        </w:rPr>
        <w:t xml:space="preserve"> </w:t>
      </w:r>
      <w:r>
        <w:t>lineamientos</w:t>
      </w:r>
      <w:r>
        <w:rPr>
          <w:spacing w:val="-10"/>
        </w:rPr>
        <w:t xml:space="preserve"> </w:t>
      </w:r>
      <w:r>
        <w:t>sobre</w:t>
      </w:r>
      <w:r>
        <w:rPr>
          <w:spacing w:val="-11"/>
        </w:rPr>
        <w:t xml:space="preserve"> </w:t>
      </w:r>
      <w:r>
        <w:t>sus</w:t>
      </w:r>
      <w:r>
        <w:rPr>
          <w:spacing w:val="-12"/>
        </w:rPr>
        <w:t xml:space="preserve"> </w:t>
      </w:r>
      <w:r>
        <w:t>procesos</w:t>
      </w:r>
      <w:r>
        <w:rPr>
          <w:spacing w:val="-10"/>
        </w:rPr>
        <w:t xml:space="preserve"> </w:t>
      </w:r>
      <w:r>
        <w:t>estratégicos, operativos y de apoyo o soporte con un lenguaje inclusivo, sin contemplar criterios de discriminación o distinción entre los potenciales beneficiarios, en el marco de la normativa vigente.</w:t>
      </w:r>
    </w:p>
    <w:p w14:paraId="1BDA942B" w14:textId="77777777" w:rsidR="00A567E0" w:rsidRDefault="00A567E0">
      <w:pPr>
        <w:pStyle w:val="Textoindependiente"/>
        <w:spacing w:before="1"/>
      </w:pPr>
    </w:p>
    <w:p w14:paraId="2B72E5BA" w14:textId="77777777" w:rsidR="00A567E0" w:rsidRDefault="00000000">
      <w:pPr>
        <w:pStyle w:val="Prrafodelista"/>
        <w:numPr>
          <w:ilvl w:val="1"/>
          <w:numId w:val="38"/>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71E3DB92" w14:textId="2C478EEF" w:rsidR="00A567E0" w:rsidRDefault="009A7223">
      <w:pPr>
        <w:pStyle w:val="Textoindependiente"/>
        <w:spacing w:before="5"/>
        <w:rPr>
          <w:i/>
          <w:sz w:val="25"/>
        </w:rPr>
      </w:pPr>
      <w:r>
        <w:rPr>
          <w:noProof/>
        </w:rPr>
        <mc:AlternateContent>
          <mc:Choice Requires="wps">
            <w:drawing>
              <wp:anchor distT="0" distB="0" distL="0" distR="0" simplePos="0" relativeHeight="487700992" behindDoc="1" locked="0" layoutInCell="1" allowOverlap="1" wp14:anchorId="4DC5E228" wp14:editId="28E9CC18">
                <wp:simplePos x="0" y="0"/>
                <wp:positionH relativeFrom="page">
                  <wp:posOffset>1610995</wp:posOffset>
                </wp:positionH>
                <wp:positionV relativeFrom="paragraph">
                  <wp:posOffset>229870</wp:posOffset>
                </wp:positionV>
                <wp:extent cx="4339590" cy="6350"/>
                <wp:effectExtent l="0" t="0" r="0" b="0"/>
                <wp:wrapTopAndBottom/>
                <wp:docPr id="228"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5AAAE" id="docshape240" o:spid="_x0000_s1026" style="position:absolute;margin-left:126.85pt;margin-top:18.1pt;width:341.7pt;height:.5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D6B696C" w14:textId="77777777" w:rsidR="00A567E0" w:rsidRDefault="00000000">
      <w:pPr>
        <w:spacing w:before="199" w:line="259" w:lineRule="auto"/>
        <w:ind w:left="2406" w:right="1776"/>
        <w:rPr>
          <w:sz w:val="24"/>
        </w:rPr>
      </w:pPr>
      <w:r>
        <w:rPr>
          <w:sz w:val="24"/>
        </w:rPr>
        <w:t>1) Implementación de mejoras al sistema informático del Programa Nacional para la Empleabilidad</w:t>
      </w:r>
    </w:p>
    <w:p w14:paraId="2CB837F7" w14:textId="55D93076" w:rsidR="00A567E0" w:rsidRDefault="009A7223">
      <w:pPr>
        <w:pStyle w:val="Textoindependiente"/>
        <w:spacing w:before="1"/>
        <w:rPr>
          <w:sz w:val="13"/>
        </w:rPr>
      </w:pPr>
      <w:r>
        <w:rPr>
          <w:noProof/>
        </w:rPr>
        <mc:AlternateContent>
          <mc:Choice Requires="wps">
            <w:drawing>
              <wp:anchor distT="0" distB="0" distL="0" distR="0" simplePos="0" relativeHeight="487701504" behindDoc="1" locked="0" layoutInCell="1" allowOverlap="1" wp14:anchorId="3B820148" wp14:editId="447BA0EB">
                <wp:simplePos x="0" y="0"/>
                <wp:positionH relativeFrom="page">
                  <wp:posOffset>1610995</wp:posOffset>
                </wp:positionH>
                <wp:positionV relativeFrom="paragraph">
                  <wp:posOffset>126365</wp:posOffset>
                </wp:positionV>
                <wp:extent cx="4339590" cy="6350"/>
                <wp:effectExtent l="0" t="0" r="0" b="0"/>
                <wp:wrapTopAndBottom/>
                <wp:docPr id="227"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CC45" id="docshape241" o:spid="_x0000_s1026" style="position:absolute;margin-left:126.85pt;margin-top:9.95pt;width:341.7pt;height:.5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3247CF81" w14:textId="77777777" w:rsidR="00A567E0" w:rsidRDefault="00A567E0">
      <w:pPr>
        <w:pStyle w:val="Textoindependiente"/>
        <w:spacing w:before="7"/>
        <w:rPr>
          <w:sz w:val="19"/>
        </w:rPr>
      </w:pPr>
    </w:p>
    <w:p w14:paraId="07F05A5D" w14:textId="77777777" w:rsidR="00A567E0" w:rsidRDefault="00000000">
      <w:pPr>
        <w:pStyle w:val="Textoindependiente"/>
        <w:spacing w:before="101"/>
        <w:ind w:left="2314" w:right="956"/>
        <w:jc w:val="both"/>
      </w:pPr>
      <w:r>
        <w:t>Esta iniciativa consiste en la implementación de la FUR (Ficha Única de Registro) de forma virtual por parte del Programa Nacional para la Empleabilidad. El objetivo es contar con información de calidad y oportuna del servicio.</w:t>
      </w:r>
    </w:p>
    <w:p w14:paraId="2AC754BD" w14:textId="77777777" w:rsidR="00A567E0" w:rsidRDefault="00A567E0">
      <w:pPr>
        <w:pStyle w:val="Textoindependiente"/>
        <w:spacing w:before="11"/>
        <w:rPr>
          <w:sz w:val="21"/>
        </w:rPr>
      </w:pPr>
    </w:p>
    <w:p w14:paraId="3C0A9DEB" w14:textId="77777777" w:rsidR="00A567E0" w:rsidRDefault="00000000">
      <w:pPr>
        <w:pStyle w:val="Textoindependiente"/>
        <w:ind w:left="2314" w:right="963"/>
        <w:jc w:val="both"/>
      </w:pPr>
      <w:r>
        <w:t>Actualmente, el sistema informático del programa se encuentra en periodo de pruebas para iniciar su implementación durante el 2021.</w:t>
      </w:r>
    </w:p>
    <w:p w14:paraId="7E59103E" w14:textId="370B16F8" w:rsidR="00A567E0" w:rsidRDefault="009A7223">
      <w:pPr>
        <w:pStyle w:val="Textoindependiente"/>
        <w:spacing w:before="8"/>
        <w:rPr>
          <w:sz w:val="16"/>
        </w:rPr>
      </w:pPr>
      <w:r>
        <w:rPr>
          <w:noProof/>
        </w:rPr>
        <mc:AlternateContent>
          <mc:Choice Requires="wps">
            <w:drawing>
              <wp:anchor distT="0" distB="0" distL="0" distR="0" simplePos="0" relativeHeight="487702016" behindDoc="1" locked="0" layoutInCell="1" allowOverlap="1" wp14:anchorId="0577FE74" wp14:editId="23E58424">
                <wp:simplePos x="0" y="0"/>
                <wp:positionH relativeFrom="page">
                  <wp:posOffset>1080770</wp:posOffset>
                </wp:positionH>
                <wp:positionV relativeFrom="paragraph">
                  <wp:posOffset>156210</wp:posOffset>
                </wp:positionV>
                <wp:extent cx="1828800" cy="8890"/>
                <wp:effectExtent l="0" t="0" r="0" b="0"/>
                <wp:wrapTopAndBottom/>
                <wp:docPr id="226"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C728" id="docshape242" o:spid="_x0000_s1026" style="position:absolute;margin-left:85.1pt;margin-top:12.3pt;width:2in;height:.7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" fillcolor="black" stroked="f">
                <w10:wrap type="topAndBottom" anchorx="page"/>
              </v:rect>
            </w:pict>
          </mc:Fallback>
        </mc:AlternateContent>
      </w:r>
    </w:p>
    <w:p w14:paraId="39D10C7D" w14:textId="77777777" w:rsidR="00A567E0" w:rsidRDefault="00000000">
      <w:pPr>
        <w:spacing w:before="98"/>
        <w:ind w:left="1542"/>
        <w:rPr>
          <w:sz w:val="16"/>
        </w:rPr>
      </w:pPr>
      <w:r>
        <w:rPr>
          <w:rFonts w:ascii="Calibri" w:hAnsi="Calibri"/>
          <w:position w:val="5"/>
          <w:sz w:val="10"/>
        </w:rPr>
        <w:t>23</w:t>
      </w:r>
      <w:r>
        <w:rPr>
          <w:rFonts w:ascii="Calibri" w:hAnsi="Calibri"/>
          <w:spacing w:val="6"/>
          <w:position w:val="5"/>
          <w:sz w:val="10"/>
        </w:rPr>
        <w:t xml:space="preserve"> </w:t>
      </w:r>
      <w:r>
        <w:rPr>
          <w:sz w:val="16"/>
        </w:rPr>
        <w:t>Resolución</w:t>
      </w:r>
      <w:r>
        <w:rPr>
          <w:spacing w:val="-7"/>
          <w:sz w:val="16"/>
        </w:rPr>
        <w:t xml:space="preserve"> </w:t>
      </w:r>
      <w:r>
        <w:rPr>
          <w:sz w:val="16"/>
        </w:rPr>
        <w:t>Directoral</w:t>
      </w:r>
      <w:r>
        <w:rPr>
          <w:spacing w:val="-9"/>
          <w:sz w:val="16"/>
        </w:rPr>
        <w:t xml:space="preserve"> </w:t>
      </w:r>
      <w:r>
        <w:rPr>
          <w:sz w:val="16"/>
        </w:rPr>
        <w:t>General</w:t>
      </w:r>
      <w:r>
        <w:rPr>
          <w:spacing w:val="-7"/>
          <w:sz w:val="16"/>
        </w:rPr>
        <w:t xml:space="preserve"> </w:t>
      </w:r>
      <w:r>
        <w:rPr>
          <w:sz w:val="16"/>
        </w:rPr>
        <w:t>N°</w:t>
      </w:r>
      <w:r>
        <w:rPr>
          <w:spacing w:val="-7"/>
          <w:sz w:val="16"/>
        </w:rPr>
        <w:t xml:space="preserve"> </w:t>
      </w:r>
      <w:r>
        <w:rPr>
          <w:sz w:val="16"/>
        </w:rPr>
        <w:t>0017-2020-</w:t>
      </w:r>
      <w:r>
        <w:rPr>
          <w:spacing w:val="-2"/>
          <w:sz w:val="16"/>
        </w:rPr>
        <w:t>MTPE/3/19</w:t>
      </w:r>
    </w:p>
    <w:p w14:paraId="23D8FBE4" w14:textId="77777777" w:rsidR="00A567E0" w:rsidRDefault="00A567E0">
      <w:pPr>
        <w:rPr>
          <w:sz w:val="16"/>
        </w:rPr>
        <w:sectPr w:rsidR="00A567E0">
          <w:headerReference w:type="default" r:id="rId21"/>
          <w:footerReference w:type="default" r:id="rId22"/>
          <w:pgSz w:w="11910" w:h="16840"/>
          <w:pgMar w:top="1120" w:right="740" w:bottom="1260" w:left="160" w:header="500" w:footer="1063" w:gutter="0"/>
          <w:cols w:space="720"/>
        </w:sectPr>
      </w:pPr>
    </w:p>
    <w:p w14:paraId="5644238E" w14:textId="77777777" w:rsidR="00A567E0" w:rsidRDefault="00A567E0">
      <w:pPr>
        <w:pStyle w:val="Textoindependiente"/>
        <w:spacing w:before="2"/>
        <w:rPr>
          <w:sz w:val="18"/>
        </w:rPr>
      </w:pPr>
    </w:p>
    <w:p w14:paraId="0F14F49A" w14:textId="77777777" w:rsidR="00A567E0" w:rsidRDefault="00000000">
      <w:pPr>
        <w:pStyle w:val="Ttulo7"/>
        <w:spacing w:before="44"/>
      </w:pPr>
      <w:r>
        <w:t>Servicio 4.3.3. Formación técnico-productiva y</w:t>
      </w:r>
      <w:r>
        <w:rPr>
          <w:spacing w:val="-1"/>
        </w:rPr>
        <w:t xml:space="preserve"> </w:t>
      </w:r>
      <w:r>
        <w:t>superior de mujeres en carreras tradicionalmente masculinizadas y/o mejor remuneradas, con enfoque de género, que fomente el acceso, permanencia y titulación</w:t>
      </w:r>
    </w:p>
    <w:p w14:paraId="31F86EA5" w14:textId="77777777" w:rsidR="00A567E0" w:rsidRDefault="00000000">
      <w:pPr>
        <w:spacing w:before="1"/>
        <w:ind w:left="2250" w:right="954"/>
        <w:jc w:val="both"/>
        <w:rPr>
          <w:rFonts w:ascii="Calibri" w:hAnsi="Calibri"/>
          <w:sz w:val="24"/>
        </w:rPr>
      </w:pPr>
      <w:r>
        <w:rPr>
          <w:rFonts w:ascii="Calibri" w:hAnsi="Calibri"/>
          <w:sz w:val="24"/>
        </w:rPr>
        <w:t>Responsable de la provisión del servicio: MINEDU – Dirección General de Educación Técnico-Productiva y Superior Tecnológica y Artística (DIGESUTPA) – Dirección General de Educación Superior Universitaria (DIGESU)</w:t>
      </w:r>
    </w:p>
    <w:p w14:paraId="22B97A59" w14:textId="77777777" w:rsidR="00A567E0" w:rsidRDefault="00A567E0">
      <w:pPr>
        <w:pStyle w:val="Textoindependiente"/>
        <w:spacing w:before="2"/>
        <w:rPr>
          <w:rFonts w:ascii="Calibri"/>
          <w:sz w:val="26"/>
        </w:rPr>
      </w:pPr>
    </w:p>
    <w:p w14:paraId="409769F8"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0BC92D6F" w14:textId="77777777" w:rsidR="00A567E0" w:rsidRDefault="00A567E0">
      <w:pPr>
        <w:pStyle w:val="Textoindependiente"/>
        <w:rPr>
          <w:sz w:val="33"/>
        </w:rPr>
      </w:pPr>
    </w:p>
    <w:p w14:paraId="3FE0A2BD"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27CFF4F8" w14:textId="07CB820D" w:rsidR="00A567E0" w:rsidRDefault="009A7223">
      <w:pPr>
        <w:pStyle w:val="Textoindependiente"/>
        <w:spacing w:before="6"/>
        <w:rPr>
          <w:i/>
          <w:sz w:val="25"/>
        </w:rPr>
      </w:pPr>
      <w:r>
        <w:rPr>
          <w:noProof/>
        </w:rPr>
        <mc:AlternateContent>
          <mc:Choice Requires="wps">
            <w:drawing>
              <wp:anchor distT="0" distB="0" distL="0" distR="0" simplePos="0" relativeHeight="487702528" behindDoc="1" locked="0" layoutInCell="1" allowOverlap="1" wp14:anchorId="67694CB4" wp14:editId="3E9F7EAD">
                <wp:simplePos x="0" y="0"/>
                <wp:positionH relativeFrom="page">
                  <wp:posOffset>1610995</wp:posOffset>
                </wp:positionH>
                <wp:positionV relativeFrom="paragraph">
                  <wp:posOffset>230505</wp:posOffset>
                </wp:positionV>
                <wp:extent cx="4339590" cy="6350"/>
                <wp:effectExtent l="0" t="0" r="0" b="0"/>
                <wp:wrapTopAndBottom/>
                <wp:docPr id="225"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2B3D" id="docshape245" o:spid="_x0000_s1026" style="position:absolute;margin-left:126.85pt;margin-top:18.15pt;width:341.7pt;height:.5pt;z-index:-1561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FF58C6E" w14:textId="77777777" w:rsidR="00A567E0" w:rsidRDefault="00000000">
      <w:pPr>
        <w:numPr>
          <w:ilvl w:val="0"/>
          <w:numId w:val="37"/>
        </w:numPr>
        <w:tabs>
          <w:tab w:val="left" w:pos="2656"/>
        </w:tabs>
        <w:spacing w:before="200" w:line="259" w:lineRule="auto"/>
        <w:ind w:right="1821" w:firstLine="0"/>
        <w:jc w:val="both"/>
        <w:rPr>
          <w:sz w:val="24"/>
        </w:rPr>
      </w:pPr>
      <w:r>
        <w:rPr>
          <w:sz w:val="24"/>
        </w:rPr>
        <w:t>Elaboración de Lineamientos para la aplicación del enfoque de género</w:t>
      </w:r>
      <w:r>
        <w:rPr>
          <w:spacing w:val="-12"/>
          <w:sz w:val="24"/>
        </w:rPr>
        <w:t xml:space="preserve"> </w:t>
      </w:r>
      <w:r>
        <w:rPr>
          <w:sz w:val="24"/>
        </w:rPr>
        <w:t>en</w:t>
      </w:r>
      <w:r>
        <w:rPr>
          <w:spacing w:val="-11"/>
          <w:sz w:val="24"/>
        </w:rPr>
        <w:t xml:space="preserve"> </w:t>
      </w:r>
      <w:r>
        <w:rPr>
          <w:sz w:val="24"/>
        </w:rPr>
        <w:t>los</w:t>
      </w:r>
      <w:r>
        <w:rPr>
          <w:spacing w:val="-9"/>
          <w:sz w:val="24"/>
        </w:rPr>
        <w:t xml:space="preserve"> </w:t>
      </w:r>
      <w:r>
        <w:rPr>
          <w:sz w:val="24"/>
        </w:rPr>
        <w:t>Centros</w:t>
      </w:r>
      <w:r>
        <w:rPr>
          <w:spacing w:val="-9"/>
          <w:sz w:val="24"/>
        </w:rPr>
        <w:t xml:space="preserve"> </w:t>
      </w:r>
      <w:r>
        <w:rPr>
          <w:sz w:val="24"/>
        </w:rPr>
        <w:t>de</w:t>
      </w:r>
      <w:r>
        <w:rPr>
          <w:spacing w:val="-6"/>
          <w:sz w:val="24"/>
        </w:rPr>
        <w:t xml:space="preserve"> </w:t>
      </w:r>
      <w:r>
        <w:rPr>
          <w:sz w:val="24"/>
        </w:rPr>
        <w:t>Educación</w:t>
      </w:r>
      <w:r>
        <w:rPr>
          <w:spacing w:val="-9"/>
          <w:sz w:val="24"/>
        </w:rPr>
        <w:t xml:space="preserve"> </w:t>
      </w:r>
      <w:r>
        <w:rPr>
          <w:sz w:val="24"/>
        </w:rPr>
        <w:t>Técnico-Productiva,</w:t>
      </w:r>
      <w:r>
        <w:rPr>
          <w:spacing w:val="-10"/>
          <w:sz w:val="24"/>
        </w:rPr>
        <w:t xml:space="preserve"> </w:t>
      </w:r>
      <w:r>
        <w:rPr>
          <w:sz w:val="24"/>
        </w:rPr>
        <w:t>Institutos</w:t>
      </w:r>
      <w:r>
        <w:rPr>
          <w:spacing w:val="-9"/>
          <w:sz w:val="24"/>
        </w:rPr>
        <w:t xml:space="preserve"> </w:t>
      </w:r>
      <w:r>
        <w:rPr>
          <w:sz w:val="24"/>
        </w:rPr>
        <w:t>y Escuelas de Educación Superior</w:t>
      </w:r>
    </w:p>
    <w:p w14:paraId="3A195CF6" w14:textId="7B5EA0D6" w:rsidR="00A567E0" w:rsidRDefault="009A7223">
      <w:pPr>
        <w:pStyle w:val="Textoindependiente"/>
        <w:spacing w:before="2"/>
        <w:rPr>
          <w:sz w:val="13"/>
        </w:rPr>
      </w:pPr>
      <w:r>
        <w:rPr>
          <w:noProof/>
        </w:rPr>
        <mc:AlternateContent>
          <mc:Choice Requires="wps">
            <w:drawing>
              <wp:anchor distT="0" distB="0" distL="0" distR="0" simplePos="0" relativeHeight="487703040" behindDoc="1" locked="0" layoutInCell="1" allowOverlap="1" wp14:anchorId="4DB087CE" wp14:editId="5971BCA3">
                <wp:simplePos x="0" y="0"/>
                <wp:positionH relativeFrom="page">
                  <wp:posOffset>1610995</wp:posOffset>
                </wp:positionH>
                <wp:positionV relativeFrom="paragraph">
                  <wp:posOffset>126365</wp:posOffset>
                </wp:positionV>
                <wp:extent cx="4339590" cy="6350"/>
                <wp:effectExtent l="0" t="0" r="0" b="0"/>
                <wp:wrapTopAndBottom/>
                <wp:docPr id="224"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6DE8" id="docshape246" o:spid="_x0000_s1026" style="position:absolute;margin-left:126.85pt;margin-top:9.95pt;width:341.7pt;height:.5pt;z-index:-1561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7A100CB9" w14:textId="77777777" w:rsidR="00A567E0" w:rsidRDefault="00A567E0">
      <w:pPr>
        <w:pStyle w:val="Textoindependiente"/>
        <w:spacing w:before="3"/>
        <w:rPr>
          <w:sz w:val="19"/>
        </w:rPr>
      </w:pPr>
    </w:p>
    <w:p w14:paraId="54C520B9" w14:textId="77777777" w:rsidR="00A567E0" w:rsidRDefault="00000000">
      <w:pPr>
        <w:pStyle w:val="Textoindependiente"/>
        <w:spacing w:before="104"/>
        <w:ind w:left="2250" w:right="961"/>
        <w:jc w:val="both"/>
      </w:pPr>
      <w:r>
        <w:t>El documento aprobado en 2020</w:t>
      </w:r>
      <w:r>
        <w:rPr>
          <w:i/>
          <w:vertAlign w:val="superscript"/>
        </w:rPr>
        <w:t>24</w:t>
      </w:r>
      <w:r>
        <w:rPr>
          <w:i/>
        </w:rPr>
        <w:t xml:space="preserve"> </w:t>
      </w:r>
      <w:r>
        <w:t>busca garantizar que las instituciones educativas transversalicen e institucionalicen el enfoque de género. Para ello, se desarrolla un modelo conceptual tomando como base la naturaleza y características de las instituciones educativas.</w:t>
      </w:r>
    </w:p>
    <w:p w14:paraId="29853B71" w14:textId="77777777" w:rsidR="00A567E0" w:rsidRDefault="00A567E0">
      <w:pPr>
        <w:pStyle w:val="Textoindependiente"/>
        <w:spacing w:before="1"/>
      </w:pPr>
    </w:p>
    <w:p w14:paraId="7746168B" w14:textId="77777777" w:rsidR="00A567E0" w:rsidRDefault="00000000">
      <w:pPr>
        <w:pStyle w:val="Textoindependiente"/>
        <w:ind w:left="2250" w:right="956"/>
        <w:jc w:val="both"/>
      </w:pPr>
      <w:r>
        <w:t>El</w:t>
      </w:r>
      <w:r>
        <w:rPr>
          <w:spacing w:val="-3"/>
        </w:rPr>
        <w:t xml:space="preserve"> </w:t>
      </w:r>
      <w:r>
        <w:t>resultado</w:t>
      </w:r>
      <w:r>
        <w:rPr>
          <w:spacing w:val="-3"/>
        </w:rPr>
        <w:t xml:space="preserve"> </w:t>
      </w:r>
      <w:r>
        <w:t>obtenido</w:t>
      </w:r>
      <w:r>
        <w:rPr>
          <w:spacing w:val="-3"/>
        </w:rPr>
        <w:t xml:space="preserve"> </w:t>
      </w:r>
      <w:r>
        <w:t>hasta</w:t>
      </w:r>
      <w:r>
        <w:rPr>
          <w:spacing w:val="-2"/>
        </w:rPr>
        <w:t xml:space="preserve"> </w:t>
      </w:r>
      <w:r>
        <w:t>el</w:t>
      </w:r>
      <w:r>
        <w:rPr>
          <w:spacing w:val="-3"/>
        </w:rPr>
        <w:t xml:space="preserve"> </w:t>
      </w:r>
      <w:r>
        <w:t>momento</w:t>
      </w:r>
      <w:r>
        <w:rPr>
          <w:spacing w:val="-3"/>
        </w:rPr>
        <w:t xml:space="preserve"> </w:t>
      </w:r>
      <w:r>
        <w:t>no</w:t>
      </w:r>
      <w:r>
        <w:rPr>
          <w:spacing w:val="-3"/>
        </w:rPr>
        <w:t xml:space="preserve"> </w:t>
      </w:r>
      <w:r>
        <w:t>satisface</w:t>
      </w:r>
      <w:r>
        <w:rPr>
          <w:spacing w:val="-6"/>
        </w:rPr>
        <w:t xml:space="preserve"> </w:t>
      </w:r>
      <w:r>
        <w:t>el</w:t>
      </w:r>
      <w:r>
        <w:rPr>
          <w:spacing w:val="-3"/>
        </w:rPr>
        <w:t xml:space="preserve"> </w:t>
      </w:r>
      <w:r>
        <w:t>objetivo</w:t>
      </w:r>
      <w:r>
        <w:rPr>
          <w:spacing w:val="-3"/>
        </w:rPr>
        <w:t xml:space="preserve"> </w:t>
      </w:r>
      <w:r>
        <w:t>esperado,</w:t>
      </w:r>
      <w:r>
        <w:rPr>
          <w:spacing w:val="-4"/>
        </w:rPr>
        <w:t xml:space="preserve"> </w:t>
      </w:r>
      <w:r>
        <w:t>dado</w:t>
      </w:r>
      <w:r>
        <w:rPr>
          <w:spacing w:val="-3"/>
        </w:rPr>
        <w:t xml:space="preserve"> </w:t>
      </w:r>
      <w:r>
        <w:t>que, en</w:t>
      </w:r>
      <w:r>
        <w:rPr>
          <w:spacing w:val="-3"/>
        </w:rPr>
        <w:t xml:space="preserve"> </w:t>
      </w:r>
      <w:r>
        <w:t>el</w:t>
      </w:r>
      <w:r>
        <w:rPr>
          <w:spacing w:val="-3"/>
        </w:rPr>
        <w:t xml:space="preserve"> </w:t>
      </w:r>
      <w:r>
        <w:t>año</w:t>
      </w:r>
      <w:r>
        <w:rPr>
          <w:spacing w:val="-3"/>
        </w:rPr>
        <w:t xml:space="preserve"> </w:t>
      </w:r>
      <w:r>
        <w:t>2020,</w:t>
      </w:r>
      <w:r>
        <w:rPr>
          <w:spacing w:val="-3"/>
        </w:rPr>
        <w:t xml:space="preserve"> </w:t>
      </w:r>
      <w:r>
        <w:t>debido</w:t>
      </w:r>
      <w:r>
        <w:rPr>
          <w:spacing w:val="-3"/>
        </w:rPr>
        <w:t xml:space="preserve"> </w:t>
      </w:r>
      <w:r>
        <w:t>a</w:t>
      </w:r>
      <w:r>
        <w:rPr>
          <w:spacing w:val="-4"/>
        </w:rPr>
        <w:t xml:space="preserve"> </w:t>
      </w:r>
      <w:r>
        <w:t>la</w:t>
      </w:r>
      <w:r>
        <w:rPr>
          <w:spacing w:val="-2"/>
        </w:rPr>
        <w:t xml:space="preserve"> </w:t>
      </w:r>
      <w:r>
        <w:t>situación</w:t>
      </w:r>
      <w:r>
        <w:rPr>
          <w:spacing w:val="-6"/>
        </w:rPr>
        <w:t xml:space="preserve"> </w:t>
      </w:r>
      <w:r>
        <w:t>originada</w:t>
      </w:r>
      <w:r>
        <w:rPr>
          <w:spacing w:val="-3"/>
        </w:rPr>
        <w:t xml:space="preserve"> </w:t>
      </w:r>
      <w:r>
        <w:t>por</w:t>
      </w:r>
      <w:r>
        <w:rPr>
          <w:spacing w:val="-3"/>
        </w:rPr>
        <w:t xml:space="preserve"> </w:t>
      </w:r>
      <w:r>
        <w:t>la</w:t>
      </w:r>
      <w:r>
        <w:rPr>
          <w:spacing w:val="-4"/>
        </w:rPr>
        <w:t xml:space="preserve"> </w:t>
      </w:r>
      <w:r>
        <w:t>pandemia,</w:t>
      </w:r>
      <w:r>
        <w:rPr>
          <w:spacing w:val="-3"/>
        </w:rPr>
        <w:t xml:space="preserve"> </w:t>
      </w:r>
      <w:r>
        <w:t>los CETPROs,</w:t>
      </w:r>
      <w:r>
        <w:rPr>
          <w:spacing w:val="-5"/>
        </w:rPr>
        <w:t xml:space="preserve"> </w:t>
      </w:r>
      <w:r>
        <w:t>IEST</w:t>
      </w:r>
      <w:r>
        <w:rPr>
          <w:spacing w:val="-5"/>
        </w:rPr>
        <w:t xml:space="preserve"> </w:t>
      </w:r>
      <w:r>
        <w:t>y ESFA retrasaron y priorizaron el desarrollo de sus actividades, como, por ejemplo, el inicio de clases, la matrícula de estudiantes, la contratación de docentes, entre otros.</w:t>
      </w:r>
    </w:p>
    <w:p w14:paraId="56DBD10D" w14:textId="77777777" w:rsidR="00A567E0" w:rsidRDefault="00A567E0">
      <w:pPr>
        <w:pStyle w:val="Textoindependiente"/>
        <w:spacing w:before="12"/>
        <w:rPr>
          <w:sz w:val="21"/>
        </w:rPr>
      </w:pPr>
    </w:p>
    <w:p w14:paraId="49EFB19E" w14:textId="77777777" w:rsidR="00A567E0" w:rsidRDefault="00000000">
      <w:pPr>
        <w:pStyle w:val="Textoindependiente"/>
        <w:ind w:left="2250" w:right="956"/>
        <w:jc w:val="both"/>
      </w:pPr>
      <w:r>
        <w:t>Respecto a la aplicación de los lineamientos aprobados, es necesaria la elaboración de una guía que oriente la transversalización del enfoque de género.</w:t>
      </w:r>
    </w:p>
    <w:p w14:paraId="0B7DE8B2" w14:textId="5D75DEF3" w:rsidR="00A567E0" w:rsidRDefault="009A7223">
      <w:pPr>
        <w:pStyle w:val="Textoindependiente"/>
        <w:spacing w:before="6"/>
        <w:rPr>
          <w:sz w:val="25"/>
        </w:rPr>
      </w:pPr>
      <w:r>
        <w:rPr>
          <w:noProof/>
        </w:rPr>
        <mc:AlternateContent>
          <mc:Choice Requires="wps">
            <w:drawing>
              <wp:anchor distT="0" distB="0" distL="0" distR="0" simplePos="0" relativeHeight="487703552" behindDoc="1" locked="0" layoutInCell="1" allowOverlap="1" wp14:anchorId="0856D1B1" wp14:editId="6DAE9422">
                <wp:simplePos x="0" y="0"/>
                <wp:positionH relativeFrom="page">
                  <wp:posOffset>1610995</wp:posOffset>
                </wp:positionH>
                <wp:positionV relativeFrom="paragraph">
                  <wp:posOffset>230505</wp:posOffset>
                </wp:positionV>
                <wp:extent cx="4339590" cy="6350"/>
                <wp:effectExtent l="0" t="0" r="0" b="0"/>
                <wp:wrapTopAndBottom/>
                <wp:docPr id="223"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ED63" id="docshape247" o:spid="_x0000_s1026" style="position:absolute;margin-left:126.85pt;margin-top:18.15pt;width:341.7pt;height:.5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854B686" w14:textId="77777777" w:rsidR="00A567E0" w:rsidRDefault="00000000">
      <w:pPr>
        <w:numPr>
          <w:ilvl w:val="0"/>
          <w:numId w:val="37"/>
        </w:numPr>
        <w:tabs>
          <w:tab w:val="left" w:pos="2771"/>
        </w:tabs>
        <w:spacing w:before="199" w:line="259" w:lineRule="auto"/>
        <w:ind w:right="1820" w:firstLine="0"/>
        <w:jc w:val="both"/>
        <w:rPr>
          <w:sz w:val="24"/>
        </w:rPr>
      </w:pPr>
      <w:r>
        <w:rPr>
          <w:sz w:val="24"/>
        </w:rPr>
        <w:t xml:space="preserve">Asistencia técnica para la implementación del documento normativo "Lineamientos para la aplicación del enfoque de género </w:t>
      </w:r>
      <w:r>
        <w:rPr>
          <w:spacing w:val="-2"/>
          <w:sz w:val="24"/>
        </w:rPr>
        <w:t>en</w:t>
      </w:r>
      <w:r>
        <w:rPr>
          <w:spacing w:val="-8"/>
          <w:sz w:val="24"/>
        </w:rPr>
        <w:t xml:space="preserve"> </w:t>
      </w:r>
      <w:r>
        <w:rPr>
          <w:spacing w:val="-2"/>
          <w:sz w:val="24"/>
        </w:rPr>
        <w:t>los</w:t>
      </w:r>
      <w:r>
        <w:rPr>
          <w:spacing w:val="-8"/>
          <w:sz w:val="24"/>
        </w:rPr>
        <w:t xml:space="preserve"> </w:t>
      </w:r>
      <w:r>
        <w:rPr>
          <w:spacing w:val="-2"/>
          <w:sz w:val="24"/>
        </w:rPr>
        <w:t>Centros</w:t>
      </w:r>
      <w:r>
        <w:rPr>
          <w:spacing w:val="-8"/>
          <w:sz w:val="24"/>
        </w:rPr>
        <w:t xml:space="preserve"> </w:t>
      </w:r>
      <w:r>
        <w:rPr>
          <w:spacing w:val="-2"/>
          <w:sz w:val="24"/>
        </w:rPr>
        <w:t>de</w:t>
      </w:r>
      <w:r>
        <w:rPr>
          <w:spacing w:val="-7"/>
          <w:sz w:val="24"/>
        </w:rPr>
        <w:t xml:space="preserve"> </w:t>
      </w:r>
      <w:r>
        <w:rPr>
          <w:spacing w:val="-2"/>
          <w:sz w:val="24"/>
        </w:rPr>
        <w:t>Educación</w:t>
      </w:r>
      <w:r>
        <w:rPr>
          <w:spacing w:val="-8"/>
          <w:sz w:val="24"/>
        </w:rPr>
        <w:t xml:space="preserve"> </w:t>
      </w:r>
      <w:r>
        <w:rPr>
          <w:spacing w:val="-2"/>
          <w:sz w:val="24"/>
        </w:rPr>
        <w:t>Técnico-Productiva,</w:t>
      </w:r>
      <w:r>
        <w:rPr>
          <w:spacing w:val="-9"/>
          <w:sz w:val="24"/>
        </w:rPr>
        <w:t xml:space="preserve"> </w:t>
      </w:r>
      <w:r>
        <w:rPr>
          <w:spacing w:val="-2"/>
          <w:sz w:val="24"/>
        </w:rPr>
        <w:t>Institutos</w:t>
      </w:r>
      <w:r>
        <w:rPr>
          <w:spacing w:val="-8"/>
          <w:sz w:val="24"/>
        </w:rPr>
        <w:t xml:space="preserve"> </w:t>
      </w:r>
      <w:r>
        <w:rPr>
          <w:spacing w:val="-2"/>
          <w:sz w:val="24"/>
        </w:rPr>
        <w:t>y</w:t>
      </w:r>
      <w:r>
        <w:rPr>
          <w:spacing w:val="-9"/>
          <w:sz w:val="24"/>
        </w:rPr>
        <w:t xml:space="preserve"> </w:t>
      </w:r>
      <w:r>
        <w:rPr>
          <w:spacing w:val="-2"/>
          <w:sz w:val="24"/>
        </w:rPr>
        <w:t xml:space="preserve">Escuelas </w:t>
      </w:r>
      <w:r>
        <w:rPr>
          <w:sz w:val="24"/>
        </w:rPr>
        <w:t>de Educación Superior" (LIG).</w:t>
      </w:r>
    </w:p>
    <w:p w14:paraId="64EB25EB" w14:textId="177DA25A" w:rsidR="00A567E0" w:rsidRDefault="009A7223">
      <w:pPr>
        <w:pStyle w:val="Textoindependiente"/>
        <w:spacing w:before="1"/>
        <w:rPr>
          <w:sz w:val="13"/>
        </w:rPr>
      </w:pPr>
      <w:r>
        <w:rPr>
          <w:noProof/>
        </w:rPr>
        <mc:AlternateContent>
          <mc:Choice Requires="wps">
            <w:drawing>
              <wp:anchor distT="0" distB="0" distL="0" distR="0" simplePos="0" relativeHeight="487704064" behindDoc="1" locked="0" layoutInCell="1" allowOverlap="1" wp14:anchorId="05B71D57" wp14:editId="26BC0E4F">
                <wp:simplePos x="0" y="0"/>
                <wp:positionH relativeFrom="page">
                  <wp:posOffset>1610995</wp:posOffset>
                </wp:positionH>
                <wp:positionV relativeFrom="paragraph">
                  <wp:posOffset>125730</wp:posOffset>
                </wp:positionV>
                <wp:extent cx="4339590" cy="6350"/>
                <wp:effectExtent l="0" t="0" r="0" b="0"/>
                <wp:wrapTopAndBottom/>
                <wp:docPr id="222"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9867" id="docshape248" o:spid="_x0000_s1026" style="position:absolute;margin-left:126.85pt;margin-top:9.9pt;width:341.7pt;height:.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2C1A904C" w14:textId="77777777" w:rsidR="00A567E0" w:rsidRDefault="00A567E0">
      <w:pPr>
        <w:pStyle w:val="Textoindependiente"/>
        <w:spacing w:before="7"/>
        <w:rPr>
          <w:sz w:val="19"/>
        </w:rPr>
      </w:pPr>
    </w:p>
    <w:p w14:paraId="121E8AFB" w14:textId="77777777" w:rsidR="00A567E0" w:rsidRDefault="00000000">
      <w:pPr>
        <w:pStyle w:val="Textoindependiente"/>
        <w:spacing w:before="101"/>
        <w:ind w:left="2250" w:right="964"/>
      </w:pPr>
      <w:r>
        <w:t>La capacitación tuvo por objetivo sensibilizar y orientar la correcta aplicación de los LIG en el marco de la emergencia ocasionada por la Covid-19.</w:t>
      </w:r>
    </w:p>
    <w:p w14:paraId="38C66AB8" w14:textId="77777777" w:rsidR="00A567E0" w:rsidRDefault="00A567E0">
      <w:pPr>
        <w:pStyle w:val="Textoindependiente"/>
      </w:pPr>
    </w:p>
    <w:p w14:paraId="2EF8DCC7" w14:textId="77777777" w:rsidR="00A567E0" w:rsidRDefault="00000000">
      <w:pPr>
        <w:pStyle w:val="Textoindependiente"/>
        <w:ind w:left="2250" w:right="964"/>
      </w:pPr>
      <w:r>
        <w:t>Esta iniciativa se concluyó en el 2020. Al respecto, a pesar de las condiciones que se generaron</w:t>
      </w:r>
      <w:r>
        <w:rPr>
          <w:spacing w:val="68"/>
        </w:rPr>
        <w:t xml:space="preserve"> </w:t>
      </w:r>
      <w:r>
        <w:t>en</w:t>
      </w:r>
      <w:r>
        <w:rPr>
          <w:spacing w:val="70"/>
        </w:rPr>
        <w:t xml:space="preserve"> </w:t>
      </w:r>
      <w:r>
        <w:t>torno</w:t>
      </w:r>
      <w:r>
        <w:rPr>
          <w:spacing w:val="72"/>
        </w:rPr>
        <w:t xml:space="preserve"> </w:t>
      </w:r>
      <w:r>
        <w:t>a</w:t>
      </w:r>
      <w:r>
        <w:rPr>
          <w:spacing w:val="72"/>
        </w:rPr>
        <w:t xml:space="preserve"> </w:t>
      </w:r>
      <w:r>
        <w:t>la</w:t>
      </w:r>
      <w:r>
        <w:rPr>
          <w:spacing w:val="73"/>
        </w:rPr>
        <w:t xml:space="preserve"> </w:t>
      </w:r>
      <w:r>
        <w:t>pandemia,</w:t>
      </w:r>
      <w:r>
        <w:rPr>
          <w:spacing w:val="70"/>
        </w:rPr>
        <w:t xml:space="preserve"> </w:t>
      </w:r>
      <w:r>
        <w:t>las</w:t>
      </w:r>
      <w:r>
        <w:rPr>
          <w:spacing w:val="71"/>
        </w:rPr>
        <w:t xml:space="preserve"> </w:t>
      </w:r>
      <w:r>
        <w:t>instituciones</w:t>
      </w:r>
      <w:r>
        <w:rPr>
          <w:spacing w:val="72"/>
        </w:rPr>
        <w:t xml:space="preserve"> </w:t>
      </w:r>
      <w:r>
        <w:t>educativas</w:t>
      </w:r>
      <w:r>
        <w:rPr>
          <w:spacing w:val="72"/>
        </w:rPr>
        <w:t xml:space="preserve"> </w:t>
      </w:r>
      <w:r>
        <w:t>capacitadas</w:t>
      </w:r>
      <w:r>
        <w:rPr>
          <w:spacing w:val="72"/>
        </w:rPr>
        <w:t xml:space="preserve"> </w:t>
      </w:r>
      <w:r>
        <w:rPr>
          <w:spacing w:val="-10"/>
        </w:rPr>
        <w:t>y</w:t>
      </w:r>
    </w:p>
    <w:p w14:paraId="1C3A8028" w14:textId="778F29AB" w:rsidR="00A567E0" w:rsidRDefault="009A7223">
      <w:pPr>
        <w:pStyle w:val="Textoindependiente"/>
        <w:spacing w:before="1"/>
        <w:rPr>
          <w:sz w:val="25"/>
        </w:rPr>
      </w:pPr>
      <w:r>
        <w:rPr>
          <w:noProof/>
        </w:rPr>
        <mc:AlternateContent>
          <mc:Choice Requires="wps">
            <w:drawing>
              <wp:anchor distT="0" distB="0" distL="0" distR="0" simplePos="0" relativeHeight="487704576" behindDoc="1" locked="0" layoutInCell="1" allowOverlap="1" wp14:anchorId="5CED4242" wp14:editId="73BB67EF">
                <wp:simplePos x="0" y="0"/>
                <wp:positionH relativeFrom="page">
                  <wp:posOffset>1080770</wp:posOffset>
                </wp:positionH>
                <wp:positionV relativeFrom="paragraph">
                  <wp:posOffset>227330</wp:posOffset>
                </wp:positionV>
                <wp:extent cx="1828800" cy="8890"/>
                <wp:effectExtent l="0" t="0" r="0" b="0"/>
                <wp:wrapTopAndBottom/>
                <wp:docPr id="221"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4A83" id="docshape249" o:spid="_x0000_s1026" style="position:absolute;margin-left:85.1pt;margin-top:17.9pt;width:2in;height:.7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" fillcolor="black" stroked="f">
                <w10:wrap type="topAndBottom" anchorx="page"/>
              </v:rect>
            </w:pict>
          </mc:Fallback>
        </mc:AlternateContent>
      </w:r>
    </w:p>
    <w:p w14:paraId="0B534B69" w14:textId="77777777" w:rsidR="00A567E0" w:rsidRDefault="00000000">
      <w:pPr>
        <w:spacing w:before="99"/>
        <w:ind w:left="1542"/>
        <w:rPr>
          <w:rFonts w:ascii="Calibri" w:hAnsi="Calibri"/>
          <w:sz w:val="16"/>
        </w:rPr>
      </w:pPr>
      <w:r>
        <w:rPr>
          <w:rFonts w:ascii="Calibri" w:hAnsi="Calibri"/>
          <w:sz w:val="16"/>
          <w:vertAlign w:val="superscript"/>
        </w:rPr>
        <w:t>24</w:t>
      </w:r>
      <w:r>
        <w:rPr>
          <w:rFonts w:ascii="Calibri" w:hAnsi="Calibri"/>
          <w:spacing w:val="-3"/>
          <w:sz w:val="16"/>
        </w:rPr>
        <w:t xml:space="preserve"> </w:t>
      </w:r>
      <w:r>
        <w:rPr>
          <w:rFonts w:ascii="Calibri" w:hAnsi="Calibri"/>
          <w:sz w:val="16"/>
        </w:rPr>
        <w:t>RVM</w:t>
      </w:r>
      <w:r>
        <w:rPr>
          <w:rFonts w:ascii="Calibri" w:hAnsi="Calibri"/>
          <w:spacing w:val="-3"/>
          <w:sz w:val="16"/>
        </w:rPr>
        <w:t xml:space="preserve"> </w:t>
      </w:r>
      <w:r>
        <w:rPr>
          <w:rFonts w:ascii="Calibri" w:hAnsi="Calibri"/>
          <w:sz w:val="16"/>
        </w:rPr>
        <w:t>Nº</w:t>
      </w:r>
      <w:r>
        <w:rPr>
          <w:rFonts w:ascii="Calibri" w:hAnsi="Calibri"/>
          <w:spacing w:val="-2"/>
          <w:sz w:val="16"/>
        </w:rPr>
        <w:t xml:space="preserve"> </w:t>
      </w:r>
      <w:r>
        <w:rPr>
          <w:rFonts w:ascii="Calibri" w:hAnsi="Calibri"/>
          <w:sz w:val="16"/>
        </w:rPr>
        <w:t>044-2020-</w:t>
      </w:r>
      <w:r>
        <w:rPr>
          <w:rFonts w:ascii="Calibri" w:hAnsi="Calibri"/>
          <w:spacing w:val="-2"/>
          <w:sz w:val="16"/>
        </w:rPr>
        <w:t>MINEDU</w:t>
      </w:r>
    </w:p>
    <w:p w14:paraId="1580BC8F" w14:textId="77777777" w:rsidR="00A567E0" w:rsidRDefault="00A567E0">
      <w:pPr>
        <w:rPr>
          <w:rFonts w:ascii="Calibri" w:hAnsi="Calibri"/>
          <w:sz w:val="16"/>
        </w:rPr>
        <w:sectPr w:rsidR="00A567E0">
          <w:headerReference w:type="default" r:id="rId23"/>
          <w:footerReference w:type="default" r:id="rId24"/>
          <w:pgSz w:w="11910" w:h="16840"/>
          <w:pgMar w:top="1120" w:right="740" w:bottom="1260" w:left="160" w:header="500" w:footer="1063" w:gutter="0"/>
          <w:pgNumType w:start="60"/>
          <w:cols w:space="720"/>
        </w:sectPr>
      </w:pPr>
    </w:p>
    <w:p w14:paraId="06CE8362" w14:textId="77777777" w:rsidR="00A567E0" w:rsidRDefault="00A567E0">
      <w:pPr>
        <w:pStyle w:val="Textoindependiente"/>
        <w:spacing w:before="2"/>
        <w:rPr>
          <w:rFonts w:ascii="Calibri"/>
          <w:sz w:val="15"/>
        </w:rPr>
      </w:pPr>
    </w:p>
    <w:p w14:paraId="3B92FA61" w14:textId="77777777" w:rsidR="00A567E0" w:rsidRDefault="00000000">
      <w:pPr>
        <w:pStyle w:val="Textoindependiente"/>
        <w:spacing w:before="101"/>
        <w:ind w:left="2250" w:right="954"/>
        <w:jc w:val="both"/>
      </w:pPr>
      <w:r>
        <w:t>fortalecidas se comprometieron a realizar acciones que favorezcan la transversalización del enfoque de género. A la actualidad, el equipo de la Dirección de Servicios de Educación Técnico-Productiva y Superior Tecnológica y Artística (Disertpa) realiza el monitoreo de las acciones comprometidas en el plan de trabajo de las instancias educativas.</w:t>
      </w:r>
    </w:p>
    <w:p w14:paraId="109C226C" w14:textId="77777777" w:rsidR="00A567E0" w:rsidRDefault="00A567E0">
      <w:pPr>
        <w:pStyle w:val="Textoindependiente"/>
        <w:spacing w:before="1"/>
      </w:pPr>
    </w:p>
    <w:p w14:paraId="50E15224" w14:textId="77777777" w:rsidR="00A567E0" w:rsidRDefault="00000000">
      <w:pPr>
        <w:pStyle w:val="Textoindependiente"/>
        <w:ind w:left="2250" w:right="960"/>
        <w:jc w:val="both"/>
      </w:pPr>
      <w:r>
        <w:t>Para el presente año, las instancias educativas utilizan las herramientas brindadas durante el 2020 para la implementación de acciones que garantizan la transversalización del enfoque de género. No obstante, debido a la alta rotación de directivos</w:t>
      </w:r>
      <w:r>
        <w:rPr>
          <w:spacing w:val="-2"/>
        </w:rPr>
        <w:t xml:space="preserve"> </w:t>
      </w:r>
      <w:r>
        <w:t>y</w:t>
      </w:r>
      <w:r>
        <w:rPr>
          <w:spacing w:val="-2"/>
        </w:rPr>
        <w:t xml:space="preserve"> </w:t>
      </w:r>
      <w:r>
        <w:t>docentes</w:t>
      </w:r>
      <w:r>
        <w:rPr>
          <w:spacing w:val="-2"/>
        </w:rPr>
        <w:t xml:space="preserve"> </w:t>
      </w:r>
      <w:r>
        <w:t>en</w:t>
      </w:r>
      <w:r>
        <w:rPr>
          <w:spacing w:val="-3"/>
        </w:rPr>
        <w:t xml:space="preserve"> </w:t>
      </w:r>
      <w:r>
        <w:t>las</w:t>
      </w:r>
      <w:r>
        <w:rPr>
          <w:spacing w:val="-2"/>
        </w:rPr>
        <w:t xml:space="preserve"> </w:t>
      </w:r>
      <w:r>
        <w:t>instituciones</w:t>
      </w:r>
      <w:r>
        <w:rPr>
          <w:spacing w:val="-2"/>
        </w:rPr>
        <w:t xml:space="preserve"> </w:t>
      </w:r>
      <w:r>
        <w:t>educativas,</w:t>
      </w:r>
      <w:r>
        <w:rPr>
          <w:spacing w:val="-3"/>
        </w:rPr>
        <w:t xml:space="preserve"> </w:t>
      </w:r>
      <w:r>
        <w:t>se</w:t>
      </w:r>
      <w:r>
        <w:rPr>
          <w:spacing w:val="-3"/>
        </w:rPr>
        <w:t xml:space="preserve"> </w:t>
      </w:r>
      <w:r>
        <w:t>tiene</w:t>
      </w:r>
      <w:r>
        <w:rPr>
          <w:spacing w:val="-2"/>
        </w:rPr>
        <w:t xml:space="preserve"> </w:t>
      </w:r>
      <w:r>
        <w:t>la</w:t>
      </w:r>
      <w:r>
        <w:rPr>
          <w:spacing w:val="-1"/>
        </w:rPr>
        <w:t xml:space="preserve"> </w:t>
      </w:r>
      <w:r>
        <w:t>apreciación</w:t>
      </w:r>
      <w:r>
        <w:rPr>
          <w:spacing w:val="-3"/>
        </w:rPr>
        <w:t xml:space="preserve"> </w:t>
      </w:r>
      <w:r>
        <w:t>de</w:t>
      </w:r>
      <w:r>
        <w:rPr>
          <w:spacing w:val="-3"/>
        </w:rPr>
        <w:t xml:space="preserve"> </w:t>
      </w:r>
      <w:r>
        <w:t>que</w:t>
      </w:r>
      <w:r>
        <w:rPr>
          <w:spacing w:val="-3"/>
        </w:rPr>
        <w:t xml:space="preserve"> </w:t>
      </w:r>
      <w:r>
        <w:t>el avance es lento pues es necesario volver a llevar a cabo el proceso con las nuevas personas que realizarán las acciones propuestas en los planes de acción de las instancias educativas.</w:t>
      </w:r>
    </w:p>
    <w:p w14:paraId="6F18FECD" w14:textId="3050BE29" w:rsidR="00A567E0" w:rsidRDefault="009A7223">
      <w:pPr>
        <w:pStyle w:val="Textoindependiente"/>
        <w:spacing w:before="5"/>
        <w:rPr>
          <w:sz w:val="25"/>
        </w:rPr>
      </w:pPr>
      <w:r>
        <w:rPr>
          <w:noProof/>
        </w:rPr>
        <mc:AlternateContent>
          <mc:Choice Requires="wps">
            <w:drawing>
              <wp:anchor distT="0" distB="0" distL="0" distR="0" simplePos="0" relativeHeight="487705088" behindDoc="1" locked="0" layoutInCell="1" allowOverlap="1" wp14:anchorId="1513CBE6" wp14:editId="59C687B3">
                <wp:simplePos x="0" y="0"/>
                <wp:positionH relativeFrom="page">
                  <wp:posOffset>1610995</wp:posOffset>
                </wp:positionH>
                <wp:positionV relativeFrom="paragraph">
                  <wp:posOffset>229870</wp:posOffset>
                </wp:positionV>
                <wp:extent cx="4339590" cy="6350"/>
                <wp:effectExtent l="0" t="0" r="0" b="0"/>
                <wp:wrapTopAndBottom/>
                <wp:docPr id="220"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EFA6" id="docshape250" o:spid="_x0000_s1026" style="position:absolute;margin-left:126.85pt;margin-top:18.1pt;width:341.7pt;height:.5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2CF3E281" w14:textId="77777777" w:rsidR="00A567E0" w:rsidRDefault="00000000">
      <w:pPr>
        <w:numPr>
          <w:ilvl w:val="0"/>
          <w:numId w:val="37"/>
        </w:numPr>
        <w:tabs>
          <w:tab w:val="left" w:pos="2723"/>
        </w:tabs>
        <w:spacing w:before="199" w:line="259" w:lineRule="auto"/>
        <w:ind w:right="1824" w:firstLine="0"/>
        <w:jc w:val="both"/>
        <w:rPr>
          <w:sz w:val="24"/>
        </w:rPr>
      </w:pPr>
      <w:r>
        <w:rPr>
          <w:sz w:val="24"/>
        </w:rPr>
        <w:t xml:space="preserve">Elaboración del documento normativo "Disposiciones para la prevención, atención, seguimiento y sanción del hostigamiento </w:t>
      </w:r>
      <w:r>
        <w:rPr>
          <w:spacing w:val="-2"/>
          <w:sz w:val="24"/>
        </w:rPr>
        <w:t>sexual"</w:t>
      </w:r>
    </w:p>
    <w:p w14:paraId="23453539" w14:textId="50EE2728" w:rsidR="00A567E0" w:rsidRDefault="009A7223">
      <w:pPr>
        <w:pStyle w:val="Textoindependiente"/>
        <w:spacing w:before="2"/>
        <w:rPr>
          <w:sz w:val="13"/>
        </w:rPr>
      </w:pPr>
      <w:r>
        <w:rPr>
          <w:noProof/>
        </w:rPr>
        <mc:AlternateContent>
          <mc:Choice Requires="wps">
            <w:drawing>
              <wp:anchor distT="0" distB="0" distL="0" distR="0" simplePos="0" relativeHeight="487705600" behindDoc="1" locked="0" layoutInCell="1" allowOverlap="1" wp14:anchorId="3381FBF0" wp14:editId="73099035">
                <wp:simplePos x="0" y="0"/>
                <wp:positionH relativeFrom="page">
                  <wp:posOffset>1610995</wp:posOffset>
                </wp:positionH>
                <wp:positionV relativeFrom="paragraph">
                  <wp:posOffset>127000</wp:posOffset>
                </wp:positionV>
                <wp:extent cx="4339590" cy="6350"/>
                <wp:effectExtent l="0" t="0" r="0" b="0"/>
                <wp:wrapTopAndBottom/>
                <wp:docPr id="219"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3F7B" id="docshape251" o:spid="_x0000_s1026" style="position:absolute;margin-left:126.85pt;margin-top:10pt;width:341.7pt;height:.5pt;z-index:-15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311794B0" w14:textId="77777777" w:rsidR="00A567E0" w:rsidRDefault="00A567E0">
      <w:pPr>
        <w:pStyle w:val="Textoindependiente"/>
        <w:spacing w:before="6"/>
        <w:rPr>
          <w:sz w:val="19"/>
        </w:rPr>
      </w:pPr>
    </w:p>
    <w:p w14:paraId="70AFFAA0" w14:textId="77777777" w:rsidR="00A567E0" w:rsidRDefault="00000000">
      <w:pPr>
        <w:pStyle w:val="Textoindependiente"/>
        <w:spacing w:before="101"/>
        <w:ind w:left="2250" w:right="956"/>
        <w:jc w:val="both"/>
      </w:pPr>
      <w:r>
        <w:t>El</w:t>
      </w:r>
      <w:r>
        <w:rPr>
          <w:spacing w:val="-11"/>
        </w:rPr>
        <w:t xml:space="preserve"> </w:t>
      </w:r>
      <w:r>
        <w:t>objetivo</w:t>
      </w:r>
      <w:r>
        <w:rPr>
          <w:spacing w:val="-13"/>
        </w:rPr>
        <w:t xml:space="preserve"> </w:t>
      </w:r>
      <w:r>
        <w:t>de</w:t>
      </w:r>
      <w:r>
        <w:rPr>
          <w:spacing w:val="-12"/>
        </w:rPr>
        <w:t xml:space="preserve"> </w:t>
      </w:r>
      <w:r>
        <w:t>la</w:t>
      </w:r>
      <w:r>
        <w:rPr>
          <w:spacing w:val="-10"/>
        </w:rPr>
        <w:t xml:space="preserve"> </w:t>
      </w:r>
      <w:r>
        <w:t>normativa</w:t>
      </w:r>
      <w:r>
        <w:rPr>
          <w:spacing w:val="-13"/>
        </w:rPr>
        <w:t xml:space="preserve"> </w:t>
      </w:r>
      <w:r>
        <w:t>será</w:t>
      </w:r>
      <w:r>
        <w:rPr>
          <w:spacing w:val="-10"/>
        </w:rPr>
        <w:t xml:space="preserve"> </w:t>
      </w:r>
      <w:r>
        <w:t>garantizar</w:t>
      </w:r>
      <w:r>
        <w:rPr>
          <w:spacing w:val="-12"/>
        </w:rPr>
        <w:t xml:space="preserve"> </w:t>
      </w:r>
      <w:r>
        <w:t>la</w:t>
      </w:r>
      <w:r>
        <w:rPr>
          <w:spacing w:val="-12"/>
        </w:rPr>
        <w:t xml:space="preserve"> </w:t>
      </w:r>
      <w:r>
        <w:t>atención</w:t>
      </w:r>
      <w:r>
        <w:rPr>
          <w:spacing w:val="-14"/>
        </w:rPr>
        <w:t xml:space="preserve"> </w:t>
      </w:r>
      <w:r>
        <w:t>y</w:t>
      </w:r>
      <w:r>
        <w:rPr>
          <w:spacing w:val="-11"/>
        </w:rPr>
        <w:t xml:space="preserve"> </w:t>
      </w:r>
      <w:r>
        <w:t>sanción</w:t>
      </w:r>
      <w:r>
        <w:rPr>
          <w:spacing w:val="-12"/>
        </w:rPr>
        <w:t xml:space="preserve"> </w:t>
      </w:r>
      <w:r>
        <w:t>pertinente</w:t>
      </w:r>
      <w:r>
        <w:rPr>
          <w:spacing w:val="-12"/>
        </w:rPr>
        <w:t xml:space="preserve"> </w:t>
      </w:r>
      <w:r>
        <w:t>y</w:t>
      </w:r>
      <w:r>
        <w:rPr>
          <w:spacing w:val="-11"/>
        </w:rPr>
        <w:t xml:space="preserve"> </w:t>
      </w:r>
      <w:r>
        <w:t xml:space="preserve">oportuna de situaciones de hostigamiento sexual en el ámbito educativo. Para ello, se busca sensibilizar y orientar en la correcta aplicación de la normativa a integrantes de los Comités de Intervención Frente al Hostigamiento Sexual (CIFHS), de las Comisiones de Procesos Administrativos Disciplinarios (CPAD) y directivos de las instancias </w:t>
      </w:r>
      <w:r>
        <w:rPr>
          <w:spacing w:val="-2"/>
        </w:rPr>
        <w:t>educativas.</w:t>
      </w:r>
    </w:p>
    <w:p w14:paraId="2A2ED266" w14:textId="77777777" w:rsidR="00A567E0" w:rsidRDefault="00A567E0">
      <w:pPr>
        <w:pStyle w:val="Textoindependiente"/>
        <w:spacing w:before="13"/>
        <w:rPr>
          <w:sz w:val="21"/>
        </w:rPr>
      </w:pPr>
    </w:p>
    <w:p w14:paraId="614A59B6" w14:textId="77777777" w:rsidR="00A567E0" w:rsidRDefault="00000000">
      <w:pPr>
        <w:pStyle w:val="Textoindependiente"/>
        <w:ind w:left="2250" w:right="955"/>
        <w:jc w:val="both"/>
      </w:pPr>
      <w:r>
        <w:t>Al</w:t>
      </w:r>
      <w:r>
        <w:rPr>
          <w:spacing w:val="-13"/>
        </w:rPr>
        <w:t xml:space="preserve"> </w:t>
      </w:r>
      <w:r>
        <w:t>cierre</w:t>
      </w:r>
      <w:r>
        <w:rPr>
          <w:spacing w:val="-15"/>
        </w:rPr>
        <w:t xml:space="preserve"> </w:t>
      </w:r>
      <w:r>
        <w:t>del</w:t>
      </w:r>
      <w:r>
        <w:rPr>
          <w:spacing w:val="-13"/>
        </w:rPr>
        <w:t xml:space="preserve"> </w:t>
      </w:r>
      <w:r>
        <w:t>año</w:t>
      </w:r>
      <w:r>
        <w:rPr>
          <w:spacing w:val="-13"/>
        </w:rPr>
        <w:t xml:space="preserve"> </w:t>
      </w:r>
      <w:r>
        <w:t>2020,</w:t>
      </w:r>
      <w:r>
        <w:rPr>
          <w:spacing w:val="-13"/>
        </w:rPr>
        <w:t xml:space="preserve"> </w:t>
      </w:r>
      <w:r>
        <w:t>no</w:t>
      </w:r>
      <w:r>
        <w:rPr>
          <w:spacing w:val="-13"/>
        </w:rPr>
        <w:t xml:space="preserve"> </w:t>
      </w:r>
      <w:r>
        <w:t>se</w:t>
      </w:r>
      <w:r>
        <w:rPr>
          <w:spacing w:val="-15"/>
        </w:rPr>
        <w:t xml:space="preserve"> </w:t>
      </w:r>
      <w:r>
        <w:t>logró</w:t>
      </w:r>
      <w:r>
        <w:rPr>
          <w:spacing w:val="-13"/>
        </w:rPr>
        <w:t xml:space="preserve"> </w:t>
      </w:r>
      <w:r>
        <w:t>la</w:t>
      </w:r>
      <w:r>
        <w:rPr>
          <w:spacing w:val="-15"/>
        </w:rPr>
        <w:t xml:space="preserve"> </w:t>
      </w:r>
      <w:r>
        <w:t>aprobación</w:t>
      </w:r>
      <w:r>
        <w:rPr>
          <w:spacing w:val="-14"/>
        </w:rPr>
        <w:t xml:space="preserve"> </w:t>
      </w:r>
      <w:r>
        <w:t>esperada</w:t>
      </w:r>
      <w:r>
        <w:rPr>
          <w:spacing w:val="-13"/>
        </w:rPr>
        <w:t xml:space="preserve"> </w:t>
      </w:r>
      <w:r>
        <w:t>de</w:t>
      </w:r>
      <w:r>
        <w:rPr>
          <w:spacing w:val="-15"/>
        </w:rPr>
        <w:t xml:space="preserve"> </w:t>
      </w:r>
      <w:r>
        <w:t>este</w:t>
      </w:r>
      <w:r>
        <w:rPr>
          <w:spacing w:val="-15"/>
        </w:rPr>
        <w:t xml:space="preserve"> </w:t>
      </w:r>
      <w:r>
        <w:t>documento</w:t>
      </w:r>
      <w:r>
        <w:rPr>
          <w:spacing w:val="-13"/>
        </w:rPr>
        <w:t xml:space="preserve"> </w:t>
      </w:r>
      <w:r>
        <w:t>debido a las condiciones adversas de la coyuntura sanitaria y los cambios de gestión de funcionarias/os.</w:t>
      </w:r>
      <w:r>
        <w:rPr>
          <w:spacing w:val="-15"/>
        </w:rPr>
        <w:t xml:space="preserve"> </w:t>
      </w:r>
      <w:r>
        <w:t>No</w:t>
      </w:r>
      <w:r>
        <w:rPr>
          <w:spacing w:val="-15"/>
        </w:rPr>
        <w:t xml:space="preserve"> </w:t>
      </w:r>
      <w:r>
        <w:t>obstante,</w:t>
      </w:r>
      <w:r>
        <w:rPr>
          <w:spacing w:val="-15"/>
        </w:rPr>
        <w:t xml:space="preserve"> </w:t>
      </w:r>
      <w:r>
        <w:t>actualmente</w:t>
      </w:r>
      <w:r>
        <w:rPr>
          <w:spacing w:val="-14"/>
        </w:rPr>
        <w:t xml:space="preserve"> </w:t>
      </w:r>
      <w:r>
        <w:t>la</w:t>
      </w:r>
      <w:r>
        <w:rPr>
          <w:spacing w:val="-12"/>
        </w:rPr>
        <w:t xml:space="preserve"> </w:t>
      </w:r>
      <w:r>
        <w:t>normativa</w:t>
      </w:r>
      <w:r>
        <w:rPr>
          <w:spacing w:val="-15"/>
        </w:rPr>
        <w:t xml:space="preserve"> </w:t>
      </w:r>
      <w:r>
        <w:t>se</w:t>
      </w:r>
      <w:r>
        <w:rPr>
          <w:spacing w:val="-14"/>
        </w:rPr>
        <w:t xml:space="preserve"> </w:t>
      </w:r>
      <w:r>
        <w:t>encuentra</w:t>
      </w:r>
      <w:r>
        <w:rPr>
          <w:spacing w:val="-12"/>
        </w:rPr>
        <w:t xml:space="preserve"> </w:t>
      </w:r>
      <w:r>
        <w:t>en</w:t>
      </w:r>
      <w:r>
        <w:rPr>
          <w:spacing w:val="-14"/>
        </w:rPr>
        <w:t xml:space="preserve"> </w:t>
      </w:r>
      <w:r>
        <w:t>su</w:t>
      </w:r>
      <w:r>
        <w:rPr>
          <w:spacing w:val="-16"/>
        </w:rPr>
        <w:t xml:space="preserve"> </w:t>
      </w:r>
      <w:r>
        <w:t>última</w:t>
      </w:r>
      <w:r>
        <w:rPr>
          <w:spacing w:val="-14"/>
        </w:rPr>
        <w:t xml:space="preserve"> </w:t>
      </w:r>
      <w:r>
        <w:t>fase para ser aprobada.</w:t>
      </w:r>
    </w:p>
    <w:p w14:paraId="7C607FF8" w14:textId="77777777" w:rsidR="00A567E0" w:rsidRDefault="00A567E0">
      <w:pPr>
        <w:pStyle w:val="Textoindependiente"/>
        <w:rPr>
          <w:sz w:val="28"/>
        </w:rPr>
      </w:pPr>
    </w:p>
    <w:p w14:paraId="1D1A39AB" w14:textId="77777777" w:rsidR="00A567E0" w:rsidRDefault="00A567E0">
      <w:pPr>
        <w:pStyle w:val="Textoindependiente"/>
        <w:rPr>
          <w:sz w:val="28"/>
        </w:rPr>
      </w:pPr>
    </w:p>
    <w:p w14:paraId="1223103E" w14:textId="77777777" w:rsidR="00A567E0" w:rsidRDefault="00000000">
      <w:pPr>
        <w:pStyle w:val="Ttulo7"/>
        <w:spacing w:before="189"/>
      </w:pPr>
      <w:r>
        <w:t>Servicio</w:t>
      </w:r>
      <w:r>
        <w:rPr>
          <w:spacing w:val="-7"/>
        </w:rPr>
        <w:t xml:space="preserve"> </w:t>
      </w:r>
      <w:r>
        <w:t>4.3.4.</w:t>
      </w:r>
      <w:r>
        <w:rPr>
          <w:spacing w:val="-9"/>
        </w:rPr>
        <w:t xml:space="preserve"> </w:t>
      </w:r>
      <w:r>
        <w:t>Formación</w:t>
      </w:r>
      <w:r>
        <w:rPr>
          <w:spacing w:val="-9"/>
        </w:rPr>
        <w:t xml:space="preserve"> </w:t>
      </w:r>
      <w:r>
        <w:t>técnica</w:t>
      </w:r>
      <w:r>
        <w:rPr>
          <w:spacing w:val="-9"/>
        </w:rPr>
        <w:t xml:space="preserve"> </w:t>
      </w:r>
      <w:r>
        <w:t>superior</w:t>
      </w:r>
      <w:r>
        <w:rPr>
          <w:spacing w:val="-8"/>
        </w:rPr>
        <w:t xml:space="preserve"> </w:t>
      </w:r>
      <w:r>
        <w:t>en</w:t>
      </w:r>
      <w:r>
        <w:rPr>
          <w:spacing w:val="-7"/>
        </w:rPr>
        <w:t xml:space="preserve"> </w:t>
      </w:r>
      <w:r>
        <w:t>áreas</w:t>
      </w:r>
      <w:r>
        <w:rPr>
          <w:spacing w:val="-9"/>
        </w:rPr>
        <w:t xml:space="preserve"> </w:t>
      </w:r>
      <w:r>
        <w:t>no</w:t>
      </w:r>
      <w:r>
        <w:rPr>
          <w:spacing w:val="-7"/>
        </w:rPr>
        <w:t xml:space="preserve"> </w:t>
      </w:r>
      <w:r>
        <w:t>tradicionales (construcción), implementando medidas afirmativas para incrementar la participación de mujeres.</w:t>
      </w:r>
    </w:p>
    <w:p w14:paraId="6632DA10"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2"/>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z w:val="24"/>
        </w:rPr>
        <w:t>MVCS</w:t>
      </w:r>
      <w:r>
        <w:rPr>
          <w:rFonts w:ascii="Calibri" w:hAnsi="Calibri"/>
          <w:spacing w:val="-1"/>
          <w:sz w:val="24"/>
        </w:rPr>
        <w:t xml:space="preserve"> </w:t>
      </w:r>
      <w:r>
        <w:rPr>
          <w:rFonts w:ascii="Calibri" w:hAnsi="Calibri"/>
          <w:sz w:val="24"/>
        </w:rPr>
        <w:t>–</w:t>
      </w:r>
      <w:r>
        <w:rPr>
          <w:rFonts w:ascii="Calibri" w:hAnsi="Calibri"/>
          <w:spacing w:val="-5"/>
          <w:sz w:val="24"/>
        </w:rPr>
        <w:t xml:space="preserve"> </w:t>
      </w:r>
      <w:r>
        <w:rPr>
          <w:rFonts w:ascii="Calibri" w:hAnsi="Calibri"/>
          <w:spacing w:val="-2"/>
          <w:sz w:val="24"/>
        </w:rPr>
        <w:t>SENCICO</w:t>
      </w:r>
    </w:p>
    <w:p w14:paraId="47E472DA" w14:textId="77777777" w:rsidR="00A567E0" w:rsidRDefault="00A567E0">
      <w:pPr>
        <w:pStyle w:val="Textoindependiente"/>
        <w:spacing w:before="3"/>
        <w:rPr>
          <w:rFonts w:ascii="Calibri"/>
          <w:sz w:val="24"/>
        </w:rPr>
      </w:pPr>
    </w:p>
    <w:p w14:paraId="2216E346"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6319B23E" w14:textId="77777777" w:rsidR="00A567E0" w:rsidRDefault="00A567E0">
      <w:pPr>
        <w:pStyle w:val="Textoindependiente"/>
        <w:rPr>
          <w:sz w:val="33"/>
        </w:rPr>
      </w:pPr>
    </w:p>
    <w:p w14:paraId="6BD7EF1B" w14:textId="77777777" w:rsidR="00A567E0" w:rsidRDefault="00000000">
      <w:pPr>
        <w:pStyle w:val="Prrafodelista"/>
        <w:numPr>
          <w:ilvl w:val="0"/>
          <w:numId w:val="36"/>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55FCBEF1" w14:textId="77777777" w:rsidR="00A567E0" w:rsidRDefault="00A567E0">
      <w:pPr>
        <w:rPr>
          <w:sz w:val="24"/>
        </w:rPr>
        <w:sectPr w:rsidR="00A567E0">
          <w:pgSz w:w="11910" w:h="16840"/>
          <w:pgMar w:top="1120" w:right="740" w:bottom="1260" w:left="160" w:header="500" w:footer="1063" w:gutter="0"/>
          <w:cols w:space="720"/>
        </w:sectPr>
      </w:pPr>
    </w:p>
    <w:p w14:paraId="5C35FF30" w14:textId="77777777" w:rsidR="00A567E0" w:rsidRDefault="00A567E0">
      <w:pPr>
        <w:pStyle w:val="Textoindependiente"/>
        <w:spacing w:before="9"/>
        <w:rPr>
          <w:i/>
          <w:sz w:val="21"/>
        </w:rPr>
      </w:pPr>
    </w:p>
    <w:p w14:paraId="1E8BB3E6" w14:textId="1AA0E9C1" w:rsidR="00A567E0" w:rsidRDefault="009A7223">
      <w:pPr>
        <w:pStyle w:val="Textoindependiente"/>
        <w:spacing w:line="20" w:lineRule="exact"/>
        <w:ind w:left="2377"/>
        <w:rPr>
          <w:sz w:val="2"/>
        </w:rPr>
      </w:pPr>
      <w:r>
        <w:rPr>
          <w:noProof/>
          <w:sz w:val="2"/>
        </w:rPr>
        <mc:AlternateContent>
          <mc:Choice Requires="wpg">
            <w:drawing>
              <wp:inline distT="0" distB="0" distL="0" distR="0" wp14:anchorId="1CAB07AC" wp14:editId="68B8F521">
                <wp:extent cx="4340225" cy="6350"/>
                <wp:effectExtent l="0" t="0" r="3175" b="3175"/>
                <wp:docPr id="217" name="docshap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218" name="docshape253"/>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601E32" id="docshapegroup252"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">
                <v:rect id="docshape253"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" fillcolor="#4471c4" stroked="f"/>
                <w10:anchorlock/>
              </v:group>
            </w:pict>
          </mc:Fallback>
        </mc:AlternateContent>
      </w:r>
    </w:p>
    <w:p w14:paraId="708141C3" w14:textId="77777777" w:rsidR="00A567E0" w:rsidRDefault="00A567E0">
      <w:pPr>
        <w:pStyle w:val="Textoindependiente"/>
        <w:spacing w:before="9"/>
        <w:rPr>
          <w:i/>
          <w:sz w:val="6"/>
        </w:rPr>
      </w:pPr>
    </w:p>
    <w:p w14:paraId="29C4D36C" w14:textId="77777777" w:rsidR="00A567E0" w:rsidRDefault="00000000">
      <w:pPr>
        <w:spacing w:before="100" w:line="259" w:lineRule="auto"/>
        <w:ind w:left="2406" w:right="964"/>
        <w:rPr>
          <w:sz w:val="24"/>
        </w:rPr>
      </w:pPr>
      <w:r>
        <w:rPr>
          <w:sz w:val="24"/>
        </w:rPr>
        <w:t>1)</w:t>
      </w:r>
      <w:r>
        <w:rPr>
          <w:spacing w:val="80"/>
          <w:sz w:val="24"/>
        </w:rPr>
        <w:t xml:space="preserve"> </w:t>
      </w:r>
      <w:r>
        <w:rPr>
          <w:sz w:val="24"/>
        </w:rPr>
        <w:t>Diseño</w:t>
      </w:r>
      <w:r>
        <w:rPr>
          <w:spacing w:val="80"/>
          <w:sz w:val="24"/>
        </w:rPr>
        <w:t xml:space="preserve"> </w:t>
      </w:r>
      <w:r>
        <w:rPr>
          <w:sz w:val="24"/>
        </w:rPr>
        <w:t>de</w:t>
      </w:r>
      <w:r>
        <w:rPr>
          <w:spacing w:val="80"/>
          <w:sz w:val="24"/>
        </w:rPr>
        <w:t xml:space="preserve"> </w:t>
      </w:r>
      <w:r>
        <w:rPr>
          <w:sz w:val="24"/>
        </w:rPr>
        <w:t>herramientas</w:t>
      </w:r>
      <w:r>
        <w:rPr>
          <w:spacing w:val="80"/>
          <w:sz w:val="24"/>
        </w:rPr>
        <w:t xml:space="preserve"> </w:t>
      </w:r>
      <w:r>
        <w:rPr>
          <w:sz w:val="24"/>
        </w:rPr>
        <w:t>de</w:t>
      </w:r>
      <w:r>
        <w:rPr>
          <w:spacing w:val="80"/>
          <w:sz w:val="24"/>
        </w:rPr>
        <w:t xml:space="preserve"> </w:t>
      </w:r>
      <w:r>
        <w:rPr>
          <w:sz w:val="24"/>
        </w:rPr>
        <w:t>comunicación</w:t>
      </w:r>
      <w:r>
        <w:rPr>
          <w:spacing w:val="80"/>
          <w:sz w:val="24"/>
        </w:rPr>
        <w:t xml:space="preserve"> </w:t>
      </w:r>
      <w:r>
        <w:rPr>
          <w:sz w:val="24"/>
        </w:rPr>
        <w:t>para</w:t>
      </w:r>
      <w:r>
        <w:rPr>
          <w:spacing w:val="80"/>
          <w:sz w:val="24"/>
        </w:rPr>
        <w:t xml:space="preserve"> </w:t>
      </w:r>
      <w:r>
        <w:rPr>
          <w:sz w:val="24"/>
        </w:rPr>
        <w:t>impulsar</w:t>
      </w:r>
      <w:r>
        <w:rPr>
          <w:spacing w:val="80"/>
          <w:sz w:val="24"/>
        </w:rPr>
        <w:t xml:space="preserve"> </w:t>
      </w:r>
      <w:r>
        <w:rPr>
          <w:sz w:val="24"/>
        </w:rPr>
        <w:t>la participación de mujeres en el sector de la construcción</w:t>
      </w:r>
    </w:p>
    <w:p w14:paraId="7EEF9A31" w14:textId="17D7DC1B" w:rsidR="00A567E0" w:rsidRDefault="009A7223">
      <w:pPr>
        <w:pStyle w:val="Textoindependiente"/>
        <w:spacing w:before="1"/>
        <w:rPr>
          <w:sz w:val="13"/>
        </w:rPr>
      </w:pPr>
      <w:r>
        <w:rPr>
          <w:noProof/>
        </w:rPr>
        <mc:AlternateContent>
          <mc:Choice Requires="wps">
            <w:drawing>
              <wp:anchor distT="0" distB="0" distL="0" distR="0" simplePos="0" relativeHeight="487706624" behindDoc="1" locked="0" layoutInCell="1" allowOverlap="1" wp14:anchorId="2F63EE38" wp14:editId="32699723">
                <wp:simplePos x="0" y="0"/>
                <wp:positionH relativeFrom="page">
                  <wp:posOffset>1610995</wp:posOffset>
                </wp:positionH>
                <wp:positionV relativeFrom="paragraph">
                  <wp:posOffset>126365</wp:posOffset>
                </wp:positionV>
                <wp:extent cx="4339590" cy="6350"/>
                <wp:effectExtent l="0" t="0" r="0" b="0"/>
                <wp:wrapTopAndBottom/>
                <wp:docPr id="216"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A8305" id="docshape254" o:spid="_x0000_s1026" style="position:absolute;margin-left:126.85pt;margin-top:9.95pt;width:341.7pt;height:.5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48FB4056" w14:textId="77777777" w:rsidR="00A567E0" w:rsidRDefault="00A567E0">
      <w:pPr>
        <w:pStyle w:val="Textoindependiente"/>
        <w:spacing w:before="6"/>
        <w:rPr>
          <w:sz w:val="19"/>
        </w:rPr>
      </w:pPr>
    </w:p>
    <w:p w14:paraId="69E00ADE" w14:textId="77777777" w:rsidR="00A567E0" w:rsidRDefault="00000000">
      <w:pPr>
        <w:pStyle w:val="Textoindependiente"/>
        <w:spacing w:before="101"/>
        <w:ind w:left="2250" w:right="954"/>
        <w:jc w:val="both"/>
      </w:pPr>
      <w:r>
        <w:t xml:space="preserve">Con el objetivo de diseñar servicios de capacitación dirigidos a hombres y mujeres con énfasis en impulsar el mensaje hacia las mujeres que busquen formarse y capacitarse en el sector de la construcción, se programó elaborar herramientas de comunicación para el año fiscal 2020, las cuales actualmente se encuentran en </w:t>
      </w:r>
      <w:r>
        <w:rPr>
          <w:spacing w:val="-2"/>
        </w:rPr>
        <w:t>desarrollo.</w:t>
      </w:r>
    </w:p>
    <w:p w14:paraId="530DC881" w14:textId="77777777" w:rsidR="00A567E0" w:rsidRDefault="00A567E0">
      <w:pPr>
        <w:pStyle w:val="Textoindependiente"/>
        <w:spacing w:before="1"/>
      </w:pPr>
    </w:p>
    <w:p w14:paraId="52D1DF3E" w14:textId="77777777" w:rsidR="00A567E0" w:rsidRDefault="00000000">
      <w:pPr>
        <w:pStyle w:val="Prrafodelista"/>
        <w:numPr>
          <w:ilvl w:val="0"/>
          <w:numId w:val="36"/>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586E3A51" w14:textId="3B0D7924" w:rsidR="00A567E0" w:rsidRDefault="009A7223">
      <w:pPr>
        <w:pStyle w:val="Textoindependiente"/>
        <w:spacing w:before="6"/>
        <w:rPr>
          <w:i/>
          <w:sz w:val="25"/>
        </w:rPr>
      </w:pPr>
      <w:r>
        <w:rPr>
          <w:noProof/>
        </w:rPr>
        <mc:AlternateContent>
          <mc:Choice Requires="wps">
            <w:drawing>
              <wp:anchor distT="0" distB="0" distL="0" distR="0" simplePos="0" relativeHeight="487707136" behindDoc="1" locked="0" layoutInCell="1" allowOverlap="1" wp14:anchorId="27B6A86C" wp14:editId="0ED27635">
                <wp:simplePos x="0" y="0"/>
                <wp:positionH relativeFrom="page">
                  <wp:posOffset>1610995</wp:posOffset>
                </wp:positionH>
                <wp:positionV relativeFrom="paragraph">
                  <wp:posOffset>230505</wp:posOffset>
                </wp:positionV>
                <wp:extent cx="4339590" cy="6350"/>
                <wp:effectExtent l="0" t="0" r="0" b="0"/>
                <wp:wrapTopAndBottom/>
                <wp:docPr id="215"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697B" id="docshape255" o:spid="_x0000_s1026" style="position:absolute;margin-left:126.85pt;margin-top:18.15pt;width:341.7pt;height:.5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7C02BBE" w14:textId="77777777" w:rsidR="00A567E0" w:rsidRDefault="00000000">
      <w:pPr>
        <w:spacing w:before="200" w:line="259" w:lineRule="auto"/>
        <w:ind w:left="2406" w:right="1776"/>
        <w:rPr>
          <w:sz w:val="24"/>
        </w:rPr>
      </w:pPr>
      <w:r>
        <w:rPr>
          <w:sz w:val="24"/>
        </w:rPr>
        <w:t>1)</w:t>
      </w:r>
      <w:r>
        <w:rPr>
          <w:spacing w:val="40"/>
          <w:sz w:val="24"/>
        </w:rPr>
        <w:t xml:space="preserve"> </w:t>
      </w:r>
      <w:r>
        <w:rPr>
          <w:sz w:val="24"/>
        </w:rPr>
        <w:t>Capacitación</w:t>
      </w:r>
      <w:r>
        <w:rPr>
          <w:spacing w:val="40"/>
          <w:sz w:val="24"/>
        </w:rPr>
        <w:t xml:space="preserve"> </w:t>
      </w:r>
      <w:r>
        <w:rPr>
          <w:sz w:val="24"/>
        </w:rPr>
        <w:t>al</w:t>
      </w:r>
      <w:r>
        <w:rPr>
          <w:spacing w:val="40"/>
          <w:sz w:val="24"/>
        </w:rPr>
        <w:t xml:space="preserve"> </w:t>
      </w:r>
      <w:r>
        <w:rPr>
          <w:sz w:val="24"/>
        </w:rPr>
        <w:t>personal</w:t>
      </w:r>
      <w:r>
        <w:rPr>
          <w:spacing w:val="40"/>
          <w:sz w:val="24"/>
        </w:rPr>
        <w:t xml:space="preserve"> </w:t>
      </w:r>
      <w:r>
        <w:rPr>
          <w:sz w:val="24"/>
        </w:rPr>
        <w:t>que</w:t>
      </w:r>
      <w:r>
        <w:rPr>
          <w:spacing w:val="40"/>
          <w:sz w:val="24"/>
        </w:rPr>
        <w:t xml:space="preserve"> </w:t>
      </w:r>
      <w:r>
        <w:rPr>
          <w:sz w:val="24"/>
        </w:rPr>
        <w:t>realiza</w:t>
      </w:r>
      <w:r>
        <w:rPr>
          <w:spacing w:val="40"/>
          <w:sz w:val="24"/>
        </w:rPr>
        <w:t xml:space="preserve"> </w:t>
      </w:r>
      <w:r>
        <w:rPr>
          <w:sz w:val="24"/>
        </w:rPr>
        <w:t>las</w:t>
      </w:r>
      <w:r>
        <w:rPr>
          <w:spacing w:val="40"/>
          <w:sz w:val="24"/>
        </w:rPr>
        <w:t xml:space="preserve"> </w:t>
      </w:r>
      <w:r>
        <w:rPr>
          <w:sz w:val="24"/>
        </w:rPr>
        <w:t>labores</w:t>
      </w:r>
      <w:r>
        <w:rPr>
          <w:spacing w:val="40"/>
          <w:sz w:val="24"/>
        </w:rPr>
        <w:t xml:space="preserve"> </w:t>
      </w:r>
      <w:r>
        <w:rPr>
          <w:sz w:val="24"/>
        </w:rPr>
        <w:t>de</w:t>
      </w:r>
      <w:r>
        <w:rPr>
          <w:spacing w:val="40"/>
          <w:sz w:val="24"/>
        </w:rPr>
        <w:t xml:space="preserve"> </w:t>
      </w:r>
      <w:r>
        <w:rPr>
          <w:sz w:val="24"/>
        </w:rPr>
        <w:t>difusión, informática y programación curricular</w:t>
      </w:r>
    </w:p>
    <w:p w14:paraId="425AC43B" w14:textId="1861B1C5" w:rsidR="00A567E0" w:rsidRDefault="009A7223">
      <w:pPr>
        <w:pStyle w:val="Textoindependiente"/>
        <w:spacing w:before="1"/>
        <w:rPr>
          <w:sz w:val="13"/>
        </w:rPr>
      </w:pPr>
      <w:r>
        <w:rPr>
          <w:noProof/>
        </w:rPr>
        <mc:AlternateContent>
          <mc:Choice Requires="wps">
            <w:drawing>
              <wp:anchor distT="0" distB="0" distL="0" distR="0" simplePos="0" relativeHeight="487707648" behindDoc="1" locked="0" layoutInCell="1" allowOverlap="1" wp14:anchorId="2567F50D" wp14:editId="5B319659">
                <wp:simplePos x="0" y="0"/>
                <wp:positionH relativeFrom="page">
                  <wp:posOffset>1610995</wp:posOffset>
                </wp:positionH>
                <wp:positionV relativeFrom="paragraph">
                  <wp:posOffset>125730</wp:posOffset>
                </wp:positionV>
                <wp:extent cx="4339590" cy="6350"/>
                <wp:effectExtent l="0" t="0" r="0" b="0"/>
                <wp:wrapTopAndBottom/>
                <wp:docPr id="214"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A1EB" id="docshape256" o:spid="_x0000_s1026" style="position:absolute;margin-left:126.85pt;margin-top:9.9pt;width:341.7pt;height:.5pt;z-index:-1560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2F26EBB8" w14:textId="77777777" w:rsidR="00A567E0" w:rsidRDefault="00A567E0">
      <w:pPr>
        <w:pStyle w:val="Textoindependiente"/>
        <w:spacing w:before="6"/>
        <w:rPr>
          <w:sz w:val="19"/>
        </w:rPr>
      </w:pPr>
    </w:p>
    <w:p w14:paraId="032DB4FC" w14:textId="77777777" w:rsidR="00A567E0" w:rsidRDefault="00000000">
      <w:pPr>
        <w:pStyle w:val="Textoindependiente"/>
        <w:spacing w:before="101"/>
        <w:ind w:left="2250" w:right="957"/>
        <w:jc w:val="both"/>
      </w:pPr>
      <w:r>
        <w:t>La</w:t>
      </w:r>
      <w:r>
        <w:rPr>
          <w:spacing w:val="-8"/>
        </w:rPr>
        <w:t xml:space="preserve"> </w:t>
      </w:r>
      <w:r>
        <w:t>capacitación</w:t>
      </w:r>
      <w:r>
        <w:rPr>
          <w:spacing w:val="-9"/>
        </w:rPr>
        <w:t xml:space="preserve"> </w:t>
      </w:r>
      <w:r>
        <w:t>consistiría</w:t>
      </w:r>
      <w:r>
        <w:rPr>
          <w:spacing w:val="-11"/>
        </w:rPr>
        <w:t xml:space="preserve"> </w:t>
      </w:r>
      <w:r>
        <w:t>en</w:t>
      </w:r>
      <w:r>
        <w:rPr>
          <w:spacing w:val="-9"/>
        </w:rPr>
        <w:t xml:space="preserve"> </w:t>
      </w:r>
      <w:r>
        <w:t>que</w:t>
      </w:r>
      <w:r>
        <w:rPr>
          <w:spacing w:val="-10"/>
        </w:rPr>
        <w:t xml:space="preserve"> </w:t>
      </w:r>
      <w:r>
        <w:t>los</w:t>
      </w:r>
      <w:r>
        <w:rPr>
          <w:spacing w:val="-10"/>
        </w:rPr>
        <w:t xml:space="preserve"> </w:t>
      </w:r>
      <w:r>
        <w:t>servidores</w:t>
      </w:r>
      <w:r>
        <w:rPr>
          <w:spacing w:val="-10"/>
        </w:rPr>
        <w:t xml:space="preserve"> </w:t>
      </w:r>
      <w:r>
        <w:t>puedan</w:t>
      </w:r>
      <w:r>
        <w:rPr>
          <w:spacing w:val="-11"/>
        </w:rPr>
        <w:t xml:space="preserve"> </w:t>
      </w:r>
      <w:r>
        <w:t>conocer</w:t>
      </w:r>
      <w:r>
        <w:rPr>
          <w:spacing w:val="-11"/>
        </w:rPr>
        <w:t xml:space="preserve"> </w:t>
      </w:r>
      <w:r>
        <w:t>más</w:t>
      </w:r>
      <w:r>
        <w:rPr>
          <w:spacing w:val="-10"/>
        </w:rPr>
        <w:t xml:space="preserve"> </w:t>
      </w:r>
      <w:r>
        <w:t>sobre</w:t>
      </w:r>
      <w:r>
        <w:rPr>
          <w:spacing w:val="-10"/>
        </w:rPr>
        <w:t xml:space="preserve"> </w:t>
      </w:r>
      <w:r>
        <w:t>la</w:t>
      </w:r>
      <w:r>
        <w:rPr>
          <w:spacing w:val="-2"/>
        </w:rPr>
        <w:t xml:space="preserve"> </w:t>
      </w:r>
      <w:r>
        <w:t>Política de Igualdad de Género. Esta capacitación estaría dirigida al personal que realiza las labores de difusión, informática y programación curricular. Los responsables de su desarrollo serán</w:t>
      </w:r>
      <w:r>
        <w:rPr>
          <w:spacing w:val="-1"/>
        </w:rPr>
        <w:t xml:space="preserve"> </w:t>
      </w:r>
      <w:r>
        <w:t>el Comité</w:t>
      </w:r>
      <w:r>
        <w:rPr>
          <w:spacing w:val="-2"/>
        </w:rPr>
        <w:t xml:space="preserve"> </w:t>
      </w:r>
      <w:r>
        <w:t>de igualdad de Género, el cual promueve la capacitación; y la Oficina de Recursos Humanos, que la ejecuta.</w:t>
      </w:r>
    </w:p>
    <w:p w14:paraId="0B84D16F" w14:textId="77777777" w:rsidR="00A567E0" w:rsidRDefault="00A567E0">
      <w:pPr>
        <w:pStyle w:val="Textoindependiente"/>
        <w:rPr>
          <w:sz w:val="28"/>
        </w:rPr>
      </w:pPr>
    </w:p>
    <w:p w14:paraId="01635769" w14:textId="77777777" w:rsidR="00A567E0" w:rsidRDefault="00A567E0">
      <w:pPr>
        <w:pStyle w:val="Textoindependiente"/>
        <w:spacing w:before="10"/>
        <w:rPr>
          <w:sz w:val="41"/>
        </w:rPr>
      </w:pPr>
    </w:p>
    <w:p w14:paraId="5B1D1792" w14:textId="77777777" w:rsidR="00A567E0" w:rsidRDefault="00000000">
      <w:pPr>
        <w:pStyle w:val="Ttulo7"/>
        <w:ind w:right="962"/>
      </w:pPr>
      <w:r>
        <w:t>Servicio 4.3.5. Capacitación y asistencia técnica en: gestión empresarial, productividad con innovación tecnológica, y para la internacionalización de las empresas, dirigidas a las mujeres.</w:t>
      </w:r>
    </w:p>
    <w:p w14:paraId="061E3515" w14:textId="77777777" w:rsidR="00A567E0" w:rsidRDefault="00000000">
      <w:pPr>
        <w:spacing w:before="1"/>
        <w:ind w:left="2250"/>
        <w:jc w:val="both"/>
        <w:rPr>
          <w:rFonts w:ascii="Calibri" w:hAnsi="Calibri"/>
          <w:sz w:val="24"/>
        </w:rPr>
      </w:pPr>
      <w:r>
        <w:rPr>
          <w:rFonts w:ascii="Calibri" w:hAnsi="Calibri"/>
          <w:sz w:val="24"/>
        </w:rPr>
        <w:t>Responsable</w:t>
      </w:r>
      <w:r>
        <w:rPr>
          <w:rFonts w:ascii="Calibri" w:hAnsi="Calibri"/>
          <w:spacing w:val="-5"/>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2"/>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z w:val="24"/>
        </w:rPr>
        <w:t>PRODUCE /</w:t>
      </w:r>
      <w:r>
        <w:rPr>
          <w:rFonts w:ascii="Calibri" w:hAnsi="Calibri"/>
          <w:spacing w:val="-3"/>
          <w:sz w:val="24"/>
        </w:rPr>
        <w:t xml:space="preserve"> </w:t>
      </w:r>
      <w:r>
        <w:rPr>
          <w:rFonts w:ascii="Calibri" w:hAnsi="Calibri"/>
          <w:sz w:val="24"/>
        </w:rPr>
        <w:t>MINCETUR</w:t>
      </w:r>
      <w:r>
        <w:rPr>
          <w:rFonts w:ascii="Calibri" w:hAnsi="Calibri"/>
          <w:spacing w:val="-3"/>
          <w:sz w:val="24"/>
        </w:rPr>
        <w:t xml:space="preserve"> </w:t>
      </w:r>
      <w:r>
        <w:rPr>
          <w:rFonts w:ascii="Calibri" w:hAnsi="Calibri"/>
          <w:sz w:val="24"/>
        </w:rPr>
        <w:t>/</w:t>
      </w:r>
      <w:r>
        <w:rPr>
          <w:rFonts w:ascii="Calibri" w:hAnsi="Calibri"/>
          <w:spacing w:val="-2"/>
          <w:sz w:val="24"/>
        </w:rPr>
        <w:t xml:space="preserve"> MIDAGRI</w:t>
      </w:r>
    </w:p>
    <w:p w14:paraId="4FE71409" w14:textId="77777777" w:rsidR="00A567E0" w:rsidRDefault="00A567E0">
      <w:pPr>
        <w:pStyle w:val="Textoindependiente"/>
        <w:spacing w:before="2"/>
        <w:rPr>
          <w:rFonts w:ascii="Calibri"/>
          <w:sz w:val="26"/>
        </w:rPr>
      </w:pPr>
    </w:p>
    <w:p w14:paraId="6EF879F4" w14:textId="77777777" w:rsidR="00A567E0" w:rsidRDefault="00000000">
      <w:pPr>
        <w:pStyle w:val="Ttulo8"/>
        <w:numPr>
          <w:ilvl w:val="0"/>
          <w:numId w:val="35"/>
        </w:numPr>
        <w:tabs>
          <w:tab w:val="left" w:pos="2483"/>
        </w:tabs>
        <w:spacing w:before="1"/>
      </w:pPr>
      <w:r>
        <w:rPr>
          <w:spacing w:val="12"/>
        </w:rPr>
        <w:t>Protocolos</w:t>
      </w:r>
      <w:r>
        <w:rPr>
          <w:spacing w:val="32"/>
        </w:rPr>
        <w:t xml:space="preserve"> </w:t>
      </w:r>
      <w:r>
        <w:t>de</w:t>
      </w:r>
      <w:r>
        <w:rPr>
          <w:spacing w:val="33"/>
        </w:rPr>
        <w:t xml:space="preserve"> </w:t>
      </w:r>
      <w:r>
        <w:rPr>
          <w:spacing w:val="9"/>
        </w:rPr>
        <w:t>ser</w:t>
      </w:r>
      <w:r>
        <w:rPr>
          <w:spacing w:val="-37"/>
        </w:rPr>
        <w:t xml:space="preserve"> </w:t>
      </w:r>
      <w:r>
        <w:rPr>
          <w:spacing w:val="9"/>
        </w:rPr>
        <w:t>vicio</w:t>
      </w:r>
    </w:p>
    <w:p w14:paraId="4D6B79EE" w14:textId="77777777" w:rsidR="00A567E0" w:rsidRDefault="00A567E0">
      <w:pPr>
        <w:pStyle w:val="Textoindependiente"/>
        <w:rPr>
          <w:sz w:val="31"/>
        </w:rPr>
      </w:pPr>
    </w:p>
    <w:p w14:paraId="2F3175B4" w14:textId="77777777" w:rsidR="00A567E0" w:rsidRDefault="00000000">
      <w:pPr>
        <w:pStyle w:val="Textoindependiente"/>
        <w:ind w:left="2314" w:right="955"/>
        <w:jc w:val="both"/>
      </w:pPr>
      <w:r>
        <w:t>Aunque</w:t>
      </w:r>
      <w:r>
        <w:rPr>
          <w:spacing w:val="-8"/>
        </w:rPr>
        <w:t xml:space="preserve"> </w:t>
      </w:r>
      <w:r>
        <w:t>inicialmente</w:t>
      </w:r>
      <w:r>
        <w:rPr>
          <w:spacing w:val="-8"/>
        </w:rPr>
        <w:t xml:space="preserve"> </w:t>
      </w:r>
      <w:r>
        <w:t>se</w:t>
      </w:r>
      <w:r>
        <w:rPr>
          <w:spacing w:val="-8"/>
        </w:rPr>
        <w:t xml:space="preserve"> </w:t>
      </w:r>
      <w:r>
        <w:t>pensó</w:t>
      </w:r>
      <w:r>
        <w:rPr>
          <w:spacing w:val="-6"/>
        </w:rPr>
        <w:t xml:space="preserve"> </w:t>
      </w:r>
      <w:r>
        <w:t>que</w:t>
      </w:r>
      <w:r>
        <w:rPr>
          <w:spacing w:val="-8"/>
        </w:rPr>
        <w:t xml:space="preserve"> </w:t>
      </w:r>
      <w:r>
        <w:t>este</w:t>
      </w:r>
      <w:r>
        <w:rPr>
          <w:spacing w:val="-8"/>
        </w:rPr>
        <w:t xml:space="preserve"> </w:t>
      </w:r>
      <w:r>
        <w:t>servicio</w:t>
      </w:r>
      <w:r>
        <w:rPr>
          <w:spacing w:val="-6"/>
        </w:rPr>
        <w:t xml:space="preserve"> </w:t>
      </w:r>
      <w:r>
        <w:t>podía</w:t>
      </w:r>
      <w:r>
        <w:rPr>
          <w:spacing w:val="-5"/>
        </w:rPr>
        <w:t xml:space="preserve"> </w:t>
      </w:r>
      <w:r>
        <w:t>tener</w:t>
      </w:r>
      <w:r>
        <w:rPr>
          <w:spacing w:val="-7"/>
        </w:rPr>
        <w:t xml:space="preserve"> </w:t>
      </w:r>
      <w:r>
        <w:t>un</w:t>
      </w:r>
      <w:r>
        <w:rPr>
          <w:spacing w:val="-8"/>
        </w:rPr>
        <w:t xml:space="preserve"> </w:t>
      </w:r>
      <w:r>
        <w:t>solo</w:t>
      </w:r>
      <w:r>
        <w:rPr>
          <w:spacing w:val="-5"/>
        </w:rPr>
        <w:t xml:space="preserve"> </w:t>
      </w:r>
      <w:r>
        <w:t>protocolo,</w:t>
      </w:r>
      <w:r>
        <w:rPr>
          <w:spacing w:val="-10"/>
        </w:rPr>
        <w:t xml:space="preserve"> </w:t>
      </w:r>
      <w:r>
        <w:t>luego de las coordinaciones iniciales entre el MIMP y los equipos técnicos designados por los 3 sectores involucrados (MINCETUR,</w:t>
      </w:r>
      <w:r>
        <w:rPr>
          <w:spacing w:val="-1"/>
        </w:rPr>
        <w:t xml:space="preserve"> </w:t>
      </w:r>
      <w:r>
        <w:t>PRODUCE y</w:t>
      </w:r>
      <w:r>
        <w:rPr>
          <w:spacing w:val="-1"/>
        </w:rPr>
        <w:t xml:space="preserve"> </w:t>
      </w:r>
      <w:r>
        <w:t>MIDAGRI), se acordó que</w:t>
      </w:r>
      <w:r>
        <w:rPr>
          <w:spacing w:val="-2"/>
        </w:rPr>
        <w:t xml:space="preserve"> </w:t>
      </w:r>
      <w:r>
        <w:t>cada uno</w:t>
      </w:r>
      <w:r>
        <w:rPr>
          <w:spacing w:val="-3"/>
        </w:rPr>
        <w:t xml:space="preserve"> </w:t>
      </w:r>
      <w:r>
        <w:t>elaboraría</w:t>
      </w:r>
      <w:r>
        <w:rPr>
          <w:spacing w:val="-2"/>
        </w:rPr>
        <w:t xml:space="preserve"> </w:t>
      </w:r>
      <w:r>
        <w:t>un</w:t>
      </w:r>
      <w:r>
        <w:rPr>
          <w:spacing w:val="-4"/>
        </w:rPr>
        <w:t xml:space="preserve"> </w:t>
      </w:r>
      <w:r>
        <w:t>protocolo</w:t>
      </w:r>
      <w:r>
        <w:rPr>
          <w:spacing w:val="-2"/>
        </w:rPr>
        <w:t xml:space="preserve"> </w:t>
      </w:r>
      <w:r>
        <w:t>independiente,</w:t>
      </w:r>
      <w:r>
        <w:rPr>
          <w:spacing w:val="-4"/>
        </w:rPr>
        <w:t xml:space="preserve"> </w:t>
      </w:r>
      <w:r>
        <w:t>debido</w:t>
      </w:r>
      <w:r>
        <w:rPr>
          <w:spacing w:val="-5"/>
        </w:rPr>
        <w:t xml:space="preserve"> </w:t>
      </w:r>
      <w:r>
        <w:t>a</w:t>
      </w:r>
      <w:r>
        <w:rPr>
          <w:spacing w:val="-2"/>
        </w:rPr>
        <w:t xml:space="preserve"> </w:t>
      </w:r>
      <w:r>
        <w:t>las</w:t>
      </w:r>
      <w:r>
        <w:rPr>
          <w:spacing w:val="-3"/>
        </w:rPr>
        <w:t xml:space="preserve"> </w:t>
      </w:r>
      <w:r>
        <w:t>diferencias</w:t>
      </w:r>
      <w:r>
        <w:rPr>
          <w:spacing w:val="-3"/>
        </w:rPr>
        <w:t xml:space="preserve"> </w:t>
      </w:r>
      <w:r>
        <w:t>existentes</w:t>
      </w:r>
      <w:r>
        <w:rPr>
          <w:spacing w:val="-3"/>
        </w:rPr>
        <w:t xml:space="preserve"> </w:t>
      </w:r>
      <w:r>
        <w:t>entre las poblaciones objetivo al que se orientan cada uno. De este modo, la asistencia técnica brindada por el MIMP se dio de manera individualizada, logrando los siguientes avances:</w:t>
      </w:r>
    </w:p>
    <w:p w14:paraId="177D56DB" w14:textId="77777777" w:rsidR="00A567E0" w:rsidRDefault="00A567E0">
      <w:pPr>
        <w:pStyle w:val="Textoindependiente"/>
        <w:spacing w:before="13"/>
        <w:rPr>
          <w:sz w:val="21"/>
        </w:rPr>
      </w:pPr>
    </w:p>
    <w:p w14:paraId="3E79C894" w14:textId="77777777" w:rsidR="00A567E0" w:rsidRDefault="00000000">
      <w:pPr>
        <w:pStyle w:val="Textoindependiente"/>
        <w:ind w:left="2314" w:right="956"/>
        <w:jc w:val="both"/>
      </w:pPr>
      <w:r>
        <w:t>A</w:t>
      </w:r>
      <w:r>
        <w:rPr>
          <w:spacing w:val="-5"/>
        </w:rPr>
        <w:t xml:space="preserve"> </w:t>
      </w:r>
      <w:r>
        <w:t>enero</w:t>
      </w:r>
      <w:r>
        <w:rPr>
          <w:spacing w:val="-4"/>
        </w:rPr>
        <w:t xml:space="preserve"> </w:t>
      </w:r>
      <w:r>
        <w:t>de</w:t>
      </w:r>
      <w:r>
        <w:rPr>
          <w:spacing w:val="-6"/>
        </w:rPr>
        <w:t xml:space="preserve"> </w:t>
      </w:r>
      <w:r>
        <w:t>2021,</w:t>
      </w:r>
      <w:r>
        <w:rPr>
          <w:spacing w:val="-3"/>
        </w:rPr>
        <w:t xml:space="preserve"> </w:t>
      </w:r>
      <w:r>
        <w:t>el</w:t>
      </w:r>
      <w:r>
        <w:rPr>
          <w:spacing w:val="-5"/>
        </w:rPr>
        <w:t xml:space="preserve"> </w:t>
      </w:r>
      <w:r>
        <w:t>protocolo</w:t>
      </w:r>
      <w:r>
        <w:rPr>
          <w:spacing w:val="-4"/>
        </w:rPr>
        <w:t xml:space="preserve"> </w:t>
      </w:r>
      <w:r>
        <w:t>elaborado</w:t>
      </w:r>
      <w:r>
        <w:rPr>
          <w:spacing w:val="-4"/>
        </w:rPr>
        <w:t xml:space="preserve"> </w:t>
      </w:r>
      <w:r>
        <w:t>por</w:t>
      </w:r>
      <w:r>
        <w:rPr>
          <w:spacing w:val="-6"/>
        </w:rPr>
        <w:t xml:space="preserve"> </w:t>
      </w:r>
      <w:r>
        <w:t>MIDAGRI,</w:t>
      </w:r>
      <w:r>
        <w:rPr>
          <w:spacing w:val="-6"/>
        </w:rPr>
        <w:t xml:space="preserve"> </w:t>
      </w:r>
      <w:r>
        <w:t>se</w:t>
      </w:r>
      <w:r>
        <w:rPr>
          <w:spacing w:val="-6"/>
        </w:rPr>
        <w:t xml:space="preserve"> </w:t>
      </w:r>
      <w:r>
        <w:t>encontraba</w:t>
      </w:r>
      <w:r>
        <w:rPr>
          <w:spacing w:val="-4"/>
        </w:rPr>
        <w:t xml:space="preserve"> </w:t>
      </w:r>
      <w:r>
        <w:t>en su</w:t>
      </w:r>
      <w:r>
        <w:rPr>
          <w:spacing w:val="-6"/>
        </w:rPr>
        <w:t xml:space="preserve"> </w:t>
      </w:r>
      <w:r>
        <w:t>primera versión, sujeto a la absolución de comentarios realizados por el MIMP. A la fecha, MIDAGRI viene adecuando el contenido del referido protocolo, a los lineamientos metodológicos aprobados para la elaboración de protocolos, aprobados en mayo del presente año.</w:t>
      </w:r>
    </w:p>
    <w:p w14:paraId="6110B85F" w14:textId="77777777" w:rsidR="00A567E0" w:rsidRDefault="00A567E0">
      <w:pPr>
        <w:jc w:val="both"/>
        <w:sectPr w:rsidR="00A567E0">
          <w:pgSz w:w="11910" w:h="16840"/>
          <w:pgMar w:top="1120" w:right="740" w:bottom="1260" w:left="160" w:header="500" w:footer="1063" w:gutter="0"/>
          <w:cols w:space="720"/>
        </w:sectPr>
      </w:pPr>
    </w:p>
    <w:p w14:paraId="597DEFD9" w14:textId="77777777" w:rsidR="00A567E0" w:rsidRDefault="00A567E0">
      <w:pPr>
        <w:pStyle w:val="Textoindependiente"/>
        <w:spacing w:before="12"/>
        <w:rPr>
          <w:sz w:val="13"/>
        </w:rPr>
      </w:pPr>
    </w:p>
    <w:p w14:paraId="4F6741C8" w14:textId="77777777" w:rsidR="00A567E0" w:rsidRDefault="00000000">
      <w:pPr>
        <w:pStyle w:val="Textoindependiente"/>
        <w:spacing w:before="101"/>
        <w:ind w:left="2314" w:right="954"/>
        <w:jc w:val="both"/>
      </w:pPr>
      <w:r>
        <w:t>También en enero de 2021, el MIMP envía comentarios a la propuesta de protocolo elaborado por el MINCETUR, considerando la propuesta de elaborar protocolos separados para los Centros de Innovación Productiva y Transferencia Tecnológica - CITE</w:t>
      </w:r>
      <w:r>
        <w:rPr>
          <w:spacing w:val="-1"/>
        </w:rPr>
        <w:t xml:space="preserve"> </w:t>
      </w:r>
      <w:r>
        <w:t>de</w:t>
      </w:r>
      <w:r>
        <w:rPr>
          <w:spacing w:val="-2"/>
        </w:rPr>
        <w:t xml:space="preserve"> </w:t>
      </w:r>
      <w:r>
        <w:t xml:space="preserve">Artesanía y el Programa </w:t>
      </w:r>
      <w:r>
        <w:rPr>
          <w:i/>
        </w:rPr>
        <w:t>“Ella</w:t>
      </w:r>
      <w:r>
        <w:rPr>
          <w:i/>
          <w:spacing w:val="-1"/>
        </w:rPr>
        <w:t xml:space="preserve"> </w:t>
      </w:r>
      <w:r>
        <w:rPr>
          <w:i/>
        </w:rPr>
        <w:t>Exporta”</w:t>
      </w:r>
      <w:r>
        <w:rPr>
          <w:i/>
          <w:spacing w:val="-1"/>
        </w:rPr>
        <w:t xml:space="preserve"> </w:t>
      </w:r>
      <w:r>
        <w:t>de</w:t>
      </w:r>
      <w:r>
        <w:rPr>
          <w:spacing w:val="-2"/>
        </w:rPr>
        <w:t xml:space="preserve"> </w:t>
      </w:r>
      <w:r>
        <w:t>Promperú.</w:t>
      </w:r>
      <w:r>
        <w:rPr>
          <w:spacing w:val="-1"/>
        </w:rPr>
        <w:t xml:space="preserve"> </w:t>
      </w:r>
      <w:r>
        <w:t>A la fecha,</w:t>
      </w:r>
      <w:r>
        <w:rPr>
          <w:spacing w:val="-1"/>
        </w:rPr>
        <w:t xml:space="preserve"> </w:t>
      </w:r>
      <w:r>
        <w:t>el sector de MINCETUR</w:t>
      </w:r>
      <w:r>
        <w:rPr>
          <w:spacing w:val="-11"/>
        </w:rPr>
        <w:t xml:space="preserve"> </w:t>
      </w:r>
      <w:r>
        <w:t>viene</w:t>
      </w:r>
      <w:r>
        <w:rPr>
          <w:spacing w:val="-13"/>
        </w:rPr>
        <w:t xml:space="preserve"> </w:t>
      </w:r>
      <w:r>
        <w:t>elaborando</w:t>
      </w:r>
      <w:r>
        <w:rPr>
          <w:spacing w:val="-11"/>
        </w:rPr>
        <w:t xml:space="preserve"> </w:t>
      </w:r>
      <w:r>
        <w:t>2</w:t>
      </w:r>
      <w:r>
        <w:rPr>
          <w:spacing w:val="-12"/>
        </w:rPr>
        <w:t xml:space="preserve"> </w:t>
      </w:r>
      <w:r>
        <w:t>propuestas</w:t>
      </w:r>
      <w:r>
        <w:rPr>
          <w:spacing w:val="-11"/>
        </w:rPr>
        <w:t xml:space="preserve"> </w:t>
      </w:r>
      <w:r>
        <w:t>de</w:t>
      </w:r>
      <w:r>
        <w:rPr>
          <w:spacing w:val="-12"/>
        </w:rPr>
        <w:t xml:space="preserve"> </w:t>
      </w:r>
      <w:r>
        <w:t>protocolo</w:t>
      </w:r>
      <w:r>
        <w:rPr>
          <w:spacing w:val="-10"/>
        </w:rPr>
        <w:t xml:space="preserve"> </w:t>
      </w:r>
      <w:r>
        <w:t>para</w:t>
      </w:r>
      <w:r>
        <w:rPr>
          <w:spacing w:val="-10"/>
        </w:rPr>
        <w:t xml:space="preserve"> </w:t>
      </w:r>
      <w:r>
        <w:t>el</w:t>
      </w:r>
      <w:r>
        <w:rPr>
          <w:spacing w:val="-11"/>
        </w:rPr>
        <w:t xml:space="preserve"> </w:t>
      </w:r>
      <w:r>
        <w:t>servicio:</w:t>
      </w:r>
      <w:r>
        <w:rPr>
          <w:spacing w:val="-12"/>
        </w:rPr>
        <w:t xml:space="preserve"> </w:t>
      </w:r>
      <w:r>
        <w:t>uno</w:t>
      </w:r>
      <w:r>
        <w:rPr>
          <w:spacing w:val="-11"/>
        </w:rPr>
        <w:t xml:space="preserve"> </w:t>
      </w:r>
      <w:r>
        <w:t>a</w:t>
      </w:r>
      <w:r>
        <w:rPr>
          <w:spacing w:val="-10"/>
        </w:rPr>
        <w:t xml:space="preserve"> </w:t>
      </w:r>
      <w:r>
        <w:t>cargo de PROMPERU y el otro a cargo del CITE.</w:t>
      </w:r>
    </w:p>
    <w:p w14:paraId="4753695A" w14:textId="77777777" w:rsidR="00A567E0" w:rsidRDefault="00A567E0">
      <w:pPr>
        <w:pStyle w:val="Textoindependiente"/>
        <w:spacing w:before="2"/>
      </w:pPr>
    </w:p>
    <w:p w14:paraId="65FD7769" w14:textId="77777777" w:rsidR="00A567E0" w:rsidRDefault="00000000">
      <w:pPr>
        <w:pStyle w:val="Textoindependiente"/>
        <w:ind w:left="2314" w:right="957"/>
        <w:jc w:val="both"/>
      </w:pPr>
      <w:r>
        <w:t>A noviembre de 2020, el MIMP había remitido comentarios a la propuesta de protocolo</w:t>
      </w:r>
      <w:r>
        <w:rPr>
          <w:spacing w:val="-12"/>
        </w:rPr>
        <w:t xml:space="preserve"> </w:t>
      </w:r>
      <w:r>
        <w:t>elaborada</w:t>
      </w:r>
      <w:r>
        <w:rPr>
          <w:spacing w:val="-14"/>
        </w:rPr>
        <w:t xml:space="preserve"> </w:t>
      </w:r>
      <w:r>
        <w:t>por</w:t>
      </w:r>
      <w:r>
        <w:rPr>
          <w:spacing w:val="-11"/>
        </w:rPr>
        <w:t xml:space="preserve"> </w:t>
      </w:r>
      <w:r>
        <w:t>el</w:t>
      </w:r>
      <w:r>
        <w:rPr>
          <w:spacing w:val="-14"/>
        </w:rPr>
        <w:t xml:space="preserve"> </w:t>
      </w:r>
      <w:r>
        <w:t>equipo</w:t>
      </w:r>
      <w:r>
        <w:rPr>
          <w:spacing w:val="-12"/>
        </w:rPr>
        <w:t xml:space="preserve"> </w:t>
      </w:r>
      <w:r>
        <w:t>técnico</w:t>
      </w:r>
      <w:r>
        <w:rPr>
          <w:spacing w:val="-14"/>
        </w:rPr>
        <w:t xml:space="preserve"> </w:t>
      </w:r>
      <w:r>
        <w:t>de</w:t>
      </w:r>
      <w:r>
        <w:rPr>
          <w:spacing w:val="-12"/>
        </w:rPr>
        <w:t xml:space="preserve"> </w:t>
      </w:r>
      <w:r>
        <w:t>PRODUCE.</w:t>
      </w:r>
      <w:r>
        <w:rPr>
          <w:spacing w:val="-13"/>
        </w:rPr>
        <w:t xml:space="preserve"> </w:t>
      </w:r>
      <w:r>
        <w:t>En</w:t>
      </w:r>
      <w:r>
        <w:rPr>
          <w:spacing w:val="-13"/>
        </w:rPr>
        <w:t xml:space="preserve"> </w:t>
      </w:r>
      <w:r>
        <w:t>mayo</w:t>
      </w:r>
      <w:r>
        <w:rPr>
          <w:spacing w:val="-14"/>
        </w:rPr>
        <w:t xml:space="preserve"> </w:t>
      </w:r>
      <w:r>
        <w:t>de</w:t>
      </w:r>
      <w:r>
        <w:rPr>
          <w:spacing w:val="-13"/>
        </w:rPr>
        <w:t xml:space="preserve"> </w:t>
      </w:r>
      <w:r>
        <w:t>2021</w:t>
      </w:r>
      <w:r>
        <w:rPr>
          <w:spacing w:val="-12"/>
        </w:rPr>
        <w:t xml:space="preserve"> </w:t>
      </w:r>
      <w:r>
        <w:t>se</w:t>
      </w:r>
      <w:r>
        <w:rPr>
          <w:spacing w:val="-13"/>
        </w:rPr>
        <w:t xml:space="preserve"> </w:t>
      </w:r>
      <w:r>
        <w:t>retoma la asistencia técnica con la presentación de los lineamientos para la elaboración de protocolos. Actualmente, PRODUCE viene trabajando la propuesta, adecuando su contenido a los mencionados lineamientos.</w:t>
      </w:r>
    </w:p>
    <w:p w14:paraId="47DAEF8E" w14:textId="77777777" w:rsidR="00A567E0" w:rsidRDefault="00A567E0">
      <w:pPr>
        <w:pStyle w:val="Textoindependiente"/>
        <w:spacing w:before="12"/>
        <w:rPr>
          <w:sz w:val="21"/>
        </w:rPr>
      </w:pPr>
    </w:p>
    <w:p w14:paraId="3524F074" w14:textId="77777777" w:rsidR="00A567E0" w:rsidRDefault="00000000">
      <w:pPr>
        <w:pStyle w:val="Ttulo8"/>
        <w:numPr>
          <w:ilvl w:val="0"/>
          <w:numId w:val="35"/>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6529721F" w14:textId="77777777" w:rsidR="00A567E0" w:rsidRDefault="00A567E0">
      <w:pPr>
        <w:pStyle w:val="Textoindependiente"/>
        <w:spacing w:before="3"/>
        <w:rPr>
          <w:sz w:val="33"/>
        </w:rPr>
      </w:pPr>
    </w:p>
    <w:p w14:paraId="020C0341" w14:textId="77777777" w:rsidR="00A567E0" w:rsidRDefault="00000000">
      <w:pPr>
        <w:pStyle w:val="Prrafodelista"/>
        <w:numPr>
          <w:ilvl w:val="1"/>
          <w:numId w:val="35"/>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1E58EFC" w14:textId="05EE3F3A" w:rsidR="00A567E0" w:rsidRDefault="009A7223">
      <w:pPr>
        <w:pStyle w:val="Textoindependiente"/>
        <w:spacing w:before="5"/>
        <w:rPr>
          <w:i/>
          <w:sz w:val="25"/>
        </w:rPr>
      </w:pPr>
      <w:r>
        <w:rPr>
          <w:noProof/>
        </w:rPr>
        <mc:AlternateContent>
          <mc:Choice Requires="wps">
            <w:drawing>
              <wp:anchor distT="0" distB="0" distL="0" distR="0" simplePos="0" relativeHeight="487708160" behindDoc="1" locked="0" layoutInCell="1" allowOverlap="1" wp14:anchorId="2030C7F2" wp14:editId="7653BFB3">
                <wp:simplePos x="0" y="0"/>
                <wp:positionH relativeFrom="page">
                  <wp:posOffset>1610995</wp:posOffset>
                </wp:positionH>
                <wp:positionV relativeFrom="paragraph">
                  <wp:posOffset>229870</wp:posOffset>
                </wp:positionV>
                <wp:extent cx="4339590" cy="6350"/>
                <wp:effectExtent l="0" t="0" r="0" b="0"/>
                <wp:wrapTopAndBottom/>
                <wp:docPr id="213"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DB72" id="docshape257" o:spid="_x0000_s1026" style="position:absolute;margin-left:126.85pt;margin-top:18.1pt;width:341.7pt;height:.5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7EAB2021" w14:textId="77777777" w:rsidR="00A567E0" w:rsidRDefault="00000000">
      <w:pPr>
        <w:numPr>
          <w:ilvl w:val="0"/>
          <w:numId w:val="34"/>
        </w:numPr>
        <w:tabs>
          <w:tab w:val="left" w:pos="2625"/>
        </w:tabs>
        <w:spacing w:before="199"/>
        <w:rPr>
          <w:sz w:val="24"/>
        </w:rPr>
      </w:pPr>
      <w:r>
        <w:rPr>
          <w:sz w:val="24"/>
        </w:rPr>
        <w:t>Elaboración</w:t>
      </w:r>
      <w:r>
        <w:rPr>
          <w:spacing w:val="-6"/>
          <w:sz w:val="24"/>
        </w:rPr>
        <w:t xml:space="preserve"> </w:t>
      </w:r>
      <w:r>
        <w:rPr>
          <w:sz w:val="24"/>
        </w:rPr>
        <w:t>del</w:t>
      </w:r>
      <w:r>
        <w:rPr>
          <w:spacing w:val="-4"/>
          <w:sz w:val="24"/>
        </w:rPr>
        <w:t xml:space="preserve"> </w:t>
      </w:r>
      <w:r>
        <w:rPr>
          <w:sz w:val="24"/>
        </w:rPr>
        <w:t>Manual</w:t>
      </w:r>
      <w:r>
        <w:rPr>
          <w:spacing w:val="-3"/>
          <w:sz w:val="24"/>
        </w:rPr>
        <w:t xml:space="preserve"> </w:t>
      </w:r>
      <w:r>
        <w:rPr>
          <w:sz w:val="24"/>
        </w:rPr>
        <w:t>de</w:t>
      </w:r>
      <w:r>
        <w:rPr>
          <w:spacing w:val="-3"/>
          <w:sz w:val="24"/>
        </w:rPr>
        <w:t xml:space="preserve"> </w:t>
      </w:r>
      <w:r>
        <w:rPr>
          <w:sz w:val="24"/>
        </w:rPr>
        <w:t>Operaciones</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CITE</w:t>
      </w:r>
      <w:r>
        <w:rPr>
          <w:spacing w:val="-3"/>
          <w:sz w:val="24"/>
        </w:rPr>
        <w:t xml:space="preserve"> </w:t>
      </w:r>
      <w:r>
        <w:rPr>
          <w:spacing w:val="-2"/>
          <w:sz w:val="24"/>
        </w:rPr>
        <w:t>Públicos</w:t>
      </w:r>
    </w:p>
    <w:p w14:paraId="05FC86E1" w14:textId="495FDE98" w:rsidR="00A567E0" w:rsidRDefault="009A7223">
      <w:pPr>
        <w:pStyle w:val="Textoindependiente"/>
        <w:spacing w:before="13"/>
        <w:rPr>
          <w:sz w:val="14"/>
        </w:rPr>
      </w:pPr>
      <w:r>
        <w:rPr>
          <w:noProof/>
        </w:rPr>
        <mc:AlternateContent>
          <mc:Choice Requires="wps">
            <w:drawing>
              <wp:anchor distT="0" distB="0" distL="0" distR="0" simplePos="0" relativeHeight="487708672" behindDoc="1" locked="0" layoutInCell="1" allowOverlap="1" wp14:anchorId="0A7348B0" wp14:editId="1F318249">
                <wp:simplePos x="0" y="0"/>
                <wp:positionH relativeFrom="page">
                  <wp:posOffset>1610995</wp:posOffset>
                </wp:positionH>
                <wp:positionV relativeFrom="paragraph">
                  <wp:posOffset>141605</wp:posOffset>
                </wp:positionV>
                <wp:extent cx="4339590" cy="6350"/>
                <wp:effectExtent l="0" t="0" r="0" b="0"/>
                <wp:wrapTopAndBottom/>
                <wp:docPr id="212"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7013" id="docshape258" o:spid="_x0000_s1026" style="position:absolute;margin-left:126.85pt;margin-top:11.15pt;width:341.7pt;height:.5pt;z-index:-1560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43CF2700" w14:textId="77777777" w:rsidR="00A567E0" w:rsidRDefault="00A567E0">
      <w:pPr>
        <w:pStyle w:val="Textoindependiente"/>
        <w:spacing w:before="6"/>
        <w:rPr>
          <w:sz w:val="19"/>
        </w:rPr>
      </w:pPr>
    </w:p>
    <w:p w14:paraId="7D180CDA" w14:textId="77777777" w:rsidR="00A567E0" w:rsidRDefault="00000000">
      <w:pPr>
        <w:pStyle w:val="Textoindependiente"/>
        <w:spacing w:before="101"/>
        <w:ind w:left="2250" w:right="956"/>
        <w:jc w:val="both"/>
      </w:pPr>
      <w:r>
        <w:t>El</w:t>
      </w:r>
      <w:r>
        <w:rPr>
          <w:spacing w:val="-12"/>
        </w:rPr>
        <w:t xml:space="preserve"> </w:t>
      </w:r>
      <w:r>
        <w:t>objetivo</w:t>
      </w:r>
      <w:r>
        <w:rPr>
          <w:spacing w:val="-12"/>
        </w:rPr>
        <w:t xml:space="preserve"> </w:t>
      </w:r>
      <w:r>
        <w:t>de</w:t>
      </w:r>
      <w:r>
        <w:rPr>
          <w:spacing w:val="-13"/>
        </w:rPr>
        <w:t xml:space="preserve"> </w:t>
      </w:r>
      <w:r>
        <w:t>elaborar</w:t>
      </w:r>
      <w:r>
        <w:rPr>
          <w:spacing w:val="-13"/>
        </w:rPr>
        <w:t xml:space="preserve"> </w:t>
      </w:r>
      <w:r>
        <w:t>los</w:t>
      </w:r>
      <w:r>
        <w:rPr>
          <w:spacing w:val="-14"/>
        </w:rPr>
        <w:t xml:space="preserve"> </w:t>
      </w:r>
      <w:r>
        <w:t>manuales</w:t>
      </w:r>
      <w:r>
        <w:rPr>
          <w:spacing w:val="-12"/>
        </w:rPr>
        <w:t xml:space="preserve"> </w:t>
      </w:r>
      <w:r>
        <w:t>fue</w:t>
      </w:r>
      <w:r>
        <w:rPr>
          <w:spacing w:val="-14"/>
        </w:rPr>
        <w:t xml:space="preserve"> </w:t>
      </w:r>
      <w:r>
        <w:t>asegurar</w:t>
      </w:r>
      <w:r>
        <w:rPr>
          <w:spacing w:val="-13"/>
        </w:rPr>
        <w:t xml:space="preserve"> </w:t>
      </w:r>
      <w:r>
        <w:t>la</w:t>
      </w:r>
      <w:r>
        <w:rPr>
          <w:spacing w:val="-13"/>
        </w:rPr>
        <w:t xml:space="preserve"> </w:t>
      </w:r>
      <w:r>
        <w:t>calidad</w:t>
      </w:r>
      <w:r>
        <w:rPr>
          <w:spacing w:val="-14"/>
        </w:rPr>
        <w:t xml:space="preserve"> </w:t>
      </w:r>
      <w:r>
        <w:t>de</w:t>
      </w:r>
      <w:r>
        <w:rPr>
          <w:spacing w:val="-13"/>
        </w:rPr>
        <w:t xml:space="preserve"> </w:t>
      </w:r>
      <w:r>
        <w:t>los</w:t>
      </w:r>
      <w:r>
        <w:rPr>
          <w:spacing w:val="-12"/>
        </w:rPr>
        <w:t xml:space="preserve"> </w:t>
      </w:r>
      <w:r>
        <w:t>procesos</w:t>
      </w:r>
      <w:r>
        <w:rPr>
          <w:spacing w:val="-14"/>
        </w:rPr>
        <w:t xml:space="preserve"> </w:t>
      </w:r>
      <w:r>
        <w:t>y</w:t>
      </w:r>
      <w:r>
        <w:rPr>
          <w:spacing w:val="-4"/>
        </w:rPr>
        <w:t xml:space="preserve"> </w:t>
      </w:r>
      <w:r>
        <w:t>servicios que brindan los CITE a los artesanos, alpaqueros y emprendedores turísticos.</w:t>
      </w:r>
      <w:r>
        <w:rPr>
          <w:spacing w:val="-2"/>
        </w:rPr>
        <w:t xml:space="preserve"> </w:t>
      </w:r>
      <w:r>
        <w:t>Para el año</w:t>
      </w:r>
      <w:r>
        <w:rPr>
          <w:spacing w:val="-1"/>
        </w:rPr>
        <w:t xml:space="preserve"> </w:t>
      </w:r>
      <w:r>
        <w:t>2020,</w:t>
      </w:r>
      <w:r>
        <w:rPr>
          <w:spacing w:val="-2"/>
        </w:rPr>
        <w:t xml:space="preserve"> </w:t>
      </w:r>
      <w:r>
        <w:t>se</w:t>
      </w:r>
      <w:r>
        <w:rPr>
          <w:spacing w:val="-2"/>
        </w:rPr>
        <w:t xml:space="preserve"> </w:t>
      </w:r>
      <w:r>
        <w:t>programó</w:t>
      </w:r>
      <w:r>
        <w:rPr>
          <w:spacing w:val="-1"/>
        </w:rPr>
        <w:t xml:space="preserve"> </w:t>
      </w:r>
      <w:r>
        <w:t>la</w:t>
      </w:r>
      <w:r>
        <w:rPr>
          <w:spacing w:val="-3"/>
        </w:rPr>
        <w:t xml:space="preserve"> </w:t>
      </w:r>
      <w:r>
        <w:t>elaboración</w:t>
      </w:r>
      <w:r>
        <w:rPr>
          <w:spacing w:val="-2"/>
        </w:rPr>
        <w:t xml:space="preserve"> </w:t>
      </w:r>
      <w:r>
        <w:t>y</w:t>
      </w:r>
      <w:r>
        <w:rPr>
          <w:spacing w:val="-3"/>
        </w:rPr>
        <w:t xml:space="preserve"> </w:t>
      </w:r>
      <w:r>
        <w:t>aprobación</w:t>
      </w:r>
      <w:r>
        <w:rPr>
          <w:spacing w:val="-5"/>
        </w:rPr>
        <w:t xml:space="preserve"> </w:t>
      </w:r>
      <w:r>
        <w:t>de</w:t>
      </w:r>
      <w:r>
        <w:rPr>
          <w:spacing w:val="-2"/>
        </w:rPr>
        <w:t xml:space="preserve"> </w:t>
      </w:r>
      <w:r>
        <w:t>los</w:t>
      </w:r>
      <w:r>
        <w:rPr>
          <w:spacing w:val="-4"/>
        </w:rPr>
        <w:t xml:space="preserve"> </w:t>
      </w:r>
      <w:r>
        <w:t>manuales</w:t>
      </w:r>
      <w:r>
        <w:rPr>
          <w:spacing w:val="-4"/>
        </w:rPr>
        <w:t xml:space="preserve"> </w:t>
      </w:r>
      <w:r>
        <w:t>de</w:t>
      </w:r>
      <w:r>
        <w:rPr>
          <w:spacing w:val="-2"/>
        </w:rPr>
        <w:t xml:space="preserve"> </w:t>
      </w:r>
      <w:r>
        <w:t>operaciones de</w:t>
      </w:r>
      <w:r>
        <w:rPr>
          <w:spacing w:val="-5"/>
        </w:rPr>
        <w:t xml:space="preserve"> </w:t>
      </w:r>
      <w:r>
        <w:t>los</w:t>
      </w:r>
      <w:r>
        <w:rPr>
          <w:spacing w:val="-5"/>
        </w:rPr>
        <w:t xml:space="preserve"> </w:t>
      </w:r>
      <w:r>
        <w:t>CITE:</w:t>
      </w:r>
      <w:r>
        <w:rPr>
          <w:spacing w:val="-5"/>
        </w:rPr>
        <w:t xml:space="preserve"> </w:t>
      </w:r>
      <w:r>
        <w:t>Sipán,</w:t>
      </w:r>
      <w:r>
        <w:rPr>
          <w:spacing w:val="-6"/>
        </w:rPr>
        <w:t xml:space="preserve"> </w:t>
      </w:r>
      <w:r>
        <w:t>Ayacucho</w:t>
      </w:r>
      <w:r>
        <w:rPr>
          <w:spacing w:val="-5"/>
        </w:rPr>
        <w:t xml:space="preserve"> </w:t>
      </w:r>
      <w:r>
        <w:t>y</w:t>
      </w:r>
      <w:r>
        <w:rPr>
          <w:spacing w:val="-4"/>
        </w:rPr>
        <w:t xml:space="preserve"> </w:t>
      </w:r>
      <w:r>
        <w:t>Ucayali;</w:t>
      </w:r>
      <w:r>
        <w:rPr>
          <w:spacing w:val="-5"/>
        </w:rPr>
        <w:t xml:space="preserve"> </w:t>
      </w:r>
      <w:r>
        <w:t>sin</w:t>
      </w:r>
      <w:r>
        <w:rPr>
          <w:spacing w:val="-5"/>
        </w:rPr>
        <w:t xml:space="preserve"> </w:t>
      </w:r>
      <w:r>
        <w:t>embargo,</w:t>
      </w:r>
      <w:r>
        <w:rPr>
          <w:spacing w:val="-5"/>
        </w:rPr>
        <w:t xml:space="preserve"> </w:t>
      </w:r>
      <w:r>
        <w:t>las</w:t>
      </w:r>
      <w:r>
        <w:rPr>
          <w:spacing w:val="-6"/>
        </w:rPr>
        <w:t xml:space="preserve"> </w:t>
      </w:r>
      <w:r>
        <w:t>prioridades</w:t>
      </w:r>
      <w:r>
        <w:rPr>
          <w:spacing w:val="-6"/>
        </w:rPr>
        <w:t xml:space="preserve"> </w:t>
      </w:r>
      <w:r>
        <w:t>generadas</w:t>
      </w:r>
      <w:r>
        <w:rPr>
          <w:spacing w:val="-6"/>
        </w:rPr>
        <w:t xml:space="preserve"> </w:t>
      </w:r>
      <w:r>
        <w:t>por</w:t>
      </w:r>
      <w:r>
        <w:rPr>
          <w:spacing w:val="-5"/>
        </w:rPr>
        <w:t xml:space="preserve"> </w:t>
      </w:r>
      <w:r>
        <w:t>la COVID-19 postergaron la aprobación de los mismos.</w:t>
      </w:r>
    </w:p>
    <w:p w14:paraId="1EB20FF1" w14:textId="4249C4A0" w:rsidR="00A567E0" w:rsidRDefault="009A7223">
      <w:pPr>
        <w:pStyle w:val="Textoindependiente"/>
        <w:spacing w:before="7"/>
        <w:rPr>
          <w:sz w:val="25"/>
        </w:rPr>
      </w:pPr>
      <w:r>
        <w:rPr>
          <w:noProof/>
        </w:rPr>
        <mc:AlternateContent>
          <mc:Choice Requires="wps">
            <w:drawing>
              <wp:anchor distT="0" distB="0" distL="0" distR="0" simplePos="0" relativeHeight="487709184" behindDoc="1" locked="0" layoutInCell="1" allowOverlap="1" wp14:anchorId="03B83D24" wp14:editId="1A30195D">
                <wp:simplePos x="0" y="0"/>
                <wp:positionH relativeFrom="page">
                  <wp:posOffset>1610995</wp:posOffset>
                </wp:positionH>
                <wp:positionV relativeFrom="paragraph">
                  <wp:posOffset>231140</wp:posOffset>
                </wp:positionV>
                <wp:extent cx="4339590" cy="6350"/>
                <wp:effectExtent l="0" t="0" r="0" b="0"/>
                <wp:wrapTopAndBottom/>
                <wp:docPr id="211"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371BD" id="docshape259" o:spid="_x0000_s1026" style="position:absolute;margin-left:126.85pt;margin-top:18.2pt;width:341.7pt;height:.5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301A570F" w14:textId="77777777" w:rsidR="00A567E0" w:rsidRDefault="00000000">
      <w:pPr>
        <w:numPr>
          <w:ilvl w:val="0"/>
          <w:numId w:val="34"/>
        </w:numPr>
        <w:tabs>
          <w:tab w:val="left" w:pos="2663"/>
        </w:tabs>
        <w:spacing w:before="199"/>
        <w:ind w:left="2662" w:hanging="257"/>
        <w:rPr>
          <w:sz w:val="24"/>
        </w:rPr>
      </w:pPr>
      <w:r>
        <w:rPr>
          <w:sz w:val="24"/>
        </w:rPr>
        <w:t>Capacitaciones</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z w:val="24"/>
        </w:rPr>
        <w:t>servicio</w:t>
      </w:r>
      <w:r>
        <w:rPr>
          <w:spacing w:val="-3"/>
          <w:sz w:val="24"/>
        </w:rPr>
        <w:t xml:space="preserve"> </w:t>
      </w:r>
      <w:r>
        <w:rPr>
          <w:sz w:val="24"/>
        </w:rPr>
        <w:t>de</w:t>
      </w:r>
      <w:r>
        <w:rPr>
          <w:spacing w:val="-1"/>
          <w:sz w:val="24"/>
        </w:rPr>
        <w:t xml:space="preserve"> </w:t>
      </w:r>
      <w:r>
        <w:rPr>
          <w:sz w:val="24"/>
        </w:rPr>
        <w:t>extensionismo</w:t>
      </w:r>
      <w:r>
        <w:rPr>
          <w:spacing w:val="-2"/>
          <w:sz w:val="24"/>
        </w:rPr>
        <w:t xml:space="preserve"> acuícola</w:t>
      </w:r>
    </w:p>
    <w:p w14:paraId="7D8AB15D" w14:textId="7889A5FB" w:rsidR="00A567E0" w:rsidRDefault="009A7223">
      <w:pPr>
        <w:pStyle w:val="Textoindependiente"/>
        <w:spacing w:before="13"/>
        <w:rPr>
          <w:sz w:val="14"/>
        </w:rPr>
      </w:pPr>
      <w:r>
        <w:rPr>
          <w:noProof/>
        </w:rPr>
        <mc:AlternateContent>
          <mc:Choice Requires="wps">
            <w:drawing>
              <wp:anchor distT="0" distB="0" distL="0" distR="0" simplePos="0" relativeHeight="487709696" behindDoc="1" locked="0" layoutInCell="1" allowOverlap="1" wp14:anchorId="4E0E4034" wp14:editId="3586341A">
                <wp:simplePos x="0" y="0"/>
                <wp:positionH relativeFrom="page">
                  <wp:posOffset>1610995</wp:posOffset>
                </wp:positionH>
                <wp:positionV relativeFrom="paragraph">
                  <wp:posOffset>141605</wp:posOffset>
                </wp:positionV>
                <wp:extent cx="4339590" cy="6350"/>
                <wp:effectExtent l="0" t="0" r="0" b="0"/>
                <wp:wrapTopAndBottom/>
                <wp:docPr id="210"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41E3" id="docshape260" o:spid="_x0000_s1026" style="position:absolute;margin-left:126.85pt;margin-top:11.15pt;width:341.7pt;height:.5pt;z-index:-1560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4CC33199" w14:textId="77777777" w:rsidR="00A567E0" w:rsidRDefault="00A567E0">
      <w:pPr>
        <w:pStyle w:val="Textoindependiente"/>
        <w:spacing w:before="6"/>
        <w:rPr>
          <w:sz w:val="19"/>
        </w:rPr>
      </w:pPr>
    </w:p>
    <w:p w14:paraId="77529B50" w14:textId="77777777" w:rsidR="00A567E0" w:rsidRDefault="00000000">
      <w:pPr>
        <w:pStyle w:val="Textoindependiente"/>
        <w:spacing w:before="101"/>
        <w:ind w:left="2250" w:right="959"/>
        <w:jc w:val="both"/>
      </w:pPr>
      <w:r>
        <w:t>Las capacitaciones buscaron mejorar el manejo productivo en los centros acuícolas para incrementar la producción y la productividad mediante la transferencia de conocimientos a los productores acuícolas (Mujeres y Hombres) e interesados en potenciar las habilidades en el desarrollo de la actividad de acuicultura.</w:t>
      </w:r>
    </w:p>
    <w:p w14:paraId="371D3902" w14:textId="77777777" w:rsidR="00A567E0" w:rsidRDefault="00A567E0">
      <w:pPr>
        <w:pStyle w:val="Textoindependiente"/>
        <w:spacing w:before="1"/>
      </w:pPr>
    </w:p>
    <w:p w14:paraId="7720DFC2" w14:textId="77777777" w:rsidR="00A567E0" w:rsidRDefault="00000000">
      <w:pPr>
        <w:pStyle w:val="Textoindependiente"/>
        <w:ind w:left="2250" w:right="960"/>
        <w:jc w:val="both"/>
      </w:pPr>
      <w:r>
        <w:t>Al</w:t>
      </w:r>
      <w:r>
        <w:rPr>
          <w:spacing w:val="-4"/>
        </w:rPr>
        <w:t xml:space="preserve"> </w:t>
      </w:r>
      <w:r>
        <w:t>cierre</w:t>
      </w:r>
      <w:r>
        <w:rPr>
          <w:spacing w:val="-6"/>
        </w:rPr>
        <w:t xml:space="preserve"> </w:t>
      </w:r>
      <w:r>
        <w:t>del</w:t>
      </w:r>
      <w:r>
        <w:rPr>
          <w:spacing w:val="-5"/>
        </w:rPr>
        <w:t xml:space="preserve"> </w:t>
      </w:r>
      <w:r>
        <w:t>año</w:t>
      </w:r>
      <w:r>
        <w:rPr>
          <w:spacing w:val="-5"/>
        </w:rPr>
        <w:t xml:space="preserve"> </w:t>
      </w:r>
      <w:r>
        <w:t>2020,</w:t>
      </w:r>
      <w:r>
        <w:rPr>
          <w:spacing w:val="-6"/>
        </w:rPr>
        <w:t xml:space="preserve"> </w:t>
      </w:r>
      <w:r>
        <w:t>no</w:t>
      </w:r>
      <w:r>
        <w:rPr>
          <w:spacing w:val="-5"/>
        </w:rPr>
        <w:t xml:space="preserve"> </w:t>
      </w:r>
      <w:r>
        <w:t>se</w:t>
      </w:r>
      <w:r>
        <w:rPr>
          <w:spacing w:val="-6"/>
        </w:rPr>
        <w:t xml:space="preserve"> </w:t>
      </w:r>
      <w:r>
        <w:t>logró</w:t>
      </w:r>
      <w:r>
        <w:rPr>
          <w:spacing w:val="-4"/>
        </w:rPr>
        <w:t xml:space="preserve"> </w:t>
      </w:r>
      <w:r>
        <w:t>concluir</w:t>
      </w:r>
      <w:r>
        <w:rPr>
          <w:spacing w:val="-6"/>
        </w:rPr>
        <w:t xml:space="preserve"> </w:t>
      </w:r>
      <w:r>
        <w:t>el</w:t>
      </w:r>
      <w:r>
        <w:rPr>
          <w:spacing w:val="-5"/>
        </w:rPr>
        <w:t xml:space="preserve"> </w:t>
      </w:r>
      <w:r>
        <w:t>proceso</w:t>
      </w:r>
      <w:r>
        <w:rPr>
          <w:spacing w:val="-4"/>
        </w:rPr>
        <w:t xml:space="preserve"> </w:t>
      </w:r>
      <w:r>
        <w:t>de</w:t>
      </w:r>
      <w:r>
        <w:rPr>
          <w:spacing w:val="-6"/>
        </w:rPr>
        <w:t xml:space="preserve"> </w:t>
      </w:r>
      <w:r>
        <w:t>capacitaciones</w:t>
      </w:r>
      <w:r>
        <w:rPr>
          <w:spacing w:val="-7"/>
        </w:rPr>
        <w:t xml:space="preserve"> </w:t>
      </w:r>
      <w:r>
        <w:t>debido</w:t>
      </w:r>
      <w:r>
        <w:rPr>
          <w:spacing w:val="-4"/>
        </w:rPr>
        <w:t xml:space="preserve"> </w:t>
      </w:r>
      <w:r>
        <w:t>a</w:t>
      </w:r>
      <w:r>
        <w:rPr>
          <w:spacing w:val="-4"/>
        </w:rPr>
        <w:t xml:space="preserve"> </w:t>
      </w:r>
      <w:r>
        <w:t>las medidas de aislamiento social, lo cual supuso la suspensión de las acciones de capacitación, reforzando las asistencias técnicas y otras actividades en atención a la coyuntura presentada.</w:t>
      </w:r>
    </w:p>
    <w:p w14:paraId="4335141B" w14:textId="728C0DD2" w:rsidR="00A567E0" w:rsidRDefault="009A7223">
      <w:pPr>
        <w:pStyle w:val="Textoindependiente"/>
        <w:spacing w:before="7"/>
        <w:rPr>
          <w:sz w:val="25"/>
        </w:rPr>
      </w:pPr>
      <w:r>
        <w:rPr>
          <w:noProof/>
        </w:rPr>
        <mc:AlternateContent>
          <mc:Choice Requires="wps">
            <w:drawing>
              <wp:anchor distT="0" distB="0" distL="0" distR="0" simplePos="0" relativeHeight="487710208" behindDoc="1" locked="0" layoutInCell="1" allowOverlap="1" wp14:anchorId="13C1F897" wp14:editId="7F4AC59D">
                <wp:simplePos x="0" y="0"/>
                <wp:positionH relativeFrom="page">
                  <wp:posOffset>1610995</wp:posOffset>
                </wp:positionH>
                <wp:positionV relativeFrom="paragraph">
                  <wp:posOffset>231140</wp:posOffset>
                </wp:positionV>
                <wp:extent cx="4339590" cy="6350"/>
                <wp:effectExtent l="0" t="0" r="0" b="0"/>
                <wp:wrapTopAndBottom/>
                <wp:docPr id="209"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67D0D" id="docshape261" o:spid="_x0000_s1026" style="position:absolute;margin-left:126.85pt;margin-top:18.2pt;width:341.7pt;height:.5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665128BF" w14:textId="77777777" w:rsidR="00A567E0" w:rsidRDefault="00000000">
      <w:pPr>
        <w:numPr>
          <w:ilvl w:val="0"/>
          <w:numId w:val="34"/>
        </w:numPr>
        <w:tabs>
          <w:tab w:val="left" w:pos="2680"/>
        </w:tabs>
        <w:spacing w:before="199" w:line="259" w:lineRule="auto"/>
        <w:ind w:left="2406" w:right="1832" w:firstLine="0"/>
        <w:rPr>
          <w:sz w:val="24"/>
        </w:rPr>
      </w:pPr>
      <w:r>
        <w:rPr>
          <w:sz w:val="24"/>
        </w:rPr>
        <w:t xml:space="preserve">Capacitación en Buenas Prácticas Pesqueras, Calidad Sanitaria e </w:t>
      </w:r>
      <w:r>
        <w:rPr>
          <w:spacing w:val="-2"/>
          <w:sz w:val="24"/>
        </w:rPr>
        <w:t>Inocuidad.</w:t>
      </w:r>
    </w:p>
    <w:p w14:paraId="52951887" w14:textId="77A56A45" w:rsidR="00A567E0" w:rsidRDefault="009A7223">
      <w:pPr>
        <w:pStyle w:val="Textoindependiente"/>
        <w:spacing w:before="1"/>
        <w:rPr>
          <w:sz w:val="13"/>
        </w:rPr>
      </w:pPr>
      <w:r>
        <w:rPr>
          <w:noProof/>
        </w:rPr>
        <mc:AlternateContent>
          <mc:Choice Requires="wps">
            <w:drawing>
              <wp:anchor distT="0" distB="0" distL="0" distR="0" simplePos="0" relativeHeight="487710720" behindDoc="1" locked="0" layoutInCell="1" allowOverlap="1" wp14:anchorId="136A6956" wp14:editId="0D00ED89">
                <wp:simplePos x="0" y="0"/>
                <wp:positionH relativeFrom="page">
                  <wp:posOffset>1610995</wp:posOffset>
                </wp:positionH>
                <wp:positionV relativeFrom="paragraph">
                  <wp:posOffset>125730</wp:posOffset>
                </wp:positionV>
                <wp:extent cx="4339590" cy="6350"/>
                <wp:effectExtent l="0" t="0" r="0" b="0"/>
                <wp:wrapTopAndBottom/>
                <wp:docPr id="208"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1A89" id="docshape262" o:spid="_x0000_s1026" style="position:absolute;margin-left:126.85pt;margin-top:9.9pt;width:341.7pt;height:.5pt;z-index:-1560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3CDAD786" w14:textId="77777777" w:rsidR="00A567E0" w:rsidRDefault="00A567E0">
      <w:pPr>
        <w:rPr>
          <w:sz w:val="13"/>
        </w:rPr>
        <w:sectPr w:rsidR="00A567E0">
          <w:pgSz w:w="11910" w:h="16840"/>
          <w:pgMar w:top="1120" w:right="740" w:bottom="1260" w:left="160" w:header="500" w:footer="1063" w:gutter="0"/>
          <w:cols w:space="720"/>
        </w:sectPr>
      </w:pPr>
    </w:p>
    <w:p w14:paraId="328AF969" w14:textId="77777777" w:rsidR="00A567E0" w:rsidRDefault="00A567E0">
      <w:pPr>
        <w:pStyle w:val="Textoindependiente"/>
        <w:spacing w:before="12"/>
        <w:rPr>
          <w:sz w:val="13"/>
        </w:rPr>
      </w:pPr>
    </w:p>
    <w:p w14:paraId="188F00CC" w14:textId="77777777" w:rsidR="00A567E0" w:rsidRDefault="00000000">
      <w:pPr>
        <w:pStyle w:val="Textoindependiente"/>
        <w:spacing w:before="101"/>
        <w:ind w:left="2250" w:right="962"/>
        <w:jc w:val="both"/>
      </w:pPr>
      <w:r>
        <w:t>Durante el 2020 se realizaron charlas de capacitación dirigidas a los agentes de la pesca artesanal de todo el país en forma participativa in situ y en algunos casos en forma virtual abordándose temas sobre: Higiene y sanidad en la pesca artesanal, Protección del medio ambiente y uso adecuado de los residuos, entre otros.</w:t>
      </w:r>
    </w:p>
    <w:p w14:paraId="411E48CF" w14:textId="77777777" w:rsidR="00A567E0" w:rsidRDefault="00A567E0">
      <w:pPr>
        <w:pStyle w:val="Textoindependiente"/>
        <w:spacing w:before="1"/>
      </w:pPr>
    </w:p>
    <w:p w14:paraId="41DBF79A" w14:textId="77777777" w:rsidR="00A567E0" w:rsidRDefault="00000000">
      <w:pPr>
        <w:pStyle w:val="Textoindependiente"/>
        <w:ind w:left="2250" w:right="965"/>
        <w:jc w:val="both"/>
      </w:pPr>
      <w:r>
        <w:t>Al respecto, dado que en la actividad de la pesca artesanal por su naturaleza predomina</w:t>
      </w:r>
      <w:r>
        <w:rPr>
          <w:spacing w:val="-1"/>
        </w:rPr>
        <w:t xml:space="preserve"> </w:t>
      </w:r>
      <w:r>
        <w:t>el</w:t>
      </w:r>
      <w:r>
        <w:rPr>
          <w:spacing w:val="-2"/>
        </w:rPr>
        <w:t xml:space="preserve"> </w:t>
      </w:r>
      <w:r>
        <w:t>trabajo</w:t>
      </w:r>
      <w:r>
        <w:rPr>
          <w:spacing w:val="-2"/>
        </w:rPr>
        <w:t xml:space="preserve"> </w:t>
      </w:r>
      <w:r>
        <w:t>de</w:t>
      </w:r>
      <w:r>
        <w:rPr>
          <w:spacing w:val="-4"/>
        </w:rPr>
        <w:t xml:space="preserve"> </w:t>
      </w:r>
      <w:r>
        <w:t>los</w:t>
      </w:r>
      <w:r>
        <w:rPr>
          <w:spacing w:val="-2"/>
        </w:rPr>
        <w:t xml:space="preserve"> </w:t>
      </w:r>
      <w:r>
        <w:t>hombres,</w:t>
      </w:r>
      <w:r>
        <w:rPr>
          <w:spacing w:val="-3"/>
        </w:rPr>
        <w:t xml:space="preserve"> </w:t>
      </w:r>
      <w:r>
        <w:t>se</w:t>
      </w:r>
      <w:r>
        <w:rPr>
          <w:spacing w:val="-3"/>
        </w:rPr>
        <w:t xml:space="preserve"> </w:t>
      </w:r>
      <w:r>
        <w:t>considera</w:t>
      </w:r>
      <w:r>
        <w:rPr>
          <w:spacing w:val="-3"/>
        </w:rPr>
        <w:t xml:space="preserve"> </w:t>
      </w:r>
      <w:r>
        <w:t>importante</w:t>
      </w:r>
      <w:r>
        <w:rPr>
          <w:spacing w:val="-3"/>
        </w:rPr>
        <w:t xml:space="preserve"> </w:t>
      </w:r>
      <w:r>
        <w:t>identificar</w:t>
      </w:r>
      <w:r>
        <w:rPr>
          <w:spacing w:val="-4"/>
        </w:rPr>
        <w:t xml:space="preserve"> </w:t>
      </w:r>
      <w:r>
        <w:t>y</w:t>
      </w:r>
      <w:r>
        <w:rPr>
          <w:spacing w:val="-2"/>
        </w:rPr>
        <w:t xml:space="preserve"> </w:t>
      </w:r>
      <w:r>
        <w:t>fortalecer el rol de las mujeres de la pesca artesanal en la cadena de comercialización.</w:t>
      </w:r>
    </w:p>
    <w:p w14:paraId="2EB6B6F2" w14:textId="77777777" w:rsidR="00A567E0" w:rsidRDefault="00A567E0">
      <w:pPr>
        <w:pStyle w:val="Textoindependiente"/>
        <w:spacing w:before="1"/>
      </w:pPr>
    </w:p>
    <w:p w14:paraId="32954040" w14:textId="77777777" w:rsidR="00A567E0" w:rsidRDefault="00000000">
      <w:pPr>
        <w:pStyle w:val="Textoindependiente"/>
        <w:ind w:left="2250" w:right="958"/>
        <w:jc w:val="both"/>
      </w:pPr>
      <w:r>
        <w:t>La capacitación programada para el año 2020 logró su culminación al cierre del mismo periodo, y a la fecha se está desarrollando una nueva edición de charlas.</w:t>
      </w:r>
    </w:p>
    <w:p w14:paraId="22CEA507" w14:textId="213D663B" w:rsidR="00A567E0" w:rsidRDefault="009A7223">
      <w:pPr>
        <w:pStyle w:val="Textoindependiente"/>
        <w:spacing w:before="6"/>
        <w:rPr>
          <w:sz w:val="25"/>
        </w:rPr>
      </w:pPr>
      <w:r>
        <w:rPr>
          <w:noProof/>
        </w:rPr>
        <mc:AlternateContent>
          <mc:Choice Requires="wps">
            <w:drawing>
              <wp:anchor distT="0" distB="0" distL="0" distR="0" simplePos="0" relativeHeight="487711232" behindDoc="1" locked="0" layoutInCell="1" allowOverlap="1" wp14:anchorId="7457CFB9" wp14:editId="5B56851C">
                <wp:simplePos x="0" y="0"/>
                <wp:positionH relativeFrom="page">
                  <wp:posOffset>1610995</wp:posOffset>
                </wp:positionH>
                <wp:positionV relativeFrom="paragraph">
                  <wp:posOffset>230505</wp:posOffset>
                </wp:positionV>
                <wp:extent cx="4339590" cy="6350"/>
                <wp:effectExtent l="0" t="0" r="0" b="0"/>
                <wp:wrapTopAndBottom/>
                <wp:docPr id="207"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33191" id="docshape263" o:spid="_x0000_s1026" style="position:absolute;margin-left:126.85pt;margin-top:18.15pt;width:341.7pt;height:.5pt;z-index:-1560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C9DC5D9" w14:textId="77777777" w:rsidR="00A567E0" w:rsidRDefault="00000000">
      <w:pPr>
        <w:numPr>
          <w:ilvl w:val="0"/>
          <w:numId w:val="34"/>
        </w:numPr>
        <w:tabs>
          <w:tab w:val="left" w:pos="2666"/>
        </w:tabs>
        <w:spacing w:before="195"/>
        <w:ind w:left="2665" w:hanging="260"/>
        <w:rPr>
          <w:sz w:val="16"/>
        </w:rPr>
      </w:pPr>
      <w:r>
        <w:rPr>
          <w:sz w:val="24"/>
        </w:rPr>
        <w:t>Aprobación</w:t>
      </w:r>
      <w:r>
        <w:rPr>
          <w:spacing w:val="-7"/>
          <w:sz w:val="24"/>
        </w:rPr>
        <w:t xml:space="preserve"> </w:t>
      </w:r>
      <w:r>
        <w:rPr>
          <w:sz w:val="24"/>
        </w:rPr>
        <w:t>del</w:t>
      </w:r>
      <w:r>
        <w:rPr>
          <w:spacing w:val="-4"/>
          <w:sz w:val="24"/>
        </w:rPr>
        <w:t xml:space="preserve"> </w:t>
      </w:r>
      <w:r>
        <w:rPr>
          <w:sz w:val="24"/>
        </w:rPr>
        <w:t>Protocolo</w:t>
      </w:r>
      <w:r>
        <w:rPr>
          <w:spacing w:val="-5"/>
          <w:sz w:val="24"/>
        </w:rPr>
        <w:t xml:space="preserve"> </w:t>
      </w:r>
      <w:r>
        <w:rPr>
          <w:sz w:val="24"/>
        </w:rPr>
        <w:t>para</w:t>
      </w:r>
      <w:r>
        <w:rPr>
          <w:spacing w:val="-4"/>
          <w:sz w:val="24"/>
        </w:rPr>
        <w:t xml:space="preserve"> </w:t>
      </w:r>
      <w:r>
        <w:rPr>
          <w:sz w:val="24"/>
        </w:rPr>
        <w:t>capacitación</w:t>
      </w:r>
      <w:r>
        <w:rPr>
          <w:spacing w:val="-4"/>
          <w:sz w:val="24"/>
        </w:rPr>
        <w:t xml:space="preserve"> </w:t>
      </w:r>
      <w:r>
        <w:rPr>
          <w:sz w:val="24"/>
        </w:rPr>
        <w:t>en</w:t>
      </w:r>
      <w:r>
        <w:rPr>
          <w:spacing w:val="-5"/>
          <w:sz w:val="24"/>
        </w:rPr>
        <w:t xml:space="preserve"> </w:t>
      </w:r>
      <w:r>
        <w:rPr>
          <w:sz w:val="24"/>
        </w:rPr>
        <w:t>pesca</w:t>
      </w:r>
      <w:r>
        <w:rPr>
          <w:spacing w:val="-6"/>
          <w:sz w:val="24"/>
        </w:rPr>
        <w:t xml:space="preserve"> </w:t>
      </w:r>
      <w:r>
        <w:rPr>
          <w:spacing w:val="-2"/>
          <w:sz w:val="24"/>
        </w:rPr>
        <w:t>artesanal</w:t>
      </w:r>
      <w:r>
        <w:rPr>
          <w:spacing w:val="-2"/>
          <w:position w:val="9"/>
          <w:sz w:val="16"/>
        </w:rPr>
        <w:t>25</w:t>
      </w:r>
    </w:p>
    <w:p w14:paraId="7BBBFA88" w14:textId="7250B101" w:rsidR="00A567E0" w:rsidRDefault="009A7223">
      <w:pPr>
        <w:pStyle w:val="Textoindependiente"/>
        <w:rPr>
          <w:sz w:val="15"/>
        </w:rPr>
      </w:pPr>
      <w:r>
        <w:rPr>
          <w:noProof/>
        </w:rPr>
        <mc:AlternateContent>
          <mc:Choice Requires="wps">
            <w:drawing>
              <wp:anchor distT="0" distB="0" distL="0" distR="0" simplePos="0" relativeHeight="487711744" behindDoc="1" locked="0" layoutInCell="1" allowOverlap="1" wp14:anchorId="67C8D0FC" wp14:editId="555D2B3D">
                <wp:simplePos x="0" y="0"/>
                <wp:positionH relativeFrom="page">
                  <wp:posOffset>1610995</wp:posOffset>
                </wp:positionH>
                <wp:positionV relativeFrom="paragraph">
                  <wp:posOffset>142240</wp:posOffset>
                </wp:positionV>
                <wp:extent cx="4339590" cy="6350"/>
                <wp:effectExtent l="0" t="0" r="0" b="0"/>
                <wp:wrapTopAndBottom/>
                <wp:docPr id="206"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74EF" id="docshape264" o:spid="_x0000_s1026" style="position:absolute;margin-left:126.85pt;margin-top:11.2pt;width:341.7pt;height:.5pt;z-index:-1560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" fillcolor="#4471c4" stroked="f">
                <w10:wrap type="topAndBottom" anchorx="page"/>
              </v:rect>
            </w:pict>
          </mc:Fallback>
        </mc:AlternateContent>
      </w:r>
    </w:p>
    <w:p w14:paraId="75873867" w14:textId="77777777" w:rsidR="00A567E0" w:rsidRDefault="00A567E0">
      <w:pPr>
        <w:pStyle w:val="Textoindependiente"/>
        <w:spacing w:before="6"/>
        <w:rPr>
          <w:sz w:val="19"/>
        </w:rPr>
      </w:pPr>
    </w:p>
    <w:p w14:paraId="5F8BB124" w14:textId="77777777" w:rsidR="00A567E0" w:rsidRDefault="00000000">
      <w:pPr>
        <w:pStyle w:val="Textoindependiente"/>
        <w:spacing w:before="101"/>
        <w:ind w:left="2250" w:right="960"/>
        <w:jc w:val="both"/>
      </w:pPr>
      <w:r>
        <w:t>El objetivo del protocolo aprobado es continuar con la operatividad del servicio de capacitación</w:t>
      </w:r>
      <w:r>
        <w:rPr>
          <w:spacing w:val="-7"/>
        </w:rPr>
        <w:t xml:space="preserve"> </w:t>
      </w:r>
      <w:r>
        <w:t>en</w:t>
      </w:r>
      <w:r>
        <w:rPr>
          <w:spacing w:val="-5"/>
        </w:rPr>
        <w:t xml:space="preserve"> </w:t>
      </w:r>
      <w:r>
        <w:t>pesca</w:t>
      </w:r>
      <w:r>
        <w:rPr>
          <w:spacing w:val="-5"/>
        </w:rPr>
        <w:t xml:space="preserve"> </w:t>
      </w:r>
      <w:r>
        <w:t>artesanal</w:t>
      </w:r>
      <w:r>
        <w:rPr>
          <w:spacing w:val="-7"/>
        </w:rPr>
        <w:t xml:space="preserve"> </w:t>
      </w:r>
      <w:r>
        <w:t>del</w:t>
      </w:r>
      <w:r>
        <w:rPr>
          <w:spacing w:val="-4"/>
        </w:rPr>
        <w:t xml:space="preserve"> </w:t>
      </w:r>
      <w:r>
        <w:t>FONDEPES,</w:t>
      </w:r>
      <w:r>
        <w:rPr>
          <w:spacing w:val="-5"/>
        </w:rPr>
        <w:t xml:space="preserve"> </w:t>
      </w:r>
      <w:r>
        <w:t>mediante</w:t>
      </w:r>
      <w:r>
        <w:rPr>
          <w:spacing w:val="-5"/>
        </w:rPr>
        <w:t xml:space="preserve"> </w:t>
      </w:r>
      <w:r>
        <w:t>la</w:t>
      </w:r>
      <w:r>
        <w:rPr>
          <w:spacing w:val="-6"/>
        </w:rPr>
        <w:t xml:space="preserve"> </w:t>
      </w:r>
      <w:r>
        <w:t>modalidad</w:t>
      </w:r>
      <w:r>
        <w:rPr>
          <w:spacing w:val="-3"/>
        </w:rPr>
        <w:t xml:space="preserve"> </w:t>
      </w:r>
      <w:r>
        <w:t>virtual/online para los cursos de formalización, técnico-productivos, seguridad de la vida humana en el mar y módulos de la opción ocupacional «Tripulación de Pesca».</w:t>
      </w:r>
    </w:p>
    <w:p w14:paraId="0D17974F" w14:textId="26FCCE18" w:rsidR="00A567E0" w:rsidRDefault="009A7223">
      <w:pPr>
        <w:pStyle w:val="Textoindependiente"/>
        <w:spacing w:before="6"/>
        <w:rPr>
          <w:sz w:val="25"/>
        </w:rPr>
      </w:pPr>
      <w:r>
        <w:rPr>
          <w:noProof/>
        </w:rPr>
        <mc:AlternateContent>
          <mc:Choice Requires="wps">
            <w:drawing>
              <wp:anchor distT="0" distB="0" distL="0" distR="0" simplePos="0" relativeHeight="487712256" behindDoc="1" locked="0" layoutInCell="1" allowOverlap="1" wp14:anchorId="1E06393A" wp14:editId="20603C7A">
                <wp:simplePos x="0" y="0"/>
                <wp:positionH relativeFrom="page">
                  <wp:posOffset>1610995</wp:posOffset>
                </wp:positionH>
                <wp:positionV relativeFrom="paragraph">
                  <wp:posOffset>230505</wp:posOffset>
                </wp:positionV>
                <wp:extent cx="4339590" cy="6350"/>
                <wp:effectExtent l="0" t="0" r="0" b="0"/>
                <wp:wrapTopAndBottom/>
                <wp:docPr id="205"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E5554" id="docshape265" o:spid="_x0000_s1026" style="position:absolute;margin-left:126.85pt;margin-top:18.15pt;width:341.7pt;height:.5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D147462" w14:textId="77777777" w:rsidR="00A567E0" w:rsidRDefault="00000000">
      <w:pPr>
        <w:numPr>
          <w:ilvl w:val="0"/>
          <w:numId w:val="34"/>
        </w:numPr>
        <w:tabs>
          <w:tab w:val="left" w:pos="2675"/>
        </w:tabs>
        <w:spacing w:before="199" w:line="259" w:lineRule="auto"/>
        <w:ind w:left="2406" w:right="1826" w:firstLine="0"/>
        <w:jc w:val="both"/>
        <w:rPr>
          <w:sz w:val="24"/>
        </w:rPr>
      </w:pPr>
      <w:r>
        <w:rPr>
          <w:sz w:val="24"/>
        </w:rPr>
        <w:t>Apoyo al cofinanciamiento de Iniciativas Económicas de Mujeres mediante la participación en Asociaciones de productores mixtas y también exclusivamente conformados por mujeres.</w:t>
      </w:r>
    </w:p>
    <w:p w14:paraId="74C1C6C3" w14:textId="427AD998" w:rsidR="00A567E0" w:rsidRDefault="009A7223">
      <w:pPr>
        <w:pStyle w:val="Textoindependiente"/>
        <w:rPr>
          <w:sz w:val="13"/>
        </w:rPr>
      </w:pPr>
      <w:r>
        <w:rPr>
          <w:noProof/>
        </w:rPr>
        <mc:AlternateContent>
          <mc:Choice Requires="wps">
            <w:drawing>
              <wp:anchor distT="0" distB="0" distL="0" distR="0" simplePos="0" relativeHeight="487712768" behindDoc="1" locked="0" layoutInCell="1" allowOverlap="1" wp14:anchorId="6FCE2C33" wp14:editId="1A582472">
                <wp:simplePos x="0" y="0"/>
                <wp:positionH relativeFrom="page">
                  <wp:posOffset>1610995</wp:posOffset>
                </wp:positionH>
                <wp:positionV relativeFrom="paragraph">
                  <wp:posOffset>125095</wp:posOffset>
                </wp:positionV>
                <wp:extent cx="4339590" cy="6350"/>
                <wp:effectExtent l="0" t="0" r="0" b="0"/>
                <wp:wrapTopAndBottom/>
                <wp:docPr id="204"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936A" id="docshape266" o:spid="_x0000_s1026" style="position:absolute;margin-left:126.85pt;margin-top:9.85pt;width:341.7pt;height:.5pt;z-index:-15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AG3/WM3wAAAAkBAAAPAAAAAAAAAAAAAAAAAEIEAABkcnMvZG93bnJl&#10;di54bWxQSwUGAAAAAAQABADzAAAATgUAAAAA&#10;" fillcolor="#4471c4" stroked="f">
                <w10:wrap type="topAndBottom" anchorx="page"/>
              </v:rect>
            </w:pict>
          </mc:Fallback>
        </mc:AlternateContent>
      </w:r>
    </w:p>
    <w:p w14:paraId="48F32E03" w14:textId="77777777" w:rsidR="00A567E0" w:rsidRDefault="00A567E0">
      <w:pPr>
        <w:pStyle w:val="Textoindependiente"/>
        <w:spacing w:before="7"/>
        <w:rPr>
          <w:sz w:val="19"/>
        </w:rPr>
      </w:pPr>
    </w:p>
    <w:p w14:paraId="3438F6A4" w14:textId="77777777" w:rsidR="00A567E0" w:rsidRDefault="00000000">
      <w:pPr>
        <w:pStyle w:val="Textoindependiente"/>
        <w:spacing w:before="101"/>
        <w:ind w:left="2250" w:right="959"/>
        <w:jc w:val="both"/>
      </w:pPr>
      <w:r>
        <w:t>El objetivo del apoyo al cofinanciamiento es facilitar el acceso de las mujeres a servicios de asistencia técnica y capacitación. Para ello, se realizan transferencias de fondos a asociaciones de mujeres, asociaciones mixtas donde participan mujeres y varones para el fortalecimiento de sus iniciativas económicas.</w:t>
      </w:r>
    </w:p>
    <w:p w14:paraId="085ACB59" w14:textId="77777777" w:rsidR="00A567E0" w:rsidRDefault="00A567E0">
      <w:pPr>
        <w:pStyle w:val="Textoindependiente"/>
      </w:pPr>
    </w:p>
    <w:p w14:paraId="1E37B9AD" w14:textId="77777777" w:rsidR="00A567E0" w:rsidRDefault="00000000">
      <w:pPr>
        <w:pStyle w:val="Textoindependiente"/>
        <w:ind w:left="2250" w:right="958"/>
        <w:jc w:val="both"/>
      </w:pPr>
      <w:r>
        <w:t>Durante el año 2020, un total de 4602 mujeres han recibido asistencia técnica, capacitación</w:t>
      </w:r>
      <w:r>
        <w:rPr>
          <w:spacing w:val="-14"/>
        </w:rPr>
        <w:t xml:space="preserve"> </w:t>
      </w:r>
      <w:r>
        <w:t>para</w:t>
      </w:r>
      <w:r>
        <w:rPr>
          <w:spacing w:val="-10"/>
        </w:rPr>
        <w:t xml:space="preserve"> </w:t>
      </w:r>
      <w:r>
        <w:t>actividades</w:t>
      </w:r>
      <w:r>
        <w:rPr>
          <w:spacing w:val="-11"/>
        </w:rPr>
        <w:t xml:space="preserve"> </w:t>
      </w:r>
      <w:r>
        <w:t>diversas</w:t>
      </w:r>
      <w:r>
        <w:rPr>
          <w:spacing w:val="-11"/>
        </w:rPr>
        <w:t xml:space="preserve"> </w:t>
      </w:r>
      <w:r>
        <w:t>de</w:t>
      </w:r>
      <w:r>
        <w:rPr>
          <w:spacing w:val="-12"/>
        </w:rPr>
        <w:t xml:space="preserve"> </w:t>
      </w:r>
      <w:r>
        <w:t>carácter</w:t>
      </w:r>
      <w:r>
        <w:rPr>
          <w:spacing w:val="-12"/>
        </w:rPr>
        <w:t xml:space="preserve"> </w:t>
      </w:r>
      <w:r>
        <w:t>agropecuario:</w:t>
      </w:r>
      <w:r>
        <w:rPr>
          <w:spacing w:val="-12"/>
        </w:rPr>
        <w:t xml:space="preserve"> </w:t>
      </w:r>
      <w:r>
        <w:t>crianzas</w:t>
      </w:r>
      <w:r>
        <w:rPr>
          <w:spacing w:val="-11"/>
        </w:rPr>
        <w:t xml:space="preserve"> </w:t>
      </w:r>
      <w:r>
        <w:t>de</w:t>
      </w:r>
      <w:r>
        <w:rPr>
          <w:spacing w:val="-12"/>
        </w:rPr>
        <w:t xml:space="preserve"> </w:t>
      </w:r>
      <w:r>
        <w:t>animales menores,</w:t>
      </w:r>
      <w:r>
        <w:rPr>
          <w:spacing w:val="-4"/>
        </w:rPr>
        <w:t xml:space="preserve"> </w:t>
      </w:r>
      <w:r>
        <w:t>servicios</w:t>
      </w:r>
      <w:r>
        <w:rPr>
          <w:spacing w:val="-5"/>
        </w:rPr>
        <w:t xml:space="preserve"> </w:t>
      </w:r>
      <w:r>
        <w:t>locales,</w:t>
      </w:r>
      <w:r>
        <w:rPr>
          <w:spacing w:val="-4"/>
        </w:rPr>
        <w:t xml:space="preserve"> </w:t>
      </w:r>
      <w:r>
        <w:t>manejo</w:t>
      </w:r>
      <w:r>
        <w:rPr>
          <w:spacing w:val="-5"/>
        </w:rPr>
        <w:t xml:space="preserve"> </w:t>
      </w:r>
      <w:r>
        <w:t>de</w:t>
      </w:r>
      <w:r>
        <w:rPr>
          <w:spacing w:val="-4"/>
        </w:rPr>
        <w:t xml:space="preserve"> </w:t>
      </w:r>
      <w:r>
        <w:t>ganado,</w:t>
      </w:r>
      <w:r>
        <w:rPr>
          <w:spacing w:val="-4"/>
        </w:rPr>
        <w:t xml:space="preserve"> </w:t>
      </w:r>
      <w:r>
        <w:t>cultivos</w:t>
      </w:r>
      <w:r>
        <w:rPr>
          <w:spacing w:val="-6"/>
        </w:rPr>
        <w:t xml:space="preserve"> </w:t>
      </w:r>
      <w:r>
        <w:t>de</w:t>
      </w:r>
      <w:r>
        <w:rPr>
          <w:spacing w:val="-4"/>
        </w:rPr>
        <w:t xml:space="preserve"> </w:t>
      </w:r>
      <w:r>
        <w:t>café,</w:t>
      </w:r>
      <w:r>
        <w:rPr>
          <w:spacing w:val="-4"/>
        </w:rPr>
        <w:t xml:space="preserve"> </w:t>
      </w:r>
      <w:r>
        <w:t>palto,</w:t>
      </w:r>
      <w:r>
        <w:rPr>
          <w:spacing w:val="-4"/>
        </w:rPr>
        <w:t xml:space="preserve"> </w:t>
      </w:r>
      <w:r>
        <w:t>cacao,</w:t>
      </w:r>
      <w:r>
        <w:rPr>
          <w:spacing w:val="-4"/>
        </w:rPr>
        <w:t xml:space="preserve"> </w:t>
      </w:r>
      <w:r>
        <w:t>plátano, maíz, producción de aves y huevos, entre otros. Las actividades de capacitación y asistencia técnica han permitido mejorar la calidad de los productos, mediante una mejora de la productividad.</w:t>
      </w:r>
    </w:p>
    <w:p w14:paraId="5ADAD8FE" w14:textId="77777777" w:rsidR="00A567E0" w:rsidRDefault="00A567E0">
      <w:pPr>
        <w:pStyle w:val="Textoindependiente"/>
        <w:rPr>
          <w:sz w:val="20"/>
        </w:rPr>
      </w:pPr>
    </w:p>
    <w:p w14:paraId="18C37C7D" w14:textId="77777777" w:rsidR="00A567E0" w:rsidRDefault="00A567E0">
      <w:pPr>
        <w:pStyle w:val="Textoindependiente"/>
        <w:rPr>
          <w:sz w:val="20"/>
        </w:rPr>
      </w:pPr>
    </w:p>
    <w:p w14:paraId="1E8B96B0" w14:textId="77777777" w:rsidR="00A567E0" w:rsidRDefault="00A567E0">
      <w:pPr>
        <w:pStyle w:val="Textoindependiente"/>
        <w:rPr>
          <w:sz w:val="20"/>
        </w:rPr>
      </w:pPr>
    </w:p>
    <w:p w14:paraId="6C209828" w14:textId="77777777" w:rsidR="00A567E0" w:rsidRDefault="00A567E0">
      <w:pPr>
        <w:pStyle w:val="Textoindependiente"/>
        <w:rPr>
          <w:sz w:val="20"/>
        </w:rPr>
      </w:pPr>
    </w:p>
    <w:p w14:paraId="397A158B" w14:textId="77777777" w:rsidR="00A567E0" w:rsidRDefault="00A567E0">
      <w:pPr>
        <w:pStyle w:val="Textoindependiente"/>
        <w:rPr>
          <w:sz w:val="20"/>
        </w:rPr>
      </w:pPr>
    </w:p>
    <w:p w14:paraId="1B993543" w14:textId="77777777" w:rsidR="00A567E0" w:rsidRDefault="00A567E0">
      <w:pPr>
        <w:pStyle w:val="Textoindependiente"/>
        <w:rPr>
          <w:sz w:val="20"/>
        </w:rPr>
      </w:pPr>
    </w:p>
    <w:p w14:paraId="5F9D14EB" w14:textId="77777777" w:rsidR="00A567E0" w:rsidRDefault="00A567E0">
      <w:pPr>
        <w:pStyle w:val="Textoindependiente"/>
        <w:rPr>
          <w:sz w:val="20"/>
        </w:rPr>
      </w:pPr>
    </w:p>
    <w:p w14:paraId="28386373" w14:textId="77777777" w:rsidR="00A567E0" w:rsidRDefault="00A567E0">
      <w:pPr>
        <w:pStyle w:val="Textoindependiente"/>
        <w:rPr>
          <w:sz w:val="20"/>
        </w:rPr>
      </w:pPr>
    </w:p>
    <w:p w14:paraId="164BF1B8" w14:textId="3A5D6DE9" w:rsidR="00A567E0" w:rsidRDefault="009A7223">
      <w:pPr>
        <w:pStyle w:val="Textoindependiente"/>
        <w:spacing w:before="2"/>
        <w:rPr>
          <w:sz w:val="17"/>
        </w:rPr>
      </w:pPr>
      <w:r>
        <w:rPr>
          <w:noProof/>
        </w:rPr>
        <mc:AlternateContent>
          <mc:Choice Requires="wps">
            <w:drawing>
              <wp:anchor distT="0" distB="0" distL="0" distR="0" simplePos="0" relativeHeight="487713280" behindDoc="1" locked="0" layoutInCell="1" allowOverlap="1" wp14:anchorId="5382A154" wp14:editId="223730F2">
                <wp:simplePos x="0" y="0"/>
                <wp:positionH relativeFrom="page">
                  <wp:posOffset>1080770</wp:posOffset>
                </wp:positionH>
                <wp:positionV relativeFrom="paragraph">
                  <wp:posOffset>160020</wp:posOffset>
                </wp:positionV>
                <wp:extent cx="1828800" cy="8890"/>
                <wp:effectExtent l="0" t="0" r="0" b="0"/>
                <wp:wrapTopAndBottom/>
                <wp:docPr id="203"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6FB9" id="docshape267" o:spid="_x0000_s1026" style="position:absolute;margin-left:85.1pt;margin-top:12.6pt;width:2in;height:.7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" fillcolor="black" stroked="f">
                <w10:wrap type="topAndBottom" anchorx="page"/>
              </v:rect>
            </w:pict>
          </mc:Fallback>
        </mc:AlternateContent>
      </w:r>
    </w:p>
    <w:p w14:paraId="7A84E97F" w14:textId="77777777" w:rsidR="00A567E0" w:rsidRDefault="00000000">
      <w:pPr>
        <w:spacing w:before="96"/>
        <w:ind w:left="1542"/>
        <w:rPr>
          <w:rFonts w:ascii="Calibri"/>
          <w:sz w:val="16"/>
        </w:rPr>
      </w:pPr>
      <w:r>
        <w:rPr>
          <w:rFonts w:ascii="Calibri"/>
          <w:position w:val="7"/>
          <w:sz w:val="13"/>
        </w:rPr>
        <w:t>25</w:t>
      </w:r>
      <w:r>
        <w:rPr>
          <w:rFonts w:ascii="Calibri"/>
          <w:spacing w:val="4"/>
          <w:position w:val="7"/>
          <w:sz w:val="13"/>
        </w:rPr>
        <w:t xml:space="preserve"> </w:t>
      </w:r>
      <w:r>
        <w:rPr>
          <w:rFonts w:ascii="Calibri"/>
          <w:sz w:val="16"/>
        </w:rPr>
        <w:t>RGG028-2020-</w:t>
      </w:r>
      <w:r>
        <w:rPr>
          <w:rFonts w:ascii="Calibri"/>
          <w:spacing w:val="-2"/>
          <w:sz w:val="16"/>
        </w:rPr>
        <w:t>FONDEPES/GG</w:t>
      </w:r>
    </w:p>
    <w:p w14:paraId="57FE9C2E" w14:textId="77777777" w:rsidR="00A567E0" w:rsidRDefault="00A567E0">
      <w:pPr>
        <w:rPr>
          <w:rFonts w:ascii="Calibri"/>
          <w:sz w:val="16"/>
        </w:rPr>
        <w:sectPr w:rsidR="00A567E0">
          <w:pgSz w:w="11910" w:h="16840"/>
          <w:pgMar w:top="1120" w:right="740" w:bottom="1260" w:left="160" w:header="500" w:footer="1063" w:gutter="0"/>
          <w:cols w:space="720"/>
        </w:sectPr>
      </w:pPr>
    </w:p>
    <w:p w14:paraId="5DBA720B" w14:textId="77777777" w:rsidR="00A567E0" w:rsidRDefault="00A567E0">
      <w:pPr>
        <w:pStyle w:val="Textoindependiente"/>
        <w:spacing w:before="3"/>
        <w:rPr>
          <w:rFonts w:ascii="Calibri"/>
          <w:sz w:val="15"/>
        </w:rPr>
      </w:pPr>
    </w:p>
    <w:p w14:paraId="54B5E7F6" w14:textId="77777777" w:rsidR="00A567E0" w:rsidRDefault="00000000">
      <w:pPr>
        <w:pStyle w:val="Prrafodelista"/>
        <w:numPr>
          <w:ilvl w:val="1"/>
          <w:numId w:val="35"/>
        </w:numPr>
        <w:tabs>
          <w:tab w:val="left" w:pos="2970"/>
        </w:tabs>
        <w:spacing w:before="100"/>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6190ABA5" w14:textId="5346AF00" w:rsidR="00A567E0" w:rsidRDefault="009A7223">
      <w:pPr>
        <w:pStyle w:val="Textoindependiente"/>
        <w:spacing w:before="6"/>
        <w:rPr>
          <w:i/>
          <w:sz w:val="25"/>
        </w:rPr>
      </w:pPr>
      <w:r>
        <w:rPr>
          <w:noProof/>
        </w:rPr>
        <mc:AlternateContent>
          <mc:Choice Requires="wps">
            <w:drawing>
              <wp:anchor distT="0" distB="0" distL="0" distR="0" simplePos="0" relativeHeight="487713792" behindDoc="1" locked="0" layoutInCell="1" allowOverlap="1" wp14:anchorId="5573F6A5" wp14:editId="1305742D">
                <wp:simplePos x="0" y="0"/>
                <wp:positionH relativeFrom="page">
                  <wp:posOffset>1610995</wp:posOffset>
                </wp:positionH>
                <wp:positionV relativeFrom="paragraph">
                  <wp:posOffset>230505</wp:posOffset>
                </wp:positionV>
                <wp:extent cx="4339590" cy="6350"/>
                <wp:effectExtent l="0" t="0" r="0" b="0"/>
                <wp:wrapTopAndBottom/>
                <wp:docPr id="202"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55B6F" id="docshape268" o:spid="_x0000_s1026" style="position:absolute;margin-left:126.85pt;margin-top:18.15pt;width:341.7pt;height:.5pt;z-index:-1560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0615CCA2" w14:textId="77777777" w:rsidR="00A567E0" w:rsidRDefault="00000000">
      <w:pPr>
        <w:numPr>
          <w:ilvl w:val="0"/>
          <w:numId w:val="33"/>
        </w:numPr>
        <w:tabs>
          <w:tab w:val="left" w:pos="2634"/>
        </w:tabs>
        <w:spacing w:before="199" w:line="259" w:lineRule="auto"/>
        <w:ind w:right="1831" w:firstLine="0"/>
        <w:rPr>
          <w:sz w:val="24"/>
        </w:rPr>
      </w:pPr>
      <w:r>
        <w:rPr>
          <w:sz w:val="24"/>
        </w:rPr>
        <w:t>Actualización y/o adecuación de las siguientes directivas de CITE al contexto de pandemia COVID-19</w:t>
      </w:r>
    </w:p>
    <w:p w14:paraId="0D5827B7" w14:textId="3BB65547" w:rsidR="00A567E0" w:rsidRDefault="009A7223">
      <w:pPr>
        <w:pStyle w:val="Textoindependiente"/>
        <w:spacing w:before="4"/>
        <w:rPr>
          <w:sz w:val="13"/>
        </w:rPr>
      </w:pPr>
      <w:r>
        <w:rPr>
          <w:noProof/>
        </w:rPr>
        <mc:AlternateContent>
          <mc:Choice Requires="wps">
            <w:drawing>
              <wp:anchor distT="0" distB="0" distL="0" distR="0" simplePos="0" relativeHeight="487714304" behindDoc="1" locked="0" layoutInCell="1" allowOverlap="1" wp14:anchorId="5CC9FDB1" wp14:editId="4881EEE3">
                <wp:simplePos x="0" y="0"/>
                <wp:positionH relativeFrom="page">
                  <wp:posOffset>1610995</wp:posOffset>
                </wp:positionH>
                <wp:positionV relativeFrom="paragraph">
                  <wp:posOffset>127635</wp:posOffset>
                </wp:positionV>
                <wp:extent cx="4339590" cy="6350"/>
                <wp:effectExtent l="0" t="0" r="0" b="0"/>
                <wp:wrapTopAndBottom/>
                <wp:docPr id="201"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86E5" id="docshape269" o:spid="_x0000_s1026" style="position:absolute;margin-left:126.85pt;margin-top:10.05pt;width:341.7pt;height:.5pt;z-index:-1560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09F84830" w14:textId="77777777" w:rsidR="00A567E0" w:rsidRDefault="00A567E0">
      <w:pPr>
        <w:pStyle w:val="Textoindependiente"/>
        <w:spacing w:before="4"/>
        <w:rPr>
          <w:sz w:val="19"/>
        </w:rPr>
      </w:pPr>
    </w:p>
    <w:p w14:paraId="14F60F77" w14:textId="77777777" w:rsidR="00A567E0" w:rsidRDefault="00000000">
      <w:pPr>
        <w:pStyle w:val="Textoindependiente"/>
        <w:spacing w:before="101"/>
        <w:ind w:left="2250" w:right="956"/>
        <w:jc w:val="both"/>
      </w:pPr>
      <w:r>
        <w:t>La actualización de 3 Directivas (general, rendición de cuentas, y seguimiento y monitoreo)</w:t>
      </w:r>
      <w:r>
        <w:rPr>
          <w:spacing w:val="-13"/>
        </w:rPr>
        <w:t xml:space="preserve"> </w:t>
      </w:r>
      <w:r>
        <w:t>permitirá</w:t>
      </w:r>
      <w:r>
        <w:rPr>
          <w:spacing w:val="-13"/>
        </w:rPr>
        <w:t xml:space="preserve"> </w:t>
      </w:r>
      <w:r>
        <w:t>ejecutar</w:t>
      </w:r>
      <w:r>
        <w:rPr>
          <w:spacing w:val="-13"/>
        </w:rPr>
        <w:t xml:space="preserve"> </w:t>
      </w:r>
      <w:r>
        <w:t>adecuadamente</w:t>
      </w:r>
      <w:r>
        <w:rPr>
          <w:spacing w:val="-13"/>
        </w:rPr>
        <w:t xml:space="preserve"> </w:t>
      </w:r>
      <w:r>
        <w:t>los</w:t>
      </w:r>
      <w:r>
        <w:rPr>
          <w:spacing w:val="-12"/>
        </w:rPr>
        <w:t xml:space="preserve"> </w:t>
      </w:r>
      <w:r>
        <w:t>Planes</w:t>
      </w:r>
      <w:r>
        <w:rPr>
          <w:spacing w:val="-12"/>
        </w:rPr>
        <w:t xml:space="preserve"> </w:t>
      </w:r>
      <w:r>
        <w:t>Anuales</w:t>
      </w:r>
      <w:r>
        <w:rPr>
          <w:spacing w:val="-12"/>
        </w:rPr>
        <w:t xml:space="preserve"> </w:t>
      </w:r>
      <w:r>
        <w:t>de</w:t>
      </w:r>
      <w:r>
        <w:rPr>
          <w:spacing w:val="-15"/>
        </w:rPr>
        <w:t xml:space="preserve"> </w:t>
      </w:r>
      <w:r>
        <w:t>Actividades.</w:t>
      </w:r>
      <w:r>
        <w:rPr>
          <w:spacing w:val="-7"/>
        </w:rPr>
        <w:t xml:space="preserve"> </w:t>
      </w:r>
      <w:r>
        <w:t>Esta actividad no se programó para el año 2020; no obstante, se considera importante dada la ampliación de la emergencia sanitaria.</w:t>
      </w:r>
    </w:p>
    <w:p w14:paraId="3EBBFA48" w14:textId="77777777" w:rsidR="00A567E0" w:rsidRDefault="00A567E0">
      <w:pPr>
        <w:pStyle w:val="Textoindependiente"/>
        <w:spacing w:before="1"/>
      </w:pPr>
    </w:p>
    <w:p w14:paraId="4C7D82E2" w14:textId="77777777" w:rsidR="00A567E0" w:rsidRDefault="00000000">
      <w:pPr>
        <w:pStyle w:val="Textoindependiente"/>
        <w:ind w:left="2250" w:right="958"/>
        <w:jc w:val="both"/>
      </w:pPr>
      <w:r>
        <w:t>Actualmente,</w:t>
      </w:r>
      <w:r>
        <w:rPr>
          <w:spacing w:val="-16"/>
        </w:rPr>
        <w:t xml:space="preserve"> </w:t>
      </w:r>
      <w:r>
        <w:t>se</w:t>
      </w:r>
      <w:r>
        <w:rPr>
          <w:spacing w:val="-15"/>
        </w:rPr>
        <w:t xml:space="preserve"> </w:t>
      </w:r>
      <w:r>
        <w:t>viene</w:t>
      </w:r>
      <w:r>
        <w:rPr>
          <w:spacing w:val="-15"/>
        </w:rPr>
        <w:t xml:space="preserve"> </w:t>
      </w:r>
      <w:r>
        <w:t>coordinando</w:t>
      </w:r>
      <w:r>
        <w:rPr>
          <w:spacing w:val="-15"/>
        </w:rPr>
        <w:t xml:space="preserve"> </w:t>
      </w:r>
      <w:r>
        <w:t>con</w:t>
      </w:r>
      <w:r>
        <w:rPr>
          <w:spacing w:val="-15"/>
        </w:rPr>
        <w:t xml:space="preserve"> </w:t>
      </w:r>
      <w:r>
        <w:t>la</w:t>
      </w:r>
      <w:r>
        <w:rPr>
          <w:spacing w:val="-15"/>
        </w:rPr>
        <w:t xml:space="preserve"> </w:t>
      </w:r>
      <w:r>
        <w:t>Dirección</w:t>
      </w:r>
      <w:r>
        <w:rPr>
          <w:spacing w:val="-15"/>
        </w:rPr>
        <w:t xml:space="preserve"> </w:t>
      </w:r>
      <w:r>
        <w:t>General</w:t>
      </w:r>
      <w:r>
        <w:rPr>
          <w:spacing w:val="-15"/>
        </w:rPr>
        <w:t xml:space="preserve"> </w:t>
      </w:r>
      <w:r>
        <w:t>la</w:t>
      </w:r>
      <w:r>
        <w:rPr>
          <w:spacing w:val="-15"/>
        </w:rPr>
        <w:t xml:space="preserve"> </w:t>
      </w:r>
      <w:r>
        <w:t>actualización</w:t>
      </w:r>
      <w:r>
        <w:rPr>
          <w:spacing w:val="-15"/>
        </w:rPr>
        <w:t xml:space="preserve"> </w:t>
      </w:r>
      <w:r>
        <w:t>de</w:t>
      </w:r>
      <w:r>
        <w:rPr>
          <w:spacing w:val="-15"/>
        </w:rPr>
        <w:t xml:space="preserve"> </w:t>
      </w:r>
      <w:r>
        <w:t>dichas directivas y se presentará la propuesta a la Alta Dirección.</w:t>
      </w:r>
    </w:p>
    <w:p w14:paraId="0612F312" w14:textId="793530A6" w:rsidR="00A567E0" w:rsidRDefault="009A7223">
      <w:pPr>
        <w:pStyle w:val="Textoindependiente"/>
        <w:spacing w:before="6"/>
        <w:rPr>
          <w:sz w:val="25"/>
        </w:rPr>
      </w:pPr>
      <w:r>
        <w:rPr>
          <w:noProof/>
        </w:rPr>
        <mc:AlternateContent>
          <mc:Choice Requires="wps">
            <w:drawing>
              <wp:anchor distT="0" distB="0" distL="0" distR="0" simplePos="0" relativeHeight="487714816" behindDoc="1" locked="0" layoutInCell="1" allowOverlap="1" wp14:anchorId="4C1662C4" wp14:editId="1CE78710">
                <wp:simplePos x="0" y="0"/>
                <wp:positionH relativeFrom="page">
                  <wp:posOffset>1610995</wp:posOffset>
                </wp:positionH>
                <wp:positionV relativeFrom="paragraph">
                  <wp:posOffset>230505</wp:posOffset>
                </wp:positionV>
                <wp:extent cx="4339590" cy="6350"/>
                <wp:effectExtent l="0" t="0" r="0" b="0"/>
                <wp:wrapTopAndBottom/>
                <wp:docPr id="200"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02CD1" id="docshape270" o:spid="_x0000_s1026" style="position:absolute;margin-left:126.85pt;margin-top:18.15pt;width:341.7pt;height:.5pt;z-index:-15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20039A49" w14:textId="77777777" w:rsidR="00A567E0" w:rsidRDefault="00000000">
      <w:pPr>
        <w:numPr>
          <w:ilvl w:val="0"/>
          <w:numId w:val="33"/>
        </w:numPr>
        <w:tabs>
          <w:tab w:val="left" w:pos="2663"/>
        </w:tabs>
        <w:spacing w:before="199"/>
        <w:ind w:left="2662" w:hanging="257"/>
        <w:rPr>
          <w:sz w:val="24"/>
        </w:rPr>
      </w:pPr>
      <w:r>
        <w:rPr>
          <w:sz w:val="24"/>
        </w:rPr>
        <w:t>Implementación</w:t>
      </w:r>
      <w:r>
        <w:rPr>
          <w:spacing w:val="-4"/>
          <w:sz w:val="24"/>
        </w:rPr>
        <w:t xml:space="preserve"> </w:t>
      </w:r>
      <w:r>
        <w:rPr>
          <w:sz w:val="24"/>
        </w:rPr>
        <w:t>de</w:t>
      </w:r>
      <w:r>
        <w:rPr>
          <w:spacing w:val="-3"/>
          <w:sz w:val="24"/>
        </w:rPr>
        <w:t xml:space="preserve"> </w:t>
      </w:r>
      <w:r>
        <w:rPr>
          <w:sz w:val="24"/>
        </w:rPr>
        <w:t>sistema</w:t>
      </w:r>
      <w:r>
        <w:rPr>
          <w:spacing w:val="-6"/>
          <w:sz w:val="24"/>
        </w:rPr>
        <w:t xml:space="preserve"> </w:t>
      </w:r>
      <w:r>
        <w:rPr>
          <w:sz w:val="24"/>
        </w:rPr>
        <w:t>de</w:t>
      </w:r>
      <w:r>
        <w:rPr>
          <w:spacing w:val="-3"/>
          <w:sz w:val="24"/>
        </w:rPr>
        <w:t xml:space="preserve"> </w:t>
      </w:r>
      <w:r>
        <w:rPr>
          <w:sz w:val="24"/>
        </w:rPr>
        <w:t>monitoreo</w:t>
      </w:r>
      <w:r>
        <w:rPr>
          <w:spacing w:val="-5"/>
          <w:sz w:val="24"/>
        </w:rPr>
        <w:t xml:space="preserve"> </w:t>
      </w:r>
      <w:r>
        <w:rPr>
          <w:sz w:val="24"/>
        </w:rPr>
        <w:t>de</w:t>
      </w:r>
      <w:r>
        <w:rPr>
          <w:spacing w:val="-5"/>
          <w:sz w:val="24"/>
        </w:rPr>
        <w:t xml:space="preserve"> </w:t>
      </w:r>
      <w:r>
        <w:rPr>
          <w:spacing w:val="-4"/>
          <w:sz w:val="24"/>
        </w:rPr>
        <w:t>CITE</w:t>
      </w:r>
    </w:p>
    <w:p w14:paraId="4542A475" w14:textId="49C82A1C" w:rsidR="00A567E0" w:rsidRDefault="009A7223">
      <w:pPr>
        <w:pStyle w:val="Textoindependiente"/>
        <w:spacing w:before="2"/>
        <w:rPr>
          <w:sz w:val="15"/>
        </w:rPr>
      </w:pPr>
      <w:r>
        <w:rPr>
          <w:noProof/>
        </w:rPr>
        <mc:AlternateContent>
          <mc:Choice Requires="wps">
            <w:drawing>
              <wp:anchor distT="0" distB="0" distL="0" distR="0" simplePos="0" relativeHeight="487715328" behindDoc="1" locked="0" layoutInCell="1" allowOverlap="1" wp14:anchorId="11D7CF86" wp14:editId="3CD17026">
                <wp:simplePos x="0" y="0"/>
                <wp:positionH relativeFrom="page">
                  <wp:posOffset>1610995</wp:posOffset>
                </wp:positionH>
                <wp:positionV relativeFrom="paragraph">
                  <wp:posOffset>143510</wp:posOffset>
                </wp:positionV>
                <wp:extent cx="4339590" cy="6350"/>
                <wp:effectExtent l="0" t="0" r="0" b="0"/>
                <wp:wrapTopAndBottom/>
                <wp:docPr id="199" name="docshape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DAAC" id="docshape271" o:spid="_x0000_s1026" style="position:absolute;margin-left:126.85pt;margin-top:11.3pt;width:341.7pt;height:.5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28ABF05A" w14:textId="77777777" w:rsidR="00A567E0" w:rsidRDefault="00A567E0">
      <w:pPr>
        <w:pStyle w:val="Textoindependiente"/>
        <w:spacing w:before="4"/>
        <w:rPr>
          <w:sz w:val="19"/>
        </w:rPr>
      </w:pPr>
    </w:p>
    <w:p w14:paraId="673069FC" w14:textId="77777777" w:rsidR="00A567E0" w:rsidRDefault="00000000">
      <w:pPr>
        <w:pStyle w:val="Textoindependiente"/>
        <w:spacing w:before="101"/>
        <w:ind w:left="2250" w:right="956"/>
        <w:jc w:val="both"/>
      </w:pPr>
      <w:r>
        <w:t>Desde el año 2019, se ha impulsado la elaboración del sistema de monitoreo de los CITE, que contará con seis módulos (plan estratégico, plan anual de actividades, padrón de beneficiarios, informes / reportes, acta de visitas, banco de reportes), a través del cual los CITE planificarán metas físicas y financieras, y los indicadores que contribuyan al logro de resultados, e ingresarán la rendición de cuentas. La importancia de contar con esta herramienta es que se va a tener información en tiempo real y tomar decisiones más rápidas. Aproximadamente se está pensando culminar todo el sistema en noviembre de este año 2021.</w:t>
      </w:r>
    </w:p>
    <w:p w14:paraId="475ED8B7" w14:textId="77777777" w:rsidR="00A567E0" w:rsidRDefault="00A567E0">
      <w:pPr>
        <w:pStyle w:val="Textoindependiente"/>
        <w:spacing w:before="2"/>
      </w:pPr>
    </w:p>
    <w:p w14:paraId="1CACBB1A" w14:textId="77777777" w:rsidR="00A567E0" w:rsidRDefault="00000000">
      <w:pPr>
        <w:pStyle w:val="Textoindependiente"/>
        <w:ind w:left="2250" w:right="954"/>
        <w:jc w:val="both"/>
      </w:pPr>
      <w:r>
        <w:t>Considerando que este sistema se programó para el año 2020, pero no logró culminarse debido a restricciones presupuestales, este año se ha priorizado recursos y se</w:t>
      </w:r>
      <w:r>
        <w:rPr>
          <w:spacing w:val="-1"/>
        </w:rPr>
        <w:t xml:space="preserve"> </w:t>
      </w:r>
      <w:r>
        <w:t>ha</w:t>
      </w:r>
      <w:r>
        <w:rPr>
          <w:spacing w:val="-1"/>
        </w:rPr>
        <w:t xml:space="preserve"> </w:t>
      </w:r>
      <w:r>
        <w:t>contemplado la culminación</w:t>
      </w:r>
      <w:r>
        <w:rPr>
          <w:spacing w:val="-1"/>
        </w:rPr>
        <w:t xml:space="preserve"> </w:t>
      </w:r>
      <w:r>
        <w:t>de</w:t>
      </w:r>
      <w:r>
        <w:rPr>
          <w:spacing w:val="-1"/>
        </w:rPr>
        <w:t xml:space="preserve"> </w:t>
      </w:r>
      <w:r>
        <w:t>los</w:t>
      </w:r>
      <w:r>
        <w:rPr>
          <w:spacing w:val="-1"/>
        </w:rPr>
        <w:t xml:space="preserve"> </w:t>
      </w:r>
      <w:r>
        <w:t>módulos</w:t>
      </w:r>
      <w:r>
        <w:rPr>
          <w:spacing w:val="-1"/>
        </w:rPr>
        <w:t xml:space="preserve"> </w:t>
      </w:r>
      <w:r>
        <w:t>faltantes en</w:t>
      </w:r>
      <w:r>
        <w:rPr>
          <w:spacing w:val="-1"/>
        </w:rPr>
        <w:t xml:space="preserve"> </w:t>
      </w:r>
      <w:r>
        <w:t>el Plan</w:t>
      </w:r>
      <w:r>
        <w:rPr>
          <w:spacing w:val="-1"/>
        </w:rPr>
        <w:t xml:space="preserve"> </w:t>
      </w:r>
      <w:r>
        <w:t>de</w:t>
      </w:r>
      <w:r>
        <w:rPr>
          <w:spacing w:val="-1"/>
        </w:rPr>
        <w:t xml:space="preserve"> </w:t>
      </w:r>
      <w:r>
        <w:t xml:space="preserve">Gobierno Digital 2021 del MINCETUR. A la fecha, ya se concluyó con el módulo 1 “Plan </w:t>
      </w:r>
      <w:r>
        <w:rPr>
          <w:spacing w:val="-2"/>
        </w:rPr>
        <w:t>estratégico”.</w:t>
      </w:r>
    </w:p>
    <w:p w14:paraId="29928706" w14:textId="77777777" w:rsidR="00A567E0" w:rsidRDefault="00A567E0">
      <w:pPr>
        <w:pStyle w:val="Textoindependiente"/>
        <w:spacing w:before="12"/>
        <w:rPr>
          <w:sz w:val="21"/>
        </w:rPr>
      </w:pPr>
    </w:p>
    <w:p w14:paraId="7552BBF5" w14:textId="77777777" w:rsidR="00A567E0" w:rsidRDefault="00000000">
      <w:pPr>
        <w:pStyle w:val="Textoindependiente"/>
        <w:ind w:left="2250" w:right="956"/>
        <w:jc w:val="both"/>
      </w:pPr>
      <w:r>
        <w:t>Adicionalmente, el equipo implementador de los CITE considera importante el desarrollo</w:t>
      </w:r>
      <w:r>
        <w:rPr>
          <w:spacing w:val="-9"/>
        </w:rPr>
        <w:t xml:space="preserve"> </w:t>
      </w:r>
      <w:r>
        <w:t>de</w:t>
      </w:r>
      <w:r>
        <w:rPr>
          <w:spacing w:val="-13"/>
        </w:rPr>
        <w:t xml:space="preserve"> </w:t>
      </w:r>
      <w:r>
        <w:t>iniciativas</w:t>
      </w:r>
      <w:r>
        <w:rPr>
          <w:spacing w:val="-12"/>
        </w:rPr>
        <w:t xml:space="preserve"> </w:t>
      </w:r>
      <w:r>
        <w:t>con</w:t>
      </w:r>
      <w:r>
        <w:rPr>
          <w:spacing w:val="-10"/>
        </w:rPr>
        <w:t xml:space="preserve"> </w:t>
      </w:r>
      <w:r>
        <w:t>actores</w:t>
      </w:r>
      <w:r>
        <w:rPr>
          <w:spacing w:val="-10"/>
        </w:rPr>
        <w:t xml:space="preserve"> </w:t>
      </w:r>
      <w:r>
        <w:t>de</w:t>
      </w:r>
      <w:r>
        <w:rPr>
          <w:spacing w:val="-11"/>
        </w:rPr>
        <w:t xml:space="preserve"> </w:t>
      </w:r>
      <w:r>
        <w:t>la</w:t>
      </w:r>
      <w:r>
        <w:rPr>
          <w:spacing w:val="-11"/>
        </w:rPr>
        <w:t xml:space="preserve"> </w:t>
      </w:r>
      <w:r>
        <w:t>sociedad</w:t>
      </w:r>
      <w:r>
        <w:rPr>
          <w:spacing w:val="-9"/>
        </w:rPr>
        <w:t xml:space="preserve"> </w:t>
      </w:r>
      <w:r>
        <w:t>civil</w:t>
      </w:r>
      <w:r>
        <w:rPr>
          <w:spacing w:val="-10"/>
        </w:rPr>
        <w:t xml:space="preserve"> </w:t>
      </w:r>
      <w:r>
        <w:t>con</w:t>
      </w:r>
      <w:r>
        <w:rPr>
          <w:spacing w:val="-10"/>
        </w:rPr>
        <w:t xml:space="preserve"> </w:t>
      </w:r>
      <w:r>
        <w:t>el</w:t>
      </w:r>
      <w:r>
        <w:rPr>
          <w:spacing w:val="-12"/>
        </w:rPr>
        <w:t xml:space="preserve"> </w:t>
      </w:r>
      <w:r>
        <w:t>objetivo</w:t>
      </w:r>
      <w:r>
        <w:rPr>
          <w:spacing w:val="-12"/>
        </w:rPr>
        <w:t xml:space="preserve"> </w:t>
      </w:r>
      <w:r>
        <w:t>de</w:t>
      </w:r>
      <w:r>
        <w:rPr>
          <w:spacing w:val="-11"/>
        </w:rPr>
        <w:t xml:space="preserve"> </w:t>
      </w:r>
      <w:r>
        <w:t>incrementar el impacto de las intervenciones de los CITE. Por ejemplo, la suscripción de alianzas estratégicas</w:t>
      </w:r>
      <w:r>
        <w:rPr>
          <w:spacing w:val="-3"/>
        </w:rPr>
        <w:t xml:space="preserve"> </w:t>
      </w:r>
      <w:r>
        <w:t>y</w:t>
      </w:r>
      <w:r>
        <w:rPr>
          <w:spacing w:val="-1"/>
        </w:rPr>
        <w:t xml:space="preserve"> </w:t>
      </w:r>
      <w:r>
        <w:t>convenios</w:t>
      </w:r>
      <w:r>
        <w:rPr>
          <w:spacing w:val="-3"/>
        </w:rPr>
        <w:t xml:space="preserve"> </w:t>
      </w:r>
      <w:r>
        <w:t>con</w:t>
      </w:r>
      <w:r>
        <w:rPr>
          <w:spacing w:val="-2"/>
        </w:rPr>
        <w:t xml:space="preserve"> </w:t>
      </w:r>
      <w:r>
        <w:t>instituciones</w:t>
      </w:r>
      <w:r>
        <w:rPr>
          <w:spacing w:val="-3"/>
        </w:rPr>
        <w:t xml:space="preserve"> </w:t>
      </w:r>
      <w:r>
        <w:t>para</w:t>
      </w:r>
      <w:r>
        <w:rPr>
          <w:spacing w:val="-3"/>
        </w:rPr>
        <w:t xml:space="preserve"> </w:t>
      </w:r>
      <w:r>
        <w:t>brindar</w:t>
      </w:r>
      <w:r>
        <w:rPr>
          <w:spacing w:val="-2"/>
        </w:rPr>
        <w:t xml:space="preserve"> </w:t>
      </w:r>
      <w:r>
        <w:t>un</w:t>
      </w:r>
      <w:r>
        <w:rPr>
          <w:spacing w:val="-3"/>
        </w:rPr>
        <w:t xml:space="preserve"> </w:t>
      </w:r>
      <w:r>
        <w:t>servicio</w:t>
      </w:r>
      <w:r>
        <w:rPr>
          <w:spacing w:val="-1"/>
        </w:rPr>
        <w:t xml:space="preserve"> </w:t>
      </w:r>
      <w:r>
        <w:t>especializado</w:t>
      </w:r>
      <w:r>
        <w:rPr>
          <w:spacing w:val="-1"/>
        </w:rPr>
        <w:t xml:space="preserve"> </w:t>
      </w:r>
      <w:r>
        <w:t>y</w:t>
      </w:r>
      <w:r>
        <w:rPr>
          <w:spacing w:val="-3"/>
        </w:rPr>
        <w:t xml:space="preserve"> </w:t>
      </w:r>
      <w:r>
        <w:t>de calidad, así como la aplicación de pilotos con los artesanos para retroalimentar el servicio y finalmente validarlo.</w:t>
      </w:r>
    </w:p>
    <w:p w14:paraId="02018A7D" w14:textId="77777777" w:rsidR="00A567E0" w:rsidRDefault="00A567E0">
      <w:pPr>
        <w:pStyle w:val="Textoindependiente"/>
        <w:spacing w:before="2"/>
      </w:pPr>
    </w:p>
    <w:p w14:paraId="102A80DB" w14:textId="77777777" w:rsidR="00A567E0" w:rsidRDefault="00000000">
      <w:pPr>
        <w:pStyle w:val="Textoindependiente"/>
        <w:ind w:left="2250" w:right="957"/>
        <w:jc w:val="both"/>
      </w:pPr>
      <w:r>
        <w:t>Actualmente, existen acuerdos que los CITE han realizado con algunas instituciones; sin embargo, no se ha podido culminar el proceso de firma de convenios por el contexto actual que hace que los procesos sean más lentos y las prioridades estén enfocadas en temas de corto plazo.</w:t>
      </w:r>
    </w:p>
    <w:p w14:paraId="499E01D1" w14:textId="77777777" w:rsidR="00A567E0" w:rsidRDefault="00A567E0">
      <w:pPr>
        <w:jc w:val="both"/>
        <w:sectPr w:rsidR="00A567E0">
          <w:pgSz w:w="11910" w:h="16840"/>
          <w:pgMar w:top="1120" w:right="740" w:bottom="1260" w:left="160" w:header="500" w:footer="1063" w:gutter="0"/>
          <w:cols w:space="720"/>
        </w:sectPr>
      </w:pPr>
    </w:p>
    <w:p w14:paraId="4DB87881" w14:textId="77777777" w:rsidR="00A567E0" w:rsidRDefault="00A567E0">
      <w:pPr>
        <w:pStyle w:val="Textoindependiente"/>
        <w:spacing w:before="9"/>
        <w:rPr>
          <w:sz w:val="21"/>
        </w:rPr>
      </w:pPr>
    </w:p>
    <w:p w14:paraId="38F3D4F0" w14:textId="1E48F8BE" w:rsidR="00A567E0" w:rsidRDefault="009A7223">
      <w:pPr>
        <w:pStyle w:val="Textoindependiente"/>
        <w:spacing w:line="20" w:lineRule="exact"/>
        <w:ind w:left="2377"/>
        <w:rPr>
          <w:sz w:val="2"/>
        </w:rPr>
      </w:pPr>
      <w:r>
        <w:rPr>
          <w:noProof/>
          <w:sz w:val="2"/>
        </w:rPr>
        <mc:AlternateContent>
          <mc:Choice Requires="wpg">
            <w:drawing>
              <wp:inline distT="0" distB="0" distL="0" distR="0" wp14:anchorId="1F4104C0" wp14:editId="3A59B386">
                <wp:extent cx="4340225" cy="6350"/>
                <wp:effectExtent l="0" t="0" r="3175" b="3175"/>
                <wp:docPr id="197" name="docshapegroup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198" name="docshape273"/>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ED9368" id="docshapegroup272"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">
                <v:rect id="docshape273"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" fillcolor="#4471c4" stroked="f"/>
                <w10:anchorlock/>
              </v:group>
            </w:pict>
          </mc:Fallback>
        </mc:AlternateContent>
      </w:r>
    </w:p>
    <w:p w14:paraId="7D3CE07D" w14:textId="77777777" w:rsidR="00A567E0" w:rsidRDefault="00A567E0">
      <w:pPr>
        <w:pStyle w:val="Textoindependiente"/>
        <w:spacing w:before="9"/>
        <w:rPr>
          <w:sz w:val="6"/>
        </w:rPr>
      </w:pPr>
    </w:p>
    <w:p w14:paraId="237D0B6E" w14:textId="77777777" w:rsidR="00A567E0" w:rsidRDefault="00000000">
      <w:pPr>
        <w:numPr>
          <w:ilvl w:val="0"/>
          <w:numId w:val="33"/>
        </w:numPr>
        <w:tabs>
          <w:tab w:val="left" w:pos="2680"/>
        </w:tabs>
        <w:spacing w:before="100" w:line="259" w:lineRule="auto"/>
        <w:ind w:right="1830" w:firstLine="0"/>
        <w:rPr>
          <w:sz w:val="24"/>
        </w:rPr>
      </w:pPr>
      <w:r>
        <w:rPr>
          <w:sz w:val="24"/>
        </w:rPr>
        <w:t>Monitoreo de participación de mujeres como Agentes de Pesca Artesanal en los 6 componentes SEPA</w:t>
      </w:r>
    </w:p>
    <w:p w14:paraId="0F2C43B8" w14:textId="7735F953" w:rsidR="00A567E0" w:rsidRDefault="009A7223">
      <w:pPr>
        <w:pStyle w:val="Textoindependiente"/>
        <w:spacing w:before="1"/>
        <w:rPr>
          <w:sz w:val="13"/>
        </w:rPr>
      </w:pPr>
      <w:r>
        <w:rPr>
          <w:noProof/>
        </w:rPr>
        <mc:AlternateContent>
          <mc:Choice Requires="wps">
            <w:drawing>
              <wp:anchor distT="0" distB="0" distL="0" distR="0" simplePos="0" relativeHeight="487716352" behindDoc="1" locked="0" layoutInCell="1" allowOverlap="1" wp14:anchorId="27533949" wp14:editId="566837EA">
                <wp:simplePos x="0" y="0"/>
                <wp:positionH relativeFrom="page">
                  <wp:posOffset>1610995</wp:posOffset>
                </wp:positionH>
                <wp:positionV relativeFrom="paragraph">
                  <wp:posOffset>126365</wp:posOffset>
                </wp:positionV>
                <wp:extent cx="4339590" cy="6350"/>
                <wp:effectExtent l="0" t="0" r="0" b="0"/>
                <wp:wrapTopAndBottom/>
                <wp:docPr id="196"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87FCB" id="docshape274" o:spid="_x0000_s1026" style="position:absolute;margin-left:126.85pt;margin-top:9.95pt;width:341.7pt;height:.5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302EABA2" w14:textId="77777777" w:rsidR="00A567E0" w:rsidRDefault="00A567E0">
      <w:pPr>
        <w:pStyle w:val="Textoindependiente"/>
        <w:spacing w:before="6"/>
        <w:rPr>
          <w:sz w:val="19"/>
        </w:rPr>
      </w:pPr>
    </w:p>
    <w:p w14:paraId="097B2BC3" w14:textId="77777777" w:rsidR="00A567E0" w:rsidRDefault="00000000">
      <w:pPr>
        <w:pStyle w:val="Textoindependiente"/>
        <w:spacing w:before="101"/>
        <w:ind w:left="2250" w:right="954"/>
        <w:jc w:val="both"/>
      </w:pPr>
      <w:r>
        <w:t>El objetivo del monitoreo es diagnosticar las Intervenciones a mujeres en pesca Artesanal.</w:t>
      </w:r>
      <w:r>
        <w:rPr>
          <w:spacing w:val="-13"/>
        </w:rPr>
        <w:t xml:space="preserve"> </w:t>
      </w:r>
      <w:r>
        <w:t>Esta</w:t>
      </w:r>
      <w:r>
        <w:rPr>
          <w:spacing w:val="-14"/>
        </w:rPr>
        <w:t xml:space="preserve"> </w:t>
      </w:r>
      <w:r>
        <w:t>iniciativa</w:t>
      </w:r>
      <w:r>
        <w:rPr>
          <w:spacing w:val="-14"/>
        </w:rPr>
        <w:t xml:space="preserve"> </w:t>
      </w:r>
      <w:r>
        <w:t>ha</w:t>
      </w:r>
      <w:r>
        <w:rPr>
          <w:spacing w:val="-14"/>
        </w:rPr>
        <w:t xml:space="preserve"> </w:t>
      </w:r>
      <w:r>
        <w:t>sido</w:t>
      </w:r>
      <w:r>
        <w:rPr>
          <w:spacing w:val="-14"/>
        </w:rPr>
        <w:t xml:space="preserve"> </w:t>
      </w:r>
      <w:r>
        <w:t>programada</w:t>
      </w:r>
      <w:r>
        <w:rPr>
          <w:spacing w:val="-14"/>
        </w:rPr>
        <w:t xml:space="preserve"> </w:t>
      </w:r>
      <w:r>
        <w:t>para</w:t>
      </w:r>
      <w:r>
        <w:rPr>
          <w:spacing w:val="-11"/>
        </w:rPr>
        <w:t xml:space="preserve"> </w:t>
      </w:r>
      <w:r>
        <w:t>el</w:t>
      </w:r>
      <w:r>
        <w:rPr>
          <w:spacing w:val="-14"/>
        </w:rPr>
        <w:t xml:space="preserve"> </w:t>
      </w:r>
      <w:r>
        <w:t>año</w:t>
      </w:r>
      <w:r>
        <w:rPr>
          <w:spacing w:val="-12"/>
        </w:rPr>
        <w:t xml:space="preserve"> </w:t>
      </w:r>
      <w:r>
        <w:t>2021,</w:t>
      </w:r>
      <w:r>
        <w:rPr>
          <w:spacing w:val="-13"/>
        </w:rPr>
        <w:t xml:space="preserve"> </w:t>
      </w:r>
      <w:r>
        <w:t>para</w:t>
      </w:r>
      <w:r>
        <w:rPr>
          <w:spacing w:val="-11"/>
        </w:rPr>
        <w:t xml:space="preserve"> </w:t>
      </w:r>
      <w:r>
        <w:t>lo</w:t>
      </w:r>
      <w:r>
        <w:rPr>
          <w:spacing w:val="-12"/>
        </w:rPr>
        <w:t xml:space="preserve"> </w:t>
      </w:r>
      <w:r>
        <w:t>cual</w:t>
      </w:r>
      <w:r>
        <w:rPr>
          <w:spacing w:val="-14"/>
        </w:rPr>
        <w:t xml:space="preserve"> </w:t>
      </w:r>
      <w:r>
        <w:t>se</w:t>
      </w:r>
      <w:r>
        <w:rPr>
          <w:spacing w:val="-13"/>
        </w:rPr>
        <w:t xml:space="preserve"> </w:t>
      </w:r>
      <w:r>
        <w:t>requiere garantizar</w:t>
      </w:r>
      <w:r>
        <w:rPr>
          <w:spacing w:val="-12"/>
        </w:rPr>
        <w:t xml:space="preserve"> </w:t>
      </w:r>
      <w:r>
        <w:t>la</w:t>
      </w:r>
      <w:r>
        <w:rPr>
          <w:spacing w:val="-10"/>
        </w:rPr>
        <w:t xml:space="preserve"> </w:t>
      </w:r>
      <w:r>
        <w:t>continuidad</w:t>
      </w:r>
      <w:r>
        <w:rPr>
          <w:spacing w:val="-10"/>
        </w:rPr>
        <w:t xml:space="preserve"> </w:t>
      </w:r>
      <w:r>
        <w:t>del</w:t>
      </w:r>
      <w:r>
        <w:rPr>
          <w:spacing w:val="-11"/>
        </w:rPr>
        <w:t xml:space="preserve"> </w:t>
      </w:r>
      <w:r>
        <w:t>Servicio</w:t>
      </w:r>
      <w:r>
        <w:rPr>
          <w:spacing w:val="-10"/>
        </w:rPr>
        <w:t xml:space="preserve"> </w:t>
      </w:r>
      <w:r>
        <w:t>de</w:t>
      </w:r>
      <w:r>
        <w:rPr>
          <w:spacing w:val="-9"/>
        </w:rPr>
        <w:t xml:space="preserve"> </w:t>
      </w:r>
      <w:r>
        <w:t>Extensión</w:t>
      </w:r>
      <w:r>
        <w:rPr>
          <w:spacing w:val="-14"/>
        </w:rPr>
        <w:t xml:space="preserve"> </w:t>
      </w:r>
      <w:r>
        <w:t>Pesquera</w:t>
      </w:r>
      <w:r>
        <w:rPr>
          <w:spacing w:val="-12"/>
        </w:rPr>
        <w:t xml:space="preserve"> </w:t>
      </w:r>
      <w:r>
        <w:t>Artesanal</w:t>
      </w:r>
      <w:r>
        <w:rPr>
          <w:spacing w:val="-8"/>
        </w:rPr>
        <w:t xml:space="preserve"> </w:t>
      </w:r>
      <w:r>
        <w:t>(SEPA)</w:t>
      </w:r>
      <w:r>
        <w:rPr>
          <w:spacing w:val="-13"/>
        </w:rPr>
        <w:t xml:space="preserve"> </w:t>
      </w:r>
      <w:r>
        <w:t>durante el</w:t>
      </w:r>
      <w:r>
        <w:rPr>
          <w:spacing w:val="-11"/>
        </w:rPr>
        <w:t xml:space="preserve"> </w:t>
      </w:r>
      <w:r>
        <w:t>año</w:t>
      </w:r>
      <w:r>
        <w:rPr>
          <w:spacing w:val="-11"/>
        </w:rPr>
        <w:t xml:space="preserve"> </w:t>
      </w:r>
      <w:r>
        <w:t>2021,</w:t>
      </w:r>
      <w:r>
        <w:rPr>
          <w:spacing w:val="-13"/>
        </w:rPr>
        <w:t xml:space="preserve"> </w:t>
      </w:r>
      <w:r>
        <w:t>así</w:t>
      </w:r>
      <w:r>
        <w:rPr>
          <w:spacing w:val="-11"/>
        </w:rPr>
        <w:t xml:space="preserve"> </w:t>
      </w:r>
      <w:r>
        <w:t>como</w:t>
      </w:r>
      <w:r>
        <w:rPr>
          <w:spacing w:val="-11"/>
        </w:rPr>
        <w:t xml:space="preserve"> </w:t>
      </w:r>
      <w:r>
        <w:t>contar</w:t>
      </w:r>
      <w:r>
        <w:rPr>
          <w:spacing w:val="-12"/>
        </w:rPr>
        <w:t xml:space="preserve"> </w:t>
      </w:r>
      <w:r>
        <w:t>con</w:t>
      </w:r>
      <w:r>
        <w:rPr>
          <w:spacing w:val="-12"/>
        </w:rPr>
        <w:t xml:space="preserve"> </w:t>
      </w:r>
      <w:r>
        <w:t>la</w:t>
      </w:r>
      <w:r>
        <w:rPr>
          <w:spacing w:val="-10"/>
        </w:rPr>
        <w:t xml:space="preserve"> </w:t>
      </w:r>
      <w:r>
        <w:t>data</w:t>
      </w:r>
      <w:r>
        <w:rPr>
          <w:spacing w:val="-10"/>
        </w:rPr>
        <w:t xml:space="preserve"> </w:t>
      </w:r>
      <w:r>
        <w:t>actualizada</w:t>
      </w:r>
      <w:r>
        <w:rPr>
          <w:spacing w:val="-10"/>
        </w:rPr>
        <w:t xml:space="preserve"> </w:t>
      </w:r>
      <w:r>
        <w:t>de</w:t>
      </w:r>
      <w:r>
        <w:rPr>
          <w:spacing w:val="-12"/>
        </w:rPr>
        <w:t xml:space="preserve"> </w:t>
      </w:r>
      <w:r>
        <w:t>la</w:t>
      </w:r>
      <w:r>
        <w:rPr>
          <w:spacing w:val="-10"/>
        </w:rPr>
        <w:t xml:space="preserve"> </w:t>
      </w:r>
      <w:r>
        <w:t>Base</w:t>
      </w:r>
      <w:r>
        <w:rPr>
          <w:spacing w:val="-12"/>
        </w:rPr>
        <w:t xml:space="preserve"> </w:t>
      </w:r>
      <w:r>
        <w:t>de</w:t>
      </w:r>
      <w:r>
        <w:rPr>
          <w:spacing w:val="-12"/>
        </w:rPr>
        <w:t xml:space="preserve"> </w:t>
      </w:r>
      <w:r>
        <w:t>Datos</w:t>
      </w:r>
      <w:r>
        <w:rPr>
          <w:spacing w:val="-11"/>
        </w:rPr>
        <w:t xml:space="preserve"> </w:t>
      </w:r>
      <w:r>
        <w:t>del</w:t>
      </w:r>
      <w:r>
        <w:rPr>
          <w:spacing w:val="-11"/>
        </w:rPr>
        <w:t xml:space="preserve"> </w:t>
      </w:r>
      <w:r>
        <w:t>aplicativo SIPA SEPA.</w:t>
      </w:r>
    </w:p>
    <w:p w14:paraId="554A9D5F" w14:textId="77777777" w:rsidR="00A567E0" w:rsidRDefault="00A567E0">
      <w:pPr>
        <w:pStyle w:val="Textoindependiente"/>
        <w:rPr>
          <w:sz w:val="28"/>
        </w:rPr>
      </w:pPr>
    </w:p>
    <w:p w14:paraId="2A8434EF" w14:textId="77777777" w:rsidR="00A567E0" w:rsidRDefault="00A567E0">
      <w:pPr>
        <w:pStyle w:val="Textoindependiente"/>
        <w:rPr>
          <w:sz w:val="28"/>
        </w:rPr>
      </w:pPr>
    </w:p>
    <w:p w14:paraId="2CEF6C1F" w14:textId="77777777" w:rsidR="00A567E0" w:rsidRDefault="00000000">
      <w:pPr>
        <w:pStyle w:val="Ttulo7"/>
        <w:spacing w:before="214"/>
      </w:pPr>
      <w:r>
        <w:t>Servicio 4.3.6. Financiamiento para mujeres que lideran emprendimientos y empresas, de manera sostenible y efectiva.</w:t>
      </w:r>
    </w:p>
    <w:p w14:paraId="7813BD0C"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5"/>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z w:val="24"/>
        </w:rPr>
        <w:t>PRODUCE</w:t>
      </w:r>
      <w:r>
        <w:rPr>
          <w:rFonts w:ascii="Calibri" w:hAnsi="Calibri"/>
          <w:spacing w:val="-1"/>
          <w:sz w:val="24"/>
        </w:rPr>
        <w:t xml:space="preserve"> </w:t>
      </w:r>
      <w:r>
        <w:rPr>
          <w:rFonts w:ascii="Calibri" w:hAnsi="Calibri"/>
          <w:sz w:val="24"/>
        </w:rPr>
        <w:t>/</w:t>
      </w:r>
      <w:r>
        <w:rPr>
          <w:rFonts w:ascii="Calibri" w:hAnsi="Calibri"/>
          <w:spacing w:val="-3"/>
          <w:sz w:val="24"/>
        </w:rPr>
        <w:t xml:space="preserve"> </w:t>
      </w:r>
      <w:r>
        <w:rPr>
          <w:rFonts w:ascii="Calibri" w:hAnsi="Calibri"/>
          <w:sz w:val="24"/>
        </w:rPr>
        <w:t>MINCETUR</w:t>
      </w:r>
      <w:r>
        <w:rPr>
          <w:rFonts w:ascii="Calibri" w:hAnsi="Calibri"/>
          <w:spacing w:val="-3"/>
          <w:sz w:val="24"/>
        </w:rPr>
        <w:t xml:space="preserve"> </w:t>
      </w:r>
      <w:r>
        <w:rPr>
          <w:rFonts w:ascii="Calibri" w:hAnsi="Calibri"/>
          <w:sz w:val="24"/>
        </w:rPr>
        <w:t>/</w:t>
      </w:r>
      <w:r>
        <w:rPr>
          <w:rFonts w:ascii="Calibri" w:hAnsi="Calibri"/>
          <w:spacing w:val="-2"/>
          <w:sz w:val="24"/>
        </w:rPr>
        <w:t xml:space="preserve"> MIDAGRI</w:t>
      </w:r>
    </w:p>
    <w:p w14:paraId="284862C2" w14:textId="77777777" w:rsidR="00A567E0" w:rsidRDefault="00A567E0">
      <w:pPr>
        <w:pStyle w:val="Textoindependiente"/>
        <w:rPr>
          <w:rFonts w:ascii="Calibri"/>
          <w:sz w:val="24"/>
        </w:rPr>
      </w:pPr>
    </w:p>
    <w:p w14:paraId="7C016771" w14:textId="77777777" w:rsidR="00A567E0" w:rsidRDefault="00000000">
      <w:pPr>
        <w:pStyle w:val="Ttulo8"/>
        <w:spacing w:before="1"/>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5CEA5861" w14:textId="77777777" w:rsidR="00A567E0" w:rsidRDefault="00A567E0">
      <w:pPr>
        <w:pStyle w:val="Textoindependiente"/>
        <w:spacing w:before="13"/>
        <w:rPr>
          <w:sz w:val="32"/>
        </w:rPr>
      </w:pPr>
    </w:p>
    <w:p w14:paraId="254D64AC"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251BCF63" w14:textId="34A06C98" w:rsidR="00A567E0" w:rsidRDefault="009A7223">
      <w:pPr>
        <w:pStyle w:val="Textoindependiente"/>
        <w:spacing w:before="5"/>
        <w:rPr>
          <w:i/>
          <w:sz w:val="25"/>
        </w:rPr>
      </w:pPr>
      <w:r>
        <w:rPr>
          <w:noProof/>
        </w:rPr>
        <mc:AlternateContent>
          <mc:Choice Requires="wps">
            <w:drawing>
              <wp:anchor distT="0" distB="0" distL="0" distR="0" simplePos="0" relativeHeight="487716864" behindDoc="1" locked="0" layoutInCell="1" allowOverlap="1" wp14:anchorId="3EC97D56" wp14:editId="79C278C7">
                <wp:simplePos x="0" y="0"/>
                <wp:positionH relativeFrom="page">
                  <wp:posOffset>1610995</wp:posOffset>
                </wp:positionH>
                <wp:positionV relativeFrom="paragraph">
                  <wp:posOffset>229870</wp:posOffset>
                </wp:positionV>
                <wp:extent cx="4339590" cy="6350"/>
                <wp:effectExtent l="0" t="0" r="0" b="0"/>
                <wp:wrapTopAndBottom/>
                <wp:docPr id="195"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3391" id="docshape275" o:spid="_x0000_s1026" style="position:absolute;margin-left:126.85pt;margin-top:18.1pt;width:341.7pt;height:.5pt;z-index:-1559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36EFC595" w14:textId="77777777" w:rsidR="00A567E0" w:rsidRDefault="00000000">
      <w:pPr>
        <w:spacing w:before="199" w:line="259" w:lineRule="auto"/>
        <w:ind w:left="2406" w:right="964"/>
        <w:rPr>
          <w:sz w:val="24"/>
        </w:rPr>
      </w:pPr>
      <w:r>
        <w:rPr>
          <w:sz w:val="24"/>
        </w:rPr>
        <w:t>1)</w:t>
      </w:r>
      <w:r>
        <w:rPr>
          <w:spacing w:val="80"/>
          <w:sz w:val="24"/>
        </w:rPr>
        <w:t xml:space="preserve"> </w:t>
      </w:r>
      <w:r>
        <w:rPr>
          <w:sz w:val="24"/>
        </w:rPr>
        <w:t>Normativa</w:t>
      </w:r>
      <w:r>
        <w:rPr>
          <w:spacing w:val="80"/>
          <w:w w:val="150"/>
          <w:sz w:val="24"/>
        </w:rPr>
        <w:t xml:space="preserve"> </w:t>
      </w:r>
      <w:r>
        <w:rPr>
          <w:sz w:val="24"/>
        </w:rPr>
        <w:t>vigente</w:t>
      </w:r>
      <w:r>
        <w:rPr>
          <w:spacing w:val="80"/>
          <w:sz w:val="24"/>
        </w:rPr>
        <w:t xml:space="preserve"> </w:t>
      </w:r>
      <w:r>
        <w:rPr>
          <w:sz w:val="24"/>
        </w:rPr>
        <w:t>respecto</w:t>
      </w:r>
      <w:r>
        <w:rPr>
          <w:spacing w:val="80"/>
          <w:w w:val="150"/>
          <w:sz w:val="24"/>
        </w:rPr>
        <w:t xml:space="preserve"> </w:t>
      </w:r>
      <w:r>
        <w:rPr>
          <w:sz w:val="24"/>
        </w:rPr>
        <w:t>a</w:t>
      </w:r>
      <w:r>
        <w:rPr>
          <w:spacing w:val="80"/>
          <w:sz w:val="24"/>
        </w:rPr>
        <w:t xml:space="preserve"> </w:t>
      </w:r>
      <w:r>
        <w:rPr>
          <w:sz w:val="24"/>
        </w:rPr>
        <w:t>los</w:t>
      </w:r>
      <w:r>
        <w:rPr>
          <w:spacing w:val="80"/>
          <w:w w:val="150"/>
          <w:sz w:val="24"/>
        </w:rPr>
        <w:t xml:space="preserve"> </w:t>
      </w:r>
      <w:r>
        <w:rPr>
          <w:sz w:val="24"/>
        </w:rPr>
        <w:t>créditos</w:t>
      </w:r>
      <w:r>
        <w:rPr>
          <w:spacing w:val="80"/>
          <w:w w:val="150"/>
          <w:sz w:val="24"/>
        </w:rPr>
        <w:t xml:space="preserve"> </w:t>
      </w:r>
      <w:r>
        <w:rPr>
          <w:sz w:val="24"/>
        </w:rPr>
        <w:t>ofrecidos</w:t>
      </w:r>
      <w:r>
        <w:rPr>
          <w:spacing w:val="80"/>
          <w:w w:val="150"/>
          <w:sz w:val="24"/>
        </w:rPr>
        <w:t xml:space="preserve"> </w:t>
      </w:r>
      <w:r>
        <w:rPr>
          <w:sz w:val="24"/>
        </w:rPr>
        <w:t xml:space="preserve">por </w:t>
      </w:r>
      <w:r>
        <w:rPr>
          <w:spacing w:val="-2"/>
          <w:sz w:val="24"/>
        </w:rPr>
        <w:t>FONDEPES</w:t>
      </w:r>
    </w:p>
    <w:p w14:paraId="277BBCF2" w14:textId="3B2E06D6" w:rsidR="00A567E0" w:rsidRDefault="009A7223">
      <w:pPr>
        <w:pStyle w:val="Textoindependiente"/>
        <w:spacing w:before="1"/>
        <w:rPr>
          <w:sz w:val="13"/>
        </w:rPr>
      </w:pPr>
      <w:r>
        <w:rPr>
          <w:noProof/>
        </w:rPr>
        <mc:AlternateContent>
          <mc:Choice Requires="wps">
            <w:drawing>
              <wp:anchor distT="0" distB="0" distL="0" distR="0" simplePos="0" relativeHeight="487717376" behindDoc="1" locked="0" layoutInCell="1" allowOverlap="1" wp14:anchorId="52DA2196" wp14:editId="6339CB02">
                <wp:simplePos x="0" y="0"/>
                <wp:positionH relativeFrom="page">
                  <wp:posOffset>1610995</wp:posOffset>
                </wp:positionH>
                <wp:positionV relativeFrom="paragraph">
                  <wp:posOffset>126365</wp:posOffset>
                </wp:positionV>
                <wp:extent cx="4339590" cy="6350"/>
                <wp:effectExtent l="0" t="0" r="0" b="0"/>
                <wp:wrapTopAndBottom/>
                <wp:docPr id="194"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1020C" id="docshape276" o:spid="_x0000_s1026" style="position:absolute;margin-left:126.85pt;margin-top:9.95pt;width:341.7pt;height:.5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510C6542" w14:textId="77777777" w:rsidR="00A567E0" w:rsidRDefault="00A567E0">
      <w:pPr>
        <w:pStyle w:val="Textoindependiente"/>
        <w:spacing w:before="7"/>
        <w:rPr>
          <w:sz w:val="19"/>
        </w:rPr>
      </w:pPr>
    </w:p>
    <w:p w14:paraId="63956A8B" w14:textId="77777777" w:rsidR="00A567E0" w:rsidRDefault="00000000">
      <w:pPr>
        <w:pStyle w:val="Textoindependiente"/>
        <w:spacing w:before="101"/>
        <w:ind w:left="2250" w:right="962"/>
        <w:jc w:val="both"/>
      </w:pPr>
      <w:r>
        <w:t>El objetivo de la norma es brindar otorgamiento de créditos para capital de trabajo con condiciones crediticias flexibles, a fin de coadyuvar a la promoción y desarrollo de sus actividades, en atención a las condiciones de la situación de emergencia nacional producida por el COVID-19.</w:t>
      </w:r>
    </w:p>
    <w:p w14:paraId="762540F7" w14:textId="77777777" w:rsidR="00A567E0" w:rsidRDefault="00A567E0">
      <w:pPr>
        <w:pStyle w:val="Textoindependiente"/>
      </w:pPr>
    </w:p>
    <w:p w14:paraId="0E3A4835" w14:textId="77777777" w:rsidR="00A567E0" w:rsidRDefault="00000000">
      <w:pPr>
        <w:pStyle w:val="Textoindependiente"/>
        <w:ind w:left="2250" w:right="960"/>
        <w:jc w:val="both"/>
      </w:pPr>
      <w:r>
        <w:t>Al cierre del año 2020, se logró brindar 9778 créditos de los cuales 115 se otorgaron a mujeres dedicadas a la acuicultura y 1215 mujeres dedicadas a la pesca artesanal.</w:t>
      </w:r>
    </w:p>
    <w:p w14:paraId="6CF0D21F" w14:textId="77777777" w:rsidR="00A567E0" w:rsidRDefault="00A567E0">
      <w:pPr>
        <w:pStyle w:val="Textoindependiente"/>
        <w:rPr>
          <w:sz w:val="28"/>
        </w:rPr>
      </w:pPr>
    </w:p>
    <w:p w14:paraId="6DB9EA4B" w14:textId="77777777" w:rsidR="00A567E0" w:rsidRDefault="00A567E0">
      <w:pPr>
        <w:pStyle w:val="Textoindependiente"/>
        <w:rPr>
          <w:sz w:val="28"/>
        </w:rPr>
      </w:pPr>
    </w:p>
    <w:p w14:paraId="105E22FB" w14:textId="77777777" w:rsidR="00A567E0" w:rsidRDefault="00000000">
      <w:pPr>
        <w:spacing w:before="213"/>
        <w:ind w:left="2250" w:right="877"/>
        <w:rPr>
          <w:rFonts w:ascii="Calibri" w:hAnsi="Calibri"/>
          <w:sz w:val="24"/>
        </w:rPr>
      </w:pPr>
      <w:r>
        <w:rPr>
          <w:rFonts w:ascii="Calibri" w:hAnsi="Calibri"/>
          <w:b/>
          <w:sz w:val="28"/>
        </w:rPr>
        <w:t>Servicio</w:t>
      </w:r>
      <w:r>
        <w:rPr>
          <w:rFonts w:ascii="Calibri" w:hAnsi="Calibri"/>
          <w:b/>
          <w:spacing w:val="-5"/>
          <w:sz w:val="28"/>
        </w:rPr>
        <w:t xml:space="preserve"> </w:t>
      </w:r>
      <w:r>
        <w:rPr>
          <w:rFonts w:ascii="Calibri" w:hAnsi="Calibri"/>
          <w:b/>
          <w:sz w:val="28"/>
        </w:rPr>
        <w:t>4.3.7.</w:t>
      </w:r>
      <w:r>
        <w:rPr>
          <w:rFonts w:ascii="Calibri" w:hAnsi="Calibri"/>
          <w:b/>
          <w:spacing w:val="-5"/>
          <w:sz w:val="28"/>
        </w:rPr>
        <w:t xml:space="preserve"> </w:t>
      </w:r>
      <w:r>
        <w:rPr>
          <w:rFonts w:ascii="Calibri" w:hAnsi="Calibri"/>
          <w:b/>
          <w:sz w:val="28"/>
        </w:rPr>
        <w:t>Seguimiento</w:t>
      </w:r>
      <w:r>
        <w:rPr>
          <w:rFonts w:ascii="Calibri" w:hAnsi="Calibri"/>
          <w:b/>
          <w:spacing w:val="-5"/>
          <w:sz w:val="28"/>
        </w:rPr>
        <w:t xml:space="preserve"> </w:t>
      </w:r>
      <w:r>
        <w:rPr>
          <w:rFonts w:ascii="Calibri" w:hAnsi="Calibri"/>
          <w:b/>
          <w:sz w:val="28"/>
        </w:rPr>
        <w:t>y</w:t>
      </w:r>
      <w:r>
        <w:rPr>
          <w:rFonts w:ascii="Calibri" w:hAnsi="Calibri"/>
          <w:b/>
          <w:spacing w:val="-7"/>
          <w:sz w:val="28"/>
        </w:rPr>
        <w:t xml:space="preserve"> </w:t>
      </w:r>
      <w:r>
        <w:rPr>
          <w:rFonts w:ascii="Calibri" w:hAnsi="Calibri"/>
          <w:b/>
          <w:sz w:val="28"/>
        </w:rPr>
        <w:t>monitoreo</w:t>
      </w:r>
      <w:r>
        <w:rPr>
          <w:rFonts w:ascii="Calibri" w:hAnsi="Calibri"/>
          <w:b/>
          <w:spacing w:val="-8"/>
          <w:sz w:val="28"/>
        </w:rPr>
        <w:t xml:space="preserve"> </w:t>
      </w:r>
      <w:r>
        <w:rPr>
          <w:rFonts w:ascii="Calibri" w:hAnsi="Calibri"/>
          <w:b/>
          <w:sz w:val="28"/>
        </w:rPr>
        <w:t>para</w:t>
      </w:r>
      <w:r>
        <w:rPr>
          <w:rFonts w:ascii="Calibri" w:hAnsi="Calibri"/>
          <w:b/>
          <w:spacing w:val="-5"/>
          <w:sz w:val="28"/>
        </w:rPr>
        <w:t xml:space="preserve"> </w:t>
      </w:r>
      <w:r>
        <w:rPr>
          <w:rFonts w:ascii="Calibri" w:hAnsi="Calibri"/>
          <w:b/>
          <w:sz w:val="28"/>
        </w:rPr>
        <w:t>el</w:t>
      </w:r>
      <w:r>
        <w:rPr>
          <w:rFonts w:ascii="Calibri" w:hAnsi="Calibri"/>
          <w:b/>
          <w:spacing w:val="-5"/>
          <w:sz w:val="28"/>
        </w:rPr>
        <w:t xml:space="preserve"> </w:t>
      </w:r>
      <w:r>
        <w:rPr>
          <w:rFonts w:ascii="Calibri" w:hAnsi="Calibri"/>
          <w:b/>
          <w:sz w:val="28"/>
        </w:rPr>
        <w:t>cumplimiento</w:t>
      </w:r>
      <w:r>
        <w:rPr>
          <w:rFonts w:ascii="Calibri" w:hAnsi="Calibri"/>
          <w:b/>
          <w:spacing w:val="-5"/>
          <w:sz w:val="28"/>
        </w:rPr>
        <w:t xml:space="preserve"> </w:t>
      </w:r>
      <w:r>
        <w:rPr>
          <w:rFonts w:ascii="Calibri" w:hAnsi="Calibri"/>
          <w:b/>
          <w:sz w:val="28"/>
        </w:rPr>
        <w:t>de</w:t>
      </w:r>
      <w:r>
        <w:rPr>
          <w:rFonts w:ascii="Calibri" w:hAnsi="Calibri"/>
          <w:b/>
          <w:spacing w:val="-5"/>
          <w:sz w:val="28"/>
        </w:rPr>
        <w:t xml:space="preserve"> </w:t>
      </w:r>
      <w:r>
        <w:rPr>
          <w:rFonts w:ascii="Calibri" w:hAnsi="Calibri"/>
          <w:b/>
          <w:sz w:val="28"/>
        </w:rPr>
        <w:t xml:space="preserve">la implementación y funcionamiento de los lactarios institucionales. </w:t>
      </w:r>
      <w:r>
        <w:rPr>
          <w:rFonts w:ascii="Calibri" w:hAnsi="Calibri"/>
          <w:sz w:val="24"/>
        </w:rPr>
        <w:t>Responsable de la provisión</w:t>
      </w:r>
      <w:r>
        <w:rPr>
          <w:rFonts w:ascii="Calibri" w:hAnsi="Calibri"/>
          <w:spacing w:val="26"/>
          <w:sz w:val="24"/>
        </w:rPr>
        <w:t xml:space="preserve"> </w:t>
      </w:r>
      <w:r>
        <w:rPr>
          <w:rFonts w:ascii="Calibri" w:hAnsi="Calibri"/>
          <w:sz w:val="24"/>
        </w:rPr>
        <w:t>del</w:t>
      </w:r>
      <w:r>
        <w:rPr>
          <w:rFonts w:ascii="Calibri" w:hAnsi="Calibri"/>
          <w:spacing w:val="28"/>
          <w:sz w:val="24"/>
        </w:rPr>
        <w:t xml:space="preserve"> </w:t>
      </w:r>
      <w:r>
        <w:rPr>
          <w:rFonts w:ascii="Calibri" w:hAnsi="Calibri"/>
          <w:sz w:val="24"/>
        </w:rPr>
        <w:t>servicio:</w:t>
      </w:r>
      <w:r>
        <w:rPr>
          <w:rFonts w:ascii="Calibri" w:hAnsi="Calibri"/>
          <w:spacing w:val="28"/>
          <w:sz w:val="24"/>
        </w:rPr>
        <w:t xml:space="preserve"> </w:t>
      </w:r>
      <w:r>
        <w:rPr>
          <w:rFonts w:ascii="Calibri" w:hAnsi="Calibri"/>
          <w:sz w:val="24"/>
        </w:rPr>
        <w:t>Comisión</w:t>
      </w:r>
      <w:r>
        <w:rPr>
          <w:rFonts w:ascii="Calibri" w:hAnsi="Calibri"/>
          <w:spacing w:val="26"/>
          <w:sz w:val="24"/>
        </w:rPr>
        <w:t xml:space="preserve"> </w:t>
      </w:r>
      <w:r>
        <w:rPr>
          <w:rFonts w:ascii="Calibri" w:hAnsi="Calibri"/>
          <w:sz w:val="24"/>
        </w:rPr>
        <w:t>Multisectorial de</w:t>
      </w:r>
      <w:r>
        <w:rPr>
          <w:rFonts w:ascii="Calibri" w:hAnsi="Calibri"/>
          <w:spacing w:val="28"/>
          <w:sz w:val="24"/>
        </w:rPr>
        <w:t xml:space="preserve"> </w:t>
      </w:r>
      <w:r>
        <w:rPr>
          <w:rFonts w:ascii="Calibri" w:hAnsi="Calibri"/>
          <w:sz w:val="24"/>
        </w:rPr>
        <w:t>Lactarios (MINSA, MTPE, SERVIR y MIMP) / MIMP</w:t>
      </w:r>
    </w:p>
    <w:p w14:paraId="0670A1AC" w14:textId="77777777" w:rsidR="00A567E0" w:rsidRDefault="00A567E0">
      <w:pPr>
        <w:pStyle w:val="Textoindependiente"/>
        <w:spacing w:before="1"/>
        <w:rPr>
          <w:rFonts w:ascii="Calibri"/>
          <w:sz w:val="24"/>
        </w:rPr>
      </w:pPr>
    </w:p>
    <w:p w14:paraId="29F6F696"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025EADB1" w14:textId="77777777" w:rsidR="00A567E0" w:rsidRDefault="00A567E0">
      <w:pPr>
        <w:pStyle w:val="Textoindependiente"/>
        <w:rPr>
          <w:sz w:val="33"/>
        </w:rPr>
      </w:pPr>
    </w:p>
    <w:p w14:paraId="053A0093"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1D34AD65" w14:textId="77777777" w:rsidR="00A567E0" w:rsidRDefault="00A567E0">
      <w:pPr>
        <w:rPr>
          <w:sz w:val="24"/>
        </w:rPr>
        <w:sectPr w:rsidR="00A567E0">
          <w:pgSz w:w="11910" w:h="16840"/>
          <w:pgMar w:top="1120" w:right="740" w:bottom="1260" w:left="160" w:header="500" w:footer="1063" w:gutter="0"/>
          <w:cols w:space="720"/>
        </w:sectPr>
      </w:pPr>
    </w:p>
    <w:p w14:paraId="08ECC9B0" w14:textId="77777777" w:rsidR="00A567E0" w:rsidRDefault="00000000">
      <w:pPr>
        <w:numPr>
          <w:ilvl w:val="0"/>
          <w:numId w:val="32"/>
        </w:numPr>
        <w:tabs>
          <w:tab w:val="left" w:pos="2639"/>
        </w:tabs>
        <w:spacing w:before="200" w:line="259" w:lineRule="auto"/>
        <w:ind w:right="1826" w:firstLine="0"/>
        <w:rPr>
          <w:sz w:val="24"/>
        </w:rPr>
      </w:pPr>
      <w:r>
        <w:rPr>
          <w:sz w:val="24"/>
        </w:rPr>
        <w:t>Formulario virtual para el seguimiento y monitoreo a los centros de trabajo</w:t>
      </w:r>
    </w:p>
    <w:p w14:paraId="7F020C89" w14:textId="10D9508A" w:rsidR="00A567E0" w:rsidRDefault="009A7223">
      <w:pPr>
        <w:pStyle w:val="Textoindependiente"/>
        <w:spacing w:before="1"/>
        <w:rPr>
          <w:sz w:val="13"/>
        </w:rPr>
      </w:pPr>
      <w:r>
        <w:rPr>
          <w:noProof/>
        </w:rPr>
        <mc:AlternateContent>
          <mc:Choice Requires="wps">
            <w:drawing>
              <wp:anchor distT="0" distB="0" distL="0" distR="0" simplePos="0" relativeHeight="487717888" behindDoc="1" locked="0" layoutInCell="1" allowOverlap="1" wp14:anchorId="15474D10" wp14:editId="02584EF2">
                <wp:simplePos x="0" y="0"/>
                <wp:positionH relativeFrom="page">
                  <wp:posOffset>1610995</wp:posOffset>
                </wp:positionH>
                <wp:positionV relativeFrom="paragraph">
                  <wp:posOffset>125730</wp:posOffset>
                </wp:positionV>
                <wp:extent cx="4339590" cy="6350"/>
                <wp:effectExtent l="0" t="0" r="0" b="0"/>
                <wp:wrapTopAndBottom/>
                <wp:docPr id="193"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F92D" id="docshape280" o:spid="_x0000_s1026" style="position:absolute;margin-left:126.85pt;margin-top:9.9pt;width:341.7pt;height:.5pt;z-index:-1559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0CA7D0AE" w14:textId="77777777" w:rsidR="00A567E0" w:rsidRDefault="00A567E0">
      <w:pPr>
        <w:pStyle w:val="Textoindependiente"/>
        <w:spacing w:before="6"/>
        <w:rPr>
          <w:sz w:val="19"/>
        </w:rPr>
      </w:pPr>
    </w:p>
    <w:p w14:paraId="1CFD6A78" w14:textId="77777777" w:rsidR="00A567E0" w:rsidRDefault="00000000">
      <w:pPr>
        <w:pStyle w:val="Textoindependiente"/>
        <w:spacing w:before="101"/>
        <w:ind w:left="2250" w:right="957"/>
        <w:jc w:val="both"/>
      </w:pPr>
      <w:r>
        <w:t>Debido al estado de emergencia, la Dirección de Fortalecimiento a las Familias del MIMP solicitó información a los centros de trabajo del sector público y privado, a través</w:t>
      </w:r>
      <w:r>
        <w:rPr>
          <w:spacing w:val="-6"/>
        </w:rPr>
        <w:t xml:space="preserve"> </w:t>
      </w:r>
      <w:r>
        <w:t>de</w:t>
      </w:r>
      <w:r>
        <w:rPr>
          <w:spacing w:val="-8"/>
        </w:rPr>
        <w:t xml:space="preserve"> </w:t>
      </w:r>
      <w:r>
        <w:t>un</w:t>
      </w:r>
      <w:r>
        <w:rPr>
          <w:spacing w:val="-8"/>
        </w:rPr>
        <w:t xml:space="preserve"> </w:t>
      </w:r>
      <w:r>
        <w:t>formulario</w:t>
      </w:r>
      <w:r>
        <w:rPr>
          <w:spacing w:val="-6"/>
        </w:rPr>
        <w:t xml:space="preserve"> </w:t>
      </w:r>
      <w:r>
        <w:t>virtual</w:t>
      </w:r>
      <w:r>
        <w:rPr>
          <w:spacing w:val="-6"/>
        </w:rPr>
        <w:t xml:space="preserve"> </w:t>
      </w:r>
      <w:r>
        <w:t>que</w:t>
      </w:r>
      <w:r>
        <w:rPr>
          <w:spacing w:val="-8"/>
        </w:rPr>
        <w:t xml:space="preserve"> </w:t>
      </w:r>
      <w:r>
        <w:t>permita</w:t>
      </w:r>
      <w:r>
        <w:rPr>
          <w:spacing w:val="-5"/>
        </w:rPr>
        <w:t xml:space="preserve"> </w:t>
      </w:r>
      <w:r>
        <w:t>conocer</w:t>
      </w:r>
      <w:r>
        <w:rPr>
          <w:spacing w:val="-7"/>
        </w:rPr>
        <w:t xml:space="preserve"> </w:t>
      </w:r>
      <w:r>
        <w:t>el</w:t>
      </w:r>
      <w:r>
        <w:rPr>
          <w:spacing w:val="-6"/>
        </w:rPr>
        <w:t xml:space="preserve"> </w:t>
      </w:r>
      <w:r>
        <w:t>impacto</w:t>
      </w:r>
      <w:r>
        <w:rPr>
          <w:spacing w:val="-8"/>
        </w:rPr>
        <w:t xml:space="preserve"> </w:t>
      </w:r>
      <w:r>
        <w:t>de</w:t>
      </w:r>
      <w:r>
        <w:rPr>
          <w:spacing w:val="-8"/>
        </w:rPr>
        <w:t xml:space="preserve"> </w:t>
      </w:r>
      <w:r>
        <w:t>la</w:t>
      </w:r>
      <w:r>
        <w:rPr>
          <w:spacing w:val="-5"/>
        </w:rPr>
        <w:t xml:space="preserve"> </w:t>
      </w:r>
      <w:r>
        <w:t>pandemia</w:t>
      </w:r>
      <w:r>
        <w:rPr>
          <w:spacing w:val="-8"/>
        </w:rPr>
        <w:t xml:space="preserve"> </w:t>
      </w:r>
      <w:r>
        <w:t>en</w:t>
      </w:r>
      <w:r>
        <w:rPr>
          <w:spacing w:val="-7"/>
        </w:rPr>
        <w:t xml:space="preserve"> </w:t>
      </w:r>
      <w:r>
        <w:t>los lactarios</w:t>
      </w:r>
      <w:r>
        <w:rPr>
          <w:spacing w:val="-16"/>
        </w:rPr>
        <w:t xml:space="preserve"> </w:t>
      </w:r>
      <w:r>
        <w:t>institucionales.</w:t>
      </w:r>
      <w:r>
        <w:rPr>
          <w:spacing w:val="-15"/>
        </w:rPr>
        <w:t xml:space="preserve"> </w:t>
      </w:r>
      <w:r>
        <w:t>El</w:t>
      </w:r>
      <w:r>
        <w:rPr>
          <w:spacing w:val="-15"/>
        </w:rPr>
        <w:t xml:space="preserve"> </w:t>
      </w:r>
      <w:r>
        <w:t>formulario</w:t>
      </w:r>
      <w:r>
        <w:rPr>
          <w:spacing w:val="-15"/>
        </w:rPr>
        <w:t xml:space="preserve"> </w:t>
      </w:r>
      <w:r>
        <w:t>virtual</w:t>
      </w:r>
      <w:r>
        <w:rPr>
          <w:spacing w:val="-15"/>
        </w:rPr>
        <w:t xml:space="preserve"> </w:t>
      </w:r>
      <w:r>
        <w:t>contiene</w:t>
      </w:r>
      <w:r>
        <w:rPr>
          <w:spacing w:val="-15"/>
        </w:rPr>
        <w:t xml:space="preserve"> </w:t>
      </w:r>
      <w:r>
        <w:t>preguntas</w:t>
      </w:r>
      <w:r>
        <w:rPr>
          <w:spacing w:val="-15"/>
        </w:rPr>
        <w:t xml:space="preserve"> </w:t>
      </w:r>
      <w:r>
        <w:t>relacionadas</w:t>
      </w:r>
      <w:r>
        <w:rPr>
          <w:spacing w:val="-15"/>
        </w:rPr>
        <w:t xml:space="preserve"> </w:t>
      </w:r>
      <w:r>
        <w:t>al</w:t>
      </w:r>
      <w:r>
        <w:rPr>
          <w:spacing w:val="-15"/>
        </w:rPr>
        <w:t xml:space="preserve"> </w:t>
      </w:r>
      <w:r>
        <w:t>estado del</w:t>
      </w:r>
      <w:r>
        <w:rPr>
          <w:spacing w:val="-12"/>
        </w:rPr>
        <w:t xml:space="preserve"> </w:t>
      </w:r>
      <w:r>
        <w:t>servicio</w:t>
      </w:r>
      <w:r>
        <w:rPr>
          <w:spacing w:val="-14"/>
        </w:rPr>
        <w:t xml:space="preserve"> </w:t>
      </w:r>
      <w:r>
        <w:t>de</w:t>
      </w:r>
      <w:r>
        <w:rPr>
          <w:spacing w:val="-13"/>
        </w:rPr>
        <w:t xml:space="preserve"> </w:t>
      </w:r>
      <w:r>
        <w:t>lactario</w:t>
      </w:r>
      <w:r>
        <w:rPr>
          <w:spacing w:val="-14"/>
        </w:rPr>
        <w:t xml:space="preserve"> </w:t>
      </w:r>
      <w:r>
        <w:t>que</w:t>
      </w:r>
      <w:r>
        <w:rPr>
          <w:spacing w:val="-14"/>
        </w:rPr>
        <w:t xml:space="preserve"> </w:t>
      </w:r>
      <w:r>
        <w:t>vienen</w:t>
      </w:r>
      <w:r>
        <w:rPr>
          <w:spacing w:val="-13"/>
        </w:rPr>
        <w:t xml:space="preserve"> </w:t>
      </w:r>
      <w:r>
        <w:t>realizando</w:t>
      </w:r>
      <w:r>
        <w:rPr>
          <w:spacing w:val="-12"/>
        </w:rPr>
        <w:t xml:space="preserve"> </w:t>
      </w:r>
      <w:r>
        <w:t>las</w:t>
      </w:r>
      <w:r>
        <w:rPr>
          <w:spacing w:val="-12"/>
        </w:rPr>
        <w:t xml:space="preserve"> </w:t>
      </w:r>
      <w:r>
        <w:t>trabajadoras</w:t>
      </w:r>
      <w:r>
        <w:rPr>
          <w:spacing w:val="-12"/>
        </w:rPr>
        <w:t xml:space="preserve"> </w:t>
      </w:r>
      <w:r>
        <w:t>en</w:t>
      </w:r>
      <w:r>
        <w:rPr>
          <w:spacing w:val="-13"/>
        </w:rPr>
        <w:t xml:space="preserve"> </w:t>
      </w:r>
      <w:r>
        <w:t>periodo</w:t>
      </w:r>
      <w:r>
        <w:rPr>
          <w:spacing w:val="-14"/>
        </w:rPr>
        <w:t xml:space="preserve"> </w:t>
      </w:r>
      <w:r>
        <w:t>de</w:t>
      </w:r>
      <w:r>
        <w:rPr>
          <w:spacing w:val="-13"/>
        </w:rPr>
        <w:t xml:space="preserve"> </w:t>
      </w:r>
      <w:r>
        <w:t>lactancia, si el centro de trabajo ha reducido su personal, así como la implementación de protocolos sanitarios contra la COVID-19 para el uso de lactarios, entre otros.</w:t>
      </w:r>
    </w:p>
    <w:p w14:paraId="40EA4D78" w14:textId="77777777" w:rsidR="00A567E0" w:rsidRDefault="00A567E0">
      <w:pPr>
        <w:pStyle w:val="Textoindependiente"/>
        <w:spacing w:before="1"/>
      </w:pPr>
    </w:p>
    <w:p w14:paraId="77AAC031" w14:textId="77777777" w:rsidR="00A567E0" w:rsidRDefault="00000000">
      <w:pPr>
        <w:pStyle w:val="Textoindependiente"/>
        <w:spacing w:before="1"/>
        <w:ind w:left="2250" w:right="955"/>
        <w:jc w:val="both"/>
      </w:pPr>
      <w:r>
        <w:t>Al</w:t>
      </w:r>
      <w:r>
        <w:rPr>
          <w:spacing w:val="-2"/>
        </w:rPr>
        <w:t xml:space="preserve"> </w:t>
      </w:r>
      <w:r>
        <w:t>cierre</w:t>
      </w:r>
      <w:r>
        <w:rPr>
          <w:spacing w:val="-3"/>
        </w:rPr>
        <w:t xml:space="preserve"> </w:t>
      </w:r>
      <w:r>
        <w:t>del</w:t>
      </w:r>
      <w:r>
        <w:rPr>
          <w:spacing w:val="-5"/>
        </w:rPr>
        <w:t xml:space="preserve"> </w:t>
      </w:r>
      <w:r>
        <w:t>año,</w:t>
      </w:r>
      <w:r>
        <w:rPr>
          <w:spacing w:val="-3"/>
        </w:rPr>
        <w:t xml:space="preserve"> </w:t>
      </w:r>
      <w:r>
        <w:t>de</w:t>
      </w:r>
      <w:r>
        <w:rPr>
          <w:spacing w:val="-3"/>
        </w:rPr>
        <w:t xml:space="preserve"> </w:t>
      </w:r>
      <w:r>
        <w:t>un</w:t>
      </w:r>
      <w:r>
        <w:rPr>
          <w:spacing w:val="-5"/>
        </w:rPr>
        <w:t xml:space="preserve"> </w:t>
      </w:r>
      <w:r>
        <w:t>total</w:t>
      </w:r>
      <w:r>
        <w:rPr>
          <w:spacing w:val="-5"/>
        </w:rPr>
        <w:t xml:space="preserve"> </w:t>
      </w:r>
      <w:r>
        <w:t>de</w:t>
      </w:r>
      <w:r>
        <w:rPr>
          <w:spacing w:val="-3"/>
        </w:rPr>
        <w:t xml:space="preserve"> </w:t>
      </w:r>
      <w:r>
        <w:t>726</w:t>
      </w:r>
      <w:r>
        <w:rPr>
          <w:spacing w:val="-3"/>
        </w:rPr>
        <w:t xml:space="preserve"> </w:t>
      </w:r>
      <w:r>
        <w:t>centros</w:t>
      </w:r>
      <w:r>
        <w:rPr>
          <w:spacing w:val="-5"/>
        </w:rPr>
        <w:t xml:space="preserve"> </w:t>
      </w:r>
      <w:r>
        <w:t>de</w:t>
      </w:r>
      <w:r>
        <w:rPr>
          <w:spacing w:val="-3"/>
        </w:rPr>
        <w:t xml:space="preserve"> </w:t>
      </w:r>
      <w:r>
        <w:t>trabajo</w:t>
      </w:r>
      <w:r>
        <w:rPr>
          <w:spacing w:val="-4"/>
        </w:rPr>
        <w:t xml:space="preserve"> </w:t>
      </w:r>
      <w:r>
        <w:t>del</w:t>
      </w:r>
      <w:r>
        <w:rPr>
          <w:spacing w:val="-2"/>
        </w:rPr>
        <w:t xml:space="preserve"> </w:t>
      </w:r>
      <w:r>
        <w:t>sector</w:t>
      </w:r>
      <w:r>
        <w:rPr>
          <w:spacing w:val="-3"/>
        </w:rPr>
        <w:t xml:space="preserve"> </w:t>
      </w:r>
      <w:r>
        <w:t>público</w:t>
      </w:r>
      <w:r>
        <w:rPr>
          <w:spacing w:val="-3"/>
        </w:rPr>
        <w:t xml:space="preserve"> </w:t>
      </w:r>
      <w:r>
        <w:t>y</w:t>
      </w:r>
      <w:r>
        <w:rPr>
          <w:spacing w:val="-5"/>
        </w:rPr>
        <w:t xml:space="preserve"> </w:t>
      </w:r>
      <w:r>
        <w:t>privado</w:t>
      </w:r>
      <w:r>
        <w:rPr>
          <w:spacing w:val="-7"/>
        </w:rPr>
        <w:t xml:space="preserve"> </w:t>
      </w:r>
      <w:r>
        <w:t>a los que se solicitó completar el formulario, se obtuvo respuestas de 609 (84%). Los resultados serán publicados en el Informe Anual de Lactarios 2020. Al respecto, el equipo</w:t>
      </w:r>
      <w:r>
        <w:rPr>
          <w:spacing w:val="-13"/>
        </w:rPr>
        <w:t xml:space="preserve"> </w:t>
      </w:r>
      <w:r>
        <w:t>implementador</w:t>
      </w:r>
      <w:r>
        <w:rPr>
          <w:spacing w:val="-16"/>
        </w:rPr>
        <w:t xml:space="preserve"> </w:t>
      </w:r>
      <w:r>
        <w:t>del</w:t>
      </w:r>
      <w:r>
        <w:rPr>
          <w:spacing w:val="-14"/>
        </w:rPr>
        <w:t xml:space="preserve"> </w:t>
      </w:r>
      <w:r>
        <w:t>MIMP</w:t>
      </w:r>
      <w:r>
        <w:rPr>
          <w:spacing w:val="-13"/>
        </w:rPr>
        <w:t xml:space="preserve"> </w:t>
      </w:r>
      <w:r>
        <w:t>considera</w:t>
      </w:r>
      <w:r>
        <w:rPr>
          <w:spacing w:val="-14"/>
        </w:rPr>
        <w:t xml:space="preserve"> </w:t>
      </w:r>
      <w:r>
        <w:t>que</w:t>
      </w:r>
      <w:r>
        <w:rPr>
          <w:spacing w:val="-14"/>
        </w:rPr>
        <w:t xml:space="preserve"> </w:t>
      </w:r>
      <w:r>
        <w:t>las</w:t>
      </w:r>
      <w:r>
        <w:rPr>
          <w:spacing w:val="-14"/>
        </w:rPr>
        <w:t xml:space="preserve"> </w:t>
      </w:r>
      <w:r>
        <w:t>preguntas</w:t>
      </w:r>
      <w:r>
        <w:rPr>
          <w:spacing w:val="-13"/>
        </w:rPr>
        <w:t xml:space="preserve"> </w:t>
      </w:r>
      <w:r>
        <w:t>formuladas</w:t>
      </w:r>
      <w:r>
        <w:rPr>
          <w:spacing w:val="-14"/>
        </w:rPr>
        <w:t xml:space="preserve"> </w:t>
      </w:r>
      <w:r>
        <w:t>fueron</w:t>
      </w:r>
      <w:r>
        <w:rPr>
          <w:spacing w:val="-13"/>
        </w:rPr>
        <w:t xml:space="preserve"> </w:t>
      </w:r>
      <w:r>
        <w:t>muy generales;</w:t>
      </w:r>
      <w:r>
        <w:rPr>
          <w:spacing w:val="-6"/>
        </w:rPr>
        <w:t xml:space="preserve"> </w:t>
      </w:r>
      <w:r>
        <w:t>no</w:t>
      </w:r>
      <w:r>
        <w:rPr>
          <w:spacing w:val="-7"/>
        </w:rPr>
        <w:t xml:space="preserve"> </w:t>
      </w:r>
      <w:r>
        <w:t>obstante,</w:t>
      </w:r>
      <w:r>
        <w:rPr>
          <w:spacing w:val="-6"/>
        </w:rPr>
        <w:t xml:space="preserve"> </w:t>
      </w:r>
      <w:r>
        <w:t>han</w:t>
      </w:r>
      <w:r>
        <w:rPr>
          <w:spacing w:val="-6"/>
        </w:rPr>
        <w:t xml:space="preserve"> </w:t>
      </w:r>
      <w:r>
        <w:t>permitido</w:t>
      </w:r>
      <w:r>
        <w:rPr>
          <w:spacing w:val="-7"/>
        </w:rPr>
        <w:t xml:space="preserve"> </w:t>
      </w:r>
      <w:r>
        <w:t>despejar</w:t>
      </w:r>
      <w:r>
        <w:rPr>
          <w:spacing w:val="-8"/>
        </w:rPr>
        <w:t xml:space="preserve"> </w:t>
      </w:r>
      <w:r>
        <w:t>algunas</w:t>
      </w:r>
      <w:r>
        <w:rPr>
          <w:spacing w:val="-7"/>
        </w:rPr>
        <w:t xml:space="preserve"> </w:t>
      </w:r>
      <w:r>
        <w:t>dudas</w:t>
      </w:r>
      <w:r>
        <w:rPr>
          <w:spacing w:val="-5"/>
        </w:rPr>
        <w:t xml:space="preserve"> </w:t>
      </w:r>
      <w:r>
        <w:t>relacionadas</w:t>
      </w:r>
      <w:r>
        <w:rPr>
          <w:spacing w:val="-5"/>
        </w:rPr>
        <w:t xml:space="preserve"> </w:t>
      </w:r>
      <w:r>
        <w:t>al</w:t>
      </w:r>
      <w:r>
        <w:rPr>
          <w:spacing w:val="-7"/>
        </w:rPr>
        <w:t xml:space="preserve"> </w:t>
      </w:r>
      <w:r>
        <w:t>estado situacional de los lactarios.</w:t>
      </w:r>
    </w:p>
    <w:p w14:paraId="6C9C2291" w14:textId="77777777" w:rsidR="00A567E0" w:rsidRDefault="00A567E0">
      <w:pPr>
        <w:pStyle w:val="Textoindependiente"/>
        <w:spacing w:before="12"/>
        <w:rPr>
          <w:sz w:val="21"/>
        </w:rPr>
      </w:pPr>
    </w:p>
    <w:p w14:paraId="3CE6FDCD" w14:textId="77777777" w:rsidR="00A567E0" w:rsidRDefault="00000000">
      <w:pPr>
        <w:pStyle w:val="Textoindependiente"/>
        <w:ind w:left="2250" w:right="960"/>
        <w:jc w:val="both"/>
      </w:pPr>
      <w:r>
        <w:t>Con</w:t>
      </w:r>
      <w:r>
        <w:rPr>
          <w:spacing w:val="-11"/>
        </w:rPr>
        <w:t xml:space="preserve"> </w:t>
      </w:r>
      <w:r>
        <w:t>la</w:t>
      </w:r>
      <w:r>
        <w:rPr>
          <w:spacing w:val="-10"/>
        </w:rPr>
        <w:t xml:space="preserve"> </w:t>
      </w:r>
      <w:r>
        <w:t>experiencia</w:t>
      </w:r>
      <w:r>
        <w:rPr>
          <w:spacing w:val="-10"/>
        </w:rPr>
        <w:t xml:space="preserve"> </w:t>
      </w:r>
      <w:r>
        <w:t>recogida</w:t>
      </w:r>
      <w:r>
        <w:rPr>
          <w:spacing w:val="-10"/>
        </w:rPr>
        <w:t xml:space="preserve"> </w:t>
      </w:r>
      <w:r>
        <w:t>en</w:t>
      </w:r>
      <w:r>
        <w:rPr>
          <w:spacing w:val="-11"/>
        </w:rPr>
        <w:t xml:space="preserve"> </w:t>
      </w:r>
      <w:r>
        <w:t>2020,</w:t>
      </w:r>
      <w:r>
        <w:rPr>
          <w:spacing w:val="-12"/>
        </w:rPr>
        <w:t xml:space="preserve"> </w:t>
      </w:r>
      <w:r>
        <w:t>se</w:t>
      </w:r>
      <w:r>
        <w:rPr>
          <w:spacing w:val="-12"/>
        </w:rPr>
        <w:t xml:space="preserve"> </w:t>
      </w:r>
      <w:r>
        <w:t>ha</w:t>
      </w:r>
      <w:r>
        <w:rPr>
          <w:spacing w:val="-10"/>
        </w:rPr>
        <w:t xml:space="preserve"> </w:t>
      </w:r>
      <w:r>
        <w:t>diseñado</w:t>
      </w:r>
      <w:r>
        <w:rPr>
          <w:spacing w:val="-13"/>
        </w:rPr>
        <w:t xml:space="preserve"> </w:t>
      </w:r>
      <w:r>
        <w:t>un</w:t>
      </w:r>
      <w:r>
        <w:rPr>
          <w:spacing w:val="-12"/>
        </w:rPr>
        <w:t xml:space="preserve"> </w:t>
      </w:r>
      <w:r>
        <w:t>nuevo</w:t>
      </w:r>
      <w:r>
        <w:rPr>
          <w:spacing w:val="-10"/>
        </w:rPr>
        <w:t xml:space="preserve"> </w:t>
      </w:r>
      <w:r>
        <w:t>formulario</w:t>
      </w:r>
      <w:r>
        <w:rPr>
          <w:spacing w:val="-10"/>
        </w:rPr>
        <w:t xml:space="preserve"> </w:t>
      </w:r>
      <w:r>
        <w:t>que</w:t>
      </w:r>
      <w:r>
        <w:rPr>
          <w:spacing w:val="-13"/>
        </w:rPr>
        <w:t xml:space="preserve"> </w:t>
      </w:r>
      <w:r>
        <w:t>iniciará su</w:t>
      </w:r>
      <w:r>
        <w:rPr>
          <w:spacing w:val="-16"/>
        </w:rPr>
        <w:t xml:space="preserve"> </w:t>
      </w:r>
      <w:r>
        <w:t>aplicación</w:t>
      </w:r>
      <w:r>
        <w:rPr>
          <w:spacing w:val="-15"/>
        </w:rPr>
        <w:t xml:space="preserve"> </w:t>
      </w:r>
      <w:r>
        <w:t>en</w:t>
      </w:r>
      <w:r>
        <w:rPr>
          <w:spacing w:val="-10"/>
        </w:rPr>
        <w:t xml:space="preserve"> </w:t>
      </w:r>
      <w:r>
        <w:t>julio</w:t>
      </w:r>
      <w:r>
        <w:rPr>
          <w:spacing w:val="-13"/>
        </w:rPr>
        <w:t xml:space="preserve"> </w:t>
      </w:r>
      <w:r>
        <w:t>del</w:t>
      </w:r>
      <w:r>
        <w:rPr>
          <w:spacing w:val="-13"/>
        </w:rPr>
        <w:t xml:space="preserve"> </w:t>
      </w:r>
      <w:r>
        <w:t>presente</w:t>
      </w:r>
      <w:r>
        <w:rPr>
          <w:spacing w:val="-9"/>
        </w:rPr>
        <w:t xml:space="preserve"> </w:t>
      </w:r>
      <w:r>
        <w:t>año,</w:t>
      </w:r>
      <w:r>
        <w:rPr>
          <w:spacing w:val="-12"/>
        </w:rPr>
        <w:t xml:space="preserve"> </w:t>
      </w:r>
      <w:r>
        <w:t>el</w:t>
      </w:r>
      <w:r>
        <w:rPr>
          <w:spacing w:val="-11"/>
        </w:rPr>
        <w:t xml:space="preserve"> </w:t>
      </w:r>
      <w:r>
        <w:t>cual</w:t>
      </w:r>
      <w:r>
        <w:rPr>
          <w:spacing w:val="-13"/>
        </w:rPr>
        <w:t xml:space="preserve"> </w:t>
      </w:r>
      <w:r>
        <w:t>pretende</w:t>
      </w:r>
      <w:r>
        <w:rPr>
          <w:spacing w:val="-11"/>
        </w:rPr>
        <w:t xml:space="preserve"> </w:t>
      </w:r>
      <w:r>
        <w:t>recoger</w:t>
      </w:r>
      <w:r>
        <w:rPr>
          <w:spacing w:val="-16"/>
        </w:rPr>
        <w:t xml:space="preserve"> </w:t>
      </w:r>
      <w:r>
        <w:t>información</w:t>
      </w:r>
      <w:r>
        <w:rPr>
          <w:spacing w:val="-13"/>
        </w:rPr>
        <w:t xml:space="preserve"> </w:t>
      </w:r>
      <w:r>
        <w:t>sobre</w:t>
      </w:r>
      <w:r>
        <w:rPr>
          <w:spacing w:val="-12"/>
        </w:rPr>
        <w:t xml:space="preserve"> </w:t>
      </w:r>
      <w:r>
        <w:t>los derechos de las madres trabajadoras en periodo de lactancia durante el trabajo remoto y su cumplimiento por parte de los empleadores.</w:t>
      </w:r>
    </w:p>
    <w:p w14:paraId="04A37552" w14:textId="4DC45883" w:rsidR="00A567E0" w:rsidRDefault="009A7223">
      <w:pPr>
        <w:pStyle w:val="Textoindependiente"/>
        <w:spacing w:before="7"/>
        <w:rPr>
          <w:sz w:val="25"/>
        </w:rPr>
      </w:pPr>
      <w:r>
        <w:rPr>
          <w:noProof/>
        </w:rPr>
        <mc:AlternateContent>
          <mc:Choice Requires="wps">
            <w:drawing>
              <wp:anchor distT="0" distB="0" distL="0" distR="0" simplePos="0" relativeHeight="487718400" behindDoc="1" locked="0" layoutInCell="1" allowOverlap="1" wp14:anchorId="6B6422EC" wp14:editId="5883A7AC">
                <wp:simplePos x="0" y="0"/>
                <wp:positionH relativeFrom="page">
                  <wp:posOffset>1610995</wp:posOffset>
                </wp:positionH>
                <wp:positionV relativeFrom="paragraph">
                  <wp:posOffset>231140</wp:posOffset>
                </wp:positionV>
                <wp:extent cx="4339590" cy="6350"/>
                <wp:effectExtent l="0" t="0" r="0" b="0"/>
                <wp:wrapTopAndBottom/>
                <wp:docPr id="192"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1356" id="docshape281" o:spid="_x0000_s1026" style="position:absolute;margin-left:126.85pt;margin-top:18.2pt;width:341.7pt;height:.5pt;z-index:-1559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0DD88815" w14:textId="77777777" w:rsidR="00A567E0" w:rsidRDefault="00000000">
      <w:pPr>
        <w:numPr>
          <w:ilvl w:val="0"/>
          <w:numId w:val="32"/>
        </w:numPr>
        <w:tabs>
          <w:tab w:val="left" w:pos="2697"/>
        </w:tabs>
        <w:spacing w:before="199" w:line="259" w:lineRule="auto"/>
        <w:ind w:right="1827" w:firstLine="0"/>
        <w:jc w:val="both"/>
        <w:rPr>
          <w:sz w:val="24"/>
        </w:rPr>
      </w:pPr>
      <w:r>
        <w:rPr>
          <w:sz w:val="24"/>
        </w:rPr>
        <w:t>Aprobación del Proyecto de Decreto Supremo que aprueba el Reglamento de la Ley N°29896, Ley que establece la implementación</w:t>
      </w:r>
      <w:r>
        <w:rPr>
          <w:spacing w:val="-3"/>
          <w:sz w:val="24"/>
        </w:rPr>
        <w:t xml:space="preserve"> </w:t>
      </w:r>
      <w:r>
        <w:rPr>
          <w:sz w:val="24"/>
        </w:rPr>
        <w:t>de</w:t>
      </w:r>
      <w:r>
        <w:rPr>
          <w:spacing w:val="-3"/>
          <w:sz w:val="24"/>
        </w:rPr>
        <w:t xml:space="preserve"> </w:t>
      </w:r>
      <w:r>
        <w:rPr>
          <w:sz w:val="24"/>
        </w:rPr>
        <w:t>lactarios</w:t>
      </w:r>
      <w:r>
        <w:rPr>
          <w:spacing w:val="-3"/>
          <w:sz w:val="24"/>
        </w:rPr>
        <w:t xml:space="preserve"> </w:t>
      </w:r>
      <w:r>
        <w:rPr>
          <w:sz w:val="24"/>
        </w:rPr>
        <w:t>en</w:t>
      </w:r>
      <w:r>
        <w:rPr>
          <w:spacing w:val="-3"/>
          <w:sz w:val="24"/>
        </w:rPr>
        <w:t xml:space="preserve"> </w:t>
      </w:r>
      <w:r>
        <w:rPr>
          <w:sz w:val="24"/>
        </w:rPr>
        <w:t>las</w:t>
      </w:r>
      <w:r>
        <w:rPr>
          <w:spacing w:val="-3"/>
          <w:sz w:val="24"/>
        </w:rPr>
        <w:t xml:space="preserve"> </w:t>
      </w:r>
      <w:r>
        <w:rPr>
          <w:sz w:val="24"/>
        </w:rPr>
        <w:t>instituciones</w:t>
      </w:r>
      <w:r>
        <w:rPr>
          <w:spacing w:val="-5"/>
          <w:sz w:val="24"/>
        </w:rPr>
        <w:t xml:space="preserve"> </w:t>
      </w:r>
      <w:r>
        <w:rPr>
          <w:sz w:val="24"/>
        </w:rPr>
        <w:t>del</w:t>
      </w:r>
      <w:r>
        <w:rPr>
          <w:spacing w:val="-3"/>
          <w:sz w:val="24"/>
        </w:rPr>
        <w:t xml:space="preserve"> </w:t>
      </w:r>
      <w:r>
        <w:rPr>
          <w:sz w:val="24"/>
        </w:rPr>
        <w:t>sector</w:t>
      </w:r>
      <w:r>
        <w:rPr>
          <w:spacing w:val="-4"/>
          <w:sz w:val="24"/>
        </w:rPr>
        <w:t xml:space="preserve"> </w:t>
      </w:r>
      <w:r>
        <w:rPr>
          <w:sz w:val="24"/>
        </w:rPr>
        <w:t>público</w:t>
      </w:r>
      <w:r>
        <w:rPr>
          <w:spacing w:val="-4"/>
          <w:sz w:val="24"/>
        </w:rPr>
        <w:t xml:space="preserve"> </w:t>
      </w:r>
      <w:r>
        <w:rPr>
          <w:sz w:val="24"/>
        </w:rPr>
        <w:t>y del sector privado promoviendo la lactancia materna</w:t>
      </w:r>
    </w:p>
    <w:p w14:paraId="46E9576F" w14:textId="01F6029E" w:rsidR="00A567E0" w:rsidRDefault="009A7223">
      <w:pPr>
        <w:pStyle w:val="Textoindependiente"/>
        <w:spacing w:before="1"/>
        <w:rPr>
          <w:sz w:val="13"/>
        </w:rPr>
      </w:pPr>
      <w:r>
        <w:rPr>
          <w:noProof/>
        </w:rPr>
        <mc:AlternateContent>
          <mc:Choice Requires="wps">
            <w:drawing>
              <wp:anchor distT="0" distB="0" distL="0" distR="0" simplePos="0" relativeHeight="487718912" behindDoc="1" locked="0" layoutInCell="1" allowOverlap="1" wp14:anchorId="7B9C95D7" wp14:editId="30FA009B">
                <wp:simplePos x="0" y="0"/>
                <wp:positionH relativeFrom="page">
                  <wp:posOffset>1610995</wp:posOffset>
                </wp:positionH>
                <wp:positionV relativeFrom="paragraph">
                  <wp:posOffset>125730</wp:posOffset>
                </wp:positionV>
                <wp:extent cx="4339590" cy="6350"/>
                <wp:effectExtent l="0" t="0" r="0" b="0"/>
                <wp:wrapTopAndBottom/>
                <wp:docPr id="191"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CAE5" id="docshape282" o:spid="_x0000_s1026" style="position:absolute;margin-left:126.85pt;margin-top:9.9pt;width:341.7pt;height:.5pt;z-index:-1559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00CC13F2" w14:textId="77777777" w:rsidR="00A567E0" w:rsidRDefault="00A567E0">
      <w:pPr>
        <w:pStyle w:val="Textoindependiente"/>
        <w:spacing w:before="6"/>
        <w:rPr>
          <w:sz w:val="19"/>
        </w:rPr>
      </w:pPr>
    </w:p>
    <w:p w14:paraId="3025DD7E" w14:textId="77777777" w:rsidR="00A567E0" w:rsidRDefault="00000000">
      <w:pPr>
        <w:pStyle w:val="Textoindependiente"/>
        <w:spacing w:before="101"/>
        <w:ind w:left="2250" w:right="956"/>
        <w:jc w:val="both"/>
      </w:pPr>
      <w:r>
        <w:t>En abril de 2020, se aprobó en Comisión de Coordinación Viceministerial (CCV) el Proyecto de Reglamento de la Ley N°20896, en reemplazo del Decreto Supremo N°001-2016-MIMP, el cual busca cubrir los vacíos legales del referido DS, así como sustentar técnicamente el área mínima para implementar el lactario en el centro laboral. Esta normativa aplica para las instituciones del sector público y privado que cuenten</w:t>
      </w:r>
      <w:r>
        <w:rPr>
          <w:spacing w:val="-8"/>
        </w:rPr>
        <w:t xml:space="preserve"> </w:t>
      </w:r>
      <w:r>
        <w:t>con</w:t>
      </w:r>
      <w:r>
        <w:rPr>
          <w:spacing w:val="-8"/>
        </w:rPr>
        <w:t xml:space="preserve"> </w:t>
      </w:r>
      <w:r>
        <w:t>20</w:t>
      </w:r>
      <w:r>
        <w:rPr>
          <w:spacing w:val="-8"/>
        </w:rPr>
        <w:t xml:space="preserve"> </w:t>
      </w:r>
      <w:r>
        <w:t>o</w:t>
      </w:r>
      <w:r>
        <w:rPr>
          <w:spacing w:val="-7"/>
        </w:rPr>
        <w:t xml:space="preserve"> </w:t>
      </w:r>
      <w:r>
        <w:t>más</w:t>
      </w:r>
      <w:r>
        <w:rPr>
          <w:spacing w:val="-7"/>
        </w:rPr>
        <w:t xml:space="preserve"> </w:t>
      </w:r>
      <w:r>
        <w:t>mujeres</w:t>
      </w:r>
      <w:r>
        <w:rPr>
          <w:spacing w:val="-7"/>
        </w:rPr>
        <w:t xml:space="preserve"> </w:t>
      </w:r>
      <w:r>
        <w:t>trabajadoras</w:t>
      </w:r>
      <w:r>
        <w:rPr>
          <w:spacing w:val="-7"/>
        </w:rPr>
        <w:t xml:space="preserve"> </w:t>
      </w:r>
      <w:r>
        <w:t>en</w:t>
      </w:r>
      <w:r>
        <w:rPr>
          <w:spacing w:val="-8"/>
        </w:rPr>
        <w:t xml:space="preserve"> </w:t>
      </w:r>
      <w:r>
        <w:t>edad</w:t>
      </w:r>
      <w:r>
        <w:rPr>
          <w:spacing w:val="-9"/>
        </w:rPr>
        <w:t xml:space="preserve"> </w:t>
      </w:r>
      <w:r>
        <w:t>fértil,</w:t>
      </w:r>
      <w:r>
        <w:rPr>
          <w:spacing w:val="-9"/>
        </w:rPr>
        <w:t xml:space="preserve"> </w:t>
      </w:r>
      <w:r>
        <w:t>y</w:t>
      </w:r>
      <w:r>
        <w:rPr>
          <w:spacing w:val="-7"/>
        </w:rPr>
        <w:t xml:space="preserve"> </w:t>
      </w:r>
      <w:r>
        <w:t>a</w:t>
      </w:r>
      <w:r>
        <w:rPr>
          <w:spacing w:val="-6"/>
        </w:rPr>
        <w:t xml:space="preserve"> </w:t>
      </w:r>
      <w:r>
        <w:t>las</w:t>
      </w:r>
      <w:r>
        <w:rPr>
          <w:spacing w:val="-7"/>
        </w:rPr>
        <w:t xml:space="preserve"> </w:t>
      </w:r>
      <w:r>
        <w:t>usuarias</w:t>
      </w:r>
      <w:r>
        <w:rPr>
          <w:spacing w:val="-10"/>
        </w:rPr>
        <w:t xml:space="preserve"> </w:t>
      </w:r>
      <w:r>
        <w:t>del</w:t>
      </w:r>
      <w:r>
        <w:rPr>
          <w:spacing w:val="-7"/>
        </w:rPr>
        <w:t xml:space="preserve"> </w:t>
      </w:r>
      <w:r>
        <w:t>servicio de lactario.</w:t>
      </w:r>
    </w:p>
    <w:p w14:paraId="37AEF58E" w14:textId="77777777" w:rsidR="00A567E0" w:rsidRDefault="00A567E0">
      <w:pPr>
        <w:pStyle w:val="Textoindependiente"/>
        <w:spacing w:before="4"/>
      </w:pPr>
    </w:p>
    <w:p w14:paraId="4E0F1234" w14:textId="77777777" w:rsidR="00A567E0" w:rsidRDefault="00000000">
      <w:pPr>
        <w:pStyle w:val="Textoindependiente"/>
        <w:spacing w:before="1" w:line="237" w:lineRule="auto"/>
        <w:ind w:left="2250" w:right="965"/>
        <w:jc w:val="both"/>
      </w:pPr>
      <w:r>
        <w:t>A la fecha,</w:t>
      </w:r>
      <w:r>
        <w:rPr>
          <w:spacing w:val="-2"/>
        </w:rPr>
        <w:t xml:space="preserve"> </w:t>
      </w:r>
      <w:r>
        <w:t>se</w:t>
      </w:r>
      <w:r>
        <w:rPr>
          <w:spacing w:val="-2"/>
        </w:rPr>
        <w:t xml:space="preserve"> </w:t>
      </w:r>
      <w:r>
        <w:t>están</w:t>
      </w:r>
      <w:r>
        <w:rPr>
          <w:spacing w:val="-1"/>
        </w:rPr>
        <w:t xml:space="preserve"> </w:t>
      </w:r>
      <w:r>
        <w:t>gestionando las acciones de</w:t>
      </w:r>
      <w:r>
        <w:rPr>
          <w:spacing w:val="-2"/>
        </w:rPr>
        <w:t xml:space="preserve"> </w:t>
      </w:r>
      <w:r>
        <w:t>aprobación</w:t>
      </w:r>
      <w:r>
        <w:rPr>
          <w:spacing w:val="-1"/>
        </w:rPr>
        <w:t xml:space="preserve"> </w:t>
      </w:r>
      <w:r>
        <w:t>de</w:t>
      </w:r>
      <w:r>
        <w:rPr>
          <w:spacing w:val="-2"/>
        </w:rPr>
        <w:t xml:space="preserve"> </w:t>
      </w:r>
      <w:r>
        <w:t>la propuesta para su publicación oficial en el diario El Peruano.</w:t>
      </w:r>
    </w:p>
    <w:p w14:paraId="333A2D4F" w14:textId="77777777" w:rsidR="00A567E0" w:rsidRDefault="00A567E0">
      <w:pPr>
        <w:spacing w:line="237" w:lineRule="auto"/>
        <w:jc w:val="both"/>
        <w:sectPr w:rsidR="00A567E0">
          <w:headerReference w:type="default" r:id="rId25"/>
          <w:footerReference w:type="default" r:id="rId26"/>
          <w:pgSz w:w="11910" w:h="16840"/>
          <w:pgMar w:top="1420" w:right="740" w:bottom="1260" w:left="160" w:header="500" w:footer="1063" w:gutter="0"/>
          <w:cols w:space="720"/>
        </w:sectPr>
      </w:pPr>
    </w:p>
    <w:p w14:paraId="59E8F010" w14:textId="77777777" w:rsidR="00A567E0" w:rsidRDefault="00000000">
      <w:pPr>
        <w:numPr>
          <w:ilvl w:val="0"/>
          <w:numId w:val="32"/>
        </w:numPr>
        <w:tabs>
          <w:tab w:val="left" w:pos="2766"/>
        </w:tabs>
        <w:spacing w:before="200" w:line="259" w:lineRule="auto"/>
        <w:ind w:right="1828" w:firstLine="0"/>
        <w:jc w:val="both"/>
        <w:rPr>
          <w:sz w:val="24"/>
        </w:rPr>
      </w:pPr>
      <w:r>
        <w:rPr>
          <w:sz w:val="24"/>
        </w:rPr>
        <w:t>Ciclos de Charlas denominadas “promoviendo la lactancia materna</w:t>
      </w:r>
      <w:r>
        <w:rPr>
          <w:spacing w:val="-6"/>
          <w:sz w:val="24"/>
        </w:rPr>
        <w:t xml:space="preserve"> </w:t>
      </w:r>
      <w:r>
        <w:rPr>
          <w:sz w:val="24"/>
        </w:rPr>
        <w:t>a</w:t>
      </w:r>
      <w:r>
        <w:rPr>
          <w:spacing w:val="-6"/>
          <w:sz w:val="24"/>
        </w:rPr>
        <w:t xml:space="preserve"> </w:t>
      </w:r>
      <w:r>
        <w:rPr>
          <w:sz w:val="24"/>
        </w:rPr>
        <w:t>través</w:t>
      </w:r>
      <w:r>
        <w:rPr>
          <w:spacing w:val="-4"/>
          <w:sz w:val="24"/>
        </w:rPr>
        <w:t xml:space="preserve"> </w:t>
      </w:r>
      <w:r>
        <w:rPr>
          <w:sz w:val="24"/>
        </w:rPr>
        <w:t>del</w:t>
      </w:r>
      <w:r>
        <w:rPr>
          <w:spacing w:val="-4"/>
          <w:sz w:val="24"/>
        </w:rPr>
        <w:t xml:space="preserve"> </w:t>
      </w:r>
      <w:r>
        <w:rPr>
          <w:sz w:val="24"/>
        </w:rPr>
        <w:t>servicio</w:t>
      </w:r>
      <w:r>
        <w:rPr>
          <w:spacing w:val="-5"/>
          <w:sz w:val="24"/>
        </w:rPr>
        <w:t xml:space="preserve"> </w:t>
      </w:r>
      <w:r>
        <w:rPr>
          <w:sz w:val="24"/>
        </w:rPr>
        <w:t>de</w:t>
      </w:r>
      <w:r>
        <w:rPr>
          <w:spacing w:val="-4"/>
          <w:sz w:val="24"/>
        </w:rPr>
        <w:t xml:space="preserve"> </w:t>
      </w:r>
      <w:r>
        <w:rPr>
          <w:sz w:val="24"/>
        </w:rPr>
        <w:t>Lactario</w:t>
      </w:r>
      <w:r>
        <w:rPr>
          <w:spacing w:val="-5"/>
          <w:sz w:val="24"/>
        </w:rPr>
        <w:t xml:space="preserve"> </w:t>
      </w:r>
      <w:r>
        <w:rPr>
          <w:sz w:val="24"/>
        </w:rPr>
        <w:t>institucional</w:t>
      </w:r>
      <w:r>
        <w:rPr>
          <w:spacing w:val="-4"/>
          <w:sz w:val="24"/>
        </w:rPr>
        <w:t xml:space="preserve"> </w:t>
      </w:r>
      <w:r>
        <w:rPr>
          <w:sz w:val="24"/>
        </w:rPr>
        <w:t>en</w:t>
      </w:r>
      <w:r>
        <w:rPr>
          <w:spacing w:val="-4"/>
          <w:sz w:val="24"/>
        </w:rPr>
        <w:t xml:space="preserve"> </w:t>
      </w:r>
      <w:r>
        <w:rPr>
          <w:sz w:val="24"/>
        </w:rPr>
        <w:t>tiempos</w:t>
      </w:r>
      <w:r>
        <w:rPr>
          <w:spacing w:val="-5"/>
          <w:sz w:val="24"/>
        </w:rPr>
        <w:t xml:space="preserve"> </w:t>
      </w:r>
      <w:r>
        <w:rPr>
          <w:sz w:val="24"/>
        </w:rPr>
        <w:t xml:space="preserve">de </w:t>
      </w:r>
      <w:r>
        <w:rPr>
          <w:spacing w:val="-2"/>
          <w:sz w:val="24"/>
        </w:rPr>
        <w:t>COVID-19”</w:t>
      </w:r>
    </w:p>
    <w:p w14:paraId="584E70C6" w14:textId="5620A422" w:rsidR="00A567E0" w:rsidRDefault="009A7223">
      <w:pPr>
        <w:pStyle w:val="Textoindependiente"/>
        <w:spacing w:before="2"/>
        <w:rPr>
          <w:sz w:val="13"/>
        </w:rPr>
      </w:pPr>
      <w:r>
        <w:rPr>
          <w:noProof/>
        </w:rPr>
        <mc:AlternateContent>
          <mc:Choice Requires="wps">
            <w:drawing>
              <wp:anchor distT="0" distB="0" distL="0" distR="0" simplePos="0" relativeHeight="487719424" behindDoc="1" locked="0" layoutInCell="1" allowOverlap="1" wp14:anchorId="412D5EB4" wp14:editId="3D7BEC2F">
                <wp:simplePos x="0" y="0"/>
                <wp:positionH relativeFrom="page">
                  <wp:posOffset>1610995</wp:posOffset>
                </wp:positionH>
                <wp:positionV relativeFrom="paragraph">
                  <wp:posOffset>126365</wp:posOffset>
                </wp:positionV>
                <wp:extent cx="4339590" cy="6350"/>
                <wp:effectExtent l="0" t="0" r="0" b="0"/>
                <wp:wrapTopAndBottom/>
                <wp:docPr id="190"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E0E7E" id="docshape283" o:spid="_x0000_s1026" style="position:absolute;margin-left:126.85pt;margin-top:9.95pt;width:341.7pt;height:.5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54494966" w14:textId="77777777" w:rsidR="00A567E0" w:rsidRDefault="00A567E0">
      <w:pPr>
        <w:pStyle w:val="Textoindependiente"/>
        <w:spacing w:before="6"/>
        <w:rPr>
          <w:sz w:val="19"/>
        </w:rPr>
      </w:pPr>
    </w:p>
    <w:p w14:paraId="1A91B65C" w14:textId="77777777" w:rsidR="00A567E0" w:rsidRDefault="00000000">
      <w:pPr>
        <w:pStyle w:val="Textoindependiente"/>
        <w:spacing w:before="101"/>
        <w:ind w:left="2250" w:right="963"/>
        <w:jc w:val="both"/>
      </w:pPr>
      <w:r>
        <w:t>Durante</w:t>
      </w:r>
      <w:r>
        <w:rPr>
          <w:spacing w:val="-16"/>
        </w:rPr>
        <w:t xml:space="preserve"> </w:t>
      </w:r>
      <w:r>
        <w:t>el</w:t>
      </w:r>
      <w:r>
        <w:rPr>
          <w:spacing w:val="-14"/>
        </w:rPr>
        <w:t xml:space="preserve"> </w:t>
      </w:r>
      <w:r>
        <w:t>2020,</w:t>
      </w:r>
      <w:r>
        <w:rPr>
          <w:spacing w:val="-13"/>
        </w:rPr>
        <w:t xml:space="preserve"> </w:t>
      </w:r>
      <w:r>
        <w:t>se</w:t>
      </w:r>
      <w:r>
        <w:rPr>
          <w:spacing w:val="-16"/>
        </w:rPr>
        <w:t xml:space="preserve"> </w:t>
      </w:r>
      <w:r>
        <w:t>desarrollaron</w:t>
      </w:r>
      <w:r>
        <w:rPr>
          <w:spacing w:val="-14"/>
        </w:rPr>
        <w:t xml:space="preserve"> </w:t>
      </w:r>
      <w:r>
        <w:t>3</w:t>
      </w:r>
      <w:r>
        <w:rPr>
          <w:spacing w:val="-16"/>
        </w:rPr>
        <w:t xml:space="preserve"> </w:t>
      </w:r>
      <w:r>
        <w:t>ciclos</w:t>
      </w:r>
      <w:r>
        <w:rPr>
          <w:spacing w:val="-13"/>
        </w:rPr>
        <w:t xml:space="preserve"> </w:t>
      </w:r>
      <w:r>
        <w:t>de</w:t>
      </w:r>
      <w:r>
        <w:rPr>
          <w:spacing w:val="-16"/>
        </w:rPr>
        <w:t xml:space="preserve"> </w:t>
      </w:r>
      <w:r>
        <w:t>capacitaciones</w:t>
      </w:r>
      <w:r>
        <w:rPr>
          <w:spacing w:val="-13"/>
        </w:rPr>
        <w:t xml:space="preserve"> </w:t>
      </w:r>
      <w:r>
        <w:t>para</w:t>
      </w:r>
      <w:r>
        <w:rPr>
          <w:spacing w:val="-16"/>
        </w:rPr>
        <w:t xml:space="preserve"> </w:t>
      </w:r>
      <w:r>
        <w:t>promover</w:t>
      </w:r>
      <w:r>
        <w:rPr>
          <w:spacing w:val="-15"/>
        </w:rPr>
        <w:t xml:space="preserve"> </w:t>
      </w:r>
      <w:r>
        <w:t>y</w:t>
      </w:r>
      <w:r>
        <w:rPr>
          <w:spacing w:val="-13"/>
        </w:rPr>
        <w:t xml:space="preserve"> </w:t>
      </w:r>
      <w:r>
        <w:t>proteger la lactancia materna, dirigido a mujeres en periodo de lactancia y gestación. En promedio, cada charla virtual contó con 100 participantes, superando la meta esperada de asistencia en más del 400%.</w:t>
      </w:r>
    </w:p>
    <w:p w14:paraId="630D94E7" w14:textId="77777777" w:rsidR="00A567E0" w:rsidRDefault="00A567E0">
      <w:pPr>
        <w:pStyle w:val="Textoindependiente"/>
        <w:rPr>
          <w:sz w:val="28"/>
        </w:rPr>
      </w:pPr>
    </w:p>
    <w:p w14:paraId="1B164593" w14:textId="77777777" w:rsidR="00A567E0" w:rsidRDefault="00A567E0">
      <w:pPr>
        <w:pStyle w:val="Textoindependiente"/>
        <w:rPr>
          <w:sz w:val="28"/>
        </w:rPr>
      </w:pPr>
    </w:p>
    <w:p w14:paraId="4077E235" w14:textId="77777777" w:rsidR="00A567E0" w:rsidRDefault="00A567E0">
      <w:pPr>
        <w:pStyle w:val="Textoindependiente"/>
        <w:rPr>
          <w:sz w:val="28"/>
        </w:rPr>
      </w:pPr>
    </w:p>
    <w:p w14:paraId="522DE1DF" w14:textId="77777777" w:rsidR="00A567E0" w:rsidRDefault="00A567E0">
      <w:pPr>
        <w:pStyle w:val="Textoindependiente"/>
        <w:spacing w:before="6"/>
        <w:rPr>
          <w:sz w:val="27"/>
        </w:rPr>
      </w:pPr>
    </w:p>
    <w:p w14:paraId="453F00F4" w14:textId="77777777" w:rsidR="00A567E0" w:rsidRDefault="00000000">
      <w:pPr>
        <w:pStyle w:val="Ttulo4"/>
        <w:numPr>
          <w:ilvl w:val="2"/>
          <w:numId w:val="31"/>
        </w:numPr>
        <w:tabs>
          <w:tab w:val="left" w:pos="3684"/>
          <w:tab w:val="left" w:pos="3685"/>
          <w:tab w:val="left" w:pos="5820"/>
          <w:tab w:val="left" w:pos="7305"/>
          <w:tab w:val="left" w:pos="8233"/>
          <w:tab w:val="left" w:pos="9765"/>
        </w:tabs>
        <w:ind w:right="992" w:firstLine="0"/>
      </w:pPr>
      <w:bookmarkStart w:id="16" w:name="_bookmark16"/>
      <w:bookmarkEnd w:id="16"/>
      <w:r>
        <w:rPr>
          <w:color w:val="5A5A5A"/>
          <w:spacing w:val="11"/>
        </w:rPr>
        <w:t>Implementar</w:t>
      </w:r>
      <w:r>
        <w:rPr>
          <w:color w:val="5A5A5A"/>
        </w:rPr>
        <w:tab/>
      </w:r>
      <w:r>
        <w:rPr>
          <w:color w:val="5A5A5A"/>
          <w:spacing w:val="10"/>
        </w:rPr>
        <w:t>medidas</w:t>
      </w:r>
      <w:r>
        <w:rPr>
          <w:color w:val="5A5A5A"/>
        </w:rPr>
        <w:tab/>
      </w:r>
      <w:r>
        <w:rPr>
          <w:color w:val="5A5A5A"/>
          <w:spacing w:val="7"/>
        </w:rPr>
        <w:t>para</w:t>
      </w:r>
      <w:r>
        <w:rPr>
          <w:color w:val="5A5A5A"/>
        </w:rPr>
        <w:tab/>
      </w:r>
      <w:r>
        <w:rPr>
          <w:color w:val="5A5A5A"/>
          <w:spacing w:val="11"/>
        </w:rPr>
        <w:t>asegurar</w:t>
      </w:r>
      <w:r>
        <w:rPr>
          <w:color w:val="5A5A5A"/>
        </w:rPr>
        <w:tab/>
      </w:r>
      <w:r>
        <w:rPr>
          <w:color w:val="5A5A5A"/>
          <w:spacing w:val="-6"/>
        </w:rPr>
        <w:t xml:space="preserve">el </w:t>
      </w:r>
      <w:r>
        <w:rPr>
          <w:color w:val="5A5A5A"/>
          <w:spacing w:val="12"/>
        </w:rPr>
        <w:t xml:space="preserve">ejercicio </w:t>
      </w:r>
      <w:r>
        <w:rPr>
          <w:color w:val="5A5A5A"/>
        </w:rPr>
        <w:t>de</w:t>
      </w:r>
      <w:r>
        <w:rPr>
          <w:color w:val="5A5A5A"/>
          <w:spacing w:val="10"/>
        </w:rPr>
        <w:t xml:space="preserve"> los </w:t>
      </w:r>
      <w:r>
        <w:rPr>
          <w:color w:val="5A5A5A"/>
          <w:spacing w:val="12"/>
        </w:rPr>
        <w:t xml:space="preserve">derechos sociales </w:t>
      </w:r>
      <w:r>
        <w:rPr>
          <w:color w:val="5A5A5A"/>
        </w:rPr>
        <w:t>de</w:t>
      </w:r>
      <w:r>
        <w:rPr>
          <w:color w:val="5A5A5A"/>
          <w:spacing w:val="10"/>
        </w:rPr>
        <w:t xml:space="preserve"> las </w:t>
      </w:r>
      <w:r>
        <w:rPr>
          <w:color w:val="5A5A5A"/>
          <w:spacing w:val="12"/>
        </w:rPr>
        <w:t>mujeres</w:t>
      </w:r>
    </w:p>
    <w:p w14:paraId="1D145B6C" w14:textId="77777777" w:rsidR="00A567E0" w:rsidRDefault="00A567E0">
      <w:pPr>
        <w:pStyle w:val="Textoindependiente"/>
        <w:spacing w:before="8"/>
        <w:rPr>
          <w:rFonts w:ascii="Calibri"/>
          <w:sz w:val="46"/>
        </w:rPr>
      </w:pPr>
    </w:p>
    <w:p w14:paraId="3103FC5A" w14:textId="77777777" w:rsidR="00A567E0" w:rsidRDefault="00000000">
      <w:pPr>
        <w:pStyle w:val="Ttulo7"/>
        <w:ind w:right="961"/>
      </w:pPr>
      <w:r>
        <w:t>Servicio 4.4.1. Aseguramiento de la culminación de la educación secundaria</w:t>
      </w:r>
      <w:r>
        <w:rPr>
          <w:spacing w:val="-6"/>
        </w:rPr>
        <w:t xml:space="preserve"> </w:t>
      </w:r>
      <w:r>
        <w:t>de</w:t>
      </w:r>
      <w:r>
        <w:rPr>
          <w:spacing w:val="-6"/>
        </w:rPr>
        <w:t xml:space="preserve"> </w:t>
      </w:r>
      <w:r>
        <w:t>las</w:t>
      </w:r>
      <w:r>
        <w:rPr>
          <w:spacing w:val="-6"/>
        </w:rPr>
        <w:t xml:space="preserve"> </w:t>
      </w:r>
      <w:r>
        <w:t>mujeres</w:t>
      </w:r>
      <w:r>
        <w:rPr>
          <w:spacing w:val="-6"/>
        </w:rPr>
        <w:t xml:space="preserve"> </w:t>
      </w:r>
      <w:r>
        <w:t>en</w:t>
      </w:r>
      <w:r>
        <w:rPr>
          <w:spacing w:val="-6"/>
        </w:rPr>
        <w:t xml:space="preserve"> </w:t>
      </w:r>
      <w:r>
        <w:t>edad</w:t>
      </w:r>
      <w:r>
        <w:rPr>
          <w:spacing w:val="-6"/>
        </w:rPr>
        <w:t xml:space="preserve"> </w:t>
      </w:r>
      <w:r>
        <w:t>normativa</w:t>
      </w:r>
      <w:r>
        <w:rPr>
          <w:spacing w:val="-6"/>
        </w:rPr>
        <w:t xml:space="preserve"> </w:t>
      </w:r>
      <w:r>
        <w:t>a</w:t>
      </w:r>
      <w:r>
        <w:rPr>
          <w:spacing w:val="-6"/>
        </w:rPr>
        <w:t xml:space="preserve"> </w:t>
      </w:r>
      <w:r>
        <w:t>través</w:t>
      </w:r>
      <w:r>
        <w:rPr>
          <w:spacing w:val="-6"/>
        </w:rPr>
        <w:t xml:space="preserve"> </w:t>
      </w:r>
      <w:r>
        <w:t>de</w:t>
      </w:r>
      <w:r>
        <w:rPr>
          <w:spacing w:val="-6"/>
        </w:rPr>
        <w:t xml:space="preserve"> </w:t>
      </w:r>
      <w:r>
        <w:t xml:space="preserve">programa </w:t>
      </w:r>
      <w:r>
        <w:rPr>
          <w:spacing w:val="-2"/>
        </w:rPr>
        <w:t>JUNTOS.</w:t>
      </w:r>
    </w:p>
    <w:p w14:paraId="00F4D26E"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2"/>
          <w:sz w:val="24"/>
        </w:rPr>
        <w:t>MIDIS</w:t>
      </w:r>
    </w:p>
    <w:p w14:paraId="4B396F3F" w14:textId="77777777" w:rsidR="00A567E0" w:rsidRDefault="00A567E0">
      <w:pPr>
        <w:pStyle w:val="Textoindependiente"/>
        <w:rPr>
          <w:rFonts w:ascii="Calibri"/>
          <w:sz w:val="24"/>
        </w:rPr>
      </w:pPr>
    </w:p>
    <w:p w14:paraId="756DA0F2"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09C46026" w14:textId="77777777" w:rsidR="00A567E0" w:rsidRDefault="00A567E0">
      <w:pPr>
        <w:pStyle w:val="Textoindependiente"/>
        <w:spacing w:before="1"/>
        <w:rPr>
          <w:sz w:val="33"/>
        </w:rPr>
      </w:pPr>
    </w:p>
    <w:p w14:paraId="4DA94B93"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72C521F6" w14:textId="754AA82F" w:rsidR="00A567E0" w:rsidRDefault="009A7223">
      <w:pPr>
        <w:pStyle w:val="Textoindependiente"/>
        <w:spacing w:before="5"/>
        <w:rPr>
          <w:i/>
          <w:sz w:val="25"/>
        </w:rPr>
      </w:pPr>
      <w:r>
        <w:rPr>
          <w:noProof/>
        </w:rPr>
        <mc:AlternateContent>
          <mc:Choice Requires="wps">
            <w:drawing>
              <wp:anchor distT="0" distB="0" distL="0" distR="0" simplePos="0" relativeHeight="487719936" behindDoc="1" locked="0" layoutInCell="1" allowOverlap="1" wp14:anchorId="0496F423" wp14:editId="51F313C7">
                <wp:simplePos x="0" y="0"/>
                <wp:positionH relativeFrom="page">
                  <wp:posOffset>1610995</wp:posOffset>
                </wp:positionH>
                <wp:positionV relativeFrom="paragraph">
                  <wp:posOffset>229870</wp:posOffset>
                </wp:positionV>
                <wp:extent cx="4339590" cy="6350"/>
                <wp:effectExtent l="0" t="0" r="0" b="0"/>
                <wp:wrapTopAndBottom/>
                <wp:docPr id="189"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49B63" id="docshape284" o:spid="_x0000_s1026" style="position:absolute;margin-left:126.85pt;margin-top:18.1pt;width:341.7pt;height:.5pt;z-index:-1559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0FB4D939" w14:textId="77777777" w:rsidR="00A567E0" w:rsidRDefault="00000000">
      <w:pPr>
        <w:spacing w:before="199" w:line="259" w:lineRule="auto"/>
        <w:ind w:left="2406" w:right="1827"/>
        <w:jc w:val="both"/>
        <w:rPr>
          <w:sz w:val="24"/>
        </w:rPr>
      </w:pPr>
      <w:r>
        <w:rPr>
          <w:sz w:val="24"/>
        </w:rPr>
        <w:t xml:space="preserve">1) Visitas domiciliarias para la promoción del cumplimiento de la corresponsabilidad en educación y la importancia de la matrícula </w:t>
      </w:r>
      <w:r>
        <w:rPr>
          <w:spacing w:val="-2"/>
          <w:sz w:val="24"/>
        </w:rPr>
        <w:t>oportuna</w:t>
      </w:r>
    </w:p>
    <w:p w14:paraId="27FE271E" w14:textId="7DBD20CA" w:rsidR="00A567E0" w:rsidRDefault="009A7223">
      <w:pPr>
        <w:pStyle w:val="Textoindependiente"/>
        <w:spacing w:before="2"/>
        <w:rPr>
          <w:sz w:val="13"/>
        </w:rPr>
      </w:pPr>
      <w:r>
        <w:rPr>
          <w:noProof/>
        </w:rPr>
        <mc:AlternateContent>
          <mc:Choice Requires="wps">
            <w:drawing>
              <wp:anchor distT="0" distB="0" distL="0" distR="0" simplePos="0" relativeHeight="487720448" behindDoc="1" locked="0" layoutInCell="1" allowOverlap="1" wp14:anchorId="2E20A6E7" wp14:editId="4F76057B">
                <wp:simplePos x="0" y="0"/>
                <wp:positionH relativeFrom="page">
                  <wp:posOffset>1610995</wp:posOffset>
                </wp:positionH>
                <wp:positionV relativeFrom="paragraph">
                  <wp:posOffset>127000</wp:posOffset>
                </wp:positionV>
                <wp:extent cx="4339590" cy="6350"/>
                <wp:effectExtent l="0" t="0" r="0" b="0"/>
                <wp:wrapTopAndBottom/>
                <wp:docPr id="188"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57F3C" id="docshape285" o:spid="_x0000_s1026" style="position:absolute;margin-left:126.85pt;margin-top:10pt;width:341.7pt;height:.5pt;z-index:-1559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5C2F6158" w14:textId="77777777" w:rsidR="00A567E0" w:rsidRDefault="00A567E0">
      <w:pPr>
        <w:pStyle w:val="Textoindependiente"/>
        <w:spacing w:before="6"/>
        <w:rPr>
          <w:sz w:val="19"/>
        </w:rPr>
      </w:pPr>
    </w:p>
    <w:p w14:paraId="20B656B2" w14:textId="77777777" w:rsidR="00A567E0" w:rsidRDefault="00000000">
      <w:pPr>
        <w:pStyle w:val="Textoindependiente"/>
        <w:spacing w:before="101"/>
        <w:ind w:left="2250" w:right="957"/>
        <w:jc w:val="both"/>
      </w:pPr>
      <w:r>
        <w:t>Durante</w:t>
      </w:r>
      <w:r>
        <w:rPr>
          <w:spacing w:val="-16"/>
        </w:rPr>
        <w:t xml:space="preserve"> </w:t>
      </w:r>
      <w:r>
        <w:t>el</w:t>
      </w:r>
      <w:r>
        <w:rPr>
          <w:spacing w:val="-15"/>
        </w:rPr>
        <w:t xml:space="preserve"> </w:t>
      </w:r>
      <w:r>
        <w:t>año</w:t>
      </w:r>
      <w:r>
        <w:rPr>
          <w:spacing w:val="-15"/>
        </w:rPr>
        <w:t xml:space="preserve"> </w:t>
      </w:r>
      <w:r>
        <w:t>2020,</w:t>
      </w:r>
      <w:r>
        <w:rPr>
          <w:spacing w:val="-15"/>
        </w:rPr>
        <w:t xml:space="preserve"> </w:t>
      </w:r>
      <w:r>
        <w:t>debido</w:t>
      </w:r>
      <w:r>
        <w:rPr>
          <w:spacing w:val="-15"/>
        </w:rPr>
        <w:t xml:space="preserve"> </w:t>
      </w:r>
      <w:r>
        <w:t>a</w:t>
      </w:r>
      <w:r>
        <w:rPr>
          <w:spacing w:val="-15"/>
        </w:rPr>
        <w:t xml:space="preserve"> </w:t>
      </w:r>
      <w:r>
        <w:t>la</w:t>
      </w:r>
      <w:r>
        <w:rPr>
          <w:spacing w:val="-14"/>
        </w:rPr>
        <w:t xml:space="preserve"> </w:t>
      </w:r>
      <w:r>
        <w:t>emergencia</w:t>
      </w:r>
      <w:r>
        <w:rPr>
          <w:spacing w:val="-14"/>
        </w:rPr>
        <w:t xml:space="preserve"> </w:t>
      </w:r>
      <w:r>
        <w:t>sanitaria</w:t>
      </w:r>
      <w:r>
        <w:rPr>
          <w:spacing w:val="-13"/>
        </w:rPr>
        <w:t xml:space="preserve"> </w:t>
      </w:r>
      <w:r>
        <w:t>por</w:t>
      </w:r>
      <w:r>
        <w:rPr>
          <w:spacing w:val="-16"/>
        </w:rPr>
        <w:t xml:space="preserve"> </w:t>
      </w:r>
      <w:r>
        <w:t>COVID-19,</w:t>
      </w:r>
      <w:r>
        <w:rPr>
          <w:spacing w:val="-15"/>
        </w:rPr>
        <w:t xml:space="preserve"> </w:t>
      </w:r>
      <w:r>
        <w:t>para</w:t>
      </w:r>
      <w:r>
        <w:rPr>
          <w:spacing w:val="-14"/>
        </w:rPr>
        <w:t xml:space="preserve"> </w:t>
      </w:r>
      <w:r>
        <w:t>el</w:t>
      </w:r>
      <w:r>
        <w:rPr>
          <w:spacing w:val="-14"/>
        </w:rPr>
        <w:t xml:space="preserve"> </w:t>
      </w:r>
      <w:r>
        <w:t>Procesos de</w:t>
      </w:r>
      <w:r>
        <w:rPr>
          <w:spacing w:val="-9"/>
        </w:rPr>
        <w:t xml:space="preserve"> </w:t>
      </w:r>
      <w:r>
        <w:t>Acompañamiento</w:t>
      </w:r>
      <w:r>
        <w:rPr>
          <w:spacing w:val="-9"/>
        </w:rPr>
        <w:t xml:space="preserve"> </w:t>
      </w:r>
      <w:r>
        <w:t>Familiar,</w:t>
      </w:r>
      <w:r>
        <w:rPr>
          <w:spacing w:val="-9"/>
        </w:rPr>
        <w:t xml:space="preserve"> </w:t>
      </w:r>
      <w:r>
        <w:t>se</w:t>
      </w:r>
      <w:r>
        <w:rPr>
          <w:spacing w:val="-9"/>
        </w:rPr>
        <w:t xml:space="preserve"> </w:t>
      </w:r>
      <w:r>
        <w:t>han</w:t>
      </w:r>
      <w:r>
        <w:rPr>
          <w:spacing w:val="-10"/>
        </w:rPr>
        <w:t xml:space="preserve"> </w:t>
      </w:r>
      <w:r>
        <w:t>priorizado</w:t>
      </w:r>
      <w:r>
        <w:rPr>
          <w:spacing w:val="-9"/>
        </w:rPr>
        <w:t xml:space="preserve"> </w:t>
      </w:r>
      <w:r>
        <w:t>a</w:t>
      </w:r>
      <w:r>
        <w:rPr>
          <w:spacing w:val="-9"/>
        </w:rPr>
        <w:t xml:space="preserve"> </w:t>
      </w:r>
      <w:r>
        <w:t>miembros</w:t>
      </w:r>
      <w:r>
        <w:rPr>
          <w:spacing w:val="-10"/>
        </w:rPr>
        <w:t xml:space="preserve"> </w:t>
      </w:r>
      <w:r>
        <w:t>objetivos</w:t>
      </w:r>
      <w:r>
        <w:rPr>
          <w:spacing w:val="-7"/>
        </w:rPr>
        <w:t xml:space="preserve"> </w:t>
      </w:r>
      <w:r>
        <w:t>menores</w:t>
      </w:r>
      <w:r>
        <w:rPr>
          <w:spacing w:val="-9"/>
        </w:rPr>
        <w:t xml:space="preserve"> </w:t>
      </w:r>
      <w:r>
        <w:t>de</w:t>
      </w:r>
      <w:r>
        <w:rPr>
          <w:spacing w:val="-9"/>
        </w:rPr>
        <w:t xml:space="preserve"> </w:t>
      </w:r>
      <w:r>
        <w:t>12 meses</w:t>
      </w:r>
      <w:r>
        <w:rPr>
          <w:spacing w:val="-9"/>
        </w:rPr>
        <w:t xml:space="preserve"> </w:t>
      </w:r>
      <w:r>
        <w:t>y</w:t>
      </w:r>
      <w:r>
        <w:rPr>
          <w:spacing w:val="-8"/>
        </w:rPr>
        <w:t xml:space="preserve"> </w:t>
      </w:r>
      <w:r>
        <w:t>gestantes</w:t>
      </w:r>
      <w:r>
        <w:rPr>
          <w:spacing w:val="-9"/>
        </w:rPr>
        <w:t xml:space="preserve"> </w:t>
      </w:r>
      <w:r>
        <w:t>adultas</w:t>
      </w:r>
      <w:r>
        <w:rPr>
          <w:spacing w:val="-9"/>
        </w:rPr>
        <w:t xml:space="preserve"> </w:t>
      </w:r>
      <w:r>
        <w:t>y</w:t>
      </w:r>
      <w:r>
        <w:rPr>
          <w:spacing w:val="-8"/>
        </w:rPr>
        <w:t xml:space="preserve"> </w:t>
      </w:r>
      <w:r>
        <w:t>adolescentes</w:t>
      </w:r>
      <w:r>
        <w:rPr>
          <w:spacing w:val="-9"/>
        </w:rPr>
        <w:t xml:space="preserve"> </w:t>
      </w:r>
      <w:r>
        <w:t>del</w:t>
      </w:r>
      <w:r>
        <w:rPr>
          <w:spacing w:val="-9"/>
        </w:rPr>
        <w:t xml:space="preserve"> </w:t>
      </w:r>
      <w:r>
        <w:t>Programa</w:t>
      </w:r>
      <w:r>
        <w:rPr>
          <w:spacing w:val="-8"/>
        </w:rPr>
        <w:t xml:space="preserve"> </w:t>
      </w:r>
      <w:r>
        <w:t>Juntos;</w:t>
      </w:r>
      <w:r>
        <w:rPr>
          <w:spacing w:val="-10"/>
        </w:rPr>
        <w:t xml:space="preserve"> </w:t>
      </w:r>
      <w:r>
        <w:t>por</w:t>
      </w:r>
      <w:r>
        <w:rPr>
          <w:spacing w:val="-10"/>
        </w:rPr>
        <w:t xml:space="preserve"> </w:t>
      </w:r>
      <w:r>
        <w:t>ser</w:t>
      </w:r>
      <w:r>
        <w:rPr>
          <w:spacing w:val="-10"/>
        </w:rPr>
        <w:t xml:space="preserve"> </w:t>
      </w:r>
      <w:r>
        <w:t>una</w:t>
      </w:r>
      <w:r>
        <w:rPr>
          <w:spacing w:val="-8"/>
        </w:rPr>
        <w:t xml:space="preserve"> </w:t>
      </w:r>
      <w:r>
        <w:t>población vulnerable.</w:t>
      </w:r>
      <w:r>
        <w:rPr>
          <w:spacing w:val="-1"/>
        </w:rPr>
        <w:t xml:space="preserve"> </w:t>
      </w:r>
      <w:r>
        <w:t>Así, se</w:t>
      </w:r>
      <w:r>
        <w:rPr>
          <w:spacing w:val="-2"/>
        </w:rPr>
        <w:t xml:space="preserve"> </w:t>
      </w:r>
      <w:r>
        <w:t>realizaron</w:t>
      </w:r>
      <w:r>
        <w:rPr>
          <w:spacing w:val="-1"/>
        </w:rPr>
        <w:t xml:space="preserve"> </w:t>
      </w:r>
      <w:r>
        <w:t>visitas domiciliarias a los hogares del Programa durante el primer bimestre del 2020, sin embargo, se descontinuó el servicio de acompañamiento familiar por el estado de emergencia nacional.</w:t>
      </w:r>
    </w:p>
    <w:p w14:paraId="0E28A975" w14:textId="77777777" w:rsidR="00A567E0" w:rsidRDefault="00A567E0">
      <w:pPr>
        <w:jc w:val="both"/>
        <w:sectPr w:rsidR="00A567E0">
          <w:pgSz w:w="11910" w:h="16840"/>
          <w:pgMar w:top="1420" w:right="740" w:bottom="1260" w:left="160" w:header="500" w:footer="1063" w:gutter="0"/>
          <w:cols w:space="720"/>
        </w:sectPr>
      </w:pPr>
    </w:p>
    <w:p w14:paraId="48F9A939" w14:textId="77777777" w:rsidR="00A567E0" w:rsidRDefault="00A567E0">
      <w:pPr>
        <w:pStyle w:val="Textoindependiente"/>
        <w:spacing w:before="9"/>
        <w:rPr>
          <w:sz w:val="19"/>
        </w:rPr>
      </w:pPr>
    </w:p>
    <w:p w14:paraId="2CDDC0A2" w14:textId="77777777" w:rsidR="00A567E0" w:rsidRDefault="00000000">
      <w:pPr>
        <w:pStyle w:val="Ttulo3"/>
        <w:numPr>
          <w:ilvl w:val="1"/>
          <w:numId w:val="92"/>
        </w:numPr>
        <w:tabs>
          <w:tab w:val="left" w:pos="2961"/>
        </w:tabs>
        <w:spacing w:line="259" w:lineRule="auto"/>
        <w:ind w:left="2960" w:right="957" w:hanging="850"/>
        <w:jc w:val="both"/>
      </w:pPr>
      <w:bookmarkStart w:id="17" w:name="_bookmark17"/>
      <w:bookmarkEnd w:id="17"/>
      <w:r>
        <w:rPr>
          <w:color w:val="2E5395"/>
        </w:rPr>
        <w:t>OP.05 Reducir las barreras institucionales que obstaculizan la igualdad en los ámbitos público y privado entre hombres y mujeres.</w:t>
      </w:r>
    </w:p>
    <w:p w14:paraId="5233C0EC" w14:textId="77777777" w:rsidR="00A567E0" w:rsidRDefault="00A567E0">
      <w:pPr>
        <w:pStyle w:val="Textoindependiente"/>
        <w:spacing w:before="7"/>
        <w:rPr>
          <w:rFonts w:ascii="Calibri Light"/>
          <w:sz w:val="34"/>
        </w:rPr>
      </w:pPr>
    </w:p>
    <w:p w14:paraId="267CEECF" w14:textId="77777777" w:rsidR="00A567E0" w:rsidRDefault="00000000">
      <w:pPr>
        <w:ind w:left="2622"/>
        <w:rPr>
          <w:sz w:val="24"/>
        </w:rPr>
      </w:pPr>
      <w:r>
        <w:rPr>
          <w:sz w:val="24"/>
        </w:rPr>
        <w:t>El</w:t>
      </w:r>
      <w:r>
        <w:rPr>
          <w:spacing w:val="-5"/>
          <w:sz w:val="24"/>
        </w:rPr>
        <w:t xml:space="preserve"> </w:t>
      </w:r>
      <w:r>
        <w:rPr>
          <w:sz w:val="24"/>
        </w:rPr>
        <w:t>Objetivo</w:t>
      </w:r>
      <w:r>
        <w:rPr>
          <w:spacing w:val="-3"/>
          <w:sz w:val="24"/>
        </w:rPr>
        <w:t xml:space="preserve"> </w:t>
      </w:r>
      <w:r>
        <w:rPr>
          <w:sz w:val="24"/>
        </w:rPr>
        <w:t>Prioritario</w:t>
      </w:r>
      <w:r>
        <w:rPr>
          <w:spacing w:val="-4"/>
          <w:sz w:val="24"/>
        </w:rPr>
        <w:t xml:space="preserve"> </w:t>
      </w:r>
      <w:r>
        <w:rPr>
          <w:sz w:val="24"/>
        </w:rPr>
        <w:t>N°5</w:t>
      </w:r>
      <w:r>
        <w:rPr>
          <w:spacing w:val="-2"/>
          <w:sz w:val="24"/>
        </w:rPr>
        <w:t xml:space="preserve"> </w:t>
      </w:r>
      <w:r>
        <w:rPr>
          <w:sz w:val="24"/>
        </w:rPr>
        <w:t>se</w:t>
      </w:r>
      <w:r>
        <w:rPr>
          <w:spacing w:val="-2"/>
          <w:sz w:val="24"/>
        </w:rPr>
        <w:t xml:space="preserve"> </w:t>
      </w:r>
      <w:r>
        <w:rPr>
          <w:sz w:val="24"/>
        </w:rPr>
        <w:t>divide</w:t>
      </w:r>
      <w:r>
        <w:rPr>
          <w:spacing w:val="-2"/>
          <w:sz w:val="24"/>
        </w:rPr>
        <w:t xml:space="preserve"> </w:t>
      </w:r>
      <w:r>
        <w:rPr>
          <w:sz w:val="24"/>
        </w:rPr>
        <w:t>en</w:t>
      </w:r>
      <w:r>
        <w:rPr>
          <w:spacing w:val="-1"/>
          <w:sz w:val="24"/>
        </w:rPr>
        <w:t xml:space="preserve"> </w:t>
      </w:r>
      <w:r>
        <w:rPr>
          <w:sz w:val="24"/>
        </w:rPr>
        <w:t>5</w:t>
      </w:r>
      <w:r>
        <w:rPr>
          <w:spacing w:val="-3"/>
          <w:sz w:val="24"/>
        </w:rPr>
        <w:t xml:space="preserve"> </w:t>
      </w:r>
      <w:r>
        <w:rPr>
          <w:sz w:val="24"/>
        </w:rPr>
        <w:t>lineamientos</w:t>
      </w:r>
      <w:r>
        <w:rPr>
          <w:spacing w:val="-2"/>
          <w:sz w:val="24"/>
        </w:rPr>
        <w:t xml:space="preserve"> </w:t>
      </w:r>
      <w:r>
        <w:rPr>
          <w:sz w:val="24"/>
        </w:rPr>
        <w:t>y</w:t>
      </w:r>
      <w:r>
        <w:rPr>
          <w:spacing w:val="-3"/>
          <w:sz w:val="24"/>
        </w:rPr>
        <w:t xml:space="preserve"> </w:t>
      </w:r>
      <w:r>
        <w:rPr>
          <w:sz w:val="24"/>
        </w:rPr>
        <w:t>5</w:t>
      </w:r>
      <w:r>
        <w:rPr>
          <w:spacing w:val="-2"/>
          <w:sz w:val="24"/>
        </w:rPr>
        <w:t xml:space="preserve"> servicios.</w:t>
      </w:r>
    </w:p>
    <w:p w14:paraId="21E24335" w14:textId="77777777" w:rsidR="00A567E0" w:rsidRDefault="00A567E0">
      <w:pPr>
        <w:pStyle w:val="Textoindependiente"/>
        <w:spacing w:before="9"/>
        <w:rPr>
          <w:sz w:val="35"/>
        </w:rPr>
      </w:pPr>
    </w:p>
    <w:p w14:paraId="00391117" w14:textId="77777777" w:rsidR="00A567E0" w:rsidRDefault="00000000">
      <w:pPr>
        <w:pStyle w:val="Ttulo4"/>
        <w:numPr>
          <w:ilvl w:val="2"/>
          <w:numId w:val="30"/>
        </w:numPr>
        <w:tabs>
          <w:tab w:val="left" w:pos="3543"/>
          <w:tab w:val="left" w:pos="3544"/>
          <w:tab w:val="left" w:pos="5301"/>
          <w:tab w:val="left" w:pos="5797"/>
          <w:tab w:val="left" w:pos="7222"/>
          <w:tab w:val="left" w:pos="7808"/>
          <w:tab w:val="left" w:pos="9049"/>
          <w:tab w:val="left" w:pos="9638"/>
        </w:tabs>
        <w:ind w:right="984" w:firstLine="0"/>
      </w:pPr>
      <w:bookmarkStart w:id="18" w:name="_bookmark18"/>
      <w:bookmarkEnd w:id="18"/>
      <w:r>
        <w:rPr>
          <w:color w:val="5A5A5A"/>
          <w:spacing w:val="11"/>
        </w:rPr>
        <w:t>Incorporar</w:t>
      </w:r>
      <w:r>
        <w:rPr>
          <w:color w:val="5A5A5A"/>
        </w:rPr>
        <w:tab/>
      </w:r>
      <w:r>
        <w:rPr>
          <w:color w:val="5A5A5A"/>
          <w:spacing w:val="-6"/>
        </w:rPr>
        <w:t>el</w:t>
      </w:r>
      <w:r>
        <w:rPr>
          <w:color w:val="5A5A5A"/>
        </w:rPr>
        <w:tab/>
      </w:r>
      <w:r>
        <w:rPr>
          <w:color w:val="5A5A5A"/>
          <w:spacing w:val="10"/>
        </w:rPr>
        <w:t>enfoque</w:t>
      </w:r>
      <w:r>
        <w:rPr>
          <w:color w:val="5A5A5A"/>
        </w:rPr>
        <w:tab/>
      </w:r>
      <w:r>
        <w:rPr>
          <w:color w:val="5A5A5A"/>
          <w:spacing w:val="-6"/>
        </w:rPr>
        <w:t>de</w:t>
      </w:r>
      <w:r>
        <w:rPr>
          <w:color w:val="5A5A5A"/>
        </w:rPr>
        <w:tab/>
      </w:r>
      <w:r>
        <w:rPr>
          <w:color w:val="5A5A5A"/>
          <w:spacing w:val="10"/>
        </w:rPr>
        <w:t>género</w:t>
      </w:r>
      <w:r>
        <w:rPr>
          <w:color w:val="5A5A5A"/>
        </w:rPr>
        <w:tab/>
      </w:r>
      <w:r>
        <w:rPr>
          <w:color w:val="5A5A5A"/>
          <w:spacing w:val="-6"/>
        </w:rPr>
        <w:t>en</w:t>
      </w:r>
      <w:r>
        <w:rPr>
          <w:color w:val="5A5A5A"/>
        </w:rPr>
        <w:tab/>
      </w:r>
      <w:r>
        <w:rPr>
          <w:color w:val="5A5A5A"/>
          <w:spacing w:val="-4"/>
        </w:rPr>
        <w:t xml:space="preserve">las </w:t>
      </w:r>
      <w:r>
        <w:rPr>
          <w:color w:val="5A5A5A"/>
          <w:spacing w:val="12"/>
        </w:rPr>
        <w:t xml:space="preserve">entidades </w:t>
      </w:r>
      <w:r>
        <w:rPr>
          <w:color w:val="5A5A5A"/>
          <w:spacing w:val="13"/>
        </w:rPr>
        <w:t xml:space="preserve">públicas </w:t>
      </w:r>
      <w:r>
        <w:rPr>
          <w:color w:val="5A5A5A"/>
          <w:spacing w:val="10"/>
        </w:rPr>
        <w:t xml:space="preserve">que </w:t>
      </w:r>
      <w:r>
        <w:rPr>
          <w:color w:val="5A5A5A"/>
          <w:spacing w:val="12"/>
        </w:rPr>
        <w:t xml:space="preserve">brindan bienes </w:t>
      </w:r>
      <w:r>
        <w:rPr>
          <w:color w:val="5A5A5A"/>
        </w:rPr>
        <w:t xml:space="preserve">y </w:t>
      </w:r>
      <w:r>
        <w:rPr>
          <w:color w:val="5A5A5A"/>
          <w:spacing w:val="13"/>
        </w:rPr>
        <w:t>servicios.</w:t>
      </w:r>
    </w:p>
    <w:p w14:paraId="285141C0" w14:textId="77777777" w:rsidR="00A567E0" w:rsidRDefault="00A567E0">
      <w:pPr>
        <w:pStyle w:val="Textoindependiente"/>
        <w:spacing w:before="9"/>
        <w:rPr>
          <w:rFonts w:ascii="Calibri"/>
          <w:sz w:val="46"/>
        </w:rPr>
      </w:pPr>
    </w:p>
    <w:p w14:paraId="5054248A" w14:textId="77777777" w:rsidR="00A567E0" w:rsidRDefault="00000000">
      <w:pPr>
        <w:pStyle w:val="Ttulo7"/>
        <w:ind w:right="960"/>
      </w:pPr>
      <w:r>
        <w:t>Servicio</w:t>
      </w:r>
      <w:r>
        <w:rPr>
          <w:spacing w:val="-3"/>
        </w:rPr>
        <w:t xml:space="preserve"> </w:t>
      </w:r>
      <w:r>
        <w:t>5.1.1.</w:t>
      </w:r>
      <w:r>
        <w:rPr>
          <w:spacing w:val="-5"/>
        </w:rPr>
        <w:t xml:space="preserve"> </w:t>
      </w:r>
      <w:r>
        <w:t>Asistencia</w:t>
      </w:r>
      <w:r>
        <w:rPr>
          <w:spacing w:val="-3"/>
        </w:rPr>
        <w:t xml:space="preserve"> </w:t>
      </w:r>
      <w:r>
        <w:t>técnica</w:t>
      </w:r>
      <w:r>
        <w:rPr>
          <w:spacing w:val="-2"/>
        </w:rPr>
        <w:t xml:space="preserve"> </w:t>
      </w:r>
      <w:r>
        <w:t>para</w:t>
      </w:r>
      <w:r>
        <w:rPr>
          <w:spacing w:val="-3"/>
        </w:rPr>
        <w:t xml:space="preserve"> </w:t>
      </w:r>
      <w:r>
        <w:t>transversalizar</w:t>
      </w:r>
      <w:r>
        <w:rPr>
          <w:spacing w:val="-2"/>
        </w:rPr>
        <w:t xml:space="preserve"> </w:t>
      </w:r>
      <w:r>
        <w:t>el</w:t>
      </w:r>
      <w:r>
        <w:rPr>
          <w:spacing w:val="-3"/>
        </w:rPr>
        <w:t xml:space="preserve"> </w:t>
      </w:r>
      <w:r>
        <w:t>enfoque</w:t>
      </w:r>
      <w:r>
        <w:rPr>
          <w:spacing w:val="-2"/>
        </w:rPr>
        <w:t xml:space="preserve"> </w:t>
      </w:r>
      <w:r>
        <w:t>de género en la producción de bienes y servicios entregados a la ciudadanía por las entidades públicas, oportunas y fiables.</w:t>
      </w:r>
    </w:p>
    <w:p w14:paraId="470A966D" w14:textId="77777777" w:rsidR="00A567E0" w:rsidRDefault="00000000">
      <w:pPr>
        <w:ind w:left="2250" w:right="956"/>
        <w:jc w:val="both"/>
        <w:rPr>
          <w:rFonts w:ascii="Calibri" w:hAnsi="Calibri"/>
          <w:sz w:val="24"/>
        </w:rPr>
      </w:pPr>
      <w:r>
        <w:rPr>
          <w:rFonts w:ascii="Calibri" w:hAnsi="Calibri"/>
          <w:sz w:val="24"/>
        </w:rPr>
        <w:t>Responsable de la provisión del servicio: MIMP – Dirección General de Transversalización del Enfoque de Género (DGTEG)</w:t>
      </w:r>
    </w:p>
    <w:p w14:paraId="7C39BAB2" w14:textId="77777777" w:rsidR="00A567E0" w:rsidRDefault="00A567E0">
      <w:pPr>
        <w:pStyle w:val="Textoindependiente"/>
        <w:spacing w:before="12"/>
        <w:rPr>
          <w:rFonts w:ascii="Calibri"/>
          <w:sz w:val="23"/>
        </w:rPr>
      </w:pPr>
    </w:p>
    <w:p w14:paraId="4DBC3C78"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4968A089" w14:textId="77777777" w:rsidR="00A567E0" w:rsidRDefault="00A567E0">
      <w:pPr>
        <w:pStyle w:val="Textoindependiente"/>
        <w:spacing w:before="2"/>
        <w:rPr>
          <w:sz w:val="33"/>
        </w:rPr>
      </w:pPr>
    </w:p>
    <w:p w14:paraId="4DE3728C"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29AE4957" w14:textId="22301800" w:rsidR="00A567E0" w:rsidRDefault="009A7223">
      <w:pPr>
        <w:pStyle w:val="Textoindependiente"/>
        <w:spacing w:before="6"/>
        <w:rPr>
          <w:i/>
          <w:sz w:val="25"/>
        </w:rPr>
      </w:pPr>
      <w:r>
        <w:rPr>
          <w:noProof/>
        </w:rPr>
        <mc:AlternateContent>
          <mc:Choice Requires="wps">
            <w:drawing>
              <wp:anchor distT="0" distB="0" distL="0" distR="0" simplePos="0" relativeHeight="487720960" behindDoc="1" locked="0" layoutInCell="1" allowOverlap="1" wp14:anchorId="35AFAAA2" wp14:editId="5B713CA3">
                <wp:simplePos x="0" y="0"/>
                <wp:positionH relativeFrom="page">
                  <wp:posOffset>1610995</wp:posOffset>
                </wp:positionH>
                <wp:positionV relativeFrom="paragraph">
                  <wp:posOffset>230505</wp:posOffset>
                </wp:positionV>
                <wp:extent cx="4339590" cy="6350"/>
                <wp:effectExtent l="0" t="0" r="0" b="0"/>
                <wp:wrapTopAndBottom/>
                <wp:docPr id="187"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78FFE" id="docshape288" o:spid="_x0000_s1026" style="position:absolute;margin-left:126.85pt;margin-top:18.15pt;width:341.7pt;height:.5pt;z-index:-1559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E405856" w14:textId="77777777" w:rsidR="00A567E0" w:rsidRDefault="00000000">
      <w:pPr>
        <w:spacing w:before="199" w:line="259" w:lineRule="auto"/>
        <w:ind w:left="2406" w:right="1827"/>
        <w:jc w:val="both"/>
        <w:rPr>
          <w:sz w:val="24"/>
        </w:rPr>
      </w:pPr>
      <w:r>
        <w:rPr>
          <w:sz w:val="24"/>
        </w:rPr>
        <w:t>1)</w:t>
      </w:r>
      <w:r>
        <w:rPr>
          <w:spacing w:val="-1"/>
          <w:sz w:val="24"/>
        </w:rPr>
        <w:t xml:space="preserve"> </w:t>
      </w:r>
      <w:r>
        <w:rPr>
          <w:sz w:val="24"/>
        </w:rPr>
        <w:t>Desarrollo</w:t>
      </w:r>
      <w:r>
        <w:rPr>
          <w:spacing w:val="-1"/>
          <w:sz w:val="24"/>
        </w:rPr>
        <w:t xml:space="preserve"> </w:t>
      </w:r>
      <w:r>
        <w:rPr>
          <w:sz w:val="24"/>
        </w:rPr>
        <w:t>de “Herramienta</w:t>
      </w:r>
      <w:r>
        <w:rPr>
          <w:spacing w:val="-2"/>
          <w:sz w:val="24"/>
        </w:rPr>
        <w:t xml:space="preserve"> </w:t>
      </w:r>
      <w:r>
        <w:rPr>
          <w:sz w:val="24"/>
        </w:rPr>
        <w:t>de autodiagnóstico</w:t>
      </w:r>
      <w:r>
        <w:rPr>
          <w:spacing w:val="-1"/>
          <w:sz w:val="24"/>
        </w:rPr>
        <w:t xml:space="preserve"> </w:t>
      </w:r>
      <w:r>
        <w:rPr>
          <w:sz w:val="24"/>
        </w:rPr>
        <w:t>para identificar</w:t>
      </w:r>
      <w:r>
        <w:rPr>
          <w:spacing w:val="-1"/>
          <w:sz w:val="24"/>
        </w:rPr>
        <w:t xml:space="preserve"> </w:t>
      </w:r>
      <w:r>
        <w:rPr>
          <w:sz w:val="24"/>
        </w:rPr>
        <w:t>la incorporación</w:t>
      </w:r>
      <w:r>
        <w:rPr>
          <w:spacing w:val="-17"/>
          <w:sz w:val="24"/>
        </w:rPr>
        <w:t xml:space="preserve"> </w:t>
      </w:r>
      <w:r>
        <w:rPr>
          <w:sz w:val="24"/>
        </w:rPr>
        <w:t>del</w:t>
      </w:r>
      <w:r>
        <w:rPr>
          <w:spacing w:val="-16"/>
          <w:sz w:val="24"/>
        </w:rPr>
        <w:t xml:space="preserve"> </w:t>
      </w:r>
      <w:r>
        <w:rPr>
          <w:sz w:val="24"/>
        </w:rPr>
        <w:t>enfoque</w:t>
      </w:r>
      <w:r>
        <w:rPr>
          <w:spacing w:val="-17"/>
          <w:sz w:val="24"/>
        </w:rPr>
        <w:t xml:space="preserve"> </w:t>
      </w:r>
      <w:r>
        <w:rPr>
          <w:sz w:val="24"/>
        </w:rPr>
        <w:t>de</w:t>
      </w:r>
      <w:r>
        <w:rPr>
          <w:spacing w:val="-16"/>
          <w:sz w:val="24"/>
        </w:rPr>
        <w:t xml:space="preserve"> </w:t>
      </w:r>
      <w:r>
        <w:rPr>
          <w:sz w:val="24"/>
        </w:rPr>
        <w:t>género</w:t>
      </w:r>
      <w:r>
        <w:rPr>
          <w:spacing w:val="-17"/>
          <w:sz w:val="24"/>
        </w:rPr>
        <w:t xml:space="preserve"> </w:t>
      </w:r>
      <w:r>
        <w:rPr>
          <w:sz w:val="24"/>
        </w:rPr>
        <w:t>en</w:t>
      </w:r>
      <w:r>
        <w:rPr>
          <w:spacing w:val="-16"/>
          <w:sz w:val="24"/>
        </w:rPr>
        <w:t xml:space="preserve"> </w:t>
      </w:r>
      <w:r>
        <w:rPr>
          <w:sz w:val="24"/>
        </w:rPr>
        <w:t>el</w:t>
      </w:r>
      <w:r>
        <w:rPr>
          <w:spacing w:val="-17"/>
          <w:sz w:val="24"/>
        </w:rPr>
        <w:t xml:space="preserve"> </w:t>
      </w:r>
      <w:r>
        <w:rPr>
          <w:sz w:val="24"/>
        </w:rPr>
        <w:t>diseño</w:t>
      </w:r>
      <w:r>
        <w:rPr>
          <w:spacing w:val="-16"/>
          <w:sz w:val="24"/>
        </w:rPr>
        <w:t xml:space="preserve"> </w:t>
      </w:r>
      <w:r>
        <w:rPr>
          <w:sz w:val="24"/>
        </w:rPr>
        <w:t>e</w:t>
      </w:r>
      <w:r>
        <w:rPr>
          <w:spacing w:val="-16"/>
          <w:sz w:val="24"/>
        </w:rPr>
        <w:t xml:space="preserve"> </w:t>
      </w:r>
      <w:r>
        <w:rPr>
          <w:sz w:val="24"/>
        </w:rPr>
        <w:t>implementación de bienes y servicios producidos por las entidades públicas en sectores y gobiernos subnacionales”</w:t>
      </w:r>
    </w:p>
    <w:p w14:paraId="2589AAE5" w14:textId="13A19B3E" w:rsidR="00A567E0" w:rsidRDefault="009A7223">
      <w:pPr>
        <w:pStyle w:val="Textoindependiente"/>
        <w:spacing w:before="1"/>
        <w:rPr>
          <w:sz w:val="13"/>
        </w:rPr>
      </w:pPr>
      <w:r>
        <w:rPr>
          <w:noProof/>
        </w:rPr>
        <mc:AlternateContent>
          <mc:Choice Requires="wps">
            <w:drawing>
              <wp:anchor distT="0" distB="0" distL="0" distR="0" simplePos="0" relativeHeight="487721472" behindDoc="1" locked="0" layoutInCell="1" allowOverlap="1" wp14:anchorId="2F31E3F7" wp14:editId="0AB66DDE">
                <wp:simplePos x="0" y="0"/>
                <wp:positionH relativeFrom="page">
                  <wp:posOffset>1610995</wp:posOffset>
                </wp:positionH>
                <wp:positionV relativeFrom="paragraph">
                  <wp:posOffset>125730</wp:posOffset>
                </wp:positionV>
                <wp:extent cx="4339590" cy="6350"/>
                <wp:effectExtent l="0" t="0" r="0" b="0"/>
                <wp:wrapTopAndBottom/>
                <wp:docPr id="186"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75AB" id="docshape289" o:spid="_x0000_s1026" style="position:absolute;margin-left:126.85pt;margin-top:9.9pt;width:341.7pt;height:.5pt;z-index:-1559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2D6DC9E4" w14:textId="77777777" w:rsidR="00A567E0" w:rsidRDefault="00A567E0">
      <w:pPr>
        <w:pStyle w:val="Textoindependiente"/>
        <w:spacing w:before="6"/>
        <w:rPr>
          <w:sz w:val="19"/>
        </w:rPr>
      </w:pPr>
    </w:p>
    <w:p w14:paraId="67E6FA3B" w14:textId="77777777" w:rsidR="00A567E0" w:rsidRDefault="00000000">
      <w:pPr>
        <w:pStyle w:val="Textoindependiente"/>
        <w:spacing w:before="101"/>
        <w:ind w:left="2250" w:right="963"/>
        <w:jc w:val="both"/>
      </w:pPr>
      <w:r>
        <w:t>El objetivo de esta herramienta de autodiagnóstico fue identificar la situación en la que</w:t>
      </w:r>
      <w:r>
        <w:rPr>
          <w:spacing w:val="-12"/>
        </w:rPr>
        <w:t xml:space="preserve"> </w:t>
      </w:r>
      <w:r>
        <w:t>se</w:t>
      </w:r>
      <w:r>
        <w:rPr>
          <w:spacing w:val="-11"/>
        </w:rPr>
        <w:t xml:space="preserve"> </w:t>
      </w:r>
      <w:r>
        <w:t>encuentra</w:t>
      </w:r>
      <w:r>
        <w:rPr>
          <w:spacing w:val="-10"/>
        </w:rPr>
        <w:t xml:space="preserve"> </w:t>
      </w:r>
      <w:r>
        <w:t>la</w:t>
      </w:r>
      <w:r>
        <w:rPr>
          <w:spacing w:val="-9"/>
        </w:rPr>
        <w:t xml:space="preserve"> </w:t>
      </w:r>
      <w:r>
        <w:t>entidad</w:t>
      </w:r>
      <w:r>
        <w:rPr>
          <w:spacing w:val="-10"/>
        </w:rPr>
        <w:t xml:space="preserve"> </w:t>
      </w:r>
      <w:r>
        <w:t>respecto</w:t>
      </w:r>
      <w:r>
        <w:rPr>
          <w:spacing w:val="-10"/>
        </w:rPr>
        <w:t xml:space="preserve"> </w:t>
      </w:r>
      <w:r>
        <w:t>a</w:t>
      </w:r>
      <w:r>
        <w:rPr>
          <w:spacing w:val="-11"/>
        </w:rPr>
        <w:t xml:space="preserve"> </w:t>
      </w:r>
      <w:r>
        <w:t>la</w:t>
      </w:r>
      <w:r>
        <w:rPr>
          <w:spacing w:val="-12"/>
        </w:rPr>
        <w:t xml:space="preserve"> </w:t>
      </w:r>
      <w:r>
        <w:t>incorporación</w:t>
      </w:r>
      <w:r>
        <w:rPr>
          <w:spacing w:val="-11"/>
        </w:rPr>
        <w:t xml:space="preserve"> </w:t>
      </w:r>
      <w:r>
        <w:t>del</w:t>
      </w:r>
      <w:r>
        <w:rPr>
          <w:spacing w:val="-11"/>
        </w:rPr>
        <w:t xml:space="preserve"> </w:t>
      </w:r>
      <w:r>
        <w:t>enfoque</w:t>
      </w:r>
      <w:r>
        <w:rPr>
          <w:spacing w:val="-12"/>
        </w:rPr>
        <w:t xml:space="preserve"> </w:t>
      </w:r>
      <w:r>
        <w:t>de</w:t>
      </w:r>
      <w:r>
        <w:rPr>
          <w:spacing w:val="-13"/>
        </w:rPr>
        <w:t xml:space="preserve"> </w:t>
      </w:r>
      <w:r>
        <w:t>género</w:t>
      </w:r>
      <w:r>
        <w:rPr>
          <w:spacing w:val="-10"/>
        </w:rPr>
        <w:t xml:space="preserve"> </w:t>
      </w:r>
      <w:r>
        <w:t>en</w:t>
      </w:r>
      <w:r>
        <w:rPr>
          <w:spacing w:val="-11"/>
        </w:rPr>
        <w:t xml:space="preserve"> </w:t>
      </w:r>
      <w:r>
        <w:t>los bienes y servicios producidos por los sectores y gobiernos subnacionales.</w:t>
      </w:r>
    </w:p>
    <w:p w14:paraId="231A9170" w14:textId="77777777" w:rsidR="00A567E0" w:rsidRDefault="00A567E0">
      <w:pPr>
        <w:pStyle w:val="Textoindependiente"/>
        <w:spacing w:before="12"/>
        <w:rPr>
          <w:sz w:val="21"/>
        </w:rPr>
      </w:pPr>
    </w:p>
    <w:p w14:paraId="4D4A2DA9" w14:textId="77777777" w:rsidR="00A567E0" w:rsidRDefault="00000000">
      <w:pPr>
        <w:pStyle w:val="Textoindependiente"/>
        <w:ind w:left="2250" w:right="960"/>
        <w:jc w:val="both"/>
      </w:pPr>
      <w:r>
        <w:t>Asimismo,</w:t>
      </w:r>
      <w:r>
        <w:rPr>
          <w:spacing w:val="-3"/>
        </w:rPr>
        <w:t xml:space="preserve"> </w:t>
      </w:r>
      <w:r>
        <w:t>se elaboró una guía práctica para aplicar</w:t>
      </w:r>
      <w:r>
        <w:rPr>
          <w:spacing w:val="-2"/>
        </w:rPr>
        <w:t xml:space="preserve"> </w:t>
      </w:r>
      <w:r>
        <w:t>la herramienta, la que</w:t>
      </w:r>
      <w:r>
        <w:rPr>
          <w:spacing w:val="-1"/>
        </w:rPr>
        <w:t xml:space="preserve"> </w:t>
      </w:r>
      <w:r>
        <w:t>consta de tres partes: la primera, aborda los principales conceptos vinculados al enfoque de género y a bienes y servicios; la segunda describe los tres niveles de medición de la herramienta y en la última se dan orientaciones para el llenado de la herramienta a través de algunos ejemplos.</w:t>
      </w:r>
    </w:p>
    <w:p w14:paraId="31C67A2C" w14:textId="77777777" w:rsidR="00A567E0" w:rsidRDefault="00A567E0">
      <w:pPr>
        <w:pStyle w:val="Textoindependiente"/>
        <w:spacing w:before="1"/>
      </w:pPr>
    </w:p>
    <w:p w14:paraId="2649B24B" w14:textId="77777777" w:rsidR="00A567E0" w:rsidRDefault="00000000">
      <w:pPr>
        <w:pStyle w:val="Textoindependiente"/>
        <w:spacing w:before="1"/>
        <w:ind w:left="2250" w:right="957"/>
        <w:jc w:val="both"/>
      </w:pPr>
      <w:r>
        <w:t>Al</w:t>
      </w:r>
      <w:r>
        <w:rPr>
          <w:spacing w:val="-2"/>
        </w:rPr>
        <w:t xml:space="preserve"> </w:t>
      </w:r>
      <w:r>
        <w:t>cierre</w:t>
      </w:r>
      <w:r>
        <w:rPr>
          <w:spacing w:val="-3"/>
        </w:rPr>
        <w:t xml:space="preserve"> </w:t>
      </w:r>
      <w:r>
        <w:t>del</w:t>
      </w:r>
      <w:r>
        <w:rPr>
          <w:spacing w:val="-2"/>
        </w:rPr>
        <w:t xml:space="preserve"> </w:t>
      </w:r>
      <w:r>
        <w:t>año</w:t>
      </w:r>
      <w:r>
        <w:rPr>
          <w:spacing w:val="-2"/>
        </w:rPr>
        <w:t xml:space="preserve"> </w:t>
      </w:r>
      <w:r>
        <w:t>2020,</w:t>
      </w:r>
      <w:r>
        <w:rPr>
          <w:spacing w:val="-3"/>
        </w:rPr>
        <w:t xml:space="preserve"> </w:t>
      </w:r>
      <w:r>
        <w:t>no</w:t>
      </w:r>
      <w:r>
        <w:rPr>
          <w:spacing w:val="-2"/>
        </w:rPr>
        <w:t xml:space="preserve"> </w:t>
      </w:r>
      <w:r>
        <w:t>se</w:t>
      </w:r>
      <w:r>
        <w:rPr>
          <w:spacing w:val="-3"/>
        </w:rPr>
        <w:t xml:space="preserve"> </w:t>
      </w:r>
      <w:r>
        <w:t>concluyó</w:t>
      </w:r>
      <w:r>
        <w:rPr>
          <w:spacing w:val="-4"/>
        </w:rPr>
        <w:t xml:space="preserve"> </w:t>
      </w:r>
      <w:r>
        <w:t>la</w:t>
      </w:r>
      <w:r>
        <w:rPr>
          <w:spacing w:val="-1"/>
        </w:rPr>
        <w:t xml:space="preserve"> </w:t>
      </w:r>
      <w:r>
        <w:t>elaboración</w:t>
      </w:r>
      <w:r>
        <w:rPr>
          <w:spacing w:val="-5"/>
        </w:rPr>
        <w:t xml:space="preserve"> </w:t>
      </w:r>
      <w:r>
        <w:t>de</w:t>
      </w:r>
      <w:r>
        <w:rPr>
          <w:spacing w:val="-3"/>
        </w:rPr>
        <w:t xml:space="preserve"> </w:t>
      </w:r>
      <w:r>
        <w:t>la</w:t>
      </w:r>
      <w:r>
        <w:rPr>
          <w:spacing w:val="-1"/>
        </w:rPr>
        <w:t xml:space="preserve"> </w:t>
      </w:r>
      <w:r>
        <w:t>herramienta;</w:t>
      </w:r>
      <w:r>
        <w:rPr>
          <w:spacing w:val="-3"/>
        </w:rPr>
        <w:t xml:space="preserve"> </w:t>
      </w:r>
      <w:r>
        <w:t>no</w:t>
      </w:r>
      <w:r>
        <w:rPr>
          <w:spacing w:val="-4"/>
        </w:rPr>
        <w:t xml:space="preserve"> </w:t>
      </w:r>
      <w:r>
        <w:t>obstante, se avanzó con el diseño y la validación de las mismas. Al respecto, el equipo implementador considera que lo trabajado en el 2020 constituye un importante avance en el diseño de instrumentos relacionados con la implementación de la TEG en la producción de bienes y servicios.</w:t>
      </w:r>
    </w:p>
    <w:p w14:paraId="7449A595" w14:textId="77777777" w:rsidR="00A567E0" w:rsidRDefault="00A567E0">
      <w:pPr>
        <w:jc w:val="both"/>
        <w:sectPr w:rsidR="00A567E0">
          <w:headerReference w:type="default" r:id="rId27"/>
          <w:footerReference w:type="default" r:id="rId28"/>
          <w:pgSz w:w="11910" w:h="16840"/>
          <w:pgMar w:top="1120" w:right="740" w:bottom="1260" w:left="160" w:header="500" w:footer="1063" w:gutter="0"/>
          <w:cols w:space="720"/>
        </w:sectPr>
      </w:pPr>
    </w:p>
    <w:p w14:paraId="48624A20" w14:textId="77777777" w:rsidR="00A567E0" w:rsidRDefault="00A567E0">
      <w:pPr>
        <w:pStyle w:val="Textoindependiente"/>
        <w:spacing w:before="12"/>
        <w:rPr>
          <w:sz w:val="18"/>
        </w:rPr>
      </w:pPr>
    </w:p>
    <w:p w14:paraId="7DC29758" w14:textId="77777777" w:rsidR="00A567E0" w:rsidRDefault="00000000">
      <w:pPr>
        <w:pStyle w:val="Ttulo4"/>
        <w:numPr>
          <w:ilvl w:val="2"/>
          <w:numId w:val="30"/>
        </w:numPr>
        <w:tabs>
          <w:tab w:val="left" w:pos="3540"/>
          <w:tab w:val="left" w:pos="3541"/>
          <w:tab w:val="left" w:pos="5298"/>
          <w:tab w:val="left" w:pos="5794"/>
          <w:tab w:val="left" w:pos="7219"/>
          <w:tab w:val="left" w:pos="7806"/>
          <w:tab w:val="left" w:pos="9046"/>
          <w:tab w:val="left" w:pos="9635"/>
        </w:tabs>
        <w:spacing w:before="35"/>
        <w:ind w:firstLine="0"/>
      </w:pPr>
      <w:bookmarkStart w:id="19" w:name="_bookmark19"/>
      <w:bookmarkEnd w:id="19"/>
      <w:r>
        <w:rPr>
          <w:color w:val="5A5A5A"/>
          <w:spacing w:val="11"/>
        </w:rPr>
        <w:t>Incorporar</w:t>
      </w:r>
      <w:r>
        <w:rPr>
          <w:color w:val="5A5A5A"/>
        </w:rPr>
        <w:tab/>
      </w:r>
      <w:r>
        <w:rPr>
          <w:color w:val="5A5A5A"/>
          <w:spacing w:val="-6"/>
        </w:rPr>
        <w:t>el</w:t>
      </w:r>
      <w:r>
        <w:rPr>
          <w:color w:val="5A5A5A"/>
        </w:rPr>
        <w:tab/>
      </w:r>
      <w:r>
        <w:rPr>
          <w:color w:val="5A5A5A"/>
          <w:spacing w:val="10"/>
        </w:rPr>
        <w:t>enfoque</w:t>
      </w:r>
      <w:r>
        <w:rPr>
          <w:color w:val="5A5A5A"/>
        </w:rPr>
        <w:tab/>
      </w:r>
      <w:r>
        <w:rPr>
          <w:color w:val="5A5A5A"/>
          <w:spacing w:val="-6"/>
        </w:rPr>
        <w:t>de</w:t>
      </w:r>
      <w:r>
        <w:rPr>
          <w:color w:val="5A5A5A"/>
        </w:rPr>
        <w:tab/>
      </w:r>
      <w:r>
        <w:rPr>
          <w:color w:val="5A5A5A"/>
          <w:spacing w:val="10"/>
        </w:rPr>
        <w:t>género</w:t>
      </w:r>
      <w:r>
        <w:rPr>
          <w:color w:val="5A5A5A"/>
        </w:rPr>
        <w:tab/>
      </w:r>
      <w:r>
        <w:rPr>
          <w:color w:val="5A5A5A"/>
          <w:spacing w:val="-6"/>
        </w:rPr>
        <w:t>en</w:t>
      </w:r>
      <w:r>
        <w:rPr>
          <w:color w:val="5A5A5A"/>
        </w:rPr>
        <w:tab/>
      </w:r>
      <w:r>
        <w:rPr>
          <w:color w:val="5A5A5A"/>
          <w:spacing w:val="-4"/>
        </w:rPr>
        <w:t xml:space="preserve">las </w:t>
      </w:r>
      <w:r>
        <w:rPr>
          <w:color w:val="5A5A5A"/>
          <w:spacing w:val="13"/>
        </w:rPr>
        <w:t xml:space="preserve">organizaciones </w:t>
      </w:r>
      <w:r>
        <w:rPr>
          <w:color w:val="5A5A5A"/>
          <w:spacing w:val="15"/>
        </w:rPr>
        <w:t>privadas.</w:t>
      </w:r>
    </w:p>
    <w:p w14:paraId="2D35167D" w14:textId="77777777" w:rsidR="00A567E0" w:rsidRDefault="00A567E0">
      <w:pPr>
        <w:pStyle w:val="Textoindependiente"/>
        <w:spacing w:before="8"/>
        <w:rPr>
          <w:rFonts w:ascii="Calibri"/>
          <w:sz w:val="46"/>
        </w:rPr>
      </w:pPr>
    </w:p>
    <w:p w14:paraId="68AC7547" w14:textId="77777777" w:rsidR="00A567E0" w:rsidRDefault="00000000">
      <w:pPr>
        <w:pStyle w:val="Ttulo7"/>
      </w:pPr>
      <w:r>
        <w:t>Servicio 5.2.1. Asistencia técnica para la incorporación del enfoque de género en el desarrollo de programas de formación e investigación</w:t>
      </w:r>
      <w:r>
        <w:rPr>
          <w:spacing w:val="-12"/>
        </w:rPr>
        <w:t xml:space="preserve"> </w:t>
      </w:r>
      <w:r>
        <w:t>y/o</w:t>
      </w:r>
      <w:r>
        <w:rPr>
          <w:spacing w:val="-15"/>
        </w:rPr>
        <w:t xml:space="preserve"> </w:t>
      </w:r>
      <w:r>
        <w:t>responsabilidad</w:t>
      </w:r>
      <w:r>
        <w:rPr>
          <w:spacing w:val="-12"/>
        </w:rPr>
        <w:t xml:space="preserve"> </w:t>
      </w:r>
      <w:r>
        <w:t>social</w:t>
      </w:r>
      <w:r>
        <w:rPr>
          <w:spacing w:val="-12"/>
        </w:rPr>
        <w:t xml:space="preserve"> </w:t>
      </w:r>
      <w:r>
        <w:t>empresarial,</w:t>
      </w:r>
      <w:r>
        <w:rPr>
          <w:spacing w:val="-12"/>
        </w:rPr>
        <w:t xml:space="preserve"> </w:t>
      </w:r>
      <w:r>
        <w:t>así</w:t>
      </w:r>
      <w:r>
        <w:rPr>
          <w:spacing w:val="-11"/>
        </w:rPr>
        <w:t xml:space="preserve"> </w:t>
      </w:r>
      <w:r>
        <w:t>como</w:t>
      </w:r>
      <w:r>
        <w:rPr>
          <w:spacing w:val="-15"/>
        </w:rPr>
        <w:t xml:space="preserve"> </w:t>
      </w:r>
      <w:r>
        <w:t>en</w:t>
      </w:r>
      <w:r>
        <w:rPr>
          <w:spacing w:val="-12"/>
        </w:rPr>
        <w:t xml:space="preserve"> </w:t>
      </w:r>
      <w:r>
        <w:t>la vigilancia ciudadana y rendición de cuentas.</w:t>
      </w:r>
    </w:p>
    <w:p w14:paraId="3B1C03A7" w14:textId="77777777" w:rsidR="00A567E0" w:rsidRDefault="00000000">
      <w:pPr>
        <w:spacing w:before="1"/>
        <w:ind w:left="2250" w:right="956"/>
        <w:jc w:val="both"/>
        <w:rPr>
          <w:rFonts w:ascii="Calibri" w:hAnsi="Calibri"/>
          <w:sz w:val="24"/>
        </w:rPr>
      </w:pPr>
      <w:r>
        <w:rPr>
          <w:rFonts w:ascii="Calibri" w:hAnsi="Calibri"/>
          <w:sz w:val="24"/>
        </w:rPr>
        <w:t>Responsable de la provisión del servicio: MIMP – Dirección General de Transversalización del Enfoque de Género (DGTEG)</w:t>
      </w:r>
    </w:p>
    <w:p w14:paraId="3CC4F5DC" w14:textId="77777777" w:rsidR="00A567E0" w:rsidRDefault="00A567E0">
      <w:pPr>
        <w:pStyle w:val="Textoindependiente"/>
        <w:rPr>
          <w:rFonts w:ascii="Calibri"/>
        </w:rPr>
      </w:pPr>
    </w:p>
    <w:p w14:paraId="6B18CABE" w14:textId="77777777" w:rsidR="00A567E0" w:rsidRDefault="00000000">
      <w:pPr>
        <w:pStyle w:val="Textoindependiente"/>
        <w:ind w:left="2250" w:right="959"/>
        <w:jc w:val="both"/>
      </w:pPr>
      <w:r>
        <w:t>La</w:t>
      </w:r>
      <w:r>
        <w:rPr>
          <w:spacing w:val="-16"/>
        </w:rPr>
        <w:t xml:space="preserve"> </w:t>
      </w:r>
      <w:r>
        <w:t>Dirección</w:t>
      </w:r>
      <w:r>
        <w:rPr>
          <w:spacing w:val="-15"/>
        </w:rPr>
        <w:t xml:space="preserve"> </w:t>
      </w:r>
      <w:r>
        <w:t>General</w:t>
      </w:r>
      <w:r>
        <w:rPr>
          <w:spacing w:val="-15"/>
        </w:rPr>
        <w:t xml:space="preserve"> </w:t>
      </w:r>
      <w:r>
        <w:t>de</w:t>
      </w:r>
      <w:r>
        <w:rPr>
          <w:spacing w:val="-15"/>
        </w:rPr>
        <w:t xml:space="preserve"> </w:t>
      </w:r>
      <w:r>
        <w:t>Transversalización</w:t>
      </w:r>
      <w:r>
        <w:rPr>
          <w:spacing w:val="-15"/>
        </w:rPr>
        <w:t xml:space="preserve"> </w:t>
      </w:r>
      <w:r>
        <w:t>del</w:t>
      </w:r>
      <w:r>
        <w:rPr>
          <w:spacing w:val="-15"/>
        </w:rPr>
        <w:t xml:space="preserve"> </w:t>
      </w:r>
      <w:r>
        <w:t>Enfoque</w:t>
      </w:r>
      <w:r>
        <w:rPr>
          <w:spacing w:val="-15"/>
        </w:rPr>
        <w:t xml:space="preserve"> </w:t>
      </w:r>
      <w:r>
        <w:t>de</w:t>
      </w:r>
      <w:r>
        <w:rPr>
          <w:spacing w:val="-15"/>
        </w:rPr>
        <w:t xml:space="preserve"> </w:t>
      </w:r>
      <w:r>
        <w:t>Género</w:t>
      </w:r>
      <w:r>
        <w:rPr>
          <w:spacing w:val="-15"/>
        </w:rPr>
        <w:t xml:space="preserve"> </w:t>
      </w:r>
      <w:r>
        <w:t>(DGTEG)</w:t>
      </w:r>
      <w:r>
        <w:rPr>
          <w:spacing w:val="-15"/>
        </w:rPr>
        <w:t xml:space="preserve"> </w:t>
      </w:r>
      <w:r>
        <w:t>del</w:t>
      </w:r>
      <w:r>
        <w:rPr>
          <w:spacing w:val="-15"/>
        </w:rPr>
        <w:t xml:space="preserve"> </w:t>
      </w:r>
      <w:r>
        <w:t>MIMP, responsable de la provisión del servicio, señaló no haber desarrollado acciones durante el año 2020 para este servicio.</w:t>
      </w:r>
    </w:p>
    <w:p w14:paraId="3126C25A" w14:textId="77777777" w:rsidR="00A567E0" w:rsidRDefault="00A567E0">
      <w:pPr>
        <w:pStyle w:val="Textoindependiente"/>
        <w:rPr>
          <w:sz w:val="28"/>
        </w:rPr>
      </w:pPr>
    </w:p>
    <w:p w14:paraId="36FABCC1" w14:textId="77777777" w:rsidR="00A567E0" w:rsidRDefault="00A567E0">
      <w:pPr>
        <w:pStyle w:val="Textoindependiente"/>
        <w:spacing w:before="13"/>
        <w:rPr>
          <w:sz w:val="37"/>
        </w:rPr>
      </w:pPr>
    </w:p>
    <w:p w14:paraId="4C280B95" w14:textId="77777777" w:rsidR="00A567E0" w:rsidRDefault="00000000">
      <w:pPr>
        <w:pStyle w:val="Ttulo4"/>
        <w:numPr>
          <w:ilvl w:val="2"/>
          <w:numId w:val="29"/>
        </w:numPr>
        <w:tabs>
          <w:tab w:val="left" w:pos="3491"/>
        </w:tabs>
        <w:ind w:right="994" w:firstLine="0"/>
      </w:pPr>
      <w:bookmarkStart w:id="20" w:name="_bookmark20"/>
      <w:bookmarkEnd w:id="20"/>
      <w:r>
        <w:rPr>
          <w:color w:val="5A5A5A"/>
          <w:spacing w:val="12"/>
        </w:rPr>
        <w:t xml:space="preserve">Reducir brechas </w:t>
      </w:r>
      <w:r>
        <w:rPr>
          <w:color w:val="5A5A5A"/>
        </w:rPr>
        <w:t xml:space="preserve">de </w:t>
      </w:r>
      <w:r>
        <w:rPr>
          <w:color w:val="5A5A5A"/>
          <w:spacing w:val="13"/>
        </w:rPr>
        <w:t xml:space="preserve">desigualdad </w:t>
      </w:r>
      <w:r>
        <w:rPr>
          <w:color w:val="5A5A5A"/>
        </w:rPr>
        <w:t xml:space="preserve">de </w:t>
      </w:r>
      <w:r>
        <w:rPr>
          <w:color w:val="5A5A5A"/>
          <w:spacing w:val="12"/>
        </w:rPr>
        <w:t xml:space="preserve">género </w:t>
      </w:r>
      <w:r>
        <w:rPr>
          <w:color w:val="5A5A5A"/>
        </w:rPr>
        <w:t xml:space="preserve">en </w:t>
      </w:r>
      <w:r>
        <w:rPr>
          <w:color w:val="5A5A5A"/>
          <w:spacing w:val="9"/>
        </w:rPr>
        <w:t xml:space="preserve">las </w:t>
      </w:r>
      <w:r>
        <w:rPr>
          <w:color w:val="5A5A5A"/>
          <w:spacing w:val="13"/>
        </w:rPr>
        <w:t xml:space="preserve">entidades </w:t>
      </w:r>
      <w:r>
        <w:rPr>
          <w:color w:val="5A5A5A"/>
          <w:spacing w:val="12"/>
        </w:rPr>
        <w:t>públicas.</w:t>
      </w:r>
    </w:p>
    <w:p w14:paraId="37513A4E" w14:textId="77777777" w:rsidR="00A567E0" w:rsidRDefault="00A567E0">
      <w:pPr>
        <w:pStyle w:val="Textoindependiente"/>
        <w:spacing w:before="10"/>
        <w:rPr>
          <w:rFonts w:ascii="Calibri"/>
          <w:sz w:val="46"/>
        </w:rPr>
      </w:pPr>
    </w:p>
    <w:p w14:paraId="4236A0BF" w14:textId="77777777" w:rsidR="00A567E0" w:rsidRDefault="00000000">
      <w:pPr>
        <w:pStyle w:val="Ttulo7"/>
        <w:ind w:right="959"/>
      </w:pPr>
      <w:r>
        <w:t>Servicio 5.3.1. Asistencia técnica para la incorporación del enfoque de género en los sistemas administrativos de la gestión pública, de manera oportuna y fiable.</w:t>
      </w:r>
    </w:p>
    <w:p w14:paraId="44C19421" w14:textId="77777777" w:rsidR="00A567E0" w:rsidRDefault="00000000">
      <w:pPr>
        <w:ind w:left="2250" w:right="956"/>
        <w:jc w:val="both"/>
        <w:rPr>
          <w:rFonts w:ascii="Calibri" w:hAnsi="Calibri"/>
          <w:sz w:val="24"/>
        </w:rPr>
      </w:pPr>
      <w:r>
        <w:rPr>
          <w:rFonts w:ascii="Calibri" w:hAnsi="Calibri"/>
          <w:sz w:val="24"/>
        </w:rPr>
        <w:t>Responsable de la provisión del servicio: MIMP – Dirección General de Transversalización del Enfoque de Género (DGTEG)</w:t>
      </w:r>
    </w:p>
    <w:p w14:paraId="515CA089" w14:textId="77777777" w:rsidR="00A567E0" w:rsidRDefault="00A567E0">
      <w:pPr>
        <w:pStyle w:val="Textoindependiente"/>
        <w:rPr>
          <w:rFonts w:ascii="Calibri"/>
          <w:sz w:val="24"/>
        </w:rPr>
      </w:pPr>
    </w:p>
    <w:p w14:paraId="69878CD8" w14:textId="77777777" w:rsidR="00A567E0" w:rsidRDefault="00000000">
      <w:pPr>
        <w:pStyle w:val="Ttulo8"/>
        <w:numPr>
          <w:ilvl w:val="0"/>
          <w:numId w:val="28"/>
        </w:numPr>
        <w:tabs>
          <w:tab w:val="left" w:pos="2483"/>
        </w:tabs>
      </w:pPr>
      <w:r>
        <w:rPr>
          <w:spacing w:val="12"/>
        </w:rPr>
        <w:t>Protocolo</w:t>
      </w:r>
      <w:r>
        <w:rPr>
          <w:spacing w:val="31"/>
        </w:rPr>
        <w:t xml:space="preserve"> </w:t>
      </w:r>
      <w:r>
        <w:t>de</w:t>
      </w:r>
      <w:r>
        <w:rPr>
          <w:spacing w:val="33"/>
        </w:rPr>
        <w:t xml:space="preserve"> </w:t>
      </w:r>
      <w:r>
        <w:rPr>
          <w:spacing w:val="12"/>
        </w:rPr>
        <w:t>servicio</w:t>
      </w:r>
    </w:p>
    <w:p w14:paraId="10333BF3" w14:textId="77777777" w:rsidR="00A567E0" w:rsidRDefault="00A567E0">
      <w:pPr>
        <w:pStyle w:val="Textoindependiente"/>
        <w:rPr>
          <w:sz w:val="31"/>
        </w:rPr>
      </w:pPr>
    </w:p>
    <w:p w14:paraId="188F87F6" w14:textId="77777777" w:rsidR="00A567E0" w:rsidRDefault="00000000">
      <w:pPr>
        <w:pStyle w:val="Textoindependiente"/>
        <w:ind w:left="2314" w:right="955"/>
        <w:jc w:val="both"/>
      </w:pPr>
      <w:r>
        <w:t>En</w:t>
      </w:r>
      <w:r>
        <w:rPr>
          <w:spacing w:val="-7"/>
        </w:rPr>
        <w:t xml:space="preserve"> </w:t>
      </w:r>
      <w:r>
        <w:t>diciembre</w:t>
      </w:r>
      <w:r>
        <w:rPr>
          <w:spacing w:val="-8"/>
        </w:rPr>
        <w:t xml:space="preserve"> </w:t>
      </w:r>
      <w:r>
        <w:t>de</w:t>
      </w:r>
      <w:r>
        <w:rPr>
          <w:spacing w:val="-8"/>
        </w:rPr>
        <w:t xml:space="preserve"> </w:t>
      </w:r>
      <w:r>
        <w:t>2020,</w:t>
      </w:r>
      <w:r>
        <w:rPr>
          <w:spacing w:val="-8"/>
        </w:rPr>
        <w:t xml:space="preserve"> </w:t>
      </w:r>
      <w:r>
        <w:t>la</w:t>
      </w:r>
      <w:r>
        <w:rPr>
          <w:spacing w:val="-5"/>
        </w:rPr>
        <w:t xml:space="preserve"> </w:t>
      </w:r>
      <w:r>
        <w:t>Dirección</w:t>
      </w:r>
      <w:r>
        <w:rPr>
          <w:spacing w:val="-7"/>
        </w:rPr>
        <w:t xml:space="preserve"> </w:t>
      </w:r>
      <w:r>
        <w:t>General</w:t>
      </w:r>
      <w:r>
        <w:rPr>
          <w:spacing w:val="-6"/>
        </w:rPr>
        <w:t xml:space="preserve"> </w:t>
      </w:r>
      <w:r>
        <w:t>de</w:t>
      </w:r>
      <w:r>
        <w:rPr>
          <w:spacing w:val="-8"/>
        </w:rPr>
        <w:t xml:space="preserve"> </w:t>
      </w:r>
      <w:r>
        <w:t>Igualdad</w:t>
      </w:r>
      <w:r>
        <w:rPr>
          <w:spacing w:val="-8"/>
        </w:rPr>
        <w:t xml:space="preserve"> </w:t>
      </w:r>
      <w:r>
        <w:t>de</w:t>
      </w:r>
      <w:r>
        <w:rPr>
          <w:spacing w:val="-8"/>
        </w:rPr>
        <w:t xml:space="preserve"> </w:t>
      </w:r>
      <w:r>
        <w:t>Género</w:t>
      </w:r>
      <w:r>
        <w:rPr>
          <w:spacing w:val="-6"/>
        </w:rPr>
        <w:t xml:space="preserve"> </w:t>
      </w:r>
      <w:r>
        <w:t>(DGIGND)</w:t>
      </w:r>
      <w:r>
        <w:rPr>
          <w:spacing w:val="-7"/>
        </w:rPr>
        <w:t xml:space="preserve"> </w:t>
      </w:r>
      <w:r>
        <w:t>remite al equipo técnico de la Dirección General de Transversalización del Enfoque de Género (DGTEG) del MIMP, los comentarios y sugerencias a la propuesta preliminar de protocolo. Actualmente, ya se cuenta con la versión final aprobada del documento,</w:t>
      </w:r>
      <w:r>
        <w:rPr>
          <w:spacing w:val="-8"/>
        </w:rPr>
        <w:t xml:space="preserve"> </w:t>
      </w:r>
      <w:r>
        <w:t>en</w:t>
      </w:r>
      <w:r>
        <w:rPr>
          <w:spacing w:val="-7"/>
        </w:rPr>
        <w:t xml:space="preserve"> </w:t>
      </w:r>
      <w:r>
        <w:t>tanto</w:t>
      </w:r>
      <w:r>
        <w:rPr>
          <w:spacing w:val="-6"/>
        </w:rPr>
        <w:t xml:space="preserve"> </w:t>
      </w:r>
      <w:r>
        <w:t>que</w:t>
      </w:r>
      <w:r>
        <w:rPr>
          <w:spacing w:val="-6"/>
        </w:rPr>
        <w:t xml:space="preserve"> </w:t>
      </w:r>
      <w:r>
        <w:t>este</w:t>
      </w:r>
      <w:r>
        <w:rPr>
          <w:spacing w:val="-8"/>
        </w:rPr>
        <w:t xml:space="preserve"> </w:t>
      </w:r>
      <w:r>
        <w:t>ha</w:t>
      </w:r>
      <w:r>
        <w:rPr>
          <w:spacing w:val="-6"/>
        </w:rPr>
        <w:t xml:space="preserve"> </w:t>
      </w:r>
      <w:r>
        <w:t>incorporado</w:t>
      </w:r>
      <w:r>
        <w:rPr>
          <w:spacing w:val="-6"/>
        </w:rPr>
        <w:t xml:space="preserve"> </w:t>
      </w:r>
      <w:r>
        <w:t>las</w:t>
      </w:r>
      <w:r>
        <w:rPr>
          <w:spacing w:val="-6"/>
        </w:rPr>
        <w:t xml:space="preserve"> </w:t>
      </w:r>
      <w:r>
        <w:t>recomendaciones</w:t>
      </w:r>
      <w:r>
        <w:rPr>
          <w:spacing w:val="-6"/>
        </w:rPr>
        <w:t xml:space="preserve"> </w:t>
      </w:r>
      <w:r>
        <w:t>de</w:t>
      </w:r>
      <w:r>
        <w:rPr>
          <w:spacing w:val="-8"/>
        </w:rPr>
        <w:t xml:space="preserve"> </w:t>
      </w:r>
      <w:r>
        <w:t>la</w:t>
      </w:r>
      <w:r>
        <w:rPr>
          <w:spacing w:val="-5"/>
        </w:rPr>
        <w:t xml:space="preserve"> </w:t>
      </w:r>
      <w:r>
        <w:t>DGIGND</w:t>
      </w:r>
      <w:r>
        <w:rPr>
          <w:spacing w:val="-7"/>
        </w:rPr>
        <w:t xml:space="preserve"> </w:t>
      </w:r>
      <w:r>
        <w:t>y la OGMEPGD respecto a los estándares de cumplimiento y los indicadores del servicio. Es así que la DGTEG iniciará las gestiones administrativas necesarias para la aprobación del citado protocolo con Resolución Ministerial.</w:t>
      </w:r>
    </w:p>
    <w:p w14:paraId="555FA210" w14:textId="77777777" w:rsidR="00A567E0" w:rsidRDefault="00A567E0">
      <w:pPr>
        <w:pStyle w:val="Textoindependiente"/>
      </w:pPr>
    </w:p>
    <w:p w14:paraId="50D91468" w14:textId="77777777" w:rsidR="00A567E0" w:rsidRDefault="00000000">
      <w:pPr>
        <w:pStyle w:val="Ttulo8"/>
        <w:numPr>
          <w:ilvl w:val="0"/>
          <w:numId w:val="28"/>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32F0B665" w14:textId="77777777" w:rsidR="00A567E0" w:rsidRDefault="00A567E0">
      <w:pPr>
        <w:pStyle w:val="Textoindependiente"/>
        <w:rPr>
          <w:sz w:val="33"/>
        </w:rPr>
      </w:pPr>
    </w:p>
    <w:p w14:paraId="579207A6" w14:textId="77777777" w:rsidR="00A567E0" w:rsidRDefault="00000000">
      <w:pPr>
        <w:pStyle w:val="Prrafodelista"/>
        <w:numPr>
          <w:ilvl w:val="1"/>
          <w:numId w:val="28"/>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183C45AC" w14:textId="77777777" w:rsidR="00A567E0" w:rsidRDefault="00A567E0">
      <w:pPr>
        <w:rPr>
          <w:sz w:val="24"/>
        </w:rPr>
        <w:sectPr w:rsidR="00A567E0">
          <w:pgSz w:w="11910" w:h="16840"/>
          <w:pgMar w:top="1120" w:right="740" w:bottom="1260" w:left="160" w:header="500" w:footer="1063" w:gutter="0"/>
          <w:cols w:space="720"/>
        </w:sectPr>
      </w:pPr>
    </w:p>
    <w:p w14:paraId="5B498D35" w14:textId="77777777" w:rsidR="00A567E0" w:rsidRDefault="00A567E0">
      <w:pPr>
        <w:pStyle w:val="Textoindependiente"/>
        <w:spacing w:before="9"/>
        <w:rPr>
          <w:i/>
          <w:sz w:val="21"/>
        </w:rPr>
      </w:pPr>
    </w:p>
    <w:p w14:paraId="2FBB0D29" w14:textId="6D9A62D9" w:rsidR="00A567E0" w:rsidRDefault="009A7223">
      <w:pPr>
        <w:pStyle w:val="Textoindependiente"/>
        <w:spacing w:line="20" w:lineRule="exact"/>
        <w:ind w:left="2377"/>
        <w:rPr>
          <w:sz w:val="2"/>
        </w:rPr>
      </w:pPr>
      <w:r>
        <w:rPr>
          <w:noProof/>
          <w:sz w:val="2"/>
        </w:rPr>
        <mc:AlternateContent>
          <mc:Choice Requires="wpg">
            <w:drawing>
              <wp:inline distT="0" distB="0" distL="0" distR="0" wp14:anchorId="28034FC7" wp14:editId="38B75DE8">
                <wp:extent cx="4340225" cy="6350"/>
                <wp:effectExtent l="0" t="0" r="3175" b="3175"/>
                <wp:docPr id="184"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6350"/>
                          <a:chOff x="0" y="0"/>
                          <a:chExt cx="6835" cy="10"/>
                        </a:xfrm>
                      </wpg:grpSpPr>
                      <wps:wsp>
                        <wps:cNvPr id="185" name="docshape291"/>
                        <wps:cNvSpPr>
                          <a:spLocks noChangeArrowheads="1"/>
                        </wps:cNvSpPr>
                        <wps:spPr bwMode="auto">
                          <a:xfrm>
                            <a:off x="0" y="0"/>
                            <a:ext cx="6835" cy="1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A39F15" id="docshapegroup290" o:spid="_x0000_s1026" style="width:341.75pt;height:.5pt;mso-position-horizontal-relative:char;mso-position-vertical-relative:line" coordsize="6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">
                <v:rect id="docshape291" o:spid="_x0000_s1027" style="position:absolute;width:68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" fillcolor="#4471c4" stroked="f"/>
                <w10:anchorlock/>
              </v:group>
            </w:pict>
          </mc:Fallback>
        </mc:AlternateContent>
      </w:r>
    </w:p>
    <w:p w14:paraId="35F4AEBE" w14:textId="77777777" w:rsidR="00A567E0" w:rsidRDefault="00A567E0">
      <w:pPr>
        <w:pStyle w:val="Textoindependiente"/>
        <w:spacing w:before="9"/>
        <w:rPr>
          <w:i/>
          <w:sz w:val="6"/>
        </w:rPr>
      </w:pPr>
    </w:p>
    <w:p w14:paraId="06E0887E" w14:textId="77777777" w:rsidR="00A567E0" w:rsidRDefault="00000000">
      <w:pPr>
        <w:numPr>
          <w:ilvl w:val="0"/>
          <w:numId w:val="27"/>
        </w:numPr>
        <w:tabs>
          <w:tab w:val="left" w:pos="2682"/>
        </w:tabs>
        <w:spacing w:before="100" w:line="259" w:lineRule="auto"/>
        <w:ind w:right="1825" w:firstLine="0"/>
        <w:rPr>
          <w:sz w:val="24"/>
        </w:rPr>
      </w:pPr>
      <w:r>
        <w:rPr>
          <w:sz w:val="24"/>
        </w:rPr>
        <w:t>Desarrollo</w:t>
      </w:r>
      <w:r>
        <w:rPr>
          <w:spacing w:val="40"/>
          <w:sz w:val="24"/>
        </w:rPr>
        <w:t xml:space="preserve"> </w:t>
      </w:r>
      <w:r>
        <w:rPr>
          <w:sz w:val="24"/>
        </w:rPr>
        <w:t>de</w:t>
      </w:r>
      <w:r>
        <w:rPr>
          <w:spacing w:val="40"/>
          <w:sz w:val="24"/>
        </w:rPr>
        <w:t xml:space="preserve"> </w:t>
      </w:r>
      <w:r>
        <w:rPr>
          <w:sz w:val="24"/>
        </w:rPr>
        <w:t>herramientas</w:t>
      </w:r>
      <w:r>
        <w:rPr>
          <w:spacing w:val="40"/>
          <w:sz w:val="24"/>
        </w:rPr>
        <w:t xml:space="preserve"> </w:t>
      </w:r>
      <w:r>
        <w:rPr>
          <w:sz w:val="24"/>
        </w:rPr>
        <w:t>de</w:t>
      </w:r>
      <w:r>
        <w:rPr>
          <w:spacing w:val="40"/>
          <w:sz w:val="24"/>
        </w:rPr>
        <w:t xml:space="preserve"> </w:t>
      </w:r>
      <w:r>
        <w:rPr>
          <w:sz w:val="24"/>
        </w:rPr>
        <w:t>autodiagnóstico</w:t>
      </w:r>
      <w:r>
        <w:rPr>
          <w:spacing w:val="40"/>
          <w:sz w:val="24"/>
        </w:rPr>
        <w:t xml:space="preserve"> </w:t>
      </w:r>
      <w:r>
        <w:rPr>
          <w:sz w:val="24"/>
        </w:rPr>
        <w:t>para</w:t>
      </w:r>
      <w:r>
        <w:rPr>
          <w:spacing w:val="40"/>
          <w:sz w:val="24"/>
        </w:rPr>
        <w:t xml:space="preserve"> </w:t>
      </w:r>
      <w:r>
        <w:rPr>
          <w:sz w:val="24"/>
        </w:rPr>
        <w:t>medir</w:t>
      </w:r>
      <w:r>
        <w:rPr>
          <w:spacing w:val="40"/>
          <w:sz w:val="24"/>
        </w:rPr>
        <w:t xml:space="preserve"> </w:t>
      </w:r>
      <w:r>
        <w:rPr>
          <w:sz w:val="24"/>
        </w:rPr>
        <w:t>la incorporación del enfoque de género en la gestión institucional</w:t>
      </w:r>
    </w:p>
    <w:p w14:paraId="6EE0F89A" w14:textId="25A58272" w:rsidR="00A567E0" w:rsidRDefault="009A7223">
      <w:pPr>
        <w:pStyle w:val="Textoindependiente"/>
        <w:spacing w:before="1"/>
        <w:rPr>
          <w:sz w:val="13"/>
        </w:rPr>
      </w:pPr>
      <w:r>
        <w:rPr>
          <w:noProof/>
        </w:rPr>
        <mc:AlternateContent>
          <mc:Choice Requires="wps">
            <w:drawing>
              <wp:anchor distT="0" distB="0" distL="0" distR="0" simplePos="0" relativeHeight="487722496" behindDoc="1" locked="0" layoutInCell="1" allowOverlap="1" wp14:anchorId="17354482" wp14:editId="1FF8C4E0">
                <wp:simplePos x="0" y="0"/>
                <wp:positionH relativeFrom="page">
                  <wp:posOffset>1610995</wp:posOffset>
                </wp:positionH>
                <wp:positionV relativeFrom="paragraph">
                  <wp:posOffset>126365</wp:posOffset>
                </wp:positionV>
                <wp:extent cx="4339590" cy="6350"/>
                <wp:effectExtent l="0" t="0" r="0" b="0"/>
                <wp:wrapTopAndBottom/>
                <wp:docPr id="183"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DC694" id="docshape292" o:spid="_x0000_s1026" style="position:absolute;margin-left:126.85pt;margin-top:9.95pt;width:341.7pt;height:.5pt;z-index:-15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47AE19F1" w14:textId="77777777" w:rsidR="00A567E0" w:rsidRDefault="00A567E0">
      <w:pPr>
        <w:pStyle w:val="Textoindependiente"/>
        <w:spacing w:before="6"/>
        <w:rPr>
          <w:sz w:val="19"/>
        </w:rPr>
      </w:pPr>
    </w:p>
    <w:p w14:paraId="7D25FEE6" w14:textId="77777777" w:rsidR="00A567E0" w:rsidRDefault="00000000">
      <w:pPr>
        <w:pStyle w:val="Textoindependiente"/>
        <w:spacing w:before="101"/>
        <w:ind w:left="2394" w:right="954"/>
        <w:jc w:val="both"/>
      </w:pPr>
      <w:r>
        <w:t>El objetivo de elaborar las herramientas de autodiagnóstico es medir el nivel de incorporación del enfoque de género en los sistemas administrativos de planeamiento y presupuesto, inversiones y recursos humanos. Estas se dividen en:</w:t>
      </w:r>
    </w:p>
    <w:p w14:paraId="35B0C148" w14:textId="77777777" w:rsidR="00A567E0" w:rsidRDefault="00000000">
      <w:pPr>
        <w:pStyle w:val="Textoindependiente"/>
        <w:spacing w:before="1"/>
        <w:ind w:left="2394" w:right="954"/>
        <w:jc w:val="both"/>
      </w:pPr>
      <w:r>
        <w:t>(I)</w:t>
      </w:r>
      <w:r>
        <w:rPr>
          <w:spacing w:val="-7"/>
        </w:rPr>
        <w:t xml:space="preserve"> </w:t>
      </w:r>
      <w:r>
        <w:t>Herramienta</w:t>
      </w:r>
      <w:r>
        <w:rPr>
          <w:spacing w:val="-6"/>
        </w:rPr>
        <w:t xml:space="preserve"> </w:t>
      </w:r>
      <w:r>
        <w:t>de</w:t>
      </w:r>
      <w:r>
        <w:rPr>
          <w:spacing w:val="-7"/>
        </w:rPr>
        <w:t xml:space="preserve"> </w:t>
      </w:r>
      <w:r>
        <w:t>autodiagnóstico</w:t>
      </w:r>
      <w:r>
        <w:rPr>
          <w:spacing w:val="-9"/>
        </w:rPr>
        <w:t xml:space="preserve"> </w:t>
      </w:r>
      <w:r>
        <w:t>de</w:t>
      </w:r>
      <w:r>
        <w:rPr>
          <w:spacing w:val="-9"/>
        </w:rPr>
        <w:t xml:space="preserve"> </w:t>
      </w:r>
      <w:r>
        <w:t>planeamiento</w:t>
      </w:r>
      <w:r>
        <w:rPr>
          <w:spacing w:val="-7"/>
        </w:rPr>
        <w:t xml:space="preserve"> </w:t>
      </w:r>
      <w:r>
        <w:t>y</w:t>
      </w:r>
      <w:r>
        <w:rPr>
          <w:spacing w:val="-7"/>
        </w:rPr>
        <w:t xml:space="preserve"> </w:t>
      </w:r>
      <w:r>
        <w:t>presupuesto</w:t>
      </w:r>
      <w:r>
        <w:rPr>
          <w:spacing w:val="-7"/>
        </w:rPr>
        <w:t xml:space="preserve"> </w:t>
      </w:r>
      <w:r>
        <w:t>con</w:t>
      </w:r>
      <w:r>
        <w:rPr>
          <w:spacing w:val="-8"/>
        </w:rPr>
        <w:t xml:space="preserve"> </w:t>
      </w:r>
      <w:r>
        <w:t>enfoque</w:t>
      </w:r>
      <w:r>
        <w:rPr>
          <w:spacing w:val="-9"/>
        </w:rPr>
        <w:t xml:space="preserve"> </w:t>
      </w:r>
      <w:r>
        <w:t>de género;</w:t>
      </w:r>
      <w:r>
        <w:rPr>
          <w:spacing w:val="-6"/>
        </w:rPr>
        <w:t xml:space="preserve"> </w:t>
      </w:r>
      <w:r>
        <w:t>(II)</w:t>
      </w:r>
      <w:r>
        <w:rPr>
          <w:spacing w:val="-5"/>
        </w:rPr>
        <w:t xml:space="preserve"> </w:t>
      </w:r>
      <w:r>
        <w:t>Herramienta</w:t>
      </w:r>
      <w:r>
        <w:rPr>
          <w:spacing w:val="-6"/>
        </w:rPr>
        <w:t xml:space="preserve"> </w:t>
      </w:r>
      <w:r>
        <w:t>de</w:t>
      </w:r>
      <w:r>
        <w:rPr>
          <w:spacing w:val="-6"/>
        </w:rPr>
        <w:t xml:space="preserve"> </w:t>
      </w:r>
      <w:r>
        <w:t>autodiagnóstico</w:t>
      </w:r>
      <w:r>
        <w:rPr>
          <w:spacing w:val="-5"/>
        </w:rPr>
        <w:t xml:space="preserve"> </w:t>
      </w:r>
      <w:r>
        <w:t>de</w:t>
      </w:r>
      <w:r>
        <w:rPr>
          <w:spacing w:val="-6"/>
        </w:rPr>
        <w:t xml:space="preserve"> </w:t>
      </w:r>
      <w:r>
        <w:t>inversiones</w:t>
      </w:r>
      <w:r>
        <w:rPr>
          <w:spacing w:val="-7"/>
        </w:rPr>
        <w:t xml:space="preserve"> </w:t>
      </w:r>
      <w:r>
        <w:t>con</w:t>
      </w:r>
      <w:r>
        <w:rPr>
          <w:spacing w:val="-6"/>
        </w:rPr>
        <w:t xml:space="preserve"> </w:t>
      </w:r>
      <w:r>
        <w:t>enfoque</w:t>
      </w:r>
      <w:r>
        <w:rPr>
          <w:spacing w:val="-7"/>
        </w:rPr>
        <w:t xml:space="preserve"> </w:t>
      </w:r>
      <w:r>
        <w:t>de</w:t>
      </w:r>
      <w:r>
        <w:rPr>
          <w:spacing w:val="-6"/>
        </w:rPr>
        <w:t xml:space="preserve"> </w:t>
      </w:r>
      <w:r>
        <w:t xml:space="preserve">género; y (III) Herramienta de autodiagnóstico de cultura organizacional con enfoque de </w:t>
      </w:r>
      <w:r>
        <w:rPr>
          <w:spacing w:val="-2"/>
        </w:rPr>
        <w:t>género.</w:t>
      </w:r>
    </w:p>
    <w:p w14:paraId="58F3A738" w14:textId="77777777" w:rsidR="00A567E0" w:rsidRDefault="00A567E0">
      <w:pPr>
        <w:pStyle w:val="Textoindependiente"/>
      </w:pPr>
    </w:p>
    <w:p w14:paraId="1662F4CD" w14:textId="77777777" w:rsidR="00A567E0" w:rsidRDefault="00000000">
      <w:pPr>
        <w:pStyle w:val="Textoindependiente"/>
        <w:spacing w:before="1"/>
        <w:ind w:left="2314" w:right="960"/>
        <w:jc w:val="both"/>
      </w:pPr>
      <w:r>
        <w:t>Al</w:t>
      </w:r>
      <w:r>
        <w:rPr>
          <w:spacing w:val="-4"/>
        </w:rPr>
        <w:t xml:space="preserve"> </w:t>
      </w:r>
      <w:r>
        <w:t>cierre</w:t>
      </w:r>
      <w:r>
        <w:rPr>
          <w:spacing w:val="-6"/>
        </w:rPr>
        <w:t xml:space="preserve"> </w:t>
      </w:r>
      <w:r>
        <w:t>del</w:t>
      </w:r>
      <w:r>
        <w:rPr>
          <w:spacing w:val="-5"/>
        </w:rPr>
        <w:t xml:space="preserve"> </w:t>
      </w:r>
      <w:r>
        <w:t>2020,</w:t>
      </w:r>
      <w:r>
        <w:rPr>
          <w:spacing w:val="-5"/>
        </w:rPr>
        <w:t xml:space="preserve"> </w:t>
      </w:r>
      <w:r>
        <w:t>se</w:t>
      </w:r>
      <w:r>
        <w:rPr>
          <w:spacing w:val="-6"/>
        </w:rPr>
        <w:t xml:space="preserve"> </w:t>
      </w:r>
      <w:r>
        <w:t>había</w:t>
      </w:r>
      <w:r>
        <w:rPr>
          <w:spacing w:val="-4"/>
        </w:rPr>
        <w:t xml:space="preserve"> </w:t>
      </w:r>
      <w:r>
        <w:t>avanzado</w:t>
      </w:r>
      <w:r>
        <w:rPr>
          <w:spacing w:val="-3"/>
        </w:rPr>
        <w:t xml:space="preserve"> </w:t>
      </w:r>
      <w:r>
        <w:t>en</w:t>
      </w:r>
      <w:r>
        <w:rPr>
          <w:spacing w:val="-6"/>
        </w:rPr>
        <w:t xml:space="preserve"> </w:t>
      </w:r>
      <w:r>
        <w:t>el</w:t>
      </w:r>
      <w:r>
        <w:rPr>
          <w:spacing w:val="-5"/>
        </w:rPr>
        <w:t xml:space="preserve"> </w:t>
      </w:r>
      <w:r>
        <w:t>diseño,</w:t>
      </w:r>
      <w:r>
        <w:rPr>
          <w:spacing w:val="-6"/>
        </w:rPr>
        <w:t xml:space="preserve"> </w:t>
      </w:r>
      <w:r>
        <w:t>la</w:t>
      </w:r>
      <w:r>
        <w:rPr>
          <w:spacing w:val="-4"/>
        </w:rPr>
        <w:t xml:space="preserve"> </w:t>
      </w:r>
      <w:r>
        <w:t>validación</w:t>
      </w:r>
      <w:r>
        <w:rPr>
          <w:spacing w:val="-6"/>
        </w:rPr>
        <w:t xml:space="preserve"> </w:t>
      </w:r>
      <w:r>
        <w:t>y</w:t>
      </w:r>
      <w:r>
        <w:rPr>
          <w:spacing w:val="-4"/>
        </w:rPr>
        <w:t xml:space="preserve"> </w:t>
      </w:r>
      <w:r>
        <w:t>la</w:t>
      </w:r>
      <w:r>
        <w:rPr>
          <w:spacing w:val="-6"/>
        </w:rPr>
        <w:t xml:space="preserve"> </w:t>
      </w:r>
      <w:r>
        <w:t>aplicación</w:t>
      </w:r>
      <w:r>
        <w:rPr>
          <w:spacing w:val="-8"/>
        </w:rPr>
        <w:t xml:space="preserve"> </w:t>
      </w:r>
      <w:r>
        <w:t>piloto de</w:t>
      </w:r>
      <w:r>
        <w:rPr>
          <w:spacing w:val="-16"/>
        </w:rPr>
        <w:t xml:space="preserve"> </w:t>
      </w:r>
      <w:r>
        <w:t>las</w:t>
      </w:r>
      <w:r>
        <w:rPr>
          <w:spacing w:val="-15"/>
        </w:rPr>
        <w:t xml:space="preserve"> </w:t>
      </w:r>
      <w:r>
        <w:t>herramientas,</w:t>
      </w:r>
      <w:r>
        <w:rPr>
          <w:spacing w:val="-15"/>
        </w:rPr>
        <w:t xml:space="preserve"> </w:t>
      </w:r>
      <w:r>
        <w:t>quedando</w:t>
      </w:r>
      <w:r>
        <w:rPr>
          <w:spacing w:val="-15"/>
        </w:rPr>
        <w:t xml:space="preserve"> </w:t>
      </w:r>
      <w:r>
        <w:t>pendiente</w:t>
      </w:r>
      <w:r>
        <w:rPr>
          <w:spacing w:val="-15"/>
        </w:rPr>
        <w:t xml:space="preserve"> </w:t>
      </w:r>
      <w:r>
        <w:t>la</w:t>
      </w:r>
      <w:r>
        <w:rPr>
          <w:spacing w:val="-15"/>
        </w:rPr>
        <w:t xml:space="preserve"> </w:t>
      </w:r>
      <w:r>
        <w:t>ejecución</w:t>
      </w:r>
      <w:r>
        <w:rPr>
          <w:spacing w:val="-15"/>
        </w:rPr>
        <w:t xml:space="preserve"> </w:t>
      </w:r>
      <w:r>
        <w:t>en</w:t>
      </w:r>
      <w:r>
        <w:rPr>
          <w:spacing w:val="-15"/>
        </w:rPr>
        <w:t xml:space="preserve"> </w:t>
      </w:r>
      <w:r>
        <w:t>todas</w:t>
      </w:r>
      <w:r>
        <w:rPr>
          <w:spacing w:val="-15"/>
        </w:rPr>
        <w:t xml:space="preserve"> </w:t>
      </w:r>
      <w:r>
        <w:t>las</w:t>
      </w:r>
      <w:r>
        <w:rPr>
          <w:spacing w:val="-15"/>
        </w:rPr>
        <w:t xml:space="preserve"> </w:t>
      </w:r>
      <w:r>
        <w:t>entidades</w:t>
      </w:r>
      <w:r>
        <w:rPr>
          <w:spacing w:val="-15"/>
        </w:rPr>
        <w:t xml:space="preserve"> </w:t>
      </w:r>
      <w:r>
        <w:t xml:space="preserve">públicas </w:t>
      </w:r>
      <w:r>
        <w:rPr>
          <w:spacing w:val="-2"/>
        </w:rPr>
        <w:t>programadas.</w:t>
      </w:r>
    </w:p>
    <w:p w14:paraId="6D560DB3" w14:textId="2F81118F" w:rsidR="00A567E0" w:rsidRDefault="009A7223">
      <w:pPr>
        <w:pStyle w:val="Textoindependiente"/>
        <w:spacing w:before="6"/>
        <w:rPr>
          <w:sz w:val="25"/>
        </w:rPr>
      </w:pPr>
      <w:r>
        <w:rPr>
          <w:noProof/>
        </w:rPr>
        <mc:AlternateContent>
          <mc:Choice Requires="wps">
            <w:drawing>
              <wp:anchor distT="0" distB="0" distL="0" distR="0" simplePos="0" relativeHeight="487723008" behindDoc="1" locked="0" layoutInCell="1" allowOverlap="1" wp14:anchorId="7191E579" wp14:editId="355596A5">
                <wp:simplePos x="0" y="0"/>
                <wp:positionH relativeFrom="page">
                  <wp:posOffset>1610995</wp:posOffset>
                </wp:positionH>
                <wp:positionV relativeFrom="paragraph">
                  <wp:posOffset>230505</wp:posOffset>
                </wp:positionV>
                <wp:extent cx="4339590" cy="6350"/>
                <wp:effectExtent l="0" t="0" r="0" b="0"/>
                <wp:wrapTopAndBottom/>
                <wp:docPr id="18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7F4A" id="docshape293" o:spid="_x0000_s1026" style="position:absolute;margin-left:126.85pt;margin-top:18.15pt;width:341.7pt;height:.5pt;z-index:-1559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95872D5" w14:textId="77777777" w:rsidR="00A567E0" w:rsidRDefault="00000000">
      <w:pPr>
        <w:numPr>
          <w:ilvl w:val="0"/>
          <w:numId w:val="27"/>
        </w:numPr>
        <w:tabs>
          <w:tab w:val="left" w:pos="2663"/>
        </w:tabs>
        <w:spacing w:before="199"/>
        <w:ind w:left="2662" w:hanging="257"/>
        <w:jc w:val="both"/>
        <w:rPr>
          <w:sz w:val="24"/>
        </w:rPr>
      </w:pPr>
      <w:r>
        <w:rPr>
          <w:sz w:val="24"/>
        </w:rPr>
        <w:t>Elaboración</w:t>
      </w:r>
      <w:r>
        <w:rPr>
          <w:spacing w:val="-11"/>
          <w:sz w:val="24"/>
        </w:rPr>
        <w:t xml:space="preserve"> </w:t>
      </w:r>
      <w:r>
        <w:rPr>
          <w:sz w:val="24"/>
        </w:rPr>
        <w:t>del</w:t>
      </w:r>
      <w:r>
        <w:rPr>
          <w:spacing w:val="-9"/>
          <w:sz w:val="24"/>
        </w:rPr>
        <w:t xml:space="preserve"> </w:t>
      </w:r>
      <w:r>
        <w:rPr>
          <w:sz w:val="24"/>
        </w:rPr>
        <w:t>Protocolo</w:t>
      </w:r>
      <w:r>
        <w:rPr>
          <w:spacing w:val="-9"/>
          <w:sz w:val="24"/>
        </w:rPr>
        <w:t xml:space="preserve"> </w:t>
      </w:r>
      <w:r>
        <w:rPr>
          <w:sz w:val="24"/>
        </w:rPr>
        <w:t>de</w:t>
      </w:r>
      <w:r>
        <w:rPr>
          <w:spacing w:val="-9"/>
          <w:sz w:val="24"/>
        </w:rPr>
        <w:t xml:space="preserve"> </w:t>
      </w:r>
      <w:r>
        <w:rPr>
          <w:sz w:val="24"/>
        </w:rPr>
        <w:t>Asistencia</w:t>
      </w:r>
      <w:r>
        <w:rPr>
          <w:spacing w:val="-9"/>
          <w:sz w:val="24"/>
        </w:rPr>
        <w:t xml:space="preserve"> </w:t>
      </w:r>
      <w:r>
        <w:rPr>
          <w:sz w:val="24"/>
        </w:rPr>
        <w:t>Técnica</w:t>
      </w:r>
      <w:r>
        <w:rPr>
          <w:spacing w:val="-10"/>
          <w:sz w:val="24"/>
        </w:rPr>
        <w:t xml:space="preserve"> </w:t>
      </w:r>
      <w:r>
        <w:rPr>
          <w:sz w:val="24"/>
        </w:rPr>
        <w:t>de</w:t>
      </w:r>
      <w:r>
        <w:rPr>
          <w:spacing w:val="-8"/>
          <w:sz w:val="24"/>
        </w:rPr>
        <w:t xml:space="preserve"> </w:t>
      </w:r>
      <w:r>
        <w:rPr>
          <w:sz w:val="24"/>
        </w:rPr>
        <w:t>la</w:t>
      </w:r>
      <w:r>
        <w:rPr>
          <w:spacing w:val="-8"/>
          <w:sz w:val="24"/>
        </w:rPr>
        <w:t xml:space="preserve"> </w:t>
      </w:r>
      <w:r>
        <w:rPr>
          <w:spacing w:val="-2"/>
          <w:sz w:val="24"/>
        </w:rPr>
        <w:t>DGTEG</w:t>
      </w:r>
    </w:p>
    <w:p w14:paraId="713A10F2" w14:textId="10C0549F" w:rsidR="00A567E0" w:rsidRDefault="009A7223">
      <w:pPr>
        <w:pStyle w:val="Textoindependiente"/>
        <w:spacing w:before="13"/>
        <w:rPr>
          <w:sz w:val="14"/>
        </w:rPr>
      </w:pPr>
      <w:r>
        <w:rPr>
          <w:noProof/>
        </w:rPr>
        <mc:AlternateContent>
          <mc:Choice Requires="wps">
            <w:drawing>
              <wp:anchor distT="0" distB="0" distL="0" distR="0" simplePos="0" relativeHeight="487723520" behindDoc="1" locked="0" layoutInCell="1" allowOverlap="1" wp14:anchorId="051D4048" wp14:editId="00AD3B15">
                <wp:simplePos x="0" y="0"/>
                <wp:positionH relativeFrom="page">
                  <wp:posOffset>1610995</wp:posOffset>
                </wp:positionH>
                <wp:positionV relativeFrom="paragraph">
                  <wp:posOffset>141605</wp:posOffset>
                </wp:positionV>
                <wp:extent cx="4339590" cy="6350"/>
                <wp:effectExtent l="0" t="0" r="0" b="0"/>
                <wp:wrapTopAndBottom/>
                <wp:docPr id="181"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A0FB" id="docshape294" o:spid="_x0000_s1026" style="position:absolute;margin-left:126.85pt;margin-top:11.15pt;width:341.7pt;height:.5pt;z-index:-15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5BA8FD43" w14:textId="77777777" w:rsidR="00A567E0" w:rsidRDefault="00A567E0">
      <w:pPr>
        <w:pStyle w:val="Textoindependiente"/>
        <w:spacing w:before="6"/>
        <w:rPr>
          <w:sz w:val="19"/>
        </w:rPr>
      </w:pPr>
    </w:p>
    <w:p w14:paraId="7D08DC29" w14:textId="77777777" w:rsidR="00A567E0" w:rsidRDefault="00000000">
      <w:pPr>
        <w:pStyle w:val="Textoindependiente"/>
        <w:spacing w:before="101"/>
        <w:ind w:left="2314" w:right="961"/>
        <w:jc w:val="both"/>
      </w:pPr>
      <w:r>
        <w:t>Este protocolo tiene como objetivo establecer las pautas a seguir en el servicio de Asistencia Técnica, en las modalidades presencial y virtual, que es brindado a las entidades públicas para la</w:t>
      </w:r>
      <w:r>
        <w:rPr>
          <w:spacing w:val="-1"/>
        </w:rPr>
        <w:t xml:space="preserve"> </w:t>
      </w:r>
      <w:r>
        <w:t>incorporación</w:t>
      </w:r>
      <w:r>
        <w:rPr>
          <w:spacing w:val="-1"/>
        </w:rPr>
        <w:t xml:space="preserve"> </w:t>
      </w:r>
      <w:r>
        <w:t>del enfoque</w:t>
      </w:r>
      <w:r>
        <w:rPr>
          <w:spacing w:val="-4"/>
        </w:rPr>
        <w:t xml:space="preserve"> </w:t>
      </w:r>
      <w:r>
        <w:t>de</w:t>
      </w:r>
      <w:r>
        <w:rPr>
          <w:spacing w:val="-2"/>
        </w:rPr>
        <w:t xml:space="preserve"> </w:t>
      </w:r>
      <w:r>
        <w:t>género en</w:t>
      </w:r>
      <w:r>
        <w:rPr>
          <w:spacing w:val="-1"/>
        </w:rPr>
        <w:t xml:space="preserve"> </w:t>
      </w:r>
      <w:r>
        <w:t>su</w:t>
      </w:r>
      <w:r>
        <w:rPr>
          <w:spacing w:val="-1"/>
        </w:rPr>
        <w:t xml:space="preserve"> </w:t>
      </w:r>
      <w:r>
        <w:t>gestión;</w:t>
      </w:r>
      <w:r>
        <w:rPr>
          <w:spacing w:val="-2"/>
        </w:rPr>
        <w:t xml:space="preserve"> </w:t>
      </w:r>
      <w:r>
        <w:t>para la</w:t>
      </w:r>
      <w:r>
        <w:rPr>
          <w:spacing w:val="-7"/>
        </w:rPr>
        <w:t xml:space="preserve"> </w:t>
      </w:r>
      <w:r>
        <w:t>implementación</w:t>
      </w:r>
      <w:r>
        <w:rPr>
          <w:spacing w:val="-11"/>
        </w:rPr>
        <w:t xml:space="preserve"> </w:t>
      </w:r>
      <w:r>
        <w:t>de</w:t>
      </w:r>
      <w:r>
        <w:rPr>
          <w:spacing w:val="-10"/>
        </w:rPr>
        <w:t xml:space="preserve"> </w:t>
      </w:r>
      <w:r>
        <w:t>la</w:t>
      </w:r>
      <w:r>
        <w:rPr>
          <w:spacing w:val="-7"/>
        </w:rPr>
        <w:t xml:space="preserve"> </w:t>
      </w:r>
      <w:r>
        <w:t>estrategia</w:t>
      </w:r>
      <w:r>
        <w:rPr>
          <w:spacing w:val="-9"/>
        </w:rPr>
        <w:t xml:space="preserve"> </w:t>
      </w:r>
      <w:r>
        <w:t>de</w:t>
      </w:r>
      <w:r>
        <w:rPr>
          <w:spacing w:val="-10"/>
        </w:rPr>
        <w:t xml:space="preserve"> </w:t>
      </w:r>
      <w:r>
        <w:t>transversalización</w:t>
      </w:r>
      <w:r>
        <w:rPr>
          <w:spacing w:val="-11"/>
        </w:rPr>
        <w:t xml:space="preserve"> </w:t>
      </w:r>
      <w:r>
        <w:t>del</w:t>
      </w:r>
      <w:r>
        <w:rPr>
          <w:spacing w:val="-8"/>
        </w:rPr>
        <w:t xml:space="preserve"> </w:t>
      </w:r>
      <w:r>
        <w:t>enfoque</w:t>
      </w:r>
      <w:r>
        <w:rPr>
          <w:spacing w:val="-12"/>
        </w:rPr>
        <w:t xml:space="preserve"> </w:t>
      </w:r>
      <w:r>
        <w:t>de</w:t>
      </w:r>
      <w:r>
        <w:rPr>
          <w:spacing w:val="-12"/>
        </w:rPr>
        <w:t xml:space="preserve"> </w:t>
      </w:r>
      <w:r>
        <w:t>género</w:t>
      </w:r>
      <w:r>
        <w:rPr>
          <w:spacing w:val="-10"/>
        </w:rPr>
        <w:t xml:space="preserve"> </w:t>
      </w:r>
      <w:r>
        <w:t>en</w:t>
      </w:r>
      <w:r>
        <w:rPr>
          <w:spacing w:val="-9"/>
        </w:rPr>
        <w:t xml:space="preserve"> </w:t>
      </w:r>
      <w:r>
        <w:t>la gestión pública y servicios orientados a la reducción</w:t>
      </w:r>
      <w:r>
        <w:rPr>
          <w:spacing w:val="-1"/>
        </w:rPr>
        <w:t xml:space="preserve"> </w:t>
      </w:r>
      <w:r>
        <w:t xml:space="preserve">de brechas y desigualdades de </w:t>
      </w:r>
      <w:r>
        <w:rPr>
          <w:spacing w:val="-2"/>
        </w:rPr>
        <w:t>género.</w:t>
      </w:r>
    </w:p>
    <w:p w14:paraId="57F31584" w14:textId="77777777" w:rsidR="00A567E0" w:rsidRDefault="00A567E0">
      <w:pPr>
        <w:pStyle w:val="Textoindependiente"/>
        <w:spacing w:before="2"/>
      </w:pPr>
    </w:p>
    <w:p w14:paraId="238D5647" w14:textId="77777777" w:rsidR="00A567E0" w:rsidRDefault="00000000">
      <w:pPr>
        <w:pStyle w:val="Textoindependiente"/>
        <w:ind w:left="2314" w:right="954"/>
        <w:jc w:val="both"/>
      </w:pPr>
      <w:r>
        <w:t>Comprende</w:t>
      </w:r>
      <w:r>
        <w:rPr>
          <w:spacing w:val="-16"/>
        </w:rPr>
        <w:t xml:space="preserve"> </w:t>
      </w:r>
      <w:r>
        <w:t>los</w:t>
      </w:r>
      <w:r>
        <w:rPr>
          <w:spacing w:val="-15"/>
        </w:rPr>
        <w:t xml:space="preserve"> </w:t>
      </w:r>
      <w:r>
        <w:t>procesos</w:t>
      </w:r>
      <w:r>
        <w:rPr>
          <w:spacing w:val="-15"/>
        </w:rPr>
        <w:t xml:space="preserve"> </w:t>
      </w:r>
      <w:r>
        <w:t>y</w:t>
      </w:r>
      <w:r>
        <w:rPr>
          <w:spacing w:val="-15"/>
        </w:rPr>
        <w:t xml:space="preserve"> </w:t>
      </w:r>
      <w:r>
        <w:t>pasos</w:t>
      </w:r>
      <w:r>
        <w:rPr>
          <w:spacing w:val="-15"/>
        </w:rPr>
        <w:t xml:space="preserve"> </w:t>
      </w:r>
      <w:r>
        <w:t>que</w:t>
      </w:r>
      <w:r>
        <w:rPr>
          <w:spacing w:val="-15"/>
        </w:rPr>
        <w:t xml:space="preserve"> </w:t>
      </w:r>
      <w:r>
        <w:t>se</w:t>
      </w:r>
      <w:r>
        <w:rPr>
          <w:spacing w:val="-15"/>
        </w:rPr>
        <w:t xml:space="preserve"> </w:t>
      </w:r>
      <w:r>
        <w:t>debe</w:t>
      </w:r>
      <w:r>
        <w:rPr>
          <w:spacing w:val="-15"/>
        </w:rPr>
        <w:t xml:space="preserve"> </w:t>
      </w:r>
      <w:r>
        <w:t>seguir</w:t>
      </w:r>
      <w:r>
        <w:rPr>
          <w:spacing w:val="-15"/>
        </w:rPr>
        <w:t xml:space="preserve"> </w:t>
      </w:r>
      <w:r>
        <w:t>para</w:t>
      </w:r>
      <w:r>
        <w:rPr>
          <w:spacing w:val="-15"/>
        </w:rPr>
        <w:t xml:space="preserve"> </w:t>
      </w:r>
      <w:r>
        <w:t>brindar</w:t>
      </w:r>
      <w:r>
        <w:rPr>
          <w:spacing w:val="-15"/>
        </w:rPr>
        <w:t xml:space="preserve"> </w:t>
      </w:r>
      <w:r>
        <w:t>la</w:t>
      </w:r>
      <w:r>
        <w:rPr>
          <w:spacing w:val="-15"/>
        </w:rPr>
        <w:t xml:space="preserve"> </w:t>
      </w:r>
      <w:r>
        <w:t>asistencia</w:t>
      </w:r>
      <w:r>
        <w:rPr>
          <w:spacing w:val="-15"/>
        </w:rPr>
        <w:t xml:space="preserve"> </w:t>
      </w:r>
      <w:r>
        <w:t>técnica a las entidades públicas de nivel nacional, regional y locales: (I) Subproceso 1: Planificación</w:t>
      </w:r>
      <w:r>
        <w:rPr>
          <w:spacing w:val="-10"/>
        </w:rPr>
        <w:t xml:space="preserve"> </w:t>
      </w:r>
      <w:r>
        <w:t>de</w:t>
      </w:r>
      <w:r>
        <w:rPr>
          <w:spacing w:val="-9"/>
        </w:rPr>
        <w:t xml:space="preserve"> </w:t>
      </w:r>
      <w:r>
        <w:t>la</w:t>
      </w:r>
      <w:r>
        <w:rPr>
          <w:spacing w:val="-8"/>
        </w:rPr>
        <w:t xml:space="preserve"> </w:t>
      </w:r>
      <w:r>
        <w:t>asistencia</w:t>
      </w:r>
      <w:r>
        <w:rPr>
          <w:spacing w:val="-6"/>
        </w:rPr>
        <w:t xml:space="preserve"> </w:t>
      </w:r>
      <w:r>
        <w:t>técnica;</w:t>
      </w:r>
      <w:r>
        <w:rPr>
          <w:spacing w:val="-9"/>
        </w:rPr>
        <w:t xml:space="preserve"> </w:t>
      </w:r>
      <w:r>
        <w:t>(II)</w:t>
      </w:r>
      <w:r>
        <w:rPr>
          <w:spacing w:val="-7"/>
        </w:rPr>
        <w:t xml:space="preserve"> </w:t>
      </w:r>
      <w:r>
        <w:t>Subproceso</w:t>
      </w:r>
      <w:r>
        <w:rPr>
          <w:spacing w:val="-7"/>
        </w:rPr>
        <w:t xml:space="preserve"> </w:t>
      </w:r>
      <w:r>
        <w:t>2:</w:t>
      </w:r>
      <w:r>
        <w:rPr>
          <w:spacing w:val="-9"/>
        </w:rPr>
        <w:t xml:space="preserve"> </w:t>
      </w:r>
      <w:r>
        <w:t>Elaboración</w:t>
      </w:r>
      <w:r>
        <w:rPr>
          <w:spacing w:val="-10"/>
        </w:rPr>
        <w:t xml:space="preserve"> </w:t>
      </w:r>
      <w:r>
        <w:t>del</w:t>
      </w:r>
      <w:r>
        <w:rPr>
          <w:spacing w:val="-7"/>
        </w:rPr>
        <w:t xml:space="preserve"> </w:t>
      </w:r>
      <w:r>
        <w:t>Plan</w:t>
      </w:r>
      <w:r>
        <w:rPr>
          <w:spacing w:val="-8"/>
        </w:rPr>
        <w:t xml:space="preserve"> </w:t>
      </w:r>
      <w:r>
        <w:t>Anual</w:t>
      </w:r>
      <w:r>
        <w:rPr>
          <w:spacing w:val="-7"/>
        </w:rPr>
        <w:t xml:space="preserve"> </w:t>
      </w:r>
      <w:r>
        <w:t>de Actividades;</w:t>
      </w:r>
      <w:r>
        <w:rPr>
          <w:spacing w:val="-10"/>
        </w:rPr>
        <w:t xml:space="preserve"> </w:t>
      </w:r>
      <w:r>
        <w:t>(III)</w:t>
      </w:r>
      <w:r>
        <w:rPr>
          <w:spacing w:val="-8"/>
        </w:rPr>
        <w:t xml:space="preserve"> </w:t>
      </w:r>
      <w:r>
        <w:t>Subproceso</w:t>
      </w:r>
      <w:r>
        <w:rPr>
          <w:spacing w:val="-8"/>
        </w:rPr>
        <w:t xml:space="preserve"> </w:t>
      </w:r>
      <w:r>
        <w:t>3:</w:t>
      </w:r>
      <w:r>
        <w:rPr>
          <w:spacing w:val="-10"/>
        </w:rPr>
        <w:t xml:space="preserve"> </w:t>
      </w:r>
      <w:r>
        <w:t>Implementación</w:t>
      </w:r>
      <w:r>
        <w:rPr>
          <w:spacing w:val="-12"/>
        </w:rPr>
        <w:t xml:space="preserve"> </w:t>
      </w:r>
      <w:r>
        <w:t>del</w:t>
      </w:r>
      <w:r>
        <w:rPr>
          <w:spacing w:val="-9"/>
        </w:rPr>
        <w:t xml:space="preserve"> </w:t>
      </w:r>
      <w:r>
        <w:t>Plan</w:t>
      </w:r>
      <w:r>
        <w:rPr>
          <w:spacing w:val="-9"/>
        </w:rPr>
        <w:t xml:space="preserve"> </w:t>
      </w:r>
      <w:r>
        <w:t>Anual</w:t>
      </w:r>
      <w:r>
        <w:rPr>
          <w:spacing w:val="-11"/>
        </w:rPr>
        <w:t xml:space="preserve"> </w:t>
      </w:r>
      <w:r>
        <w:t>de</w:t>
      </w:r>
      <w:r>
        <w:rPr>
          <w:spacing w:val="-10"/>
        </w:rPr>
        <w:t xml:space="preserve"> </w:t>
      </w:r>
      <w:r>
        <w:t>Actividades</w:t>
      </w:r>
      <w:r>
        <w:rPr>
          <w:spacing w:val="-11"/>
        </w:rPr>
        <w:t xml:space="preserve"> </w:t>
      </w:r>
      <w:r>
        <w:t>para</w:t>
      </w:r>
      <w:r>
        <w:rPr>
          <w:spacing w:val="-8"/>
        </w:rPr>
        <w:t xml:space="preserve"> </w:t>
      </w:r>
      <w:r>
        <w:t>el cierre de brechas de género; y (IV) Subproceso 4: Análisis de productos obtenidos de</w:t>
      </w:r>
      <w:r>
        <w:rPr>
          <w:spacing w:val="-5"/>
        </w:rPr>
        <w:t xml:space="preserve"> </w:t>
      </w:r>
      <w:r>
        <w:t>la</w:t>
      </w:r>
      <w:r>
        <w:rPr>
          <w:spacing w:val="-3"/>
        </w:rPr>
        <w:t xml:space="preserve"> </w:t>
      </w:r>
      <w:r>
        <w:t>implementación</w:t>
      </w:r>
      <w:r>
        <w:rPr>
          <w:spacing w:val="-5"/>
        </w:rPr>
        <w:t xml:space="preserve"> </w:t>
      </w:r>
      <w:r>
        <w:t>del</w:t>
      </w:r>
      <w:r>
        <w:rPr>
          <w:spacing w:val="-4"/>
        </w:rPr>
        <w:t xml:space="preserve"> </w:t>
      </w:r>
      <w:r>
        <w:t>plan</w:t>
      </w:r>
      <w:r>
        <w:rPr>
          <w:spacing w:val="-5"/>
        </w:rPr>
        <w:t xml:space="preserve"> </w:t>
      </w:r>
      <w:r>
        <w:t>de</w:t>
      </w:r>
      <w:r>
        <w:rPr>
          <w:spacing w:val="-5"/>
        </w:rPr>
        <w:t xml:space="preserve"> </w:t>
      </w:r>
      <w:r>
        <w:t>actividades.</w:t>
      </w:r>
      <w:r>
        <w:rPr>
          <w:spacing w:val="-5"/>
        </w:rPr>
        <w:t xml:space="preserve"> </w:t>
      </w:r>
      <w:r>
        <w:t>Al</w:t>
      </w:r>
      <w:r>
        <w:rPr>
          <w:spacing w:val="-3"/>
        </w:rPr>
        <w:t xml:space="preserve"> </w:t>
      </w:r>
      <w:r>
        <w:t>cierre</w:t>
      </w:r>
      <w:r>
        <w:rPr>
          <w:spacing w:val="-5"/>
        </w:rPr>
        <w:t xml:space="preserve"> </w:t>
      </w:r>
      <w:r>
        <w:t>del</w:t>
      </w:r>
      <w:r>
        <w:rPr>
          <w:spacing w:val="-4"/>
        </w:rPr>
        <w:t xml:space="preserve"> </w:t>
      </w:r>
      <w:r>
        <w:t>año</w:t>
      </w:r>
      <w:r>
        <w:rPr>
          <w:spacing w:val="-4"/>
        </w:rPr>
        <w:t xml:space="preserve"> </w:t>
      </w:r>
      <w:r>
        <w:t>2020,</w:t>
      </w:r>
      <w:r>
        <w:rPr>
          <w:spacing w:val="-5"/>
        </w:rPr>
        <w:t xml:space="preserve"> </w:t>
      </w:r>
      <w:r>
        <w:t>el</w:t>
      </w:r>
      <w:r>
        <w:rPr>
          <w:spacing w:val="-2"/>
        </w:rPr>
        <w:t xml:space="preserve"> </w:t>
      </w:r>
      <w:r>
        <w:t>protocolo se encontraba en desarrollo.</w:t>
      </w:r>
    </w:p>
    <w:p w14:paraId="003395CC" w14:textId="6AA53762" w:rsidR="00A567E0" w:rsidRDefault="009A7223">
      <w:pPr>
        <w:pStyle w:val="Textoindependiente"/>
        <w:spacing w:before="4"/>
        <w:rPr>
          <w:sz w:val="25"/>
        </w:rPr>
      </w:pPr>
      <w:r>
        <w:rPr>
          <w:noProof/>
        </w:rPr>
        <mc:AlternateContent>
          <mc:Choice Requires="wps">
            <w:drawing>
              <wp:anchor distT="0" distB="0" distL="0" distR="0" simplePos="0" relativeHeight="487724032" behindDoc="1" locked="0" layoutInCell="1" allowOverlap="1" wp14:anchorId="4E37BE3B" wp14:editId="5768CD9F">
                <wp:simplePos x="0" y="0"/>
                <wp:positionH relativeFrom="page">
                  <wp:posOffset>1610995</wp:posOffset>
                </wp:positionH>
                <wp:positionV relativeFrom="paragraph">
                  <wp:posOffset>229235</wp:posOffset>
                </wp:positionV>
                <wp:extent cx="4339590" cy="6350"/>
                <wp:effectExtent l="0" t="0" r="0" b="0"/>
                <wp:wrapTopAndBottom/>
                <wp:docPr id="180"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8E454" id="docshape295" o:spid="_x0000_s1026" style="position:absolute;margin-left:126.85pt;margin-top:18.05pt;width:341.7pt;height:.5pt;z-index:-1559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560668D5" w14:textId="77777777" w:rsidR="00A567E0" w:rsidRDefault="00000000">
      <w:pPr>
        <w:numPr>
          <w:ilvl w:val="0"/>
          <w:numId w:val="27"/>
        </w:numPr>
        <w:tabs>
          <w:tab w:val="left" w:pos="2759"/>
        </w:tabs>
        <w:spacing w:before="199" w:line="259" w:lineRule="auto"/>
        <w:ind w:right="1827" w:firstLine="0"/>
        <w:rPr>
          <w:sz w:val="24"/>
        </w:rPr>
      </w:pPr>
      <w:r>
        <w:rPr>
          <w:sz w:val="24"/>
        </w:rPr>
        <w:t>Elaboración</w:t>
      </w:r>
      <w:r>
        <w:rPr>
          <w:spacing w:val="40"/>
          <w:sz w:val="24"/>
        </w:rPr>
        <w:t xml:space="preserve"> </w:t>
      </w:r>
      <w:r>
        <w:rPr>
          <w:sz w:val="24"/>
        </w:rPr>
        <w:t>de</w:t>
      </w:r>
      <w:r>
        <w:rPr>
          <w:spacing w:val="40"/>
          <w:sz w:val="24"/>
        </w:rPr>
        <w:t xml:space="preserve"> </w:t>
      </w:r>
      <w:r>
        <w:rPr>
          <w:sz w:val="24"/>
        </w:rPr>
        <w:t>Lineamientos</w:t>
      </w:r>
      <w:r>
        <w:rPr>
          <w:spacing w:val="40"/>
          <w:sz w:val="24"/>
        </w:rPr>
        <w:t xml:space="preserve"> </w:t>
      </w:r>
      <w:r>
        <w:rPr>
          <w:sz w:val="24"/>
        </w:rPr>
        <w:t>para</w:t>
      </w:r>
      <w:r>
        <w:rPr>
          <w:spacing w:val="40"/>
          <w:sz w:val="24"/>
        </w:rPr>
        <w:t xml:space="preserve"> </w:t>
      </w:r>
      <w:r>
        <w:rPr>
          <w:sz w:val="24"/>
        </w:rPr>
        <w:t>la</w:t>
      </w:r>
      <w:r>
        <w:rPr>
          <w:spacing w:val="40"/>
          <w:sz w:val="24"/>
        </w:rPr>
        <w:t xml:space="preserve"> </w:t>
      </w:r>
      <w:r>
        <w:rPr>
          <w:sz w:val="24"/>
        </w:rPr>
        <w:t>Transversalización</w:t>
      </w:r>
      <w:r>
        <w:rPr>
          <w:spacing w:val="40"/>
          <w:sz w:val="24"/>
        </w:rPr>
        <w:t xml:space="preserve"> </w:t>
      </w:r>
      <w:r>
        <w:rPr>
          <w:sz w:val="24"/>
        </w:rPr>
        <w:t>del</w:t>
      </w:r>
      <w:r>
        <w:rPr>
          <w:spacing w:val="80"/>
          <w:sz w:val="24"/>
        </w:rPr>
        <w:t xml:space="preserve"> </w:t>
      </w:r>
      <w:r>
        <w:rPr>
          <w:sz w:val="24"/>
        </w:rPr>
        <w:t>enfoque de Género</w:t>
      </w:r>
    </w:p>
    <w:p w14:paraId="4EF09649" w14:textId="30C49012" w:rsidR="00A567E0" w:rsidRDefault="009A7223">
      <w:pPr>
        <w:pStyle w:val="Textoindependiente"/>
        <w:spacing w:before="2"/>
        <w:rPr>
          <w:sz w:val="13"/>
        </w:rPr>
      </w:pPr>
      <w:r>
        <w:rPr>
          <w:noProof/>
        </w:rPr>
        <mc:AlternateContent>
          <mc:Choice Requires="wps">
            <w:drawing>
              <wp:anchor distT="0" distB="0" distL="0" distR="0" simplePos="0" relativeHeight="487724544" behindDoc="1" locked="0" layoutInCell="1" allowOverlap="1" wp14:anchorId="4B89C07D" wp14:editId="6A2F39AD">
                <wp:simplePos x="0" y="0"/>
                <wp:positionH relativeFrom="page">
                  <wp:posOffset>1610995</wp:posOffset>
                </wp:positionH>
                <wp:positionV relativeFrom="paragraph">
                  <wp:posOffset>126365</wp:posOffset>
                </wp:positionV>
                <wp:extent cx="4339590" cy="6350"/>
                <wp:effectExtent l="0" t="0" r="0" b="0"/>
                <wp:wrapTopAndBottom/>
                <wp:docPr id="179"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8D7A9" id="docshape296" o:spid="_x0000_s1026" style="position:absolute;margin-left:126.85pt;margin-top:9.95pt;width:341.7pt;height:.5pt;z-index:-15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7EC24DC0" w14:textId="77777777" w:rsidR="00A567E0" w:rsidRDefault="00A567E0">
      <w:pPr>
        <w:pStyle w:val="Textoindependiente"/>
        <w:spacing w:before="6"/>
        <w:rPr>
          <w:sz w:val="19"/>
        </w:rPr>
      </w:pPr>
    </w:p>
    <w:p w14:paraId="7F2DB9C7" w14:textId="77777777" w:rsidR="00A567E0" w:rsidRDefault="00000000">
      <w:pPr>
        <w:pStyle w:val="Textoindependiente"/>
        <w:spacing w:before="101"/>
        <w:ind w:left="2314" w:right="958"/>
        <w:jc w:val="both"/>
      </w:pPr>
      <w:r>
        <w:t>El documento tiene por objetivo establecer disposiciones que permitan a las entidades públicas en los tres niveles de gobierno desarrollar medidas que integren las</w:t>
      </w:r>
      <w:r>
        <w:rPr>
          <w:spacing w:val="-10"/>
        </w:rPr>
        <w:t xml:space="preserve"> </w:t>
      </w:r>
      <w:r>
        <w:t>experiencias,</w:t>
      </w:r>
      <w:r>
        <w:rPr>
          <w:spacing w:val="-12"/>
        </w:rPr>
        <w:t xml:space="preserve"> </w:t>
      </w:r>
      <w:r>
        <w:t>conocimientos,</w:t>
      </w:r>
      <w:r>
        <w:rPr>
          <w:spacing w:val="-10"/>
        </w:rPr>
        <w:t xml:space="preserve"> </w:t>
      </w:r>
      <w:r>
        <w:t>necesidades</w:t>
      </w:r>
      <w:r>
        <w:rPr>
          <w:spacing w:val="-8"/>
        </w:rPr>
        <w:t xml:space="preserve"> </w:t>
      </w:r>
      <w:r>
        <w:t>e</w:t>
      </w:r>
      <w:r>
        <w:rPr>
          <w:spacing w:val="-10"/>
        </w:rPr>
        <w:t xml:space="preserve"> </w:t>
      </w:r>
      <w:r>
        <w:t>intereses</w:t>
      </w:r>
      <w:r>
        <w:rPr>
          <w:spacing w:val="-8"/>
        </w:rPr>
        <w:t xml:space="preserve"> </w:t>
      </w:r>
      <w:r>
        <w:t>de</w:t>
      </w:r>
      <w:r>
        <w:rPr>
          <w:spacing w:val="-12"/>
        </w:rPr>
        <w:t xml:space="preserve"> </w:t>
      </w:r>
      <w:r>
        <w:t>mujeres</w:t>
      </w:r>
      <w:r>
        <w:rPr>
          <w:spacing w:val="-8"/>
        </w:rPr>
        <w:t xml:space="preserve"> </w:t>
      </w:r>
      <w:r>
        <w:t>y</w:t>
      </w:r>
      <w:r>
        <w:rPr>
          <w:spacing w:val="-10"/>
        </w:rPr>
        <w:t xml:space="preserve"> </w:t>
      </w:r>
      <w:r>
        <w:t>hombres</w:t>
      </w:r>
      <w:r>
        <w:rPr>
          <w:spacing w:val="-8"/>
        </w:rPr>
        <w:t xml:space="preserve"> </w:t>
      </w:r>
      <w:r>
        <w:t>en</w:t>
      </w:r>
      <w:r>
        <w:rPr>
          <w:spacing w:val="-9"/>
        </w:rPr>
        <w:t xml:space="preserve"> </w:t>
      </w:r>
      <w:r>
        <w:t>su diversidad al momento de diseñar, implementar y evaluar las políticas, programas, estrategias,</w:t>
      </w:r>
      <w:r>
        <w:rPr>
          <w:spacing w:val="-4"/>
        </w:rPr>
        <w:t xml:space="preserve"> </w:t>
      </w:r>
      <w:r>
        <w:t>proyectos,</w:t>
      </w:r>
      <w:r>
        <w:rPr>
          <w:spacing w:val="-4"/>
        </w:rPr>
        <w:t xml:space="preserve"> </w:t>
      </w:r>
      <w:r>
        <w:t>planes</w:t>
      </w:r>
      <w:r>
        <w:rPr>
          <w:spacing w:val="-3"/>
        </w:rPr>
        <w:t xml:space="preserve"> </w:t>
      </w:r>
      <w:r>
        <w:t>y</w:t>
      </w:r>
      <w:r>
        <w:rPr>
          <w:spacing w:val="-3"/>
        </w:rPr>
        <w:t xml:space="preserve"> </w:t>
      </w:r>
      <w:r>
        <w:t>servicios,</w:t>
      </w:r>
      <w:r>
        <w:rPr>
          <w:spacing w:val="-4"/>
        </w:rPr>
        <w:t xml:space="preserve"> </w:t>
      </w:r>
      <w:r>
        <w:t>para</w:t>
      </w:r>
      <w:r>
        <w:rPr>
          <w:spacing w:val="-5"/>
        </w:rPr>
        <w:t xml:space="preserve"> </w:t>
      </w:r>
      <w:r>
        <w:t>que</w:t>
      </w:r>
      <w:r>
        <w:rPr>
          <w:spacing w:val="-5"/>
        </w:rPr>
        <w:t xml:space="preserve"> </w:t>
      </w:r>
      <w:r>
        <w:t>las</w:t>
      </w:r>
      <w:r>
        <w:rPr>
          <w:spacing w:val="-3"/>
        </w:rPr>
        <w:t xml:space="preserve"> </w:t>
      </w:r>
      <w:r>
        <w:t>personas</w:t>
      </w:r>
      <w:r>
        <w:rPr>
          <w:spacing w:val="-3"/>
        </w:rPr>
        <w:t xml:space="preserve"> </w:t>
      </w:r>
      <w:r>
        <w:t>obtengan</w:t>
      </w:r>
      <w:r>
        <w:rPr>
          <w:spacing w:val="-4"/>
        </w:rPr>
        <w:t xml:space="preserve"> </w:t>
      </w:r>
      <w:r>
        <w:t>beneficios en</w:t>
      </w:r>
      <w:r>
        <w:rPr>
          <w:spacing w:val="24"/>
        </w:rPr>
        <w:t xml:space="preserve"> </w:t>
      </w:r>
      <w:r>
        <w:t>igualdad</w:t>
      </w:r>
      <w:r>
        <w:rPr>
          <w:spacing w:val="23"/>
        </w:rPr>
        <w:t xml:space="preserve"> </w:t>
      </w:r>
      <w:r>
        <w:t>de</w:t>
      </w:r>
      <w:r>
        <w:rPr>
          <w:spacing w:val="23"/>
        </w:rPr>
        <w:t xml:space="preserve"> </w:t>
      </w:r>
      <w:r>
        <w:t>condiciones</w:t>
      </w:r>
      <w:r>
        <w:rPr>
          <w:spacing w:val="25"/>
        </w:rPr>
        <w:t xml:space="preserve"> </w:t>
      </w:r>
      <w:r>
        <w:t>y</w:t>
      </w:r>
      <w:r>
        <w:rPr>
          <w:spacing w:val="25"/>
        </w:rPr>
        <w:t xml:space="preserve"> </w:t>
      </w:r>
      <w:r>
        <w:t>sin</w:t>
      </w:r>
      <w:r>
        <w:rPr>
          <w:spacing w:val="24"/>
        </w:rPr>
        <w:t xml:space="preserve"> </w:t>
      </w:r>
      <w:r>
        <w:t>ningún</w:t>
      </w:r>
      <w:r>
        <w:rPr>
          <w:spacing w:val="23"/>
        </w:rPr>
        <w:t xml:space="preserve"> </w:t>
      </w:r>
      <w:r>
        <w:t>tipo</w:t>
      </w:r>
      <w:r>
        <w:rPr>
          <w:spacing w:val="23"/>
        </w:rPr>
        <w:t xml:space="preserve"> </w:t>
      </w:r>
      <w:r>
        <w:t>de</w:t>
      </w:r>
      <w:r>
        <w:rPr>
          <w:spacing w:val="23"/>
        </w:rPr>
        <w:t xml:space="preserve"> </w:t>
      </w:r>
      <w:r>
        <w:t>discriminación.</w:t>
      </w:r>
      <w:r>
        <w:rPr>
          <w:spacing w:val="23"/>
        </w:rPr>
        <w:t xml:space="preserve"> </w:t>
      </w:r>
      <w:r>
        <w:t>Al</w:t>
      </w:r>
      <w:r>
        <w:rPr>
          <w:spacing w:val="23"/>
        </w:rPr>
        <w:t xml:space="preserve"> </w:t>
      </w:r>
      <w:r>
        <w:t>cierre</w:t>
      </w:r>
      <w:r>
        <w:rPr>
          <w:spacing w:val="23"/>
        </w:rPr>
        <w:t xml:space="preserve"> </w:t>
      </w:r>
      <w:r>
        <w:t>del</w:t>
      </w:r>
      <w:r>
        <w:rPr>
          <w:spacing w:val="25"/>
        </w:rPr>
        <w:t xml:space="preserve"> </w:t>
      </w:r>
      <w:r>
        <w:t>año</w:t>
      </w:r>
    </w:p>
    <w:p w14:paraId="183D1163" w14:textId="77777777" w:rsidR="00A567E0" w:rsidRDefault="00A567E0">
      <w:pPr>
        <w:jc w:val="both"/>
        <w:sectPr w:rsidR="00A567E0">
          <w:pgSz w:w="11910" w:h="16840"/>
          <w:pgMar w:top="1120" w:right="740" w:bottom="1260" w:left="160" w:header="500" w:footer="1063" w:gutter="0"/>
          <w:cols w:space="720"/>
        </w:sectPr>
      </w:pPr>
    </w:p>
    <w:p w14:paraId="79D0D3CF" w14:textId="77777777" w:rsidR="00A567E0" w:rsidRDefault="00A567E0">
      <w:pPr>
        <w:pStyle w:val="Textoindependiente"/>
        <w:spacing w:before="12"/>
        <w:rPr>
          <w:sz w:val="13"/>
        </w:rPr>
      </w:pPr>
    </w:p>
    <w:p w14:paraId="5B5AAC07" w14:textId="77777777" w:rsidR="00A567E0" w:rsidRDefault="00000000">
      <w:pPr>
        <w:pStyle w:val="Textoindependiente"/>
        <w:spacing w:before="101"/>
        <w:ind w:left="2314" w:right="964"/>
      </w:pPr>
      <w:r>
        <w:t>2020, se contaba con un avance del documento y actualmente se está gestionando su aprobación mediante Decreto Supremo.</w:t>
      </w:r>
    </w:p>
    <w:p w14:paraId="40865DE3" w14:textId="539589D2" w:rsidR="00A567E0" w:rsidRDefault="009A7223">
      <w:pPr>
        <w:pStyle w:val="Textoindependiente"/>
        <w:spacing w:before="6"/>
        <w:rPr>
          <w:sz w:val="25"/>
        </w:rPr>
      </w:pPr>
      <w:r>
        <w:rPr>
          <w:noProof/>
        </w:rPr>
        <mc:AlternateContent>
          <mc:Choice Requires="wps">
            <w:drawing>
              <wp:anchor distT="0" distB="0" distL="0" distR="0" simplePos="0" relativeHeight="487725056" behindDoc="1" locked="0" layoutInCell="1" allowOverlap="1" wp14:anchorId="7EAA5A31" wp14:editId="4629FB2B">
                <wp:simplePos x="0" y="0"/>
                <wp:positionH relativeFrom="page">
                  <wp:posOffset>1610995</wp:posOffset>
                </wp:positionH>
                <wp:positionV relativeFrom="paragraph">
                  <wp:posOffset>230505</wp:posOffset>
                </wp:positionV>
                <wp:extent cx="4339590" cy="6350"/>
                <wp:effectExtent l="0" t="0" r="0" b="0"/>
                <wp:wrapTopAndBottom/>
                <wp:docPr id="178"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89C51" id="docshape297" o:spid="_x0000_s1026" style="position:absolute;margin-left:126.85pt;margin-top:18.15pt;width:341.7pt;height:.5pt;z-index:-1559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DCCA308" w14:textId="77777777" w:rsidR="00A567E0" w:rsidRDefault="00000000">
      <w:pPr>
        <w:numPr>
          <w:ilvl w:val="0"/>
          <w:numId w:val="27"/>
        </w:numPr>
        <w:tabs>
          <w:tab w:val="left" w:pos="2699"/>
        </w:tabs>
        <w:spacing w:before="199" w:line="259" w:lineRule="auto"/>
        <w:ind w:right="1826" w:firstLine="0"/>
        <w:jc w:val="both"/>
        <w:rPr>
          <w:sz w:val="24"/>
        </w:rPr>
      </w:pPr>
      <w:r>
        <w:rPr>
          <w:sz w:val="24"/>
        </w:rPr>
        <w:t>Elaboración del Sistema de información sobre desigualdades y brechas</w:t>
      </w:r>
      <w:r>
        <w:rPr>
          <w:spacing w:val="-12"/>
          <w:sz w:val="24"/>
        </w:rPr>
        <w:t xml:space="preserve"> </w:t>
      </w:r>
      <w:r>
        <w:rPr>
          <w:sz w:val="24"/>
        </w:rPr>
        <w:t>de</w:t>
      </w:r>
      <w:r>
        <w:rPr>
          <w:spacing w:val="-12"/>
          <w:sz w:val="24"/>
        </w:rPr>
        <w:t xml:space="preserve"> </w:t>
      </w:r>
      <w:r>
        <w:rPr>
          <w:sz w:val="24"/>
        </w:rPr>
        <w:t>género</w:t>
      </w:r>
      <w:r>
        <w:rPr>
          <w:spacing w:val="-13"/>
          <w:sz w:val="24"/>
        </w:rPr>
        <w:t xml:space="preserve"> </w:t>
      </w:r>
      <w:r>
        <w:rPr>
          <w:sz w:val="24"/>
        </w:rPr>
        <w:t>a</w:t>
      </w:r>
      <w:r>
        <w:rPr>
          <w:spacing w:val="-14"/>
          <w:sz w:val="24"/>
        </w:rPr>
        <w:t xml:space="preserve"> </w:t>
      </w:r>
      <w:r>
        <w:rPr>
          <w:sz w:val="24"/>
        </w:rPr>
        <w:t>nivel</w:t>
      </w:r>
      <w:r>
        <w:rPr>
          <w:spacing w:val="-12"/>
          <w:sz w:val="24"/>
        </w:rPr>
        <w:t xml:space="preserve"> </w:t>
      </w:r>
      <w:r>
        <w:rPr>
          <w:sz w:val="24"/>
        </w:rPr>
        <w:t>regional,</w:t>
      </w:r>
      <w:r>
        <w:rPr>
          <w:spacing w:val="-13"/>
          <w:sz w:val="24"/>
        </w:rPr>
        <w:t xml:space="preserve"> </w:t>
      </w:r>
      <w:r>
        <w:rPr>
          <w:sz w:val="24"/>
        </w:rPr>
        <w:t>provincial</w:t>
      </w:r>
      <w:r>
        <w:rPr>
          <w:spacing w:val="-12"/>
          <w:sz w:val="24"/>
        </w:rPr>
        <w:t xml:space="preserve"> </w:t>
      </w:r>
      <w:r>
        <w:rPr>
          <w:sz w:val="24"/>
        </w:rPr>
        <w:t>y</w:t>
      </w:r>
      <w:r>
        <w:rPr>
          <w:spacing w:val="-11"/>
          <w:sz w:val="24"/>
        </w:rPr>
        <w:t xml:space="preserve"> </w:t>
      </w:r>
      <w:r>
        <w:rPr>
          <w:sz w:val="24"/>
        </w:rPr>
        <w:t>distrital</w:t>
      </w:r>
      <w:r>
        <w:rPr>
          <w:spacing w:val="-12"/>
          <w:sz w:val="24"/>
        </w:rPr>
        <w:t xml:space="preserve"> </w:t>
      </w:r>
      <w:r>
        <w:rPr>
          <w:sz w:val="24"/>
        </w:rPr>
        <w:t>y</w:t>
      </w:r>
      <w:r>
        <w:rPr>
          <w:spacing w:val="-13"/>
          <w:sz w:val="24"/>
        </w:rPr>
        <w:t xml:space="preserve"> </w:t>
      </w:r>
      <w:r>
        <w:rPr>
          <w:sz w:val="24"/>
        </w:rPr>
        <w:t>de</w:t>
      </w:r>
      <w:r>
        <w:rPr>
          <w:spacing w:val="-9"/>
          <w:sz w:val="24"/>
        </w:rPr>
        <w:t xml:space="preserve"> </w:t>
      </w:r>
      <w:r>
        <w:rPr>
          <w:sz w:val="24"/>
        </w:rPr>
        <w:t>avances regionales y locales en transversalización del enfoque de género</w:t>
      </w:r>
    </w:p>
    <w:p w14:paraId="2E975461" w14:textId="7F7B90E0" w:rsidR="00A567E0" w:rsidRDefault="009A7223">
      <w:pPr>
        <w:pStyle w:val="Textoindependiente"/>
        <w:spacing w:before="2"/>
        <w:rPr>
          <w:sz w:val="13"/>
        </w:rPr>
      </w:pPr>
      <w:r>
        <w:rPr>
          <w:noProof/>
        </w:rPr>
        <mc:AlternateContent>
          <mc:Choice Requires="wps">
            <w:drawing>
              <wp:anchor distT="0" distB="0" distL="0" distR="0" simplePos="0" relativeHeight="487725568" behindDoc="1" locked="0" layoutInCell="1" allowOverlap="1" wp14:anchorId="68530162" wp14:editId="7C9872DD">
                <wp:simplePos x="0" y="0"/>
                <wp:positionH relativeFrom="page">
                  <wp:posOffset>1610995</wp:posOffset>
                </wp:positionH>
                <wp:positionV relativeFrom="paragraph">
                  <wp:posOffset>127000</wp:posOffset>
                </wp:positionV>
                <wp:extent cx="4339590" cy="6350"/>
                <wp:effectExtent l="0" t="0" r="0" b="0"/>
                <wp:wrapTopAndBottom/>
                <wp:docPr id="177" name="docshape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01F64" id="docshape298" o:spid="_x0000_s1026" style="position:absolute;margin-left:126.85pt;margin-top:10pt;width:341.7pt;height:.5pt;z-index:-1559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7E8CEB6B" w14:textId="77777777" w:rsidR="00A567E0" w:rsidRDefault="00A567E0">
      <w:pPr>
        <w:pStyle w:val="Textoindependiente"/>
        <w:spacing w:before="6"/>
        <w:rPr>
          <w:sz w:val="19"/>
        </w:rPr>
      </w:pPr>
    </w:p>
    <w:p w14:paraId="7F30746F" w14:textId="77777777" w:rsidR="00A567E0" w:rsidRDefault="00000000">
      <w:pPr>
        <w:pStyle w:val="Textoindependiente"/>
        <w:spacing w:before="101"/>
        <w:ind w:left="2314" w:right="963"/>
        <w:jc w:val="both"/>
      </w:pPr>
      <w:r>
        <w:t>El</w:t>
      </w:r>
      <w:r>
        <w:rPr>
          <w:spacing w:val="-5"/>
        </w:rPr>
        <w:t xml:space="preserve"> </w:t>
      </w:r>
      <w:r>
        <w:t>objetivo</w:t>
      </w:r>
      <w:r>
        <w:rPr>
          <w:spacing w:val="-4"/>
        </w:rPr>
        <w:t xml:space="preserve"> </w:t>
      </w:r>
      <w:r>
        <w:t>de</w:t>
      </w:r>
      <w:r>
        <w:rPr>
          <w:spacing w:val="-6"/>
        </w:rPr>
        <w:t xml:space="preserve"> </w:t>
      </w:r>
      <w:r>
        <w:t>esta</w:t>
      </w:r>
      <w:r>
        <w:rPr>
          <w:spacing w:val="-4"/>
        </w:rPr>
        <w:t xml:space="preserve"> </w:t>
      </w:r>
      <w:r>
        <w:t>iniciativa</w:t>
      </w:r>
      <w:r>
        <w:rPr>
          <w:spacing w:val="-4"/>
        </w:rPr>
        <w:t xml:space="preserve"> </w:t>
      </w:r>
      <w:r>
        <w:t>fue</w:t>
      </w:r>
      <w:r>
        <w:rPr>
          <w:spacing w:val="-7"/>
        </w:rPr>
        <w:t xml:space="preserve"> </w:t>
      </w:r>
      <w:r>
        <w:t>contar</w:t>
      </w:r>
      <w:r>
        <w:rPr>
          <w:spacing w:val="-6"/>
        </w:rPr>
        <w:t xml:space="preserve"> </w:t>
      </w:r>
      <w:r>
        <w:t>con</w:t>
      </w:r>
      <w:r>
        <w:rPr>
          <w:spacing w:val="-6"/>
        </w:rPr>
        <w:t xml:space="preserve"> </w:t>
      </w:r>
      <w:r>
        <w:t>información</w:t>
      </w:r>
      <w:r>
        <w:rPr>
          <w:spacing w:val="-6"/>
        </w:rPr>
        <w:t xml:space="preserve"> </w:t>
      </w:r>
      <w:r>
        <w:t>estadística</w:t>
      </w:r>
      <w:r>
        <w:rPr>
          <w:spacing w:val="-4"/>
        </w:rPr>
        <w:t xml:space="preserve"> </w:t>
      </w:r>
      <w:r>
        <w:t>actualizada</w:t>
      </w:r>
      <w:r>
        <w:rPr>
          <w:spacing w:val="-6"/>
        </w:rPr>
        <w:t xml:space="preserve"> </w:t>
      </w:r>
      <w:r>
        <w:t>de</w:t>
      </w:r>
      <w:r>
        <w:rPr>
          <w:spacing w:val="-6"/>
        </w:rPr>
        <w:t xml:space="preserve"> </w:t>
      </w:r>
      <w:r>
        <w:t>las principales</w:t>
      </w:r>
      <w:r>
        <w:rPr>
          <w:spacing w:val="-12"/>
        </w:rPr>
        <w:t xml:space="preserve"> </w:t>
      </w:r>
      <w:r>
        <w:t>desigualdades</w:t>
      </w:r>
      <w:r>
        <w:rPr>
          <w:spacing w:val="-12"/>
        </w:rPr>
        <w:t xml:space="preserve"> </w:t>
      </w:r>
      <w:r>
        <w:t>y</w:t>
      </w:r>
      <w:r>
        <w:rPr>
          <w:spacing w:val="-9"/>
        </w:rPr>
        <w:t xml:space="preserve"> </w:t>
      </w:r>
      <w:r>
        <w:t>brechas</w:t>
      </w:r>
      <w:r>
        <w:rPr>
          <w:spacing w:val="-12"/>
        </w:rPr>
        <w:t xml:space="preserve"> </w:t>
      </w:r>
      <w:r>
        <w:t>de</w:t>
      </w:r>
      <w:r>
        <w:rPr>
          <w:spacing w:val="-11"/>
        </w:rPr>
        <w:t xml:space="preserve"> </w:t>
      </w:r>
      <w:r>
        <w:t>género</w:t>
      </w:r>
      <w:r>
        <w:rPr>
          <w:spacing w:val="-12"/>
        </w:rPr>
        <w:t xml:space="preserve"> </w:t>
      </w:r>
      <w:r>
        <w:t>y</w:t>
      </w:r>
      <w:r>
        <w:rPr>
          <w:spacing w:val="-12"/>
        </w:rPr>
        <w:t xml:space="preserve"> </w:t>
      </w:r>
      <w:r>
        <w:t>de</w:t>
      </w:r>
      <w:r>
        <w:rPr>
          <w:spacing w:val="-11"/>
        </w:rPr>
        <w:t xml:space="preserve"> </w:t>
      </w:r>
      <w:r>
        <w:t>los</w:t>
      </w:r>
      <w:r>
        <w:rPr>
          <w:spacing w:val="-12"/>
        </w:rPr>
        <w:t xml:space="preserve"> </w:t>
      </w:r>
      <w:r>
        <w:t>avances</w:t>
      </w:r>
      <w:r>
        <w:rPr>
          <w:spacing w:val="-12"/>
        </w:rPr>
        <w:t xml:space="preserve"> </w:t>
      </w:r>
      <w:r>
        <w:t>en</w:t>
      </w:r>
      <w:r>
        <w:rPr>
          <w:spacing w:val="-10"/>
        </w:rPr>
        <w:t xml:space="preserve"> </w:t>
      </w:r>
      <w:r>
        <w:t>transversalización del enfoque de género de las entidades públicas del nivel regional y local para la mejora de los procesos de la asistencia técnica, contribuyendo a la gestión del conocimiento en base a reportes históricos de información y la toma de decisiones respecto al servicio de asistencia técnica de la DGTEG.</w:t>
      </w:r>
    </w:p>
    <w:p w14:paraId="00EFBD3D" w14:textId="77777777" w:rsidR="00A567E0" w:rsidRDefault="00A567E0">
      <w:pPr>
        <w:pStyle w:val="Textoindependiente"/>
        <w:spacing w:before="13"/>
        <w:rPr>
          <w:sz w:val="21"/>
        </w:rPr>
      </w:pPr>
    </w:p>
    <w:p w14:paraId="083B8AD4" w14:textId="77777777" w:rsidR="00A567E0" w:rsidRDefault="00000000">
      <w:pPr>
        <w:pStyle w:val="Textoindependiente"/>
        <w:ind w:left="2314" w:right="954"/>
        <w:jc w:val="both"/>
      </w:pPr>
      <w:r>
        <w:t>Al cierre del año 2020, se concluyó su elaboración. Al respecto, se considera una herramienta importante porque permite obtener información actualizada, especializada,</w:t>
      </w:r>
      <w:r>
        <w:rPr>
          <w:spacing w:val="-11"/>
        </w:rPr>
        <w:t xml:space="preserve"> </w:t>
      </w:r>
      <w:r>
        <w:t>unificada</w:t>
      </w:r>
      <w:r>
        <w:rPr>
          <w:spacing w:val="-11"/>
        </w:rPr>
        <w:t xml:space="preserve"> </w:t>
      </w:r>
      <w:r>
        <w:t>y</w:t>
      </w:r>
      <w:r>
        <w:rPr>
          <w:spacing w:val="-9"/>
        </w:rPr>
        <w:t xml:space="preserve"> </w:t>
      </w:r>
      <w:r>
        <w:t>organizada</w:t>
      </w:r>
      <w:r>
        <w:rPr>
          <w:spacing w:val="-11"/>
        </w:rPr>
        <w:t xml:space="preserve"> </w:t>
      </w:r>
      <w:r>
        <w:t>para</w:t>
      </w:r>
      <w:r>
        <w:rPr>
          <w:spacing w:val="-9"/>
        </w:rPr>
        <w:t xml:space="preserve"> </w:t>
      </w:r>
      <w:r>
        <w:t>generación</w:t>
      </w:r>
      <w:r>
        <w:rPr>
          <w:spacing w:val="-10"/>
        </w:rPr>
        <w:t xml:space="preserve"> </w:t>
      </w:r>
      <w:r>
        <w:t>de</w:t>
      </w:r>
      <w:r>
        <w:rPr>
          <w:spacing w:val="-11"/>
        </w:rPr>
        <w:t xml:space="preserve"> </w:t>
      </w:r>
      <w:r>
        <w:t>indicadores</w:t>
      </w:r>
      <w:r>
        <w:rPr>
          <w:spacing w:val="-10"/>
        </w:rPr>
        <w:t xml:space="preserve"> </w:t>
      </w:r>
      <w:r>
        <w:t>de</w:t>
      </w:r>
      <w:r>
        <w:rPr>
          <w:spacing w:val="-11"/>
        </w:rPr>
        <w:t xml:space="preserve"> </w:t>
      </w:r>
      <w:r>
        <w:t>género</w:t>
      </w:r>
      <w:r>
        <w:rPr>
          <w:spacing w:val="-9"/>
        </w:rPr>
        <w:t xml:space="preserve"> </w:t>
      </w:r>
      <w:r>
        <w:t>que ayuden en la toma de decisiones. Además, contribuye a la elaboración de herramientas</w:t>
      </w:r>
      <w:r>
        <w:rPr>
          <w:spacing w:val="-6"/>
        </w:rPr>
        <w:t xml:space="preserve"> </w:t>
      </w:r>
      <w:r>
        <w:t>que</w:t>
      </w:r>
      <w:r>
        <w:rPr>
          <w:spacing w:val="-6"/>
        </w:rPr>
        <w:t xml:space="preserve"> </w:t>
      </w:r>
      <w:r>
        <w:t>se</w:t>
      </w:r>
      <w:r>
        <w:rPr>
          <w:spacing w:val="-5"/>
        </w:rPr>
        <w:t xml:space="preserve"> </w:t>
      </w:r>
      <w:r>
        <w:t>usan</w:t>
      </w:r>
      <w:r>
        <w:rPr>
          <w:spacing w:val="-5"/>
        </w:rPr>
        <w:t xml:space="preserve"> </w:t>
      </w:r>
      <w:r>
        <w:t>en</w:t>
      </w:r>
      <w:r>
        <w:rPr>
          <w:spacing w:val="-5"/>
        </w:rPr>
        <w:t xml:space="preserve"> </w:t>
      </w:r>
      <w:r>
        <w:t>las</w:t>
      </w:r>
      <w:r>
        <w:rPr>
          <w:spacing w:val="-4"/>
        </w:rPr>
        <w:t xml:space="preserve"> </w:t>
      </w:r>
      <w:r>
        <w:t>asesorías</w:t>
      </w:r>
      <w:r>
        <w:rPr>
          <w:spacing w:val="-4"/>
        </w:rPr>
        <w:t xml:space="preserve"> </w:t>
      </w:r>
      <w:r>
        <w:t>especializadas</w:t>
      </w:r>
      <w:r>
        <w:rPr>
          <w:spacing w:val="-4"/>
        </w:rPr>
        <w:t xml:space="preserve"> </w:t>
      </w:r>
      <w:r>
        <w:t>a</w:t>
      </w:r>
      <w:r>
        <w:rPr>
          <w:spacing w:val="-3"/>
        </w:rPr>
        <w:t xml:space="preserve"> </w:t>
      </w:r>
      <w:r>
        <w:t>las</w:t>
      </w:r>
      <w:r>
        <w:rPr>
          <w:spacing w:val="-6"/>
        </w:rPr>
        <w:t xml:space="preserve"> </w:t>
      </w:r>
      <w:r>
        <w:t>áreas</w:t>
      </w:r>
      <w:r>
        <w:rPr>
          <w:spacing w:val="-4"/>
        </w:rPr>
        <w:t xml:space="preserve"> </w:t>
      </w:r>
      <w:r>
        <w:t>que</w:t>
      </w:r>
      <w:r>
        <w:rPr>
          <w:spacing w:val="-6"/>
        </w:rPr>
        <w:t xml:space="preserve"> </w:t>
      </w:r>
      <w:r>
        <w:t>integran</w:t>
      </w:r>
      <w:r>
        <w:rPr>
          <w:spacing w:val="-5"/>
        </w:rPr>
        <w:t xml:space="preserve"> </w:t>
      </w:r>
      <w:r>
        <w:t>los mecanismos para la igualdad de género y en la elaboración de reportes de información</w:t>
      </w:r>
      <w:r>
        <w:rPr>
          <w:spacing w:val="-3"/>
        </w:rPr>
        <w:t xml:space="preserve"> </w:t>
      </w:r>
      <w:r>
        <w:t>histórica</w:t>
      </w:r>
      <w:r>
        <w:rPr>
          <w:spacing w:val="-3"/>
        </w:rPr>
        <w:t xml:space="preserve"> </w:t>
      </w:r>
      <w:r>
        <w:t>sobre</w:t>
      </w:r>
      <w:r>
        <w:rPr>
          <w:spacing w:val="-3"/>
        </w:rPr>
        <w:t xml:space="preserve"> </w:t>
      </w:r>
      <w:r>
        <w:t>los</w:t>
      </w:r>
      <w:r>
        <w:rPr>
          <w:spacing w:val="-5"/>
        </w:rPr>
        <w:t xml:space="preserve"> </w:t>
      </w:r>
      <w:r>
        <w:t>avances</w:t>
      </w:r>
      <w:r>
        <w:rPr>
          <w:spacing w:val="-2"/>
        </w:rPr>
        <w:t xml:space="preserve"> </w:t>
      </w:r>
      <w:r>
        <w:t>en</w:t>
      </w:r>
      <w:r>
        <w:rPr>
          <w:spacing w:val="-3"/>
        </w:rPr>
        <w:t xml:space="preserve"> </w:t>
      </w:r>
      <w:r>
        <w:t>transversalización</w:t>
      </w:r>
      <w:r>
        <w:rPr>
          <w:spacing w:val="-6"/>
        </w:rPr>
        <w:t xml:space="preserve"> </w:t>
      </w:r>
      <w:r>
        <w:t>del</w:t>
      </w:r>
      <w:r>
        <w:rPr>
          <w:spacing w:val="-2"/>
        </w:rPr>
        <w:t xml:space="preserve"> </w:t>
      </w:r>
      <w:r>
        <w:t>enfoque</w:t>
      </w:r>
      <w:r>
        <w:rPr>
          <w:spacing w:val="-4"/>
        </w:rPr>
        <w:t xml:space="preserve"> </w:t>
      </w:r>
      <w:r>
        <w:t>de</w:t>
      </w:r>
      <w:r>
        <w:rPr>
          <w:spacing w:val="-3"/>
        </w:rPr>
        <w:t xml:space="preserve"> </w:t>
      </w:r>
      <w:r>
        <w:t>género de las entidades públicas asistidas.</w:t>
      </w:r>
    </w:p>
    <w:p w14:paraId="6F49AD4C" w14:textId="77777777" w:rsidR="00A567E0" w:rsidRDefault="00A567E0">
      <w:pPr>
        <w:pStyle w:val="Textoindependiente"/>
        <w:spacing w:before="1"/>
      </w:pPr>
    </w:p>
    <w:p w14:paraId="788A307C" w14:textId="77777777" w:rsidR="00A567E0" w:rsidRDefault="00000000">
      <w:pPr>
        <w:pStyle w:val="Textoindependiente"/>
        <w:spacing w:before="1"/>
        <w:ind w:left="2314" w:right="956"/>
        <w:jc w:val="both"/>
      </w:pPr>
      <w:r>
        <w:t>Una de las acciones que son necesarias de implementar es colocar el sistema de información</w:t>
      </w:r>
      <w:r>
        <w:rPr>
          <w:spacing w:val="-9"/>
        </w:rPr>
        <w:t xml:space="preserve"> </w:t>
      </w:r>
      <w:r>
        <w:t>en</w:t>
      </w:r>
      <w:r>
        <w:rPr>
          <w:spacing w:val="-9"/>
        </w:rPr>
        <w:t xml:space="preserve"> </w:t>
      </w:r>
      <w:r>
        <w:t>una</w:t>
      </w:r>
      <w:r>
        <w:rPr>
          <w:spacing w:val="-8"/>
        </w:rPr>
        <w:t xml:space="preserve"> </w:t>
      </w:r>
      <w:r>
        <w:t>plataforma</w:t>
      </w:r>
      <w:r>
        <w:rPr>
          <w:spacing w:val="-8"/>
        </w:rPr>
        <w:t xml:space="preserve"> </w:t>
      </w:r>
      <w:r>
        <w:t>web,</w:t>
      </w:r>
      <w:r>
        <w:rPr>
          <w:spacing w:val="-10"/>
        </w:rPr>
        <w:t xml:space="preserve"> </w:t>
      </w:r>
      <w:r>
        <w:t>a</w:t>
      </w:r>
      <w:r>
        <w:rPr>
          <w:spacing w:val="-8"/>
        </w:rPr>
        <w:t xml:space="preserve"> </w:t>
      </w:r>
      <w:r>
        <w:t>modo</w:t>
      </w:r>
      <w:r>
        <w:rPr>
          <w:spacing w:val="-8"/>
        </w:rPr>
        <w:t xml:space="preserve"> </w:t>
      </w:r>
      <w:r>
        <w:t>de</w:t>
      </w:r>
      <w:r>
        <w:rPr>
          <w:spacing w:val="-10"/>
        </w:rPr>
        <w:t xml:space="preserve"> </w:t>
      </w:r>
      <w:r>
        <w:t>mejorar</w:t>
      </w:r>
      <w:r>
        <w:rPr>
          <w:spacing w:val="-10"/>
        </w:rPr>
        <w:t xml:space="preserve"> </w:t>
      </w:r>
      <w:r>
        <w:t>el</w:t>
      </w:r>
      <w:r>
        <w:rPr>
          <w:spacing w:val="-9"/>
        </w:rPr>
        <w:t xml:space="preserve"> </w:t>
      </w:r>
      <w:r>
        <w:t>acceso</w:t>
      </w:r>
      <w:r>
        <w:rPr>
          <w:spacing w:val="-8"/>
        </w:rPr>
        <w:t xml:space="preserve"> </w:t>
      </w:r>
      <w:r>
        <w:t>en</w:t>
      </w:r>
      <w:r>
        <w:rPr>
          <w:spacing w:val="-9"/>
        </w:rPr>
        <w:t xml:space="preserve"> </w:t>
      </w:r>
      <w:r>
        <w:t>tiempo</w:t>
      </w:r>
      <w:r>
        <w:rPr>
          <w:spacing w:val="-8"/>
        </w:rPr>
        <w:t xml:space="preserve"> </w:t>
      </w:r>
      <w:r>
        <w:t>real</w:t>
      </w:r>
      <w:r>
        <w:rPr>
          <w:spacing w:val="-9"/>
        </w:rPr>
        <w:t xml:space="preserve"> </w:t>
      </w:r>
      <w:r>
        <w:t>del personal que</w:t>
      </w:r>
      <w:r>
        <w:rPr>
          <w:spacing w:val="-1"/>
        </w:rPr>
        <w:t xml:space="preserve"> </w:t>
      </w:r>
      <w:r>
        <w:t>lo requiere,</w:t>
      </w:r>
      <w:r>
        <w:rPr>
          <w:spacing w:val="-1"/>
        </w:rPr>
        <w:t xml:space="preserve"> </w:t>
      </w:r>
      <w:r>
        <w:t>tanto</w:t>
      </w:r>
      <w:r>
        <w:rPr>
          <w:spacing w:val="-1"/>
        </w:rPr>
        <w:t xml:space="preserve"> </w:t>
      </w:r>
      <w:r>
        <w:t>del MIMP como de</w:t>
      </w:r>
      <w:r>
        <w:rPr>
          <w:spacing w:val="-1"/>
        </w:rPr>
        <w:t xml:space="preserve"> </w:t>
      </w:r>
      <w:r>
        <w:t>las entidades del nivel regional</w:t>
      </w:r>
      <w:r>
        <w:rPr>
          <w:spacing w:val="-1"/>
        </w:rPr>
        <w:t xml:space="preserve"> </w:t>
      </w:r>
      <w:r>
        <w:t>y local, considerando que el sistema se encuentra en el programa Excel.</w:t>
      </w:r>
    </w:p>
    <w:p w14:paraId="6872EE9E" w14:textId="3113F3D4" w:rsidR="00A567E0" w:rsidRDefault="009A7223">
      <w:pPr>
        <w:pStyle w:val="Textoindependiente"/>
        <w:spacing w:before="4"/>
        <w:rPr>
          <w:sz w:val="25"/>
        </w:rPr>
      </w:pPr>
      <w:r>
        <w:rPr>
          <w:noProof/>
        </w:rPr>
        <mc:AlternateContent>
          <mc:Choice Requires="wps">
            <w:drawing>
              <wp:anchor distT="0" distB="0" distL="0" distR="0" simplePos="0" relativeHeight="487726080" behindDoc="1" locked="0" layoutInCell="1" allowOverlap="1" wp14:anchorId="536908E8" wp14:editId="393493B9">
                <wp:simplePos x="0" y="0"/>
                <wp:positionH relativeFrom="page">
                  <wp:posOffset>1610995</wp:posOffset>
                </wp:positionH>
                <wp:positionV relativeFrom="paragraph">
                  <wp:posOffset>229235</wp:posOffset>
                </wp:positionV>
                <wp:extent cx="4339590" cy="6350"/>
                <wp:effectExtent l="0" t="0" r="0" b="0"/>
                <wp:wrapTopAndBottom/>
                <wp:docPr id="176"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EB963" id="docshape299" o:spid="_x0000_s1026" style="position:absolute;margin-left:126.85pt;margin-top:18.05pt;width:341.7pt;height:.5pt;z-index:-1559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DAP4OO3wAAAAkBAAAPAAAAAAAAAAAAAAAAAEIEAABkcnMvZG93bnJl&#10;di54bWxQSwUGAAAAAAQABADzAAAATgUAAAAA&#10;" fillcolor="#4471c4" stroked="f">
                <w10:wrap type="topAndBottom" anchorx="page"/>
              </v:rect>
            </w:pict>
          </mc:Fallback>
        </mc:AlternateContent>
      </w:r>
    </w:p>
    <w:p w14:paraId="1C39210E" w14:textId="77777777" w:rsidR="00A567E0" w:rsidRDefault="00000000">
      <w:pPr>
        <w:numPr>
          <w:ilvl w:val="0"/>
          <w:numId w:val="27"/>
        </w:numPr>
        <w:tabs>
          <w:tab w:val="left" w:pos="2682"/>
        </w:tabs>
        <w:spacing w:before="199" w:line="259" w:lineRule="auto"/>
        <w:ind w:right="1825" w:firstLine="0"/>
        <w:jc w:val="both"/>
        <w:rPr>
          <w:sz w:val="24"/>
        </w:rPr>
      </w:pPr>
      <w:r>
        <w:rPr>
          <w:sz w:val="24"/>
        </w:rPr>
        <w:t xml:space="preserve">Elaboración de documentos diagnósticos sobre el Análisis de la Capacidad Institucional de Género (ACIG) de los gobiernos </w:t>
      </w:r>
      <w:r>
        <w:rPr>
          <w:spacing w:val="-2"/>
          <w:sz w:val="24"/>
        </w:rPr>
        <w:t>regionales</w:t>
      </w:r>
      <w:r>
        <w:rPr>
          <w:spacing w:val="-9"/>
          <w:sz w:val="24"/>
        </w:rPr>
        <w:t xml:space="preserve"> </w:t>
      </w:r>
      <w:r>
        <w:rPr>
          <w:spacing w:val="-2"/>
          <w:sz w:val="24"/>
        </w:rPr>
        <w:t>de</w:t>
      </w:r>
      <w:r>
        <w:rPr>
          <w:spacing w:val="-8"/>
          <w:sz w:val="24"/>
        </w:rPr>
        <w:t xml:space="preserve"> </w:t>
      </w:r>
      <w:r>
        <w:rPr>
          <w:spacing w:val="-2"/>
          <w:sz w:val="24"/>
        </w:rPr>
        <w:t>Puno,</w:t>
      </w:r>
      <w:r>
        <w:rPr>
          <w:spacing w:val="-10"/>
          <w:sz w:val="24"/>
        </w:rPr>
        <w:t xml:space="preserve"> </w:t>
      </w:r>
      <w:r>
        <w:rPr>
          <w:spacing w:val="-2"/>
          <w:sz w:val="24"/>
        </w:rPr>
        <w:t>Tacna,</w:t>
      </w:r>
      <w:r>
        <w:rPr>
          <w:spacing w:val="-10"/>
          <w:sz w:val="24"/>
        </w:rPr>
        <w:t xml:space="preserve"> </w:t>
      </w:r>
      <w:r>
        <w:rPr>
          <w:spacing w:val="-2"/>
          <w:sz w:val="24"/>
        </w:rPr>
        <w:t>Loreto,</w:t>
      </w:r>
      <w:r>
        <w:rPr>
          <w:spacing w:val="-10"/>
          <w:sz w:val="24"/>
        </w:rPr>
        <w:t xml:space="preserve"> </w:t>
      </w:r>
      <w:r>
        <w:rPr>
          <w:spacing w:val="-2"/>
          <w:sz w:val="24"/>
        </w:rPr>
        <w:t>Lima,</w:t>
      </w:r>
      <w:r>
        <w:rPr>
          <w:spacing w:val="-8"/>
          <w:sz w:val="24"/>
        </w:rPr>
        <w:t xml:space="preserve"> </w:t>
      </w:r>
      <w:r>
        <w:rPr>
          <w:spacing w:val="-2"/>
          <w:sz w:val="24"/>
        </w:rPr>
        <w:t>Callao,</w:t>
      </w:r>
      <w:r>
        <w:rPr>
          <w:spacing w:val="-6"/>
          <w:sz w:val="24"/>
        </w:rPr>
        <w:t xml:space="preserve"> </w:t>
      </w:r>
      <w:r>
        <w:rPr>
          <w:spacing w:val="-2"/>
          <w:sz w:val="24"/>
        </w:rPr>
        <w:t>Junín,</w:t>
      </w:r>
      <w:r>
        <w:rPr>
          <w:spacing w:val="-10"/>
          <w:sz w:val="24"/>
        </w:rPr>
        <w:t xml:space="preserve"> </w:t>
      </w:r>
      <w:r>
        <w:rPr>
          <w:spacing w:val="-2"/>
          <w:sz w:val="24"/>
        </w:rPr>
        <w:t>Ica</w:t>
      </w:r>
      <w:r>
        <w:rPr>
          <w:spacing w:val="-9"/>
          <w:sz w:val="24"/>
        </w:rPr>
        <w:t xml:space="preserve"> </w:t>
      </w:r>
      <w:r>
        <w:rPr>
          <w:spacing w:val="-2"/>
          <w:sz w:val="24"/>
        </w:rPr>
        <w:t>y</w:t>
      </w:r>
      <w:r>
        <w:rPr>
          <w:spacing w:val="-8"/>
          <w:sz w:val="24"/>
        </w:rPr>
        <w:t xml:space="preserve"> </w:t>
      </w:r>
      <w:r>
        <w:rPr>
          <w:spacing w:val="-2"/>
          <w:sz w:val="24"/>
        </w:rPr>
        <w:t>Arequipa</w:t>
      </w:r>
    </w:p>
    <w:p w14:paraId="56B5E103" w14:textId="4909C552" w:rsidR="00A567E0" w:rsidRDefault="009A7223">
      <w:pPr>
        <w:pStyle w:val="Textoindependiente"/>
        <w:spacing w:before="2"/>
        <w:rPr>
          <w:sz w:val="13"/>
        </w:rPr>
      </w:pPr>
      <w:r>
        <w:rPr>
          <w:noProof/>
        </w:rPr>
        <mc:AlternateContent>
          <mc:Choice Requires="wps">
            <w:drawing>
              <wp:anchor distT="0" distB="0" distL="0" distR="0" simplePos="0" relativeHeight="487726592" behindDoc="1" locked="0" layoutInCell="1" allowOverlap="1" wp14:anchorId="7F87933B" wp14:editId="445697C9">
                <wp:simplePos x="0" y="0"/>
                <wp:positionH relativeFrom="page">
                  <wp:posOffset>1610995</wp:posOffset>
                </wp:positionH>
                <wp:positionV relativeFrom="paragraph">
                  <wp:posOffset>127000</wp:posOffset>
                </wp:positionV>
                <wp:extent cx="4339590" cy="6350"/>
                <wp:effectExtent l="0" t="0" r="0" b="0"/>
                <wp:wrapTopAndBottom/>
                <wp:docPr id="175"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4F2D1" id="docshape300" o:spid="_x0000_s1026" style="position:absolute;margin-left:126.85pt;margin-top:10pt;width:341.7pt;height:.5pt;z-index:-15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" fillcolor="#4471c4" stroked="f">
                <w10:wrap type="topAndBottom" anchorx="page"/>
              </v:rect>
            </w:pict>
          </mc:Fallback>
        </mc:AlternateContent>
      </w:r>
    </w:p>
    <w:p w14:paraId="1A862282" w14:textId="77777777" w:rsidR="00A567E0" w:rsidRDefault="00A567E0">
      <w:pPr>
        <w:pStyle w:val="Textoindependiente"/>
        <w:spacing w:before="6"/>
        <w:rPr>
          <w:sz w:val="19"/>
        </w:rPr>
      </w:pPr>
    </w:p>
    <w:p w14:paraId="26E696B7" w14:textId="77777777" w:rsidR="00A567E0" w:rsidRDefault="00000000">
      <w:pPr>
        <w:pStyle w:val="Textoindependiente"/>
        <w:spacing w:before="101"/>
        <w:ind w:left="2314" w:right="956"/>
        <w:jc w:val="both"/>
      </w:pPr>
      <w:r>
        <w:t>El objetivo principal del ACIG es aproximarse a la identificación de las brechas de género</w:t>
      </w:r>
      <w:r>
        <w:rPr>
          <w:spacing w:val="-9"/>
        </w:rPr>
        <w:t xml:space="preserve"> </w:t>
      </w:r>
      <w:r>
        <w:t>y</w:t>
      </w:r>
      <w:r>
        <w:rPr>
          <w:spacing w:val="-9"/>
        </w:rPr>
        <w:t xml:space="preserve"> </w:t>
      </w:r>
      <w:r>
        <w:t>las</w:t>
      </w:r>
      <w:r>
        <w:rPr>
          <w:spacing w:val="-12"/>
        </w:rPr>
        <w:t xml:space="preserve"> </w:t>
      </w:r>
      <w:r>
        <w:t>barreras</w:t>
      </w:r>
      <w:r>
        <w:rPr>
          <w:spacing w:val="-10"/>
        </w:rPr>
        <w:t xml:space="preserve"> </w:t>
      </w:r>
      <w:r>
        <w:t>existentes</w:t>
      </w:r>
      <w:r>
        <w:rPr>
          <w:spacing w:val="-10"/>
        </w:rPr>
        <w:t xml:space="preserve"> </w:t>
      </w:r>
      <w:r>
        <w:t>para</w:t>
      </w:r>
      <w:r>
        <w:rPr>
          <w:spacing w:val="-11"/>
        </w:rPr>
        <w:t xml:space="preserve"> </w:t>
      </w:r>
      <w:r>
        <w:t>diseñar</w:t>
      </w:r>
      <w:r>
        <w:rPr>
          <w:spacing w:val="-11"/>
        </w:rPr>
        <w:t xml:space="preserve"> </w:t>
      </w:r>
      <w:r>
        <w:t>e</w:t>
      </w:r>
      <w:r>
        <w:rPr>
          <w:spacing w:val="-11"/>
        </w:rPr>
        <w:t xml:space="preserve"> </w:t>
      </w:r>
      <w:r>
        <w:t>implementar</w:t>
      </w:r>
      <w:r>
        <w:rPr>
          <w:spacing w:val="-11"/>
        </w:rPr>
        <w:t xml:space="preserve"> </w:t>
      </w:r>
      <w:r>
        <w:t>estrategias</w:t>
      </w:r>
      <w:r>
        <w:rPr>
          <w:spacing w:val="-12"/>
        </w:rPr>
        <w:t xml:space="preserve"> </w:t>
      </w:r>
      <w:r>
        <w:t>que</w:t>
      </w:r>
      <w:r>
        <w:rPr>
          <w:spacing w:val="-14"/>
        </w:rPr>
        <w:t xml:space="preserve"> </w:t>
      </w:r>
      <w:r>
        <w:t>permitan la</w:t>
      </w:r>
      <w:r>
        <w:rPr>
          <w:spacing w:val="-8"/>
        </w:rPr>
        <w:t xml:space="preserve"> </w:t>
      </w:r>
      <w:r>
        <w:t>incorporación</w:t>
      </w:r>
      <w:r>
        <w:rPr>
          <w:spacing w:val="-13"/>
        </w:rPr>
        <w:t xml:space="preserve"> </w:t>
      </w:r>
      <w:r>
        <w:t>del</w:t>
      </w:r>
      <w:r>
        <w:rPr>
          <w:spacing w:val="-10"/>
        </w:rPr>
        <w:t xml:space="preserve"> </w:t>
      </w:r>
      <w:r>
        <w:t>enfoque</w:t>
      </w:r>
      <w:r>
        <w:rPr>
          <w:spacing w:val="-12"/>
        </w:rPr>
        <w:t xml:space="preserve"> </w:t>
      </w:r>
      <w:r>
        <w:t>de</w:t>
      </w:r>
      <w:r>
        <w:rPr>
          <w:spacing w:val="-11"/>
        </w:rPr>
        <w:t xml:space="preserve"> </w:t>
      </w:r>
      <w:r>
        <w:t>género</w:t>
      </w:r>
      <w:r>
        <w:rPr>
          <w:spacing w:val="-9"/>
        </w:rPr>
        <w:t xml:space="preserve"> </w:t>
      </w:r>
      <w:r>
        <w:t>en</w:t>
      </w:r>
      <w:r>
        <w:rPr>
          <w:spacing w:val="-10"/>
        </w:rPr>
        <w:t xml:space="preserve"> </w:t>
      </w:r>
      <w:r>
        <w:t>la</w:t>
      </w:r>
      <w:r>
        <w:rPr>
          <w:spacing w:val="-11"/>
        </w:rPr>
        <w:t xml:space="preserve"> </w:t>
      </w:r>
      <w:r>
        <w:t>gestión</w:t>
      </w:r>
      <w:r>
        <w:rPr>
          <w:spacing w:val="-13"/>
        </w:rPr>
        <w:t xml:space="preserve"> </w:t>
      </w:r>
      <w:r>
        <w:t>institucional.</w:t>
      </w:r>
      <w:r>
        <w:rPr>
          <w:spacing w:val="-13"/>
        </w:rPr>
        <w:t xml:space="preserve"> </w:t>
      </w:r>
      <w:r>
        <w:t>Estos</w:t>
      </w:r>
      <w:r>
        <w:rPr>
          <w:spacing w:val="-12"/>
        </w:rPr>
        <w:t xml:space="preserve"> </w:t>
      </w:r>
      <w:r>
        <w:t>documentos contienen la identificación de las principales brechas de género y desigualdades de las</w:t>
      </w:r>
      <w:r>
        <w:rPr>
          <w:spacing w:val="-16"/>
        </w:rPr>
        <w:t xml:space="preserve"> </w:t>
      </w:r>
      <w:r>
        <w:t>regiones,</w:t>
      </w:r>
      <w:r>
        <w:rPr>
          <w:spacing w:val="-15"/>
        </w:rPr>
        <w:t xml:space="preserve"> </w:t>
      </w:r>
      <w:r>
        <w:t>así</w:t>
      </w:r>
      <w:r>
        <w:rPr>
          <w:spacing w:val="-15"/>
        </w:rPr>
        <w:t xml:space="preserve"> </w:t>
      </w:r>
      <w:r>
        <w:t>como</w:t>
      </w:r>
      <w:r>
        <w:rPr>
          <w:spacing w:val="-15"/>
        </w:rPr>
        <w:t xml:space="preserve"> </w:t>
      </w:r>
      <w:r>
        <w:t>la</w:t>
      </w:r>
      <w:r>
        <w:rPr>
          <w:spacing w:val="-15"/>
        </w:rPr>
        <w:t xml:space="preserve"> </w:t>
      </w:r>
      <w:r>
        <w:t>identificación</w:t>
      </w:r>
      <w:r>
        <w:rPr>
          <w:spacing w:val="-15"/>
        </w:rPr>
        <w:t xml:space="preserve"> </w:t>
      </w:r>
      <w:r>
        <w:t>de</w:t>
      </w:r>
      <w:r>
        <w:rPr>
          <w:spacing w:val="-15"/>
        </w:rPr>
        <w:t xml:space="preserve"> </w:t>
      </w:r>
      <w:r>
        <w:t>los</w:t>
      </w:r>
      <w:r>
        <w:rPr>
          <w:spacing w:val="-15"/>
        </w:rPr>
        <w:t xml:space="preserve"> </w:t>
      </w:r>
      <w:r>
        <w:t>avances</w:t>
      </w:r>
      <w:r>
        <w:rPr>
          <w:spacing w:val="-15"/>
        </w:rPr>
        <w:t xml:space="preserve"> </w:t>
      </w:r>
      <w:r>
        <w:t>en</w:t>
      </w:r>
      <w:r>
        <w:rPr>
          <w:spacing w:val="-15"/>
        </w:rPr>
        <w:t xml:space="preserve"> </w:t>
      </w:r>
      <w:r>
        <w:t>la</w:t>
      </w:r>
      <w:r>
        <w:rPr>
          <w:spacing w:val="-15"/>
        </w:rPr>
        <w:t xml:space="preserve"> </w:t>
      </w:r>
      <w:r>
        <w:t>incorporación</w:t>
      </w:r>
      <w:r>
        <w:rPr>
          <w:spacing w:val="-15"/>
        </w:rPr>
        <w:t xml:space="preserve"> </w:t>
      </w:r>
      <w:r>
        <w:t>del</w:t>
      </w:r>
      <w:r>
        <w:rPr>
          <w:spacing w:val="-15"/>
        </w:rPr>
        <w:t xml:space="preserve"> </w:t>
      </w:r>
      <w:r>
        <w:t>enfoque de género en algunas dimensiones de la gestión pública como son: planeamiento estratégico, inversión pública, cultura organizacional, presupuesto por resultados, seguimiento y monitoreo, rendición de cuentas, entre otras.</w:t>
      </w:r>
    </w:p>
    <w:p w14:paraId="7730BAE0" w14:textId="77777777" w:rsidR="00A567E0" w:rsidRDefault="00A567E0">
      <w:pPr>
        <w:pStyle w:val="Textoindependiente"/>
      </w:pPr>
    </w:p>
    <w:p w14:paraId="237E1FC2" w14:textId="77777777" w:rsidR="00A567E0" w:rsidRDefault="00000000">
      <w:pPr>
        <w:pStyle w:val="Textoindependiente"/>
        <w:ind w:left="2314" w:right="959"/>
        <w:jc w:val="both"/>
      </w:pPr>
      <w:r>
        <w:t>Al</w:t>
      </w:r>
      <w:r>
        <w:rPr>
          <w:spacing w:val="-12"/>
        </w:rPr>
        <w:t xml:space="preserve"> </w:t>
      </w:r>
      <w:r>
        <w:t>cierre</w:t>
      </w:r>
      <w:r>
        <w:rPr>
          <w:spacing w:val="-13"/>
        </w:rPr>
        <w:t xml:space="preserve"> </w:t>
      </w:r>
      <w:r>
        <w:t>del</w:t>
      </w:r>
      <w:r>
        <w:rPr>
          <w:spacing w:val="-14"/>
        </w:rPr>
        <w:t xml:space="preserve"> </w:t>
      </w:r>
      <w:r>
        <w:t>año</w:t>
      </w:r>
      <w:r>
        <w:rPr>
          <w:spacing w:val="-12"/>
        </w:rPr>
        <w:t xml:space="preserve"> </w:t>
      </w:r>
      <w:r>
        <w:t>2020,</w:t>
      </w:r>
      <w:r>
        <w:rPr>
          <w:spacing w:val="-14"/>
        </w:rPr>
        <w:t xml:space="preserve"> </w:t>
      </w:r>
      <w:r>
        <w:t>se</w:t>
      </w:r>
      <w:r>
        <w:rPr>
          <w:spacing w:val="-13"/>
        </w:rPr>
        <w:t xml:space="preserve"> </w:t>
      </w:r>
      <w:r>
        <w:t>culminó</w:t>
      </w:r>
      <w:r>
        <w:rPr>
          <w:spacing w:val="-12"/>
        </w:rPr>
        <w:t xml:space="preserve"> </w:t>
      </w:r>
      <w:r>
        <w:t>su</w:t>
      </w:r>
      <w:r>
        <w:rPr>
          <w:spacing w:val="-15"/>
        </w:rPr>
        <w:t xml:space="preserve"> </w:t>
      </w:r>
      <w:r>
        <w:t>desarrollo.</w:t>
      </w:r>
      <w:r>
        <w:rPr>
          <w:spacing w:val="-9"/>
        </w:rPr>
        <w:t xml:space="preserve"> </w:t>
      </w:r>
      <w:r>
        <w:t>El</w:t>
      </w:r>
      <w:r>
        <w:rPr>
          <w:spacing w:val="-12"/>
        </w:rPr>
        <w:t xml:space="preserve"> </w:t>
      </w:r>
      <w:r>
        <w:t>equipo</w:t>
      </w:r>
      <w:r>
        <w:rPr>
          <w:spacing w:val="-14"/>
        </w:rPr>
        <w:t xml:space="preserve"> </w:t>
      </w:r>
      <w:r>
        <w:t>implementador</w:t>
      </w:r>
      <w:r>
        <w:rPr>
          <w:spacing w:val="-13"/>
        </w:rPr>
        <w:t xml:space="preserve"> </w:t>
      </w:r>
      <w:r>
        <w:t>del</w:t>
      </w:r>
      <w:r>
        <w:rPr>
          <w:spacing w:val="-14"/>
        </w:rPr>
        <w:t xml:space="preserve"> </w:t>
      </w:r>
      <w:r>
        <w:t>servicio considera que se debería reforzar el análisis de estas dimensiones de la capacidad</w:t>
      </w:r>
    </w:p>
    <w:p w14:paraId="38951D09" w14:textId="77777777" w:rsidR="00A567E0" w:rsidRDefault="00A567E0">
      <w:pPr>
        <w:jc w:val="both"/>
        <w:sectPr w:rsidR="00A567E0">
          <w:pgSz w:w="11910" w:h="16840"/>
          <w:pgMar w:top="1120" w:right="740" w:bottom="1260" w:left="160" w:header="500" w:footer="1063" w:gutter="0"/>
          <w:cols w:space="720"/>
        </w:sectPr>
      </w:pPr>
    </w:p>
    <w:p w14:paraId="4B87A7A7" w14:textId="77777777" w:rsidR="00A567E0" w:rsidRDefault="00A567E0">
      <w:pPr>
        <w:pStyle w:val="Textoindependiente"/>
        <w:spacing w:before="12"/>
        <w:rPr>
          <w:sz w:val="13"/>
        </w:rPr>
      </w:pPr>
    </w:p>
    <w:p w14:paraId="2E379327" w14:textId="77777777" w:rsidR="00A567E0" w:rsidRDefault="00000000">
      <w:pPr>
        <w:pStyle w:val="Textoindependiente"/>
        <w:spacing w:before="101"/>
        <w:ind w:left="2314" w:right="957"/>
        <w:jc w:val="both"/>
      </w:pPr>
      <w:r>
        <w:t>institucional de género, a través de encuestas semi presenciales al funcionariado y servidores/as públicos/as de los gobiernos regionales con la finalidad de recoger información complementaria.</w:t>
      </w:r>
    </w:p>
    <w:p w14:paraId="2514FEB6" w14:textId="77777777" w:rsidR="00A567E0" w:rsidRDefault="00A567E0">
      <w:pPr>
        <w:pStyle w:val="Textoindependiente"/>
        <w:rPr>
          <w:sz w:val="28"/>
        </w:rPr>
      </w:pPr>
    </w:p>
    <w:p w14:paraId="317C40CB" w14:textId="77777777" w:rsidR="00A567E0" w:rsidRDefault="00A567E0">
      <w:pPr>
        <w:pStyle w:val="Textoindependiente"/>
        <w:spacing w:before="1"/>
        <w:rPr>
          <w:sz w:val="38"/>
        </w:rPr>
      </w:pPr>
    </w:p>
    <w:p w14:paraId="06CE79D3" w14:textId="77777777" w:rsidR="00A567E0" w:rsidRDefault="00000000">
      <w:pPr>
        <w:pStyle w:val="Ttulo4"/>
        <w:numPr>
          <w:ilvl w:val="2"/>
          <w:numId w:val="29"/>
        </w:numPr>
        <w:tabs>
          <w:tab w:val="left" w:pos="3752"/>
        </w:tabs>
        <w:spacing w:before="1"/>
        <w:ind w:firstLine="0"/>
        <w:jc w:val="both"/>
      </w:pPr>
      <w:bookmarkStart w:id="21" w:name="_bookmark21"/>
      <w:bookmarkEnd w:id="21"/>
      <w:r>
        <w:rPr>
          <w:color w:val="5A5A5A"/>
          <w:spacing w:val="13"/>
        </w:rPr>
        <w:t xml:space="preserve">Desarrollar </w:t>
      </w:r>
      <w:r>
        <w:rPr>
          <w:color w:val="5A5A5A"/>
          <w:spacing w:val="9"/>
        </w:rPr>
        <w:t xml:space="preserve">las </w:t>
      </w:r>
      <w:r>
        <w:rPr>
          <w:color w:val="5A5A5A"/>
          <w:spacing w:val="13"/>
        </w:rPr>
        <w:t xml:space="preserve">competencias </w:t>
      </w:r>
      <w:r>
        <w:rPr>
          <w:color w:val="5A5A5A"/>
          <w:spacing w:val="10"/>
        </w:rPr>
        <w:t xml:space="preserve">para </w:t>
      </w:r>
      <w:r>
        <w:rPr>
          <w:color w:val="5A5A5A"/>
        </w:rPr>
        <w:t xml:space="preserve">la </w:t>
      </w:r>
      <w:r>
        <w:rPr>
          <w:color w:val="5A5A5A"/>
          <w:spacing w:val="12"/>
        </w:rPr>
        <w:t xml:space="preserve">aplicación </w:t>
      </w:r>
      <w:r>
        <w:rPr>
          <w:color w:val="5A5A5A"/>
          <w:spacing w:val="9"/>
        </w:rPr>
        <w:t xml:space="preserve">del </w:t>
      </w:r>
      <w:r>
        <w:rPr>
          <w:color w:val="5A5A5A"/>
          <w:spacing w:val="12"/>
        </w:rPr>
        <w:t xml:space="preserve">enfoque </w:t>
      </w:r>
      <w:r>
        <w:rPr>
          <w:color w:val="5A5A5A"/>
        </w:rPr>
        <w:t xml:space="preserve">de </w:t>
      </w:r>
      <w:r>
        <w:rPr>
          <w:color w:val="5A5A5A"/>
          <w:spacing w:val="12"/>
        </w:rPr>
        <w:t xml:space="preserve">género </w:t>
      </w:r>
      <w:r>
        <w:rPr>
          <w:color w:val="5A5A5A"/>
        </w:rPr>
        <w:t xml:space="preserve">en </w:t>
      </w:r>
      <w:r>
        <w:rPr>
          <w:color w:val="5A5A5A"/>
          <w:spacing w:val="11"/>
        </w:rPr>
        <w:t xml:space="preserve">los/as </w:t>
      </w:r>
      <w:r>
        <w:rPr>
          <w:color w:val="5A5A5A"/>
          <w:spacing w:val="13"/>
        </w:rPr>
        <w:t>servidores/as públicos/as.</w:t>
      </w:r>
    </w:p>
    <w:p w14:paraId="3A245178" w14:textId="77777777" w:rsidR="00A567E0" w:rsidRDefault="00A567E0">
      <w:pPr>
        <w:pStyle w:val="Textoindependiente"/>
        <w:spacing w:before="8"/>
        <w:rPr>
          <w:rFonts w:ascii="Calibri"/>
          <w:sz w:val="46"/>
        </w:rPr>
      </w:pPr>
    </w:p>
    <w:p w14:paraId="1E563CD1" w14:textId="77777777" w:rsidR="00A567E0" w:rsidRDefault="00000000">
      <w:pPr>
        <w:pStyle w:val="Ttulo7"/>
        <w:ind w:right="961"/>
      </w:pPr>
      <w:r>
        <w:t>Servicio</w:t>
      </w:r>
      <w:r>
        <w:rPr>
          <w:spacing w:val="-15"/>
        </w:rPr>
        <w:t xml:space="preserve"> </w:t>
      </w:r>
      <w:r>
        <w:t>5.4.1.</w:t>
      </w:r>
      <w:r>
        <w:rPr>
          <w:spacing w:val="-16"/>
        </w:rPr>
        <w:t xml:space="preserve"> </w:t>
      </w:r>
      <w:r>
        <w:t>Desarrollo</w:t>
      </w:r>
      <w:r>
        <w:rPr>
          <w:spacing w:val="-14"/>
        </w:rPr>
        <w:t xml:space="preserve"> </w:t>
      </w:r>
      <w:r>
        <w:t>de</w:t>
      </w:r>
      <w:r>
        <w:rPr>
          <w:spacing w:val="-14"/>
        </w:rPr>
        <w:t xml:space="preserve"> </w:t>
      </w:r>
      <w:r>
        <w:t>capacidades</w:t>
      </w:r>
      <w:r>
        <w:rPr>
          <w:spacing w:val="-14"/>
        </w:rPr>
        <w:t xml:space="preserve"> </w:t>
      </w:r>
      <w:r>
        <w:t>y</w:t>
      </w:r>
      <w:r>
        <w:rPr>
          <w:spacing w:val="-16"/>
        </w:rPr>
        <w:t xml:space="preserve"> </w:t>
      </w:r>
      <w:r>
        <w:t>competencias</w:t>
      </w:r>
      <w:r>
        <w:rPr>
          <w:spacing w:val="-14"/>
        </w:rPr>
        <w:t xml:space="preserve"> </w:t>
      </w:r>
      <w:r>
        <w:t>en</w:t>
      </w:r>
      <w:r>
        <w:rPr>
          <w:spacing w:val="-15"/>
        </w:rPr>
        <w:t xml:space="preserve"> </w:t>
      </w:r>
      <w:r>
        <w:t>gestión pública con enfoque de género para servidores/as públicos/as.</w:t>
      </w:r>
    </w:p>
    <w:p w14:paraId="6D67D7B1" w14:textId="77777777" w:rsidR="00A567E0" w:rsidRDefault="00000000">
      <w:pPr>
        <w:spacing w:line="242" w:lineRule="auto"/>
        <w:ind w:left="2250" w:right="958"/>
        <w:jc w:val="both"/>
        <w:rPr>
          <w:rFonts w:ascii="Calibri" w:hAnsi="Calibri"/>
          <w:sz w:val="24"/>
        </w:rPr>
      </w:pPr>
      <w:r>
        <w:rPr>
          <w:rFonts w:ascii="Calibri" w:hAnsi="Calibri"/>
          <w:sz w:val="24"/>
        </w:rPr>
        <w:t>Responsable de la provisión del servicio: PCM – SERVIR – Escuela Nacional de Administración Pública (ENAP)</w:t>
      </w:r>
    </w:p>
    <w:p w14:paraId="43CAA33A" w14:textId="77777777" w:rsidR="00A567E0" w:rsidRDefault="00A567E0">
      <w:pPr>
        <w:pStyle w:val="Textoindependiente"/>
        <w:spacing w:before="7"/>
        <w:rPr>
          <w:rFonts w:ascii="Calibri"/>
          <w:sz w:val="23"/>
        </w:rPr>
      </w:pPr>
    </w:p>
    <w:p w14:paraId="4FE4C0B6" w14:textId="77777777" w:rsidR="00A567E0" w:rsidRDefault="00000000">
      <w:pPr>
        <w:pStyle w:val="Ttulo8"/>
        <w:numPr>
          <w:ilvl w:val="0"/>
          <w:numId w:val="26"/>
        </w:numPr>
        <w:tabs>
          <w:tab w:val="left" w:pos="2482"/>
        </w:tabs>
        <w:spacing w:before="1"/>
      </w:pPr>
      <w:r>
        <w:rPr>
          <w:spacing w:val="12"/>
        </w:rPr>
        <w:t>Protocolo</w:t>
      </w:r>
      <w:r>
        <w:rPr>
          <w:spacing w:val="32"/>
        </w:rPr>
        <w:t xml:space="preserve"> </w:t>
      </w:r>
      <w:r>
        <w:t>de</w:t>
      </w:r>
      <w:r>
        <w:rPr>
          <w:spacing w:val="33"/>
        </w:rPr>
        <w:t xml:space="preserve"> </w:t>
      </w:r>
      <w:r>
        <w:rPr>
          <w:spacing w:val="12"/>
        </w:rPr>
        <w:t>servicio</w:t>
      </w:r>
    </w:p>
    <w:p w14:paraId="15C1DB63" w14:textId="77777777" w:rsidR="00A567E0" w:rsidRDefault="00A567E0">
      <w:pPr>
        <w:pStyle w:val="Textoindependiente"/>
        <w:rPr>
          <w:sz w:val="31"/>
        </w:rPr>
      </w:pPr>
    </w:p>
    <w:p w14:paraId="490A3390" w14:textId="77777777" w:rsidR="00A567E0" w:rsidRDefault="00000000">
      <w:pPr>
        <w:pStyle w:val="Textoindependiente"/>
        <w:ind w:left="2535" w:right="955"/>
        <w:jc w:val="both"/>
      </w:pPr>
      <w:r>
        <w:t>A</w:t>
      </w:r>
      <w:r>
        <w:rPr>
          <w:spacing w:val="-12"/>
        </w:rPr>
        <w:t xml:space="preserve"> </w:t>
      </w:r>
      <w:r>
        <w:t>diciembre</w:t>
      </w:r>
      <w:r>
        <w:rPr>
          <w:spacing w:val="-13"/>
        </w:rPr>
        <w:t xml:space="preserve"> </w:t>
      </w:r>
      <w:r>
        <w:t>de</w:t>
      </w:r>
      <w:r>
        <w:rPr>
          <w:spacing w:val="-13"/>
        </w:rPr>
        <w:t xml:space="preserve"> </w:t>
      </w:r>
      <w:r>
        <w:t>2020,</w:t>
      </w:r>
      <w:r>
        <w:rPr>
          <w:spacing w:val="-14"/>
        </w:rPr>
        <w:t xml:space="preserve"> </w:t>
      </w:r>
      <w:r>
        <w:t>se</w:t>
      </w:r>
      <w:r>
        <w:rPr>
          <w:spacing w:val="-13"/>
        </w:rPr>
        <w:t xml:space="preserve"> </w:t>
      </w:r>
      <w:r>
        <w:t>contaba</w:t>
      </w:r>
      <w:r>
        <w:rPr>
          <w:spacing w:val="-11"/>
        </w:rPr>
        <w:t xml:space="preserve"> </w:t>
      </w:r>
      <w:r>
        <w:t>con</w:t>
      </w:r>
      <w:r>
        <w:rPr>
          <w:spacing w:val="-13"/>
        </w:rPr>
        <w:t xml:space="preserve"> </w:t>
      </w:r>
      <w:r>
        <w:t>la</w:t>
      </w:r>
      <w:r>
        <w:rPr>
          <w:spacing w:val="-13"/>
        </w:rPr>
        <w:t xml:space="preserve"> </w:t>
      </w:r>
      <w:r>
        <w:t>primera</w:t>
      </w:r>
      <w:r>
        <w:rPr>
          <w:spacing w:val="-11"/>
        </w:rPr>
        <w:t xml:space="preserve"> </w:t>
      </w:r>
      <w:r>
        <w:t>versión</w:t>
      </w:r>
      <w:r>
        <w:rPr>
          <w:spacing w:val="-13"/>
        </w:rPr>
        <w:t xml:space="preserve"> </w:t>
      </w:r>
      <w:r>
        <w:t>de</w:t>
      </w:r>
      <w:r>
        <w:rPr>
          <w:spacing w:val="-13"/>
        </w:rPr>
        <w:t xml:space="preserve"> </w:t>
      </w:r>
      <w:r>
        <w:t>protocolo,</w:t>
      </w:r>
      <w:r>
        <w:rPr>
          <w:spacing w:val="-9"/>
        </w:rPr>
        <w:t xml:space="preserve"> </w:t>
      </w:r>
      <w:r>
        <w:t>la</w:t>
      </w:r>
      <w:r>
        <w:rPr>
          <w:spacing w:val="-11"/>
        </w:rPr>
        <w:t xml:space="preserve"> </w:t>
      </w:r>
      <w:r>
        <w:t>cual</w:t>
      </w:r>
      <w:r>
        <w:rPr>
          <w:spacing w:val="-14"/>
        </w:rPr>
        <w:t xml:space="preserve"> </w:t>
      </w:r>
      <w:r>
        <w:t>debía subsanar</w:t>
      </w:r>
      <w:r>
        <w:rPr>
          <w:spacing w:val="-3"/>
        </w:rPr>
        <w:t xml:space="preserve"> </w:t>
      </w:r>
      <w:r>
        <w:t>los comentarios</w:t>
      </w:r>
      <w:r>
        <w:rPr>
          <w:spacing w:val="-1"/>
        </w:rPr>
        <w:t xml:space="preserve"> </w:t>
      </w:r>
      <w:r>
        <w:t>remitidos</w:t>
      </w:r>
      <w:r>
        <w:rPr>
          <w:spacing w:val="-2"/>
        </w:rPr>
        <w:t xml:space="preserve"> </w:t>
      </w:r>
      <w:r>
        <w:t>por</w:t>
      </w:r>
      <w:r>
        <w:rPr>
          <w:spacing w:val="-3"/>
        </w:rPr>
        <w:t xml:space="preserve"> </w:t>
      </w:r>
      <w:r>
        <w:t>el</w:t>
      </w:r>
      <w:r>
        <w:rPr>
          <w:spacing w:val="-2"/>
        </w:rPr>
        <w:t xml:space="preserve"> </w:t>
      </w:r>
      <w:r>
        <w:t>MIMP.</w:t>
      </w:r>
      <w:r>
        <w:rPr>
          <w:spacing w:val="-4"/>
        </w:rPr>
        <w:t xml:space="preserve"> </w:t>
      </w:r>
      <w:r>
        <w:t>A</w:t>
      </w:r>
      <w:r>
        <w:rPr>
          <w:spacing w:val="-2"/>
        </w:rPr>
        <w:t xml:space="preserve"> </w:t>
      </w:r>
      <w:r>
        <w:t>la</w:t>
      </w:r>
      <w:r>
        <w:rPr>
          <w:spacing w:val="-1"/>
        </w:rPr>
        <w:t xml:space="preserve"> </w:t>
      </w:r>
      <w:r>
        <w:t>fecha,</w:t>
      </w:r>
      <w:r>
        <w:rPr>
          <w:spacing w:val="-3"/>
        </w:rPr>
        <w:t xml:space="preserve"> </w:t>
      </w:r>
      <w:r>
        <w:t>ya</w:t>
      </w:r>
      <w:r>
        <w:rPr>
          <w:spacing w:val="-1"/>
        </w:rPr>
        <w:t xml:space="preserve"> </w:t>
      </w:r>
      <w:r>
        <w:t>se</w:t>
      </w:r>
      <w:r>
        <w:rPr>
          <w:spacing w:val="-3"/>
        </w:rPr>
        <w:t xml:space="preserve"> </w:t>
      </w:r>
      <w:r>
        <w:t>cuenta</w:t>
      </w:r>
      <w:r>
        <w:rPr>
          <w:spacing w:val="-1"/>
        </w:rPr>
        <w:t xml:space="preserve"> </w:t>
      </w:r>
      <w:r>
        <w:t>con</w:t>
      </w:r>
      <w:r>
        <w:rPr>
          <w:spacing w:val="-3"/>
        </w:rPr>
        <w:t xml:space="preserve"> </w:t>
      </w:r>
      <w:r>
        <w:t>una versión actualizada del protocolo, sobre la cual el equipo técnico de SERVIR se encuentra</w:t>
      </w:r>
      <w:r>
        <w:rPr>
          <w:spacing w:val="-11"/>
        </w:rPr>
        <w:t xml:space="preserve"> </w:t>
      </w:r>
      <w:r>
        <w:t>realizando</w:t>
      </w:r>
      <w:r>
        <w:rPr>
          <w:spacing w:val="-10"/>
        </w:rPr>
        <w:t xml:space="preserve"> </w:t>
      </w:r>
      <w:r>
        <w:t>los</w:t>
      </w:r>
      <w:r>
        <w:rPr>
          <w:spacing w:val="-12"/>
        </w:rPr>
        <w:t xml:space="preserve"> </w:t>
      </w:r>
      <w:r>
        <w:t>siguientes</w:t>
      </w:r>
      <w:r>
        <w:rPr>
          <w:spacing w:val="-12"/>
        </w:rPr>
        <w:t xml:space="preserve"> </w:t>
      </w:r>
      <w:r>
        <w:t>ajustes</w:t>
      </w:r>
      <w:r>
        <w:rPr>
          <w:spacing w:val="-12"/>
        </w:rPr>
        <w:t xml:space="preserve"> </w:t>
      </w:r>
      <w:r>
        <w:t>finales:</w:t>
      </w:r>
      <w:r>
        <w:rPr>
          <w:spacing w:val="-14"/>
        </w:rPr>
        <w:t xml:space="preserve"> </w:t>
      </w:r>
      <w:r>
        <w:t>(i)</w:t>
      </w:r>
      <w:r>
        <w:rPr>
          <w:spacing w:val="-12"/>
        </w:rPr>
        <w:t xml:space="preserve"> </w:t>
      </w:r>
      <w:r>
        <w:t>la</w:t>
      </w:r>
      <w:r>
        <w:rPr>
          <w:spacing w:val="-11"/>
        </w:rPr>
        <w:t xml:space="preserve"> </w:t>
      </w:r>
      <w:r>
        <w:t>adecuación</w:t>
      </w:r>
      <w:r>
        <w:rPr>
          <w:spacing w:val="-12"/>
        </w:rPr>
        <w:t xml:space="preserve"> </w:t>
      </w:r>
      <w:r>
        <w:t>del</w:t>
      </w:r>
      <w:r>
        <w:rPr>
          <w:spacing w:val="-12"/>
        </w:rPr>
        <w:t xml:space="preserve"> </w:t>
      </w:r>
      <w:r>
        <w:t>documento trabajado a los lineamientos metodológicos aprobados en abril de 2021; y (ii) la incorporación de las recomendaciones brindadas por el MIMP respecto a los estándares de cumplimiento e indicadores del servicio.</w:t>
      </w:r>
    </w:p>
    <w:p w14:paraId="276909E9" w14:textId="77777777" w:rsidR="00A567E0" w:rsidRDefault="00A567E0">
      <w:pPr>
        <w:pStyle w:val="Textoindependiente"/>
        <w:spacing w:before="12"/>
        <w:rPr>
          <w:sz w:val="21"/>
        </w:rPr>
      </w:pPr>
    </w:p>
    <w:p w14:paraId="03ADE705" w14:textId="77777777" w:rsidR="00A567E0" w:rsidRDefault="00000000">
      <w:pPr>
        <w:pStyle w:val="Ttulo8"/>
        <w:numPr>
          <w:ilvl w:val="0"/>
          <w:numId w:val="26"/>
        </w:numPr>
        <w:tabs>
          <w:tab w:val="left" w:pos="2558"/>
        </w:tabs>
        <w:spacing w:before="1"/>
        <w:ind w:left="2557" w:hanging="308"/>
      </w:pPr>
      <w:r>
        <w:rPr>
          <w:spacing w:val="13"/>
        </w:rPr>
        <w:t>Principales</w:t>
      </w:r>
      <w:r>
        <w:rPr>
          <w:spacing w:val="21"/>
        </w:rPr>
        <w:t xml:space="preserve"> </w:t>
      </w:r>
      <w:r>
        <w:rPr>
          <w:spacing w:val="13"/>
        </w:rPr>
        <w:t>actividades</w:t>
      </w:r>
      <w:r>
        <w:rPr>
          <w:spacing w:val="19"/>
        </w:rPr>
        <w:t xml:space="preserve"> </w:t>
      </w:r>
      <w:r>
        <w:rPr>
          <w:spacing w:val="11"/>
        </w:rPr>
        <w:t>implementadas</w:t>
      </w:r>
    </w:p>
    <w:p w14:paraId="41846735" w14:textId="77777777" w:rsidR="00A567E0" w:rsidRDefault="00A567E0">
      <w:pPr>
        <w:pStyle w:val="Textoindependiente"/>
        <w:spacing w:before="13"/>
        <w:rPr>
          <w:sz w:val="32"/>
        </w:rPr>
      </w:pPr>
    </w:p>
    <w:p w14:paraId="0F784588" w14:textId="77777777" w:rsidR="00A567E0" w:rsidRDefault="00000000">
      <w:pPr>
        <w:pStyle w:val="Prrafodelista"/>
        <w:numPr>
          <w:ilvl w:val="1"/>
          <w:numId w:val="26"/>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14102DC1" w14:textId="3E4D6449" w:rsidR="00A567E0" w:rsidRDefault="009A7223">
      <w:pPr>
        <w:pStyle w:val="Textoindependiente"/>
        <w:spacing w:before="5"/>
        <w:rPr>
          <w:i/>
          <w:sz w:val="25"/>
        </w:rPr>
      </w:pPr>
      <w:r>
        <w:rPr>
          <w:noProof/>
        </w:rPr>
        <mc:AlternateContent>
          <mc:Choice Requires="wps">
            <w:drawing>
              <wp:anchor distT="0" distB="0" distL="0" distR="0" simplePos="0" relativeHeight="487727104" behindDoc="1" locked="0" layoutInCell="1" allowOverlap="1" wp14:anchorId="0F282E4E" wp14:editId="2F2BCC67">
                <wp:simplePos x="0" y="0"/>
                <wp:positionH relativeFrom="page">
                  <wp:posOffset>1610995</wp:posOffset>
                </wp:positionH>
                <wp:positionV relativeFrom="paragraph">
                  <wp:posOffset>229870</wp:posOffset>
                </wp:positionV>
                <wp:extent cx="4339590" cy="6350"/>
                <wp:effectExtent l="0" t="0" r="0" b="0"/>
                <wp:wrapTopAndBottom/>
                <wp:docPr id="174"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7E36" id="docshape303" o:spid="_x0000_s1026" style="position:absolute;margin-left:126.85pt;margin-top:18.1pt;width:341.7pt;height:.5pt;z-index:-1558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BB7F332" w14:textId="77777777" w:rsidR="00A567E0" w:rsidRDefault="00000000">
      <w:pPr>
        <w:spacing w:before="199"/>
        <w:ind w:left="2406"/>
        <w:rPr>
          <w:sz w:val="24"/>
        </w:rPr>
      </w:pPr>
      <w:r>
        <w:rPr>
          <w:sz w:val="24"/>
        </w:rPr>
        <w:t>1)</w:t>
      </w:r>
      <w:r>
        <w:rPr>
          <w:spacing w:val="-7"/>
          <w:sz w:val="24"/>
        </w:rPr>
        <w:t xml:space="preserve"> </w:t>
      </w:r>
      <w:r>
        <w:rPr>
          <w:sz w:val="24"/>
        </w:rPr>
        <w:t>Desarrollo</w:t>
      </w:r>
      <w:r>
        <w:rPr>
          <w:spacing w:val="-4"/>
          <w:sz w:val="24"/>
        </w:rPr>
        <w:t xml:space="preserve"> </w:t>
      </w:r>
      <w:r>
        <w:rPr>
          <w:sz w:val="24"/>
        </w:rPr>
        <w:t>del</w:t>
      </w:r>
      <w:r>
        <w:rPr>
          <w:spacing w:val="-3"/>
          <w:sz w:val="24"/>
        </w:rPr>
        <w:t xml:space="preserve"> </w:t>
      </w:r>
      <w:r>
        <w:rPr>
          <w:sz w:val="24"/>
        </w:rPr>
        <w:t>curso</w:t>
      </w:r>
      <w:r>
        <w:rPr>
          <w:spacing w:val="-3"/>
          <w:sz w:val="24"/>
        </w:rPr>
        <w:t xml:space="preserve"> </w:t>
      </w:r>
      <w:r>
        <w:rPr>
          <w:sz w:val="24"/>
        </w:rPr>
        <w:t>de</w:t>
      </w:r>
      <w:r>
        <w:rPr>
          <w:spacing w:val="-3"/>
          <w:sz w:val="24"/>
        </w:rPr>
        <w:t xml:space="preserve"> </w:t>
      </w:r>
      <w:r>
        <w:rPr>
          <w:sz w:val="24"/>
        </w:rPr>
        <w:t>gestión</w:t>
      </w:r>
      <w:r>
        <w:rPr>
          <w:spacing w:val="-3"/>
          <w:sz w:val="24"/>
        </w:rPr>
        <w:t xml:space="preserve"> </w:t>
      </w:r>
      <w:r>
        <w:rPr>
          <w:sz w:val="24"/>
        </w:rPr>
        <w:t>pública</w:t>
      </w:r>
      <w:r>
        <w:rPr>
          <w:spacing w:val="-5"/>
          <w:sz w:val="24"/>
        </w:rPr>
        <w:t xml:space="preserve"> </w:t>
      </w:r>
      <w:r>
        <w:rPr>
          <w:sz w:val="24"/>
        </w:rPr>
        <w:t>con</w:t>
      </w:r>
      <w:r>
        <w:rPr>
          <w:spacing w:val="-3"/>
          <w:sz w:val="24"/>
        </w:rPr>
        <w:t xml:space="preserve"> </w:t>
      </w:r>
      <w:r>
        <w:rPr>
          <w:sz w:val="24"/>
        </w:rPr>
        <w:t>enfoque</w:t>
      </w:r>
      <w:r>
        <w:rPr>
          <w:spacing w:val="-3"/>
          <w:sz w:val="24"/>
        </w:rPr>
        <w:t xml:space="preserve"> </w:t>
      </w:r>
      <w:r>
        <w:rPr>
          <w:sz w:val="24"/>
        </w:rPr>
        <w:t>de</w:t>
      </w:r>
      <w:r>
        <w:rPr>
          <w:spacing w:val="-2"/>
          <w:sz w:val="24"/>
        </w:rPr>
        <w:t xml:space="preserve"> género.</w:t>
      </w:r>
    </w:p>
    <w:p w14:paraId="6AF993D6" w14:textId="197820BB" w:rsidR="00A567E0" w:rsidRDefault="009A7223">
      <w:pPr>
        <w:pStyle w:val="Textoindependiente"/>
        <w:spacing w:before="2"/>
        <w:rPr>
          <w:sz w:val="15"/>
        </w:rPr>
      </w:pPr>
      <w:r>
        <w:rPr>
          <w:noProof/>
        </w:rPr>
        <mc:AlternateContent>
          <mc:Choice Requires="wps">
            <w:drawing>
              <wp:anchor distT="0" distB="0" distL="0" distR="0" simplePos="0" relativeHeight="487727616" behindDoc="1" locked="0" layoutInCell="1" allowOverlap="1" wp14:anchorId="13852128" wp14:editId="6A09EA8D">
                <wp:simplePos x="0" y="0"/>
                <wp:positionH relativeFrom="page">
                  <wp:posOffset>1610995</wp:posOffset>
                </wp:positionH>
                <wp:positionV relativeFrom="paragraph">
                  <wp:posOffset>143510</wp:posOffset>
                </wp:positionV>
                <wp:extent cx="4339590" cy="6350"/>
                <wp:effectExtent l="0" t="0" r="0" b="0"/>
                <wp:wrapTopAndBottom/>
                <wp:docPr id="173"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F03D" id="docshape304" o:spid="_x0000_s1026" style="position:absolute;margin-left:126.85pt;margin-top:11.3pt;width:341.7pt;height:.5pt;z-index:-1558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03A96E4F" w14:textId="77777777" w:rsidR="00A567E0" w:rsidRDefault="00A567E0">
      <w:pPr>
        <w:pStyle w:val="Textoindependiente"/>
        <w:spacing w:before="6"/>
        <w:rPr>
          <w:sz w:val="19"/>
        </w:rPr>
      </w:pPr>
    </w:p>
    <w:p w14:paraId="15F98007" w14:textId="77777777" w:rsidR="00A567E0" w:rsidRDefault="00000000">
      <w:pPr>
        <w:pStyle w:val="Textoindependiente"/>
        <w:spacing w:before="101"/>
        <w:ind w:left="2250" w:right="960"/>
        <w:jc w:val="both"/>
      </w:pPr>
      <w:r>
        <w:t>Este</w:t>
      </w:r>
      <w:r>
        <w:rPr>
          <w:spacing w:val="-2"/>
        </w:rPr>
        <w:t xml:space="preserve"> </w:t>
      </w:r>
      <w:r>
        <w:t>curso se</w:t>
      </w:r>
      <w:r>
        <w:rPr>
          <w:spacing w:val="-2"/>
        </w:rPr>
        <w:t xml:space="preserve"> </w:t>
      </w:r>
      <w:r>
        <w:t>realiza</w:t>
      </w:r>
      <w:r>
        <w:rPr>
          <w:spacing w:val="-1"/>
        </w:rPr>
        <w:t xml:space="preserve"> </w:t>
      </w:r>
      <w:r>
        <w:t>desde</w:t>
      </w:r>
      <w:r>
        <w:rPr>
          <w:spacing w:val="-2"/>
        </w:rPr>
        <w:t xml:space="preserve"> </w:t>
      </w:r>
      <w:r>
        <w:t>el 2019, año en</w:t>
      </w:r>
      <w:r>
        <w:rPr>
          <w:spacing w:val="-1"/>
        </w:rPr>
        <w:t xml:space="preserve"> </w:t>
      </w:r>
      <w:r>
        <w:t>el que</w:t>
      </w:r>
      <w:r>
        <w:rPr>
          <w:spacing w:val="-2"/>
        </w:rPr>
        <w:t xml:space="preserve"> </w:t>
      </w:r>
      <w:r>
        <w:t>se</w:t>
      </w:r>
      <w:r>
        <w:rPr>
          <w:spacing w:val="-2"/>
        </w:rPr>
        <w:t xml:space="preserve"> </w:t>
      </w:r>
      <w:r>
        <w:t>diseñó</w:t>
      </w:r>
      <w:r>
        <w:rPr>
          <w:spacing w:val="-2"/>
        </w:rPr>
        <w:t xml:space="preserve"> </w:t>
      </w:r>
      <w:r>
        <w:t>de</w:t>
      </w:r>
      <w:r>
        <w:rPr>
          <w:spacing w:val="-2"/>
        </w:rPr>
        <w:t xml:space="preserve"> </w:t>
      </w:r>
      <w:r>
        <w:t xml:space="preserve">manera conjunta con el MIMP. El objetivo del curso es fortalecer las capacidades de las y los servidores civiles y su aporte a la capacidad institucional para la transversalización del enfoque de género en los procesos y actividades de sus entidades, en un contexto de </w:t>
      </w:r>
      <w:r>
        <w:rPr>
          <w:spacing w:val="-2"/>
        </w:rPr>
        <w:t>emergencia.</w:t>
      </w:r>
    </w:p>
    <w:p w14:paraId="1FB15048" w14:textId="77777777" w:rsidR="00A567E0" w:rsidRDefault="00A567E0">
      <w:pPr>
        <w:pStyle w:val="Textoindependiente"/>
        <w:spacing w:before="13"/>
        <w:rPr>
          <w:sz w:val="21"/>
        </w:rPr>
      </w:pPr>
    </w:p>
    <w:p w14:paraId="7061956C" w14:textId="77777777" w:rsidR="00A567E0" w:rsidRDefault="00000000">
      <w:pPr>
        <w:pStyle w:val="Textoindependiente"/>
        <w:ind w:left="2250" w:right="956"/>
        <w:jc w:val="both"/>
      </w:pPr>
      <w:r>
        <w:t>Durante</w:t>
      </w:r>
      <w:r>
        <w:rPr>
          <w:spacing w:val="-2"/>
        </w:rPr>
        <w:t xml:space="preserve"> </w:t>
      </w:r>
      <w:r>
        <w:t>el año 2020,</w:t>
      </w:r>
      <w:r>
        <w:rPr>
          <w:spacing w:val="-2"/>
        </w:rPr>
        <w:t xml:space="preserve"> </w:t>
      </w:r>
      <w:r>
        <w:t>se</w:t>
      </w:r>
      <w:r>
        <w:rPr>
          <w:spacing w:val="-2"/>
        </w:rPr>
        <w:t xml:space="preserve"> </w:t>
      </w:r>
      <w:r>
        <w:t>implementaron</w:t>
      </w:r>
      <w:r>
        <w:rPr>
          <w:spacing w:val="-1"/>
        </w:rPr>
        <w:t xml:space="preserve"> </w:t>
      </w:r>
      <w:r>
        <w:t>6</w:t>
      </w:r>
      <w:r>
        <w:rPr>
          <w:spacing w:val="-3"/>
        </w:rPr>
        <w:t xml:space="preserve"> </w:t>
      </w:r>
      <w:r>
        <w:t>aulas</w:t>
      </w:r>
      <w:r>
        <w:rPr>
          <w:spacing w:val="-2"/>
        </w:rPr>
        <w:t xml:space="preserve"> </w:t>
      </w:r>
      <w:r>
        <w:t>de</w:t>
      </w:r>
      <w:r>
        <w:rPr>
          <w:spacing w:val="-3"/>
        </w:rPr>
        <w:t xml:space="preserve"> </w:t>
      </w:r>
      <w:r>
        <w:t>manera</w:t>
      </w:r>
      <w:r>
        <w:rPr>
          <w:spacing w:val="-2"/>
        </w:rPr>
        <w:t xml:space="preserve"> </w:t>
      </w:r>
      <w:r>
        <w:t>sincrónica-remota</w:t>
      </w:r>
      <w:r>
        <w:rPr>
          <w:spacing w:val="-2"/>
        </w:rPr>
        <w:t xml:space="preserve"> </w:t>
      </w:r>
      <w:r>
        <w:t>a nivel nacional: 3 en Lima, 1 grupo con servidores y servidores del GORE de La Libertad y Piura,</w:t>
      </w:r>
      <w:r>
        <w:rPr>
          <w:spacing w:val="-1"/>
        </w:rPr>
        <w:t xml:space="preserve"> </w:t>
      </w:r>
      <w:r>
        <w:t>1 grupo con servidores y servidores del GORE Ayacucho- Cajamarca y 1</w:t>
      </w:r>
      <w:r>
        <w:rPr>
          <w:spacing w:val="-1"/>
        </w:rPr>
        <w:t xml:space="preserve"> </w:t>
      </w:r>
      <w:r>
        <w:t>grupo con servidores y servidores del GORE Cusco y San Martin. Del total de participantes,</w:t>
      </w:r>
    </w:p>
    <w:p w14:paraId="6AAE4412" w14:textId="77777777" w:rsidR="00A567E0" w:rsidRDefault="00A567E0">
      <w:pPr>
        <w:jc w:val="both"/>
        <w:sectPr w:rsidR="00A567E0">
          <w:headerReference w:type="default" r:id="rId29"/>
          <w:footerReference w:type="default" r:id="rId30"/>
          <w:pgSz w:w="11910" w:h="16840"/>
          <w:pgMar w:top="1120" w:right="740" w:bottom="1260" w:left="160" w:header="500" w:footer="1063" w:gutter="0"/>
          <w:cols w:space="720"/>
        </w:sectPr>
      </w:pPr>
    </w:p>
    <w:p w14:paraId="3A765FD9" w14:textId="77777777" w:rsidR="00A567E0" w:rsidRDefault="00A567E0">
      <w:pPr>
        <w:pStyle w:val="Textoindependiente"/>
        <w:spacing w:before="12"/>
        <w:rPr>
          <w:sz w:val="13"/>
        </w:rPr>
      </w:pPr>
    </w:p>
    <w:p w14:paraId="6A47E497" w14:textId="77777777" w:rsidR="00A567E0" w:rsidRDefault="00000000">
      <w:pPr>
        <w:pStyle w:val="Textoindependiente"/>
        <w:spacing w:before="101"/>
        <w:ind w:left="2250" w:right="965"/>
        <w:jc w:val="both"/>
      </w:pPr>
      <w:r>
        <w:t>se</w:t>
      </w:r>
      <w:r>
        <w:rPr>
          <w:spacing w:val="-2"/>
        </w:rPr>
        <w:t xml:space="preserve"> </w:t>
      </w:r>
      <w:r>
        <w:t>obtuvo un</w:t>
      </w:r>
      <w:r>
        <w:rPr>
          <w:spacing w:val="-2"/>
        </w:rPr>
        <w:t xml:space="preserve"> </w:t>
      </w:r>
      <w:r>
        <w:t>88%</w:t>
      </w:r>
      <w:r>
        <w:rPr>
          <w:spacing w:val="-1"/>
        </w:rPr>
        <w:t xml:space="preserve"> </w:t>
      </w:r>
      <w:r>
        <w:t>de</w:t>
      </w:r>
      <w:r>
        <w:rPr>
          <w:spacing w:val="-2"/>
        </w:rPr>
        <w:t xml:space="preserve"> </w:t>
      </w:r>
      <w:r>
        <w:t>aprobación,</w:t>
      </w:r>
      <w:r>
        <w:rPr>
          <w:spacing w:val="-2"/>
        </w:rPr>
        <w:t xml:space="preserve"> </w:t>
      </w:r>
      <w:r>
        <w:t>y nivel de</w:t>
      </w:r>
      <w:r>
        <w:rPr>
          <w:spacing w:val="-2"/>
        </w:rPr>
        <w:t xml:space="preserve"> </w:t>
      </w:r>
      <w:r>
        <w:t>satisfacción</w:t>
      </w:r>
      <w:r>
        <w:rPr>
          <w:spacing w:val="-3"/>
        </w:rPr>
        <w:t xml:space="preserve"> </w:t>
      </w:r>
      <w:r>
        <w:t>del 96%,</w:t>
      </w:r>
      <w:r>
        <w:rPr>
          <w:spacing w:val="-2"/>
        </w:rPr>
        <w:t xml:space="preserve"> </w:t>
      </w:r>
      <w:r>
        <w:t>superando</w:t>
      </w:r>
      <w:r>
        <w:rPr>
          <w:spacing w:val="-2"/>
        </w:rPr>
        <w:t xml:space="preserve"> </w:t>
      </w:r>
      <w:r>
        <w:t>a</w:t>
      </w:r>
      <w:r>
        <w:rPr>
          <w:spacing w:val="-2"/>
        </w:rPr>
        <w:t xml:space="preserve"> </w:t>
      </w:r>
      <w:r>
        <w:t>la del 2019 en 3 puntos.</w:t>
      </w:r>
    </w:p>
    <w:p w14:paraId="6319701C" w14:textId="77777777" w:rsidR="00A567E0" w:rsidRDefault="00A567E0">
      <w:pPr>
        <w:pStyle w:val="Textoindependiente"/>
        <w:spacing w:before="1"/>
      </w:pPr>
    </w:p>
    <w:p w14:paraId="61EEDAA8" w14:textId="77777777" w:rsidR="00A567E0" w:rsidRDefault="00000000">
      <w:pPr>
        <w:pStyle w:val="Textoindependiente"/>
        <w:ind w:left="2250" w:right="956"/>
        <w:jc w:val="both"/>
      </w:pPr>
      <w:r>
        <w:t>Para el</w:t>
      </w:r>
      <w:r>
        <w:rPr>
          <w:spacing w:val="-1"/>
        </w:rPr>
        <w:t xml:space="preserve"> </w:t>
      </w:r>
      <w:r>
        <w:t>presente</w:t>
      </w:r>
      <w:r>
        <w:rPr>
          <w:spacing w:val="-1"/>
        </w:rPr>
        <w:t xml:space="preserve"> </w:t>
      </w:r>
      <w:r>
        <w:t>año, se</w:t>
      </w:r>
      <w:r>
        <w:rPr>
          <w:spacing w:val="-2"/>
        </w:rPr>
        <w:t xml:space="preserve"> </w:t>
      </w:r>
      <w:r>
        <w:t>prevé</w:t>
      </w:r>
      <w:r>
        <w:rPr>
          <w:spacing w:val="-1"/>
        </w:rPr>
        <w:t xml:space="preserve"> </w:t>
      </w:r>
      <w:r>
        <w:t>el ajuste</w:t>
      </w:r>
      <w:r>
        <w:rPr>
          <w:spacing w:val="-1"/>
        </w:rPr>
        <w:t xml:space="preserve"> </w:t>
      </w:r>
      <w:r>
        <w:t>del curso</w:t>
      </w:r>
      <w:r>
        <w:rPr>
          <w:spacing w:val="-1"/>
        </w:rPr>
        <w:t xml:space="preserve"> </w:t>
      </w:r>
      <w:r>
        <w:t>y su mejora en el diseño en cuanto a</w:t>
      </w:r>
      <w:r>
        <w:rPr>
          <w:spacing w:val="-6"/>
        </w:rPr>
        <w:t xml:space="preserve"> </w:t>
      </w:r>
      <w:r>
        <w:t>tiempos</w:t>
      </w:r>
      <w:r>
        <w:rPr>
          <w:spacing w:val="-10"/>
        </w:rPr>
        <w:t xml:space="preserve"> </w:t>
      </w:r>
      <w:r>
        <w:t>y</w:t>
      </w:r>
      <w:r>
        <w:rPr>
          <w:spacing w:val="-9"/>
        </w:rPr>
        <w:t xml:space="preserve"> </w:t>
      </w:r>
      <w:r>
        <w:t>actividades</w:t>
      </w:r>
      <w:r>
        <w:rPr>
          <w:spacing w:val="-10"/>
        </w:rPr>
        <w:t xml:space="preserve"> </w:t>
      </w:r>
      <w:r>
        <w:t>para</w:t>
      </w:r>
      <w:r>
        <w:rPr>
          <w:spacing w:val="-6"/>
        </w:rPr>
        <w:t xml:space="preserve"> </w:t>
      </w:r>
      <w:r>
        <w:t>hacer</w:t>
      </w:r>
      <w:r>
        <w:rPr>
          <w:spacing w:val="-8"/>
        </w:rPr>
        <w:t xml:space="preserve"> </w:t>
      </w:r>
      <w:r>
        <w:t>más</w:t>
      </w:r>
      <w:r>
        <w:rPr>
          <w:spacing w:val="-10"/>
        </w:rPr>
        <w:t xml:space="preserve"> </w:t>
      </w:r>
      <w:r>
        <w:t>viable</w:t>
      </w:r>
      <w:r>
        <w:rPr>
          <w:spacing w:val="-8"/>
        </w:rPr>
        <w:t xml:space="preserve"> </w:t>
      </w:r>
      <w:r>
        <w:t>su</w:t>
      </w:r>
      <w:r>
        <w:rPr>
          <w:spacing w:val="-8"/>
        </w:rPr>
        <w:t xml:space="preserve"> </w:t>
      </w:r>
      <w:r>
        <w:t>implementación</w:t>
      </w:r>
      <w:r>
        <w:rPr>
          <w:spacing w:val="-8"/>
        </w:rPr>
        <w:t xml:space="preserve"> </w:t>
      </w:r>
      <w:r>
        <w:t>y</w:t>
      </w:r>
      <w:r>
        <w:rPr>
          <w:spacing w:val="-9"/>
        </w:rPr>
        <w:t xml:space="preserve"> </w:t>
      </w:r>
      <w:r>
        <w:t>que</w:t>
      </w:r>
      <w:r>
        <w:rPr>
          <w:spacing w:val="-9"/>
        </w:rPr>
        <w:t xml:space="preserve"> </w:t>
      </w:r>
      <w:r>
        <w:t>le</w:t>
      </w:r>
      <w:r>
        <w:rPr>
          <w:spacing w:val="-11"/>
        </w:rPr>
        <w:t xml:space="preserve"> </w:t>
      </w:r>
      <w:r>
        <w:t>sea</w:t>
      </w:r>
      <w:r>
        <w:rPr>
          <w:spacing w:val="-9"/>
        </w:rPr>
        <w:t xml:space="preserve"> </w:t>
      </w:r>
      <w:r>
        <w:t>factible al participante cumplir con lo esperado en los tiempos dados.</w:t>
      </w:r>
    </w:p>
    <w:p w14:paraId="23473BDF" w14:textId="77777777" w:rsidR="00A567E0" w:rsidRDefault="00A567E0">
      <w:pPr>
        <w:pStyle w:val="Textoindependiente"/>
        <w:rPr>
          <w:sz w:val="28"/>
        </w:rPr>
      </w:pPr>
    </w:p>
    <w:p w14:paraId="7ED08F82" w14:textId="77777777" w:rsidR="00A567E0" w:rsidRDefault="00A567E0">
      <w:pPr>
        <w:pStyle w:val="Textoindependiente"/>
        <w:spacing w:before="12"/>
        <w:rPr>
          <w:sz w:val="37"/>
        </w:rPr>
      </w:pPr>
    </w:p>
    <w:p w14:paraId="221E6298" w14:textId="77777777" w:rsidR="00A567E0" w:rsidRDefault="00000000">
      <w:pPr>
        <w:pStyle w:val="Ttulo4"/>
        <w:numPr>
          <w:ilvl w:val="2"/>
          <w:numId w:val="29"/>
        </w:numPr>
        <w:tabs>
          <w:tab w:val="left" w:pos="3539"/>
        </w:tabs>
        <w:ind w:right="994" w:firstLine="0"/>
      </w:pPr>
      <w:bookmarkStart w:id="22" w:name="_bookmark22"/>
      <w:bookmarkEnd w:id="22"/>
      <w:r>
        <w:rPr>
          <w:color w:val="5A5A5A"/>
          <w:spacing w:val="13"/>
        </w:rPr>
        <w:t>Prevenir</w:t>
      </w:r>
      <w:r>
        <w:rPr>
          <w:color w:val="5A5A5A"/>
          <w:spacing w:val="40"/>
        </w:rPr>
        <w:t xml:space="preserve"> </w:t>
      </w:r>
      <w:r>
        <w:rPr>
          <w:color w:val="5A5A5A"/>
        </w:rPr>
        <w:t>el</w:t>
      </w:r>
      <w:r>
        <w:rPr>
          <w:color w:val="5A5A5A"/>
          <w:spacing w:val="40"/>
        </w:rPr>
        <w:t xml:space="preserve"> </w:t>
      </w:r>
      <w:r>
        <w:rPr>
          <w:color w:val="5A5A5A"/>
          <w:spacing w:val="13"/>
        </w:rPr>
        <w:t>hostigamiento</w:t>
      </w:r>
      <w:r>
        <w:rPr>
          <w:color w:val="5A5A5A"/>
          <w:spacing w:val="40"/>
        </w:rPr>
        <w:t xml:space="preserve"> </w:t>
      </w:r>
      <w:r>
        <w:rPr>
          <w:color w:val="5A5A5A"/>
          <w:spacing w:val="12"/>
        </w:rPr>
        <w:t>sexual</w:t>
      </w:r>
      <w:r>
        <w:rPr>
          <w:color w:val="5A5A5A"/>
          <w:spacing w:val="40"/>
        </w:rPr>
        <w:t xml:space="preserve"> </w:t>
      </w:r>
      <w:r>
        <w:rPr>
          <w:color w:val="5A5A5A"/>
          <w:spacing w:val="13"/>
        </w:rPr>
        <w:t>laboral</w:t>
      </w:r>
      <w:r>
        <w:rPr>
          <w:color w:val="5A5A5A"/>
          <w:spacing w:val="40"/>
        </w:rPr>
        <w:t xml:space="preserve"> </w:t>
      </w:r>
      <w:r>
        <w:rPr>
          <w:color w:val="5A5A5A"/>
        </w:rPr>
        <w:t xml:space="preserve">en </w:t>
      </w:r>
      <w:r>
        <w:rPr>
          <w:color w:val="5A5A5A"/>
          <w:spacing w:val="9"/>
        </w:rPr>
        <w:t xml:space="preserve">las </w:t>
      </w:r>
      <w:r>
        <w:rPr>
          <w:color w:val="5A5A5A"/>
          <w:spacing w:val="13"/>
        </w:rPr>
        <w:t xml:space="preserve">entidades </w:t>
      </w:r>
      <w:r>
        <w:rPr>
          <w:color w:val="5A5A5A"/>
          <w:spacing w:val="12"/>
        </w:rPr>
        <w:t xml:space="preserve">públicas </w:t>
      </w:r>
      <w:r>
        <w:rPr>
          <w:color w:val="5A5A5A"/>
        </w:rPr>
        <w:t xml:space="preserve">y </w:t>
      </w:r>
      <w:r>
        <w:rPr>
          <w:color w:val="5A5A5A"/>
          <w:spacing w:val="13"/>
        </w:rPr>
        <w:t>privadas.</w:t>
      </w:r>
    </w:p>
    <w:p w14:paraId="02B91825" w14:textId="77777777" w:rsidR="00A567E0" w:rsidRDefault="00A567E0">
      <w:pPr>
        <w:pStyle w:val="Textoindependiente"/>
        <w:spacing w:before="11"/>
        <w:rPr>
          <w:rFonts w:ascii="Calibri"/>
          <w:sz w:val="46"/>
        </w:rPr>
      </w:pPr>
    </w:p>
    <w:p w14:paraId="11DFFC64" w14:textId="77777777" w:rsidR="00A567E0" w:rsidRDefault="00000000">
      <w:pPr>
        <w:pStyle w:val="Ttulo7"/>
      </w:pPr>
      <w:r>
        <w:t>Servicio</w:t>
      </w:r>
      <w:r>
        <w:rPr>
          <w:spacing w:val="-15"/>
        </w:rPr>
        <w:t xml:space="preserve"> </w:t>
      </w:r>
      <w:r>
        <w:t>5.5.1.</w:t>
      </w:r>
      <w:r>
        <w:rPr>
          <w:spacing w:val="-16"/>
        </w:rPr>
        <w:t xml:space="preserve"> </w:t>
      </w:r>
      <w:r>
        <w:t>Producción</w:t>
      </w:r>
      <w:r>
        <w:rPr>
          <w:spacing w:val="-14"/>
        </w:rPr>
        <w:t xml:space="preserve"> </w:t>
      </w:r>
      <w:r>
        <w:t>y</w:t>
      </w:r>
      <w:r>
        <w:rPr>
          <w:spacing w:val="-16"/>
        </w:rPr>
        <w:t xml:space="preserve"> </w:t>
      </w:r>
      <w:r>
        <w:t>difusión</w:t>
      </w:r>
      <w:r>
        <w:rPr>
          <w:spacing w:val="-15"/>
        </w:rPr>
        <w:t xml:space="preserve"> </w:t>
      </w:r>
      <w:r>
        <w:t>de</w:t>
      </w:r>
      <w:r>
        <w:rPr>
          <w:spacing w:val="-14"/>
        </w:rPr>
        <w:t xml:space="preserve"> </w:t>
      </w:r>
      <w:r>
        <w:t>información</w:t>
      </w:r>
      <w:r>
        <w:rPr>
          <w:spacing w:val="-15"/>
        </w:rPr>
        <w:t xml:space="preserve"> </w:t>
      </w:r>
      <w:r>
        <w:t>a</w:t>
      </w:r>
      <w:r>
        <w:rPr>
          <w:spacing w:val="-14"/>
        </w:rPr>
        <w:t xml:space="preserve"> </w:t>
      </w:r>
      <w:r>
        <w:t>nivel</w:t>
      </w:r>
      <w:r>
        <w:rPr>
          <w:spacing w:val="-14"/>
        </w:rPr>
        <w:t xml:space="preserve"> </w:t>
      </w:r>
      <w:r>
        <w:t>nacional y con enfoque intercultural sobre la denuncia y sanción del hostigamiento sexual laboral.</w:t>
      </w:r>
    </w:p>
    <w:p w14:paraId="58E23D9A" w14:textId="77777777" w:rsidR="00A567E0" w:rsidRDefault="00000000">
      <w:pPr>
        <w:ind w:left="2250" w:right="960"/>
        <w:jc w:val="both"/>
        <w:rPr>
          <w:rFonts w:ascii="Calibri" w:hAnsi="Calibri"/>
          <w:sz w:val="24"/>
        </w:rPr>
      </w:pPr>
      <w:r>
        <w:rPr>
          <w:rFonts w:ascii="Calibri" w:hAnsi="Calibri"/>
          <w:sz w:val="24"/>
        </w:rPr>
        <w:t>Responsable de la provisión del servicio: MTPE: empresa privada / SERVIR: Administración Pública</w:t>
      </w:r>
    </w:p>
    <w:p w14:paraId="7A623367" w14:textId="77777777" w:rsidR="00A567E0" w:rsidRDefault="00A567E0">
      <w:pPr>
        <w:pStyle w:val="Textoindependiente"/>
        <w:spacing w:before="11"/>
        <w:rPr>
          <w:rFonts w:ascii="Calibri"/>
          <w:sz w:val="23"/>
        </w:rPr>
      </w:pPr>
    </w:p>
    <w:p w14:paraId="245AFD4A" w14:textId="77777777" w:rsidR="00A567E0" w:rsidRDefault="00000000">
      <w:pPr>
        <w:pStyle w:val="Ttulo8"/>
        <w:spacing w:before="1"/>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51B3D7EC" w14:textId="77777777" w:rsidR="00A567E0" w:rsidRDefault="00A567E0">
      <w:pPr>
        <w:pStyle w:val="Textoindependiente"/>
        <w:rPr>
          <w:sz w:val="33"/>
        </w:rPr>
      </w:pPr>
    </w:p>
    <w:p w14:paraId="7B6F62FB"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7B3526C0" w14:textId="676F970B" w:rsidR="00A567E0" w:rsidRDefault="009A7223">
      <w:pPr>
        <w:pStyle w:val="Textoindependiente"/>
        <w:spacing w:before="5"/>
        <w:rPr>
          <w:i/>
          <w:sz w:val="25"/>
        </w:rPr>
      </w:pPr>
      <w:r>
        <w:rPr>
          <w:noProof/>
        </w:rPr>
        <mc:AlternateContent>
          <mc:Choice Requires="wps">
            <w:drawing>
              <wp:anchor distT="0" distB="0" distL="0" distR="0" simplePos="0" relativeHeight="487728128" behindDoc="1" locked="0" layoutInCell="1" allowOverlap="1" wp14:anchorId="7555C58F" wp14:editId="6D4411E6">
                <wp:simplePos x="0" y="0"/>
                <wp:positionH relativeFrom="page">
                  <wp:posOffset>1610995</wp:posOffset>
                </wp:positionH>
                <wp:positionV relativeFrom="paragraph">
                  <wp:posOffset>229870</wp:posOffset>
                </wp:positionV>
                <wp:extent cx="4339590" cy="6350"/>
                <wp:effectExtent l="0" t="0" r="0" b="0"/>
                <wp:wrapTopAndBottom/>
                <wp:docPr id="172"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CCD6" id="docshape305" o:spid="_x0000_s1026" style="position:absolute;margin-left:126.85pt;margin-top:18.1pt;width:341.7pt;height:.5pt;z-index:-1558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11C7F6C" w14:textId="77777777" w:rsidR="00A567E0" w:rsidRDefault="00000000">
      <w:pPr>
        <w:numPr>
          <w:ilvl w:val="0"/>
          <w:numId w:val="25"/>
        </w:numPr>
        <w:tabs>
          <w:tab w:val="left" w:pos="2684"/>
        </w:tabs>
        <w:spacing w:before="199"/>
        <w:rPr>
          <w:sz w:val="24"/>
        </w:rPr>
      </w:pPr>
      <w:r>
        <w:rPr>
          <w:sz w:val="24"/>
        </w:rPr>
        <w:t>Capacitación</w:t>
      </w:r>
      <w:r>
        <w:rPr>
          <w:spacing w:val="53"/>
          <w:sz w:val="24"/>
        </w:rPr>
        <w:t xml:space="preserve"> </w:t>
      </w:r>
      <w:r>
        <w:rPr>
          <w:sz w:val="24"/>
        </w:rPr>
        <w:t>a</w:t>
      </w:r>
      <w:r>
        <w:rPr>
          <w:spacing w:val="54"/>
          <w:sz w:val="24"/>
        </w:rPr>
        <w:t xml:space="preserve"> </w:t>
      </w:r>
      <w:r>
        <w:rPr>
          <w:sz w:val="24"/>
        </w:rPr>
        <w:t>las</w:t>
      </w:r>
      <w:r>
        <w:rPr>
          <w:spacing w:val="57"/>
          <w:sz w:val="24"/>
        </w:rPr>
        <w:t xml:space="preserve"> </w:t>
      </w:r>
      <w:r>
        <w:rPr>
          <w:sz w:val="24"/>
        </w:rPr>
        <w:t>DRTPE/GRTPE</w:t>
      </w:r>
      <w:r>
        <w:rPr>
          <w:spacing w:val="55"/>
          <w:sz w:val="24"/>
        </w:rPr>
        <w:t xml:space="preserve"> </w:t>
      </w:r>
      <w:r>
        <w:rPr>
          <w:sz w:val="24"/>
        </w:rPr>
        <w:t>para</w:t>
      </w:r>
      <w:r>
        <w:rPr>
          <w:spacing w:val="54"/>
          <w:sz w:val="24"/>
        </w:rPr>
        <w:t xml:space="preserve"> </w:t>
      </w:r>
      <w:r>
        <w:rPr>
          <w:sz w:val="24"/>
        </w:rPr>
        <w:t>la</w:t>
      </w:r>
      <w:r>
        <w:rPr>
          <w:spacing w:val="57"/>
          <w:sz w:val="24"/>
        </w:rPr>
        <w:t xml:space="preserve"> </w:t>
      </w:r>
      <w:r>
        <w:rPr>
          <w:sz w:val="24"/>
        </w:rPr>
        <w:t>implementación</w:t>
      </w:r>
      <w:r>
        <w:rPr>
          <w:spacing w:val="56"/>
          <w:sz w:val="24"/>
        </w:rPr>
        <w:t xml:space="preserve"> </w:t>
      </w:r>
      <w:r>
        <w:rPr>
          <w:spacing w:val="-5"/>
          <w:sz w:val="24"/>
        </w:rPr>
        <w:t>del</w:t>
      </w:r>
    </w:p>
    <w:p w14:paraId="7D512CD2" w14:textId="77777777" w:rsidR="00A567E0" w:rsidRDefault="00000000">
      <w:pPr>
        <w:spacing w:before="24"/>
        <w:ind w:left="2406"/>
        <w:rPr>
          <w:sz w:val="24"/>
        </w:rPr>
      </w:pPr>
      <w:r>
        <w:rPr>
          <w:sz w:val="24"/>
        </w:rPr>
        <w:t>Servicio</w:t>
      </w:r>
      <w:r>
        <w:rPr>
          <w:spacing w:val="-11"/>
          <w:sz w:val="24"/>
        </w:rPr>
        <w:t xml:space="preserve"> </w:t>
      </w:r>
      <w:r>
        <w:rPr>
          <w:sz w:val="24"/>
        </w:rPr>
        <w:t>"Trabaja</w:t>
      </w:r>
      <w:r>
        <w:rPr>
          <w:spacing w:val="-10"/>
          <w:sz w:val="24"/>
        </w:rPr>
        <w:t xml:space="preserve"> </w:t>
      </w:r>
      <w:r>
        <w:rPr>
          <w:sz w:val="24"/>
        </w:rPr>
        <w:t>sin</w:t>
      </w:r>
      <w:r>
        <w:rPr>
          <w:spacing w:val="-9"/>
          <w:sz w:val="24"/>
        </w:rPr>
        <w:t xml:space="preserve"> </w:t>
      </w:r>
      <w:r>
        <w:rPr>
          <w:spacing w:val="-2"/>
          <w:sz w:val="24"/>
        </w:rPr>
        <w:t>acoso”</w:t>
      </w:r>
    </w:p>
    <w:p w14:paraId="2E316548" w14:textId="6D44D444" w:rsidR="00A567E0" w:rsidRDefault="009A7223">
      <w:pPr>
        <w:pStyle w:val="Textoindependiente"/>
        <w:spacing w:before="2"/>
        <w:rPr>
          <w:sz w:val="15"/>
        </w:rPr>
      </w:pPr>
      <w:r>
        <w:rPr>
          <w:noProof/>
        </w:rPr>
        <mc:AlternateContent>
          <mc:Choice Requires="wps">
            <w:drawing>
              <wp:anchor distT="0" distB="0" distL="0" distR="0" simplePos="0" relativeHeight="487728640" behindDoc="1" locked="0" layoutInCell="1" allowOverlap="1" wp14:anchorId="7688EA78" wp14:editId="3D7FDCC2">
                <wp:simplePos x="0" y="0"/>
                <wp:positionH relativeFrom="page">
                  <wp:posOffset>1610995</wp:posOffset>
                </wp:positionH>
                <wp:positionV relativeFrom="paragraph">
                  <wp:posOffset>143510</wp:posOffset>
                </wp:positionV>
                <wp:extent cx="4339590" cy="6350"/>
                <wp:effectExtent l="0" t="0" r="0" b="0"/>
                <wp:wrapTopAndBottom/>
                <wp:docPr id="171"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C37F" id="docshape306" o:spid="_x0000_s1026" style="position:absolute;margin-left:126.85pt;margin-top:11.3pt;width:341.7pt;height:.5pt;z-index:-1558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380751B3" w14:textId="77777777" w:rsidR="00A567E0" w:rsidRDefault="00A567E0">
      <w:pPr>
        <w:pStyle w:val="Textoindependiente"/>
        <w:spacing w:before="6"/>
        <w:rPr>
          <w:sz w:val="19"/>
        </w:rPr>
      </w:pPr>
    </w:p>
    <w:p w14:paraId="0BD61201" w14:textId="77777777" w:rsidR="00A567E0" w:rsidRDefault="00000000">
      <w:pPr>
        <w:pStyle w:val="Textoindependiente"/>
        <w:spacing w:before="101"/>
        <w:ind w:left="2314" w:right="958"/>
        <w:jc w:val="both"/>
      </w:pPr>
      <w:r>
        <w:t>En la modalidad de pasantía, entre febrero y mayo de 2020 se desarrolló la capacitación con el fin de fortalecer los conocimientos del personal a cargo del servicio "Trabaja sin acoso" en las DRTPE/GRTPE.</w:t>
      </w:r>
    </w:p>
    <w:p w14:paraId="2E7D58E7" w14:textId="2FB7C77D" w:rsidR="00A567E0" w:rsidRDefault="009A7223">
      <w:pPr>
        <w:pStyle w:val="Textoindependiente"/>
        <w:spacing w:before="6"/>
        <w:rPr>
          <w:sz w:val="25"/>
        </w:rPr>
      </w:pPr>
      <w:r>
        <w:rPr>
          <w:noProof/>
        </w:rPr>
        <mc:AlternateContent>
          <mc:Choice Requires="wps">
            <w:drawing>
              <wp:anchor distT="0" distB="0" distL="0" distR="0" simplePos="0" relativeHeight="487729152" behindDoc="1" locked="0" layoutInCell="1" allowOverlap="1" wp14:anchorId="7D97F09B" wp14:editId="3EC892E2">
                <wp:simplePos x="0" y="0"/>
                <wp:positionH relativeFrom="page">
                  <wp:posOffset>1610995</wp:posOffset>
                </wp:positionH>
                <wp:positionV relativeFrom="paragraph">
                  <wp:posOffset>230505</wp:posOffset>
                </wp:positionV>
                <wp:extent cx="4339590" cy="6350"/>
                <wp:effectExtent l="0" t="0" r="0" b="0"/>
                <wp:wrapTopAndBottom/>
                <wp:docPr id="170"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7DEB" id="docshape307" o:spid="_x0000_s1026" style="position:absolute;margin-left:126.85pt;margin-top:18.15pt;width:341.7pt;height:.5pt;z-index:-1558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9C853A9" w14:textId="77777777" w:rsidR="00A567E0" w:rsidRDefault="00000000">
      <w:pPr>
        <w:numPr>
          <w:ilvl w:val="0"/>
          <w:numId w:val="25"/>
        </w:numPr>
        <w:tabs>
          <w:tab w:val="left" w:pos="2663"/>
        </w:tabs>
        <w:spacing w:before="199"/>
        <w:ind w:left="2662" w:hanging="257"/>
        <w:rPr>
          <w:sz w:val="24"/>
        </w:rPr>
      </w:pPr>
      <w:r>
        <w:rPr>
          <w:sz w:val="24"/>
        </w:rPr>
        <w:t>Actualización</w:t>
      </w:r>
      <w:r>
        <w:rPr>
          <w:spacing w:val="-9"/>
          <w:sz w:val="24"/>
        </w:rPr>
        <w:t xml:space="preserve"> </w:t>
      </w:r>
      <w:r>
        <w:rPr>
          <w:sz w:val="24"/>
        </w:rPr>
        <w:t>de</w:t>
      </w:r>
      <w:r>
        <w:rPr>
          <w:spacing w:val="-5"/>
          <w:sz w:val="24"/>
        </w:rPr>
        <w:t xml:space="preserve"> </w:t>
      </w:r>
      <w:r>
        <w:rPr>
          <w:sz w:val="24"/>
        </w:rPr>
        <w:t>los</w:t>
      </w:r>
      <w:r>
        <w:rPr>
          <w:spacing w:val="-7"/>
          <w:sz w:val="24"/>
        </w:rPr>
        <w:t xml:space="preserve"> </w:t>
      </w:r>
      <w:r>
        <w:rPr>
          <w:sz w:val="24"/>
        </w:rPr>
        <w:t>Lineamientos</w:t>
      </w:r>
      <w:r>
        <w:rPr>
          <w:spacing w:val="-6"/>
          <w:sz w:val="24"/>
        </w:rPr>
        <w:t xml:space="preserve"> </w:t>
      </w:r>
      <w:r>
        <w:rPr>
          <w:sz w:val="24"/>
        </w:rPr>
        <w:t>del</w:t>
      </w:r>
      <w:r>
        <w:rPr>
          <w:spacing w:val="-6"/>
          <w:sz w:val="24"/>
        </w:rPr>
        <w:t xml:space="preserve"> </w:t>
      </w:r>
      <w:r>
        <w:rPr>
          <w:sz w:val="24"/>
        </w:rPr>
        <w:t>Servicio</w:t>
      </w:r>
      <w:r>
        <w:rPr>
          <w:spacing w:val="-9"/>
          <w:sz w:val="24"/>
        </w:rPr>
        <w:t xml:space="preserve"> </w:t>
      </w:r>
      <w:r>
        <w:rPr>
          <w:sz w:val="24"/>
        </w:rPr>
        <w:t>Trabaja</w:t>
      </w:r>
      <w:r>
        <w:rPr>
          <w:spacing w:val="-5"/>
          <w:sz w:val="24"/>
        </w:rPr>
        <w:t xml:space="preserve"> </w:t>
      </w:r>
      <w:r>
        <w:rPr>
          <w:sz w:val="24"/>
        </w:rPr>
        <w:t>Sin</w:t>
      </w:r>
      <w:r>
        <w:rPr>
          <w:spacing w:val="-6"/>
          <w:sz w:val="24"/>
        </w:rPr>
        <w:t xml:space="preserve"> </w:t>
      </w:r>
      <w:r>
        <w:rPr>
          <w:spacing w:val="-2"/>
          <w:sz w:val="24"/>
        </w:rPr>
        <w:t>Acoso</w:t>
      </w:r>
    </w:p>
    <w:p w14:paraId="353E47A6" w14:textId="47008C1B" w:rsidR="00A567E0" w:rsidRDefault="009A7223">
      <w:pPr>
        <w:pStyle w:val="Textoindependiente"/>
        <w:spacing w:before="2"/>
        <w:rPr>
          <w:sz w:val="15"/>
        </w:rPr>
      </w:pPr>
      <w:r>
        <w:rPr>
          <w:noProof/>
        </w:rPr>
        <mc:AlternateContent>
          <mc:Choice Requires="wps">
            <w:drawing>
              <wp:anchor distT="0" distB="0" distL="0" distR="0" simplePos="0" relativeHeight="487729664" behindDoc="1" locked="0" layoutInCell="1" allowOverlap="1" wp14:anchorId="48F6639E" wp14:editId="3D24C75A">
                <wp:simplePos x="0" y="0"/>
                <wp:positionH relativeFrom="page">
                  <wp:posOffset>1610995</wp:posOffset>
                </wp:positionH>
                <wp:positionV relativeFrom="paragraph">
                  <wp:posOffset>143510</wp:posOffset>
                </wp:positionV>
                <wp:extent cx="4339590" cy="6350"/>
                <wp:effectExtent l="0" t="0" r="0" b="0"/>
                <wp:wrapTopAndBottom/>
                <wp:docPr id="169"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6173" id="docshape308" o:spid="_x0000_s1026" style="position:absolute;margin-left:126.85pt;margin-top:11.3pt;width:341.7pt;height:.5pt;z-index:-1558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314F6932" w14:textId="77777777" w:rsidR="00A567E0" w:rsidRDefault="00A567E0">
      <w:pPr>
        <w:pStyle w:val="Textoindependiente"/>
        <w:spacing w:before="6"/>
        <w:rPr>
          <w:sz w:val="19"/>
        </w:rPr>
      </w:pPr>
    </w:p>
    <w:p w14:paraId="4E837E5A" w14:textId="77777777" w:rsidR="00A567E0" w:rsidRDefault="00000000">
      <w:pPr>
        <w:pStyle w:val="Textoindependiente"/>
        <w:spacing w:before="101"/>
        <w:ind w:left="2314" w:right="959"/>
        <w:jc w:val="both"/>
      </w:pPr>
      <w:r>
        <w:t>El</w:t>
      </w:r>
      <w:r>
        <w:rPr>
          <w:spacing w:val="-2"/>
        </w:rPr>
        <w:t xml:space="preserve"> </w:t>
      </w:r>
      <w:r>
        <w:t>propósito</w:t>
      </w:r>
      <w:r>
        <w:rPr>
          <w:spacing w:val="-2"/>
        </w:rPr>
        <w:t xml:space="preserve"> </w:t>
      </w:r>
      <w:r>
        <w:t>de</w:t>
      </w:r>
      <w:r>
        <w:rPr>
          <w:spacing w:val="-3"/>
        </w:rPr>
        <w:t xml:space="preserve"> </w:t>
      </w:r>
      <w:r>
        <w:t>esta</w:t>
      </w:r>
      <w:r>
        <w:rPr>
          <w:spacing w:val="-1"/>
        </w:rPr>
        <w:t xml:space="preserve"> </w:t>
      </w:r>
      <w:r>
        <w:t>iniciativa</w:t>
      </w:r>
      <w:r>
        <w:rPr>
          <w:spacing w:val="-1"/>
        </w:rPr>
        <w:t xml:space="preserve"> </w:t>
      </w:r>
      <w:r>
        <w:t>fue</w:t>
      </w:r>
      <w:r>
        <w:rPr>
          <w:spacing w:val="-4"/>
        </w:rPr>
        <w:t xml:space="preserve"> </w:t>
      </w:r>
      <w:r>
        <w:t>actualizar</w:t>
      </w:r>
      <w:r>
        <w:rPr>
          <w:spacing w:val="-3"/>
        </w:rPr>
        <w:t xml:space="preserve"> </w:t>
      </w:r>
      <w:r>
        <w:t>los</w:t>
      </w:r>
      <w:r>
        <w:rPr>
          <w:spacing w:val="-2"/>
        </w:rPr>
        <w:t xml:space="preserve"> </w:t>
      </w:r>
      <w:r>
        <w:t>lineamientos</w:t>
      </w:r>
      <w:r>
        <w:rPr>
          <w:spacing w:val="-2"/>
        </w:rPr>
        <w:t xml:space="preserve"> </w:t>
      </w:r>
      <w:r>
        <w:t>del</w:t>
      </w:r>
      <w:r>
        <w:rPr>
          <w:spacing w:val="-2"/>
        </w:rPr>
        <w:t xml:space="preserve"> </w:t>
      </w:r>
      <w:r>
        <w:t>servicio</w:t>
      </w:r>
      <w:r>
        <w:rPr>
          <w:spacing w:val="-4"/>
        </w:rPr>
        <w:t xml:space="preserve"> </w:t>
      </w:r>
      <w:r>
        <w:t>a</w:t>
      </w:r>
      <w:r>
        <w:rPr>
          <w:spacing w:val="-1"/>
        </w:rPr>
        <w:t xml:space="preserve"> </w:t>
      </w:r>
      <w:r>
        <w:t>fin</w:t>
      </w:r>
      <w:r>
        <w:rPr>
          <w:spacing w:val="-3"/>
        </w:rPr>
        <w:t xml:space="preserve"> </w:t>
      </w:r>
      <w:r>
        <w:t>de</w:t>
      </w:r>
      <w:r>
        <w:rPr>
          <w:spacing w:val="-3"/>
        </w:rPr>
        <w:t xml:space="preserve"> </w:t>
      </w:r>
      <w:r>
        <w:t>que se encuentre acorde a su aplicación por parte de las DRTPE/GRTPE así como a la atención de la Plataforma de Registro de Casos por parte de las empresas y las comunicaciones</w:t>
      </w:r>
      <w:r>
        <w:rPr>
          <w:spacing w:val="-13"/>
        </w:rPr>
        <w:t xml:space="preserve"> </w:t>
      </w:r>
      <w:r>
        <w:t>recibidas</w:t>
      </w:r>
      <w:r>
        <w:rPr>
          <w:spacing w:val="-15"/>
        </w:rPr>
        <w:t xml:space="preserve"> </w:t>
      </w:r>
      <w:r>
        <w:t>por</w:t>
      </w:r>
      <w:r>
        <w:rPr>
          <w:spacing w:val="-14"/>
        </w:rPr>
        <w:t xml:space="preserve"> </w:t>
      </w:r>
      <w:r>
        <w:t>los</w:t>
      </w:r>
      <w:r>
        <w:rPr>
          <w:spacing w:val="-13"/>
        </w:rPr>
        <w:t xml:space="preserve"> </w:t>
      </w:r>
      <w:r>
        <w:t>empleadores.</w:t>
      </w:r>
      <w:r>
        <w:rPr>
          <w:spacing w:val="-9"/>
        </w:rPr>
        <w:t xml:space="preserve"> </w:t>
      </w:r>
      <w:r>
        <w:t>Si</w:t>
      </w:r>
      <w:r>
        <w:rPr>
          <w:spacing w:val="-12"/>
        </w:rPr>
        <w:t xml:space="preserve"> </w:t>
      </w:r>
      <w:r>
        <w:t>bien</w:t>
      </w:r>
      <w:r>
        <w:rPr>
          <w:spacing w:val="-14"/>
        </w:rPr>
        <w:t xml:space="preserve"> </w:t>
      </w:r>
      <w:r>
        <w:t>esta</w:t>
      </w:r>
      <w:r>
        <w:rPr>
          <w:spacing w:val="-12"/>
        </w:rPr>
        <w:t xml:space="preserve"> </w:t>
      </w:r>
      <w:r>
        <w:t>iniciativa</w:t>
      </w:r>
      <w:r>
        <w:rPr>
          <w:spacing w:val="-12"/>
        </w:rPr>
        <w:t xml:space="preserve"> </w:t>
      </w:r>
      <w:r>
        <w:t>no</w:t>
      </w:r>
      <w:r>
        <w:rPr>
          <w:spacing w:val="-13"/>
        </w:rPr>
        <w:t xml:space="preserve"> </w:t>
      </w:r>
      <w:r>
        <w:t>se</w:t>
      </w:r>
      <w:r>
        <w:rPr>
          <w:spacing w:val="-14"/>
        </w:rPr>
        <w:t xml:space="preserve"> </w:t>
      </w:r>
      <w:r>
        <w:t>programó para</w:t>
      </w:r>
      <w:r>
        <w:rPr>
          <w:spacing w:val="-1"/>
        </w:rPr>
        <w:t xml:space="preserve"> </w:t>
      </w:r>
      <w:r>
        <w:t>el</w:t>
      </w:r>
      <w:r>
        <w:rPr>
          <w:spacing w:val="-5"/>
        </w:rPr>
        <w:t xml:space="preserve"> </w:t>
      </w:r>
      <w:r>
        <w:t>año</w:t>
      </w:r>
      <w:r>
        <w:rPr>
          <w:spacing w:val="-4"/>
        </w:rPr>
        <w:t xml:space="preserve"> </w:t>
      </w:r>
      <w:r>
        <w:t>2020,</w:t>
      </w:r>
      <w:r>
        <w:rPr>
          <w:spacing w:val="-3"/>
        </w:rPr>
        <w:t xml:space="preserve"> </w:t>
      </w:r>
      <w:r>
        <w:t>lo</w:t>
      </w:r>
      <w:r>
        <w:rPr>
          <w:spacing w:val="-2"/>
        </w:rPr>
        <w:t xml:space="preserve"> </w:t>
      </w:r>
      <w:r>
        <w:t>dispuesto</w:t>
      </w:r>
      <w:r>
        <w:rPr>
          <w:spacing w:val="-2"/>
        </w:rPr>
        <w:t xml:space="preserve"> </w:t>
      </w:r>
      <w:r>
        <w:t>en</w:t>
      </w:r>
      <w:r>
        <w:rPr>
          <w:spacing w:val="-3"/>
        </w:rPr>
        <w:t xml:space="preserve"> </w:t>
      </w:r>
      <w:r>
        <w:t>la</w:t>
      </w:r>
      <w:r>
        <w:rPr>
          <w:spacing w:val="-1"/>
        </w:rPr>
        <w:t xml:space="preserve"> </w:t>
      </w:r>
      <w:r>
        <w:t>Ley</w:t>
      </w:r>
      <w:r>
        <w:rPr>
          <w:spacing w:val="-4"/>
        </w:rPr>
        <w:t xml:space="preserve"> </w:t>
      </w:r>
      <w:r>
        <w:t>de</w:t>
      </w:r>
      <w:r>
        <w:rPr>
          <w:spacing w:val="-3"/>
        </w:rPr>
        <w:t xml:space="preserve"> </w:t>
      </w:r>
      <w:r>
        <w:t>Trabajadoras</w:t>
      </w:r>
      <w:r>
        <w:rPr>
          <w:spacing w:val="-4"/>
        </w:rPr>
        <w:t xml:space="preserve"> </w:t>
      </w:r>
      <w:r>
        <w:t>y</w:t>
      </w:r>
      <w:r>
        <w:rPr>
          <w:spacing w:val="-5"/>
        </w:rPr>
        <w:t xml:space="preserve"> </w:t>
      </w:r>
      <w:r>
        <w:t>Trabajadoras</w:t>
      </w:r>
      <w:r>
        <w:rPr>
          <w:spacing w:val="-4"/>
        </w:rPr>
        <w:t xml:space="preserve"> </w:t>
      </w:r>
      <w:r>
        <w:t>del</w:t>
      </w:r>
      <w:r>
        <w:rPr>
          <w:spacing w:val="-2"/>
        </w:rPr>
        <w:t xml:space="preserve"> </w:t>
      </w:r>
      <w:r>
        <w:t>Hogar</w:t>
      </w:r>
      <w:r>
        <w:rPr>
          <w:spacing w:val="-6"/>
        </w:rPr>
        <w:t xml:space="preserve"> </w:t>
      </w:r>
      <w:r>
        <w:t>y su reglamento dispone la adecuación de los Lineamientos del Servicio “Trabaja sin Acoso”, estableciendo mecanismos de protección del hostigamiento sexual en el trabajo del hogar. Al cierre del 2020, se estuvo trabajando en la reglamentación de la Ley.</w:t>
      </w:r>
    </w:p>
    <w:p w14:paraId="25931EB6" w14:textId="77777777" w:rsidR="00A567E0" w:rsidRDefault="00A567E0">
      <w:pPr>
        <w:jc w:val="both"/>
        <w:sectPr w:rsidR="00A567E0">
          <w:pgSz w:w="11910" w:h="16840"/>
          <w:pgMar w:top="1120" w:right="740" w:bottom="1260" w:left="160" w:header="500" w:footer="1063" w:gutter="0"/>
          <w:cols w:space="720"/>
        </w:sectPr>
      </w:pPr>
    </w:p>
    <w:p w14:paraId="180DE1B2" w14:textId="77777777" w:rsidR="00A567E0" w:rsidRDefault="00A567E0">
      <w:pPr>
        <w:pStyle w:val="Textoindependiente"/>
        <w:spacing w:before="9"/>
        <w:rPr>
          <w:sz w:val="19"/>
        </w:rPr>
      </w:pPr>
    </w:p>
    <w:p w14:paraId="67981844" w14:textId="77777777" w:rsidR="00A567E0" w:rsidRDefault="00000000">
      <w:pPr>
        <w:pStyle w:val="Ttulo3"/>
        <w:numPr>
          <w:ilvl w:val="1"/>
          <w:numId w:val="92"/>
        </w:numPr>
        <w:tabs>
          <w:tab w:val="left" w:pos="2960"/>
          <w:tab w:val="left" w:pos="2961"/>
          <w:tab w:val="left" w:pos="4055"/>
          <w:tab w:val="left" w:pos="5378"/>
          <w:tab w:val="left" w:pos="5853"/>
          <w:tab w:val="left" w:pos="7535"/>
          <w:tab w:val="left" w:pos="8122"/>
          <w:tab w:val="left" w:pos="8753"/>
        </w:tabs>
        <w:spacing w:line="259" w:lineRule="auto"/>
        <w:ind w:left="2960" w:right="958" w:hanging="850"/>
      </w:pPr>
      <w:bookmarkStart w:id="23" w:name="_bookmark23"/>
      <w:bookmarkEnd w:id="23"/>
      <w:r>
        <w:rPr>
          <w:color w:val="2E5395"/>
          <w:spacing w:val="-2"/>
        </w:rPr>
        <w:t>OP.06</w:t>
      </w:r>
      <w:r>
        <w:rPr>
          <w:color w:val="2E5395"/>
        </w:rPr>
        <w:tab/>
      </w:r>
      <w:r>
        <w:rPr>
          <w:color w:val="2E5395"/>
          <w:spacing w:val="-2"/>
        </w:rPr>
        <w:t>Reducir</w:t>
      </w:r>
      <w:r>
        <w:rPr>
          <w:color w:val="2E5395"/>
        </w:rPr>
        <w:tab/>
      </w:r>
      <w:r>
        <w:rPr>
          <w:color w:val="2E5395"/>
          <w:spacing w:val="-6"/>
        </w:rPr>
        <w:t>la</w:t>
      </w:r>
      <w:r>
        <w:rPr>
          <w:color w:val="2E5395"/>
        </w:rPr>
        <w:tab/>
      </w:r>
      <w:r>
        <w:rPr>
          <w:color w:val="2E5395"/>
          <w:spacing w:val="-2"/>
        </w:rPr>
        <w:t>incidencia</w:t>
      </w:r>
      <w:r>
        <w:rPr>
          <w:color w:val="2E5395"/>
        </w:rPr>
        <w:tab/>
      </w:r>
      <w:r>
        <w:rPr>
          <w:color w:val="2E5395"/>
          <w:spacing w:val="-6"/>
        </w:rPr>
        <w:t>de</w:t>
      </w:r>
      <w:r>
        <w:rPr>
          <w:color w:val="2E5395"/>
        </w:rPr>
        <w:tab/>
      </w:r>
      <w:r>
        <w:rPr>
          <w:color w:val="2E5395"/>
          <w:spacing w:val="-4"/>
        </w:rPr>
        <w:t>los</w:t>
      </w:r>
      <w:r>
        <w:rPr>
          <w:color w:val="2E5395"/>
        </w:rPr>
        <w:tab/>
      </w:r>
      <w:r>
        <w:rPr>
          <w:color w:val="2E5395"/>
          <w:spacing w:val="-2"/>
        </w:rPr>
        <w:t xml:space="preserve">patrones </w:t>
      </w:r>
      <w:r>
        <w:rPr>
          <w:color w:val="2E5395"/>
        </w:rPr>
        <w:t>socioculturales discriminatorios en la población</w:t>
      </w:r>
    </w:p>
    <w:p w14:paraId="50E7E828" w14:textId="77777777" w:rsidR="00A567E0" w:rsidRDefault="00A567E0">
      <w:pPr>
        <w:pStyle w:val="Textoindependiente"/>
        <w:spacing w:before="9"/>
        <w:rPr>
          <w:rFonts w:ascii="Calibri Light"/>
          <w:sz w:val="34"/>
        </w:rPr>
      </w:pPr>
    </w:p>
    <w:p w14:paraId="6BC21F3E" w14:textId="77777777" w:rsidR="00A567E0" w:rsidRDefault="00000000">
      <w:pPr>
        <w:ind w:left="2622"/>
        <w:rPr>
          <w:sz w:val="24"/>
        </w:rPr>
      </w:pPr>
      <w:r>
        <w:rPr>
          <w:sz w:val="24"/>
        </w:rPr>
        <w:t>El</w:t>
      </w:r>
      <w:r>
        <w:rPr>
          <w:spacing w:val="-4"/>
          <w:sz w:val="24"/>
        </w:rPr>
        <w:t xml:space="preserve"> </w:t>
      </w:r>
      <w:r>
        <w:rPr>
          <w:sz w:val="24"/>
        </w:rPr>
        <w:t>Objetivo</w:t>
      </w:r>
      <w:r>
        <w:rPr>
          <w:spacing w:val="-4"/>
          <w:sz w:val="24"/>
        </w:rPr>
        <w:t xml:space="preserve"> </w:t>
      </w:r>
      <w:r>
        <w:rPr>
          <w:sz w:val="24"/>
        </w:rPr>
        <w:t>Prioritario</w:t>
      </w:r>
      <w:r>
        <w:rPr>
          <w:spacing w:val="-4"/>
          <w:sz w:val="24"/>
        </w:rPr>
        <w:t xml:space="preserve"> </w:t>
      </w:r>
      <w:r>
        <w:rPr>
          <w:sz w:val="24"/>
        </w:rPr>
        <w:t>N°6</w:t>
      </w:r>
      <w:r>
        <w:rPr>
          <w:spacing w:val="-2"/>
          <w:sz w:val="24"/>
        </w:rPr>
        <w:t xml:space="preserve"> </w:t>
      </w:r>
      <w:r>
        <w:rPr>
          <w:sz w:val="24"/>
        </w:rPr>
        <w:t>se</w:t>
      </w:r>
      <w:r>
        <w:rPr>
          <w:spacing w:val="-2"/>
          <w:sz w:val="24"/>
        </w:rPr>
        <w:t xml:space="preserve"> </w:t>
      </w:r>
      <w:r>
        <w:rPr>
          <w:sz w:val="24"/>
        </w:rPr>
        <w:t>divide</w:t>
      </w:r>
      <w:r>
        <w:rPr>
          <w:spacing w:val="-1"/>
          <w:sz w:val="24"/>
        </w:rPr>
        <w:t xml:space="preserve"> </w:t>
      </w:r>
      <w:r>
        <w:rPr>
          <w:sz w:val="24"/>
        </w:rPr>
        <w:t>en</w:t>
      </w:r>
      <w:r>
        <w:rPr>
          <w:spacing w:val="-1"/>
          <w:sz w:val="24"/>
        </w:rPr>
        <w:t xml:space="preserve"> </w:t>
      </w:r>
      <w:r>
        <w:rPr>
          <w:sz w:val="24"/>
        </w:rPr>
        <w:t>4</w:t>
      </w:r>
      <w:r>
        <w:rPr>
          <w:spacing w:val="-4"/>
          <w:sz w:val="24"/>
        </w:rPr>
        <w:t xml:space="preserve"> </w:t>
      </w:r>
      <w:r>
        <w:rPr>
          <w:sz w:val="24"/>
        </w:rPr>
        <w:t>lineamientos</w:t>
      </w:r>
      <w:r>
        <w:rPr>
          <w:spacing w:val="-3"/>
          <w:sz w:val="24"/>
        </w:rPr>
        <w:t xml:space="preserve"> </w:t>
      </w:r>
      <w:r>
        <w:rPr>
          <w:sz w:val="24"/>
        </w:rPr>
        <w:t>y</w:t>
      </w:r>
      <w:r>
        <w:rPr>
          <w:spacing w:val="-3"/>
          <w:sz w:val="24"/>
        </w:rPr>
        <w:t xml:space="preserve"> </w:t>
      </w:r>
      <w:r>
        <w:rPr>
          <w:sz w:val="24"/>
        </w:rPr>
        <w:t>10</w:t>
      </w:r>
      <w:r>
        <w:rPr>
          <w:spacing w:val="-1"/>
          <w:sz w:val="24"/>
        </w:rPr>
        <w:t xml:space="preserve"> </w:t>
      </w:r>
      <w:r>
        <w:rPr>
          <w:spacing w:val="-2"/>
          <w:sz w:val="24"/>
        </w:rPr>
        <w:t>servicios.</w:t>
      </w:r>
    </w:p>
    <w:p w14:paraId="11359020" w14:textId="77777777" w:rsidR="00A567E0" w:rsidRDefault="00A567E0">
      <w:pPr>
        <w:pStyle w:val="Textoindependiente"/>
        <w:spacing w:before="7"/>
        <w:rPr>
          <w:sz w:val="35"/>
        </w:rPr>
      </w:pPr>
    </w:p>
    <w:p w14:paraId="4EE6E62E" w14:textId="77777777" w:rsidR="00A567E0" w:rsidRDefault="00000000">
      <w:pPr>
        <w:pStyle w:val="Ttulo4"/>
        <w:numPr>
          <w:ilvl w:val="2"/>
          <w:numId w:val="24"/>
        </w:numPr>
        <w:tabs>
          <w:tab w:val="left" w:pos="3665"/>
        </w:tabs>
        <w:ind w:firstLine="0"/>
        <w:jc w:val="both"/>
      </w:pPr>
      <w:bookmarkStart w:id="24" w:name="_bookmark24"/>
      <w:bookmarkEnd w:id="24"/>
      <w:r>
        <w:rPr>
          <w:color w:val="5A5A5A"/>
          <w:spacing w:val="13"/>
        </w:rPr>
        <w:t xml:space="preserve">Desarrollar competencias específicas </w:t>
      </w:r>
      <w:r>
        <w:rPr>
          <w:color w:val="5A5A5A"/>
        </w:rPr>
        <w:t xml:space="preserve">y </w:t>
      </w:r>
      <w:r>
        <w:rPr>
          <w:color w:val="5A5A5A"/>
          <w:spacing w:val="13"/>
        </w:rPr>
        <w:t xml:space="preserve">fortalecimiento </w:t>
      </w:r>
      <w:r>
        <w:rPr>
          <w:color w:val="5A5A5A"/>
        </w:rPr>
        <w:t xml:space="preserve">de </w:t>
      </w:r>
      <w:r>
        <w:rPr>
          <w:color w:val="5A5A5A"/>
          <w:spacing w:val="13"/>
        </w:rPr>
        <w:t xml:space="preserve">capacidades </w:t>
      </w:r>
      <w:r>
        <w:rPr>
          <w:color w:val="5A5A5A"/>
          <w:spacing w:val="10"/>
        </w:rPr>
        <w:t xml:space="preserve">para </w:t>
      </w:r>
      <w:r>
        <w:rPr>
          <w:color w:val="5A5A5A"/>
        </w:rPr>
        <w:t xml:space="preserve">el </w:t>
      </w:r>
      <w:r>
        <w:rPr>
          <w:color w:val="5A5A5A"/>
          <w:spacing w:val="12"/>
        </w:rPr>
        <w:t xml:space="preserve">logro </w:t>
      </w:r>
      <w:r>
        <w:rPr>
          <w:color w:val="5A5A5A"/>
        </w:rPr>
        <w:t xml:space="preserve">de la </w:t>
      </w:r>
      <w:r>
        <w:rPr>
          <w:color w:val="5A5A5A"/>
          <w:spacing w:val="12"/>
        </w:rPr>
        <w:t xml:space="preserve">igualdad </w:t>
      </w:r>
      <w:r>
        <w:rPr>
          <w:color w:val="5A5A5A"/>
        </w:rPr>
        <w:t xml:space="preserve">de </w:t>
      </w:r>
      <w:r>
        <w:rPr>
          <w:color w:val="5A5A5A"/>
          <w:spacing w:val="12"/>
        </w:rPr>
        <w:t xml:space="preserve">género </w:t>
      </w:r>
      <w:r>
        <w:rPr>
          <w:color w:val="5A5A5A"/>
        </w:rPr>
        <w:t xml:space="preserve">en </w:t>
      </w:r>
      <w:r>
        <w:rPr>
          <w:color w:val="5A5A5A"/>
          <w:spacing w:val="9"/>
        </w:rPr>
        <w:t xml:space="preserve">las </w:t>
      </w:r>
      <w:r>
        <w:rPr>
          <w:color w:val="5A5A5A"/>
        </w:rPr>
        <w:t xml:space="preserve">y </w:t>
      </w:r>
      <w:r>
        <w:rPr>
          <w:color w:val="5A5A5A"/>
          <w:spacing w:val="9"/>
        </w:rPr>
        <w:t xml:space="preserve">los </w:t>
      </w:r>
      <w:r>
        <w:rPr>
          <w:color w:val="5A5A5A"/>
          <w:spacing w:val="13"/>
        </w:rPr>
        <w:t xml:space="preserve">estudiantes </w:t>
      </w:r>
      <w:r>
        <w:rPr>
          <w:color w:val="5A5A5A"/>
        </w:rPr>
        <w:t xml:space="preserve">de </w:t>
      </w:r>
      <w:r>
        <w:rPr>
          <w:color w:val="5A5A5A"/>
          <w:spacing w:val="12"/>
        </w:rPr>
        <w:t>educación básica.</w:t>
      </w:r>
    </w:p>
    <w:p w14:paraId="0B19424A" w14:textId="77777777" w:rsidR="00A567E0" w:rsidRDefault="00A567E0">
      <w:pPr>
        <w:pStyle w:val="Textoindependiente"/>
        <w:spacing w:before="10"/>
        <w:rPr>
          <w:rFonts w:ascii="Calibri"/>
          <w:sz w:val="46"/>
        </w:rPr>
      </w:pPr>
    </w:p>
    <w:p w14:paraId="6310C09C" w14:textId="77777777" w:rsidR="00A567E0" w:rsidRDefault="00000000">
      <w:pPr>
        <w:pStyle w:val="Ttulo7"/>
        <w:ind w:right="957"/>
      </w:pPr>
      <w:r>
        <w:t>Servicio 6.1.1.</w:t>
      </w:r>
      <w:r>
        <w:rPr>
          <w:spacing w:val="-1"/>
        </w:rPr>
        <w:t xml:space="preserve"> </w:t>
      </w:r>
      <w:r>
        <w:t>Programas</w:t>
      </w:r>
      <w:r>
        <w:rPr>
          <w:spacing w:val="-1"/>
        </w:rPr>
        <w:t xml:space="preserve"> </w:t>
      </w:r>
      <w:r>
        <w:t>educativos</w:t>
      </w:r>
      <w:r>
        <w:rPr>
          <w:spacing w:val="-2"/>
        </w:rPr>
        <w:t xml:space="preserve"> </w:t>
      </w:r>
      <w:r>
        <w:t>para la igualdad de</w:t>
      </w:r>
      <w:r>
        <w:rPr>
          <w:spacing w:val="-2"/>
        </w:rPr>
        <w:t xml:space="preserve"> </w:t>
      </w:r>
      <w:r>
        <w:t xml:space="preserve">género en la educación básica, de manera fiable, adaptable y con enfoque </w:t>
      </w:r>
      <w:r>
        <w:rPr>
          <w:spacing w:val="-2"/>
        </w:rPr>
        <w:t>intercultural.</w:t>
      </w:r>
    </w:p>
    <w:p w14:paraId="14BA1590"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3"/>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z w:val="24"/>
        </w:rPr>
        <w:t>MINEDU</w:t>
      </w:r>
      <w:r>
        <w:rPr>
          <w:rFonts w:ascii="Calibri" w:hAnsi="Calibri"/>
          <w:spacing w:val="-4"/>
          <w:sz w:val="24"/>
        </w:rPr>
        <w:t xml:space="preserve"> </w:t>
      </w:r>
      <w:r>
        <w:rPr>
          <w:rFonts w:ascii="Calibri" w:hAnsi="Calibri"/>
          <w:sz w:val="24"/>
        </w:rPr>
        <w:t>–</w:t>
      </w:r>
      <w:r>
        <w:rPr>
          <w:rFonts w:ascii="Calibri" w:hAnsi="Calibri"/>
          <w:spacing w:val="-1"/>
          <w:sz w:val="24"/>
        </w:rPr>
        <w:t xml:space="preserve"> </w:t>
      </w:r>
      <w:r>
        <w:rPr>
          <w:rFonts w:ascii="Calibri" w:hAnsi="Calibri"/>
          <w:sz w:val="24"/>
        </w:rPr>
        <w:t>DIGEIBIRA</w:t>
      </w:r>
      <w:r>
        <w:rPr>
          <w:rFonts w:ascii="Calibri" w:hAnsi="Calibri"/>
          <w:spacing w:val="-2"/>
          <w:sz w:val="24"/>
        </w:rPr>
        <w:t xml:space="preserve"> </w:t>
      </w:r>
      <w:r>
        <w:rPr>
          <w:rFonts w:ascii="Calibri" w:hAnsi="Calibri"/>
          <w:sz w:val="24"/>
        </w:rPr>
        <w:t>–</w:t>
      </w:r>
      <w:r>
        <w:rPr>
          <w:rFonts w:ascii="Calibri" w:hAnsi="Calibri"/>
          <w:spacing w:val="-2"/>
          <w:sz w:val="24"/>
        </w:rPr>
        <w:t xml:space="preserve"> DIGEBR</w:t>
      </w:r>
    </w:p>
    <w:p w14:paraId="41D9F693" w14:textId="77777777" w:rsidR="00A567E0" w:rsidRDefault="00A567E0">
      <w:pPr>
        <w:pStyle w:val="Textoindependiente"/>
        <w:rPr>
          <w:rFonts w:ascii="Calibri"/>
          <w:sz w:val="24"/>
        </w:rPr>
      </w:pPr>
    </w:p>
    <w:p w14:paraId="61D54742" w14:textId="77777777" w:rsidR="00A567E0" w:rsidRDefault="00000000">
      <w:pPr>
        <w:pStyle w:val="Textoindependiente"/>
        <w:ind w:left="2250"/>
        <w:jc w:val="both"/>
      </w:pPr>
      <w:r>
        <w:t>No</w:t>
      </w:r>
      <w:r>
        <w:rPr>
          <w:spacing w:val="-5"/>
        </w:rPr>
        <w:t xml:space="preserve"> </w:t>
      </w:r>
      <w:r>
        <w:t>se</w:t>
      </w:r>
      <w:r>
        <w:rPr>
          <w:spacing w:val="-5"/>
        </w:rPr>
        <w:t xml:space="preserve"> </w:t>
      </w:r>
      <w:r>
        <w:t>reportaron</w:t>
      </w:r>
      <w:r>
        <w:rPr>
          <w:spacing w:val="-5"/>
        </w:rPr>
        <w:t xml:space="preserve"> </w:t>
      </w:r>
      <w:r>
        <w:t>acciones</w:t>
      </w:r>
      <w:r>
        <w:rPr>
          <w:spacing w:val="-7"/>
        </w:rPr>
        <w:t xml:space="preserve"> </w:t>
      </w:r>
      <w:r>
        <w:t>desarrolladas</w:t>
      </w:r>
      <w:r>
        <w:rPr>
          <w:spacing w:val="-7"/>
        </w:rPr>
        <w:t xml:space="preserve"> </w:t>
      </w:r>
      <w:r>
        <w:t>para</w:t>
      </w:r>
      <w:r>
        <w:rPr>
          <w:spacing w:val="-3"/>
        </w:rPr>
        <w:t xml:space="preserve"> </w:t>
      </w:r>
      <w:r>
        <w:t>este</w:t>
      </w:r>
      <w:r>
        <w:rPr>
          <w:spacing w:val="-5"/>
        </w:rPr>
        <w:t xml:space="preserve"> </w:t>
      </w:r>
      <w:r>
        <w:rPr>
          <w:spacing w:val="-2"/>
        </w:rPr>
        <w:t>servicio.</w:t>
      </w:r>
    </w:p>
    <w:p w14:paraId="4E1B915B" w14:textId="77777777" w:rsidR="00A567E0" w:rsidRDefault="00A567E0">
      <w:pPr>
        <w:pStyle w:val="Textoindependiente"/>
        <w:rPr>
          <w:sz w:val="28"/>
        </w:rPr>
      </w:pPr>
    </w:p>
    <w:p w14:paraId="12A43CDC" w14:textId="77777777" w:rsidR="00A567E0" w:rsidRDefault="00A567E0">
      <w:pPr>
        <w:pStyle w:val="Textoindependiente"/>
        <w:rPr>
          <w:sz w:val="28"/>
        </w:rPr>
      </w:pPr>
    </w:p>
    <w:p w14:paraId="41BF6D82" w14:textId="77777777" w:rsidR="00A567E0" w:rsidRDefault="00000000">
      <w:pPr>
        <w:pStyle w:val="Ttulo7"/>
        <w:spacing w:before="213"/>
        <w:ind w:right="959"/>
      </w:pPr>
      <w:r>
        <w:t xml:space="preserve">Servicio 6.1.2. Programas de formación inicial y programas de formación en servicio a docentes con enfoque de igualdad de </w:t>
      </w:r>
      <w:r>
        <w:rPr>
          <w:spacing w:val="-2"/>
        </w:rPr>
        <w:t>género.</w:t>
      </w:r>
    </w:p>
    <w:p w14:paraId="67D8E6CC" w14:textId="77777777" w:rsidR="00A567E0" w:rsidRDefault="00000000">
      <w:pPr>
        <w:spacing w:line="242" w:lineRule="auto"/>
        <w:ind w:left="2250" w:right="957"/>
        <w:jc w:val="both"/>
        <w:rPr>
          <w:rFonts w:ascii="Calibri" w:hAnsi="Calibri"/>
          <w:sz w:val="24"/>
        </w:rPr>
      </w:pPr>
      <w:r>
        <w:rPr>
          <w:rFonts w:ascii="Calibri" w:hAnsi="Calibri"/>
          <w:sz w:val="24"/>
        </w:rPr>
        <w:t>Responsable de la provisión del servicio: MINEDU – Dirección de Formación Inicial Docente (DIFOID) - Dirección de Formación Docente en Servicio (DIFOS)</w:t>
      </w:r>
    </w:p>
    <w:p w14:paraId="071B0065" w14:textId="77777777" w:rsidR="00A567E0" w:rsidRDefault="00A567E0">
      <w:pPr>
        <w:pStyle w:val="Textoindependiente"/>
        <w:spacing w:before="8"/>
        <w:rPr>
          <w:rFonts w:ascii="Calibri"/>
          <w:sz w:val="21"/>
        </w:rPr>
      </w:pPr>
    </w:p>
    <w:p w14:paraId="31EAE5D4" w14:textId="77777777" w:rsidR="00A567E0" w:rsidRDefault="00000000">
      <w:pPr>
        <w:pStyle w:val="Ttulo8"/>
        <w:numPr>
          <w:ilvl w:val="0"/>
          <w:numId w:val="23"/>
        </w:numPr>
        <w:tabs>
          <w:tab w:val="left" w:pos="2483"/>
        </w:tabs>
        <w:spacing w:before="1"/>
        <w:jc w:val="both"/>
      </w:pPr>
      <w:r>
        <w:rPr>
          <w:spacing w:val="12"/>
        </w:rPr>
        <w:t>Protocolo</w:t>
      </w:r>
      <w:r>
        <w:rPr>
          <w:spacing w:val="31"/>
        </w:rPr>
        <w:t xml:space="preserve"> </w:t>
      </w:r>
      <w:r>
        <w:t>de</w:t>
      </w:r>
      <w:r>
        <w:rPr>
          <w:spacing w:val="33"/>
        </w:rPr>
        <w:t xml:space="preserve"> </w:t>
      </w:r>
      <w:r>
        <w:rPr>
          <w:spacing w:val="12"/>
        </w:rPr>
        <w:t>servicio</w:t>
      </w:r>
    </w:p>
    <w:p w14:paraId="1B7FC644" w14:textId="77777777" w:rsidR="00A567E0" w:rsidRDefault="00A567E0">
      <w:pPr>
        <w:pStyle w:val="Textoindependiente"/>
        <w:spacing w:before="10"/>
        <w:rPr>
          <w:sz w:val="30"/>
        </w:rPr>
      </w:pPr>
    </w:p>
    <w:p w14:paraId="0FE5E6CA" w14:textId="77777777" w:rsidR="00A567E0" w:rsidRDefault="00000000">
      <w:pPr>
        <w:pStyle w:val="Textoindependiente"/>
        <w:spacing w:before="1"/>
        <w:ind w:left="2314" w:right="958"/>
        <w:jc w:val="both"/>
      </w:pPr>
      <w:r>
        <w:t>En</w:t>
      </w:r>
      <w:r>
        <w:rPr>
          <w:spacing w:val="-8"/>
        </w:rPr>
        <w:t xml:space="preserve"> </w:t>
      </w:r>
      <w:r>
        <w:t>diciembre</w:t>
      </w:r>
      <w:r>
        <w:rPr>
          <w:spacing w:val="-9"/>
        </w:rPr>
        <w:t xml:space="preserve"> </w:t>
      </w:r>
      <w:r>
        <w:t>de</w:t>
      </w:r>
      <w:r>
        <w:rPr>
          <w:spacing w:val="-9"/>
        </w:rPr>
        <w:t xml:space="preserve"> </w:t>
      </w:r>
      <w:r>
        <w:t>2020,</w:t>
      </w:r>
      <w:r>
        <w:rPr>
          <w:spacing w:val="-9"/>
        </w:rPr>
        <w:t xml:space="preserve"> </w:t>
      </w:r>
      <w:r>
        <w:t>se</w:t>
      </w:r>
      <w:r>
        <w:rPr>
          <w:spacing w:val="-9"/>
        </w:rPr>
        <w:t xml:space="preserve"> </w:t>
      </w:r>
      <w:r>
        <w:t>tenía</w:t>
      </w:r>
      <w:r>
        <w:rPr>
          <w:spacing w:val="-7"/>
        </w:rPr>
        <w:t xml:space="preserve"> </w:t>
      </w:r>
      <w:r>
        <w:t>una</w:t>
      </w:r>
      <w:r>
        <w:rPr>
          <w:spacing w:val="-9"/>
        </w:rPr>
        <w:t xml:space="preserve"> </w:t>
      </w:r>
      <w:r>
        <w:t>versión</w:t>
      </w:r>
      <w:r>
        <w:rPr>
          <w:spacing w:val="-8"/>
        </w:rPr>
        <w:t xml:space="preserve"> </w:t>
      </w:r>
      <w:r>
        <w:t>final</w:t>
      </w:r>
      <w:r>
        <w:rPr>
          <w:spacing w:val="-10"/>
        </w:rPr>
        <w:t xml:space="preserve"> </w:t>
      </w:r>
      <w:r>
        <w:t>del</w:t>
      </w:r>
      <w:r>
        <w:rPr>
          <w:spacing w:val="-5"/>
        </w:rPr>
        <w:t xml:space="preserve"> </w:t>
      </w:r>
      <w:r>
        <w:t>protocolo</w:t>
      </w:r>
      <w:r>
        <w:rPr>
          <w:spacing w:val="-9"/>
        </w:rPr>
        <w:t xml:space="preserve"> </w:t>
      </w:r>
      <w:r>
        <w:t>del</w:t>
      </w:r>
      <w:r>
        <w:rPr>
          <w:spacing w:val="-10"/>
        </w:rPr>
        <w:t xml:space="preserve"> </w:t>
      </w:r>
      <w:r>
        <w:t>servicio,</w:t>
      </w:r>
      <w:r>
        <w:rPr>
          <w:spacing w:val="-9"/>
        </w:rPr>
        <w:t xml:space="preserve"> </w:t>
      </w:r>
      <w:r>
        <w:t>elaborado de manera participativa y conjunta con representantes de la Dirección General de Desarrollo</w:t>
      </w:r>
      <w:r>
        <w:rPr>
          <w:spacing w:val="-12"/>
        </w:rPr>
        <w:t xml:space="preserve"> </w:t>
      </w:r>
      <w:r>
        <w:t>Docente</w:t>
      </w:r>
      <w:r>
        <w:rPr>
          <w:spacing w:val="-11"/>
        </w:rPr>
        <w:t xml:space="preserve"> </w:t>
      </w:r>
      <w:r>
        <w:t>-</w:t>
      </w:r>
      <w:r>
        <w:rPr>
          <w:spacing w:val="-9"/>
        </w:rPr>
        <w:t xml:space="preserve"> </w:t>
      </w:r>
      <w:r>
        <w:t>DIGEDD</w:t>
      </w:r>
      <w:r>
        <w:rPr>
          <w:spacing w:val="-11"/>
        </w:rPr>
        <w:t xml:space="preserve"> </w:t>
      </w:r>
      <w:r>
        <w:t>y</w:t>
      </w:r>
      <w:r>
        <w:rPr>
          <w:spacing w:val="-10"/>
        </w:rPr>
        <w:t xml:space="preserve"> </w:t>
      </w:r>
      <w:r>
        <w:t>la</w:t>
      </w:r>
      <w:r>
        <w:rPr>
          <w:spacing w:val="-8"/>
        </w:rPr>
        <w:t xml:space="preserve"> </w:t>
      </w:r>
      <w:r>
        <w:t>Dirección</w:t>
      </w:r>
      <w:r>
        <w:rPr>
          <w:spacing w:val="-11"/>
        </w:rPr>
        <w:t xml:space="preserve"> </w:t>
      </w:r>
      <w:r>
        <w:t>General</w:t>
      </w:r>
      <w:r>
        <w:rPr>
          <w:spacing w:val="-10"/>
        </w:rPr>
        <w:t xml:space="preserve"> </w:t>
      </w:r>
      <w:r>
        <w:t>de</w:t>
      </w:r>
      <w:r>
        <w:rPr>
          <w:spacing w:val="-12"/>
        </w:rPr>
        <w:t xml:space="preserve"> </w:t>
      </w:r>
      <w:r>
        <w:t>Calidad</w:t>
      </w:r>
      <w:r>
        <w:rPr>
          <w:spacing w:val="-10"/>
        </w:rPr>
        <w:t xml:space="preserve"> </w:t>
      </w:r>
      <w:r>
        <w:t>de</w:t>
      </w:r>
      <w:r>
        <w:rPr>
          <w:spacing w:val="-11"/>
        </w:rPr>
        <w:t xml:space="preserve"> </w:t>
      </w:r>
      <w:r>
        <w:t>la</w:t>
      </w:r>
      <w:r>
        <w:rPr>
          <w:spacing w:val="-9"/>
        </w:rPr>
        <w:t xml:space="preserve"> </w:t>
      </w:r>
      <w:r>
        <w:t>Gestión</w:t>
      </w:r>
      <w:r>
        <w:rPr>
          <w:spacing w:val="-10"/>
        </w:rPr>
        <w:t xml:space="preserve"> </w:t>
      </w:r>
      <w:r>
        <w:rPr>
          <w:spacing w:val="-2"/>
        </w:rPr>
        <w:t>Escolar</w:t>
      </w:r>
    </w:p>
    <w:p w14:paraId="01D37CD3" w14:textId="77777777" w:rsidR="00A567E0" w:rsidRDefault="00000000">
      <w:pPr>
        <w:pStyle w:val="Textoindependiente"/>
        <w:ind w:left="2314"/>
        <w:jc w:val="both"/>
      </w:pPr>
      <w:r>
        <w:t>-</w:t>
      </w:r>
      <w:r>
        <w:rPr>
          <w:spacing w:val="-6"/>
        </w:rPr>
        <w:t xml:space="preserve"> </w:t>
      </w:r>
      <w:r>
        <w:t>DIGC</w:t>
      </w:r>
      <w:r>
        <w:rPr>
          <w:spacing w:val="-4"/>
        </w:rPr>
        <w:t xml:space="preserve"> </w:t>
      </w:r>
      <w:r>
        <w:t>del</w:t>
      </w:r>
      <w:r>
        <w:rPr>
          <w:spacing w:val="-6"/>
        </w:rPr>
        <w:t xml:space="preserve"> </w:t>
      </w:r>
      <w:r>
        <w:t>MINEDU,</w:t>
      </w:r>
      <w:r>
        <w:rPr>
          <w:spacing w:val="-4"/>
        </w:rPr>
        <w:t xml:space="preserve"> </w:t>
      </w:r>
      <w:r>
        <w:t>con</w:t>
      </w:r>
      <w:r>
        <w:rPr>
          <w:spacing w:val="-4"/>
        </w:rPr>
        <w:t xml:space="preserve"> </w:t>
      </w:r>
      <w:r>
        <w:t>el</w:t>
      </w:r>
      <w:r>
        <w:rPr>
          <w:spacing w:val="-3"/>
        </w:rPr>
        <w:t xml:space="preserve"> </w:t>
      </w:r>
      <w:r>
        <w:t>acompañamiento</w:t>
      </w:r>
      <w:r>
        <w:rPr>
          <w:spacing w:val="-2"/>
        </w:rPr>
        <w:t xml:space="preserve"> </w:t>
      </w:r>
      <w:r>
        <w:t>técnico</w:t>
      </w:r>
      <w:r>
        <w:rPr>
          <w:spacing w:val="-5"/>
        </w:rPr>
        <w:t xml:space="preserve"> </w:t>
      </w:r>
      <w:r>
        <w:t>del</w:t>
      </w:r>
      <w:r>
        <w:rPr>
          <w:spacing w:val="-3"/>
        </w:rPr>
        <w:t xml:space="preserve"> </w:t>
      </w:r>
      <w:r>
        <w:rPr>
          <w:spacing w:val="-2"/>
        </w:rPr>
        <w:t>MIMP.</w:t>
      </w:r>
    </w:p>
    <w:p w14:paraId="296848ED" w14:textId="77777777" w:rsidR="00A567E0" w:rsidRDefault="00A567E0">
      <w:pPr>
        <w:pStyle w:val="Textoindependiente"/>
      </w:pPr>
    </w:p>
    <w:p w14:paraId="20C26E44" w14:textId="77777777" w:rsidR="00A567E0" w:rsidRDefault="00000000">
      <w:pPr>
        <w:pStyle w:val="Textoindependiente"/>
        <w:spacing w:before="1"/>
        <w:ind w:left="2314" w:right="954"/>
        <w:jc w:val="both"/>
      </w:pPr>
      <w:r>
        <w:t>En</w:t>
      </w:r>
      <w:r>
        <w:rPr>
          <w:spacing w:val="-7"/>
        </w:rPr>
        <w:t xml:space="preserve"> </w:t>
      </w:r>
      <w:r>
        <w:t>marzo</w:t>
      </w:r>
      <w:r>
        <w:rPr>
          <w:spacing w:val="-6"/>
        </w:rPr>
        <w:t xml:space="preserve"> </w:t>
      </w:r>
      <w:r>
        <w:t>de</w:t>
      </w:r>
      <w:r>
        <w:rPr>
          <w:spacing w:val="-8"/>
        </w:rPr>
        <w:t xml:space="preserve"> </w:t>
      </w:r>
      <w:r>
        <w:t>este</w:t>
      </w:r>
      <w:r>
        <w:rPr>
          <w:spacing w:val="-8"/>
        </w:rPr>
        <w:t xml:space="preserve"> </w:t>
      </w:r>
      <w:r>
        <w:t>año,</w:t>
      </w:r>
      <w:r>
        <w:rPr>
          <w:spacing w:val="-8"/>
        </w:rPr>
        <w:t xml:space="preserve"> </w:t>
      </w:r>
      <w:r>
        <w:t>mediante</w:t>
      </w:r>
      <w:r>
        <w:rPr>
          <w:spacing w:val="-8"/>
        </w:rPr>
        <w:t xml:space="preserve"> </w:t>
      </w:r>
      <w:r>
        <w:t>Resolución</w:t>
      </w:r>
      <w:r>
        <w:rPr>
          <w:spacing w:val="-7"/>
        </w:rPr>
        <w:t xml:space="preserve"> </w:t>
      </w:r>
      <w:r>
        <w:t>Ministerial</w:t>
      </w:r>
      <w:r>
        <w:rPr>
          <w:spacing w:val="-6"/>
        </w:rPr>
        <w:t xml:space="preserve"> </w:t>
      </w:r>
      <w:r>
        <w:t>119-2021-MINEDU,</w:t>
      </w:r>
      <w:r>
        <w:rPr>
          <w:spacing w:val="-8"/>
        </w:rPr>
        <w:t xml:space="preserve"> </w:t>
      </w:r>
      <w:r>
        <w:t>se</w:t>
      </w:r>
      <w:r>
        <w:rPr>
          <w:spacing w:val="-8"/>
        </w:rPr>
        <w:t xml:space="preserve"> </w:t>
      </w:r>
      <w:r>
        <w:t>aprobó el protocolo,</w:t>
      </w:r>
      <w:r>
        <w:rPr>
          <w:spacing w:val="-2"/>
        </w:rPr>
        <w:t xml:space="preserve"> </w:t>
      </w:r>
      <w:r>
        <w:t>siendo el único servicio de la política que, a mayo de 2021, cuenta con protocolo aprobado mediante RM. Cabe señalar que, a la fecha, el equipo técnico del MINEDU se ha comprometido a desarrollar las especificaciones técnicas de las fichas de indicadores del servicio para su medición.</w:t>
      </w:r>
    </w:p>
    <w:p w14:paraId="5E0CD9BA" w14:textId="77777777" w:rsidR="00A567E0" w:rsidRDefault="00A567E0">
      <w:pPr>
        <w:jc w:val="both"/>
        <w:sectPr w:rsidR="00A567E0">
          <w:pgSz w:w="11910" w:h="16840"/>
          <w:pgMar w:top="1120" w:right="740" w:bottom="1260" w:left="160" w:header="500" w:footer="1063" w:gutter="0"/>
          <w:cols w:space="720"/>
        </w:sectPr>
      </w:pPr>
    </w:p>
    <w:p w14:paraId="2E09A929" w14:textId="77777777" w:rsidR="00A567E0" w:rsidRDefault="00A567E0">
      <w:pPr>
        <w:pStyle w:val="Textoindependiente"/>
        <w:spacing w:before="1"/>
        <w:rPr>
          <w:sz w:val="14"/>
        </w:rPr>
      </w:pPr>
    </w:p>
    <w:p w14:paraId="43AB55A6" w14:textId="77777777" w:rsidR="00A567E0" w:rsidRDefault="00000000">
      <w:pPr>
        <w:pStyle w:val="Ttulo8"/>
        <w:numPr>
          <w:ilvl w:val="0"/>
          <w:numId w:val="23"/>
        </w:numPr>
        <w:tabs>
          <w:tab w:val="left" w:pos="2557"/>
        </w:tabs>
        <w:spacing w:before="99"/>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1F018D49" w14:textId="77777777" w:rsidR="00A567E0" w:rsidRDefault="00A567E0">
      <w:pPr>
        <w:pStyle w:val="Textoindependiente"/>
        <w:rPr>
          <w:sz w:val="31"/>
        </w:rPr>
      </w:pPr>
    </w:p>
    <w:p w14:paraId="1995E40B" w14:textId="77777777" w:rsidR="00A567E0" w:rsidRDefault="00000000">
      <w:pPr>
        <w:pStyle w:val="Prrafodelista"/>
        <w:numPr>
          <w:ilvl w:val="1"/>
          <w:numId w:val="23"/>
        </w:numPr>
        <w:tabs>
          <w:tab w:val="left" w:pos="2970"/>
        </w:tabs>
        <w:spacing w:before="1"/>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265A2827" w14:textId="0B8EAC87" w:rsidR="00A567E0" w:rsidRDefault="009A7223">
      <w:pPr>
        <w:pStyle w:val="Textoindependiente"/>
        <w:spacing w:before="5"/>
        <w:rPr>
          <w:i/>
          <w:sz w:val="25"/>
        </w:rPr>
      </w:pPr>
      <w:r>
        <w:rPr>
          <w:noProof/>
        </w:rPr>
        <mc:AlternateContent>
          <mc:Choice Requires="wps">
            <w:drawing>
              <wp:anchor distT="0" distB="0" distL="0" distR="0" simplePos="0" relativeHeight="487730176" behindDoc="1" locked="0" layoutInCell="1" allowOverlap="1" wp14:anchorId="2F58813C" wp14:editId="6E13E03E">
                <wp:simplePos x="0" y="0"/>
                <wp:positionH relativeFrom="page">
                  <wp:posOffset>1610995</wp:posOffset>
                </wp:positionH>
                <wp:positionV relativeFrom="paragraph">
                  <wp:posOffset>229870</wp:posOffset>
                </wp:positionV>
                <wp:extent cx="4339590" cy="6350"/>
                <wp:effectExtent l="0" t="0" r="0" b="0"/>
                <wp:wrapTopAndBottom/>
                <wp:docPr id="168"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63D9" id="docshape309" o:spid="_x0000_s1026" style="position:absolute;margin-left:126.85pt;margin-top:18.1pt;width:341.7pt;height:.5pt;z-index:-1558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6BC335CF" w14:textId="77777777" w:rsidR="00A567E0" w:rsidRDefault="00000000">
      <w:pPr>
        <w:numPr>
          <w:ilvl w:val="0"/>
          <w:numId w:val="22"/>
        </w:numPr>
        <w:tabs>
          <w:tab w:val="left" w:pos="2651"/>
        </w:tabs>
        <w:spacing w:before="199" w:line="259" w:lineRule="auto"/>
        <w:ind w:right="1826" w:firstLine="0"/>
        <w:rPr>
          <w:sz w:val="24"/>
        </w:rPr>
      </w:pPr>
      <w:r>
        <w:rPr>
          <w:sz w:val="24"/>
        </w:rPr>
        <w:t>Webinar ¿Cómo implementar la educación sexual integral en la educación a distancia?</w:t>
      </w:r>
    </w:p>
    <w:p w14:paraId="3AF437A4" w14:textId="3BE274FA" w:rsidR="00A567E0" w:rsidRDefault="009A7223">
      <w:pPr>
        <w:pStyle w:val="Textoindependiente"/>
        <w:spacing w:before="4"/>
        <w:rPr>
          <w:sz w:val="13"/>
        </w:rPr>
      </w:pPr>
      <w:r>
        <w:rPr>
          <w:noProof/>
        </w:rPr>
        <mc:AlternateContent>
          <mc:Choice Requires="wps">
            <w:drawing>
              <wp:anchor distT="0" distB="0" distL="0" distR="0" simplePos="0" relativeHeight="487730688" behindDoc="1" locked="0" layoutInCell="1" allowOverlap="1" wp14:anchorId="7162B6A8" wp14:editId="3465AE74">
                <wp:simplePos x="0" y="0"/>
                <wp:positionH relativeFrom="page">
                  <wp:posOffset>1610995</wp:posOffset>
                </wp:positionH>
                <wp:positionV relativeFrom="paragraph">
                  <wp:posOffset>127635</wp:posOffset>
                </wp:positionV>
                <wp:extent cx="4339590" cy="6350"/>
                <wp:effectExtent l="0" t="0" r="0" b="0"/>
                <wp:wrapTopAndBottom/>
                <wp:docPr id="167"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3718" id="docshape310" o:spid="_x0000_s1026" style="position:absolute;margin-left:126.85pt;margin-top:10.05pt;width:341.7pt;height:.5pt;z-index:-1558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460768B8" w14:textId="77777777" w:rsidR="00A567E0" w:rsidRDefault="00A567E0">
      <w:pPr>
        <w:pStyle w:val="Textoindependiente"/>
        <w:spacing w:before="4"/>
        <w:rPr>
          <w:sz w:val="19"/>
        </w:rPr>
      </w:pPr>
    </w:p>
    <w:p w14:paraId="25492207" w14:textId="77777777" w:rsidR="00A567E0" w:rsidRDefault="00000000">
      <w:pPr>
        <w:pStyle w:val="Textoindependiente"/>
        <w:spacing w:before="101"/>
        <w:ind w:left="2250" w:right="957"/>
        <w:jc w:val="both"/>
      </w:pPr>
      <w:r>
        <w:t>El objetivo del webinar fue brindar orientaciones para implementar la educación sexual integral en la modalidad de educación a distancia. Para ello, se contó con expertos</w:t>
      </w:r>
      <w:r>
        <w:rPr>
          <w:spacing w:val="-5"/>
        </w:rPr>
        <w:t xml:space="preserve"> </w:t>
      </w:r>
      <w:r>
        <w:t>de</w:t>
      </w:r>
      <w:r>
        <w:rPr>
          <w:spacing w:val="-3"/>
        </w:rPr>
        <w:t xml:space="preserve"> </w:t>
      </w:r>
      <w:r>
        <w:t>UNFPA,</w:t>
      </w:r>
      <w:r>
        <w:rPr>
          <w:spacing w:val="-3"/>
        </w:rPr>
        <w:t xml:space="preserve"> </w:t>
      </w:r>
      <w:r>
        <w:t>UNICEF</w:t>
      </w:r>
      <w:r>
        <w:rPr>
          <w:spacing w:val="-2"/>
        </w:rPr>
        <w:t xml:space="preserve"> </w:t>
      </w:r>
      <w:r>
        <w:t>y</w:t>
      </w:r>
      <w:r>
        <w:rPr>
          <w:spacing w:val="-4"/>
        </w:rPr>
        <w:t xml:space="preserve"> </w:t>
      </w:r>
      <w:r>
        <w:t>MINEDU.</w:t>
      </w:r>
      <w:r>
        <w:rPr>
          <w:spacing w:val="-3"/>
        </w:rPr>
        <w:t xml:space="preserve"> </w:t>
      </w:r>
      <w:r>
        <w:t>Este</w:t>
      </w:r>
      <w:r>
        <w:rPr>
          <w:spacing w:val="-4"/>
        </w:rPr>
        <w:t xml:space="preserve"> </w:t>
      </w:r>
      <w:r>
        <w:t>webinar</w:t>
      </w:r>
      <w:r>
        <w:rPr>
          <w:spacing w:val="-3"/>
        </w:rPr>
        <w:t xml:space="preserve"> </w:t>
      </w:r>
      <w:r>
        <w:t>fue</w:t>
      </w:r>
      <w:r>
        <w:rPr>
          <w:spacing w:val="-4"/>
        </w:rPr>
        <w:t xml:space="preserve"> </w:t>
      </w:r>
      <w:r>
        <w:t>transmitido</w:t>
      </w:r>
      <w:r>
        <w:rPr>
          <w:spacing w:val="-2"/>
        </w:rPr>
        <w:t xml:space="preserve"> </w:t>
      </w:r>
      <w:r>
        <w:t>a</w:t>
      </w:r>
      <w:r>
        <w:rPr>
          <w:spacing w:val="-2"/>
        </w:rPr>
        <w:t xml:space="preserve"> </w:t>
      </w:r>
      <w:r>
        <w:t>nivel</w:t>
      </w:r>
      <w:r>
        <w:rPr>
          <w:spacing w:val="-2"/>
        </w:rPr>
        <w:t xml:space="preserve"> </w:t>
      </w:r>
      <w:r>
        <w:t>nacional a través del Portal de facebook de Perueduca.</w:t>
      </w:r>
    </w:p>
    <w:p w14:paraId="01AB2F74" w14:textId="77777777" w:rsidR="00A567E0" w:rsidRDefault="00A567E0">
      <w:pPr>
        <w:pStyle w:val="Textoindependiente"/>
        <w:spacing w:before="1"/>
      </w:pPr>
    </w:p>
    <w:p w14:paraId="1F481E81" w14:textId="77777777" w:rsidR="00A567E0" w:rsidRDefault="00000000">
      <w:pPr>
        <w:pStyle w:val="Textoindependiente"/>
        <w:ind w:left="2250" w:right="965"/>
        <w:jc w:val="both"/>
      </w:pPr>
      <w:r>
        <w:t>La iniciativa no fue programada para el año 2020; sin embargo, surgió a partir de la identificación de necesidades del equipo TOE (Tutoría y orientación educativa) de la DIGEBR del MINEDU.</w:t>
      </w:r>
    </w:p>
    <w:p w14:paraId="2CC6F888" w14:textId="13D45A20" w:rsidR="00A567E0" w:rsidRDefault="009A7223">
      <w:pPr>
        <w:pStyle w:val="Textoindependiente"/>
        <w:spacing w:before="6"/>
        <w:rPr>
          <w:sz w:val="25"/>
        </w:rPr>
      </w:pPr>
      <w:r>
        <w:rPr>
          <w:noProof/>
        </w:rPr>
        <mc:AlternateContent>
          <mc:Choice Requires="wps">
            <w:drawing>
              <wp:anchor distT="0" distB="0" distL="0" distR="0" simplePos="0" relativeHeight="487731200" behindDoc="1" locked="0" layoutInCell="1" allowOverlap="1" wp14:anchorId="73063F64" wp14:editId="77690AE8">
                <wp:simplePos x="0" y="0"/>
                <wp:positionH relativeFrom="page">
                  <wp:posOffset>1610995</wp:posOffset>
                </wp:positionH>
                <wp:positionV relativeFrom="paragraph">
                  <wp:posOffset>230505</wp:posOffset>
                </wp:positionV>
                <wp:extent cx="4339590" cy="6350"/>
                <wp:effectExtent l="0" t="0" r="0" b="0"/>
                <wp:wrapTopAndBottom/>
                <wp:docPr id="166"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6BCA" id="docshape311" o:spid="_x0000_s1026" style="position:absolute;margin-left:126.85pt;margin-top:18.15pt;width:341.7pt;height:.5pt;z-index:-1558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83956B1" w14:textId="77777777" w:rsidR="00A567E0" w:rsidRDefault="00000000">
      <w:pPr>
        <w:numPr>
          <w:ilvl w:val="0"/>
          <w:numId w:val="22"/>
        </w:numPr>
        <w:tabs>
          <w:tab w:val="left" w:pos="2689"/>
        </w:tabs>
        <w:spacing w:before="199" w:line="259" w:lineRule="auto"/>
        <w:ind w:right="1823" w:firstLine="0"/>
        <w:jc w:val="both"/>
        <w:rPr>
          <w:sz w:val="24"/>
        </w:rPr>
      </w:pPr>
      <w:r>
        <w:rPr>
          <w:sz w:val="24"/>
        </w:rPr>
        <w:t>Aprobación de Diseños Curriculares Básicos Nacionales (DCBN) de la Formación Inicial Docente de Educación Secundaria, y de los DCBN</w:t>
      </w:r>
      <w:r>
        <w:rPr>
          <w:spacing w:val="-11"/>
          <w:sz w:val="24"/>
        </w:rPr>
        <w:t xml:space="preserve"> </w:t>
      </w:r>
      <w:r>
        <w:rPr>
          <w:sz w:val="24"/>
        </w:rPr>
        <w:t>de</w:t>
      </w:r>
      <w:r>
        <w:rPr>
          <w:spacing w:val="-11"/>
          <w:sz w:val="24"/>
        </w:rPr>
        <w:t xml:space="preserve"> </w:t>
      </w:r>
      <w:r>
        <w:rPr>
          <w:sz w:val="24"/>
        </w:rPr>
        <w:t>Inglés,</w:t>
      </w:r>
      <w:r>
        <w:rPr>
          <w:spacing w:val="-12"/>
          <w:sz w:val="24"/>
        </w:rPr>
        <w:t xml:space="preserve"> </w:t>
      </w:r>
      <w:r>
        <w:rPr>
          <w:sz w:val="24"/>
        </w:rPr>
        <w:t>Educación</w:t>
      </w:r>
      <w:r>
        <w:rPr>
          <w:spacing w:val="-11"/>
          <w:sz w:val="24"/>
        </w:rPr>
        <w:t xml:space="preserve"> </w:t>
      </w:r>
      <w:r>
        <w:rPr>
          <w:sz w:val="24"/>
        </w:rPr>
        <w:t>Religiosa</w:t>
      </w:r>
      <w:r>
        <w:rPr>
          <w:spacing w:val="-12"/>
          <w:sz w:val="24"/>
        </w:rPr>
        <w:t xml:space="preserve"> </w:t>
      </w:r>
      <w:r>
        <w:rPr>
          <w:sz w:val="24"/>
        </w:rPr>
        <w:t>y</w:t>
      </w:r>
      <w:r>
        <w:rPr>
          <w:spacing w:val="-12"/>
          <w:sz w:val="24"/>
        </w:rPr>
        <w:t xml:space="preserve"> </w:t>
      </w:r>
      <w:r>
        <w:rPr>
          <w:sz w:val="24"/>
        </w:rPr>
        <w:t>Educación</w:t>
      </w:r>
      <w:r>
        <w:rPr>
          <w:spacing w:val="-11"/>
          <w:sz w:val="24"/>
        </w:rPr>
        <w:t xml:space="preserve"> </w:t>
      </w:r>
      <w:r>
        <w:rPr>
          <w:sz w:val="24"/>
        </w:rPr>
        <w:t>Física</w:t>
      </w:r>
      <w:r>
        <w:rPr>
          <w:spacing w:val="-13"/>
          <w:sz w:val="24"/>
        </w:rPr>
        <w:t xml:space="preserve"> </w:t>
      </w:r>
      <w:r>
        <w:rPr>
          <w:sz w:val="24"/>
        </w:rPr>
        <w:t>que</w:t>
      </w:r>
      <w:r>
        <w:rPr>
          <w:spacing w:val="-11"/>
          <w:sz w:val="24"/>
        </w:rPr>
        <w:t xml:space="preserve"> </w:t>
      </w:r>
      <w:r>
        <w:rPr>
          <w:sz w:val="24"/>
        </w:rPr>
        <w:t>asumen los enfoques transversales del sistema educativo entre ellos el enfoque de igualdad de género</w:t>
      </w:r>
    </w:p>
    <w:p w14:paraId="7ABFA39B" w14:textId="7C074C92" w:rsidR="00A567E0" w:rsidRDefault="009A7223">
      <w:pPr>
        <w:pStyle w:val="Textoindependiente"/>
        <w:spacing w:before="1"/>
        <w:rPr>
          <w:sz w:val="13"/>
        </w:rPr>
      </w:pPr>
      <w:r>
        <w:rPr>
          <w:noProof/>
        </w:rPr>
        <mc:AlternateContent>
          <mc:Choice Requires="wps">
            <w:drawing>
              <wp:anchor distT="0" distB="0" distL="0" distR="0" simplePos="0" relativeHeight="487731712" behindDoc="1" locked="0" layoutInCell="1" allowOverlap="1" wp14:anchorId="51BAE2FA" wp14:editId="47900B1E">
                <wp:simplePos x="0" y="0"/>
                <wp:positionH relativeFrom="page">
                  <wp:posOffset>1610995</wp:posOffset>
                </wp:positionH>
                <wp:positionV relativeFrom="paragraph">
                  <wp:posOffset>126365</wp:posOffset>
                </wp:positionV>
                <wp:extent cx="4339590" cy="6350"/>
                <wp:effectExtent l="0" t="0" r="0" b="0"/>
                <wp:wrapTopAndBottom/>
                <wp:docPr id="165"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F1D4" id="docshape312" o:spid="_x0000_s1026" style="position:absolute;margin-left:126.85pt;margin-top:9.95pt;width:341.7pt;height:.5pt;z-index:-1558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" fillcolor="#4471c4" stroked="f">
                <w10:wrap type="topAndBottom" anchorx="page"/>
              </v:rect>
            </w:pict>
          </mc:Fallback>
        </mc:AlternateContent>
      </w:r>
    </w:p>
    <w:p w14:paraId="24F47350" w14:textId="77777777" w:rsidR="00A567E0" w:rsidRDefault="00A567E0">
      <w:pPr>
        <w:pStyle w:val="Textoindependiente"/>
        <w:spacing w:before="7"/>
        <w:rPr>
          <w:sz w:val="19"/>
        </w:rPr>
      </w:pPr>
    </w:p>
    <w:p w14:paraId="50F87D3B" w14:textId="77777777" w:rsidR="00A567E0" w:rsidRDefault="00000000">
      <w:pPr>
        <w:pStyle w:val="Textoindependiente"/>
        <w:spacing w:before="101"/>
        <w:ind w:left="2250" w:right="961"/>
        <w:jc w:val="both"/>
      </w:pPr>
      <w:r>
        <w:t>El</w:t>
      </w:r>
      <w:r>
        <w:rPr>
          <w:spacing w:val="-5"/>
        </w:rPr>
        <w:t xml:space="preserve"> </w:t>
      </w:r>
      <w:r>
        <w:t>objetivo</w:t>
      </w:r>
      <w:r>
        <w:rPr>
          <w:spacing w:val="-4"/>
        </w:rPr>
        <w:t xml:space="preserve"> </w:t>
      </w:r>
      <w:r>
        <w:t>de</w:t>
      </w:r>
      <w:r>
        <w:rPr>
          <w:spacing w:val="-6"/>
        </w:rPr>
        <w:t xml:space="preserve"> </w:t>
      </w:r>
      <w:r>
        <w:t>esta</w:t>
      </w:r>
      <w:r>
        <w:rPr>
          <w:spacing w:val="-4"/>
        </w:rPr>
        <w:t xml:space="preserve"> </w:t>
      </w:r>
      <w:r>
        <w:t>iniciativa</w:t>
      </w:r>
      <w:r>
        <w:rPr>
          <w:spacing w:val="-4"/>
        </w:rPr>
        <w:t xml:space="preserve"> </w:t>
      </w:r>
      <w:r>
        <w:t>fue</w:t>
      </w:r>
      <w:r>
        <w:rPr>
          <w:spacing w:val="-7"/>
        </w:rPr>
        <w:t xml:space="preserve"> </w:t>
      </w:r>
      <w:r>
        <w:t>establecer</w:t>
      </w:r>
      <w:r>
        <w:rPr>
          <w:spacing w:val="-6"/>
        </w:rPr>
        <w:t xml:space="preserve"> </w:t>
      </w:r>
      <w:r>
        <w:t>los</w:t>
      </w:r>
      <w:r>
        <w:rPr>
          <w:spacing w:val="-5"/>
        </w:rPr>
        <w:t xml:space="preserve"> </w:t>
      </w:r>
      <w:r>
        <w:t>aprendizajes</w:t>
      </w:r>
      <w:r>
        <w:rPr>
          <w:spacing w:val="-5"/>
        </w:rPr>
        <w:t xml:space="preserve"> </w:t>
      </w:r>
      <w:r>
        <w:t>y</w:t>
      </w:r>
      <w:r>
        <w:rPr>
          <w:spacing w:val="-4"/>
        </w:rPr>
        <w:t xml:space="preserve"> </w:t>
      </w:r>
      <w:r>
        <w:t>las</w:t>
      </w:r>
      <w:r>
        <w:rPr>
          <w:spacing w:val="-5"/>
        </w:rPr>
        <w:t xml:space="preserve"> </w:t>
      </w:r>
      <w:r>
        <w:t>orientaciones</w:t>
      </w:r>
      <w:r>
        <w:rPr>
          <w:spacing w:val="-5"/>
        </w:rPr>
        <w:t xml:space="preserve"> </w:t>
      </w:r>
      <w:r>
        <w:t>para</w:t>
      </w:r>
      <w:r>
        <w:rPr>
          <w:spacing w:val="-4"/>
        </w:rPr>
        <w:t xml:space="preserve"> </w:t>
      </w:r>
      <w:r>
        <w:t>la formación</w:t>
      </w:r>
      <w:r>
        <w:rPr>
          <w:spacing w:val="-1"/>
        </w:rPr>
        <w:t xml:space="preserve"> </w:t>
      </w:r>
      <w:r>
        <w:t>inicial docente (FID), con la finalidad de que las y los estudiantes de la FID logren</w:t>
      </w:r>
      <w:r>
        <w:rPr>
          <w:spacing w:val="-10"/>
        </w:rPr>
        <w:t xml:space="preserve"> </w:t>
      </w:r>
      <w:r>
        <w:t>el</w:t>
      </w:r>
      <w:r>
        <w:rPr>
          <w:spacing w:val="-10"/>
        </w:rPr>
        <w:t xml:space="preserve"> </w:t>
      </w:r>
      <w:r>
        <w:t>Perfil</w:t>
      </w:r>
      <w:r>
        <w:rPr>
          <w:spacing w:val="-10"/>
        </w:rPr>
        <w:t xml:space="preserve"> </w:t>
      </w:r>
      <w:r>
        <w:t>de</w:t>
      </w:r>
      <w:r>
        <w:rPr>
          <w:spacing w:val="-11"/>
        </w:rPr>
        <w:t xml:space="preserve"> </w:t>
      </w:r>
      <w:r>
        <w:t>Egreso</w:t>
      </w:r>
      <w:r>
        <w:rPr>
          <w:spacing w:val="-9"/>
        </w:rPr>
        <w:t xml:space="preserve"> </w:t>
      </w:r>
      <w:r>
        <w:t>y</w:t>
      </w:r>
      <w:r>
        <w:rPr>
          <w:spacing w:val="-12"/>
        </w:rPr>
        <w:t xml:space="preserve"> </w:t>
      </w:r>
      <w:r>
        <w:t>las</w:t>
      </w:r>
      <w:r>
        <w:rPr>
          <w:spacing w:val="-12"/>
        </w:rPr>
        <w:t xml:space="preserve"> </w:t>
      </w:r>
      <w:r>
        <w:t>competencias</w:t>
      </w:r>
      <w:r>
        <w:rPr>
          <w:spacing w:val="-12"/>
        </w:rPr>
        <w:t xml:space="preserve"> </w:t>
      </w:r>
      <w:r>
        <w:t>profesionales</w:t>
      </w:r>
      <w:r>
        <w:rPr>
          <w:spacing w:val="-12"/>
        </w:rPr>
        <w:t xml:space="preserve"> </w:t>
      </w:r>
      <w:r>
        <w:t>docentes,</w:t>
      </w:r>
      <w:r>
        <w:rPr>
          <w:spacing w:val="-11"/>
        </w:rPr>
        <w:t xml:space="preserve"> </w:t>
      </w:r>
      <w:r>
        <w:t>como</w:t>
      </w:r>
      <w:r>
        <w:rPr>
          <w:spacing w:val="-9"/>
        </w:rPr>
        <w:t xml:space="preserve"> </w:t>
      </w:r>
      <w:r>
        <w:t>los</w:t>
      </w:r>
      <w:r>
        <w:rPr>
          <w:spacing w:val="-12"/>
        </w:rPr>
        <w:t xml:space="preserve"> </w:t>
      </w:r>
      <w:r>
        <w:t>niveles de desarrollo de dichas competencias.</w:t>
      </w:r>
    </w:p>
    <w:p w14:paraId="67E930F9" w14:textId="77777777" w:rsidR="00A567E0" w:rsidRDefault="00A567E0">
      <w:pPr>
        <w:pStyle w:val="Textoindependiente"/>
        <w:spacing w:before="11"/>
        <w:rPr>
          <w:sz w:val="21"/>
        </w:rPr>
      </w:pPr>
    </w:p>
    <w:p w14:paraId="7808B9EA" w14:textId="77777777" w:rsidR="00A567E0" w:rsidRDefault="00000000">
      <w:pPr>
        <w:pStyle w:val="Textoindependiente"/>
        <w:ind w:left="2250" w:right="962"/>
        <w:jc w:val="both"/>
      </w:pPr>
      <w:r>
        <w:t>Esta iniciativa se culminó en 2020 y actualmente el personal de formadores de docentes</w:t>
      </w:r>
      <w:r>
        <w:rPr>
          <w:spacing w:val="-3"/>
        </w:rPr>
        <w:t xml:space="preserve"> </w:t>
      </w:r>
      <w:r>
        <w:t>y</w:t>
      </w:r>
      <w:r>
        <w:rPr>
          <w:spacing w:val="-3"/>
        </w:rPr>
        <w:t xml:space="preserve"> </w:t>
      </w:r>
      <w:r>
        <w:t>equipos</w:t>
      </w:r>
      <w:r>
        <w:rPr>
          <w:spacing w:val="-3"/>
        </w:rPr>
        <w:t xml:space="preserve"> </w:t>
      </w:r>
      <w:r>
        <w:t>directivos</w:t>
      </w:r>
      <w:r>
        <w:rPr>
          <w:spacing w:val="-6"/>
        </w:rPr>
        <w:t xml:space="preserve"> </w:t>
      </w:r>
      <w:r>
        <w:t>de</w:t>
      </w:r>
      <w:r>
        <w:rPr>
          <w:spacing w:val="-4"/>
        </w:rPr>
        <w:t xml:space="preserve"> </w:t>
      </w:r>
      <w:r>
        <w:t>los</w:t>
      </w:r>
      <w:r>
        <w:rPr>
          <w:spacing w:val="-3"/>
        </w:rPr>
        <w:t xml:space="preserve"> </w:t>
      </w:r>
      <w:r>
        <w:t>IESP/EESP</w:t>
      </w:r>
      <w:r>
        <w:rPr>
          <w:spacing w:val="-3"/>
        </w:rPr>
        <w:t xml:space="preserve"> </w:t>
      </w:r>
      <w:r>
        <w:t>vienen</w:t>
      </w:r>
      <w:r>
        <w:rPr>
          <w:spacing w:val="-4"/>
        </w:rPr>
        <w:t xml:space="preserve"> </w:t>
      </w:r>
      <w:r>
        <w:t>recibiendo</w:t>
      </w:r>
      <w:r>
        <w:rPr>
          <w:spacing w:val="-5"/>
        </w:rPr>
        <w:t xml:space="preserve"> </w:t>
      </w:r>
      <w:r>
        <w:t>asistencia</w:t>
      </w:r>
      <w:r>
        <w:rPr>
          <w:spacing w:val="-2"/>
        </w:rPr>
        <w:t xml:space="preserve"> </w:t>
      </w:r>
      <w:r>
        <w:t>técnica</w:t>
      </w:r>
      <w:r>
        <w:rPr>
          <w:spacing w:val="-2"/>
        </w:rPr>
        <w:t xml:space="preserve"> </w:t>
      </w:r>
      <w:r>
        <w:t>y formación</w:t>
      </w:r>
      <w:r>
        <w:rPr>
          <w:spacing w:val="-3"/>
        </w:rPr>
        <w:t xml:space="preserve"> </w:t>
      </w:r>
      <w:r>
        <w:t>para</w:t>
      </w:r>
      <w:r>
        <w:rPr>
          <w:spacing w:val="-1"/>
        </w:rPr>
        <w:t xml:space="preserve"> </w:t>
      </w:r>
      <w:r>
        <w:t>la</w:t>
      </w:r>
      <w:r>
        <w:rPr>
          <w:spacing w:val="-2"/>
        </w:rPr>
        <w:t xml:space="preserve"> </w:t>
      </w:r>
      <w:r>
        <w:t>implementación</w:t>
      </w:r>
      <w:r>
        <w:rPr>
          <w:spacing w:val="-3"/>
        </w:rPr>
        <w:t xml:space="preserve"> </w:t>
      </w:r>
      <w:r>
        <w:t>de</w:t>
      </w:r>
      <w:r>
        <w:rPr>
          <w:spacing w:val="-2"/>
        </w:rPr>
        <w:t xml:space="preserve"> </w:t>
      </w:r>
      <w:r>
        <w:t>los DCBN</w:t>
      </w:r>
      <w:r>
        <w:rPr>
          <w:spacing w:val="-1"/>
        </w:rPr>
        <w:t xml:space="preserve"> </w:t>
      </w:r>
      <w:r>
        <w:t>aprobados,</w:t>
      </w:r>
      <w:r>
        <w:rPr>
          <w:spacing w:val="-2"/>
        </w:rPr>
        <w:t xml:space="preserve"> </w:t>
      </w:r>
      <w:r>
        <w:t>de</w:t>
      </w:r>
      <w:r>
        <w:rPr>
          <w:spacing w:val="-3"/>
        </w:rPr>
        <w:t xml:space="preserve"> </w:t>
      </w:r>
      <w:r>
        <w:t>acuerdo</w:t>
      </w:r>
      <w:r>
        <w:rPr>
          <w:spacing w:val="-2"/>
        </w:rPr>
        <w:t xml:space="preserve"> </w:t>
      </w:r>
      <w:r>
        <w:t>a</w:t>
      </w:r>
      <w:r>
        <w:rPr>
          <w:spacing w:val="-1"/>
        </w:rPr>
        <w:t xml:space="preserve"> </w:t>
      </w:r>
      <w:r>
        <w:t>lo</w:t>
      </w:r>
      <w:r>
        <w:rPr>
          <w:spacing w:val="-2"/>
        </w:rPr>
        <w:t xml:space="preserve"> </w:t>
      </w:r>
      <w:r>
        <w:t>previsto en la planificación.</w:t>
      </w:r>
    </w:p>
    <w:p w14:paraId="01D130B6" w14:textId="77777777" w:rsidR="00A567E0" w:rsidRDefault="00A567E0">
      <w:pPr>
        <w:pStyle w:val="Textoindependiente"/>
        <w:spacing w:before="1"/>
      </w:pPr>
    </w:p>
    <w:p w14:paraId="51465C68" w14:textId="77777777" w:rsidR="00A567E0" w:rsidRDefault="00000000">
      <w:pPr>
        <w:pStyle w:val="Textoindependiente"/>
        <w:ind w:left="2250" w:right="956"/>
        <w:jc w:val="both"/>
      </w:pPr>
      <w:r>
        <w:t>La percepción de los equipos respecto a esta iniciativa es satisfactoria debido a que los</w:t>
      </w:r>
      <w:r>
        <w:rPr>
          <w:spacing w:val="-1"/>
        </w:rPr>
        <w:t xml:space="preserve"> </w:t>
      </w:r>
      <w:r>
        <w:t>formadores</w:t>
      </w:r>
      <w:r>
        <w:rPr>
          <w:spacing w:val="-1"/>
        </w:rPr>
        <w:t xml:space="preserve"> </w:t>
      </w:r>
      <w:r>
        <w:t>y</w:t>
      </w:r>
      <w:r>
        <w:rPr>
          <w:spacing w:val="-1"/>
        </w:rPr>
        <w:t xml:space="preserve"> </w:t>
      </w:r>
      <w:r>
        <w:t>personal</w:t>
      </w:r>
      <w:r>
        <w:rPr>
          <w:spacing w:val="-3"/>
        </w:rPr>
        <w:t xml:space="preserve"> </w:t>
      </w:r>
      <w:r>
        <w:t>directivo</w:t>
      </w:r>
      <w:r>
        <w:rPr>
          <w:spacing w:val="-1"/>
        </w:rPr>
        <w:t xml:space="preserve"> </w:t>
      </w:r>
      <w:r>
        <w:t>vienen</w:t>
      </w:r>
      <w:r>
        <w:rPr>
          <w:spacing w:val="-2"/>
        </w:rPr>
        <w:t xml:space="preserve"> </w:t>
      </w:r>
      <w:r>
        <w:t>recibiendo</w:t>
      </w:r>
      <w:r>
        <w:rPr>
          <w:spacing w:val="-1"/>
        </w:rPr>
        <w:t xml:space="preserve"> </w:t>
      </w:r>
      <w:r>
        <w:t>asistencia técnica por</w:t>
      </w:r>
      <w:r>
        <w:rPr>
          <w:spacing w:val="-2"/>
        </w:rPr>
        <w:t xml:space="preserve"> </w:t>
      </w:r>
      <w:r>
        <w:t>parte</w:t>
      </w:r>
      <w:r>
        <w:rPr>
          <w:spacing w:val="-3"/>
        </w:rPr>
        <w:t xml:space="preserve"> </w:t>
      </w:r>
      <w:r>
        <w:t xml:space="preserve">de la DIFOID para la implementación de los DCBN, considerando los enfoques </w:t>
      </w:r>
      <w:r>
        <w:rPr>
          <w:spacing w:val="-2"/>
        </w:rPr>
        <w:t>transversales.</w:t>
      </w:r>
    </w:p>
    <w:p w14:paraId="1353D4A8" w14:textId="4B602730" w:rsidR="00A567E0" w:rsidRDefault="009A7223">
      <w:pPr>
        <w:pStyle w:val="Textoindependiente"/>
        <w:spacing w:before="7"/>
        <w:rPr>
          <w:sz w:val="25"/>
        </w:rPr>
      </w:pPr>
      <w:r>
        <w:rPr>
          <w:noProof/>
        </w:rPr>
        <mc:AlternateContent>
          <mc:Choice Requires="wps">
            <w:drawing>
              <wp:anchor distT="0" distB="0" distL="0" distR="0" simplePos="0" relativeHeight="487732224" behindDoc="1" locked="0" layoutInCell="1" allowOverlap="1" wp14:anchorId="09A27035" wp14:editId="51127004">
                <wp:simplePos x="0" y="0"/>
                <wp:positionH relativeFrom="page">
                  <wp:posOffset>1610995</wp:posOffset>
                </wp:positionH>
                <wp:positionV relativeFrom="paragraph">
                  <wp:posOffset>231140</wp:posOffset>
                </wp:positionV>
                <wp:extent cx="4339590" cy="6350"/>
                <wp:effectExtent l="0" t="0" r="0" b="0"/>
                <wp:wrapTopAndBottom/>
                <wp:docPr id="164"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EAEC" id="docshape313" o:spid="_x0000_s1026" style="position:absolute;margin-left:126.85pt;margin-top:18.2pt;width:341.7pt;height:.5pt;z-index:-1558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" fillcolor="#4471c4" stroked="f">
                <w10:wrap type="topAndBottom" anchorx="page"/>
              </v:rect>
            </w:pict>
          </mc:Fallback>
        </mc:AlternateContent>
      </w:r>
    </w:p>
    <w:p w14:paraId="1211F778" w14:textId="77777777" w:rsidR="00A567E0" w:rsidRDefault="00000000">
      <w:pPr>
        <w:numPr>
          <w:ilvl w:val="0"/>
          <w:numId w:val="22"/>
        </w:numPr>
        <w:tabs>
          <w:tab w:val="left" w:pos="2781"/>
        </w:tabs>
        <w:spacing w:before="199" w:line="259" w:lineRule="auto"/>
        <w:ind w:right="1822" w:firstLine="0"/>
        <w:rPr>
          <w:sz w:val="24"/>
        </w:rPr>
      </w:pPr>
      <w:r>
        <w:rPr>
          <w:sz w:val="24"/>
        </w:rPr>
        <w:t>Encuentro</w:t>
      </w:r>
      <w:r>
        <w:rPr>
          <w:spacing w:val="80"/>
          <w:sz w:val="24"/>
        </w:rPr>
        <w:t xml:space="preserve"> </w:t>
      </w:r>
      <w:r>
        <w:rPr>
          <w:sz w:val="24"/>
        </w:rPr>
        <w:t>Nacional</w:t>
      </w:r>
      <w:r>
        <w:rPr>
          <w:spacing w:val="80"/>
          <w:sz w:val="24"/>
        </w:rPr>
        <w:t xml:space="preserve"> </w:t>
      </w:r>
      <w:r>
        <w:rPr>
          <w:sz w:val="24"/>
        </w:rPr>
        <w:t>Virtual</w:t>
      </w:r>
      <w:r>
        <w:rPr>
          <w:spacing w:val="80"/>
          <w:sz w:val="24"/>
        </w:rPr>
        <w:t xml:space="preserve"> </w:t>
      </w:r>
      <w:r>
        <w:rPr>
          <w:sz w:val="24"/>
        </w:rPr>
        <w:t>de</w:t>
      </w:r>
      <w:r>
        <w:rPr>
          <w:spacing w:val="80"/>
          <w:sz w:val="24"/>
        </w:rPr>
        <w:t xml:space="preserve"> </w:t>
      </w:r>
      <w:r>
        <w:rPr>
          <w:sz w:val="24"/>
        </w:rPr>
        <w:t>IESP/EESP</w:t>
      </w:r>
      <w:r>
        <w:rPr>
          <w:spacing w:val="80"/>
          <w:sz w:val="24"/>
        </w:rPr>
        <w:t xml:space="preserve"> </w:t>
      </w:r>
      <w:r>
        <w:rPr>
          <w:sz w:val="24"/>
        </w:rPr>
        <w:t>"Implementación curricular de la reflexión a la acción"</w:t>
      </w:r>
    </w:p>
    <w:p w14:paraId="564F602E" w14:textId="4BD90745" w:rsidR="00A567E0" w:rsidRDefault="009A7223">
      <w:pPr>
        <w:pStyle w:val="Textoindependiente"/>
        <w:spacing w:before="1"/>
        <w:rPr>
          <w:sz w:val="13"/>
        </w:rPr>
      </w:pPr>
      <w:r>
        <w:rPr>
          <w:noProof/>
        </w:rPr>
        <mc:AlternateContent>
          <mc:Choice Requires="wps">
            <w:drawing>
              <wp:anchor distT="0" distB="0" distL="0" distR="0" simplePos="0" relativeHeight="487732736" behindDoc="1" locked="0" layoutInCell="1" allowOverlap="1" wp14:anchorId="37B75D7F" wp14:editId="332FCD05">
                <wp:simplePos x="0" y="0"/>
                <wp:positionH relativeFrom="page">
                  <wp:posOffset>1610995</wp:posOffset>
                </wp:positionH>
                <wp:positionV relativeFrom="paragraph">
                  <wp:posOffset>125730</wp:posOffset>
                </wp:positionV>
                <wp:extent cx="4339590" cy="6350"/>
                <wp:effectExtent l="0" t="0" r="0" b="0"/>
                <wp:wrapTopAndBottom/>
                <wp:docPr id="163"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12AD5" id="docshape314" o:spid="_x0000_s1026" style="position:absolute;margin-left:126.85pt;margin-top:9.9pt;width:341.7pt;height:.5pt;z-index:-1558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3E299748" w14:textId="77777777" w:rsidR="00A567E0" w:rsidRDefault="00A567E0">
      <w:pPr>
        <w:rPr>
          <w:sz w:val="13"/>
        </w:rPr>
        <w:sectPr w:rsidR="00A567E0">
          <w:pgSz w:w="11910" w:h="16840"/>
          <w:pgMar w:top="1120" w:right="740" w:bottom="1260" w:left="160" w:header="500" w:footer="1063" w:gutter="0"/>
          <w:cols w:space="720"/>
        </w:sectPr>
      </w:pPr>
    </w:p>
    <w:p w14:paraId="5C9D8570" w14:textId="77777777" w:rsidR="00A567E0" w:rsidRDefault="00A567E0">
      <w:pPr>
        <w:pStyle w:val="Textoindependiente"/>
        <w:spacing w:before="12"/>
        <w:rPr>
          <w:sz w:val="13"/>
        </w:rPr>
      </w:pPr>
    </w:p>
    <w:p w14:paraId="22150330" w14:textId="77777777" w:rsidR="00A567E0" w:rsidRDefault="00000000">
      <w:pPr>
        <w:pStyle w:val="Textoindependiente"/>
        <w:spacing w:before="101"/>
        <w:ind w:left="2314" w:right="959"/>
        <w:jc w:val="both"/>
      </w:pPr>
      <w:r>
        <w:t>A</w:t>
      </w:r>
      <w:r>
        <w:rPr>
          <w:spacing w:val="-16"/>
        </w:rPr>
        <w:t xml:space="preserve"> </w:t>
      </w:r>
      <w:r>
        <w:t>través</w:t>
      </w:r>
      <w:r>
        <w:rPr>
          <w:spacing w:val="-15"/>
        </w:rPr>
        <w:t xml:space="preserve"> </w:t>
      </w:r>
      <w:r>
        <w:t>de</w:t>
      </w:r>
      <w:r>
        <w:rPr>
          <w:spacing w:val="-15"/>
        </w:rPr>
        <w:t xml:space="preserve"> </w:t>
      </w:r>
      <w:r>
        <w:t>esta</w:t>
      </w:r>
      <w:r>
        <w:rPr>
          <w:spacing w:val="-15"/>
        </w:rPr>
        <w:t xml:space="preserve"> </w:t>
      </w:r>
      <w:r>
        <w:t>iniciativa,</w:t>
      </w:r>
      <w:r>
        <w:rPr>
          <w:spacing w:val="-15"/>
        </w:rPr>
        <w:t xml:space="preserve"> </w:t>
      </w:r>
      <w:r>
        <w:t>se</w:t>
      </w:r>
      <w:r>
        <w:rPr>
          <w:spacing w:val="-15"/>
        </w:rPr>
        <w:t xml:space="preserve"> </w:t>
      </w:r>
      <w:r>
        <w:t>buscó</w:t>
      </w:r>
      <w:r>
        <w:rPr>
          <w:spacing w:val="-15"/>
        </w:rPr>
        <w:t xml:space="preserve"> </w:t>
      </w:r>
      <w:r>
        <w:t>promover</w:t>
      </w:r>
      <w:r>
        <w:rPr>
          <w:spacing w:val="-15"/>
        </w:rPr>
        <w:t xml:space="preserve"> </w:t>
      </w:r>
      <w:r>
        <w:t>un</w:t>
      </w:r>
      <w:r>
        <w:rPr>
          <w:spacing w:val="-15"/>
        </w:rPr>
        <w:t xml:space="preserve"> </w:t>
      </w:r>
      <w:r>
        <w:t>espacio</w:t>
      </w:r>
      <w:r>
        <w:rPr>
          <w:spacing w:val="-15"/>
        </w:rPr>
        <w:t xml:space="preserve"> </w:t>
      </w:r>
      <w:r>
        <w:t>de</w:t>
      </w:r>
      <w:r>
        <w:rPr>
          <w:spacing w:val="-15"/>
        </w:rPr>
        <w:t xml:space="preserve"> </w:t>
      </w:r>
      <w:r>
        <w:t>análisis,</w:t>
      </w:r>
      <w:r>
        <w:rPr>
          <w:spacing w:val="-15"/>
        </w:rPr>
        <w:t xml:space="preserve"> </w:t>
      </w:r>
      <w:r>
        <w:t>reflexión</w:t>
      </w:r>
      <w:r>
        <w:rPr>
          <w:spacing w:val="-15"/>
        </w:rPr>
        <w:t xml:space="preserve"> </w:t>
      </w:r>
      <w:r>
        <w:t>y</w:t>
      </w:r>
      <w:r>
        <w:rPr>
          <w:spacing w:val="-15"/>
        </w:rPr>
        <w:t xml:space="preserve"> </w:t>
      </w:r>
      <w:r>
        <w:t>acción colaborativa en torno a los DCBN 2019-2020 que oriente la implementación del cambio curricular en escenarios diferenciados como parte del proceso de licenciamiento,</w:t>
      </w:r>
      <w:r>
        <w:rPr>
          <w:spacing w:val="-9"/>
        </w:rPr>
        <w:t xml:space="preserve"> </w:t>
      </w:r>
      <w:r>
        <w:t>respondiendo</w:t>
      </w:r>
      <w:r>
        <w:rPr>
          <w:spacing w:val="-9"/>
        </w:rPr>
        <w:t xml:space="preserve"> </w:t>
      </w:r>
      <w:r>
        <w:t>al</w:t>
      </w:r>
      <w:r>
        <w:rPr>
          <w:spacing w:val="-8"/>
        </w:rPr>
        <w:t xml:space="preserve"> </w:t>
      </w:r>
      <w:r>
        <w:t>modelo</w:t>
      </w:r>
      <w:r>
        <w:rPr>
          <w:spacing w:val="-9"/>
        </w:rPr>
        <w:t xml:space="preserve"> </w:t>
      </w:r>
      <w:r>
        <w:t>de</w:t>
      </w:r>
      <w:r>
        <w:rPr>
          <w:spacing w:val="-9"/>
        </w:rPr>
        <w:t xml:space="preserve"> </w:t>
      </w:r>
      <w:r>
        <w:t>servicio</w:t>
      </w:r>
      <w:r>
        <w:rPr>
          <w:spacing w:val="-8"/>
        </w:rPr>
        <w:t xml:space="preserve"> </w:t>
      </w:r>
      <w:r>
        <w:t>educativo</w:t>
      </w:r>
      <w:r>
        <w:rPr>
          <w:spacing w:val="-8"/>
        </w:rPr>
        <w:t xml:space="preserve"> </w:t>
      </w:r>
      <w:r>
        <w:t>de</w:t>
      </w:r>
      <w:r>
        <w:rPr>
          <w:spacing w:val="-9"/>
        </w:rPr>
        <w:t xml:space="preserve"> </w:t>
      </w:r>
      <w:r>
        <w:t>la</w:t>
      </w:r>
      <w:r>
        <w:rPr>
          <w:spacing w:val="-7"/>
        </w:rPr>
        <w:t xml:space="preserve"> </w:t>
      </w:r>
      <w:r>
        <w:t>Formación</w:t>
      </w:r>
      <w:r>
        <w:rPr>
          <w:spacing w:val="-9"/>
        </w:rPr>
        <w:t xml:space="preserve"> </w:t>
      </w:r>
      <w:r>
        <w:t>Inicial Docente, y a una gestión curricular autónoma y pertinente, alineada a la actual política de educación superior.</w:t>
      </w:r>
    </w:p>
    <w:p w14:paraId="1B2818B0" w14:textId="77777777" w:rsidR="00A567E0" w:rsidRDefault="00A567E0">
      <w:pPr>
        <w:pStyle w:val="Textoindependiente"/>
        <w:spacing w:before="2"/>
      </w:pPr>
    </w:p>
    <w:p w14:paraId="6C47E004" w14:textId="77777777" w:rsidR="00A567E0" w:rsidRDefault="00000000">
      <w:pPr>
        <w:pStyle w:val="Textoindependiente"/>
        <w:ind w:left="2314" w:right="964"/>
        <w:jc w:val="both"/>
      </w:pPr>
      <w:r>
        <w:t>El equipo implementador del servicio considera importante desarrollar anualmente encuentros</w:t>
      </w:r>
      <w:r>
        <w:rPr>
          <w:spacing w:val="-3"/>
        </w:rPr>
        <w:t xml:space="preserve"> </w:t>
      </w:r>
      <w:r>
        <w:t>similares</w:t>
      </w:r>
      <w:r>
        <w:rPr>
          <w:spacing w:val="-3"/>
        </w:rPr>
        <w:t xml:space="preserve"> </w:t>
      </w:r>
      <w:r>
        <w:t>que</w:t>
      </w:r>
      <w:r>
        <w:rPr>
          <w:spacing w:val="-7"/>
        </w:rPr>
        <w:t xml:space="preserve"> </w:t>
      </w:r>
      <w:r>
        <w:t>permitan</w:t>
      </w:r>
      <w:r>
        <w:rPr>
          <w:spacing w:val="-4"/>
        </w:rPr>
        <w:t xml:space="preserve"> </w:t>
      </w:r>
      <w:r>
        <w:t>una</w:t>
      </w:r>
      <w:r>
        <w:rPr>
          <w:spacing w:val="-4"/>
        </w:rPr>
        <w:t xml:space="preserve"> </w:t>
      </w:r>
      <w:r>
        <w:t>mayor</w:t>
      </w:r>
      <w:r>
        <w:rPr>
          <w:spacing w:val="-4"/>
        </w:rPr>
        <w:t xml:space="preserve"> </w:t>
      </w:r>
      <w:r>
        <w:t>y</w:t>
      </w:r>
      <w:r>
        <w:rPr>
          <w:spacing w:val="-5"/>
        </w:rPr>
        <w:t xml:space="preserve"> </w:t>
      </w:r>
      <w:r>
        <w:t>mejor</w:t>
      </w:r>
      <w:r>
        <w:rPr>
          <w:spacing w:val="-4"/>
        </w:rPr>
        <w:t xml:space="preserve"> </w:t>
      </w:r>
      <w:r>
        <w:t>comprensión</w:t>
      </w:r>
      <w:r>
        <w:rPr>
          <w:spacing w:val="-4"/>
        </w:rPr>
        <w:t xml:space="preserve"> </w:t>
      </w:r>
      <w:r>
        <w:t>de</w:t>
      </w:r>
      <w:r>
        <w:rPr>
          <w:spacing w:val="-7"/>
        </w:rPr>
        <w:t xml:space="preserve"> </w:t>
      </w:r>
      <w:r>
        <w:t>los</w:t>
      </w:r>
      <w:r>
        <w:rPr>
          <w:spacing w:val="-3"/>
        </w:rPr>
        <w:t xml:space="preserve"> </w:t>
      </w:r>
      <w:r>
        <w:t xml:space="preserve">enfoques </w:t>
      </w:r>
      <w:r>
        <w:rPr>
          <w:spacing w:val="-2"/>
        </w:rPr>
        <w:t>transversales.</w:t>
      </w:r>
    </w:p>
    <w:p w14:paraId="1C69EF9E" w14:textId="77777777" w:rsidR="00A567E0" w:rsidRDefault="00A567E0">
      <w:pPr>
        <w:pStyle w:val="Textoindependiente"/>
      </w:pPr>
    </w:p>
    <w:p w14:paraId="271A451C" w14:textId="77777777" w:rsidR="00A567E0" w:rsidRDefault="00000000">
      <w:pPr>
        <w:pStyle w:val="Prrafodelista"/>
        <w:numPr>
          <w:ilvl w:val="1"/>
          <w:numId w:val="23"/>
        </w:numPr>
        <w:tabs>
          <w:tab w:val="left" w:pos="2970"/>
        </w:tabs>
        <w:spacing w:before="1"/>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35DA0C4E" w14:textId="5881D66D" w:rsidR="00A567E0" w:rsidRDefault="009A7223">
      <w:pPr>
        <w:pStyle w:val="Textoindependiente"/>
        <w:spacing w:before="5"/>
        <w:rPr>
          <w:i/>
          <w:sz w:val="25"/>
        </w:rPr>
      </w:pPr>
      <w:r>
        <w:rPr>
          <w:noProof/>
        </w:rPr>
        <mc:AlternateContent>
          <mc:Choice Requires="wps">
            <w:drawing>
              <wp:anchor distT="0" distB="0" distL="0" distR="0" simplePos="0" relativeHeight="487733248" behindDoc="1" locked="0" layoutInCell="1" allowOverlap="1" wp14:anchorId="108AAC7A" wp14:editId="74BB8247">
                <wp:simplePos x="0" y="0"/>
                <wp:positionH relativeFrom="page">
                  <wp:posOffset>1610995</wp:posOffset>
                </wp:positionH>
                <wp:positionV relativeFrom="paragraph">
                  <wp:posOffset>229870</wp:posOffset>
                </wp:positionV>
                <wp:extent cx="4339590" cy="6350"/>
                <wp:effectExtent l="0" t="0" r="0" b="0"/>
                <wp:wrapTopAndBottom/>
                <wp:docPr id="162"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F924" id="docshape315" o:spid="_x0000_s1026" style="position:absolute;margin-left:126.85pt;margin-top:18.1pt;width:341.7pt;height:.5pt;z-index:-1558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0916CA9B" w14:textId="77777777" w:rsidR="00A567E0" w:rsidRDefault="00000000">
      <w:pPr>
        <w:spacing w:before="200"/>
        <w:ind w:left="2406"/>
        <w:rPr>
          <w:sz w:val="24"/>
        </w:rPr>
      </w:pPr>
      <w:r>
        <w:rPr>
          <w:spacing w:val="-2"/>
          <w:sz w:val="24"/>
        </w:rPr>
        <w:t>1)</w:t>
      </w:r>
      <w:r>
        <w:rPr>
          <w:spacing w:val="-16"/>
          <w:sz w:val="24"/>
        </w:rPr>
        <w:t xml:space="preserve"> </w:t>
      </w:r>
      <w:r>
        <w:rPr>
          <w:spacing w:val="-2"/>
          <w:sz w:val="24"/>
        </w:rPr>
        <w:t>Curso</w:t>
      </w:r>
      <w:r>
        <w:rPr>
          <w:spacing w:val="-12"/>
          <w:sz w:val="24"/>
        </w:rPr>
        <w:t xml:space="preserve"> </w:t>
      </w:r>
      <w:r>
        <w:rPr>
          <w:spacing w:val="-2"/>
          <w:sz w:val="24"/>
        </w:rPr>
        <w:t>MOOC</w:t>
      </w:r>
      <w:r>
        <w:rPr>
          <w:spacing w:val="-10"/>
          <w:sz w:val="24"/>
        </w:rPr>
        <w:t xml:space="preserve"> </w:t>
      </w:r>
      <w:r>
        <w:rPr>
          <w:spacing w:val="-2"/>
          <w:sz w:val="24"/>
        </w:rPr>
        <w:t>Enfoque</w:t>
      </w:r>
      <w:r>
        <w:rPr>
          <w:spacing w:val="-13"/>
          <w:sz w:val="24"/>
        </w:rPr>
        <w:t xml:space="preserve"> </w:t>
      </w:r>
      <w:r>
        <w:rPr>
          <w:spacing w:val="-2"/>
          <w:sz w:val="24"/>
        </w:rPr>
        <w:t>de</w:t>
      </w:r>
      <w:r>
        <w:rPr>
          <w:spacing w:val="-9"/>
          <w:sz w:val="24"/>
        </w:rPr>
        <w:t xml:space="preserve"> </w:t>
      </w:r>
      <w:r>
        <w:rPr>
          <w:spacing w:val="-2"/>
          <w:sz w:val="24"/>
        </w:rPr>
        <w:t>igualdad</w:t>
      </w:r>
      <w:r>
        <w:rPr>
          <w:spacing w:val="-12"/>
          <w:sz w:val="24"/>
        </w:rPr>
        <w:t xml:space="preserve"> </w:t>
      </w:r>
      <w:r>
        <w:rPr>
          <w:spacing w:val="-2"/>
          <w:sz w:val="24"/>
        </w:rPr>
        <w:t>de</w:t>
      </w:r>
      <w:r>
        <w:rPr>
          <w:spacing w:val="-11"/>
          <w:sz w:val="24"/>
        </w:rPr>
        <w:t xml:space="preserve"> </w:t>
      </w:r>
      <w:r>
        <w:rPr>
          <w:spacing w:val="-2"/>
          <w:sz w:val="24"/>
        </w:rPr>
        <w:t>género</w:t>
      </w:r>
      <w:r>
        <w:rPr>
          <w:spacing w:val="-12"/>
          <w:sz w:val="24"/>
        </w:rPr>
        <w:t xml:space="preserve"> </w:t>
      </w:r>
      <w:r>
        <w:rPr>
          <w:spacing w:val="-2"/>
          <w:sz w:val="24"/>
        </w:rPr>
        <w:t>desde</w:t>
      </w:r>
      <w:r>
        <w:rPr>
          <w:spacing w:val="-11"/>
          <w:sz w:val="24"/>
        </w:rPr>
        <w:t xml:space="preserve"> </w:t>
      </w:r>
      <w:r>
        <w:rPr>
          <w:spacing w:val="-2"/>
          <w:sz w:val="24"/>
        </w:rPr>
        <w:t>el</w:t>
      </w:r>
      <w:r>
        <w:rPr>
          <w:spacing w:val="-11"/>
          <w:sz w:val="24"/>
        </w:rPr>
        <w:t xml:space="preserve"> </w:t>
      </w:r>
      <w:r>
        <w:rPr>
          <w:spacing w:val="-2"/>
          <w:sz w:val="24"/>
        </w:rPr>
        <w:t>rol</w:t>
      </w:r>
      <w:r>
        <w:rPr>
          <w:spacing w:val="-11"/>
          <w:sz w:val="24"/>
        </w:rPr>
        <w:t xml:space="preserve"> </w:t>
      </w:r>
      <w:r>
        <w:rPr>
          <w:spacing w:val="-2"/>
          <w:sz w:val="24"/>
        </w:rPr>
        <w:t>docente</w:t>
      </w:r>
    </w:p>
    <w:p w14:paraId="4A674D9C" w14:textId="75D29EE7" w:rsidR="00A567E0" w:rsidRDefault="009A7223">
      <w:pPr>
        <w:pStyle w:val="Textoindependiente"/>
        <w:spacing w:before="12"/>
        <w:rPr>
          <w:sz w:val="14"/>
        </w:rPr>
      </w:pPr>
      <w:r>
        <w:rPr>
          <w:noProof/>
        </w:rPr>
        <mc:AlternateContent>
          <mc:Choice Requires="wps">
            <w:drawing>
              <wp:anchor distT="0" distB="0" distL="0" distR="0" simplePos="0" relativeHeight="487733760" behindDoc="1" locked="0" layoutInCell="1" allowOverlap="1" wp14:anchorId="330787E8" wp14:editId="70408246">
                <wp:simplePos x="0" y="0"/>
                <wp:positionH relativeFrom="page">
                  <wp:posOffset>1610995</wp:posOffset>
                </wp:positionH>
                <wp:positionV relativeFrom="paragraph">
                  <wp:posOffset>141605</wp:posOffset>
                </wp:positionV>
                <wp:extent cx="4339590" cy="6350"/>
                <wp:effectExtent l="0" t="0" r="0" b="0"/>
                <wp:wrapTopAndBottom/>
                <wp:docPr id="161"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3511" id="docshape316" o:spid="_x0000_s1026" style="position:absolute;margin-left:126.85pt;margin-top:11.15pt;width:341.7pt;height:.5pt;z-index:-1558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78194770" w14:textId="77777777" w:rsidR="00A567E0" w:rsidRDefault="00A567E0">
      <w:pPr>
        <w:pStyle w:val="Textoindependiente"/>
        <w:spacing w:before="6"/>
        <w:rPr>
          <w:sz w:val="19"/>
        </w:rPr>
      </w:pPr>
    </w:p>
    <w:p w14:paraId="7CD697DC" w14:textId="77777777" w:rsidR="00A567E0" w:rsidRDefault="00000000">
      <w:pPr>
        <w:pStyle w:val="Textoindependiente"/>
        <w:spacing w:before="101"/>
        <w:ind w:left="2314" w:right="960"/>
        <w:jc w:val="both"/>
      </w:pPr>
      <w:r>
        <w:t>El</w:t>
      </w:r>
      <w:r>
        <w:rPr>
          <w:spacing w:val="-2"/>
        </w:rPr>
        <w:t xml:space="preserve"> </w:t>
      </w:r>
      <w:r>
        <w:t>curso</w:t>
      </w:r>
      <w:r>
        <w:rPr>
          <w:spacing w:val="-4"/>
        </w:rPr>
        <w:t xml:space="preserve"> </w:t>
      </w:r>
      <w:r>
        <w:t>tiene</w:t>
      </w:r>
      <w:r>
        <w:rPr>
          <w:spacing w:val="-4"/>
        </w:rPr>
        <w:t xml:space="preserve"> </w:t>
      </w:r>
      <w:r>
        <w:t>como</w:t>
      </w:r>
      <w:r>
        <w:rPr>
          <w:spacing w:val="-4"/>
        </w:rPr>
        <w:t xml:space="preserve"> </w:t>
      </w:r>
      <w:r>
        <w:t>propósito</w:t>
      </w:r>
      <w:r>
        <w:rPr>
          <w:spacing w:val="-5"/>
        </w:rPr>
        <w:t xml:space="preserve"> </w:t>
      </w:r>
      <w:r>
        <w:t>que</w:t>
      </w:r>
      <w:r>
        <w:rPr>
          <w:spacing w:val="-4"/>
        </w:rPr>
        <w:t xml:space="preserve"> </w:t>
      </w:r>
      <w:r>
        <w:t>el/la</w:t>
      </w:r>
      <w:r>
        <w:rPr>
          <w:spacing w:val="-4"/>
        </w:rPr>
        <w:t xml:space="preserve"> </w:t>
      </w:r>
      <w:r>
        <w:t>docente</w:t>
      </w:r>
      <w:r>
        <w:rPr>
          <w:spacing w:val="-3"/>
        </w:rPr>
        <w:t xml:space="preserve"> </w:t>
      </w:r>
      <w:r>
        <w:t>comprenda</w:t>
      </w:r>
      <w:r>
        <w:rPr>
          <w:spacing w:val="-3"/>
        </w:rPr>
        <w:t xml:space="preserve"> </w:t>
      </w:r>
      <w:r>
        <w:t>el</w:t>
      </w:r>
      <w:r>
        <w:rPr>
          <w:spacing w:val="-2"/>
        </w:rPr>
        <w:t xml:space="preserve"> </w:t>
      </w:r>
      <w:r>
        <w:t>enfoque</w:t>
      </w:r>
      <w:r>
        <w:rPr>
          <w:spacing w:val="-7"/>
        </w:rPr>
        <w:t xml:space="preserve"> </w:t>
      </w:r>
      <w:r>
        <w:t>de</w:t>
      </w:r>
      <w:r>
        <w:rPr>
          <w:spacing w:val="-3"/>
        </w:rPr>
        <w:t xml:space="preserve"> </w:t>
      </w:r>
      <w:r>
        <w:t>igualdad de</w:t>
      </w:r>
      <w:r>
        <w:rPr>
          <w:spacing w:val="-15"/>
        </w:rPr>
        <w:t xml:space="preserve"> </w:t>
      </w:r>
      <w:r>
        <w:t>género</w:t>
      </w:r>
      <w:r>
        <w:rPr>
          <w:spacing w:val="-13"/>
        </w:rPr>
        <w:t xml:space="preserve"> </w:t>
      </w:r>
      <w:r>
        <w:t>en</w:t>
      </w:r>
      <w:r>
        <w:rPr>
          <w:spacing w:val="-14"/>
        </w:rPr>
        <w:t xml:space="preserve"> </w:t>
      </w:r>
      <w:r>
        <w:t>la</w:t>
      </w:r>
      <w:r>
        <w:rPr>
          <w:spacing w:val="-12"/>
        </w:rPr>
        <w:t xml:space="preserve"> </w:t>
      </w:r>
      <w:r>
        <w:t>escuela</w:t>
      </w:r>
      <w:r>
        <w:rPr>
          <w:spacing w:val="-12"/>
        </w:rPr>
        <w:t xml:space="preserve"> </w:t>
      </w:r>
      <w:r>
        <w:t>y</w:t>
      </w:r>
      <w:r>
        <w:rPr>
          <w:spacing w:val="-13"/>
        </w:rPr>
        <w:t xml:space="preserve"> </w:t>
      </w:r>
      <w:r>
        <w:t>desde</w:t>
      </w:r>
      <w:r>
        <w:rPr>
          <w:spacing w:val="-15"/>
        </w:rPr>
        <w:t xml:space="preserve"> </w:t>
      </w:r>
      <w:r>
        <w:t>su</w:t>
      </w:r>
      <w:r>
        <w:rPr>
          <w:spacing w:val="-14"/>
        </w:rPr>
        <w:t xml:space="preserve"> </w:t>
      </w:r>
      <w:r>
        <w:t>rol</w:t>
      </w:r>
      <w:r>
        <w:rPr>
          <w:spacing w:val="-13"/>
        </w:rPr>
        <w:t xml:space="preserve"> </w:t>
      </w:r>
      <w:r>
        <w:t>docente</w:t>
      </w:r>
      <w:r>
        <w:rPr>
          <w:spacing w:val="-15"/>
        </w:rPr>
        <w:t xml:space="preserve"> </w:t>
      </w:r>
      <w:r>
        <w:t>con</w:t>
      </w:r>
      <w:r>
        <w:rPr>
          <w:spacing w:val="-14"/>
        </w:rPr>
        <w:t xml:space="preserve"> </w:t>
      </w:r>
      <w:r>
        <w:t>el</w:t>
      </w:r>
      <w:r>
        <w:rPr>
          <w:spacing w:val="-13"/>
        </w:rPr>
        <w:t xml:space="preserve"> </w:t>
      </w:r>
      <w:r>
        <w:t>fin</w:t>
      </w:r>
      <w:r>
        <w:rPr>
          <w:spacing w:val="-14"/>
        </w:rPr>
        <w:t xml:space="preserve"> </w:t>
      </w:r>
      <w:r>
        <w:t>de</w:t>
      </w:r>
      <w:r>
        <w:rPr>
          <w:spacing w:val="-15"/>
        </w:rPr>
        <w:t xml:space="preserve"> </w:t>
      </w:r>
      <w:r>
        <w:t>promover</w:t>
      </w:r>
      <w:r>
        <w:rPr>
          <w:spacing w:val="-15"/>
        </w:rPr>
        <w:t xml:space="preserve"> </w:t>
      </w:r>
      <w:r>
        <w:t>una</w:t>
      </w:r>
      <w:r>
        <w:rPr>
          <w:spacing w:val="-13"/>
        </w:rPr>
        <w:t xml:space="preserve"> </w:t>
      </w:r>
      <w:r>
        <w:t>educación en igualdad de oportunidades entre sus estudiantes y los actores de la comunidad educativa,</w:t>
      </w:r>
      <w:r>
        <w:rPr>
          <w:spacing w:val="-14"/>
        </w:rPr>
        <w:t xml:space="preserve"> </w:t>
      </w:r>
      <w:r>
        <w:t>basada</w:t>
      </w:r>
      <w:r>
        <w:rPr>
          <w:spacing w:val="-9"/>
        </w:rPr>
        <w:t xml:space="preserve"> </w:t>
      </w:r>
      <w:r>
        <w:t>en</w:t>
      </w:r>
      <w:r>
        <w:rPr>
          <w:spacing w:val="-10"/>
        </w:rPr>
        <w:t xml:space="preserve"> </w:t>
      </w:r>
      <w:r>
        <w:t>los</w:t>
      </w:r>
      <w:r>
        <w:rPr>
          <w:spacing w:val="-12"/>
        </w:rPr>
        <w:t xml:space="preserve"> </w:t>
      </w:r>
      <w:r>
        <w:t>derechos.</w:t>
      </w:r>
      <w:r>
        <w:rPr>
          <w:spacing w:val="-11"/>
        </w:rPr>
        <w:t xml:space="preserve"> </w:t>
      </w:r>
      <w:r>
        <w:t>Todo</w:t>
      </w:r>
      <w:r>
        <w:rPr>
          <w:spacing w:val="-9"/>
        </w:rPr>
        <w:t xml:space="preserve"> </w:t>
      </w:r>
      <w:r>
        <w:t>ello,</w:t>
      </w:r>
      <w:r>
        <w:rPr>
          <w:spacing w:val="-11"/>
        </w:rPr>
        <w:t xml:space="preserve"> </w:t>
      </w:r>
      <w:r>
        <w:t>en</w:t>
      </w:r>
      <w:r>
        <w:rPr>
          <w:spacing w:val="-10"/>
        </w:rPr>
        <w:t xml:space="preserve"> </w:t>
      </w:r>
      <w:r>
        <w:t>concordancia</w:t>
      </w:r>
      <w:r>
        <w:rPr>
          <w:spacing w:val="-11"/>
        </w:rPr>
        <w:t xml:space="preserve"> </w:t>
      </w:r>
      <w:r>
        <w:t>con</w:t>
      </w:r>
      <w:r>
        <w:rPr>
          <w:spacing w:val="-10"/>
        </w:rPr>
        <w:t xml:space="preserve"> </w:t>
      </w:r>
      <w:r>
        <w:t>el</w:t>
      </w:r>
      <w:r>
        <w:rPr>
          <w:spacing w:val="-12"/>
        </w:rPr>
        <w:t xml:space="preserve"> </w:t>
      </w:r>
      <w:r>
        <w:t>quinto</w:t>
      </w:r>
      <w:r>
        <w:rPr>
          <w:spacing w:val="-12"/>
        </w:rPr>
        <w:t xml:space="preserve"> </w:t>
      </w:r>
      <w:r>
        <w:t>objetivo de</w:t>
      </w:r>
      <w:r>
        <w:rPr>
          <w:spacing w:val="-3"/>
        </w:rPr>
        <w:t xml:space="preserve"> </w:t>
      </w:r>
      <w:r>
        <w:t>Desarrollo</w:t>
      </w:r>
      <w:r>
        <w:rPr>
          <w:spacing w:val="-4"/>
        </w:rPr>
        <w:t xml:space="preserve"> </w:t>
      </w:r>
      <w:r>
        <w:t>Sostenible</w:t>
      </w:r>
      <w:r>
        <w:rPr>
          <w:spacing w:val="-3"/>
        </w:rPr>
        <w:t xml:space="preserve"> </w:t>
      </w:r>
      <w:r>
        <w:t>(ODS)</w:t>
      </w:r>
      <w:r>
        <w:rPr>
          <w:spacing w:val="-5"/>
        </w:rPr>
        <w:t xml:space="preserve"> </w:t>
      </w:r>
      <w:r>
        <w:t>al</w:t>
      </w:r>
      <w:r>
        <w:rPr>
          <w:spacing w:val="-2"/>
        </w:rPr>
        <w:t xml:space="preserve"> </w:t>
      </w:r>
      <w:r>
        <w:t>2030,</w:t>
      </w:r>
      <w:r>
        <w:rPr>
          <w:spacing w:val="-3"/>
        </w:rPr>
        <w:t xml:space="preserve"> </w:t>
      </w:r>
      <w:r>
        <w:t>así</w:t>
      </w:r>
      <w:r>
        <w:rPr>
          <w:spacing w:val="-2"/>
        </w:rPr>
        <w:t xml:space="preserve"> </w:t>
      </w:r>
      <w:r>
        <w:t>como</w:t>
      </w:r>
      <w:r>
        <w:rPr>
          <w:spacing w:val="-4"/>
        </w:rPr>
        <w:t xml:space="preserve"> </w:t>
      </w:r>
      <w:r>
        <w:t>la</w:t>
      </w:r>
      <w:r>
        <w:rPr>
          <w:spacing w:val="-4"/>
        </w:rPr>
        <w:t xml:space="preserve"> </w:t>
      </w:r>
      <w:r>
        <w:t>Política</w:t>
      </w:r>
      <w:r>
        <w:rPr>
          <w:spacing w:val="-2"/>
        </w:rPr>
        <w:t xml:space="preserve"> </w:t>
      </w:r>
      <w:r>
        <w:t>Nacional</w:t>
      </w:r>
      <w:r>
        <w:rPr>
          <w:spacing w:val="-2"/>
        </w:rPr>
        <w:t xml:space="preserve"> </w:t>
      </w:r>
      <w:r>
        <w:t>de</w:t>
      </w:r>
      <w:r>
        <w:rPr>
          <w:spacing w:val="-3"/>
        </w:rPr>
        <w:t xml:space="preserve"> </w:t>
      </w:r>
      <w:r>
        <w:t>Igualdad</w:t>
      </w:r>
      <w:r>
        <w:rPr>
          <w:spacing w:val="-4"/>
        </w:rPr>
        <w:t xml:space="preserve"> </w:t>
      </w:r>
      <w:r>
        <w:t>de Género (PNIG) y el Currículo Nacional de Educación Básica (CNEB).</w:t>
      </w:r>
    </w:p>
    <w:p w14:paraId="4F8CBCA5" w14:textId="77777777" w:rsidR="00A567E0" w:rsidRDefault="00A567E0">
      <w:pPr>
        <w:pStyle w:val="Textoindependiente"/>
        <w:spacing w:before="1"/>
      </w:pPr>
    </w:p>
    <w:p w14:paraId="652DEB2B" w14:textId="77777777" w:rsidR="00A567E0" w:rsidRDefault="00000000">
      <w:pPr>
        <w:pStyle w:val="Textoindependiente"/>
        <w:ind w:left="2314" w:right="965"/>
        <w:jc w:val="both"/>
      </w:pPr>
      <w:r>
        <w:t>Este</w:t>
      </w:r>
      <w:r>
        <w:rPr>
          <w:spacing w:val="-13"/>
        </w:rPr>
        <w:t xml:space="preserve"> </w:t>
      </w:r>
      <w:r>
        <w:t>curso</w:t>
      </w:r>
      <w:r>
        <w:rPr>
          <w:spacing w:val="-12"/>
        </w:rPr>
        <w:t xml:space="preserve"> </w:t>
      </w:r>
      <w:r>
        <w:t>no</w:t>
      </w:r>
      <w:r>
        <w:rPr>
          <w:spacing w:val="-12"/>
        </w:rPr>
        <w:t xml:space="preserve"> </w:t>
      </w:r>
      <w:r>
        <w:t>se</w:t>
      </w:r>
      <w:r>
        <w:rPr>
          <w:spacing w:val="-16"/>
        </w:rPr>
        <w:t xml:space="preserve"> </w:t>
      </w:r>
      <w:r>
        <w:t>programó</w:t>
      </w:r>
      <w:r>
        <w:rPr>
          <w:spacing w:val="-13"/>
        </w:rPr>
        <w:t xml:space="preserve"> </w:t>
      </w:r>
      <w:r>
        <w:t>para</w:t>
      </w:r>
      <w:r>
        <w:rPr>
          <w:spacing w:val="-11"/>
        </w:rPr>
        <w:t xml:space="preserve"> </w:t>
      </w:r>
      <w:r>
        <w:t>el</w:t>
      </w:r>
      <w:r>
        <w:rPr>
          <w:spacing w:val="-14"/>
        </w:rPr>
        <w:t xml:space="preserve"> </w:t>
      </w:r>
      <w:r>
        <w:t>año</w:t>
      </w:r>
      <w:r>
        <w:rPr>
          <w:spacing w:val="-12"/>
        </w:rPr>
        <w:t xml:space="preserve"> </w:t>
      </w:r>
      <w:r>
        <w:t>2020,</w:t>
      </w:r>
      <w:r>
        <w:rPr>
          <w:spacing w:val="-14"/>
        </w:rPr>
        <w:t xml:space="preserve"> </w:t>
      </w:r>
      <w:r>
        <w:t>pero</w:t>
      </w:r>
      <w:r>
        <w:rPr>
          <w:spacing w:val="-12"/>
        </w:rPr>
        <w:t xml:space="preserve"> </w:t>
      </w:r>
      <w:r>
        <w:t>sí</w:t>
      </w:r>
      <w:r>
        <w:rPr>
          <w:spacing w:val="-14"/>
        </w:rPr>
        <w:t xml:space="preserve"> </w:t>
      </w:r>
      <w:r>
        <w:t>para</w:t>
      </w:r>
      <w:r>
        <w:rPr>
          <w:spacing w:val="-11"/>
        </w:rPr>
        <w:t xml:space="preserve"> </w:t>
      </w:r>
      <w:r>
        <w:t>el</w:t>
      </w:r>
      <w:r>
        <w:rPr>
          <w:spacing w:val="-12"/>
        </w:rPr>
        <w:t xml:space="preserve"> </w:t>
      </w:r>
      <w:r>
        <w:t>2021.</w:t>
      </w:r>
      <w:r>
        <w:rPr>
          <w:spacing w:val="-13"/>
        </w:rPr>
        <w:t xml:space="preserve"> </w:t>
      </w:r>
      <w:r>
        <w:t>Para</w:t>
      </w:r>
      <w:r>
        <w:rPr>
          <w:spacing w:val="-14"/>
        </w:rPr>
        <w:t xml:space="preserve"> </w:t>
      </w:r>
      <w:r>
        <w:t>llevarlo</w:t>
      </w:r>
      <w:r>
        <w:rPr>
          <w:spacing w:val="-14"/>
        </w:rPr>
        <w:t xml:space="preserve"> </w:t>
      </w:r>
      <w:r>
        <w:t>a</w:t>
      </w:r>
      <w:r>
        <w:rPr>
          <w:spacing w:val="-11"/>
        </w:rPr>
        <w:t xml:space="preserve"> </w:t>
      </w:r>
      <w:r>
        <w:t>cabo se deberá diseñar, validar con las direcciones involucradas del MINEDU e implementarlo en la plataforma de PeruEduca.</w:t>
      </w:r>
    </w:p>
    <w:p w14:paraId="2DA3B9AC" w14:textId="77777777" w:rsidR="00A567E0" w:rsidRDefault="00A567E0">
      <w:pPr>
        <w:pStyle w:val="Textoindependiente"/>
        <w:rPr>
          <w:sz w:val="28"/>
        </w:rPr>
      </w:pPr>
    </w:p>
    <w:p w14:paraId="7D16C848" w14:textId="77777777" w:rsidR="00A567E0" w:rsidRDefault="00A567E0">
      <w:pPr>
        <w:pStyle w:val="Textoindependiente"/>
        <w:rPr>
          <w:sz w:val="28"/>
        </w:rPr>
      </w:pPr>
    </w:p>
    <w:p w14:paraId="6E0E7953" w14:textId="77777777" w:rsidR="00A567E0" w:rsidRDefault="00000000">
      <w:pPr>
        <w:pStyle w:val="Ttulo7"/>
        <w:spacing w:before="211"/>
        <w:ind w:right="955"/>
      </w:pPr>
      <w:r>
        <w:t>Servicio 6.1.3. Asistencia técnica a especialistas de DRE/UGEL y miembros</w:t>
      </w:r>
      <w:r>
        <w:rPr>
          <w:spacing w:val="-5"/>
        </w:rPr>
        <w:t xml:space="preserve"> </w:t>
      </w:r>
      <w:r>
        <w:t>de</w:t>
      </w:r>
      <w:r>
        <w:rPr>
          <w:spacing w:val="-4"/>
        </w:rPr>
        <w:t xml:space="preserve"> </w:t>
      </w:r>
      <w:r>
        <w:t>Comisión</w:t>
      </w:r>
      <w:r>
        <w:rPr>
          <w:spacing w:val="-4"/>
        </w:rPr>
        <w:t xml:space="preserve"> </w:t>
      </w:r>
      <w:r>
        <w:t>de</w:t>
      </w:r>
      <w:r>
        <w:rPr>
          <w:spacing w:val="-4"/>
        </w:rPr>
        <w:t xml:space="preserve"> </w:t>
      </w:r>
      <w:r>
        <w:t>Procesos</w:t>
      </w:r>
      <w:r>
        <w:rPr>
          <w:spacing w:val="-5"/>
        </w:rPr>
        <w:t xml:space="preserve"> </w:t>
      </w:r>
      <w:r>
        <w:t>Administrativos</w:t>
      </w:r>
      <w:r>
        <w:rPr>
          <w:spacing w:val="-4"/>
        </w:rPr>
        <w:t xml:space="preserve"> </w:t>
      </w:r>
      <w:r>
        <w:t>Disciplinarios</w:t>
      </w:r>
      <w:r>
        <w:rPr>
          <w:spacing w:val="-2"/>
        </w:rPr>
        <w:t xml:space="preserve"> </w:t>
      </w:r>
      <w:r>
        <w:t>- IES y EES públicos, para capacitar en los procesos administrativos disciplinarios sobre violencia de género</w:t>
      </w:r>
    </w:p>
    <w:p w14:paraId="3C515911" w14:textId="77777777" w:rsidR="00A567E0" w:rsidRDefault="00000000">
      <w:pPr>
        <w:spacing w:before="1"/>
        <w:ind w:left="2250" w:right="954"/>
        <w:jc w:val="both"/>
        <w:rPr>
          <w:rFonts w:ascii="Calibri" w:hAnsi="Calibri"/>
          <w:sz w:val="24"/>
        </w:rPr>
      </w:pPr>
      <w:r>
        <w:rPr>
          <w:rFonts w:ascii="Calibri" w:hAnsi="Calibri"/>
          <w:sz w:val="24"/>
        </w:rPr>
        <w:t>Responsable de la provisión del servicio: MINEDU – Oficina General de Transparencia,</w:t>
      </w:r>
      <w:r>
        <w:rPr>
          <w:rFonts w:ascii="Calibri" w:hAnsi="Calibri"/>
          <w:spacing w:val="-14"/>
          <w:sz w:val="24"/>
        </w:rPr>
        <w:t xml:space="preserve"> </w:t>
      </w:r>
      <w:r>
        <w:rPr>
          <w:rFonts w:ascii="Calibri" w:hAnsi="Calibri"/>
          <w:sz w:val="24"/>
        </w:rPr>
        <w:t>Ética</w:t>
      </w:r>
      <w:r>
        <w:rPr>
          <w:rFonts w:ascii="Calibri" w:hAnsi="Calibri"/>
          <w:spacing w:val="-14"/>
          <w:sz w:val="24"/>
        </w:rPr>
        <w:t xml:space="preserve"> </w:t>
      </w:r>
      <w:r>
        <w:rPr>
          <w:rFonts w:ascii="Calibri" w:hAnsi="Calibri"/>
          <w:sz w:val="24"/>
        </w:rPr>
        <w:t>Pública</w:t>
      </w:r>
      <w:r>
        <w:rPr>
          <w:rFonts w:ascii="Calibri" w:hAnsi="Calibri"/>
          <w:spacing w:val="-13"/>
          <w:sz w:val="24"/>
        </w:rPr>
        <w:t xml:space="preserve"> </w:t>
      </w:r>
      <w:r>
        <w:rPr>
          <w:rFonts w:ascii="Calibri" w:hAnsi="Calibri"/>
          <w:sz w:val="24"/>
        </w:rPr>
        <w:t>y</w:t>
      </w:r>
      <w:r>
        <w:rPr>
          <w:rFonts w:ascii="Calibri" w:hAnsi="Calibri"/>
          <w:spacing w:val="-14"/>
          <w:sz w:val="24"/>
        </w:rPr>
        <w:t xml:space="preserve"> </w:t>
      </w:r>
      <w:r>
        <w:rPr>
          <w:rFonts w:ascii="Calibri" w:hAnsi="Calibri"/>
          <w:sz w:val="24"/>
        </w:rPr>
        <w:t>Anticorrupción</w:t>
      </w:r>
      <w:r>
        <w:rPr>
          <w:rFonts w:ascii="Calibri" w:hAnsi="Calibri"/>
          <w:spacing w:val="-13"/>
          <w:sz w:val="24"/>
        </w:rPr>
        <w:t xml:space="preserve"> </w:t>
      </w:r>
      <w:r>
        <w:rPr>
          <w:rFonts w:ascii="Calibri" w:hAnsi="Calibri"/>
          <w:sz w:val="24"/>
        </w:rPr>
        <w:t>(OTEPA)</w:t>
      </w:r>
      <w:r>
        <w:rPr>
          <w:rFonts w:ascii="Calibri" w:hAnsi="Calibri"/>
          <w:spacing w:val="-13"/>
          <w:sz w:val="24"/>
        </w:rPr>
        <w:t xml:space="preserve"> </w:t>
      </w:r>
      <w:r>
        <w:rPr>
          <w:rFonts w:ascii="Calibri" w:hAnsi="Calibri"/>
          <w:sz w:val="24"/>
        </w:rPr>
        <w:t>–</w:t>
      </w:r>
      <w:r>
        <w:rPr>
          <w:rFonts w:ascii="Calibri" w:hAnsi="Calibri"/>
          <w:spacing w:val="-14"/>
          <w:sz w:val="24"/>
        </w:rPr>
        <w:t xml:space="preserve"> </w:t>
      </w:r>
      <w:r>
        <w:rPr>
          <w:rFonts w:ascii="Calibri" w:hAnsi="Calibri"/>
          <w:sz w:val="24"/>
        </w:rPr>
        <w:t>Dirección</w:t>
      </w:r>
      <w:r>
        <w:rPr>
          <w:rFonts w:ascii="Calibri" w:hAnsi="Calibri"/>
          <w:spacing w:val="-13"/>
          <w:sz w:val="24"/>
        </w:rPr>
        <w:t xml:space="preserve"> </w:t>
      </w:r>
      <w:r>
        <w:rPr>
          <w:rFonts w:ascii="Calibri" w:hAnsi="Calibri"/>
          <w:sz w:val="24"/>
        </w:rPr>
        <w:t>de</w:t>
      </w:r>
      <w:r>
        <w:rPr>
          <w:rFonts w:ascii="Calibri" w:hAnsi="Calibri"/>
          <w:spacing w:val="-14"/>
          <w:sz w:val="24"/>
        </w:rPr>
        <w:t xml:space="preserve"> </w:t>
      </w:r>
      <w:r>
        <w:rPr>
          <w:rFonts w:ascii="Calibri" w:hAnsi="Calibri"/>
          <w:sz w:val="24"/>
        </w:rPr>
        <w:t>Servicios</w:t>
      </w:r>
      <w:r>
        <w:rPr>
          <w:rFonts w:ascii="Calibri" w:hAnsi="Calibri"/>
          <w:spacing w:val="-13"/>
          <w:sz w:val="24"/>
        </w:rPr>
        <w:t xml:space="preserve"> </w:t>
      </w:r>
      <w:r>
        <w:rPr>
          <w:rFonts w:ascii="Calibri" w:hAnsi="Calibri"/>
          <w:sz w:val="24"/>
        </w:rPr>
        <w:t>de Educación Técnico Productiva y Superior Tecnológica y Artística (DISERTPA)</w:t>
      </w:r>
    </w:p>
    <w:p w14:paraId="17D2BB05" w14:textId="77777777" w:rsidR="00A567E0" w:rsidRDefault="00A567E0">
      <w:pPr>
        <w:pStyle w:val="Textoindependiente"/>
        <w:rPr>
          <w:rFonts w:ascii="Calibri"/>
          <w:sz w:val="24"/>
        </w:rPr>
      </w:pPr>
    </w:p>
    <w:p w14:paraId="0A5D5A21" w14:textId="77777777" w:rsidR="00A567E0" w:rsidRDefault="00000000">
      <w:pPr>
        <w:pStyle w:val="Ttulo8"/>
        <w:spacing w:before="1"/>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3A575704" w14:textId="77777777" w:rsidR="00A567E0" w:rsidRDefault="00A567E0">
      <w:pPr>
        <w:pStyle w:val="Textoindependiente"/>
        <w:spacing w:before="13"/>
        <w:rPr>
          <w:sz w:val="32"/>
        </w:rPr>
      </w:pPr>
    </w:p>
    <w:p w14:paraId="43B202AE" w14:textId="77777777" w:rsidR="00A567E0" w:rsidRDefault="00000000">
      <w:pPr>
        <w:pStyle w:val="Prrafodelista"/>
        <w:numPr>
          <w:ilvl w:val="0"/>
          <w:numId w:val="21"/>
        </w:numPr>
        <w:tabs>
          <w:tab w:val="left" w:pos="2970"/>
        </w:tabs>
        <w:rPr>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1F1D98F7" w14:textId="55F9C12D" w:rsidR="00A567E0" w:rsidRDefault="009A7223">
      <w:pPr>
        <w:pStyle w:val="Textoindependiente"/>
        <w:spacing w:before="5"/>
        <w:rPr>
          <w:i/>
          <w:sz w:val="25"/>
        </w:rPr>
      </w:pPr>
      <w:r>
        <w:rPr>
          <w:noProof/>
        </w:rPr>
        <mc:AlternateContent>
          <mc:Choice Requires="wps">
            <w:drawing>
              <wp:anchor distT="0" distB="0" distL="0" distR="0" simplePos="0" relativeHeight="487734272" behindDoc="1" locked="0" layoutInCell="1" allowOverlap="1" wp14:anchorId="42F5A2FA" wp14:editId="094FD061">
                <wp:simplePos x="0" y="0"/>
                <wp:positionH relativeFrom="page">
                  <wp:posOffset>1610995</wp:posOffset>
                </wp:positionH>
                <wp:positionV relativeFrom="paragraph">
                  <wp:posOffset>229870</wp:posOffset>
                </wp:positionV>
                <wp:extent cx="4339590" cy="6350"/>
                <wp:effectExtent l="0" t="0" r="0" b="0"/>
                <wp:wrapTopAndBottom/>
                <wp:docPr id="160"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A6D1" id="docshape317" o:spid="_x0000_s1026" style="position:absolute;margin-left:126.85pt;margin-top:18.1pt;width:341.7pt;height:.5pt;z-index:-1558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4D8207B5" w14:textId="77777777" w:rsidR="00A567E0" w:rsidRDefault="00000000">
      <w:pPr>
        <w:spacing w:before="199" w:line="256" w:lineRule="auto"/>
        <w:ind w:left="2406" w:right="1776"/>
        <w:rPr>
          <w:sz w:val="24"/>
        </w:rPr>
      </w:pPr>
      <w:r>
        <w:rPr>
          <w:sz w:val="24"/>
        </w:rPr>
        <w:t>1)</w:t>
      </w:r>
      <w:r>
        <w:rPr>
          <w:spacing w:val="35"/>
          <w:sz w:val="24"/>
        </w:rPr>
        <w:t xml:space="preserve"> </w:t>
      </w:r>
      <w:r>
        <w:rPr>
          <w:sz w:val="24"/>
        </w:rPr>
        <w:t>Asistencia</w:t>
      </w:r>
      <w:r>
        <w:rPr>
          <w:spacing w:val="35"/>
          <w:sz w:val="24"/>
        </w:rPr>
        <w:t xml:space="preserve"> </w:t>
      </w:r>
      <w:r>
        <w:rPr>
          <w:sz w:val="24"/>
        </w:rPr>
        <w:t>técnica</w:t>
      </w:r>
      <w:r>
        <w:rPr>
          <w:spacing w:val="35"/>
          <w:sz w:val="24"/>
        </w:rPr>
        <w:t xml:space="preserve"> </w:t>
      </w:r>
      <w:r>
        <w:rPr>
          <w:sz w:val="24"/>
        </w:rPr>
        <w:t>en</w:t>
      </w:r>
      <w:r>
        <w:rPr>
          <w:spacing w:val="35"/>
          <w:sz w:val="24"/>
        </w:rPr>
        <w:t xml:space="preserve"> </w:t>
      </w:r>
      <w:r>
        <w:rPr>
          <w:sz w:val="24"/>
        </w:rPr>
        <w:t>los</w:t>
      </w:r>
      <w:r>
        <w:rPr>
          <w:spacing w:val="36"/>
          <w:sz w:val="24"/>
        </w:rPr>
        <w:t xml:space="preserve"> </w:t>
      </w:r>
      <w:r>
        <w:rPr>
          <w:sz w:val="24"/>
        </w:rPr>
        <w:t>procesos</w:t>
      </w:r>
      <w:r>
        <w:rPr>
          <w:spacing w:val="36"/>
          <w:sz w:val="24"/>
        </w:rPr>
        <w:t xml:space="preserve"> </w:t>
      </w:r>
      <w:r>
        <w:rPr>
          <w:sz w:val="24"/>
        </w:rPr>
        <w:t>administrativos</w:t>
      </w:r>
      <w:r>
        <w:rPr>
          <w:spacing w:val="36"/>
          <w:sz w:val="24"/>
        </w:rPr>
        <w:t xml:space="preserve"> </w:t>
      </w:r>
      <w:r>
        <w:rPr>
          <w:sz w:val="24"/>
        </w:rPr>
        <w:t>disciplinarios sobre violencia de género.</w:t>
      </w:r>
    </w:p>
    <w:p w14:paraId="106E8BA4" w14:textId="781CB959" w:rsidR="00A567E0" w:rsidRDefault="009A7223">
      <w:pPr>
        <w:pStyle w:val="Textoindependiente"/>
        <w:spacing w:before="10"/>
        <w:rPr>
          <w:sz w:val="13"/>
        </w:rPr>
      </w:pPr>
      <w:r>
        <w:rPr>
          <w:noProof/>
        </w:rPr>
        <mc:AlternateContent>
          <mc:Choice Requires="wps">
            <w:drawing>
              <wp:anchor distT="0" distB="0" distL="0" distR="0" simplePos="0" relativeHeight="487734784" behindDoc="1" locked="0" layoutInCell="1" allowOverlap="1" wp14:anchorId="647A2689" wp14:editId="444076DC">
                <wp:simplePos x="0" y="0"/>
                <wp:positionH relativeFrom="page">
                  <wp:posOffset>1610995</wp:posOffset>
                </wp:positionH>
                <wp:positionV relativeFrom="paragraph">
                  <wp:posOffset>131445</wp:posOffset>
                </wp:positionV>
                <wp:extent cx="4339590" cy="6350"/>
                <wp:effectExtent l="0" t="0" r="0" b="0"/>
                <wp:wrapTopAndBottom/>
                <wp:docPr id="159"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E407E" id="docshape318" o:spid="_x0000_s1026" style="position:absolute;margin-left:126.85pt;margin-top:10.35pt;width:341.7pt;height:.5pt;z-index:-1558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" fillcolor="#4471c4" stroked="f">
                <w10:wrap type="topAndBottom" anchorx="page"/>
              </v:rect>
            </w:pict>
          </mc:Fallback>
        </mc:AlternateContent>
      </w:r>
    </w:p>
    <w:p w14:paraId="7BEFC0BB" w14:textId="77777777" w:rsidR="00A567E0" w:rsidRDefault="00A567E0">
      <w:pPr>
        <w:rPr>
          <w:sz w:val="13"/>
        </w:rPr>
        <w:sectPr w:rsidR="00A567E0">
          <w:pgSz w:w="11910" w:h="16840"/>
          <w:pgMar w:top="1120" w:right="740" w:bottom="1260" w:left="160" w:header="500" w:footer="1063" w:gutter="0"/>
          <w:cols w:space="720"/>
        </w:sectPr>
      </w:pPr>
    </w:p>
    <w:p w14:paraId="37C1C1F1" w14:textId="77777777" w:rsidR="00A567E0" w:rsidRDefault="00A567E0">
      <w:pPr>
        <w:pStyle w:val="Textoindependiente"/>
        <w:spacing w:before="12"/>
        <w:rPr>
          <w:sz w:val="13"/>
        </w:rPr>
      </w:pPr>
    </w:p>
    <w:p w14:paraId="1F3A05B5" w14:textId="77777777" w:rsidR="00A567E0" w:rsidRDefault="00000000">
      <w:pPr>
        <w:pStyle w:val="Textoindependiente"/>
        <w:spacing w:before="101"/>
        <w:ind w:left="2250" w:right="959"/>
        <w:jc w:val="both"/>
      </w:pPr>
      <w:r>
        <w:t>El objetivo fue capacitar a los miembros de Comisión de Procesos Administrativos Disciplinarios</w:t>
      </w:r>
      <w:r>
        <w:rPr>
          <w:spacing w:val="-16"/>
        </w:rPr>
        <w:t xml:space="preserve"> </w:t>
      </w:r>
      <w:r>
        <w:t>–</w:t>
      </w:r>
      <w:r>
        <w:rPr>
          <w:spacing w:val="-15"/>
        </w:rPr>
        <w:t xml:space="preserve"> </w:t>
      </w:r>
      <w:r>
        <w:t>Institutos</w:t>
      </w:r>
      <w:r>
        <w:rPr>
          <w:spacing w:val="-15"/>
        </w:rPr>
        <w:t xml:space="preserve"> </w:t>
      </w:r>
      <w:r>
        <w:t>de</w:t>
      </w:r>
      <w:r>
        <w:rPr>
          <w:spacing w:val="-15"/>
        </w:rPr>
        <w:t xml:space="preserve"> </w:t>
      </w:r>
      <w:r>
        <w:t>Educación</w:t>
      </w:r>
      <w:r>
        <w:rPr>
          <w:spacing w:val="-15"/>
        </w:rPr>
        <w:t xml:space="preserve"> </w:t>
      </w:r>
      <w:r>
        <w:t>Superior</w:t>
      </w:r>
      <w:r>
        <w:rPr>
          <w:spacing w:val="-15"/>
        </w:rPr>
        <w:t xml:space="preserve"> </w:t>
      </w:r>
      <w:r>
        <w:t>(IES)</w:t>
      </w:r>
      <w:r>
        <w:rPr>
          <w:spacing w:val="-15"/>
        </w:rPr>
        <w:t xml:space="preserve"> </w:t>
      </w:r>
      <w:r>
        <w:t>y</w:t>
      </w:r>
      <w:r>
        <w:rPr>
          <w:spacing w:val="-15"/>
        </w:rPr>
        <w:t xml:space="preserve"> </w:t>
      </w:r>
      <w:r>
        <w:t>Escuelas</w:t>
      </w:r>
      <w:r>
        <w:rPr>
          <w:spacing w:val="-15"/>
        </w:rPr>
        <w:t xml:space="preserve"> </w:t>
      </w:r>
      <w:r>
        <w:t>de</w:t>
      </w:r>
      <w:r>
        <w:rPr>
          <w:spacing w:val="-15"/>
        </w:rPr>
        <w:t xml:space="preserve"> </w:t>
      </w:r>
      <w:r>
        <w:t>Educación</w:t>
      </w:r>
      <w:r>
        <w:rPr>
          <w:spacing w:val="-15"/>
        </w:rPr>
        <w:t xml:space="preserve"> </w:t>
      </w:r>
      <w:r>
        <w:t>Superior (EES) públicos, para capacitar, en los procesos administrativos disciplinarios (PAD) relacionados a temas de violencia física, psicológica y sexual a los miembros de comisión de PAD de las</w:t>
      </w:r>
      <w:r>
        <w:rPr>
          <w:spacing w:val="-2"/>
        </w:rPr>
        <w:t xml:space="preserve"> </w:t>
      </w:r>
      <w:r>
        <w:t>Instancias de Gestión Educativa Descentralizada (IGED).</w:t>
      </w:r>
    </w:p>
    <w:p w14:paraId="0FF9AB5A" w14:textId="77777777" w:rsidR="00A567E0" w:rsidRDefault="00A567E0">
      <w:pPr>
        <w:pStyle w:val="Textoindependiente"/>
        <w:spacing w:before="1"/>
      </w:pPr>
    </w:p>
    <w:p w14:paraId="782F50D1" w14:textId="77777777" w:rsidR="00A567E0" w:rsidRDefault="00000000">
      <w:pPr>
        <w:pStyle w:val="Textoindependiente"/>
        <w:spacing w:before="1"/>
        <w:ind w:left="2250" w:right="958"/>
        <w:jc w:val="both"/>
      </w:pPr>
      <w:r>
        <w:t>La actividad fue realizada durante el año 2020 y se ha retomado desde febrero del 2021. Al respecto, se ha logrado obtener una capacitación del 26% de los miembros de comisión de procesos administrativos disciplinarios de DRE/UGEL en temas de violencia</w:t>
      </w:r>
      <w:r>
        <w:rPr>
          <w:spacing w:val="-16"/>
        </w:rPr>
        <w:t xml:space="preserve"> </w:t>
      </w:r>
      <w:r>
        <w:t>física,</w:t>
      </w:r>
      <w:r>
        <w:rPr>
          <w:spacing w:val="-15"/>
        </w:rPr>
        <w:t xml:space="preserve"> </w:t>
      </w:r>
      <w:r>
        <w:t>psicológica</w:t>
      </w:r>
      <w:r>
        <w:rPr>
          <w:spacing w:val="-15"/>
        </w:rPr>
        <w:t xml:space="preserve"> </w:t>
      </w:r>
      <w:r>
        <w:t>y</w:t>
      </w:r>
      <w:r>
        <w:rPr>
          <w:spacing w:val="-14"/>
        </w:rPr>
        <w:t xml:space="preserve"> </w:t>
      </w:r>
      <w:r>
        <w:t>sexual,</w:t>
      </w:r>
      <w:r>
        <w:rPr>
          <w:spacing w:val="-15"/>
        </w:rPr>
        <w:t xml:space="preserve"> </w:t>
      </w:r>
      <w:r>
        <w:t>habiéndose</w:t>
      </w:r>
      <w:r>
        <w:rPr>
          <w:spacing w:val="-15"/>
        </w:rPr>
        <w:t xml:space="preserve"> </w:t>
      </w:r>
      <w:r>
        <w:t>cumplido</w:t>
      </w:r>
      <w:r>
        <w:rPr>
          <w:spacing w:val="-14"/>
        </w:rPr>
        <w:t xml:space="preserve"> </w:t>
      </w:r>
      <w:r>
        <w:t>con</w:t>
      </w:r>
      <w:r>
        <w:rPr>
          <w:spacing w:val="-15"/>
        </w:rPr>
        <w:t xml:space="preserve"> </w:t>
      </w:r>
      <w:r>
        <w:t>el</w:t>
      </w:r>
      <w:r>
        <w:rPr>
          <w:spacing w:val="-14"/>
        </w:rPr>
        <w:t xml:space="preserve"> </w:t>
      </w:r>
      <w:r>
        <w:t>porcentaje</w:t>
      </w:r>
      <w:r>
        <w:rPr>
          <w:spacing w:val="-16"/>
        </w:rPr>
        <w:t xml:space="preserve"> </w:t>
      </w:r>
      <w:r>
        <w:t>requerido para el año 2020 (10%).</w:t>
      </w:r>
    </w:p>
    <w:p w14:paraId="4A3C59D0" w14:textId="77777777" w:rsidR="00A567E0" w:rsidRDefault="00A567E0">
      <w:pPr>
        <w:pStyle w:val="Textoindependiente"/>
        <w:spacing w:before="11"/>
        <w:rPr>
          <w:sz w:val="21"/>
        </w:rPr>
      </w:pPr>
    </w:p>
    <w:p w14:paraId="084E4C05" w14:textId="77777777" w:rsidR="00A567E0" w:rsidRDefault="00000000">
      <w:pPr>
        <w:pStyle w:val="Textoindependiente"/>
        <w:spacing w:before="1"/>
        <w:ind w:left="2250" w:right="962"/>
        <w:jc w:val="both"/>
      </w:pPr>
      <w:r>
        <w:t>Con la pandemia y el estado de inmovilización declarada por el Gobierno, no todas las IGED estuvieron trabajando con normalidad. Asimismo, existen algunas regiones en</w:t>
      </w:r>
      <w:r>
        <w:rPr>
          <w:spacing w:val="-9"/>
        </w:rPr>
        <w:t xml:space="preserve"> </w:t>
      </w:r>
      <w:r>
        <w:t>las</w:t>
      </w:r>
      <w:r>
        <w:rPr>
          <w:spacing w:val="-9"/>
        </w:rPr>
        <w:t xml:space="preserve"> </w:t>
      </w:r>
      <w:r>
        <w:t>que</w:t>
      </w:r>
      <w:r>
        <w:rPr>
          <w:spacing w:val="-11"/>
        </w:rPr>
        <w:t xml:space="preserve"> </w:t>
      </w:r>
      <w:r>
        <w:t>no</w:t>
      </w:r>
      <w:r>
        <w:rPr>
          <w:spacing w:val="-9"/>
        </w:rPr>
        <w:t xml:space="preserve"> </w:t>
      </w:r>
      <w:r>
        <w:t>se</w:t>
      </w:r>
      <w:r>
        <w:rPr>
          <w:spacing w:val="-10"/>
        </w:rPr>
        <w:t xml:space="preserve"> </w:t>
      </w:r>
      <w:r>
        <w:t>cuentan</w:t>
      </w:r>
      <w:r>
        <w:rPr>
          <w:spacing w:val="-9"/>
        </w:rPr>
        <w:t xml:space="preserve"> </w:t>
      </w:r>
      <w:r>
        <w:t>con</w:t>
      </w:r>
      <w:r>
        <w:rPr>
          <w:spacing w:val="-9"/>
        </w:rPr>
        <w:t xml:space="preserve"> </w:t>
      </w:r>
      <w:r>
        <w:t>un</w:t>
      </w:r>
      <w:r>
        <w:rPr>
          <w:spacing w:val="-10"/>
        </w:rPr>
        <w:t xml:space="preserve"> </w:t>
      </w:r>
      <w:r>
        <w:t>óptimo</w:t>
      </w:r>
      <w:r>
        <w:rPr>
          <w:spacing w:val="-8"/>
        </w:rPr>
        <w:t xml:space="preserve"> </w:t>
      </w:r>
      <w:r>
        <w:t>servicio</w:t>
      </w:r>
      <w:r>
        <w:rPr>
          <w:spacing w:val="-8"/>
        </w:rPr>
        <w:t xml:space="preserve"> </w:t>
      </w:r>
      <w:r>
        <w:t>de</w:t>
      </w:r>
      <w:r>
        <w:rPr>
          <w:spacing w:val="-10"/>
        </w:rPr>
        <w:t xml:space="preserve"> </w:t>
      </w:r>
      <w:r>
        <w:t>internet,</w:t>
      </w:r>
      <w:r>
        <w:rPr>
          <w:spacing w:val="-10"/>
        </w:rPr>
        <w:t xml:space="preserve"> </w:t>
      </w:r>
      <w:r>
        <w:t>lo</w:t>
      </w:r>
      <w:r>
        <w:rPr>
          <w:spacing w:val="-8"/>
        </w:rPr>
        <w:t xml:space="preserve"> </w:t>
      </w:r>
      <w:r>
        <w:t>que</w:t>
      </w:r>
      <w:r>
        <w:rPr>
          <w:spacing w:val="-11"/>
        </w:rPr>
        <w:t xml:space="preserve"> </w:t>
      </w:r>
      <w:r>
        <w:t>dificulta</w:t>
      </w:r>
      <w:r>
        <w:rPr>
          <w:spacing w:val="-8"/>
        </w:rPr>
        <w:t xml:space="preserve"> </w:t>
      </w:r>
      <w:r>
        <w:t>el</w:t>
      </w:r>
      <w:r>
        <w:rPr>
          <w:spacing w:val="-9"/>
        </w:rPr>
        <w:t xml:space="preserve"> </w:t>
      </w:r>
      <w:r>
        <w:t>trabajo y asistencias técnicas de manera remota.</w:t>
      </w:r>
    </w:p>
    <w:p w14:paraId="3EC70BEC" w14:textId="77777777" w:rsidR="00A567E0" w:rsidRDefault="00A567E0">
      <w:pPr>
        <w:pStyle w:val="Textoindependiente"/>
        <w:spacing w:before="1"/>
      </w:pPr>
    </w:p>
    <w:p w14:paraId="752127BC" w14:textId="77777777" w:rsidR="00A567E0" w:rsidRDefault="00000000">
      <w:pPr>
        <w:pStyle w:val="Textoindependiente"/>
        <w:ind w:left="2250" w:right="954"/>
        <w:jc w:val="both"/>
      </w:pPr>
      <w:r>
        <w:t>A</w:t>
      </w:r>
      <w:r>
        <w:rPr>
          <w:spacing w:val="-6"/>
        </w:rPr>
        <w:t xml:space="preserve"> </w:t>
      </w:r>
      <w:r>
        <w:t>futuro,</w:t>
      </w:r>
      <w:r>
        <w:rPr>
          <w:spacing w:val="-8"/>
        </w:rPr>
        <w:t xml:space="preserve"> </w:t>
      </w:r>
      <w:r>
        <w:t>se</w:t>
      </w:r>
      <w:r>
        <w:rPr>
          <w:spacing w:val="-8"/>
        </w:rPr>
        <w:t xml:space="preserve"> </w:t>
      </w:r>
      <w:r>
        <w:t>requiere</w:t>
      </w:r>
      <w:r>
        <w:rPr>
          <w:spacing w:val="-5"/>
        </w:rPr>
        <w:t xml:space="preserve"> </w:t>
      </w:r>
      <w:r>
        <w:t>un</w:t>
      </w:r>
      <w:r>
        <w:rPr>
          <w:spacing w:val="-8"/>
        </w:rPr>
        <w:t xml:space="preserve"> </w:t>
      </w:r>
      <w:r>
        <w:t>compromiso</w:t>
      </w:r>
      <w:r>
        <w:rPr>
          <w:spacing w:val="-8"/>
        </w:rPr>
        <w:t xml:space="preserve"> </w:t>
      </w:r>
      <w:r>
        <w:t>por</w:t>
      </w:r>
      <w:r>
        <w:rPr>
          <w:spacing w:val="-10"/>
        </w:rPr>
        <w:t xml:space="preserve"> </w:t>
      </w:r>
      <w:r>
        <w:t>parte</w:t>
      </w:r>
      <w:r>
        <w:rPr>
          <w:spacing w:val="-8"/>
        </w:rPr>
        <w:t xml:space="preserve"> </w:t>
      </w:r>
      <w:r>
        <w:t>de</w:t>
      </w:r>
      <w:r>
        <w:rPr>
          <w:spacing w:val="-8"/>
        </w:rPr>
        <w:t xml:space="preserve"> </w:t>
      </w:r>
      <w:r>
        <w:t>las</w:t>
      </w:r>
      <w:r>
        <w:rPr>
          <w:spacing w:val="-8"/>
        </w:rPr>
        <w:t xml:space="preserve"> </w:t>
      </w:r>
      <w:r>
        <w:t>miembros</w:t>
      </w:r>
      <w:r>
        <w:rPr>
          <w:spacing w:val="-9"/>
        </w:rPr>
        <w:t xml:space="preserve"> </w:t>
      </w:r>
      <w:r>
        <w:t>de</w:t>
      </w:r>
      <w:r>
        <w:rPr>
          <w:spacing w:val="-1"/>
        </w:rPr>
        <w:t xml:space="preserve"> </w:t>
      </w:r>
      <w:r>
        <w:t>las</w:t>
      </w:r>
      <w:r>
        <w:rPr>
          <w:spacing w:val="-5"/>
        </w:rPr>
        <w:t xml:space="preserve"> </w:t>
      </w:r>
      <w:r>
        <w:t>comisiones</w:t>
      </w:r>
      <w:r>
        <w:rPr>
          <w:spacing w:val="-6"/>
        </w:rPr>
        <w:t xml:space="preserve"> </w:t>
      </w:r>
      <w:r>
        <w:t>de PAD para su participación en las asistencias técnicas. Asimismo, se requiere que las IGED</w:t>
      </w:r>
      <w:r>
        <w:rPr>
          <w:spacing w:val="-2"/>
        </w:rPr>
        <w:t xml:space="preserve"> </w:t>
      </w:r>
      <w:r>
        <w:t>promuevan</w:t>
      </w:r>
      <w:r>
        <w:rPr>
          <w:spacing w:val="-3"/>
        </w:rPr>
        <w:t xml:space="preserve"> </w:t>
      </w:r>
      <w:r>
        <w:t>la</w:t>
      </w:r>
      <w:r>
        <w:rPr>
          <w:spacing w:val="-4"/>
        </w:rPr>
        <w:t xml:space="preserve"> </w:t>
      </w:r>
      <w:r>
        <w:t>participación</w:t>
      </w:r>
      <w:r>
        <w:rPr>
          <w:spacing w:val="-5"/>
        </w:rPr>
        <w:t xml:space="preserve"> </w:t>
      </w:r>
      <w:r>
        <w:t>de</w:t>
      </w:r>
      <w:r>
        <w:rPr>
          <w:spacing w:val="-3"/>
        </w:rPr>
        <w:t xml:space="preserve"> </w:t>
      </w:r>
      <w:r>
        <w:t>los</w:t>
      </w:r>
      <w:r>
        <w:rPr>
          <w:spacing w:val="-4"/>
        </w:rPr>
        <w:t xml:space="preserve"> </w:t>
      </w:r>
      <w:r>
        <w:t>miembros</w:t>
      </w:r>
      <w:r>
        <w:rPr>
          <w:spacing w:val="-5"/>
        </w:rPr>
        <w:t xml:space="preserve"> </w:t>
      </w:r>
      <w:r>
        <w:t>de</w:t>
      </w:r>
      <w:r>
        <w:rPr>
          <w:spacing w:val="-3"/>
        </w:rPr>
        <w:t xml:space="preserve"> </w:t>
      </w:r>
      <w:r>
        <w:t>las</w:t>
      </w:r>
      <w:r>
        <w:rPr>
          <w:spacing w:val="-5"/>
        </w:rPr>
        <w:t xml:space="preserve"> </w:t>
      </w:r>
      <w:r>
        <w:t>comisiones</w:t>
      </w:r>
      <w:r>
        <w:rPr>
          <w:spacing w:val="-4"/>
        </w:rPr>
        <w:t xml:space="preserve"> </w:t>
      </w:r>
      <w:r>
        <w:t>de</w:t>
      </w:r>
      <w:r>
        <w:rPr>
          <w:spacing w:val="-3"/>
        </w:rPr>
        <w:t xml:space="preserve"> </w:t>
      </w:r>
      <w:r>
        <w:t>PAD</w:t>
      </w:r>
      <w:r>
        <w:rPr>
          <w:spacing w:val="-2"/>
        </w:rPr>
        <w:t xml:space="preserve"> </w:t>
      </w:r>
      <w:r>
        <w:t>en</w:t>
      </w:r>
      <w:r>
        <w:rPr>
          <w:spacing w:val="-3"/>
        </w:rPr>
        <w:t xml:space="preserve"> </w:t>
      </w:r>
      <w:r>
        <w:t>tales asistencias técnicas.</w:t>
      </w:r>
    </w:p>
    <w:p w14:paraId="13FE50AF" w14:textId="77777777" w:rsidR="00A567E0" w:rsidRDefault="00A567E0">
      <w:pPr>
        <w:pStyle w:val="Textoindependiente"/>
        <w:spacing w:before="1"/>
      </w:pPr>
    </w:p>
    <w:p w14:paraId="1E6A06F1" w14:textId="77777777" w:rsidR="00A567E0" w:rsidRDefault="00000000">
      <w:pPr>
        <w:pStyle w:val="Prrafodelista"/>
        <w:numPr>
          <w:ilvl w:val="0"/>
          <w:numId w:val="21"/>
        </w:numPr>
        <w:tabs>
          <w:tab w:val="left" w:pos="2970"/>
        </w:tabs>
        <w:rPr>
          <w:i/>
          <w:sz w:val="24"/>
        </w:rPr>
      </w:pPr>
      <w:r>
        <w:rPr>
          <w:i/>
          <w:sz w:val="24"/>
        </w:rPr>
        <w:t>Medidas</w:t>
      </w:r>
      <w:r>
        <w:rPr>
          <w:i/>
          <w:spacing w:val="-2"/>
          <w:sz w:val="24"/>
        </w:rPr>
        <w:t xml:space="preserve"> </w:t>
      </w:r>
      <w:r>
        <w:rPr>
          <w:i/>
          <w:sz w:val="24"/>
        </w:rPr>
        <w:t>requeridas</w:t>
      </w:r>
      <w:r>
        <w:rPr>
          <w:i/>
          <w:spacing w:val="-2"/>
          <w:sz w:val="24"/>
        </w:rPr>
        <w:t xml:space="preserve"> </w:t>
      </w:r>
      <w:r>
        <w:rPr>
          <w:i/>
          <w:sz w:val="24"/>
        </w:rPr>
        <w:t>para</w:t>
      </w:r>
      <w:r>
        <w:rPr>
          <w:i/>
          <w:spacing w:val="-2"/>
          <w:sz w:val="24"/>
        </w:rPr>
        <w:t xml:space="preserve"> </w:t>
      </w:r>
      <w:r>
        <w:rPr>
          <w:i/>
          <w:sz w:val="24"/>
        </w:rPr>
        <w:t>mejorar</w:t>
      </w:r>
      <w:r>
        <w:rPr>
          <w:i/>
          <w:spacing w:val="-3"/>
          <w:sz w:val="24"/>
        </w:rPr>
        <w:t xml:space="preserve"> </w:t>
      </w:r>
      <w:r>
        <w:rPr>
          <w:i/>
          <w:sz w:val="24"/>
        </w:rPr>
        <w:t>la</w:t>
      </w:r>
      <w:r>
        <w:rPr>
          <w:i/>
          <w:spacing w:val="-2"/>
          <w:sz w:val="24"/>
        </w:rPr>
        <w:t xml:space="preserve"> </w:t>
      </w:r>
      <w:r>
        <w:rPr>
          <w:i/>
          <w:sz w:val="24"/>
        </w:rPr>
        <w:t>prestación</w:t>
      </w:r>
      <w:r>
        <w:rPr>
          <w:i/>
          <w:spacing w:val="2"/>
          <w:sz w:val="24"/>
        </w:rPr>
        <w:t xml:space="preserve"> </w:t>
      </w:r>
      <w:r>
        <w:rPr>
          <w:i/>
          <w:sz w:val="24"/>
        </w:rPr>
        <w:t>del</w:t>
      </w:r>
      <w:r>
        <w:rPr>
          <w:i/>
          <w:spacing w:val="-1"/>
          <w:sz w:val="24"/>
        </w:rPr>
        <w:t xml:space="preserve"> </w:t>
      </w:r>
      <w:r>
        <w:rPr>
          <w:i/>
          <w:spacing w:val="-2"/>
          <w:sz w:val="24"/>
        </w:rPr>
        <w:t>servicio</w:t>
      </w:r>
    </w:p>
    <w:p w14:paraId="64991C52" w14:textId="63822FFB" w:rsidR="00A567E0" w:rsidRDefault="009A7223">
      <w:pPr>
        <w:pStyle w:val="Textoindependiente"/>
        <w:spacing w:before="6"/>
        <w:rPr>
          <w:i/>
          <w:sz w:val="25"/>
        </w:rPr>
      </w:pPr>
      <w:r>
        <w:rPr>
          <w:noProof/>
        </w:rPr>
        <mc:AlternateContent>
          <mc:Choice Requires="wps">
            <w:drawing>
              <wp:anchor distT="0" distB="0" distL="0" distR="0" simplePos="0" relativeHeight="487735296" behindDoc="1" locked="0" layoutInCell="1" allowOverlap="1" wp14:anchorId="3D254E2E" wp14:editId="0678CDF7">
                <wp:simplePos x="0" y="0"/>
                <wp:positionH relativeFrom="page">
                  <wp:posOffset>1610995</wp:posOffset>
                </wp:positionH>
                <wp:positionV relativeFrom="paragraph">
                  <wp:posOffset>230505</wp:posOffset>
                </wp:positionV>
                <wp:extent cx="4339590" cy="6350"/>
                <wp:effectExtent l="0" t="0" r="0" b="0"/>
                <wp:wrapTopAndBottom/>
                <wp:docPr id="158"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C310" id="docshape319" o:spid="_x0000_s1026" style="position:absolute;margin-left:126.85pt;margin-top:18.15pt;width:341.7pt;height:.5pt;z-index:-1558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60E06EA6" w14:textId="77777777" w:rsidR="00A567E0" w:rsidRDefault="00000000">
      <w:pPr>
        <w:spacing w:before="199" w:line="259" w:lineRule="auto"/>
        <w:ind w:left="2406" w:right="1820"/>
        <w:jc w:val="both"/>
        <w:rPr>
          <w:sz w:val="24"/>
        </w:rPr>
      </w:pPr>
      <w:r>
        <w:rPr>
          <w:sz w:val="24"/>
        </w:rPr>
        <w:t>1) Capacitación a especialistas de las Direcciones Regionales de Educación (DRE)/ Unidades de Gestión Educativa (UGEL) sobre los procesos administrativos disciplinarios (PAD) relacionados a temas de violencia física, psicológica y sexual</w:t>
      </w:r>
    </w:p>
    <w:p w14:paraId="1D01AF9F" w14:textId="7D65BCAE" w:rsidR="00A567E0" w:rsidRDefault="009A7223">
      <w:pPr>
        <w:pStyle w:val="Textoindependiente"/>
        <w:spacing w:before="1"/>
        <w:rPr>
          <w:sz w:val="13"/>
        </w:rPr>
      </w:pPr>
      <w:r>
        <w:rPr>
          <w:noProof/>
        </w:rPr>
        <mc:AlternateContent>
          <mc:Choice Requires="wps">
            <w:drawing>
              <wp:anchor distT="0" distB="0" distL="0" distR="0" simplePos="0" relativeHeight="487735808" behindDoc="1" locked="0" layoutInCell="1" allowOverlap="1" wp14:anchorId="5B351094" wp14:editId="27CCF87E">
                <wp:simplePos x="0" y="0"/>
                <wp:positionH relativeFrom="page">
                  <wp:posOffset>1610995</wp:posOffset>
                </wp:positionH>
                <wp:positionV relativeFrom="paragraph">
                  <wp:posOffset>125730</wp:posOffset>
                </wp:positionV>
                <wp:extent cx="4339590" cy="6350"/>
                <wp:effectExtent l="0" t="0" r="0" b="0"/>
                <wp:wrapTopAndBottom/>
                <wp:docPr id="157"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1A46" id="docshape320" o:spid="_x0000_s1026" style="position:absolute;margin-left:126.85pt;margin-top:9.9pt;width:341.7pt;height:.5pt;z-index:-1558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" fillcolor="#4471c4" stroked="f">
                <w10:wrap type="topAndBottom" anchorx="page"/>
              </v:rect>
            </w:pict>
          </mc:Fallback>
        </mc:AlternateContent>
      </w:r>
    </w:p>
    <w:p w14:paraId="64BB2E04" w14:textId="77777777" w:rsidR="00A567E0" w:rsidRDefault="00A567E0">
      <w:pPr>
        <w:pStyle w:val="Textoindependiente"/>
        <w:spacing w:before="6"/>
        <w:rPr>
          <w:sz w:val="19"/>
        </w:rPr>
      </w:pPr>
    </w:p>
    <w:p w14:paraId="7BE145B0" w14:textId="77777777" w:rsidR="00A567E0" w:rsidRDefault="00000000">
      <w:pPr>
        <w:pStyle w:val="Textoindependiente"/>
        <w:spacing w:before="101"/>
        <w:ind w:left="2250" w:right="954"/>
        <w:jc w:val="both"/>
      </w:pPr>
      <w:r>
        <w:t>Esta</w:t>
      </w:r>
      <w:r>
        <w:rPr>
          <w:spacing w:val="-5"/>
        </w:rPr>
        <w:t xml:space="preserve"> </w:t>
      </w:r>
      <w:r>
        <w:t>iniciativa</w:t>
      </w:r>
      <w:r>
        <w:rPr>
          <w:spacing w:val="-5"/>
        </w:rPr>
        <w:t xml:space="preserve"> </w:t>
      </w:r>
      <w:r>
        <w:t>consiste</w:t>
      </w:r>
      <w:r>
        <w:rPr>
          <w:spacing w:val="-7"/>
        </w:rPr>
        <w:t xml:space="preserve"> </w:t>
      </w:r>
      <w:r>
        <w:t>en</w:t>
      </w:r>
      <w:r>
        <w:rPr>
          <w:spacing w:val="-9"/>
        </w:rPr>
        <w:t xml:space="preserve"> </w:t>
      </w:r>
      <w:r>
        <w:t>programar</w:t>
      </w:r>
      <w:r>
        <w:rPr>
          <w:spacing w:val="-9"/>
        </w:rPr>
        <w:t xml:space="preserve"> </w:t>
      </w:r>
      <w:r>
        <w:t>asistencias</w:t>
      </w:r>
      <w:r>
        <w:rPr>
          <w:spacing w:val="-6"/>
        </w:rPr>
        <w:t xml:space="preserve"> </w:t>
      </w:r>
      <w:r>
        <w:t>técnicas</w:t>
      </w:r>
      <w:r>
        <w:rPr>
          <w:spacing w:val="-8"/>
        </w:rPr>
        <w:t xml:space="preserve"> </w:t>
      </w:r>
      <w:r>
        <w:t>a</w:t>
      </w:r>
      <w:r>
        <w:rPr>
          <w:spacing w:val="-5"/>
        </w:rPr>
        <w:t xml:space="preserve"> </w:t>
      </w:r>
      <w:r>
        <w:t>los</w:t>
      </w:r>
      <w:r>
        <w:rPr>
          <w:spacing w:val="-8"/>
        </w:rPr>
        <w:t xml:space="preserve"> </w:t>
      </w:r>
      <w:r>
        <w:t>Secretarios</w:t>
      </w:r>
      <w:r>
        <w:rPr>
          <w:spacing w:val="-8"/>
        </w:rPr>
        <w:t xml:space="preserve"> </w:t>
      </w:r>
      <w:r>
        <w:t>Técnicos de las IGED, a fin de reforzar los conocimientos a nivel procedimental de los PAD, identificando las causas que han originado las nulidades por parte del Tribunal de SERVIR respecto de las resoluciones que emitieron.</w:t>
      </w:r>
    </w:p>
    <w:p w14:paraId="0C3B62E8" w14:textId="77777777" w:rsidR="00A567E0" w:rsidRDefault="00A567E0">
      <w:pPr>
        <w:pStyle w:val="Textoindependiente"/>
        <w:spacing w:before="12"/>
        <w:rPr>
          <w:sz w:val="21"/>
        </w:rPr>
      </w:pPr>
    </w:p>
    <w:p w14:paraId="5D4E1C65" w14:textId="77777777" w:rsidR="00A567E0" w:rsidRDefault="00000000">
      <w:pPr>
        <w:pStyle w:val="Textoindependiente"/>
        <w:ind w:left="2250" w:right="955"/>
        <w:jc w:val="both"/>
      </w:pPr>
      <w:r>
        <w:t>El actor principal de la elaboración de la iniciativa es la Oficina General de Transparencia, Ética Pública y Anticorrupción (OTEPA) del MINEDU en coordinación con</w:t>
      </w:r>
      <w:r>
        <w:rPr>
          <w:spacing w:val="-2"/>
        </w:rPr>
        <w:t xml:space="preserve"> </w:t>
      </w:r>
      <w:r>
        <w:t>las</w:t>
      </w:r>
      <w:r>
        <w:rPr>
          <w:spacing w:val="-4"/>
        </w:rPr>
        <w:t xml:space="preserve"> </w:t>
      </w:r>
      <w:r>
        <w:t>IGED</w:t>
      </w:r>
      <w:r>
        <w:rPr>
          <w:spacing w:val="-4"/>
        </w:rPr>
        <w:t xml:space="preserve"> </w:t>
      </w:r>
      <w:r>
        <w:t>que</w:t>
      </w:r>
      <w:r>
        <w:rPr>
          <w:spacing w:val="-6"/>
        </w:rPr>
        <w:t xml:space="preserve"> </w:t>
      </w:r>
      <w:r>
        <w:t>reciben</w:t>
      </w:r>
      <w:r>
        <w:rPr>
          <w:spacing w:val="-5"/>
        </w:rPr>
        <w:t xml:space="preserve"> </w:t>
      </w:r>
      <w:r>
        <w:t>la</w:t>
      </w:r>
      <w:r>
        <w:rPr>
          <w:spacing w:val="-3"/>
        </w:rPr>
        <w:t xml:space="preserve"> </w:t>
      </w:r>
      <w:r>
        <w:t>asistencia</w:t>
      </w:r>
      <w:r>
        <w:rPr>
          <w:spacing w:val="-3"/>
        </w:rPr>
        <w:t xml:space="preserve"> </w:t>
      </w:r>
      <w:r>
        <w:t>técnica.</w:t>
      </w:r>
      <w:r>
        <w:rPr>
          <w:spacing w:val="-5"/>
        </w:rPr>
        <w:t xml:space="preserve"> </w:t>
      </w:r>
      <w:r>
        <w:t>Asimismo,</w:t>
      </w:r>
      <w:r>
        <w:rPr>
          <w:spacing w:val="-5"/>
        </w:rPr>
        <w:t xml:space="preserve"> </w:t>
      </w:r>
      <w:r>
        <w:t>cabe</w:t>
      </w:r>
      <w:r>
        <w:rPr>
          <w:spacing w:val="-5"/>
        </w:rPr>
        <w:t xml:space="preserve"> </w:t>
      </w:r>
      <w:r>
        <w:t>indicar</w:t>
      </w:r>
      <w:r>
        <w:rPr>
          <w:spacing w:val="-5"/>
        </w:rPr>
        <w:t xml:space="preserve"> </w:t>
      </w:r>
      <w:r>
        <w:t>que,</w:t>
      </w:r>
      <w:r>
        <w:rPr>
          <w:spacing w:val="-5"/>
        </w:rPr>
        <w:t xml:space="preserve"> </w:t>
      </w:r>
      <w:r>
        <w:t>los</w:t>
      </w:r>
      <w:r>
        <w:rPr>
          <w:spacing w:val="-4"/>
        </w:rPr>
        <w:t xml:space="preserve"> </w:t>
      </w:r>
      <w:r>
        <w:t>demás actores que participan en su ejecución son: equipo de abogados itinerante, que se encargan</w:t>
      </w:r>
      <w:r>
        <w:rPr>
          <w:spacing w:val="-1"/>
        </w:rPr>
        <w:t xml:space="preserve"> </w:t>
      </w:r>
      <w:r>
        <w:t>de brindar</w:t>
      </w:r>
      <w:r>
        <w:rPr>
          <w:spacing w:val="-1"/>
        </w:rPr>
        <w:t xml:space="preserve"> </w:t>
      </w:r>
      <w:r>
        <w:t>asistencia técnica en temas de</w:t>
      </w:r>
      <w:r>
        <w:rPr>
          <w:spacing w:val="-2"/>
        </w:rPr>
        <w:t xml:space="preserve"> </w:t>
      </w:r>
      <w:r>
        <w:t>violencia; Especialista de OTEPA, que</w:t>
      </w:r>
      <w:r>
        <w:rPr>
          <w:spacing w:val="-16"/>
        </w:rPr>
        <w:t xml:space="preserve"> </w:t>
      </w:r>
      <w:r>
        <w:t>se</w:t>
      </w:r>
      <w:r>
        <w:rPr>
          <w:spacing w:val="-15"/>
        </w:rPr>
        <w:t xml:space="preserve"> </w:t>
      </w:r>
      <w:r>
        <w:t>encarga</w:t>
      </w:r>
      <w:r>
        <w:rPr>
          <w:spacing w:val="-15"/>
        </w:rPr>
        <w:t xml:space="preserve"> </w:t>
      </w:r>
      <w:r>
        <w:t>de</w:t>
      </w:r>
      <w:r>
        <w:rPr>
          <w:spacing w:val="-15"/>
        </w:rPr>
        <w:t xml:space="preserve"> </w:t>
      </w:r>
      <w:r>
        <w:t>monitorear</w:t>
      </w:r>
      <w:r>
        <w:rPr>
          <w:spacing w:val="-15"/>
        </w:rPr>
        <w:t xml:space="preserve"> </w:t>
      </w:r>
      <w:r>
        <w:t>y</w:t>
      </w:r>
      <w:r>
        <w:rPr>
          <w:spacing w:val="-15"/>
        </w:rPr>
        <w:t xml:space="preserve"> </w:t>
      </w:r>
      <w:r>
        <w:t>evaluar</w:t>
      </w:r>
      <w:r>
        <w:rPr>
          <w:spacing w:val="-15"/>
        </w:rPr>
        <w:t xml:space="preserve"> </w:t>
      </w:r>
      <w:r>
        <w:t>las</w:t>
      </w:r>
      <w:r>
        <w:rPr>
          <w:spacing w:val="-15"/>
        </w:rPr>
        <w:t xml:space="preserve"> </w:t>
      </w:r>
      <w:r>
        <w:t>asistencias</w:t>
      </w:r>
      <w:r>
        <w:rPr>
          <w:spacing w:val="-15"/>
        </w:rPr>
        <w:t xml:space="preserve"> </w:t>
      </w:r>
      <w:r>
        <w:t>técnicas,</w:t>
      </w:r>
      <w:r>
        <w:rPr>
          <w:spacing w:val="-15"/>
        </w:rPr>
        <w:t xml:space="preserve"> </w:t>
      </w:r>
      <w:r>
        <w:t>a</w:t>
      </w:r>
      <w:r>
        <w:rPr>
          <w:spacing w:val="-15"/>
        </w:rPr>
        <w:t xml:space="preserve"> </w:t>
      </w:r>
      <w:r>
        <w:t>través</w:t>
      </w:r>
      <w:r>
        <w:rPr>
          <w:spacing w:val="-15"/>
        </w:rPr>
        <w:t xml:space="preserve"> </w:t>
      </w:r>
      <w:r>
        <w:t>de</w:t>
      </w:r>
      <w:r>
        <w:rPr>
          <w:spacing w:val="-15"/>
        </w:rPr>
        <w:t xml:space="preserve"> </w:t>
      </w:r>
      <w:r>
        <w:t>la</w:t>
      </w:r>
      <w:r>
        <w:rPr>
          <w:spacing w:val="-15"/>
        </w:rPr>
        <w:t xml:space="preserve"> </w:t>
      </w:r>
      <w:r>
        <w:t>encuesta de</w:t>
      </w:r>
      <w:r>
        <w:rPr>
          <w:spacing w:val="-11"/>
        </w:rPr>
        <w:t xml:space="preserve"> </w:t>
      </w:r>
      <w:r>
        <w:t>satisfacción,</w:t>
      </w:r>
      <w:r>
        <w:rPr>
          <w:spacing w:val="-12"/>
        </w:rPr>
        <w:t xml:space="preserve"> </w:t>
      </w:r>
      <w:r>
        <w:t>y</w:t>
      </w:r>
      <w:r>
        <w:rPr>
          <w:spacing w:val="-9"/>
        </w:rPr>
        <w:t xml:space="preserve"> </w:t>
      </w:r>
      <w:r>
        <w:t>Secretarios</w:t>
      </w:r>
      <w:r>
        <w:rPr>
          <w:spacing w:val="-10"/>
        </w:rPr>
        <w:t xml:space="preserve"> </w:t>
      </w:r>
      <w:r>
        <w:t>Técnicos</w:t>
      </w:r>
      <w:r>
        <w:rPr>
          <w:spacing w:val="-12"/>
        </w:rPr>
        <w:t xml:space="preserve"> </w:t>
      </w:r>
      <w:r>
        <w:t>de</w:t>
      </w:r>
      <w:r>
        <w:rPr>
          <w:spacing w:val="-11"/>
        </w:rPr>
        <w:t xml:space="preserve"> </w:t>
      </w:r>
      <w:r>
        <w:t>las</w:t>
      </w:r>
      <w:r>
        <w:rPr>
          <w:spacing w:val="-10"/>
        </w:rPr>
        <w:t xml:space="preserve"> </w:t>
      </w:r>
      <w:r>
        <w:t>IGED,</w:t>
      </w:r>
      <w:r>
        <w:rPr>
          <w:spacing w:val="-11"/>
        </w:rPr>
        <w:t xml:space="preserve"> </w:t>
      </w:r>
      <w:r>
        <w:t>quienes</w:t>
      </w:r>
      <w:r>
        <w:rPr>
          <w:spacing w:val="-10"/>
        </w:rPr>
        <w:t xml:space="preserve"> </w:t>
      </w:r>
      <w:r>
        <w:t>son</w:t>
      </w:r>
      <w:r>
        <w:rPr>
          <w:spacing w:val="-10"/>
        </w:rPr>
        <w:t xml:space="preserve"> </w:t>
      </w:r>
      <w:r>
        <w:t>los</w:t>
      </w:r>
      <w:r>
        <w:rPr>
          <w:spacing w:val="-10"/>
        </w:rPr>
        <w:t xml:space="preserve"> </w:t>
      </w:r>
      <w:r>
        <w:t>beneficiarios</w:t>
      </w:r>
      <w:r>
        <w:rPr>
          <w:spacing w:val="-10"/>
        </w:rPr>
        <w:t xml:space="preserve"> </w:t>
      </w:r>
      <w:r>
        <w:t>de</w:t>
      </w:r>
      <w:r>
        <w:rPr>
          <w:spacing w:val="-11"/>
        </w:rPr>
        <w:t xml:space="preserve"> </w:t>
      </w:r>
      <w:r>
        <w:t>las asistencias técnicas.</w:t>
      </w:r>
    </w:p>
    <w:p w14:paraId="18A43EC9" w14:textId="77777777" w:rsidR="00A567E0" w:rsidRDefault="00A567E0">
      <w:pPr>
        <w:pStyle w:val="Textoindependiente"/>
        <w:spacing w:before="2"/>
      </w:pPr>
    </w:p>
    <w:p w14:paraId="700974AA" w14:textId="77777777" w:rsidR="00A567E0" w:rsidRDefault="00000000">
      <w:pPr>
        <w:pStyle w:val="Textoindependiente"/>
        <w:ind w:left="2250" w:right="959"/>
        <w:jc w:val="both"/>
      </w:pPr>
      <w:r>
        <w:t>Esta actividad se programó para el año 2020; no obstante, el estado de emergencia y</w:t>
      </w:r>
      <w:r>
        <w:rPr>
          <w:spacing w:val="31"/>
        </w:rPr>
        <w:t xml:space="preserve"> </w:t>
      </w:r>
      <w:r>
        <w:t>restricciones</w:t>
      </w:r>
      <w:r>
        <w:rPr>
          <w:spacing w:val="31"/>
        </w:rPr>
        <w:t xml:space="preserve"> </w:t>
      </w:r>
      <w:r>
        <w:t>presupuestales</w:t>
      </w:r>
      <w:r>
        <w:rPr>
          <w:spacing w:val="31"/>
        </w:rPr>
        <w:t xml:space="preserve"> </w:t>
      </w:r>
      <w:r>
        <w:t>impidieron</w:t>
      </w:r>
      <w:r>
        <w:rPr>
          <w:spacing w:val="30"/>
        </w:rPr>
        <w:t xml:space="preserve"> </w:t>
      </w:r>
      <w:r>
        <w:t>su</w:t>
      </w:r>
      <w:r>
        <w:rPr>
          <w:spacing w:val="30"/>
        </w:rPr>
        <w:t xml:space="preserve"> </w:t>
      </w:r>
      <w:r>
        <w:t>desarrollo.</w:t>
      </w:r>
      <w:r>
        <w:rPr>
          <w:spacing w:val="32"/>
        </w:rPr>
        <w:t xml:space="preserve"> </w:t>
      </w:r>
      <w:r>
        <w:t>Desde</w:t>
      </w:r>
      <w:r>
        <w:rPr>
          <w:spacing w:val="29"/>
        </w:rPr>
        <w:t xml:space="preserve"> </w:t>
      </w:r>
      <w:r>
        <w:t>febrero</w:t>
      </w:r>
      <w:r>
        <w:rPr>
          <w:spacing w:val="31"/>
        </w:rPr>
        <w:t xml:space="preserve"> </w:t>
      </w:r>
      <w:r>
        <w:t>de</w:t>
      </w:r>
      <w:r>
        <w:rPr>
          <w:spacing w:val="29"/>
        </w:rPr>
        <w:t xml:space="preserve"> </w:t>
      </w:r>
      <w:r>
        <w:t>2021</w:t>
      </w:r>
      <w:r>
        <w:rPr>
          <w:spacing w:val="31"/>
        </w:rPr>
        <w:t xml:space="preserve"> </w:t>
      </w:r>
      <w:r>
        <w:t>se</w:t>
      </w:r>
    </w:p>
    <w:p w14:paraId="35CDA12F" w14:textId="77777777" w:rsidR="00A567E0" w:rsidRDefault="00A567E0">
      <w:pPr>
        <w:jc w:val="both"/>
        <w:sectPr w:rsidR="00A567E0">
          <w:pgSz w:w="11910" w:h="16840"/>
          <w:pgMar w:top="1120" w:right="740" w:bottom="1260" w:left="160" w:header="500" w:footer="1063" w:gutter="0"/>
          <w:cols w:space="720"/>
        </w:sectPr>
      </w:pPr>
    </w:p>
    <w:p w14:paraId="2CAD52A1" w14:textId="77777777" w:rsidR="00A567E0" w:rsidRDefault="00A567E0">
      <w:pPr>
        <w:pStyle w:val="Textoindependiente"/>
        <w:spacing w:before="12"/>
        <w:rPr>
          <w:sz w:val="13"/>
        </w:rPr>
      </w:pPr>
    </w:p>
    <w:p w14:paraId="1047BA11" w14:textId="77777777" w:rsidR="00A567E0" w:rsidRDefault="00000000">
      <w:pPr>
        <w:pStyle w:val="Textoindependiente"/>
        <w:spacing w:before="101"/>
        <w:ind w:left="2250" w:right="957"/>
        <w:jc w:val="both"/>
      </w:pPr>
      <w:r>
        <w:t>viene efectuando dicha actividad; sin embargo, con la entrada en vigencia de la Ley N° 31131, que elimina el régimen de Contratación Administrativa de Servicios (CAS), se ha visto afectada la continuidad del servicio, debido a que se ha tenido que reestructurar las contrataciones a fin de no afectar el cumplimiento de las funciones establecidas en el ROF de la institución.</w:t>
      </w:r>
    </w:p>
    <w:p w14:paraId="2AB9CDE8" w14:textId="77777777" w:rsidR="00A567E0" w:rsidRDefault="00A567E0">
      <w:pPr>
        <w:pStyle w:val="Textoindependiente"/>
        <w:rPr>
          <w:sz w:val="28"/>
        </w:rPr>
      </w:pPr>
    </w:p>
    <w:p w14:paraId="351D0BCF" w14:textId="77777777" w:rsidR="00A567E0" w:rsidRDefault="00A567E0">
      <w:pPr>
        <w:pStyle w:val="Textoindependiente"/>
        <w:rPr>
          <w:sz w:val="28"/>
        </w:rPr>
      </w:pPr>
    </w:p>
    <w:p w14:paraId="365AC576" w14:textId="77777777" w:rsidR="00A567E0" w:rsidRDefault="00A567E0">
      <w:pPr>
        <w:pStyle w:val="Textoindependiente"/>
        <w:spacing w:before="1"/>
        <w:rPr>
          <w:sz w:val="20"/>
        </w:rPr>
      </w:pPr>
    </w:p>
    <w:p w14:paraId="535621B9" w14:textId="77777777" w:rsidR="00A567E0" w:rsidRDefault="00000000">
      <w:pPr>
        <w:pStyle w:val="Ttulo4"/>
        <w:numPr>
          <w:ilvl w:val="2"/>
          <w:numId w:val="24"/>
        </w:numPr>
        <w:tabs>
          <w:tab w:val="left" w:pos="3544"/>
        </w:tabs>
        <w:ind w:firstLine="0"/>
        <w:jc w:val="both"/>
      </w:pPr>
      <w:bookmarkStart w:id="25" w:name="_bookmark25"/>
      <w:bookmarkEnd w:id="25"/>
      <w:r>
        <w:rPr>
          <w:color w:val="5A5A5A"/>
          <w:spacing w:val="14"/>
        </w:rPr>
        <w:t xml:space="preserve">Implementar </w:t>
      </w:r>
      <w:r>
        <w:rPr>
          <w:color w:val="5A5A5A"/>
          <w:spacing w:val="13"/>
        </w:rPr>
        <w:t xml:space="preserve">estrategias </w:t>
      </w:r>
      <w:r>
        <w:rPr>
          <w:color w:val="5A5A5A"/>
        </w:rPr>
        <w:t xml:space="preserve">de </w:t>
      </w:r>
      <w:r>
        <w:rPr>
          <w:color w:val="5A5A5A"/>
          <w:spacing w:val="13"/>
        </w:rPr>
        <w:t xml:space="preserve">comunicación </w:t>
      </w:r>
      <w:r>
        <w:rPr>
          <w:color w:val="5A5A5A"/>
          <w:spacing w:val="11"/>
        </w:rPr>
        <w:t xml:space="preserve">masiva </w:t>
      </w:r>
      <w:r>
        <w:rPr>
          <w:color w:val="5A5A5A"/>
          <w:spacing w:val="13"/>
        </w:rPr>
        <w:t xml:space="preserve">orientadas </w:t>
      </w:r>
      <w:r>
        <w:rPr>
          <w:color w:val="5A5A5A"/>
        </w:rPr>
        <w:t xml:space="preserve">a la </w:t>
      </w:r>
      <w:r>
        <w:rPr>
          <w:color w:val="5A5A5A"/>
          <w:spacing w:val="13"/>
        </w:rPr>
        <w:t xml:space="preserve">igualdad </w:t>
      </w:r>
      <w:r>
        <w:rPr>
          <w:color w:val="5A5A5A"/>
        </w:rPr>
        <w:t xml:space="preserve">de </w:t>
      </w:r>
      <w:r>
        <w:rPr>
          <w:color w:val="5A5A5A"/>
          <w:spacing w:val="12"/>
        </w:rPr>
        <w:t xml:space="preserve">género </w:t>
      </w:r>
      <w:r>
        <w:rPr>
          <w:color w:val="5A5A5A"/>
        </w:rPr>
        <w:t xml:space="preserve">y no </w:t>
      </w:r>
      <w:r>
        <w:rPr>
          <w:color w:val="5A5A5A"/>
          <w:spacing w:val="13"/>
        </w:rPr>
        <w:t xml:space="preserve">discriminación </w:t>
      </w:r>
      <w:r>
        <w:rPr>
          <w:color w:val="5A5A5A"/>
        </w:rPr>
        <w:t xml:space="preserve">en la </w:t>
      </w:r>
      <w:r>
        <w:rPr>
          <w:color w:val="5A5A5A"/>
          <w:spacing w:val="13"/>
        </w:rPr>
        <w:t>población.</w:t>
      </w:r>
    </w:p>
    <w:p w14:paraId="2A589897" w14:textId="77777777" w:rsidR="00A567E0" w:rsidRDefault="00A567E0">
      <w:pPr>
        <w:pStyle w:val="Textoindependiente"/>
        <w:spacing w:before="9"/>
        <w:rPr>
          <w:rFonts w:ascii="Calibri"/>
          <w:sz w:val="46"/>
        </w:rPr>
      </w:pPr>
    </w:p>
    <w:p w14:paraId="23E29F4A" w14:textId="77777777" w:rsidR="00A567E0" w:rsidRDefault="00000000">
      <w:pPr>
        <w:pStyle w:val="Ttulo7"/>
        <w:ind w:right="960"/>
      </w:pPr>
      <w:r>
        <w:t>Servicio 6.2.1. Información y comunicación para la igualdad de género, violencia contra la mujer y no discriminación.</w:t>
      </w:r>
    </w:p>
    <w:p w14:paraId="4805A9D5"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4"/>
          <w:sz w:val="24"/>
        </w:rPr>
        <w:t>MIMP</w:t>
      </w:r>
    </w:p>
    <w:p w14:paraId="1C5122F4" w14:textId="77777777" w:rsidR="00A567E0" w:rsidRDefault="00A567E0">
      <w:pPr>
        <w:pStyle w:val="Textoindependiente"/>
        <w:spacing w:before="1"/>
        <w:rPr>
          <w:rFonts w:ascii="Calibri"/>
          <w:sz w:val="24"/>
        </w:rPr>
      </w:pPr>
    </w:p>
    <w:p w14:paraId="6FB6A48F" w14:textId="77777777" w:rsidR="00A567E0" w:rsidRDefault="00000000">
      <w:pPr>
        <w:pStyle w:val="Ttulo8"/>
        <w:jc w:val="both"/>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4CD3EB73" w14:textId="77777777" w:rsidR="00A567E0" w:rsidRDefault="00A567E0">
      <w:pPr>
        <w:pStyle w:val="Textoindependiente"/>
        <w:rPr>
          <w:sz w:val="31"/>
        </w:rPr>
      </w:pPr>
    </w:p>
    <w:p w14:paraId="78FC6B06"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06A2B3A1" w14:textId="2EF4F082" w:rsidR="00A567E0" w:rsidRDefault="009A7223">
      <w:pPr>
        <w:pStyle w:val="Textoindependiente"/>
        <w:spacing w:before="5"/>
        <w:rPr>
          <w:i/>
          <w:sz w:val="25"/>
        </w:rPr>
      </w:pPr>
      <w:r>
        <w:rPr>
          <w:noProof/>
        </w:rPr>
        <mc:AlternateContent>
          <mc:Choice Requires="wps">
            <w:drawing>
              <wp:anchor distT="0" distB="0" distL="0" distR="0" simplePos="0" relativeHeight="487736320" behindDoc="1" locked="0" layoutInCell="1" allowOverlap="1" wp14:anchorId="1DC9DDC0" wp14:editId="132C8B9E">
                <wp:simplePos x="0" y="0"/>
                <wp:positionH relativeFrom="page">
                  <wp:posOffset>1610995</wp:posOffset>
                </wp:positionH>
                <wp:positionV relativeFrom="paragraph">
                  <wp:posOffset>229870</wp:posOffset>
                </wp:positionV>
                <wp:extent cx="4339590" cy="6350"/>
                <wp:effectExtent l="0" t="0" r="0" b="0"/>
                <wp:wrapTopAndBottom/>
                <wp:docPr id="156"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32B7B" id="docshape321" o:spid="_x0000_s1026" style="position:absolute;margin-left:126.85pt;margin-top:18.1pt;width:341.7pt;height:.5pt;z-index:-1558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2AD1D113" w14:textId="77777777" w:rsidR="00A567E0" w:rsidRDefault="00000000">
      <w:pPr>
        <w:numPr>
          <w:ilvl w:val="0"/>
          <w:numId w:val="20"/>
        </w:numPr>
        <w:tabs>
          <w:tab w:val="left" w:pos="2639"/>
        </w:tabs>
        <w:spacing w:before="195"/>
        <w:jc w:val="both"/>
        <w:rPr>
          <w:sz w:val="24"/>
        </w:rPr>
      </w:pPr>
      <w:r>
        <w:rPr>
          <w:sz w:val="24"/>
        </w:rPr>
        <w:t>Aprobación</w:t>
      </w:r>
      <w:r>
        <w:rPr>
          <w:spacing w:val="7"/>
          <w:sz w:val="24"/>
        </w:rPr>
        <w:t xml:space="preserve"> </w:t>
      </w:r>
      <w:r>
        <w:rPr>
          <w:sz w:val="24"/>
        </w:rPr>
        <w:t>del</w:t>
      </w:r>
      <w:r>
        <w:rPr>
          <w:spacing w:val="10"/>
          <w:sz w:val="24"/>
        </w:rPr>
        <w:t xml:space="preserve"> </w:t>
      </w:r>
      <w:r>
        <w:rPr>
          <w:sz w:val="24"/>
        </w:rPr>
        <w:t>Plan</w:t>
      </w:r>
      <w:r>
        <w:rPr>
          <w:spacing w:val="11"/>
          <w:sz w:val="24"/>
        </w:rPr>
        <w:t xml:space="preserve"> </w:t>
      </w:r>
      <w:r>
        <w:rPr>
          <w:sz w:val="24"/>
        </w:rPr>
        <w:t>de</w:t>
      </w:r>
      <w:r>
        <w:rPr>
          <w:spacing w:val="10"/>
          <w:sz w:val="24"/>
        </w:rPr>
        <w:t xml:space="preserve"> </w:t>
      </w:r>
      <w:r>
        <w:rPr>
          <w:sz w:val="24"/>
        </w:rPr>
        <w:t>Estrategia</w:t>
      </w:r>
      <w:r>
        <w:rPr>
          <w:spacing w:val="8"/>
          <w:sz w:val="24"/>
        </w:rPr>
        <w:t xml:space="preserve"> </w:t>
      </w:r>
      <w:r>
        <w:rPr>
          <w:sz w:val="24"/>
        </w:rPr>
        <w:t>Publicitaria</w:t>
      </w:r>
      <w:r>
        <w:rPr>
          <w:position w:val="9"/>
          <w:sz w:val="16"/>
        </w:rPr>
        <w:t>26</w:t>
      </w:r>
      <w:r>
        <w:rPr>
          <w:spacing w:val="32"/>
          <w:position w:val="9"/>
          <w:sz w:val="16"/>
        </w:rPr>
        <w:t xml:space="preserve"> </w:t>
      </w:r>
      <w:r>
        <w:rPr>
          <w:sz w:val="24"/>
        </w:rPr>
        <w:t>que</w:t>
      </w:r>
      <w:r>
        <w:rPr>
          <w:spacing w:val="10"/>
          <w:sz w:val="24"/>
        </w:rPr>
        <w:t xml:space="preserve"> </w:t>
      </w:r>
      <w:r>
        <w:rPr>
          <w:sz w:val="24"/>
        </w:rPr>
        <w:t>desarrolla</w:t>
      </w:r>
      <w:r>
        <w:rPr>
          <w:spacing w:val="6"/>
          <w:sz w:val="24"/>
        </w:rPr>
        <w:t xml:space="preserve"> </w:t>
      </w:r>
      <w:r>
        <w:rPr>
          <w:spacing w:val="-5"/>
          <w:sz w:val="24"/>
        </w:rPr>
        <w:t>la</w:t>
      </w:r>
    </w:p>
    <w:p w14:paraId="4E4E9879" w14:textId="77777777" w:rsidR="00A567E0" w:rsidRDefault="00000000">
      <w:pPr>
        <w:spacing w:before="24"/>
        <w:ind w:left="2406"/>
        <w:rPr>
          <w:sz w:val="24"/>
        </w:rPr>
      </w:pPr>
      <w:r>
        <w:rPr>
          <w:sz w:val="24"/>
        </w:rPr>
        <w:t>campaña</w:t>
      </w:r>
      <w:r>
        <w:rPr>
          <w:spacing w:val="-8"/>
          <w:sz w:val="24"/>
        </w:rPr>
        <w:t xml:space="preserve"> </w:t>
      </w:r>
      <w:r>
        <w:rPr>
          <w:sz w:val="24"/>
        </w:rPr>
        <w:t>“Yo</w:t>
      </w:r>
      <w:r>
        <w:rPr>
          <w:spacing w:val="-10"/>
          <w:sz w:val="24"/>
        </w:rPr>
        <w:t xml:space="preserve"> </w:t>
      </w:r>
      <w:r>
        <w:rPr>
          <w:sz w:val="24"/>
        </w:rPr>
        <w:t>me</w:t>
      </w:r>
      <w:r>
        <w:rPr>
          <w:spacing w:val="-7"/>
          <w:sz w:val="24"/>
        </w:rPr>
        <w:t xml:space="preserve"> </w:t>
      </w:r>
      <w:r>
        <w:rPr>
          <w:sz w:val="24"/>
        </w:rPr>
        <w:t>quedo</w:t>
      </w:r>
      <w:r>
        <w:rPr>
          <w:spacing w:val="-10"/>
          <w:sz w:val="24"/>
        </w:rPr>
        <w:t xml:space="preserve"> </w:t>
      </w:r>
      <w:r>
        <w:rPr>
          <w:sz w:val="24"/>
        </w:rPr>
        <w:t>en</w:t>
      </w:r>
      <w:r>
        <w:rPr>
          <w:spacing w:val="-8"/>
          <w:sz w:val="24"/>
        </w:rPr>
        <w:t xml:space="preserve"> </w:t>
      </w:r>
      <w:r>
        <w:rPr>
          <w:spacing w:val="-2"/>
          <w:sz w:val="24"/>
        </w:rPr>
        <w:t>casa”</w:t>
      </w:r>
    </w:p>
    <w:p w14:paraId="383C3A3E" w14:textId="07B5D5D5" w:rsidR="00A567E0" w:rsidRDefault="009A7223">
      <w:pPr>
        <w:pStyle w:val="Textoindependiente"/>
        <w:spacing w:before="2"/>
        <w:rPr>
          <w:sz w:val="15"/>
        </w:rPr>
      </w:pPr>
      <w:r>
        <w:rPr>
          <w:noProof/>
        </w:rPr>
        <mc:AlternateContent>
          <mc:Choice Requires="wps">
            <w:drawing>
              <wp:anchor distT="0" distB="0" distL="0" distR="0" simplePos="0" relativeHeight="487736832" behindDoc="1" locked="0" layoutInCell="1" allowOverlap="1" wp14:anchorId="644CDC60" wp14:editId="774E08D5">
                <wp:simplePos x="0" y="0"/>
                <wp:positionH relativeFrom="page">
                  <wp:posOffset>1610995</wp:posOffset>
                </wp:positionH>
                <wp:positionV relativeFrom="paragraph">
                  <wp:posOffset>143510</wp:posOffset>
                </wp:positionV>
                <wp:extent cx="4339590" cy="6350"/>
                <wp:effectExtent l="0" t="0" r="0" b="0"/>
                <wp:wrapTopAndBottom/>
                <wp:docPr id="155"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73FF" id="docshape322" o:spid="_x0000_s1026" style="position:absolute;margin-left:126.85pt;margin-top:11.3pt;width:341.7pt;height:.5pt;z-index:-1557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79931FA8" w14:textId="77777777" w:rsidR="00A567E0" w:rsidRDefault="00A567E0">
      <w:pPr>
        <w:pStyle w:val="Textoindependiente"/>
        <w:spacing w:before="6"/>
        <w:rPr>
          <w:sz w:val="19"/>
        </w:rPr>
      </w:pPr>
    </w:p>
    <w:p w14:paraId="1C3266A5" w14:textId="77777777" w:rsidR="00A567E0" w:rsidRDefault="00000000">
      <w:pPr>
        <w:pStyle w:val="Textoindependiente"/>
        <w:spacing w:before="101"/>
        <w:ind w:left="2250" w:right="961"/>
        <w:jc w:val="both"/>
      </w:pPr>
      <w:r>
        <w:t>El objetivo de esta iniciativa fue poner en conocimiento de las mujeres e integrantes del grupo familiar los servicios de prevención, protección y atención frente a la violencia de género que ofrece el Estado en el marco de la pandemia. El plan fue programado para el año 2020 y se logró su culminación para el mismo periodo.</w:t>
      </w:r>
    </w:p>
    <w:p w14:paraId="54989019" w14:textId="2E8716A3" w:rsidR="00A567E0" w:rsidRDefault="009A7223">
      <w:pPr>
        <w:pStyle w:val="Textoindependiente"/>
        <w:spacing w:before="6"/>
        <w:rPr>
          <w:sz w:val="25"/>
        </w:rPr>
      </w:pPr>
      <w:r>
        <w:rPr>
          <w:noProof/>
        </w:rPr>
        <mc:AlternateContent>
          <mc:Choice Requires="wps">
            <w:drawing>
              <wp:anchor distT="0" distB="0" distL="0" distR="0" simplePos="0" relativeHeight="487737344" behindDoc="1" locked="0" layoutInCell="1" allowOverlap="1" wp14:anchorId="73AF2F9B" wp14:editId="342FF2EC">
                <wp:simplePos x="0" y="0"/>
                <wp:positionH relativeFrom="page">
                  <wp:posOffset>1610995</wp:posOffset>
                </wp:positionH>
                <wp:positionV relativeFrom="paragraph">
                  <wp:posOffset>230505</wp:posOffset>
                </wp:positionV>
                <wp:extent cx="4339590" cy="6350"/>
                <wp:effectExtent l="0" t="0" r="0" b="0"/>
                <wp:wrapTopAndBottom/>
                <wp:docPr id="154"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7581" id="docshape323" o:spid="_x0000_s1026" style="position:absolute;margin-left:126.85pt;margin-top:18.15pt;width:341.7pt;height:.5pt;z-index:-1557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7BDCE5D8" w14:textId="77777777" w:rsidR="00A567E0" w:rsidRDefault="00000000">
      <w:pPr>
        <w:numPr>
          <w:ilvl w:val="0"/>
          <w:numId w:val="20"/>
        </w:numPr>
        <w:tabs>
          <w:tab w:val="left" w:pos="2663"/>
        </w:tabs>
        <w:spacing w:before="199"/>
        <w:ind w:left="2662" w:hanging="257"/>
        <w:rPr>
          <w:sz w:val="24"/>
        </w:rPr>
      </w:pPr>
      <w:r>
        <w:rPr>
          <w:sz w:val="24"/>
        </w:rPr>
        <w:t>Desarrollo</w:t>
      </w:r>
      <w:r>
        <w:rPr>
          <w:spacing w:val="-7"/>
          <w:sz w:val="24"/>
        </w:rPr>
        <w:t xml:space="preserve"> </w:t>
      </w:r>
      <w:r>
        <w:rPr>
          <w:sz w:val="24"/>
        </w:rPr>
        <w:t>de</w:t>
      </w:r>
      <w:r>
        <w:rPr>
          <w:spacing w:val="-4"/>
          <w:sz w:val="24"/>
        </w:rPr>
        <w:t xml:space="preserve"> </w:t>
      </w:r>
      <w:r>
        <w:rPr>
          <w:sz w:val="24"/>
        </w:rPr>
        <w:t>campañas</w:t>
      </w:r>
      <w:r>
        <w:rPr>
          <w:spacing w:val="-5"/>
          <w:sz w:val="24"/>
        </w:rPr>
        <w:t xml:space="preserve"> </w:t>
      </w:r>
      <w:r>
        <w:rPr>
          <w:sz w:val="24"/>
        </w:rPr>
        <w:t>por</w:t>
      </w:r>
      <w:r>
        <w:rPr>
          <w:spacing w:val="-6"/>
          <w:sz w:val="24"/>
        </w:rPr>
        <w:t xml:space="preserve"> </w:t>
      </w:r>
      <w:r>
        <w:rPr>
          <w:sz w:val="24"/>
        </w:rPr>
        <w:t>redes</w:t>
      </w:r>
      <w:r>
        <w:rPr>
          <w:spacing w:val="-5"/>
          <w:sz w:val="24"/>
        </w:rPr>
        <w:t xml:space="preserve"> </w:t>
      </w:r>
      <w:r>
        <w:rPr>
          <w:sz w:val="24"/>
        </w:rPr>
        <w:t>sociales</w:t>
      </w:r>
      <w:r>
        <w:rPr>
          <w:spacing w:val="-5"/>
          <w:sz w:val="24"/>
        </w:rPr>
        <w:t xml:space="preserve"> </w:t>
      </w:r>
      <w:r>
        <w:rPr>
          <w:sz w:val="24"/>
        </w:rPr>
        <w:t>del</w:t>
      </w:r>
      <w:r>
        <w:rPr>
          <w:spacing w:val="-4"/>
          <w:sz w:val="24"/>
        </w:rPr>
        <w:t xml:space="preserve"> MIMP</w:t>
      </w:r>
    </w:p>
    <w:p w14:paraId="646A9CB5" w14:textId="0CBEB6F0" w:rsidR="00A567E0" w:rsidRDefault="009A7223">
      <w:pPr>
        <w:pStyle w:val="Textoindependiente"/>
        <w:spacing w:before="13"/>
        <w:rPr>
          <w:sz w:val="14"/>
        </w:rPr>
      </w:pPr>
      <w:r>
        <w:rPr>
          <w:noProof/>
        </w:rPr>
        <mc:AlternateContent>
          <mc:Choice Requires="wps">
            <w:drawing>
              <wp:anchor distT="0" distB="0" distL="0" distR="0" simplePos="0" relativeHeight="487737856" behindDoc="1" locked="0" layoutInCell="1" allowOverlap="1" wp14:anchorId="22C23A42" wp14:editId="3C97204B">
                <wp:simplePos x="0" y="0"/>
                <wp:positionH relativeFrom="page">
                  <wp:posOffset>1610995</wp:posOffset>
                </wp:positionH>
                <wp:positionV relativeFrom="paragraph">
                  <wp:posOffset>141605</wp:posOffset>
                </wp:positionV>
                <wp:extent cx="4339590" cy="6350"/>
                <wp:effectExtent l="0" t="0" r="0" b="0"/>
                <wp:wrapTopAndBottom/>
                <wp:docPr id="153"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4C4F3" id="docshape324" o:spid="_x0000_s1026" style="position:absolute;margin-left:126.85pt;margin-top:11.15pt;width:341.7pt;height:.5pt;z-index:-1557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690AB4BA" w14:textId="77777777" w:rsidR="00A567E0" w:rsidRDefault="00A567E0">
      <w:pPr>
        <w:pStyle w:val="Textoindependiente"/>
        <w:spacing w:before="6"/>
        <w:rPr>
          <w:sz w:val="19"/>
        </w:rPr>
      </w:pPr>
    </w:p>
    <w:p w14:paraId="5AC42FC4" w14:textId="77777777" w:rsidR="00A567E0" w:rsidRDefault="00000000">
      <w:pPr>
        <w:pStyle w:val="Textoindependiente"/>
        <w:spacing w:before="101"/>
        <w:ind w:left="2250" w:right="955"/>
        <w:jc w:val="both"/>
      </w:pPr>
      <w:r>
        <w:t>Durante</w:t>
      </w:r>
      <w:r>
        <w:rPr>
          <w:spacing w:val="-8"/>
        </w:rPr>
        <w:t xml:space="preserve"> </w:t>
      </w:r>
      <w:r>
        <w:t>el</w:t>
      </w:r>
      <w:r>
        <w:rPr>
          <w:spacing w:val="-6"/>
        </w:rPr>
        <w:t xml:space="preserve"> </w:t>
      </w:r>
      <w:r>
        <w:t>2020,</w:t>
      </w:r>
      <w:r>
        <w:rPr>
          <w:spacing w:val="-8"/>
        </w:rPr>
        <w:t xml:space="preserve"> </w:t>
      </w:r>
      <w:r>
        <w:t>se</w:t>
      </w:r>
      <w:r>
        <w:rPr>
          <w:spacing w:val="-5"/>
        </w:rPr>
        <w:t xml:space="preserve"> </w:t>
      </w:r>
      <w:r>
        <w:t>realizaron</w:t>
      </w:r>
      <w:r>
        <w:rPr>
          <w:spacing w:val="-7"/>
        </w:rPr>
        <w:t xml:space="preserve"> </w:t>
      </w:r>
      <w:r>
        <w:t>4</w:t>
      </w:r>
      <w:r>
        <w:rPr>
          <w:spacing w:val="-6"/>
        </w:rPr>
        <w:t xml:space="preserve"> </w:t>
      </w:r>
      <w:r>
        <w:t>campañas</w:t>
      </w:r>
      <w:r>
        <w:rPr>
          <w:spacing w:val="-6"/>
        </w:rPr>
        <w:t xml:space="preserve"> </w:t>
      </w:r>
      <w:r>
        <w:t>con</w:t>
      </w:r>
      <w:r>
        <w:rPr>
          <w:spacing w:val="-7"/>
        </w:rPr>
        <w:t xml:space="preserve"> </w:t>
      </w:r>
      <w:r>
        <w:t>fines</w:t>
      </w:r>
      <w:r>
        <w:rPr>
          <w:spacing w:val="-6"/>
        </w:rPr>
        <w:t xml:space="preserve"> </w:t>
      </w:r>
      <w:r>
        <w:t>de</w:t>
      </w:r>
      <w:r>
        <w:rPr>
          <w:spacing w:val="-8"/>
        </w:rPr>
        <w:t xml:space="preserve"> </w:t>
      </w:r>
      <w:r>
        <w:t>promover</w:t>
      </w:r>
      <w:r>
        <w:rPr>
          <w:spacing w:val="-7"/>
        </w:rPr>
        <w:t xml:space="preserve"> </w:t>
      </w:r>
      <w:r>
        <w:t>la</w:t>
      </w:r>
      <w:r>
        <w:rPr>
          <w:spacing w:val="-5"/>
        </w:rPr>
        <w:t xml:space="preserve"> </w:t>
      </w:r>
      <w:r>
        <w:t>prevención</w:t>
      </w:r>
      <w:r>
        <w:rPr>
          <w:spacing w:val="-7"/>
        </w:rPr>
        <w:t xml:space="preserve"> </w:t>
      </w:r>
      <w:r>
        <w:t>de</w:t>
      </w:r>
      <w:r>
        <w:rPr>
          <w:spacing w:val="-8"/>
        </w:rPr>
        <w:t xml:space="preserve"> </w:t>
      </w:r>
      <w:r>
        <w:t>la violencia de género en el contexto de pandemia, así como la promoción de la igualdad</w:t>
      </w:r>
      <w:r>
        <w:rPr>
          <w:spacing w:val="-16"/>
        </w:rPr>
        <w:t xml:space="preserve"> </w:t>
      </w:r>
      <w:r>
        <w:t>de</w:t>
      </w:r>
      <w:r>
        <w:rPr>
          <w:spacing w:val="-19"/>
        </w:rPr>
        <w:t xml:space="preserve"> </w:t>
      </w:r>
      <w:r>
        <w:t>género:</w:t>
      </w:r>
      <w:r>
        <w:rPr>
          <w:spacing w:val="-16"/>
        </w:rPr>
        <w:t xml:space="preserve"> </w:t>
      </w:r>
      <w:r>
        <w:t>(i)</w:t>
      </w:r>
      <w:r>
        <w:rPr>
          <w:spacing w:val="-15"/>
        </w:rPr>
        <w:t xml:space="preserve"> </w:t>
      </w:r>
      <w:r>
        <w:t>“Vivamos</w:t>
      </w:r>
      <w:r>
        <w:rPr>
          <w:spacing w:val="-15"/>
        </w:rPr>
        <w:t xml:space="preserve"> </w:t>
      </w:r>
      <w:r>
        <w:t>el</w:t>
      </w:r>
      <w:r>
        <w:rPr>
          <w:spacing w:val="-17"/>
        </w:rPr>
        <w:t xml:space="preserve"> </w:t>
      </w:r>
      <w:r>
        <w:t>aislamiento</w:t>
      </w:r>
      <w:r>
        <w:rPr>
          <w:spacing w:val="-15"/>
        </w:rPr>
        <w:t xml:space="preserve"> </w:t>
      </w:r>
      <w:r>
        <w:t>con</w:t>
      </w:r>
      <w:r>
        <w:rPr>
          <w:spacing w:val="-16"/>
        </w:rPr>
        <w:t xml:space="preserve"> </w:t>
      </w:r>
      <w:r>
        <w:t>igualdad”</w:t>
      </w:r>
      <w:r>
        <w:rPr>
          <w:spacing w:val="-17"/>
        </w:rPr>
        <w:t xml:space="preserve"> </w:t>
      </w:r>
      <w:r>
        <w:t>MIMP-UNFPA</w:t>
      </w:r>
      <w:r>
        <w:rPr>
          <w:spacing w:val="-15"/>
        </w:rPr>
        <w:t xml:space="preserve"> </w:t>
      </w:r>
      <w:r>
        <w:t>(Gráficas),</w:t>
      </w:r>
    </w:p>
    <w:p w14:paraId="33695722" w14:textId="77777777" w:rsidR="00A567E0" w:rsidRDefault="00000000">
      <w:pPr>
        <w:pStyle w:val="Textoindependiente"/>
        <w:spacing w:before="1"/>
        <w:ind w:left="2250" w:right="958"/>
        <w:jc w:val="both"/>
      </w:pPr>
      <w:r>
        <w:t>(ii) “No estás sola” MIMP-Banco Mundial (gráficas, historietas, cartilla), (iii) mensajes preventivos frente a la pandemia MIMP-AECID (infografías 6), (iv) “Yo me quedo en casa de forma segura” video propio y spot del MIMP- Movistar y (v) “Nuestro país, nuestro poder” (gráficas alusivas a fechas cívicas emblemáticas).</w:t>
      </w:r>
    </w:p>
    <w:p w14:paraId="6B408086" w14:textId="77777777" w:rsidR="00A567E0" w:rsidRDefault="00A567E0">
      <w:pPr>
        <w:pStyle w:val="Textoindependiente"/>
        <w:rPr>
          <w:sz w:val="20"/>
        </w:rPr>
      </w:pPr>
    </w:p>
    <w:p w14:paraId="248F9855" w14:textId="29BFE59D" w:rsidR="00A567E0" w:rsidRDefault="009A7223">
      <w:pPr>
        <w:pStyle w:val="Textoindependiente"/>
        <w:spacing w:before="7"/>
        <w:rPr>
          <w:sz w:val="19"/>
        </w:rPr>
      </w:pPr>
      <w:r>
        <w:rPr>
          <w:noProof/>
        </w:rPr>
        <mc:AlternateContent>
          <mc:Choice Requires="wps">
            <w:drawing>
              <wp:anchor distT="0" distB="0" distL="0" distR="0" simplePos="0" relativeHeight="487738368" behindDoc="1" locked="0" layoutInCell="1" allowOverlap="1" wp14:anchorId="1041ADA7" wp14:editId="23AFC907">
                <wp:simplePos x="0" y="0"/>
                <wp:positionH relativeFrom="page">
                  <wp:posOffset>1080770</wp:posOffset>
                </wp:positionH>
                <wp:positionV relativeFrom="paragraph">
                  <wp:posOffset>180975</wp:posOffset>
                </wp:positionV>
                <wp:extent cx="1828800" cy="8890"/>
                <wp:effectExtent l="0" t="0" r="0" b="0"/>
                <wp:wrapTopAndBottom/>
                <wp:docPr id="152"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DD49" id="docshape325" o:spid="_x0000_s1026" style="position:absolute;margin-left:85.1pt;margin-top:14.25pt;width:2in;height:.7pt;z-index:-1557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" fillcolor="black" stroked="f">
                <w10:wrap type="topAndBottom" anchorx="page"/>
              </v:rect>
            </w:pict>
          </mc:Fallback>
        </mc:AlternateContent>
      </w:r>
    </w:p>
    <w:p w14:paraId="33D3ADE7" w14:textId="77777777" w:rsidR="00A567E0" w:rsidRDefault="00000000">
      <w:pPr>
        <w:spacing w:before="96"/>
        <w:ind w:left="1542"/>
        <w:rPr>
          <w:rFonts w:ascii="Calibri" w:hAnsi="Calibri"/>
          <w:sz w:val="16"/>
        </w:rPr>
      </w:pPr>
      <w:r>
        <w:rPr>
          <w:rFonts w:ascii="Calibri" w:hAnsi="Calibri"/>
          <w:position w:val="7"/>
          <w:sz w:val="13"/>
        </w:rPr>
        <w:t>26</w:t>
      </w:r>
      <w:r>
        <w:rPr>
          <w:rFonts w:ascii="Calibri" w:hAnsi="Calibri"/>
          <w:spacing w:val="4"/>
          <w:position w:val="7"/>
          <w:sz w:val="13"/>
        </w:rPr>
        <w:t xml:space="preserve"> </w:t>
      </w:r>
      <w:r>
        <w:rPr>
          <w:rFonts w:ascii="Calibri" w:hAnsi="Calibri"/>
          <w:sz w:val="16"/>
        </w:rPr>
        <w:t>Resolución</w:t>
      </w:r>
      <w:r>
        <w:rPr>
          <w:rFonts w:ascii="Calibri" w:hAnsi="Calibri"/>
          <w:spacing w:val="-6"/>
          <w:sz w:val="16"/>
        </w:rPr>
        <w:t xml:space="preserve"> </w:t>
      </w:r>
      <w:r>
        <w:rPr>
          <w:rFonts w:ascii="Calibri" w:hAnsi="Calibri"/>
          <w:sz w:val="16"/>
        </w:rPr>
        <w:t>Ministerial</w:t>
      </w:r>
      <w:r>
        <w:rPr>
          <w:rFonts w:ascii="Calibri" w:hAnsi="Calibri"/>
          <w:spacing w:val="-9"/>
          <w:sz w:val="16"/>
        </w:rPr>
        <w:t xml:space="preserve"> </w:t>
      </w:r>
      <w:r>
        <w:rPr>
          <w:rFonts w:ascii="Calibri" w:hAnsi="Calibri"/>
          <w:sz w:val="16"/>
        </w:rPr>
        <w:t>N°067-2020-</w:t>
      </w:r>
      <w:r>
        <w:rPr>
          <w:rFonts w:ascii="Calibri" w:hAnsi="Calibri"/>
          <w:spacing w:val="-4"/>
          <w:sz w:val="16"/>
        </w:rPr>
        <w:t>MIMP</w:t>
      </w:r>
    </w:p>
    <w:p w14:paraId="5AC33329"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0D8E873C" w14:textId="77777777" w:rsidR="00A567E0" w:rsidRDefault="00A567E0">
      <w:pPr>
        <w:pStyle w:val="Textoindependiente"/>
        <w:spacing w:before="2"/>
        <w:rPr>
          <w:rFonts w:ascii="Calibri"/>
          <w:sz w:val="15"/>
        </w:rPr>
      </w:pPr>
    </w:p>
    <w:p w14:paraId="2FE6CC62" w14:textId="77777777" w:rsidR="00A567E0" w:rsidRDefault="00000000">
      <w:pPr>
        <w:pStyle w:val="Textoindependiente"/>
        <w:spacing w:before="101"/>
        <w:ind w:left="2250" w:right="961"/>
        <w:jc w:val="both"/>
      </w:pPr>
      <w:r>
        <w:t xml:space="preserve">Al mismo tiempo, se llevaron a cabo 3 campañas que buscaban promover una masculinidad positiva que participe activamente en los quehaceres del hogar y el </w:t>
      </w:r>
      <w:r>
        <w:rPr>
          <w:spacing w:val="-2"/>
        </w:rPr>
        <w:t>cuidado</w:t>
      </w:r>
      <w:r>
        <w:rPr>
          <w:spacing w:val="-7"/>
        </w:rPr>
        <w:t xml:space="preserve"> </w:t>
      </w:r>
      <w:r>
        <w:rPr>
          <w:spacing w:val="-2"/>
        </w:rPr>
        <w:t>de</w:t>
      </w:r>
      <w:r>
        <w:rPr>
          <w:spacing w:val="-7"/>
        </w:rPr>
        <w:t xml:space="preserve"> </w:t>
      </w:r>
      <w:r>
        <w:rPr>
          <w:spacing w:val="-2"/>
        </w:rPr>
        <w:t>hijas</w:t>
      </w:r>
      <w:r>
        <w:rPr>
          <w:spacing w:val="-4"/>
        </w:rPr>
        <w:t xml:space="preserve"> </w:t>
      </w:r>
      <w:r>
        <w:rPr>
          <w:spacing w:val="-2"/>
        </w:rPr>
        <w:t>e</w:t>
      </w:r>
      <w:r>
        <w:rPr>
          <w:spacing w:val="-7"/>
        </w:rPr>
        <w:t xml:space="preserve"> </w:t>
      </w:r>
      <w:r>
        <w:rPr>
          <w:spacing w:val="-2"/>
        </w:rPr>
        <w:t>hijos:</w:t>
      </w:r>
      <w:r>
        <w:rPr>
          <w:spacing w:val="-7"/>
        </w:rPr>
        <w:t xml:space="preserve"> </w:t>
      </w:r>
      <w:r>
        <w:rPr>
          <w:spacing w:val="-2"/>
        </w:rPr>
        <w:t>(i)</w:t>
      </w:r>
      <w:r>
        <w:rPr>
          <w:spacing w:val="-4"/>
        </w:rPr>
        <w:t xml:space="preserve"> </w:t>
      </w:r>
      <w:r>
        <w:rPr>
          <w:spacing w:val="-2"/>
        </w:rPr>
        <w:t>“Nuevas</w:t>
      </w:r>
      <w:r>
        <w:rPr>
          <w:spacing w:val="-5"/>
        </w:rPr>
        <w:t xml:space="preserve"> </w:t>
      </w:r>
      <w:r>
        <w:rPr>
          <w:spacing w:val="-2"/>
        </w:rPr>
        <w:t>masculinidades</w:t>
      </w:r>
      <w:r>
        <w:rPr>
          <w:spacing w:val="-4"/>
        </w:rPr>
        <w:t xml:space="preserve"> </w:t>
      </w:r>
      <w:r>
        <w:rPr>
          <w:spacing w:val="-2"/>
        </w:rPr>
        <w:t>en</w:t>
      </w:r>
      <w:r>
        <w:rPr>
          <w:spacing w:val="-6"/>
        </w:rPr>
        <w:t xml:space="preserve"> </w:t>
      </w:r>
      <w:r>
        <w:rPr>
          <w:spacing w:val="-2"/>
        </w:rPr>
        <w:t>el</w:t>
      </w:r>
      <w:r>
        <w:rPr>
          <w:spacing w:val="-5"/>
        </w:rPr>
        <w:t xml:space="preserve"> </w:t>
      </w:r>
      <w:r>
        <w:rPr>
          <w:spacing w:val="-2"/>
        </w:rPr>
        <w:t>trabajo</w:t>
      </w:r>
      <w:r>
        <w:rPr>
          <w:spacing w:val="-4"/>
        </w:rPr>
        <w:t xml:space="preserve"> </w:t>
      </w:r>
      <w:r>
        <w:rPr>
          <w:spacing w:val="-2"/>
        </w:rPr>
        <w:t>doméstico”</w:t>
      </w:r>
      <w:r>
        <w:rPr>
          <w:spacing w:val="-4"/>
        </w:rPr>
        <w:t xml:space="preserve"> </w:t>
      </w:r>
      <w:r>
        <w:rPr>
          <w:spacing w:val="-2"/>
        </w:rPr>
        <w:t>(gráficas),</w:t>
      </w:r>
    </w:p>
    <w:p w14:paraId="443B9F4C" w14:textId="77777777" w:rsidR="00A567E0" w:rsidRDefault="00000000">
      <w:pPr>
        <w:pStyle w:val="Textoindependiente"/>
        <w:spacing w:before="1"/>
        <w:ind w:left="2250"/>
        <w:jc w:val="both"/>
      </w:pPr>
      <w:r>
        <w:t>(ii)</w:t>
      </w:r>
      <w:r>
        <w:rPr>
          <w:spacing w:val="-8"/>
        </w:rPr>
        <w:t xml:space="preserve"> </w:t>
      </w:r>
      <w:r>
        <w:t>“Sé</w:t>
      </w:r>
      <w:r>
        <w:rPr>
          <w:spacing w:val="-9"/>
        </w:rPr>
        <w:t xml:space="preserve"> </w:t>
      </w:r>
      <w:r>
        <w:t>el</w:t>
      </w:r>
      <w:r>
        <w:rPr>
          <w:spacing w:val="-7"/>
        </w:rPr>
        <w:t xml:space="preserve"> </w:t>
      </w:r>
      <w:r>
        <w:t>papá</w:t>
      </w:r>
      <w:r>
        <w:rPr>
          <w:spacing w:val="-9"/>
        </w:rPr>
        <w:t xml:space="preserve"> </w:t>
      </w:r>
      <w:r>
        <w:t>que</w:t>
      </w:r>
      <w:r>
        <w:rPr>
          <w:spacing w:val="-9"/>
        </w:rPr>
        <w:t xml:space="preserve"> </w:t>
      </w:r>
      <w:r>
        <w:t>debes</w:t>
      </w:r>
      <w:r>
        <w:rPr>
          <w:spacing w:val="-7"/>
        </w:rPr>
        <w:t xml:space="preserve"> </w:t>
      </w:r>
      <w:r>
        <w:t>ser”</w:t>
      </w:r>
      <w:r>
        <w:rPr>
          <w:spacing w:val="-8"/>
        </w:rPr>
        <w:t xml:space="preserve"> </w:t>
      </w:r>
      <w:r>
        <w:t>(gráficas)</w:t>
      </w:r>
      <w:r>
        <w:rPr>
          <w:spacing w:val="-10"/>
        </w:rPr>
        <w:t xml:space="preserve"> </w:t>
      </w:r>
      <w:r>
        <w:t>y</w:t>
      </w:r>
      <w:r>
        <w:rPr>
          <w:spacing w:val="-7"/>
        </w:rPr>
        <w:t xml:space="preserve"> </w:t>
      </w:r>
      <w:r>
        <w:t>(iii)</w:t>
      </w:r>
      <w:r>
        <w:rPr>
          <w:spacing w:val="-10"/>
        </w:rPr>
        <w:t xml:space="preserve"> </w:t>
      </w:r>
      <w:r>
        <w:t>“Papá</w:t>
      </w:r>
      <w:r>
        <w:rPr>
          <w:spacing w:val="-6"/>
        </w:rPr>
        <w:t xml:space="preserve"> </w:t>
      </w:r>
      <w:r>
        <w:t>activo,</w:t>
      </w:r>
      <w:r>
        <w:rPr>
          <w:spacing w:val="-11"/>
        </w:rPr>
        <w:t xml:space="preserve"> </w:t>
      </w:r>
      <w:r>
        <w:t>afectivo</w:t>
      </w:r>
      <w:r>
        <w:rPr>
          <w:spacing w:val="-9"/>
        </w:rPr>
        <w:t xml:space="preserve"> </w:t>
      </w:r>
      <w:r>
        <w:t>y</w:t>
      </w:r>
      <w:r>
        <w:rPr>
          <w:spacing w:val="-7"/>
        </w:rPr>
        <w:t xml:space="preserve"> </w:t>
      </w:r>
      <w:r>
        <w:rPr>
          <w:spacing w:val="-2"/>
        </w:rPr>
        <w:t>corresponsable”.</w:t>
      </w:r>
    </w:p>
    <w:p w14:paraId="3E5AFC54" w14:textId="77777777" w:rsidR="00A567E0" w:rsidRDefault="00A567E0">
      <w:pPr>
        <w:pStyle w:val="Textoindependiente"/>
        <w:rPr>
          <w:sz w:val="28"/>
        </w:rPr>
      </w:pPr>
    </w:p>
    <w:p w14:paraId="438EF490" w14:textId="77777777" w:rsidR="00A567E0" w:rsidRDefault="00A567E0">
      <w:pPr>
        <w:pStyle w:val="Textoindependiente"/>
        <w:rPr>
          <w:sz w:val="28"/>
        </w:rPr>
      </w:pPr>
    </w:p>
    <w:p w14:paraId="5E490E2E" w14:textId="77777777" w:rsidR="00A567E0" w:rsidRDefault="00A567E0">
      <w:pPr>
        <w:pStyle w:val="Textoindependiente"/>
        <w:spacing w:before="13"/>
        <w:rPr>
          <w:sz w:val="19"/>
        </w:rPr>
      </w:pPr>
    </w:p>
    <w:p w14:paraId="33B1DAB2" w14:textId="77777777" w:rsidR="00A567E0" w:rsidRDefault="00000000">
      <w:pPr>
        <w:pStyle w:val="Ttulo4"/>
        <w:numPr>
          <w:ilvl w:val="2"/>
          <w:numId w:val="24"/>
        </w:numPr>
        <w:tabs>
          <w:tab w:val="left" w:pos="3433"/>
        </w:tabs>
        <w:ind w:right="992" w:firstLine="0"/>
        <w:jc w:val="both"/>
      </w:pPr>
      <w:bookmarkStart w:id="26" w:name="_bookmark26"/>
      <w:bookmarkEnd w:id="26"/>
      <w:r>
        <w:rPr>
          <w:color w:val="5A5A5A"/>
          <w:spacing w:val="12"/>
        </w:rPr>
        <w:t xml:space="preserve">Difundir </w:t>
      </w:r>
      <w:r>
        <w:rPr>
          <w:color w:val="5A5A5A"/>
          <w:spacing w:val="13"/>
        </w:rPr>
        <w:t xml:space="preserve">conocimiento </w:t>
      </w:r>
      <w:r>
        <w:rPr>
          <w:color w:val="5A5A5A"/>
          <w:spacing w:val="11"/>
        </w:rPr>
        <w:t xml:space="preserve">sobre </w:t>
      </w:r>
      <w:r>
        <w:rPr>
          <w:color w:val="5A5A5A"/>
        </w:rPr>
        <w:t xml:space="preserve">la </w:t>
      </w:r>
      <w:r>
        <w:rPr>
          <w:color w:val="5A5A5A"/>
          <w:spacing w:val="13"/>
        </w:rPr>
        <w:t xml:space="preserve">influencia </w:t>
      </w:r>
      <w:r>
        <w:rPr>
          <w:color w:val="5A5A5A"/>
        </w:rPr>
        <w:t xml:space="preserve">de </w:t>
      </w:r>
      <w:r>
        <w:rPr>
          <w:color w:val="5A5A5A"/>
          <w:spacing w:val="9"/>
        </w:rPr>
        <w:t xml:space="preserve">los </w:t>
      </w:r>
      <w:r>
        <w:rPr>
          <w:color w:val="5A5A5A"/>
          <w:spacing w:val="13"/>
        </w:rPr>
        <w:t xml:space="preserve">patrones socioculturales discriminatorios </w:t>
      </w:r>
      <w:r>
        <w:rPr>
          <w:color w:val="5A5A5A"/>
          <w:spacing w:val="9"/>
        </w:rPr>
        <w:t xml:space="preserve">que </w:t>
      </w:r>
      <w:r>
        <w:rPr>
          <w:color w:val="5A5A5A"/>
          <w:spacing w:val="12"/>
        </w:rPr>
        <w:t xml:space="preserve">sustentan </w:t>
      </w:r>
      <w:r>
        <w:rPr>
          <w:color w:val="5A5A5A"/>
        </w:rPr>
        <w:t xml:space="preserve">la </w:t>
      </w:r>
      <w:r>
        <w:rPr>
          <w:color w:val="5A5A5A"/>
          <w:spacing w:val="13"/>
        </w:rPr>
        <w:t xml:space="preserve">desigualdad </w:t>
      </w:r>
      <w:r>
        <w:rPr>
          <w:color w:val="5A5A5A"/>
        </w:rPr>
        <w:t xml:space="preserve">de </w:t>
      </w:r>
      <w:r>
        <w:rPr>
          <w:color w:val="5A5A5A"/>
          <w:spacing w:val="12"/>
        </w:rPr>
        <w:t xml:space="preserve">género </w:t>
      </w:r>
      <w:r>
        <w:rPr>
          <w:color w:val="5A5A5A"/>
        </w:rPr>
        <w:t xml:space="preserve">y su </w:t>
      </w:r>
      <w:r>
        <w:rPr>
          <w:color w:val="5A5A5A"/>
          <w:spacing w:val="12"/>
        </w:rPr>
        <w:t xml:space="preserve">progresiva </w:t>
      </w:r>
      <w:r>
        <w:rPr>
          <w:color w:val="5A5A5A"/>
          <w:spacing w:val="13"/>
        </w:rPr>
        <w:t xml:space="preserve">transformación </w:t>
      </w:r>
      <w:r>
        <w:rPr>
          <w:color w:val="5A5A5A"/>
        </w:rPr>
        <w:t xml:space="preserve">en la </w:t>
      </w:r>
      <w:r>
        <w:rPr>
          <w:color w:val="5A5A5A"/>
          <w:spacing w:val="12"/>
        </w:rPr>
        <w:t>población.</w:t>
      </w:r>
    </w:p>
    <w:p w14:paraId="491FAC4A" w14:textId="77777777" w:rsidR="00A567E0" w:rsidRDefault="00A567E0">
      <w:pPr>
        <w:pStyle w:val="Textoindependiente"/>
        <w:spacing w:before="10"/>
        <w:rPr>
          <w:rFonts w:ascii="Calibri"/>
          <w:sz w:val="46"/>
        </w:rPr>
      </w:pPr>
    </w:p>
    <w:p w14:paraId="5F21739D" w14:textId="77777777" w:rsidR="00A567E0" w:rsidRDefault="00000000">
      <w:pPr>
        <w:pStyle w:val="Ttulo7"/>
        <w:ind w:right="957"/>
      </w:pPr>
      <w:r>
        <w:t>Servicio 6.3.1. Producción de información estadística sobre relaciones sociales, periódica y accesible - Encuesta Nacional de Relaciones Sociales.</w:t>
      </w:r>
    </w:p>
    <w:p w14:paraId="215D3AFC"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3"/>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 servicio:</w:t>
      </w:r>
      <w:r>
        <w:rPr>
          <w:rFonts w:ascii="Calibri" w:hAnsi="Calibri"/>
          <w:spacing w:val="-1"/>
          <w:sz w:val="24"/>
        </w:rPr>
        <w:t xml:space="preserve"> </w:t>
      </w:r>
      <w:r>
        <w:rPr>
          <w:rFonts w:ascii="Calibri" w:hAnsi="Calibri"/>
          <w:sz w:val="24"/>
        </w:rPr>
        <w:t>PCM –</w:t>
      </w:r>
      <w:r>
        <w:rPr>
          <w:rFonts w:ascii="Calibri" w:hAnsi="Calibri"/>
          <w:spacing w:val="-2"/>
          <w:sz w:val="24"/>
        </w:rPr>
        <w:t xml:space="preserve"> </w:t>
      </w:r>
      <w:r>
        <w:rPr>
          <w:rFonts w:ascii="Calibri" w:hAnsi="Calibri"/>
          <w:sz w:val="24"/>
        </w:rPr>
        <w:t>INEI</w:t>
      </w:r>
      <w:r>
        <w:rPr>
          <w:rFonts w:ascii="Calibri" w:hAnsi="Calibri"/>
          <w:spacing w:val="-2"/>
          <w:sz w:val="24"/>
        </w:rPr>
        <w:t xml:space="preserve"> </w:t>
      </w:r>
      <w:r>
        <w:rPr>
          <w:rFonts w:ascii="Calibri" w:hAnsi="Calibri"/>
          <w:sz w:val="24"/>
        </w:rPr>
        <w:t>/</w:t>
      </w:r>
      <w:r>
        <w:rPr>
          <w:rFonts w:ascii="Calibri" w:hAnsi="Calibri"/>
          <w:spacing w:val="-2"/>
          <w:sz w:val="24"/>
        </w:rPr>
        <w:t xml:space="preserve"> </w:t>
      </w:r>
      <w:r>
        <w:rPr>
          <w:rFonts w:ascii="Calibri" w:hAnsi="Calibri"/>
          <w:spacing w:val="-4"/>
          <w:sz w:val="24"/>
        </w:rPr>
        <w:t>MIMP</w:t>
      </w:r>
    </w:p>
    <w:p w14:paraId="10AC8D12" w14:textId="77777777" w:rsidR="00A567E0" w:rsidRDefault="00A567E0">
      <w:pPr>
        <w:pStyle w:val="Textoindependiente"/>
        <w:rPr>
          <w:rFonts w:ascii="Calibri"/>
          <w:sz w:val="24"/>
        </w:rPr>
      </w:pPr>
    </w:p>
    <w:p w14:paraId="46ACB5DE" w14:textId="77777777" w:rsidR="00A567E0" w:rsidRDefault="00000000">
      <w:pPr>
        <w:pStyle w:val="Ttulo8"/>
        <w:numPr>
          <w:ilvl w:val="0"/>
          <w:numId w:val="19"/>
        </w:numPr>
        <w:tabs>
          <w:tab w:val="left" w:pos="2483"/>
        </w:tabs>
        <w:jc w:val="both"/>
      </w:pPr>
      <w:r>
        <w:rPr>
          <w:spacing w:val="12"/>
        </w:rPr>
        <w:t>Protocolo</w:t>
      </w:r>
      <w:r>
        <w:rPr>
          <w:spacing w:val="31"/>
        </w:rPr>
        <w:t xml:space="preserve"> </w:t>
      </w:r>
      <w:r>
        <w:t>de</w:t>
      </w:r>
      <w:r>
        <w:rPr>
          <w:spacing w:val="33"/>
        </w:rPr>
        <w:t xml:space="preserve"> </w:t>
      </w:r>
      <w:r>
        <w:rPr>
          <w:spacing w:val="12"/>
        </w:rPr>
        <w:t>servicio</w:t>
      </w:r>
    </w:p>
    <w:p w14:paraId="6AC9E6AE" w14:textId="77777777" w:rsidR="00A567E0" w:rsidRDefault="00A567E0">
      <w:pPr>
        <w:pStyle w:val="Textoindependiente"/>
        <w:rPr>
          <w:sz w:val="31"/>
        </w:rPr>
      </w:pPr>
    </w:p>
    <w:p w14:paraId="5EA383AA" w14:textId="77777777" w:rsidR="00A567E0" w:rsidRDefault="00000000">
      <w:pPr>
        <w:pStyle w:val="Textoindependiente"/>
        <w:ind w:left="2314" w:right="957"/>
        <w:jc w:val="both"/>
      </w:pPr>
      <w:r>
        <w:t>En</w:t>
      </w:r>
      <w:r>
        <w:rPr>
          <w:spacing w:val="-6"/>
        </w:rPr>
        <w:t xml:space="preserve"> </w:t>
      </w:r>
      <w:r>
        <w:t>diciembre</w:t>
      </w:r>
      <w:r>
        <w:rPr>
          <w:spacing w:val="-6"/>
        </w:rPr>
        <w:t xml:space="preserve"> </w:t>
      </w:r>
      <w:r>
        <w:t>de</w:t>
      </w:r>
      <w:r>
        <w:rPr>
          <w:spacing w:val="-5"/>
        </w:rPr>
        <w:t xml:space="preserve"> </w:t>
      </w:r>
      <w:r>
        <w:t>2020,</w:t>
      </w:r>
      <w:r>
        <w:rPr>
          <w:spacing w:val="-6"/>
        </w:rPr>
        <w:t xml:space="preserve"> </w:t>
      </w:r>
      <w:r>
        <w:t>el</w:t>
      </w:r>
      <w:r>
        <w:rPr>
          <w:spacing w:val="-5"/>
        </w:rPr>
        <w:t xml:space="preserve"> </w:t>
      </w:r>
      <w:r>
        <w:t>INEI</w:t>
      </w:r>
      <w:r>
        <w:rPr>
          <w:spacing w:val="-6"/>
        </w:rPr>
        <w:t xml:space="preserve"> </w:t>
      </w:r>
      <w:r>
        <w:t>remite</w:t>
      </w:r>
      <w:r>
        <w:rPr>
          <w:spacing w:val="-7"/>
        </w:rPr>
        <w:t xml:space="preserve"> </w:t>
      </w:r>
      <w:r>
        <w:t>al</w:t>
      </w:r>
      <w:r>
        <w:rPr>
          <w:spacing w:val="-5"/>
        </w:rPr>
        <w:t xml:space="preserve"> </w:t>
      </w:r>
      <w:r>
        <w:t>MIMP</w:t>
      </w:r>
      <w:r>
        <w:rPr>
          <w:spacing w:val="-8"/>
        </w:rPr>
        <w:t xml:space="preserve"> </w:t>
      </w:r>
      <w:r>
        <w:t>una</w:t>
      </w:r>
      <w:r>
        <w:rPr>
          <w:spacing w:val="-5"/>
        </w:rPr>
        <w:t xml:space="preserve"> </w:t>
      </w:r>
      <w:r>
        <w:t>propuesta</w:t>
      </w:r>
      <w:r>
        <w:rPr>
          <w:spacing w:val="-6"/>
        </w:rPr>
        <w:t xml:space="preserve"> </w:t>
      </w:r>
      <w:r>
        <w:t>de</w:t>
      </w:r>
      <w:r>
        <w:rPr>
          <w:spacing w:val="-6"/>
        </w:rPr>
        <w:t xml:space="preserve"> </w:t>
      </w:r>
      <w:r>
        <w:t>protocolo,</w:t>
      </w:r>
      <w:r>
        <w:rPr>
          <w:spacing w:val="-6"/>
        </w:rPr>
        <w:t xml:space="preserve"> </w:t>
      </w:r>
      <w:r>
        <w:t>la</w:t>
      </w:r>
      <w:r>
        <w:rPr>
          <w:spacing w:val="-6"/>
        </w:rPr>
        <w:t xml:space="preserve"> </w:t>
      </w:r>
      <w:r>
        <w:t>que</w:t>
      </w:r>
      <w:r>
        <w:rPr>
          <w:spacing w:val="-7"/>
        </w:rPr>
        <w:t xml:space="preserve"> </w:t>
      </w:r>
      <w:r>
        <w:t>no incluye</w:t>
      </w:r>
      <w:r>
        <w:rPr>
          <w:spacing w:val="-5"/>
        </w:rPr>
        <w:t xml:space="preserve"> </w:t>
      </w:r>
      <w:r>
        <w:t>las</w:t>
      </w:r>
      <w:r>
        <w:rPr>
          <w:spacing w:val="-4"/>
        </w:rPr>
        <w:t xml:space="preserve"> </w:t>
      </w:r>
      <w:r>
        <w:t>fichas</w:t>
      </w:r>
      <w:r>
        <w:rPr>
          <w:spacing w:val="-4"/>
        </w:rPr>
        <w:t xml:space="preserve"> </w:t>
      </w:r>
      <w:r>
        <w:t>técnicas</w:t>
      </w:r>
      <w:r>
        <w:rPr>
          <w:spacing w:val="-6"/>
        </w:rPr>
        <w:t xml:space="preserve"> </w:t>
      </w:r>
      <w:r>
        <w:t>de</w:t>
      </w:r>
      <w:r>
        <w:rPr>
          <w:spacing w:val="-5"/>
        </w:rPr>
        <w:t xml:space="preserve"> </w:t>
      </w:r>
      <w:r>
        <w:t>los</w:t>
      </w:r>
      <w:r>
        <w:rPr>
          <w:spacing w:val="-6"/>
        </w:rPr>
        <w:t xml:space="preserve"> </w:t>
      </w:r>
      <w:r>
        <w:t>indicadores del</w:t>
      </w:r>
      <w:r>
        <w:rPr>
          <w:spacing w:val="-4"/>
        </w:rPr>
        <w:t xml:space="preserve"> </w:t>
      </w:r>
      <w:r>
        <w:t>servicio.</w:t>
      </w:r>
      <w:r>
        <w:rPr>
          <w:spacing w:val="-5"/>
        </w:rPr>
        <w:t xml:space="preserve"> </w:t>
      </w:r>
      <w:r>
        <w:t>Por</w:t>
      </w:r>
      <w:r>
        <w:rPr>
          <w:spacing w:val="-7"/>
        </w:rPr>
        <w:t xml:space="preserve"> </w:t>
      </w:r>
      <w:r>
        <w:t>su</w:t>
      </w:r>
      <w:r>
        <w:rPr>
          <w:spacing w:val="-5"/>
        </w:rPr>
        <w:t xml:space="preserve"> </w:t>
      </w:r>
      <w:r>
        <w:t>parte,</w:t>
      </w:r>
      <w:r>
        <w:rPr>
          <w:spacing w:val="-4"/>
        </w:rPr>
        <w:t xml:space="preserve"> </w:t>
      </w:r>
      <w:r>
        <w:t>el</w:t>
      </w:r>
      <w:r>
        <w:rPr>
          <w:spacing w:val="-4"/>
        </w:rPr>
        <w:t xml:space="preserve"> </w:t>
      </w:r>
      <w:r>
        <w:t>MIMP</w:t>
      </w:r>
      <w:r>
        <w:rPr>
          <w:spacing w:val="-7"/>
        </w:rPr>
        <w:t xml:space="preserve"> </w:t>
      </w:r>
      <w:r>
        <w:t>debía incorporar en dicha propuesta el rol que le correspondía, en el marco de la modificación de la ENARES para responder a los indicadores del PPOR 1002.</w:t>
      </w:r>
    </w:p>
    <w:p w14:paraId="41FF04AC" w14:textId="77777777" w:rsidR="00A567E0" w:rsidRDefault="00A567E0">
      <w:pPr>
        <w:pStyle w:val="Textoindependiente"/>
        <w:spacing w:before="1"/>
      </w:pPr>
    </w:p>
    <w:p w14:paraId="6F63143F" w14:textId="77777777" w:rsidR="00A567E0" w:rsidRDefault="00000000">
      <w:pPr>
        <w:pStyle w:val="Textoindependiente"/>
        <w:spacing w:before="1"/>
        <w:ind w:left="2314" w:right="956"/>
        <w:jc w:val="both"/>
      </w:pPr>
      <w:r>
        <w:t>En</w:t>
      </w:r>
      <w:r>
        <w:rPr>
          <w:spacing w:val="-9"/>
        </w:rPr>
        <w:t xml:space="preserve"> </w:t>
      </w:r>
      <w:r>
        <w:t>el</w:t>
      </w:r>
      <w:r>
        <w:rPr>
          <w:spacing w:val="-9"/>
        </w:rPr>
        <w:t xml:space="preserve"> </w:t>
      </w:r>
      <w:r>
        <w:t>año</w:t>
      </w:r>
      <w:r>
        <w:rPr>
          <w:spacing w:val="-9"/>
        </w:rPr>
        <w:t xml:space="preserve"> </w:t>
      </w:r>
      <w:r>
        <w:t>2021,</w:t>
      </w:r>
      <w:r>
        <w:rPr>
          <w:spacing w:val="-8"/>
        </w:rPr>
        <w:t xml:space="preserve"> </w:t>
      </w:r>
      <w:r>
        <w:t>se</w:t>
      </w:r>
      <w:r>
        <w:rPr>
          <w:spacing w:val="-10"/>
        </w:rPr>
        <w:t xml:space="preserve"> </w:t>
      </w:r>
      <w:r>
        <w:t>concluyó</w:t>
      </w:r>
      <w:r>
        <w:rPr>
          <w:spacing w:val="-8"/>
        </w:rPr>
        <w:t xml:space="preserve"> </w:t>
      </w:r>
      <w:r>
        <w:t>la</w:t>
      </w:r>
      <w:r>
        <w:rPr>
          <w:spacing w:val="-7"/>
        </w:rPr>
        <w:t xml:space="preserve"> </w:t>
      </w:r>
      <w:r>
        <w:t>versión</w:t>
      </w:r>
      <w:r>
        <w:rPr>
          <w:spacing w:val="-9"/>
        </w:rPr>
        <w:t xml:space="preserve"> </w:t>
      </w:r>
      <w:r>
        <w:t>final</w:t>
      </w:r>
      <w:r>
        <w:rPr>
          <w:spacing w:val="-9"/>
        </w:rPr>
        <w:t xml:space="preserve"> </w:t>
      </w:r>
      <w:r>
        <w:t>del</w:t>
      </w:r>
      <w:r>
        <w:rPr>
          <w:spacing w:val="-9"/>
        </w:rPr>
        <w:t xml:space="preserve"> </w:t>
      </w:r>
      <w:r>
        <w:t>referido</w:t>
      </w:r>
      <w:r>
        <w:rPr>
          <w:spacing w:val="-8"/>
        </w:rPr>
        <w:t xml:space="preserve"> </w:t>
      </w:r>
      <w:r>
        <w:t>protocolo;</w:t>
      </w:r>
      <w:r>
        <w:rPr>
          <w:spacing w:val="-10"/>
        </w:rPr>
        <w:t xml:space="preserve"> </w:t>
      </w:r>
      <w:r>
        <w:t>por</w:t>
      </w:r>
      <w:r>
        <w:rPr>
          <w:spacing w:val="-10"/>
        </w:rPr>
        <w:t xml:space="preserve"> </w:t>
      </w:r>
      <w:r>
        <w:t>lo</w:t>
      </w:r>
      <w:r>
        <w:rPr>
          <w:spacing w:val="-8"/>
        </w:rPr>
        <w:t xml:space="preserve"> </w:t>
      </w:r>
      <w:r>
        <w:t>que,</w:t>
      </w:r>
      <w:r>
        <w:rPr>
          <w:spacing w:val="-2"/>
        </w:rPr>
        <w:t xml:space="preserve"> </w:t>
      </w:r>
      <w:r>
        <w:t>a</w:t>
      </w:r>
      <w:r>
        <w:rPr>
          <w:spacing w:val="-8"/>
        </w:rPr>
        <w:t xml:space="preserve"> </w:t>
      </w:r>
      <w:r>
        <w:t>mayo del presente año, el INEI formaliza</w:t>
      </w:r>
      <w:r>
        <w:rPr>
          <w:vertAlign w:val="superscript"/>
        </w:rPr>
        <w:t>27</w:t>
      </w:r>
      <w:r>
        <w:t xml:space="preserve"> la aprobación del protocolo, comunicando el inicio de las gestiones para refrendarlo mediante Resolución Jefatural.</w:t>
      </w:r>
    </w:p>
    <w:p w14:paraId="470CA5F4" w14:textId="77777777" w:rsidR="00A567E0" w:rsidRDefault="00A567E0">
      <w:pPr>
        <w:pStyle w:val="Textoindependiente"/>
        <w:spacing w:before="11"/>
        <w:rPr>
          <w:sz w:val="21"/>
        </w:rPr>
      </w:pPr>
    </w:p>
    <w:p w14:paraId="4B475F3A" w14:textId="77777777" w:rsidR="00A567E0" w:rsidRDefault="00000000">
      <w:pPr>
        <w:pStyle w:val="Ttulo8"/>
        <w:numPr>
          <w:ilvl w:val="0"/>
          <w:numId w:val="19"/>
        </w:numPr>
        <w:tabs>
          <w:tab w:val="left" w:pos="2557"/>
        </w:tabs>
        <w:ind w:left="2556" w:hanging="307"/>
        <w:jc w:val="both"/>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0C1D08E5" w14:textId="77777777" w:rsidR="00A567E0" w:rsidRDefault="00A567E0">
      <w:pPr>
        <w:pStyle w:val="Textoindependiente"/>
        <w:spacing w:before="3"/>
        <w:rPr>
          <w:sz w:val="33"/>
        </w:rPr>
      </w:pPr>
    </w:p>
    <w:p w14:paraId="50EADDFB" w14:textId="77777777" w:rsidR="00A567E0" w:rsidRDefault="00000000">
      <w:pPr>
        <w:pStyle w:val="Prrafodelista"/>
        <w:numPr>
          <w:ilvl w:val="1"/>
          <w:numId w:val="19"/>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5D52C724" w14:textId="77777777" w:rsidR="00A567E0" w:rsidRDefault="00A567E0">
      <w:pPr>
        <w:pStyle w:val="Textoindependiente"/>
        <w:rPr>
          <w:i/>
          <w:sz w:val="24"/>
        </w:rPr>
      </w:pPr>
    </w:p>
    <w:p w14:paraId="4BAE8B91" w14:textId="77777777" w:rsidR="00A567E0" w:rsidRDefault="00000000">
      <w:pPr>
        <w:pStyle w:val="Textoindependiente"/>
        <w:ind w:left="2314"/>
        <w:jc w:val="both"/>
      </w:pPr>
      <w:r>
        <w:t>No</w:t>
      </w:r>
      <w:r>
        <w:rPr>
          <w:spacing w:val="-6"/>
        </w:rPr>
        <w:t xml:space="preserve"> </w:t>
      </w:r>
      <w:r>
        <w:t>se</w:t>
      </w:r>
      <w:r>
        <w:rPr>
          <w:spacing w:val="-5"/>
        </w:rPr>
        <w:t xml:space="preserve"> </w:t>
      </w:r>
      <w:r>
        <w:t>han</w:t>
      </w:r>
      <w:r>
        <w:rPr>
          <w:spacing w:val="-4"/>
        </w:rPr>
        <w:t xml:space="preserve"> </w:t>
      </w:r>
      <w:r>
        <w:t>reportado</w:t>
      </w:r>
      <w:r>
        <w:rPr>
          <w:spacing w:val="-6"/>
        </w:rPr>
        <w:t xml:space="preserve"> </w:t>
      </w:r>
      <w:r>
        <w:t>acciones</w:t>
      </w:r>
      <w:r>
        <w:rPr>
          <w:spacing w:val="-4"/>
        </w:rPr>
        <w:t xml:space="preserve"> </w:t>
      </w:r>
      <w:r>
        <w:t>adicionales</w:t>
      </w:r>
      <w:r>
        <w:rPr>
          <w:spacing w:val="-6"/>
        </w:rPr>
        <w:t xml:space="preserve"> </w:t>
      </w:r>
      <w:r>
        <w:t>al</w:t>
      </w:r>
      <w:r>
        <w:rPr>
          <w:spacing w:val="-4"/>
        </w:rPr>
        <w:t xml:space="preserve"> </w:t>
      </w:r>
      <w:r>
        <w:t>protocolo</w:t>
      </w:r>
      <w:r>
        <w:rPr>
          <w:spacing w:val="-5"/>
        </w:rPr>
        <w:t xml:space="preserve"> </w:t>
      </w:r>
      <w:r>
        <w:t>del</w:t>
      </w:r>
      <w:r>
        <w:rPr>
          <w:spacing w:val="2"/>
        </w:rPr>
        <w:t xml:space="preserve"> </w:t>
      </w:r>
      <w:r>
        <w:rPr>
          <w:spacing w:val="-2"/>
        </w:rPr>
        <w:t>servicio.</w:t>
      </w:r>
    </w:p>
    <w:p w14:paraId="022D0B34" w14:textId="77777777" w:rsidR="00A567E0" w:rsidRDefault="00A567E0">
      <w:pPr>
        <w:pStyle w:val="Textoindependiente"/>
        <w:rPr>
          <w:sz w:val="28"/>
        </w:rPr>
      </w:pPr>
    </w:p>
    <w:p w14:paraId="15136EFC" w14:textId="77777777" w:rsidR="00A567E0" w:rsidRDefault="00A567E0">
      <w:pPr>
        <w:pStyle w:val="Textoindependiente"/>
        <w:rPr>
          <w:sz w:val="28"/>
        </w:rPr>
      </w:pPr>
    </w:p>
    <w:p w14:paraId="259569A8" w14:textId="77777777" w:rsidR="00A567E0" w:rsidRDefault="00000000">
      <w:pPr>
        <w:pStyle w:val="Ttulo7"/>
        <w:spacing w:before="208"/>
      </w:pPr>
      <w:r>
        <w:t xml:space="preserve">Servicio 6.3.2. Producción de información estadística sobre uso del tiempo, periódica y accesible – Encuesta Nacional de Uso del </w:t>
      </w:r>
      <w:r>
        <w:rPr>
          <w:spacing w:val="-2"/>
        </w:rPr>
        <w:t>Tiempo</w:t>
      </w:r>
    </w:p>
    <w:p w14:paraId="70030DAC"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z w:val="24"/>
        </w:rPr>
        <w:t>PCM</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pacing w:val="-4"/>
          <w:sz w:val="24"/>
        </w:rPr>
        <w:t>INEI</w:t>
      </w:r>
    </w:p>
    <w:p w14:paraId="40306FCD" w14:textId="7C3FC044" w:rsidR="00A567E0" w:rsidRDefault="009A7223">
      <w:pPr>
        <w:pStyle w:val="Textoindependiente"/>
        <w:spacing w:before="4"/>
        <w:rPr>
          <w:rFonts w:ascii="Calibri"/>
          <w:sz w:val="28"/>
        </w:rPr>
      </w:pPr>
      <w:r>
        <w:rPr>
          <w:noProof/>
        </w:rPr>
        <mc:AlternateContent>
          <mc:Choice Requires="wps">
            <w:drawing>
              <wp:anchor distT="0" distB="0" distL="0" distR="0" simplePos="0" relativeHeight="487738880" behindDoc="1" locked="0" layoutInCell="1" allowOverlap="1" wp14:anchorId="42AF9192" wp14:editId="4A4CB81B">
                <wp:simplePos x="0" y="0"/>
                <wp:positionH relativeFrom="page">
                  <wp:posOffset>1080770</wp:posOffset>
                </wp:positionH>
                <wp:positionV relativeFrom="paragraph">
                  <wp:posOffset>234950</wp:posOffset>
                </wp:positionV>
                <wp:extent cx="1828800" cy="8890"/>
                <wp:effectExtent l="0" t="0" r="0" b="0"/>
                <wp:wrapTopAndBottom/>
                <wp:docPr id="151"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8C76" id="docshape328" o:spid="_x0000_s1026" style="position:absolute;margin-left:85.1pt;margin-top:18.5pt;width:2in;height:.7pt;z-index:-1557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" fillcolor="black" stroked="f">
                <w10:wrap type="topAndBottom" anchorx="page"/>
              </v:rect>
            </w:pict>
          </mc:Fallback>
        </mc:AlternateContent>
      </w:r>
    </w:p>
    <w:p w14:paraId="1D3DF01B" w14:textId="77777777" w:rsidR="00A567E0" w:rsidRDefault="00000000">
      <w:pPr>
        <w:spacing w:before="98"/>
        <w:ind w:left="1542"/>
        <w:rPr>
          <w:sz w:val="16"/>
        </w:rPr>
      </w:pPr>
      <w:r>
        <w:rPr>
          <w:rFonts w:ascii="Calibri" w:hAnsi="Calibri"/>
          <w:position w:val="5"/>
          <w:sz w:val="10"/>
        </w:rPr>
        <w:t>27</w:t>
      </w:r>
      <w:r>
        <w:rPr>
          <w:rFonts w:ascii="Calibri" w:hAnsi="Calibri"/>
          <w:spacing w:val="8"/>
          <w:position w:val="5"/>
          <w:sz w:val="10"/>
        </w:rPr>
        <w:t xml:space="preserve"> </w:t>
      </w:r>
      <w:r>
        <w:rPr>
          <w:sz w:val="16"/>
        </w:rPr>
        <w:t>Oficio</w:t>
      </w:r>
      <w:r>
        <w:rPr>
          <w:spacing w:val="-7"/>
          <w:sz w:val="16"/>
        </w:rPr>
        <w:t xml:space="preserve"> </w:t>
      </w:r>
      <w:r>
        <w:rPr>
          <w:sz w:val="16"/>
        </w:rPr>
        <w:t>Nº</w:t>
      </w:r>
      <w:r>
        <w:rPr>
          <w:spacing w:val="-4"/>
          <w:sz w:val="16"/>
        </w:rPr>
        <w:t xml:space="preserve"> </w:t>
      </w:r>
      <w:r>
        <w:rPr>
          <w:sz w:val="16"/>
        </w:rPr>
        <w:t>293-2021-</w:t>
      </w:r>
      <w:r>
        <w:rPr>
          <w:spacing w:val="-2"/>
          <w:sz w:val="16"/>
        </w:rPr>
        <w:t>INEI/JEF</w:t>
      </w:r>
    </w:p>
    <w:p w14:paraId="6C30ED1C" w14:textId="77777777" w:rsidR="00A567E0" w:rsidRDefault="00A567E0">
      <w:pPr>
        <w:rPr>
          <w:sz w:val="16"/>
        </w:rPr>
        <w:sectPr w:rsidR="00A567E0">
          <w:headerReference w:type="default" r:id="rId31"/>
          <w:footerReference w:type="default" r:id="rId32"/>
          <w:pgSz w:w="11910" w:h="16840"/>
          <w:pgMar w:top="1120" w:right="740" w:bottom="1260" w:left="160" w:header="500" w:footer="1063" w:gutter="0"/>
          <w:cols w:space="720"/>
        </w:sectPr>
      </w:pPr>
    </w:p>
    <w:p w14:paraId="2C0538F2" w14:textId="77777777" w:rsidR="00A567E0" w:rsidRDefault="00A567E0">
      <w:pPr>
        <w:pStyle w:val="Textoindependiente"/>
        <w:spacing w:before="12"/>
        <w:rPr>
          <w:sz w:val="13"/>
        </w:rPr>
      </w:pPr>
    </w:p>
    <w:p w14:paraId="5F66536F" w14:textId="77777777" w:rsidR="00A567E0" w:rsidRDefault="00000000">
      <w:pPr>
        <w:pStyle w:val="Textoindependiente"/>
        <w:spacing w:before="101"/>
        <w:ind w:left="2250" w:right="959"/>
        <w:jc w:val="both"/>
      </w:pPr>
      <w:r>
        <w:t>El</w:t>
      </w:r>
      <w:r>
        <w:rPr>
          <w:spacing w:val="-16"/>
        </w:rPr>
        <w:t xml:space="preserve"> </w:t>
      </w:r>
      <w:r>
        <w:t>INEI</w:t>
      </w:r>
      <w:r>
        <w:rPr>
          <w:spacing w:val="-15"/>
        </w:rPr>
        <w:t xml:space="preserve"> </w:t>
      </w:r>
      <w:r>
        <w:t>reportó</w:t>
      </w:r>
      <w:r>
        <w:rPr>
          <w:spacing w:val="-15"/>
        </w:rPr>
        <w:t xml:space="preserve"> </w:t>
      </w:r>
      <w:r>
        <w:t>que</w:t>
      </w:r>
      <w:r>
        <w:rPr>
          <w:spacing w:val="-15"/>
        </w:rPr>
        <w:t xml:space="preserve"> </w:t>
      </w:r>
      <w:r>
        <w:t>la</w:t>
      </w:r>
      <w:r>
        <w:rPr>
          <w:spacing w:val="-15"/>
        </w:rPr>
        <w:t xml:space="preserve"> </w:t>
      </w:r>
      <w:r>
        <w:t>Encuesta</w:t>
      </w:r>
      <w:r>
        <w:rPr>
          <w:spacing w:val="-15"/>
        </w:rPr>
        <w:t xml:space="preserve"> </w:t>
      </w:r>
      <w:r>
        <w:t>Nacional</w:t>
      </w:r>
      <w:r>
        <w:rPr>
          <w:spacing w:val="-15"/>
        </w:rPr>
        <w:t xml:space="preserve"> </w:t>
      </w:r>
      <w:r>
        <w:t>de</w:t>
      </w:r>
      <w:r>
        <w:rPr>
          <w:spacing w:val="-15"/>
        </w:rPr>
        <w:t xml:space="preserve"> </w:t>
      </w:r>
      <w:r>
        <w:t>Uso</w:t>
      </w:r>
      <w:r>
        <w:rPr>
          <w:spacing w:val="-15"/>
        </w:rPr>
        <w:t xml:space="preserve"> </w:t>
      </w:r>
      <w:r>
        <w:t>del</w:t>
      </w:r>
      <w:r>
        <w:rPr>
          <w:spacing w:val="-15"/>
        </w:rPr>
        <w:t xml:space="preserve"> </w:t>
      </w:r>
      <w:r>
        <w:t>Tiempo</w:t>
      </w:r>
      <w:r>
        <w:rPr>
          <w:spacing w:val="-15"/>
        </w:rPr>
        <w:t xml:space="preserve"> </w:t>
      </w:r>
      <w:r>
        <w:t>(ENUT)</w:t>
      </w:r>
      <w:r>
        <w:rPr>
          <w:spacing w:val="-15"/>
        </w:rPr>
        <w:t xml:space="preserve"> </w:t>
      </w:r>
      <w:r>
        <w:t>no</w:t>
      </w:r>
      <w:r>
        <w:rPr>
          <w:spacing w:val="-15"/>
        </w:rPr>
        <w:t xml:space="preserve"> </w:t>
      </w:r>
      <w:r>
        <w:t>se</w:t>
      </w:r>
      <w:r>
        <w:rPr>
          <w:spacing w:val="-15"/>
        </w:rPr>
        <w:t xml:space="preserve"> </w:t>
      </w:r>
      <w:r>
        <w:t>ha</w:t>
      </w:r>
      <w:r>
        <w:rPr>
          <w:spacing w:val="-15"/>
        </w:rPr>
        <w:t xml:space="preserve"> </w:t>
      </w:r>
      <w:r>
        <w:t>ejecutado durante el periodo de análisis debido a que el Ministerio de Economía y Finanzas (MEF) no ha asignado el presupuesto para dicho fin.</w:t>
      </w:r>
    </w:p>
    <w:p w14:paraId="739BBA03" w14:textId="77777777" w:rsidR="00A567E0" w:rsidRDefault="00A567E0">
      <w:pPr>
        <w:pStyle w:val="Textoindependiente"/>
        <w:rPr>
          <w:sz w:val="28"/>
        </w:rPr>
      </w:pPr>
    </w:p>
    <w:p w14:paraId="383C0C7C" w14:textId="77777777" w:rsidR="00A567E0" w:rsidRDefault="00A567E0">
      <w:pPr>
        <w:pStyle w:val="Textoindependiente"/>
        <w:rPr>
          <w:sz w:val="28"/>
        </w:rPr>
      </w:pPr>
    </w:p>
    <w:p w14:paraId="72B7D393" w14:textId="77777777" w:rsidR="00A567E0" w:rsidRDefault="00000000">
      <w:pPr>
        <w:pStyle w:val="Ttulo7"/>
        <w:spacing w:before="213"/>
      </w:pPr>
      <w:r>
        <w:t xml:space="preserve">Servicio 6.3.3. Estudios e investigaciones sobre igualdad y no discriminación, así como violencia contra las mujeres, periódica y </w:t>
      </w:r>
      <w:r>
        <w:rPr>
          <w:spacing w:val="-2"/>
        </w:rPr>
        <w:t>accesible.</w:t>
      </w:r>
    </w:p>
    <w:p w14:paraId="113CA923" w14:textId="77777777" w:rsidR="00A567E0" w:rsidRDefault="00000000">
      <w:pPr>
        <w:spacing w:line="292" w:lineRule="exact"/>
        <w:ind w:left="2250"/>
        <w:jc w:val="both"/>
        <w:rPr>
          <w:rFonts w:ascii="Calibri" w:hAnsi="Calibri"/>
          <w:sz w:val="24"/>
        </w:rPr>
      </w:pPr>
      <w:r>
        <w:rPr>
          <w:rFonts w:ascii="Calibri" w:hAnsi="Calibri"/>
          <w:sz w:val="24"/>
        </w:rPr>
        <w:t>Responsable</w:t>
      </w:r>
      <w:r>
        <w:rPr>
          <w:rFonts w:ascii="Calibri" w:hAnsi="Calibri"/>
          <w:spacing w:val="-6"/>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pacing w:val="-4"/>
          <w:sz w:val="24"/>
        </w:rPr>
        <w:t>MIMP</w:t>
      </w:r>
    </w:p>
    <w:p w14:paraId="5F316B92" w14:textId="77777777" w:rsidR="00A567E0" w:rsidRDefault="00A567E0">
      <w:pPr>
        <w:pStyle w:val="Textoindependiente"/>
        <w:spacing w:before="1"/>
        <w:rPr>
          <w:rFonts w:ascii="Calibri"/>
        </w:rPr>
      </w:pPr>
    </w:p>
    <w:p w14:paraId="05F8A14D" w14:textId="77777777" w:rsidR="00A567E0" w:rsidRDefault="00000000">
      <w:pPr>
        <w:pStyle w:val="Ttulo8"/>
        <w:numPr>
          <w:ilvl w:val="0"/>
          <w:numId w:val="18"/>
        </w:numPr>
        <w:tabs>
          <w:tab w:val="left" w:pos="2482"/>
        </w:tabs>
      </w:pPr>
      <w:r>
        <w:rPr>
          <w:spacing w:val="12"/>
        </w:rPr>
        <w:t>Protocolo</w:t>
      </w:r>
      <w:r>
        <w:rPr>
          <w:spacing w:val="23"/>
        </w:rPr>
        <w:t xml:space="preserve"> </w:t>
      </w:r>
      <w:r>
        <w:rPr>
          <w:spacing w:val="10"/>
        </w:rPr>
        <w:t>del</w:t>
      </w:r>
      <w:r>
        <w:rPr>
          <w:spacing w:val="23"/>
        </w:rPr>
        <w:t xml:space="preserve"> </w:t>
      </w:r>
      <w:r>
        <w:rPr>
          <w:spacing w:val="9"/>
        </w:rPr>
        <w:t>ser</w:t>
      </w:r>
      <w:r>
        <w:rPr>
          <w:spacing w:val="-38"/>
        </w:rPr>
        <w:t xml:space="preserve"> </w:t>
      </w:r>
      <w:r>
        <w:rPr>
          <w:spacing w:val="9"/>
        </w:rPr>
        <w:t>vicio</w:t>
      </w:r>
    </w:p>
    <w:p w14:paraId="2E50B19C" w14:textId="77777777" w:rsidR="00A567E0" w:rsidRDefault="00A567E0">
      <w:pPr>
        <w:pStyle w:val="Textoindependiente"/>
        <w:spacing w:before="1"/>
        <w:rPr>
          <w:sz w:val="31"/>
        </w:rPr>
      </w:pPr>
    </w:p>
    <w:p w14:paraId="68BA6EB5" w14:textId="77777777" w:rsidR="00A567E0" w:rsidRDefault="00000000">
      <w:pPr>
        <w:pStyle w:val="Textoindependiente"/>
        <w:ind w:left="2314" w:right="954"/>
        <w:jc w:val="both"/>
      </w:pPr>
      <w:r>
        <w:t>A diciembre de 2020 se contaba con una propuesta de protocolo, el cual estaba en proceso de revisión por el equipo técnico responsable del MIMP, en coordinación con</w:t>
      </w:r>
      <w:r>
        <w:rPr>
          <w:spacing w:val="-7"/>
        </w:rPr>
        <w:t xml:space="preserve"> </w:t>
      </w:r>
      <w:r>
        <w:t>las</w:t>
      </w:r>
      <w:r>
        <w:rPr>
          <w:spacing w:val="-6"/>
        </w:rPr>
        <w:t xml:space="preserve"> </w:t>
      </w:r>
      <w:r>
        <w:t>áreas</w:t>
      </w:r>
      <w:r>
        <w:rPr>
          <w:spacing w:val="-6"/>
        </w:rPr>
        <w:t xml:space="preserve"> </w:t>
      </w:r>
      <w:r>
        <w:t>competentes</w:t>
      </w:r>
      <w:r>
        <w:rPr>
          <w:spacing w:val="-6"/>
        </w:rPr>
        <w:t xml:space="preserve"> </w:t>
      </w:r>
      <w:r>
        <w:t>del</w:t>
      </w:r>
      <w:r>
        <w:rPr>
          <w:spacing w:val="-6"/>
        </w:rPr>
        <w:t xml:space="preserve"> </w:t>
      </w:r>
      <w:r>
        <w:t>sector</w:t>
      </w:r>
      <w:r>
        <w:rPr>
          <w:spacing w:val="-7"/>
        </w:rPr>
        <w:t xml:space="preserve"> </w:t>
      </w:r>
      <w:r>
        <w:t>Mujer</w:t>
      </w:r>
      <w:r>
        <w:rPr>
          <w:spacing w:val="-7"/>
        </w:rPr>
        <w:t xml:space="preserve"> </w:t>
      </w:r>
      <w:r>
        <w:t>y</w:t>
      </w:r>
      <w:r>
        <w:rPr>
          <w:spacing w:val="-6"/>
        </w:rPr>
        <w:t xml:space="preserve"> </w:t>
      </w:r>
      <w:r>
        <w:t>Poblaciones</w:t>
      </w:r>
      <w:r>
        <w:rPr>
          <w:spacing w:val="-6"/>
        </w:rPr>
        <w:t xml:space="preserve"> </w:t>
      </w:r>
      <w:r>
        <w:t>Vulnerables.</w:t>
      </w:r>
      <w:r>
        <w:rPr>
          <w:spacing w:val="-2"/>
        </w:rPr>
        <w:t xml:space="preserve"> </w:t>
      </w:r>
      <w:r>
        <w:t>Así,</w:t>
      </w:r>
      <w:r>
        <w:rPr>
          <w:spacing w:val="-8"/>
        </w:rPr>
        <w:t xml:space="preserve"> </w:t>
      </w:r>
      <w:r>
        <w:t>se</w:t>
      </w:r>
      <w:r>
        <w:rPr>
          <w:spacing w:val="-8"/>
        </w:rPr>
        <w:t xml:space="preserve"> </w:t>
      </w:r>
      <w:r>
        <w:t>estima que la conclusión de manera participativa con direcciones del Despacho Viceministerial</w:t>
      </w:r>
      <w:r>
        <w:rPr>
          <w:spacing w:val="-4"/>
        </w:rPr>
        <w:t xml:space="preserve"> </w:t>
      </w:r>
      <w:r>
        <w:t>de</w:t>
      </w:r>
      <w:r>
        <w:rPr>
          <w:spacing w:val="-5"/>
        </w:rPr>
        <w:t xml:space="preserve"> </w:t>
      </w:r>
      <w:r>
        <w:t>la</w:t>
      </w:r>
      <w:r>
        <w:rPr>
          <w:spacing w:val="-3"/>
        </w:rPr>
        <w:t xml:space="preserve"> </w:t>
      </w:r>
      <w:r>
        <w:t>Mujer,</w:t>
      </w:r>
      <w:r>
        <w:rPr>
          <w:spacing w:val="-5"/>
        </w:rPr>
        <w:t xml:space="preserve"> </w:t>
      </w:r>
      <w:r>
        <w:t>se</w:t>
      </w:r>
      <w:r>
        <w:rPr>
          <w:spacing w:val="-5"/>
        </w:rPr>
        <w:t xml:space="preserve"> </w:t>
      </w:r>
      <w:r>
        <w:t>lleve</w:t>
      </w:r>
      <w:r>
        <w:rPr>
          <w:spacing w:val="-5"/>
        </w:rPr>
        <w:t xml:space="preserve"> </w:t>
      </w:r>
      <w:r>
        <w:t>a</w:t>
      </w:r>
      <w:r>
        <w:rPr>
          <w:spacing w:val="-3"/>
        </w:rPr>
        <w:t xml:space="preserve"> </w:t>
      </w:r>
      <w:r>
        <w:t>cabo</w:t>
      </w:r>
      <w:r>
        <w:rPr>
          <w:spacing w:val="-3"/>
        </w:rPr>
        <w:t xml:space="preserve"> </w:t>
      </w:r>
      <w:r>
        <w:t>durante</w:t>
      </w:r>
      <w:r>
        <w:rPr>
          <w:spacing w:val="-4"/>
        </w:rPr>
        <w:t xml:space="preserve"> </w:t>
      </w:r>
      <w:r>
        <w:t>el</w:t>
      </w:r>
      <w:r>
        <w:rPr>
          <w:spacing w:val="-1"/>
        </w:rPr>
        <w:t xml:space="preserve"> </w:t>
      </w:r>
      <w:r>
        <w:t>primer</w:t>
      </w:r>
      <w:r>
        <w:rPr>
          <w:spacing w:val="-5"/>
        </w:rPr>
        <w:t xml:space="preserve"> </w:t>
      </w:r>
      <w:r>
        <w:t>semestre</w:t>
      </w:r>
      <w:r>
        <w:rPr>
          <w:spacing w:val="-5"/>
        </w:rPr>
        <w:t xml:space="preserve"> </w:t>
      </w:r>
      <w:r>
        <w:t>del</w:t>
      </w:r>
      <w:r>
        <w:rPr>
          <w:spacing w:val="-4"/>
        </w:rPr>
        <w:t xml:space="preserve"> </w:t>
      </w:r>
      <w:r>
        <w:t>2021,</w:t>
      </w:r>
      <w:r>
        <w:rPr>
          <w:spacing w:val="-2"/>
        </w:rPr>
        <w:t xml:space="preserve"> </w:t>
      </w:r>
      <w:r>
        <w:t>para continuar con el trámite de su aprobación.</w:t>
      </w:r>
    </w:p>
    <w:p w14:paraId="53360911" w14:textId="77777777" w:rsidR="00A567E0" w:rsidRDefault="00A567E0">
      <w:pPr>
        <w:pStyle w:val="Textoindependiente"/>
        <w:spacing w:before="1"/>
      </w:pPr>
    </w:p>
    <w:p w14:paraId="5B06BFEB" w14:textId="77777777" w:rsidR="00A567E0" w:rsidRDefault="00000000">
      <w:pPr>
        <w:pStyle w:val="Ttulo8"/>
        <w:numPr>
          <w:ilvl w:val="0"/>
          <w:numId w:val="18"/>
        </w:numPr>
        <w:tabs>
          <w:tab w:val="left" w:pos="2557"/>
        </w:tabs>
        <w:ind w:left="2556" w:hanging="307"/>
      </w:pPr>
      <w:r>
        <w:rPr>
          <w:spacing w:val="13"/>
        </w:rPr>
        <w:t>Principales</w:t>
      </w:r>
      <w:r>
        <w:rPr>
          <w:spacing w:val="27"/>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5"/>
        </w:rPr>
        <w:t xml:space="preserve"> </w:t>
      </w:r>
      <w:r>
        <w:rPr>
          <w:spacing w:val="13"/>
        </w:rPr>
        <w:t>servicio</w:t>
      </w:r>
    </w:p>
    <w:p w14:paraId="2CFD860B" w14:textId="77777777" w:rsidR="00A567E0" w:rsidRDefault="00A567E0">
      <w:pPr>
        <w:pStyle w:val="Textoindependiente"/>
        <w:rPr>
          <w:sz w:val="33"/>
        </w:rPr>
      </w:pPr>
    </w:p>
    <w:p w14:paraId="150C2E83" w14:textId="77777777" w:rsidR="00A567E0" w:rsidRDefault="00000000">
      <w:pPr>
        <w:pStyle w:val="Prrafodelista"/>
        <w:numPr>
          <w:ilvl w:val="1"/>
          <w:numId w:val="18"/>
        </w:numPr>
        <w:tabs>
          <w:tab w:val="left" w:pos="2970"/>
        </w:tabs>
        <w:rPr>
          <w:i/>
          <w:sz w:val="24"/>
        </w:rPr>
      </w:pPr>
      <w:r>
        <w:rPr>
          <w:i/>
          <w:sz w:val="24"/>
        </w:rPr>
        <w:t>En</w:t>
      </w:r>
      <w:r>
        <w:rPr>
          <w:i/>
          <w:spacing w:val="-3"/>
          <w:sz w:val="24"/>
        </w:rPr>
        <w:t xml:space="preserve"> </w:t>
      </w:r>
      <w:r>
        <w:rPr>
          <w:i/>
          <w:sz w:val="24"/>
        </w:rPr>
        <w:t>desarrollo</w:t>
      </w:r>
      <w:r>
        <w:rPr>
          <w:i/>
          <w:spacing w:val="-2"/>
          <w:sz w:val="24"/>
        </w:rPr>
        <w:t xml:space="preserve"> </w:t>
      </w:r>
      <w:r>
        <w:rPr>
          <w:i/>
          <w:sz w:val="24"/>
        </w:rPr>
        <w:t>o</w:t>
      </w:r>
      <w:r>
        <w:rPr>
          <w:i/>
          <w:spacing w:val="-3"/>
          <w:sz w:val="24"/>
        </w:rPr>
        <w:t xml:space="preserve"> </w:t>
      </w:r>
      <w:r>
        <w:rPr>
          <w:i/>
          <w:sz w:val="24"/>
        </w:rPr>
        <w:t>concluidas</w:t>
      </w:r>
      <w:r>
        <w:rPr>
          <w:i/>
          <w:spacing w:val="-2"/>
          <w:sz w:val="24"/>
        </w:rPr>
        <w:t xml:space="preserve"> </w:t>
      </w:r>
      <w:r>
        <w:rPr>
          <w:i/>
          <w:sz w:val="24"/>
        </w:rPr>
        <w:t>al</w:t>
      </w:r>
      <w:r>
        <w:rPr>
          <w:i/>
          <w:spacing w:val="-2"/>
          <w:sz w:val="24"/>
        </w:rPr>
        <w:t xml:space="preserve"> </w:t>
      </w:r>
      <w:r>
        <w:rPr>
          <w:i/>
          <w:spacing w:val="-4"/>
          <w:sz w:val="24"/>
        </w:rPr>
        <w:t>2020</w:t>
      </w:r>
    </w:p>
    <w:p w14:paraId="0F611B41" w14:textId="048D81CC" w:rsidR="00A567E0" w:rsidRDefault="009A7223">
      <w:pPr>
        <w:pStyle w:val="Textoindependiente"/>
        <w:spacing w:before="6"/>
        <w:rPr>
          <w:i/>
          <w:sz w:val="25"/>
        </w:rPr>
      </w:pPr>
      <w:r>
        <w:rPr>
          <w:noProof/>
        </w:rPr>
        <mc:AlternateContent>
          <mc:Choice Requires="wps">
            <w:drawing>
              <wp:anchor distT="0" distB="0" distL="0" distR="0" simplePos="0" relativeHeight="487739392" behindDoc="1" locked="0" layoutInCell="1" allowOverlap="1" wp14:anchorId="647066D4" wp14:editId="1B28BAA8">
                <wp:simplePos x="0" y="0"/>
                <wp:positionH relativeFrom="page">
                  <wp:posOffset>1610995</wp:posOffset>
                </wp:positionH>
                <wp:positionV relativeFrom="paragraph">
                  <wp:posOffset>230505</wp:posOffset>
                </wp:positionV>
                <wp:extent cx="4339590" cy="6350"/>
                <wp:effectExtent l="0" t="0" r="0" b="0"/>
                <wp:wrapTopAndBottom/>
                <wp:docPr id="150"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D35E" id="docshape329" o:spid="_x0000_s1026" style="position:absolute;margin-left:126.85pt;margin-top:18.15pt;width:341.7pt;height:.5pt;z-index:-1557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1B5F40EA" w14:textId="77777777" w:rsidR="00A567E0" w:rsidRDefault="00000000">
      <w:pPr>
        <w:spacing w:before="200"/>
        <w:ind w:left="2406"/>
        <w:rPr>
          <w:sz w:val="24"/>
        </w:rPr>
      </w:pPr>
      <w:r>
        <w:rPr>
          <w:sz w:val="24"/>
        </w:rPr>
        <w:t>1)</w:t>
      </w:r>
      <w:r>
        <w:rPr>
          <w:spacing w:val="-4"/>
          <w:sz w:val="24"/>
        </w:rPr>
        <w:t xml:space="preserve"> </w:t>
      </w:r>
      <w:r>
        <w:rPr>
          <w:sz w:val="24"/>
        </w:rPr>
        <w:t>Elaboración</w:t>
      </w:r>
      <w:r>
        <w:rPr>
          <w:spacing w:val="-1"/>
          <w:sz w:val="24"/>
        </w:rPr>
        <w:t xml:space="preserve"> </w:t>
      </w:r>
      <w:r>
        <w:rPr>
          <w:sz w:val="24"/>
        </w:rPr>
        <w:t>del</w:t>
      </w:r>
      <w:r>
        <w:rPr>
          <w:spacing w:val="2"/>
          <w:sz w:val="24"/>
        </w:rPr>
        <w:t xml:space="preserve"> </w:t>
      </w:r>
      <w:r>
        <w:rPr>
          <w:sz w:val="24"/>
        </w:rPr>
        <w:t>Estudio</w:t>
      </w:r>
      <w:r>
        <w:rPr>
          <w:spacing w:val="-2"/>
          <w:sz w:val="24"/>
        </w:rPr>
        <w:t xml:space="preserve"> </w:t>
      </w:r>
      <w:r>
        <w:rPr>
          <w:sz w:val="24"/>
        </w:rPr>
        <w:t>“Impactos</w:t>
      </w:r>
      <w:r>
        <w:rPr>
          <w:spacing w:val="-2"/>
          <w:sz w:val="24"/>
        </w:rPr>
        <w:t xml:space="preserve"> </w:t>
      </w:r>
      <w:r>
        <w:rPr>
          <w:sz w:val="24"/>
        </w:rPr>
        <w:t>de la</w:t>
      </w:r>
      <w:r>
        <w:rPr>
          <w:spacing w:val="-2"/>
          <w:sz w:val="24"/>
        </w:rPr>
        <w:t xml:space="preserve"> </w:t>
      </w:r>
      <w:r>
        <w:rPr>
          <w:sz w:val="24"/>
        </w:rPr>
        <w:t>epidemia</w:t>
      </w:r>
      <w:r>
        <w:rPr>
          <w:spacing w:val="-1"/>
          <w:sz w:val="24"/>
        </w:rPr>
        <w:t xml:space="preserve"> </w:t>
      </w:r>
      <w:r>
        <w:rPr>
          <w:sz w:val="24"/>
        </w:rPr>
        <w:t>del</w:t>
      </w:r>
      <w:r>
        <w:rPr>
          <w:spacing w:val="4"/>
          <w:sz w:val="24"/>
        </w:rPr>
        <w:t xml:space="preserve"> </w:t>
      </w:r>
      <w:r>
        <w:rPr>
          <w:spacing w:val="-2"/>
          <w:sz w:val="24"/>
        </w:rPr>
        <w:t>coronavirus</w:t>
      </w:r>
    </w:p>
    <w:p w14:paraId="304A229B" w14:textId="77777777" w:rsidR="00A567E0" w:rsidRDefault="00000000">
      <w:pPr>
        <w:spacing w:before="23"/>
        <w:ind w:left="2406"/>
        <w:rPr>
          <w:sz w:val="24"/>
        </w:rPr>
      </w:pPr>
      <w:r>
        <w:rPr>
          <w:sz w:val="24"/>
        </w:rPr>
        <w:t>en</w:t>
      </w:r>
      <w:r>
        <w:rPr>
          <w:spacing w:val="-3"/>
          <w:sz w:val="24"/>
        </w:rPr>
        <w:t xml:space="preserve"> </w:t>
      </w:r>
      <w:r>
        <w:rPr>
          <w:sz w:val="24"/>
        </w:rPr>
        <w:t>el</w:t>
      </w:r>
      <w:r>
        <w:rPr>
          <w:spacing w:val="-3"/>
          <w:sz w:val="24"/>
        </w:rPr>
        <w:t xml:space="preserve"> </w:t>
      </w:r>
      <w:r>
        <w:rPr>
          <w:sz w:val="24"/>
        </w:rPr>
        <w:t>trabajo</w:t>
      </w:r>
      <w:r>
        <w:rPr>
          <w:spacing w:val="-3"/>
          <w:sz w:val="24"/>
        </w:rPr>
        <w:t xml:space="preserve"> </w:t>
      </w:r>
      <w:r>
        <w:rPr>
          <w:sz w:val="24"/>
        </w:rPr>
        <w:t>de</w:t>
      </w:r>
      <w:r>
        <w:rPr>
          <w:spacing w:val="-2"/>
          <w:sz w:val="24"/>
        </w:rPr>
        <w:t xml:space="preserve"> </w:t>
      </w:r>
      <w:r>
        <w:rPr>
          <w:sz w:val="24"/>
        </w:rPr>
        <w:t>las</w:t>
      </w:r>
      <w:r>
        <w:rPr>
          <w:spacing w:val="-3"/>
          <w:sz w:val="24"/>
        </w:rPr>
        <w:t xml:space="preserve"> </w:t>
      </w:r>
      <w:r>
        <w:rPr>
          <w:sz w:val="24"/>
        </w:rPr>
        <w:t>mujeres</w:t>
      </w:r>
      <w:r>
        <w:rPr>
          <w:spacing w:val="-3"/>
          <w:sz w:val="24"/>
        </w:rPr>
        <w:t xml:space="preserve"> </w:t>
      </w:r>
      <w:r>
        <w:rPr>
          <w:sz w:val="24"/>
        </w:rPr>
        <w:t>en</w:t>
      </w:r>
      <w:r>
        <w:rPr>
          <w:spacing w:val="-3"/>
          <w:sz w:val="24"/>
        </w:rPr>
        <w:t xml:space="preserve"> </w:t>
      </w:r>
      <w:r>
        <w:rPr>
          <w:sz w:val="24"/>
        </w:rPr>
        <w:t>el</w:t>
      </w:r>
      <w:r>
        <w:rPr>
          <w:spacing w:val="-2"/>
          <w:sz w:val="24"/>
        </w:rPr>
        <w:t xml:space="preserve"> </w:t>
      </w:r>
      <w:r>
        <w:rPr>
          <w:spacing w:val="-4"/>
          <w:sz w:val="24"/>
        </w:rPr>
        <w:t>Perú”</w:t>
      </w:r>
    </w:p>
    <w:p w14:paraId="271E66BB" w14:textId="4FF1E2E3" w:rsidR="00A567E0" w:rsidRDefault="009A7223">
      <w:pPr>
        <w:pStyle w:val="Textoindependiente"/>
        <w:spacing w:before="2"/>
        <w:rPr>
          <w:sz w:val="15"/>
        </w:rPr>
      </w:pPr>
      <w:r>
        <w:rPr>
          <w:noProof/>
        </w:rPr>
        <mc:AlternateContent>
          <mc:Choice Requires="wps">
            <w:drawing>
              <wp:anchor distT="0" distB="0" distL="0" distR="0" simplePos="0" relativeHeight="487739904" behindDoc="1" locked="0" layoutInCell="1" allowOverlap="1" wp14:anchorId="4725B638" wp14:editId="6BA910AE">
                <wp:simplePos x="0" y="0"/>
                <wp:positionH relativeFrom="page">
                  <wp:posOffset>1610995</wp:posOffset>
                </wp:positionH>
                <wp:positionV relativeFrom="paragraph">
                  <wp:posOffset>143510</wp:posOffset>
                </wp:positionV>
                <wp:extent cx="4339590" cy="6350"/>
                <wp:effectExtent l="0" t="0" r="0" b="0"/>
                <wp:wrapTopAndBottom/>
                <wp:docPr id="149"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2100" id="docshape330" o:spid="_x0000_s1026" style="position:absolute;margin-left:126.85pt;margin-top:11.3pt;width:341.7pt;height:.5pt;z-index:-15576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" fillcolor="#4471c4" stroked="f">
                <w10:wrap type="topAndBottom" anchorx="page"/>
              </v:rect>
            </w:pict>
          </mc:Fallback>
        </mc:AlternateContent>
      </w:r>
    </w:p>
    <w:p w14:paraId="5457E647" w14:textId="77777777" w:rsidR="00A567E0" w:rsidRDefault="00A567E0">
      <w:pPr>
        <w:pStyle w:val="Textoindependiente"/>
        <w:spacing w:before="6"/>
        <w:rPr>
          <w:sz w:val="19"/>
        </w:rPr>
      </w:pPr>
    </w:p>
    <w:p w14:paraId="4B2A2389" w14:textId="77777777" w:rsidR="00A567E0" w:rsidRDefault="00000000">
      <w:pPr>
        <w:pStyle w:val="Textoindependiente"/>
        <w:spacing w:before="101"/>
        <w:ind w:left="2314" w:right="957"/>
        <w:jc w:val="both"/>
      </w:pPr>
      <w:r>
        <w:t>El estudio, desarrollado en 2020, analiza los potenciales efectos de la crisis sanitaria sobre</w:t>
      </w:r>
      <w:r>
        <w:rPr>
          <w:spacing w:val="-13"/>
        </w:rPr>
        <w:t xml:space="preserve"> </w:t>
      </w:r>
      <w:r>
        <w:t>el</w:t>
      </w:r>
      <w:r>
        <w:rPr>
          <w:spacing w:val="-12"/>
        </w:rPr>
        <w:t xml:space="preserve"> </w:t>
      </w:r>
      <w:r>
        <w:t>empleo</w:t>
      </w:r>
      <w:r>
        <w:rPr>
          <w:spacing w:val="-14"/>
        </w:rPr>
        <w:t xml:space="preserve"> </w:t>
      </w:r>
      <w:r>
        <w:t>y</w:t>
      </w:r>
      <w:r>
        <w:rPr>
          <w:spacing w:val="-12"/>
        </w:rPr>
        <w:t xml:space="preserve"> </w:t>
      </w:r>
      <w:r>
        <w:t>los</w:t>
      </w:r>
      <w:r>
        <w:rPr>
          <w:spacing w:val="-12"/>
        </w:rPr>
        <w:t xml:space="preserve"> </w:t>
      </w:r>
      <w:r>
        <w:t>ingresos</w:t>
      </w:r>
      <w:r>
        <w:rPr>
          <w:spacing w:val="-14"/>
        </w:rPr>
        <w:t xml:space="preserve"> </w:t>
      </w:r>
      <w:r>
        <w:t>laborales</w:t>
      </w:r>
      <w:r>
        <w:rPr>
          <w:spacing w:val="-14"/>
        </w:rPr>
        <w:t xml:space="preserve"> </w:t>
      </w:r>
      <w:r>
        <w:t>de</w:t>
      </w:r>
      <w:r>
        <w:rPr>
          <w:spacing w:val="-13"/>
        </w:rPr>
        <w:t xml:space="preserve"> </w:t>
      </w:r>
      <w:r>
        <w:t>las</w:t>
      </w:r>
      <w:r>
        <w:rPr>
          <w:spacing w:val="-12"/>
        </w:rPr>
        <w:t xml:space="preserve"> </w:t>
      </w:r>
      <w:r>
        <w:t>mujeres,</w:t>
      </w:r>
      <w:r>
        <w:rPr>
          <w:spacing w:val="-14"/>
        </w:rPr>
        <w:t xml:space="preserve"> </w:t>
      </w:r>
      <w:r>
        <w:t>incluyendo</w:t>
      </w:r>
      <w:r>
        <w:rPr>
          <w:spacing w:val="-14"/>
        </w:rPr>
        <w:t xml:space="preserve"> </w:t>
      </w:r>
      <w:r>
        <w:t>las</w:t>
      </w:r>
      <w:r>
        <w:rPr>
          <w:spacing w:val="-12"/>
        </w:rPr>
        <w:t xml:space="preserve"> </w:t>
      </w:r>
      <w:r>
        <w:t>jefas</w:t>
      </w:r>
      <w:r>
        <w:rPr>
          <w:spacing w:val="-14"/>
        </w:rPr>
        <w:t xml:space="preserve"> </w:t>
      </w:r>
      <w:r>
        <w:t>de</w:t>
      </w:r>
      <w:r>
        <w:rPr>
          <w:spacing w:val="-13"/>
        </w:rPr>
        <w:t xml:space="preserve"> </w:t>
      </w:r>
      <w:r>
        <w:t>hogar, algunas</w:t>
      </w:r>
      <w:r>
        <w:rPr>
          <w:spacing w:val="-8"/>
        </w:rPr>
        <w:t xml:space="preserve"> </w:t>
      </w:r>
      <w:r>
        <w:t>interseccionalidades</w:t>
      </w:r>
      <w:r>
        <w:rPr>
          <w:spacing w:val="-8"/>
        </w:rPr>
        <w:t xml:space="preserve"> </w:t>
      </w:r>
      <w:r>
        <w:t>relevantes</w:t>
      </w:r>
      <w:r>
        <w:rPr>
          <w:spacing w:val="-11"/>
        </w:rPr>
        <w:t xml:space="preserve"> </w:t>
      </w:r>
      <w:r>
        <w:t>para</w:t>
      </w:r>
      <w:r>
        <w:rPr>
          <w:spacing w:val="-7"/>
        </w:rPr>
        <w:t xml:space="preserve"> </w:t>
      </w:r>
      <w:r>
        <w:t>el</w:t>
      </w:r>
      <w:r>
        <w:rPr>
          <w:spacing w:val="-11"/>
        </w:rPr>
        <w:t xml:space="preserve"> </w:t>
      </w:r>
      <w:r>
        <w:t>diseño</w:t>
      </w:r>
      <w:r>
        <w:rPr>
          <w:spacing w:val="-8"/>
        </w:rPr>
        <w:t xml:space="preserve"> </w:t>
      </w:r>
      <w:r>
        <w:t>de</w:t>
      </w:r>
      <w:r>
        <w:rPr>
          <w:spacing w:val="-11"/>
        </w:rPr>
        <w:t xml:space="preserve"> </w:t>
      </w:r>
      <w:r>
        <w:t>políticas</w:t>
      </w:r>
      <w:r>
        <w:rPr>
          <w:spacing w:val="-10"/>
        </w:rPr>
        <w:t xml:space="preserve"> </w:t>
      </w:r>
      <w:r>
        <w:t>públicas,</w:t>
      </w:r>
      <w:r>
        <w:rPr>
          <w:spacing w:val="-10"/>
        </w:rPr>
        <w:t xml:space="preserve"> </w:t>
      </w:r>
      <w:r>
        <w:t>así</w:t>
      </w:r>
      <w:r>
        <w:rPr>
          <w:spacing w:val="-11"/>
        </w:rPr>
        <w:t xml:space="preserve"> </w:t>
      </w:r>
      <w:r>
        <w:t>como la</w:t>
      </w:r>
      <w:r>
        <w:rPr>
          <w:spacing w:val="-6"/>
        </w:rPr>
        <w:t xml:space="preserve"> </w:t>
      </w:r>
      <w:r>
        <w:t>posible</w:t>
      </w:r>
      <w:r>
        <w:rPr>
          <w:spacing w:val="-6"/>
        </w:rPr>
        <w:t xml:space="preserve"> </w:t>
      </w:r>
      <w:r>
        <w:t>evolución</w:t>
      </w:r>
      <w:r>
        <w:rPr>
          <w:spacing w:val="-8"/>
        </w:rPr>
        <w:t xml:space="preserve"> </w:t>
      </w:r>
      <w:r>
        <w:t>de</w:t>
      </w:r>
      <w:r>
        <w:rPr>
          <w:spacing w:val="-6"/>
        </w:rPr>
        <w:t xml:space="preserve"> </w:t>
      </w:r>
      <w:r>
        <w:t>la</w:t>
      </w:r>
      <w:r>
        <w:rPr>
          <w:spacing w:val="-6"/>
        </w:rPr>
        <w:t xml:space="preserve"> </w:t>
      </w:r>
      <w:r>
        <w:t>violencia</w:t>
      </w:r>
      <w:r>
        <w:rPr>
          <w:spacing w:val="-6"/>
        </w:rPr>
        <w:t xml:space="preserve"> </w:t>
      </w:r>
      <w:r>
        <w:t>doméstica.</w:t>
      </w:r>
      <w:r>
        <w:rPr>
          <w:spacing w:val="-6"/>
        </w:rPr>
        <w:t xml:space="preserve"> </w:t>
      </w:r>
      <w:r>
        <w:t>Este</w:t>
      </w:r>
      <w:r>
        <w:rPr>
          <w:spacing w:val="-6"/>
        </w:rPr>
        <w:t xml:space="preserve"> </w:t>
      </w:r>
      <w:r>
        <w:t>documento</w:t>
      </w:r>
      <w:r>
        <w:rPr>
          <w:spacing w:val="-4"/>
        </w:rPr>
        <w:t xml:space="preserve"> </w:t>
      </w:r>
      <w:r>
        <w:t>se</w:t>
      </w:r>
      <w:r>
        <w:rPr>
          <w:spacing w:val="-6"/>
        </w:rPr>
        <w:t xml:space="preserve"> </w:t>
      </w:r>
      <w:r>
        <w:t>plantea</w:t>
      </w:r>
      <w:r>
        <w:rPr>
          <w:spacing w:val="-6"/>
        </w:rPr>
        <w:t xml:space="preserve"> </w:t>
      </w:r>
      <w:r>
        <w:t>como</w:t>
      </w:r>
      <w:r>
        <w:rPr>
          <w:spacing w:val="-4"/>
        </w:rPr>
        <w:t xml:space="preserve"> </w:t>
      </w:r>
      <w:r>
        <w:t xml:space="preserve">una herramienta de utilidad para los tomadores de decisiones y el diseño de políticas </w:t>
      </w:r>
      <w:r>
        <w:rPr>
          <w:spacing w:val="-2"/>
        </w:rPr>
        <w:t>públicas.</w:t>
      </w:r>
    </w:p>
    <w:p w14:paraId="2AA20E45" w14:textId="77777777" w:rsidR="00A567E0" w:rsidRDefault="00A567E0">
      <w:pPr>
        <w:pStyle w:val="Textoindependiente"/>
        <w:spacing w:before="12"/>
        <w:rPr>
          <w:sz w:val="21"/>
        </w:rPr>
      </w:pPr>
    </w:p>
    <w:p w14:paraId="260A3C31" w14:textId="77777777" w:rsidR="00A567E0" w:rsidRDefault="00000000">
      <w:pPr>
        <w:pStyle w:val="Textoindependiente"/>
        <w:ind w:left="2314" w:right="956"/>
        <w:jc w:val="both"/>
      </w:pPr>
      <w:r>
        <w:t>En tanto actualmente se cuenta con la versión final del estudio, el equipo implementador señaló que este se empleará de insumo para llevar a cabo las siguientes acciones: (I) Fortalecer las capacidades de empleabilidad de las mujeres;</w:t>
      </w:r>
    </w:p>
    <w:p w14:paraId="71B3F672" w14:textId="77777777" w:rsidR="00A567E0" w:rsidRDefault="00000000">
      <w:pPr>
        <w:pStyle w:val="Textoindependiente"/>
        <w:spacing w:before="2"/>
        <w:ind w:left="2314" w:right="957"/>
        <w:jc w:val="both"/>
      </w:pPr>
      <w:r>
        <w:t>(II) Promover las responsabilidades familiares compartidas; (III) Proteger la salud de las trabajadoras independientes; y (IV) Fortalecer la capacidad de las mujeres para afronta la violencia de género.</w:t>
      </w:r>
    </w:p>
    <w:p w14:paraId="20025AAB" w14:textId="77777777" w:rsidR="00A567E0" w:rsidRDefault="00A567E0">
      <w:pPr>
        <w:jc w:val="both"/>
        <w:sectPr w:rsidR="00A567E0">
          <w:pgSz w:w="11910" w:h="16840"/>
          <w:pgMar w:top="1120" w:right="740" w:bottom="1260" w:left="160" w:header="500" w:footer="1063" w:gutter="0"/>
          <w:cols w:space="720"/>
        </w:sectPr>
      </w:pPr>
    </w:p>
    <w:p w14:paraId="155D114A" w14:textId="77777777" w:rsidR="00A567E0" w:rsidRDefault="00A567E0">
      <w:pPr>
        <w:pStyle w:val="Textoindependiente"/>
        <w:spacing w:before="2"/>
        <w:rPr>
          <w:sz w:val="18"/>
        </w:rPr>
      </w:pPr>
    </w:p>
    <w:p w14:paraId="2E6CFC15" w14:textId="77777777" w:rsidR="00A567E0" w:rsidRDefault="00000000">
      <w:pPr>
        <w:pStyle w:val="Ttulo7"/>
        <w:spacing w:before="44"/>
        <w:ind w:right="957"/>
      </w:pPr>
      <w:r>
        <w:t>Servicio</w:t>
      </w:r>
      <w:r>
        <w:rPr>
          <w:spacing w:val="-16"/>
        </w:rPr>
        <w:t xml:space="preserve"> </w:t>
      </w:r>
      <w:r>
        <w:t>6.3.4.</w:t>
      </w:r>
      <w:r>
        <w:rPr>
          <w:spacing w:val="-16"/>
        </w:rPr>
        <w:t xml:space="preserve"> </w:t>
      </w:r>
      <w:r>
        <w:t>Sistema</w:t>
      </w:r>
      <w:r>
        <w:rPr>
          <w:spacing w:val="-14"/>
        </w:rPr>
        <w:t xml:space="preserve"> </w:t>
      </w:r>
      <w:r>
        <w:t>de</w:t>
      </w:r>
      <w:r>
        <w:rPr>
          <w:spacing w:val="-14"/>
        </w:rPr>
        <w:t xml:space="preserve"> </w:t>
      </w:r>
      <w:r>
        <w:t>estadística</w:t>
      </w:r>
      <w:r>
        <w:rPr>
          <w:spacing w:val="-16"/>
        </w:rPr>
        <w:t xml:space="preserve"> </w:t>
      </w:r>
      <w:r>
        <w:t>oficial</w:t>
      </w:r>
      <w:r>
        <w:rPr>
          <w:spacing w:val="-14"/>
        </w:rPr>
        <w:t xml:space="preserve"> </w:t>
      </w:r>
      <w:r>
        <w:t>con</w:t>
      </w:r>
      <w:r>
        <w:rPr>
          <w:spacing w:val="-15"/>
        </w:rPr>
        <w:t xml:space="preserve"> </w:t>
      </w:r>
      <w:r>
        <w:t>datos</w:t>
      </w:r>
      <w:r>
        <w:rPr>
          <w:spacing w:val="-14"/>
        </w:rPr>
        <w:t xml:space="preserve"> </w:t>
      </w:r>
      <w:r>
        <w:t>desagregados por</w:t>
      </w:r>
      <w:r>
        <w:rPr>
          <w:spacing w:val="-9"/>
        </w:rPr>
        <w:t xml:space="preserve"> </w:t>
      </w:r>
      <w:r>
        <w:t>sexo,</w:t>
      </w:r>
      <w:r>
        <w:rPr>
          <w:spacing w:val="-10"/>
        </w:rPr>
        <w:t xml:space="preserve"> </w:t>
      </w:r>
      <w:r>
        <w:t>área</w:t>
      </w:r>
      <w:r>
        <w:rPr>
          <w:spacing w:val="-12"/>
        </w:rPr>
        <w:t xml:space="preserve"> </w:t>
      </w:r>
      <w:r>
        <w:t>geográfica,</w:t>
      </w:r>
      <w:r>
        <w:rPr>
          <w:spacing w:val="-10"/>
        </w:rPr>
        <w:t xml:space="preserve"> </w:t>
      </w:r>
      <w:r>
        <w:t>auto</w:t>
      </w:r>
      <w:r>
        <w:rPr>
          <w:spacing w:val="-10"/>
        </w:rPr>
        <w:t xml:space="preserve"> </w:t>
      </w:r>
      <w:r>
        <w:t>identificación</w:t>
      </w:r>
      <w:r>
        <w:rPr>
          <w:spacing w:val="-9"/>
        </w:rPr>
        <w:t xml:space="preserve"> </w:t>
      </w:r>
      <w:r>
        <w:t>étnica,</w:t>
      </w:r>
      <w:r>
        <w:rPr>
          <w:spacing w:val="-10"/>
        </w:rPr>
        <w:t xml:space="preserve"> </w:t>
      </w:r>
      <w:r>
        <w:t>discapacidad</w:t>
      </w:r>
      <w:r>
        <w:rPr>
          <w:spacing w:val="-9"/>
        </w:rPr>
        <w:t xml:space="preserve"> </w:t>
      </w:r>
      <w:r>
        <w:t>y edad; accesible y fiable.</w:t>
      </w:r>
    </w:p>
    <w:p w14:paraId="260F6DF3" w14:textId="77777777" w:rsidR="00A567E0" w:rsidRDefault="00000000">
      <w:pPr>
        <w:spacing w:before="2"/>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4"/>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1"/>
          <w:sz w:val="24"/>
        </w:rPr>
        <w:t xml:space="preserve"> </w:t>
      </w:r>
      <w:r>
        <w:rPr>
          <w:rFonts w:ascii="Calibri" w:hAnsi="Calibri"/>
          <w:sz w:val="24"/>
        </w:rPr>
        <w:t>PCM</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pacing w:val="-4"/>
          <w:sz w:val="24"/>
        </w:rPr>
        <w:t>INEI</w:t>
      </w:r>
    </w:p>
    <w:p w14:paraId="38F9BF39" w14:textId="77777777" w:rsidR="00A567E0" w:rsidRDefault="00A567E0">
      <w:pPr>
        <w:pStyle w:val="Textoindependiente"/>
        <w:spacing w:before="1"/>
        <w:rPr>
          <w:rFonts w:ascii="Calibri"/>
        </w:rPr>
      </w:pPr>
    </w:p>
    <w:p w14:paraId="6029AD2B" w14:textId="77777777" w:rsidR="00A567E0" w:rsidRDefault="00000000">
      <w:pPr>
        <w:pStyle w:val="Ttulo8"/>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39E5450E" w14:textId="77777777" w:rsidR="00A567E0" w:rsidRDefault="00A567E0">
      <w:pPr>
        <w:pStyle w:val="Textoindependiente"/>
        <w:rPr>
          <w:sz w:val="31"/>
        </w:rPr>
      </w:pPr>
    </w:p>
    <w:p w14:paraId="2B96FC49" w14:textId="77777777" w:rsidR="00A567E0" w:rsidRDefault="00000000">
      <w:pPr>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5A5939F6" w14:textId="6FE80475" w:rsidR="00A567E0" w:rsidRDefault="009A7223">
      <w:pPr>
        <w:pStyle w:val="Textoindependiente"/>
        <w:spacing w:before="6"/>
        <w:rPr>
          <w:i/>
          <w:sz w:val="25"/>
        </w:rPr>
      </w:pPr>
      <w:r>
        <w:rPr>
          <w:noProof/>
        </w:rPr>
        <mc:AlternateContent>
          <mc:Choice Requires="wps">
            <w:drawing>
              <wp:anchor distT="0" distB="0" distL="0" distR="0" simplePos="0" relativeHeight="487740416" behindDoc="1" locked="0" layoutInCell="1" allowOverlap="1" wp14:anchorId="0CCC6F11" wp14:editId="653CFDF8">
                <wp:simplePos x="0" y="0"/>
                <wp:positionH relativeFrom="page">
                  <wp:posOffset>1610995</wp:posOffset>
                </wp:positionH>
                <wp:positionV relativeFrom="paragraph">
                  <wp:posOffset>230505</wp:posOffset>
                </wp:positionV>
                <wp:extent cx="4339590" cy="6350"/>
                <wp:effectExtent l="0" t="0" r="0" b="0"/>
                <wp:wrapTopAndBottom/>
                <wp:docPr id="148"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7553" id="docshape331" o:spid="_x0000_s1026" style="position:absolute;margin-left:126.85pt;margin-top:18.15pt;width:341.7pt;height:.5pt;z-index:-1557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2C116A1C" w14:textId="77777777" w:rsidR="00A567E0" w:rsidRDefault="00000000">
      <w:pPr>
        <w:spacing w:before="199"/>
        <w:ind w:left="2406"/>
        <w:rPr>
          <w:sz w:val="24"/>
        </w:rPr>
      </w:pPr>
      <w:r>
        <w:rPr>
          <w:sz w:val="24"/>
        </w:rPr>
        <w:t>1)</w:t>
      </w:r>
      <w:r>
        <w:rPr>
          <w:spacing w:val="-8"/>
          <w:sz w:val="24"/>
        </w:rPr>
        <w:t xml:space="preserve"> </w:t>
      </w:r>
      <w:r>
        <w:rPr>
          <w:sz w:val="24"/>
        </w:rPr>
        <w:t>Sistema</w:t>
      </w:r>
      <w:r>
        <w:rPr>
          <w:spacing w:val="-6"/>
          <w:sz w:val="24"/>
        </w:rPr>
        <w:t xml:space="preserve"> </w:t>
      </w:r>
      <w:r>
        <w:rPr>
          <w:sz w:val="24"/>
        </w:rPr>
        <w:t>de</w:t>
      </w:r>
      <w:r>
        <w:rPr>
          <w:spacing w:val="-4"/>
          <w:sz w:val="24"/>
        </w:rPr>
        <w:t xml:space="preserve"> </w:t>
      </w:r>
      <w:r>
        <w:rPr>
          <w:sz w:val="24"/>
        </w:rPr>
        <w:t>Inventario</w:t>
      </w:r>
      <w:r>
        <w:rPr>
          <w:spacing w:val="-7"/>
          <w:sz w:val="24"/>
        </w:rPr>
        <w:t xml:space="preserve"> </w:t>
      </w:r>
      <w:r>
        <w:rPr>
          <w:sz w:val="24"/>
        </w:rPr>
        <w:t>de</w:t>
      </w:r>
      <w:r>
        <w:rPr>
          <w:spacing w:val="-4"/>
          <w:sz w:val="24"/>
        </w:rPr>
        <w:t xml:space="preserve"> </w:t>
      </w:r>
      <w:r>
        <w:rPr>
          <w:sz w:val="24"/>
        </w:rPr>
        <w:t>Registros</w:t>
      </w:r>
      <w:r>
        <w:rPr>
          <w:spacing w:val="-5"/>
          <w:sz w:val="24"/>
        </w:rPr>
        <w:t xml:space="preserve"> </w:t>
      </w:r>
      <w:r>
        <w:rPr>
          <w:sz w:val="24"/>
        </w:rPr>
        <w:t>Administrativos</w:t>
      </w:r>
      <w:r>
        <w:rPr>
          <w:spacing w:val="1"/>
          <w:sz w:val="24"/>
        </w:rPr>
        <w:t xml:space="preserve"> </w:t>
      </w:r>
      <w:r>
        <w:rPr>
          <w:spacing w:val="-2"/>
          <w:sz w:val="24"/>
        </w:rPr>
        <w:t>(SIRA)</w:t>
      </w:r>
    </w:p>
    <w:p w14:paraId="3320828C" w14:textId="6E75B94F" w:rsidR="00A567E0" w:rsidRDefault="009A7223">
      <w:pPr>
        <w:pStyle w:val="Textoindependiente"/>
        <w:spacing w:before="13"/>
        <w:rPr>
          <w:sz w:val="14"/>
        </w:rPr>
      </w:pPr>
      <w:r>
        <w:rPr>
          <w:noProof/>
        </w:rPr>
        <mc:AlternateContent>
          <mc:Choice Requires="wps">
            <w:drawing>
              <wp:anchor distT="0" distB="0" distL="0" distR="0" simplePos="0" relativeHeight="487740928" behindDoc="1" locked="0" layoutInCell="1" allowOverlap="1" wp14:anchorId="19CDA829" wp14:editId="1FBB45E9">
                <wp:simplePos x="0" y="0"/>
                <wp:positionH relativeFrom="page">
                  <wp:posOffset>1610995</wp:posOffset>
                </wp:positionH>
                <wp:positionV relativeFrom="paragraph">
                  <wp:posOffset>141605</wp:posOffset>
                </wp:positionV>
                <wp:extent cx="4339590" cy="6350"/>
                <wp:effectExtent l="0" t="0" r="0" b="0"/>
                <wp:wrapTopAndBottom/>
                <wp:docPr id="147"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60C6" id="docshape332" o:spid="_x0000_s1026" style="position:absolute;margin-left:126.85pt;margin-top:11.15pt;width:341.7pt;height:.5pt;z-index:-1557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" fillcolor="#4471c4" stroked="f">
                <w10:wrap type="topAndBottom" anchorx="page"/>
              </v:rect>
            </w:pict>
          </mc:Fallback>
        </mc:AlternateContent>
      </w:r>
    </w:p>
    <w:p w14:paraId="013D0E8D" w14:textId="77777777" w:rsidR="00A567E0" w:rsidRDefault="00A567E0">
      <w:pPr>
        <w:pStyle w:val="Textoindependiente"/>
        <w:spacing w:before="7"/>
        <w:rPr>
          <w:sz w:val="19"/>
        </w:rPr>
      </w:pPr>
    </w:p>
    <w:p w14:paraId="1E63FAF6" w14:textId="77777777" w:rsidR="00A567E0" w:rsidRDefault="00000000">
      <w:pPr>
        <w:pStyle w:val="Textoindependiente"/>
        <w:spacing w:before="101"/>
        <w:ind w:left="2314" w:right="956"/>
        <w:jc w:val="both"/>
      </w:pPr>
      <w:r>
        <w:t xml:space="preserve">La iniciativa permite identificar los registros administrativos gestionados en la administración pública que serán sometidos a procedimientos que permitan contar con registros estadísticos, de calidad, fiables y de manera oportuna. Así, el sistema recauda o recoge los datos estructurados en las bases de datos de los sectores y/o instituciones públicas, los cuales podrán ser empleados por funcionarios del INEI, hacedores de políticas públicas, investigadores, académicos, sociedad civil, entre </w:t>
      </w:r>
      <w:r>
        <w:rPr>
          <w:spacing w:val="-2"/>
        </w:rPr>
        <w:t>otros.</w:t>
      </w:r>
    </w:p>
    <w:p w14:paraId="7C9F6AA2" w14:textId="77777777" w:rsidR="00A567E0" w:rsidRDefault="00A567E0">
      <w:pPr>
        <w:pStyle w:val="Textoindependiente"/>
        <w:spacing w:before="1"/>
      </w:pPr>
    </w:p>
    <w:p w14:paraId="0ACAC832" w14:textId="77777777" w:rsidR="00A567E0" w:rsidRDefault="00000000">
      <w:pPr>
        <w:pStyle w:val="Textoindependiente"/>
        <w:ind w:left="2314" w:right="955"/>
        <w:jc w:val="both"/>
      </w:pPr>
      <w:r>
        <w:t>La elaboración de este sistema estaba programada para ejecutarse en el periodo 2018 – 2020, en el marco del Convenio de Donación establecido entre el Banco Mundial y el INEI. El sistema fue culminado en noviembre de 2020, y a la fecha se está aplicando en tanto constituye una herramienta muy valiosa que sistematiza un gran volumen de la información contenida en los registros administrativos, lo cual contribuye al uso e integración de data con otros sectores. Para ello, la Dirección Técnica</w:t>
      </w:r>
      <w:r>
        <w:rPr>
          <w:spacing w:val="-1"/>
        </w:rPr>
        <w:t xml:space="preserve"> </w:t>
      </w:r>
      <w:r>
        <w:t>de</w:t>
      </w:r>
      <w:r>
        <w:rPr>
          <w:spacing w:val="-3"/>
        </w:rPr>
        <w:t xml:space="preserve"> </w:t>
      </w:r>
      <w:r>
        <w:t>Demografía e</w:t>
      </w:r>
      <w:r>
        <w:rPr>
          <w:spacing w:val="-3"/>
        </w:rPr>
        <w:t xml:space="preserve"> </w:t>
      </w:r>
      <w:r>
        <w:t>Indicadores</w:t>
      </w:r>
      <w:r>
        <w:rPr>
          <w:spacing w:val="-2"/>
        </w:rPr>
        <w:t xml:space="preserve"> </w:t>
      </w:r>
      <w:r>
        <w:t>Sociales</w:t>
      </w:r>
      <w:r>
        <w:rPr>
          <w:spacing w:val="-2"/>
        </w:rPr>
        <w:t xml:space="preserve"> </w:t>
      </w:r>
      <w:r>
        <w:t>del</w:t>
      </w:r>
      <w:r>
        <w:rPr>
          <w:spacing w:val="-2"/>
        </w:rPr>
        <w:t xml:space="preserve"> </w:t>
      </w:r>
      <w:r>
        <w:t>INEI</w:t>
      </w:r>
      <w:r>
        <w:rPr>
          <w:spacing w:val="-2"/>
        </w:rPr>
        <w:t xml:space="preserve"> </w:t>
      </w:r>
      <w:r>
        <w:t>ha</w:t>
      </w:r>
      <w:r>
        <w:rPr>
          <w:spacing w:val="-1"/>
        </w:rPr>
        <w:t xml:space="preserve"> </w:t>
      </w:r>
      <w:r>
        <w:t>brindado</w:t>
      </w:r>
      <w:r>
        <w:rPr>
          <w:spacing w:val="-2"/>
        </w:rPr>
        <w:t xml:space="preserve"> </w:t>
      </w:r>
      <w:r>
        <w:t>capacitaciones</w:t>
      </w:r>
      <w:r>
        <w:rPr>
          <w:spacing w:val="-2"/>
        </w:rPr>
        <w:t xml:space="preserve"> </w:t>
      </w:r>
      <w:r>
        <w:t>a los funcionarios miembros del SEN para el análisis de calidad de los registros administrativos y el uso del SIRA.</w:t>
      </w:r>
    </w:p>
    <w:p w14:paraId="206EE149" w14:textId="77777777" w:rsidR="00A567E0" w:rsidRDefault="00A567E0">
      <w:pPr>
        <w:pStyle w:val="Textoindependiente"/>
      </w:pPr>
    </w:p>
    <w:p w14:paraId="58C56D0F" w14:textId="77777777" w:rsidR="00A567E0" w:rsidRDefault="00000000">
      <w:pPr>
        <w:pStyle w:val="Textoindependiente"/>
        <w:ind w:left="2314" w:right="956"/>
        <w:jc w:val="both"/>
      </w:pPr>
      <w:r>
        <w:t>En consecuencia, una acción inmediata importante es la difusión de la normativa</w:t>
      </w:r>
      <w:r>
        <w:rPr>
          <w:vertAlign w:val="superscript"/>
        </w:rPr>
        <w:t>28</w:t>
      </w:r>
      <w:r>
        <w:t xml:space="preserve"> que establece la obligatoriedad que rige para los miembros del Sistema Estadístico Nacional</w:t>
      </w:r>
      <w:r>
        <w:rPr>
          <w:spacing w:val="-1"/>
        </w:rPr>
        <w:t xml:space="preserve"> </w:t>
      </w:r>
      <w:r>
        <w:t>(SEN)</w:t>
      </w:r>
      <w:r>
        <w:rPr>
          <w:spacing w:val="-1"/>
        </w:rPr>
        <w:t xml:space="preserve"> </w:t>
      </w:r>
      <w:r>
        <w:t>de</w:t>
      </w:r>
      <w:r>
        <w:rPr>
          <w:spacing w:val="-2"/>
        </w:rPr>
        <w:t xml:space="preserve"> </w:t>
      </w:r>
      <w:r>
        <w:t>entregar</w:t>
      </w:r>
      <w:r>
        <w:rPr>
          <w:spacing w:val="-2"/>
        </w:rPr>
        <w:t xml:space="preserve"> </w:t>
      </w:r>
      <w:r>
        <w:t>la información</w:t>
      </w:r>
      <w:r>
        <w:rPr>
          <w:spacing w:val="-2"/>
        </w:rPr>
        <w:t xml:space="preserve"> </w:t>
      </w:r>
      <w:r>
        <w:t>que</w:t>
      </w:r>
      <w:r>
        <w:rPr>
          <w:spacing w:val="-3"/>
        </w:rPr>
        <w:t xml:space="preserve"> </w:t>
      </w:r>
      <w:r>
        <w:t>solicita el</w:t>
      </w:r>
      <w:r>
        <w:rPr>
          <w:spacing w:val="-1"/>
        </w:rPr>
        <w:t xml:space="preserve"> </w:t>
      </w:r>
      <w:r>
        <w:t>INEI</w:t>
      </w:r>
      <w:r>
        <w:rPr>
          <w:spacing w:val="-2"/>
        </w:rPr>
        <w:t xml:space="preserve"> </w:t>
      </w:r>
      <w:r>
        <w:t>en forma y</w:t>
      </w:r>
      <w:r>
        <w:rPr>
          <w:spacing w:val="-1"/>
        </w:rPr>
        <w:t xml:space="preserve"> </w:t>
      </w:r>
      <w:r>
        <w:t>plazos</w:t>
      </w:r>
      <w:r>
        <w:rPr>
          <w:spacing w:val="-1"/>
        </w:rPr>
        <w:t xml:space="preserve"> </w:t>
      </w:r>
      <w:r>
        <w:t xml:space="preserve">que esta establezca, lo cual permitirá la actualización oportuna del sistema de registros </w:t>
      </w:r>
      <w:r>
        <w:rPr>
          <w:spacing w:val="-2"/>
        </w:rPr>
        <w:t>administrativos.</w:t>
      </w:r>
    </w:p>
    <w:p w14:paraId="28F5B37D" w14:textId="77777777" w:rsidR="00A567E0" w:rsidRDefault="00A567E0">
      <w:pPr>
        <w:pStyle w:val="Textoindependiente"/>
        <w:rPr>
          <w:sz w:val="28"/>
        </w:rPr>
      </w:pPr>
    </w:p>
    <w:p w14:paraId="74F3907C" w14:textId="77777777" w:rsidR="00A567E0" w:rsidRDefault="00A567E0">
      <w:pPr>
        <w:pStyle w:val="Textoindependiente"/>
        <w:rPr>
          <w:sz w:val="28"/>
        </w:rPr>
      </w:pPr>
    </w:p>
    <w:p w14:paraId="3EFAC93A" w14:textId="77777777" w:rsidR="00A567E0" w:rsidRDefault="00000000">
      <w:pPr>
        <w:pStyle w:val="Ttulo7"/>
        <w:spacing w:before="212"/>
        <w:ind w:right="959"/>
      </w:pPr>
      <w:r>
        <w:t>Servicio 6.3.5. Información periódica sobre del gasto público e inversión en igualdad de género (Taxonomía del gasto e inversión pública en igualdad de género).</w:t>
      </w:r>
    </w:p>
    <w:p w14:paraId="36068A5E" w14:textId="77777777" w:rsidR="00A567E0" w:rsidRDefault="00000000">
      <w:pPr>
        <w:spacing w:before="1"/>
        <w:ind w:left="2250"/>
        <w:jc w:val="both"/>
        <w:rPr>
          <w:rFonts w:ascii="Calibri" w:hAnsi="Calibri"/>
          <w:sz w:val="24"/>
        </w:rPr>
      </w:pPr>
      <w:r>
        <w:rPr>
          <w:rFonts w:ascii="Calibri" w:hAnsi="Calibri"/>
          <w:sz w:val="24"/>
        </w:rPr>
        <w:t>Responsable</w:t>
      </w:r>
      <w:r>
        <w:rPr>
          <w:rFonts w:ascii="Calibri" w:hAnsi="Calibri"/>
          <w:spacing w:val="-3"/>
          <w:sz w:val="24"/>
        </w:rPr>
        <w:t xml:space="preserve"> </w:t>
      </w:r>
      <w:r>
        <w:rPr>
          <w:rFonts w:ascii="Calibri" w:hAnsi="Calibri"/>
          <w:sz w:val="24"/>
        </w:rPr>
        <w:t>de</w:t>
      </w:r>
      <w:r>
        <w:rPr>
          <w:rFonts w:ascii="Calibri" w:hAnsi="Calibri"/>
          <w:spacing w:val="-1"/>
          <w:sz w:val="24"/>
        </w:rPr>
        <w:t xml:space="preserve"> </w:t>
      </w:r>
      <w:r>
        <w:rPr>
          <w:rFonts w:ascii="Calibri" w:hAnsi="Calibri"/>
          <w:sz w:val="24"/>
        </w:rPr>
        <w:t>la</w:t>
      </w:r>
      <w:r>
        <w:rPr>
          <w:rFonts w:ascii="Calibri" w:hAnsi="Calibri"/>
          <w:spacing w:val="-3"/>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2"/>
          <w:sz w:val="24"/>
        </w:rPr>
        <w:t xml:space="preserve"> </w:t>
      </w:r>
      <w:r>
        <w:rPr>
          <w:rFonts w:ascii="Calibri" w:hAnsi="Calibri"/>
          <w:sz w:val="24"/>
        </w:rPr>
        <w:t>MIMP</w:t>
      </w:r>
      <w:r>
        <w:rPr>
          <w:rFonts w:ascii="Calibri" w:hAnsi="Calibri"/>
          <w:spacing w:val="-2"/>
          <w:sz w:val="24"/>
        </w:rPr>
        <w:t xml:space="preserve"> </w:t>
      </w:r>
      <w:r>
        <w:rPr>
          <w:rFonts w:ascii="Calibri" w:hAnsi="Calibri"/>
          <w:sz w:val="24"/>
        </w:rPr>
        <w:t>/</w:t>
      </w:r>
      <w:r>
        <w:rPr>
          <w:rFonts w:ascii="Calibri" w:hAnsi="Calibri"/>
          <w:spacing w:val="-2"/>
          <w:sz w:val="24"/>
        </w:rPr>
        <w:t xml:space="preserve"> </w:t>
      </w:r>
      <w:r>
        <w:rPr>
          <w:rFonts w:ascii="Calibri" w:hAnsi="Calibri"/>
          <w:spacing w:val="-5"/>
          <w:sz w:val="24"/>
        </w:rPr>
        <w:t>MEF</w:t>
      </w:r>
    </w:p>
    <w:p w14:paraId="33F6F8E3" w14:textId="77777777" w:rsidR="00A567E0" w:rsidRDefault="00A567E0">
      <w:pPr>
        <w:pStyle w:val="Textoindependiente"/>
        <w:rPr>
          <w:rFonts w:ascii="Calibri"/>
          <w:sz w:val="20"/>
        </w:rPr>
      </w:pPr>
    </w:p>
    <w:p w14:paraId="24B6F3E8" w14:textId="45ADA73B" w:rsidR="00A567E0" w:rsidRDefault="009A7223">
      <w:pPr>
        <w:pStyle w:val="Textoindependiente"/>
        <w:spacing w:before="6"/>
        <w:rPr>
          <w:rFonts w:ascii="Calibri"/>
          <w:sz w:val="20"/>
        </w:rPr>
      </w:pPr>
      <w:r>
        <w:rPr>
          <w:noProof/>
        </w:rPr>
        <mc:AlternateContent>
          <mc:Choice Requires="wps">
            <w:drawing>
              <wp:anchor distT="0" distB="0" distL="0" distR="0" simplePos="0" relativeHeight="487741440" behindDoc="1" locked="0" layoutInCell="1" allowOverlap="1" wp14:anchorId="01B8DD3A" wp14:editId="7A6311C5">
                <wp:simplePos x="0" y="0"/>
                <wp:positionH relativeFrom="page">
                  <wp:posOffset>1080770</wp:posOffset>
                </wp:positionH>
                <wp:positionV relativeFrom="paragraph">
                  <wp:posOffset>174625</wp:posOffset>
                </wp:positionV>
                <wp:extent cx="1828800" cy="8890"/>
                <wp:effectExtent l="0" t="0" r="0" b="0"/>
                <wp:wrapTopAndBottom/>
                <wp:docPr id="146"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C134" id="docshape333" o:spid="_x0000_s1026" style="position:absolute;margin-left:85.1pt;margin-top:13.75pt;width:2in;height:.7pt;z-index:-1557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yTiaH94AAAAJAQAADwAAAAAAAAAAAAAAAAA+BAAAZHJzL2Rvd25yZXYueG1s&#10;UEsFBgAAAAAEAAQA8wAAAEkFAAAAAA==&#10;" fillcolor="black" stroked="f">
                <w10:wrap type="topAndBottom" anchorx="page"/>
              </v:rect>
            </w:pict>
          </mc:Fallback>
        </mc:AlternateContent>
      </w:r>
    </w:p>
    <w:p w14:paraId="19B7E426" w14:textId="77777777" w:rsidR="00A567E0" w:rsidRDefault="00000000">
      <w:pPr>
        <w:spacing w:before="98"/>
        <w:ind w:left="1542"/>
        <w:rPr>
          <w:sz w:val="16"/>
        </w:rPr>
      </w:pPr>
      <w:r>
        <w:rPr>
          <w:rFonts w:ascii="Calibri"/>
          <w:position w:val="5"/>
          <w:sz w:val="10"/>
        </w:rPr>
        <w:t>28</w:t>
      </w:r>
      <w:r>
        <w:rPr>
          <w:rFonts w:ascii="Calibri"/>
          <w:spacing w:val="8"/>
          <w:position w:val="5"/>
          <w:sz w:val="10"/>
        </w:rPr>
        <w:t xml:space="preserve"> </w:t>
      </w:r>
      <w:r>
        <w:rPr>
          <w:sz w:val="16"/>
        </w:rPr>
        <w:t>Art.</w:t>
      </w:r>
      <w:r>
        <w:rPr>
          <w:spacing w:val="-5"/>
          <w:sz w:val="16"/>
        </w:rPr>
        <w:t xml:space="preserve"> </w:t>
      </w:r>
      <w:r>
        <w:rPr>
          <w:sz w:val="16"/>
        </w:rPr>
        <w:t>84</w:t>
      </w:r>
      <w:r>
        <w:rPr>
          <w:spacing w:val="-6"/>
          <w:sz w:val="16"/>
        </w:rPr>
        <w:t xml:space="preserve"> </w:t>
      </w:r>
      <w:r>
        <w:rPr>
          <w:sz w:val="16"/>
        </w:rPr>
        <w:t>del</w:t>
      </w:r>
      <w:r>
        <w:rPr>
          <w:spacing w:val="-4"/>
          <w:sz w:val="16"/>
        </w:rPr>
        <w:t xml:space="preserve"> </w:t>
      </w:r>
      <w:r>
        <w:rPr>
          <w:sz w:val="16"/>
        </w:rPr>
        <w:t>D.S.403-2001-</w:t>
      </w:r>
      <w:r>
        <w:rPr>
          <w:spacing w:val="-4"/>
          <w:sz w:val="16"/>
        </w:rPr>
        <w:t>PCM.</w:t>
      </w:r>
    </w:p>
    <w:p w14:paraId="3EB8499D" w14:textId="77777777" w:rsidR="00A567E0" w:rsidRDefault="00A567E0">
      <w:pPr>
        <w:rPr>
          <w:sz w:val="16"/>
        </w:rPr>
        <w:sectPr w:rsidR="00A567E0">
          <w:pgSz w:w="11910" w:h="16840"/>
          <w:pgMar w:top="1120" w:right="740" w:bottom="1260" w:left="160" w:header="500" w:footer="1063" w:gutter="0"/>
          <w:cols w:space="720"/>
        </w:sectPr>
      </w:pPr>
    </w:p>
    <w:p w14:paraId="3EECF4A3" w14:textId="77777777" w:rsidR="00A567E0" w:rsidRDefault="00A567E0">
      <w:pPr>
        <w:pStyle w:val="Textoindependiente"/>
        <w:spacing w:before="1"/>
        <w:rPr>
          <w:sz w:val="14"/>
        </w:rPr>
      </w:pPr>
    </w:p>
    <w:p w14:paraId="2371DA92" w14:textId="77777777" w:rsidR="00A567E0" w:rsidRDefault="00000000">
      <w:pPr>
        <w:pStyle w:val="Ttulo8"/>
        <w:spacing w:before="99"/>
      </w:pPr>
      <w:r>
        <w:rPr>
          <w:spacing w:val="10"/>
        </w:rPr>
        <w:t>II.</w:t>
      </w:r>
      <w:r>
        <w:rPr>
          <w:spacing w:val="27"/>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61DAE635" w14:textId="77777777" w:rsidR="00A567E0" w:rsidRDefault="00A567E0">
      <w:pPr>
        <w:pStyle w:val="Textoindependiente"/>
        <w:rPr>
          <w:sz w:val="31"/>
        </w:rPr>
      </w:pPr>
    </w:p>
    <w:p w14:paraId="25BE70EC" w14:textId="77777777" w:rsidR="00A567E0" w:rsidRDefault="00000000">
      <w:pPr>
        <w:spacing w:before="1"/>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15FED645" w14:textId="68550D0D" w:rsidR="00A567E0" w:rsidRDefault="009A7223">
      <w:pPr>
        <w:pStyle w:val="Textoindependiente"/>
        <w:spacing w:before="5"/>
        <w:rPr>
          <w:i/>
          <w:sz w:val="25"/>
        </w:rPr>
      </w:pPr>
      <w:r>
        <w:rPr>
          <w:noProof/>
        </w:rPr>
        <mc:AlternateContent>
          <mc:Choice Requires="wps">
            <w:drawing>
              <wp:anchor distT="0" distB="0" distL="0" distR="0" simplePos="0" relativeHeight="487741952" behindDoc="1" locked="0" layoutInCell="1" allowOverlap="1" wp14:anchorId="2C0BB39E" wp14:editId="22EC8FCA">
                <wp:simplePos x="0" y="0"/>
                <wp:positionH relativeFrom="page">
                  <wp:posOffset>1610995</wp:posOffset>
                </wp:positionH>
                <wp:positionV relativeFrom="paragraph">
                  <wp:posOffset>229870</wp:posOffset>
                </wp:positionV>
                <wp:extent cx="4339590" cy="6350"/>
                <wp:effectExtent l="0" t="0" r="0" b="0"/>
                <wp:wrapTopAndBottom/>
                <wp:docPr id="145"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2ED64" id="docshape334" o:spid="_x0000_s1026" style="position:absolute;margin-left:126.85pt;margin-top:18.1pt;width:341.7pt;height:.5pt;z-index:-1557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" fillcolor="#4471c4" stroked="f">
                <w10:wrap type="topAndBottom" anchorx="page"/>
              </v:rect>
            </w:pict>
          </mc:Fallback>
        </mc:AlternateContent>
      </w:r>
    </w:p>
    <w:p w14:paraId="6C6EC1F2" w14:textId="77777777" w:rsidR="00A567E0" w:rsidRDefault="00000000">
      <w:pPr>
        <w:spacing w:before="199" w:line="259" w:lineRule="auto"/>
        <w:ind w:left="2406" w:right="1776"/>
        <w:rPr>
          <w:sz w:val="24"/>
        </w:rPr>
      </w:pPr>
      <w:r>
        <w:rPr>
          <w:sz w:val="24"/>
        </w:rPr>
        <w:t>1) Elaboración de la metodología “Taxonomía del gasto e inversión pública en igualdad de género”</w:t>
      </w:r>
    </w:p>
    <w:p w14:paraId="7013598C" w14:textId="303C7CCC" w:rsidR="00A567E0" w:rsidRDefault="009A7223">
      <w:pPr>
        <w:pStyle w:val="Textoindependiente"/>
        <w:spacing w:before="4"/>
        <w:rPr>
          <w:sz w:val="13"/>
        </w:rPr>
      </w:pPr>
      <w:r>
        <w:rPr>
          <w:noProof/>
        </w:rPr>
        <mc:AlternateContent>
          <mc:Choice Requires="wps">
            <w:drawing>
              <wp:anchor distT="0" distB="0" distL="0" distR="0" simplePos="0" relativeHeight="487742464" behindDoc="1" locked="0" layoutInCell="1" allowOverlap="1" wp14:anchorId="57F67B0F" wp14:editId="331E6604">
                <wp:simplePos x="0" y="0"/>
                <wp:positionH relativeFrom="page">
                  <wp:posOffset>1610995</wp:posOffset>
                </wp:positionH>
                <wp:positionV relativeFrom="paragraph">
                  <wp:posOffset>127635</wp:posOffset>
                </wp:positionV>
                <wp:extent cx="4339590" cy="6350"/>
                <wp:effectExtent l="0" t="0" r="0" b="0"/>
                <wp:wrapTopAndBottom/>
                <wp:docPr id="144"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F4E3F" id="docshape335" o:spid="_x0000_s1026" style="position:absolute;margin-left:126.85pt;margin-top:10.05pt;width:341.7pt;height:.5pt;z-index:-1557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315F3AC9" w14:textId="77777777" w:rsidR="00A567E0" w:rsidRDefault="00A567E0">
      <w:pPr>
        <w:pStyle w:val="Textoindependiente"/>
        <w:spacing w:before="4"/>
        <w:rPr>
          <w:sz w:val="19"/>
        </w:rPr>
      </w:pPr>
    </w:p>
    <w:p w14:paraId="2D5EEC4A" w14:textId="77777777" w:rsidR="00A567E0" w:rsidRDefault="00000000">
      <w:pPr>
        <w:pStyle w:val="Textoindependiente"/>
        <w:spacing w:before="101"/>
        <w:ind w:left="2250" w:right="957"/>
        <w:jc w:val="both"/>
      </w:pPr>
      <w:r>
        <w:t>Con el objetivo de establecer criterios homogéneos de clasificación, cuantificación y registro</w:t>
      </w:r>
      <w:r>
        <w:rPr>
          <w:spacing w:val="-4"/>
        </w:rPr>
        <w:t xml:space="preserve"> </w:t>
      </w:r>
      <w:r>
        <w:t>del</w:t>
      </w:r>
      <w:r>
        <w:rPr>
          <w:spacing w:val="-5"/>
        </w:rPr>
        <w:t xml:space="preserve"> </w:t>
      </w:r>
      <w:r>
        <w:t>gasto</w:t>
      </w:r>
      <w:r>
        <w:rPr>
          <w:spacing w:val="-4"/>
        </w:rPr>
        <w:t xml:space="preserve"> </w:t>
      </w:r>
      <w:r>
        <w:t>en</w:t>
      </w:r>
      <w:r>
        <w:rPr>
          <w:spacing w:val="-6"/>
        </w:rPr>
        <w:t xml:space="preserve"> </w:t>
      </w:r>
      <w:r>
        <w:t>igualdad</w:t>
      </w:r>
      <w:r>
        <w:rPr>
          <w:spacing w:val="-4"/>
        </w:rPr>
        <w:t xml:space="preserve"> </w:t>
      </w:r>
      <w:r>
        <w:t>de</w:t>
      </w:r>
      <w:r>
        <w:rPr>
          <w:spacing w:val="-6"/>
        </w:rPr>
        <w:t xml:space="preserve"> </w:t>
      </w:r>
      <w:r>
        <w:t>género,</w:t>
      </w:r>
      <w:r>
        <w:rPr>
          <w:spacing w:val="-6"/>
        </w:rPr>
        <w:t xml:space="preserve"> </w:t>
      </w:r>
      <w:r>
        <w:t>se</w:t>
      </w:r>
      <w:r>
        <w:rPr>
          <w:spacing w:val="-6"/>
        </w:rPr>
        <w:t xml:space="preserve"> </w:t>
      </w:r>
      <w:r>
        <w:t>desarrolló</w:t>
      </w:r>
      <w:r>
        <w:rPr>
          <w:spacing w:val="-4"/>
        </w:rPr>
        <w:t xml:space="preserve"> </w:t>
      </w:r>
      <w:r>
        <w:t>el</w:t>
      </w:r>
      <w:r>
        <w:rPr>
          <w:spacing w:val="-5"/>
        </w:rPr>
        <w:t xml:space="preserve"> </w:t>
      </w:r>
      <w:r>
        <w:t>servicio</w:t>
      </w:r>
      <w:r>
        <w:rPr>
          <w:spacing w:val="-4"/>
        </w:rPr>
        <w:t xml:space="preserve"> </w:t>
      </w:r>
      <w:r>
        <w:t>para</w:t>
      </w:r>
      <w:r>
        <w:rPr>
          <w:spacing w:val="-4"/>
        </w:rPr>
        <w:t xml:space="preserve"> </w:t>
      </w:r>
      <w:r>
        <w:t>la</w:t>
      </w:r>
      <w:r>
        <w:rPr>
          <w:spacing w:val="-4"/>
        </w:rPr>
        <w:t xml:space="preserve"> </w:t>
      </w:r>
      <w:r>
        <w:t>elaboración de</w:t>
      </w:r>
      <w:r>
        <w:rPr>
          <w:spacing w:val="-16"/>
        </w:rPr>
        <w:t xml:space="preserve"> </w:t>
      </w:r>
      <w:r>
        <w:t>la</w:t>
      </w:r>
      <w:r>
        <w:rPr>
          <w:spacing w:val="-15"/>
        </w:rPr>
        <w:t xml:space="preserve"> </w:t>
      </w:r>
      <w:r>
        <w:t>taxonomía</w:t>
      </w:r>
      <w:r>
        <w:rPr>
          <w:spacing w:val="-15"/>
        </w:rPr>
        <w:t xml:space="preserve"> </w:t>
      </w:r>
      <w:r>
        <w:t>y</w:t>
      </w:r>
      <w:r>
        <w:rPr>
          <w:spacing w:val="-15"/>
        </w:rPr>
        <w:t xml:space="preserve"> </w:t>
      </w:r>
      <w:r>
        <w:t>la</w:t>
      </w:r>
      <w:r>
        <w:rPr>
          <w:spacing w:val="-15"/>
        </w:rPr>
        <w:t xml:space="preserve"> </w:t>
      </w:r>
      <w:r>
        <w:t>estimación</w:t>
      </w:r>
      <w:r>
        <w:rPr>
          <w:spacing w:val="-15"/>
        </w:rPr>
        <w:t xml:space="preserve"> </w:t>
      </w:r>
      <w:r>
        <w:t>del</w:t>
      </w:r>
      <w:r>
        <w:rPr>
          <w:spacing w:val="-15"/>
        </w:rPr>
        <w:t xml:space="preserve"> </w:t>
      </w:r>
      <w:r>
        <w:t>gasto</w:t>
      </w:r>
      <w:r>
        <w:rPr>
          <w:spacing w:val="-15"/>
        </w:rPr>
        <w:t xml:space="preserve"> </w:t>
      </w:r>
      <w:r>
        <w:t>en</w:t>
      </w:r>
      <w:r>
        <w:rPr>
          <w:spacing w:val="-15"/>
        </w:rPr>
        <w:t xml:space="preserve"> </w:t>
      </w:r>
      <w:r>
        <w:t>igualdad</w:t>
      </w:r>
      <w:r>
        <w:rPr>
          <w:spacing w:val="-15"/>
        </w:rPr>
        <w:t xml:space="preserve"> </w:t>
      </w:r>
      <w:r>
        <w:t>de</w:t>
      </w:r>
      <w:r>
        <w:rPr>
          <w:spacing w:val="-15"/>
        </w:rPr>
        <w:t xml:space="preserve"> </w:t>
      </w:r>
      <w:r>
        <w:t>género,</w:t>
      </w:r>
      <w:r>
        <w:rPr>
          <w:spacing w:val="-15"/>
        </w:rPr>
        <w:t xml:space="preserve"> </w:t>
      </w:r>
      <w:r>
        <w:t>vinculado</w:t>
      </w:r>
      <w:r>
        <w:rPr>
          <w:spacing w:val="-15"/>
        </w:rPr>
        <w:t xml:space="preserve"> </w:t>
      </w:r>
      <w:r>
        <w:t>al</w:t>
      </w:r>
      <w:r>
        <w:rPr>
          <w:spacing w:val="-15"/>
        </w:rPr>
        <w:t xml:space="preserve"> </w:t>
      </w:r>
      <w:r>
        <w:t>Objetivo Prioritario 2: “Garantizar el ejercicio de los derechos a la salud sexual y reproductiva de</w:t>
      </w:r>
      <w:r>
        <w:rPr>
          <w:spacing w:val="-3"/>
        </w:rPr>
        <w:t xml:space="preserve"> </w:t>
      </w:r>
      <w:r>
        <w:t>las</w:t>
      </w:r>
      <w:r>
        <w:rPr>
          <w:spacing w:val="-5"/>
        </w:rPr>
        <w:t xml:space="preserve"> </w:t>
      </w:r>
      <w:r>
        <w:t>mujeres”</w:t>
      </w:r>
      <w:r>
        <w:rPr>
          <w:spacing w:val="-5"/>
        </w:rPr>
        <w:t xml:space="preserve"> </w:t>
      </w:r>
      <w:r>
        <w:t>de</w:t>
      </w:r>
      <w:r>
        <w:rPr>
          <w:spacing w:val="-3"/>
        </w:rPr>
        <w:t xml:space="preserve"> </w:t>
      </w:r>
      <w:r>
        <w:t>la</w:t>
      </w:r>
      <w:r>
        <w:rPr>
          <w:spacing w:val="-4"/>
        </w:rPr>
        <w:t xml:space="preserve"> </w:t>
      </w:r>
      <w:r>
        <w:t>Política</w:t>
      </w:r>
      <w:r>
        <w:rPr>
          <w:spacing w:val="-1"/>
        </w:rPr>
        <w:t xml:space="preserve"> </w:t>
      </w:r>
      <w:r>
        <w:t>Nacional</w:t>
      </w:r>
      <w:r>
        <w:rPr>
          <w:spacing w:val="-5"/>
        </w:rPr>
        <w:t xml:space="preserve"> </w:t>
      </w:r>
      <w:r>
        <w:t>de</w:t>
      </w:r>
      <w:r>
        <w:rPr>
          <w:spacing w:val="-3"/>
        </w:rPr>
        <w:t xml:space="preserve"> </w:t>
      </w:r>
      <w:r>
        <w:t>Igualdad</w:t>
      </w:r>
      <w:r>
        <w:rPr>
          <w:spacing w:val="-4"/>
        </w:rPr>
        <w:t xml:space="preserve"> </w:t>
      </w:r>
      <w:r>
        <w:t>de</w:t>
      </w:r>
      <w:r>
        <w:rPr>
          <w:spacing w:val="-3"/>
        </w:rPr>
        <w:t xml:space="preserve"> </w:t>
      </w:r>
      <w:r>
        <w:t>Género –</w:t>
      </w:r>
      <w:r>
        <w:rPr>
          <w:spacing w:val="-3"/>
        </w:rPr>
        <w:t xml:space="preserve"> </w:t>
      </w:r>
      <w:r>
        <w:t>PNIG,</w:t>
      </w:r>
      <w:r>
        <w:rPr>
          <w:spacing w:val="-3"/>
        </w:rPr>
        <w:t xml:space="preserve"> </w:t>
      </w:r>
      <w:r>
        <w:t>para</w:t>
      </w:r>
      <w:r>
        <w:rPr>
          <w:spacing w:val="-3"/>
        </w:rPr>
        <w:t xml:space="preserve"> </w:t>
      </w:r>
      <w:r>
        <w:t>lo</w:t>
      </w:r>
      <w:r>
        <w:rPr>
          <w:spacing w:val="-7"/>
        </w:rPr>
        <w:t xml:space="preserve"> </w:t>
      </w:r>
      <w:r>
        <w:t>cual</w:t>
      </w:r>
      <w:r>
        <w:rPr>
          <w:spacing w:val="-5"/>
        </w:rPr>
        <w:t xml:space="preserve"> </w:t>
      </w:r>
      <w:r>
        <w:t>se contó con la participación del MEF, MINEDU, MINSA y MIDIS.</w:t>
      </w:r>
    </w:p>
    <w:p w14:paraId="2D9BA05C" w14:textId="77777777" w:rsidR="00A567E0" w:rsidRDefault="00A567E0">
      <w:pPr>
        <w:pStyle w:val="Textoindependiente"/>
        <w:spacing w:before="1"/>
      </w:pPr>
    </w:p>
    <w:p w14:paraId="4663BC38" w14:textId="77777777" w:rsidR="00A567E0" w:rsidRDefault="00000000">
      <w:pPr>
        <w:pStyle w:val="Textoindependiente"/>
        <w:spacing w:before="1"/>
        <w:ind w:left="2250" w:right="956"/>
        <w:jc w:val="both"/>
      </w:pPr>
      <w:r>
        <w:t>A</w:t>
      </w:r>
      <w:r>
        <w:rPr>
          <w:spacing w:val="-10"/>
        </w:rPr>
        <w:t xml:space="preserve"> </w:t>
      </w:r>
      <w:r>
        <w:t>diciembre</w:t>
      </w:r>
      <w:r>
        <w:rPr>
          <w:spacing w:val="-11"/>
        </w:rPr>
        <w:t xml:space="preserve"> </w:t>
      </w:r>
      <w:r>
        <w:t>del</w:t>
      </w:r>
      <w:r>
        <w:rPr>
          <w:spacing w:val="-11"/>
        </w:rPr>
        <w:t xml:space="preserve"> </w:t>
      </w:r>
      <w:r>
        <w:t>2020</w:t>
      </w:r>
      <w:r>
        <w:rPr>
          <w:spacing w:val="-11"/>
        </w:rPr>
        <w:t xml:space="preserve"> </w:t>
      </w:r>
      <w:r>
        <w:t>se</w:t>
      </w:r>
      <w:r>
        <w:rPr>
          <w:spacing w:val="-11"/>
        </w:rPr>
        <w:t xml:space="preserve"> </w:t>
      </w:r>
      <w:r>
        <w:t>contó</w:t>
      </w:r>
      <w:r>
        <w:rPr>
          <w:spacing w:val="-10"/>
        </w:rPr>
        <w:t xml:space="preserve"> </w:t>
      </w:r>
      <w:r>
        <w:t>con</w:t>
      </w:r>
      <w:r>
        <w:rPr>
          <w:spacing w:val="-11"/>
        </w:rPr>
        <w:t xml:space="preserve"> </w:t>
      </w:r>
      <w:r>
        <w:t>los</w:t>
      </w:r>
      <w:r>
        <w:rPr>
          <w:spacing w:val="-11"/>
        </w:rPr>
        <w:t xml:space="preserve"> </w:t>
      </w:r>
      <w:r>
        <w:t>siguientes</w:t>
      </w:r>
      <w:r>
        <w:rPr>
          <w:spacing w:val="-12"/>
        </w:rPr>
        <w:t xml:space="preserve"> </w:t>
      </w:r>
      <w:r>
        <w:t>productos:</w:t>
      </w:r>
      <w:r>
        <w:rPr>
          <w:spacing w:val="-6"/>
        </w:rPr>
        <w:t xml:space="preserve"> </w:t>
      </w:r>
      <w:r>
        <w:t>(I)</w:t>
      </w:r>
      <w:r>
        <w:rPr>
          <w:spacing w:val="-12"/>
        </w:rPr>
        <w:t xml:space="preserve"> </w:t>
      </w:r>
      <w:r>
        <w:t>Modelo</w:t>
      </w:r>
      <w:r>
        <w:rPr>
          <w:spacing w:val="-10"/>
        </w:rPr>
        <w:t xml:space="preserve"> </w:t>
      </w:r>
      <w:r>
        <w:t>conceptual</w:t>
      </w:r>
      <w:r>
        <w:rPr>
          <w:spacing w:val="-12"/>
        </w:rPr>
        <w:t xml:space="preserve"> </w:t>
      </w:r>
      <w:r>
        <w:t>de gasto para la igualdad de género; (II) Metodología para la taxonomía del gasto en igualdad de género en el Perú, vinculada al Objetivo Prioritario 2 de la PNIG; y (III) Estimación</w:t>
      </w:r>
      <w:r>
        <w:rPr>
          <w:spacing w:val="-7"/>
        </w:rPr>
        <w:t xml:space="preserve"> </w:t>
      </w:r>
      <w:r>
        <w:t>del</w:t>
      </w:r>
      <w:r>
        <w:rPr>
          <w:spacing w:val="-6"/>
        </w:rPr>
        <w:t xml:space="preserve"> </w:t>
      </w:r>
      <w:r>
        <w:t>gasto</w:t>
      </w:r>
      <w:r>
        <w:rPr>
          <w:spacing w:val="-5"/>
        </w:rPr>
        <w:t xml:space="preserve"> </w:t>
      </w:r>
      <w:r>
        <w:t>en</w:t>
      </w:r>
      <w:r>
        <w:rPr>
          <w:spacing w:val="-4"/>
        </w:rPr>
        <w:t xml:space="preserve"> </w:t>
      </w:r>
      <w:r>
        <w:t>igualdad</w:t>
      </w:r>
      <w:r>
        <w:rPr>
          <w:spacing w:val="-5"/>
        </w:rPr>
        <w:t xml:space="preserve"> </w:t>
      </w:r>
      <w:r>
        <w:t>de</w:t>
      </w:r>
      <w:r>
        <w:rPr>
          <w:spacing w:val="-7"/>
        </w:rPr>
        <w:t xml:space="preserve"> </w:t>
      </w:r>
      <w:r>
        <w:t>género</w:t>
      </w:r>
      <w:r>
        <w:rPr>
          <w:spacing w:val="-3"/>
        </w:rPr>
        <w:t xml:space="preserve"> </w:t>
      </w:r>
      <w:r>
        <w:t>en</w:t>
      </w:r>
      <w:r>
        <w:rPr>
          <w:spacing w:val="-4"/>
        </w:rPr>
        <w:t xml:space="preserve"> </w:t>
      </w:r>
      <w:r>
        <w:t>Perú,</w:t>
      </w:r>
      <w:r>
        <w:rPr>
          <w:spacing w:val="-5"/>
        </w:rPr>
        <w:t xml:space="preserve"> </w:t>
      </w:r>
      <w:r>
        <w:t>vinculado</w:t>
      </w:r>
      <w:r>
        <w:rPr>
          <w:spacing w:val="-5"/>
        </w:rPr>
        <w:t xml:space="preserve"> </w:t>
      </w:r>
      <w:r>
        <w:t>al</w:t>
      </w:r>
      <w:r>
        <w:rPr>
          <w:spacing w:val="-3"/>
        </w:rPr>
        <w:t xml:space="preserve"> </w:t>
      </w:r>
      <w:r>
        <w:t>Objetivo</w:t>
      </w:r>
      <w:r>
        <w:rPr>
          <w:spacing w:val="-3"/>
        </w:rPr>
        <w:t xml:space="preserve"> </w:t>
      </w:r>
      <w:r>
        <w:t>Prioritario 2 de la PNIG, para los años 2018 y 2019.</w:t>
      </w:r>
    </w:p>
    <w:p w14:paraId="7B387F2A" w14:textId="77777777" w:rsidR="00A567E0" w:rsidRDefault="00A567E0">
      <w:pPr>
        <w:pStyle w:val="Textoindependiente"/>
        <w:spacing w:before="11"/>
        <w:rPr>
          <w:sz w:val="21"/>
        </w:rPr>
      </w:pPr>
    </w:p>
    <w:p w14:paraId="417371C2" w14:textId="77777777" w:rsidR="00A567E0" w:rsidRDefault="00000000">
      <w:pPr>
        <w:pStyle w:val="Textoindependiente"/>
        <w:spacing w:before="1"/>
        <w:ind w:left="2250" w:right="959"/>
        <w:jc w:val="both"/>
      </w:pPr>
      <w:r>
        <w:t>Para el año 2021 se ha programado la revisión de la metodología elaborada en el 2020, para su adecuación y aplicación al resto de dimensiones que integran la igualdad de género.</w:t>
      </w:r>
    </w:p>
    <w:p w14:paraId="04DFF0ED" w14:textId="77777777" w:rsidR="00A567E0" w:rsidRDefault="00A567E0">
      <w:pPr>
        <w:pStyle w:val="Textoindependiente"/>
        <w:rPr>
          <w:sz w:val="28"/>
        </w:rPr>
      </w:pPr>
    </w:p>
    <w:p w14:paraId="1E2A7896" w14:textId="77777777" w:rsidR="00A567E0" w:rsidRDefault="00A567E0">
      <w:pPr>
        <w:pStyle w:val="Textoindependiente"/>
        <w:rPr>
          <w:sz w:val="28"/>
        </w:rPr>
      </w:pPr>
    </w:p>
    <w:p w14:paraId="5E60C6B7" w14:textId="77777777" w:rsidR="00A567E0" w:rsidRDefault="00A567E0">
      <w:pPr>
        <w:pStyle w:val="Textoindependiente"/>
        <w:rPr>
          <w:sz w:val="20"/>
        </w:rPr>
      </w:pPr>
    </w:p>
    <w:p w14:paraId="41B44B79" w14:textId="77777777" w:rsidR="00A567E0" w:rsidRDefault="00000000">
      <w:pPr>
        <w:pStyle w:val="Ttulo4"/>
        <w:numPr>
          <w:ilvl w:val="2"/>
          <w:numId w:val="24"/>
        </w:numPr>
        <w:tabs>
          <w:tab w:val="left" w:pos="3546"/>
        </w:tabs>
        <w:ind w:firstLine="0"/>
        <w:jc w:val="both"/>
      </w:pPr>
      <w:bookmarkStart w:id="27" w:name="_bookmark27"/>
      <w:bookmarkEnd w:id="27"/>
      <w:r>
        <w:rPr>
          <w:color w:val="5A5A5A"/>
          <w:spacing w:val="12"/>
        </w:rPr>
        <w:t xml:space="preserve">Brindar </w:t>
      </w:r>
      <w:r>
        <w:rPr>
          <w:color w:val="5A5A5A"/>
          <w:spacing w:val="13"/>
        </w:rPr>
        <w:t xml:space="preserve">acompañamiento </w:t>
      </w:r>
      <w:r>
        <w:rPr>
          <w:color w:val="5A5A5A"/>
        </w:rPr>
        <w:t xml:space="preserve">y </w:t>
      </w:r>
      <w:r>
        <w:rPr>
          <w:color w:val="5A5A5A"/>
          <w:spacing w:val="13"/>
        </w:rPr>
        <w:t xml:space="preserve">consejería </w:t>
      </w:r>
      <w:r>
        <w:rPr>
          <w:color w:val="5A5A5A"/>
        </w:rPr>
        <w:t xml:space="preserve">en </w:t>
      </w:r>
      <w:r>
        <w:rPr>
          <w:color w:val="5A5A5A"/>
          <w:spacing w:val="12"/>
        </w:rPr>
        <w:t xml:space="preserve">igualdad </w:t>
      </w:r>
      <w:r>
        <w:rPr>
          <w:color w:val="5A5A5A"/>
        </w:rPr>
        <w:t xml:space="preserve">de </w:t>
      </w:r>
      <w:r>
        <w:rPr>
          <w:color w:val="5A5A5A"/>
          <w:spacing w:val="12"/>
        </w:rPr>
        <w:t xml:space="preserve">género, </w:t>
      </w:r>
      <w:r>
        <w:rPr>
          <w:color w:val="5A5A5A"/>
          <w:spacing w:val="9"/>
        </w:rPr>
        <w:t xml:space="preserve">las </w:t>
      </w:r>
      <w:r>
        <w:rPr>
          <w:color w:val="5A5A5A"/>
          <w:spacing w:val="13"/>
        </w:rPr>
        <w:t xml:space="preserve">responsabilidades familiares compartidas </w:t>
      </w:r>
      <w:r>
        <w:rPr>
          <w:color w:val="5A5A5A"/>
        </w:rPr>
        <w:t xml:space="preserve">y el </w:t>
      </w:r>
      <w:r>
        <w:rPr>
          <w:color w:val="5A5A5A"/>
          <w:spacing w:val="12"/>
        </w:rPr>
        <w:t xml:space="preserve">respeto </w:t>
      </w:r>
      <w:r>
        <w:rPr>
          <w:color w:val="5A5A5A"/>
        </w:rPr>
        <w:t xml:space="preserve">a </w:t>
      </w:r>
      <w:r>
        <w:rPr>
          <w:color w:val="5A5A5A"/>
          <w:spacing w:val="10"/>
        </w:rPr>
        <w:t xml:space="preserve">los </w:t>
      </w:r>
      <w:r>
        <w:rPr>
          <w:color w:val="5A5A5A"/>
          <w:spacing w:val="12"/>
        </w:rPr>
        <w:t xml:space="preserve">derechos humanos, </w:t>
      </w:r>
      <w:r>
        <w:rPr>
          <w:color w:val="5A5A5A"/>
          <w:spacing w:val="11"/>
        </w:rPr>
        <w:t xml:space="preserve">entre </w:t>
      </w:r>
      <w:r>
        <w:rPr>
          <w:color w:val="5A5A5A"/>
          <w:spacing w:val="9"/>
        </w:rPr>
        <w:t xml:space="preserve">los </w:t>
      </w:r>
      <w:r>
        <w:rPr>
          <w:color w:val="5A5A5A"/>
        </w:rPr>
        <w:t>y</w:t>
      </w:r>
      <w:r>
        <w:rPr>
          <w:color w:val="5A5A5A"/>
          <w:spacing w:val="9"/>
        </w:rPr>
        <w:t xml:space="preserve"> las </w:t>
      </w:r>
      <w:r>
        <w:rPr>
          <w:color w:val="5A5A5A"/>
          <w:spacing w:val="13"/>
        </w:rPr>
        <w:t xml:space="preserve">integrantes </w:t>
      </w:r>
      <w:r>
        <w:rPr>
          <w:color w:val="5A5A5A"/>
        </w:rPr>
        <w:t>de</w:t>
      </w:r>
      <w:r>
        <w:rPr>
          <w:color w:val="5A5A5A"/>
          <w:spacing w:val="10"/>
        </w:rPr>
        <w:t xml:space="preserve"> las </w:t>
      </w:r>
      <w:r>
        <w:rPr>
          <w:color w:val="5A5A5A"/>
          <w:spacing w:val="12"/>
        </w:rPr>
        <w:t>familias.</w:t>
      </w:r>
    </w:p>
    <w:p w14:paraId="3CC03780" w14:textId="77777777" w:rsidR="00A567E0" w:rsidRDefault="00A567E0">
      <w:pPr>
        <w:pStyle w:val="Textoindependiente"/>
        <w:spacing w:before="9"/>
        <w:rPr>
          <w:rFonts w:ascii="Calibri"/>
          <w:sz w:val="46"/>
        </w:rPr>
      </w:pPr>
    </w:p>
    <w:p w14:paraId="351DFB79" w14:textId="77777777" w:rsidR="00A567E0" w:rsidRDefault="00000000">
      <w:pPr>
        <w:pStyle w:val="Ttulo7"/>
        <w:ind w:right="960"/>
      </w:pPr>
      <w:r>
        <w:t>Servicio 6.4.1. Acompañamiento y consejería a las familias para compartir las responsabilidades de cuidado, desarrollar relaciones igualitarias, inclusivas, respetuosas y libres de violencia entre sus integrantes, y transformar patrones y prácticas socioculturales de subordinación femenina.</w:t>
      </w:r>
    </w:p>
    <w:p w14:paraId="5A451FDB" w14:textId="77777777" w:rsidR="00A567E0" w:rsidRDefault="00000000">
      <w:pPr>
        <w:ind w:left="2250"/>
        <w:jc w:val="both"/>
        <w:rPr>
          <w:rFonts w:ascii="Calibri" w:hAnsi="Calibri"/>
          <w:sz w:val="24"/>
        </w:rPr>
      </w:pPr>
      <w:r>
        <w:rPr>
          <w:rFonts w:ascii="Calibri" w:hAnsi="Calibri"/>
          <w:sz w:val="24"/>
        </w:rPr>
        <w:t>Responsable</w:t>
      </w:r>
      <w:r>
        <w:rPr>
          <w:rFonts w:ascii="Calibri" w:hAnsi="Calibri"/>
          <w:spacing w:val="-5"/>
          <w:sz w:val="24"/>
        </w:rPr>
        <w:t xml:space="preserve"> </w:t>
      </w:r>
      <w:r>
        <w:rPr>
          <w:rFonts w:ascii="Calibri" w:hAnsi="Calibri"/>
          <w:sz w:val="24"/>
        </w:rPr>
        <w:t>de</w:t>
      </w:r>
      <w:r>
        <w:rPr>
          <w:rFonts w:ascii="Calibri" w:hAnsi="Calibri"/>
          <w:spacing w:val="-2"/>
          <w:sz w:val="24"/>
        </w:rPr>
        <w:t xml:space="preserve"> </w:t>
      </w:r>
      <w:r>
        <w:rPr>
          <w:rFonts w:ascii="Calibri" w:hAnsi="Calibri"/>
          <w:sz w:val="24"/>
        </w:rPr>
        <w:t>la</w:t>
      </w:r>
      <w:r>
        <w:rPr>
          <w:rFonts w:ascii="Calibri" w:hAnsi="Calibri"/>
          <w:spacing w:val="-3"/>
          <w:sz w:val="24"/>
        </w:rPr>
        <w:t xml:space="preserve"> </w:t>
      </w:r>
      <w:r>
        <w:rPr>
          <w:rFonts w:ascii="Calibri" w:hAnsi="Calibri"/>
          <w:sz w:val="24"/>
        </w:rPr>
        <w:t>provisión</w:t>
      </w:r>
      <w:r>
        <w:rPr>
          <w:rFonts w:ascii="Calibri" w:hAnsi="Calibri"/>
          <w:spacing w:val="-3"/>
          <w:sz w:val="24"/>
        </w:rPr>
        <w:t xml:space="preserve"> </w:t>
      </w:r>
      <w:r>
        <w:rPr>
          <w:rFonts w:ascii="Calibri" w:hAnsi="Calibri"/>
          <w:sz w:val="24"/>
        </w:rPr>
        <w:t>del</w:t>
      </w:r>
      <w:r>
        <w:rPr>
          <w:rFonts w:ascii="Calibri" w:hAnsi="Calibri"/>
          <w:spacing w:val="1"/>
          <w:sz w:val="24"/>
        </w:rPr>
        <w:t xml:space="preserve"> </w:t>
      </w:r>
      <w:r>
        <w:rPr>
          <w:rFonts w:ascii="Calibri" w:hAnsi="Calibri"/>
          <w:sz w:val="24"/>
        </w:rPr>
        <w:t>servicio:</w:t>
      </w:r>
      <w:r>
        <w:rPr>
          <w:rFonts w:ascii="Calibri" w:hAnsi="Calibri"/>
          <w:spacing w:val="-3"/>
          <w:sz w:val="24"/>
        </w:rPr>
        <w:t xml:space="preserve"> </w:t>
      </w:r>
      <w:r>
        <w:rPr>
          <w:rFonts w:ascii="Calibri" w:hAnsi="Calibri"/>
          <w:sz w:val="24"/>
        </w:rPr>
        <w:t>MIMP</w:t>
      </w:r>
      <w:r>
        <w:rPr>
          <w:rFonts w:ascii="Calibri" w:hAnsi="Calibri"/>
          <w:spacing w:val="-3"/>
          <w:sz w:val="24"/>
        </w:rPr>
        <w:t xml:space="preserve"> </w:t>
      </w:r>
      <w:r>
        <w:rPr>
          <w:rFonts w:ascii="Calibri" w:hAnsi="Calibri"/>
          <w:sz w:val="24"/>
        </w:rPr>
        <w:t>y</w:t>
      </w:r>
      <w:r>
        <w:rPr>
          <w:rFonts w:ascii="Calibri" w:hAnsi="Calibri"/>
          <w:spacing w:val="-3"/>
          <w:sz w:val="24"/>
        </w:rPr>
        <w:t xml:space="preserve"> </w:t>
      </w:r>
      <w:r>
        <w:rPr>
          <w:rFonts w:ascii="Calibri" w:hAnsi="Calibri"/>
          <w:spacing w:val="-2"/>
          <w:sz w:val="24"/>
        </w:rPr>
        <w:t>GR/GL</w:t>
      </w:r>
    </w:p>
    <w:p w14:paraId="28E3F8AA" w14:textId="77777777" w:rsidR="00A567E0" w:rsidRDefault="00A567E0">
      <w:pPr>
        <w:pStyle w:val="Textoindependiente"/>
        <w:spacing w:before="1"/>
        <w:rPr>
          <w:rFonts w:ascii="Calibri"/>
          <w:sz w:val="24"/>
        </w:rPr>
      </w:pPr>
    </w:p>
    <w:p w14:paraId="4CC75F02" w14:textId="77777777" w:rsidR="00A567E0" w:rsidRDefault="00000000">
      <w:pPr>
        <w:pStyle w:val="Ttulo8"/>
        <w:jc w:val="both"/>
      </w:pPr>
      <w:r>
        <w:rPr>
          <w:spacing w:val="10"/>
        </w:rPr>
        <w:t>II.</w:t>
      </w:r>
      <w:r>
        <w:rPr>
          <w:spacing w:val="26"/>
        </w:rPr>
        <w:t xml:space="preserve"> </w:t>
      </w:r>
      <w:r>
        <w:rPr>
          <w:spacing w:val="13"/>
        </w:rPr>
        <w:t>Principales</w:t>
      </w:r>
      <w:r>
        <w:rPr>
          <w:spacing w:val="28"/>
        </w:rPr>
        <w:t xml:space="preserve"> </w:t>
      </w:r>
      <w:r>
        <w:rPr>
          <w:spacing w:val="12"/>
        </w:rPr>
        <w:t>acciones</w:t>
      </w:r>
      <w:r>
        <w:rPr>
          <w:spacing w:val="26"/>
        </w:rPr>
        <w:t xml:space="preserve"> </w:t>
      </w:r>
      <w:r>
        <w:rPr>
          <w:spacing w:val="11"/>
        </w:rPr>
        <w:t>para</w:t>
      </w:r>
      <w:r>
        <w:rPr>
          <w:spacing w:val="25"/>
        </w:rPr>
        <w:t xml:space="preserve"> </w:t>
      </w:r>
      <w:r>
        <w:t>la</w:t>
      </w:r>
      <w:r>
        <w:rPr>
          <w:spacing w:val="27"/>
        </w:rPr>
        <w:t xml:space="preserve"> </w:t>
      </w:r>
      <w:r>
        <w:rPr>
          <w:spacing w:val="13"/>
        </w:rPr>
        <w:t>implementación</w:t>
      </w:r>
      <w:r>
        <w:rPr>
          <w:spacing w:val="26"/>
        </w:rPr>
        <w:t xml:space="preserve"> </w:t>
      </w:r>
      <w:r>
        <w:rPr>
          <w:spacing w:val="10"/>
        </w:rPr>
        <w:t>del</w:t>
      </w:r>
      <w:r>
        <w:rPr>
          <w:spacing w:val="26"/>
        </w:rPr>
        <w:t xml:space="preserve"> </w:t>
      </w:r>
      <w:r>
        <w:rPr>
          <w:spacing w:val="13"/>
        </w:rPr>
        <w:t>servicio</w:t>
      </w:r>
    </w:p>
    <w:p w14:paraId="1794B3FC" w14:textId="77777777" w:rsidR="00A567E0" w:rsidRDefault="00A567E0">
      <w:pPr>
        <w:jc w:val="both"/>
        <w:sectPr w:rsidR="00A567E0">
          <w:pgSz w:w="11910" w:h="16840"/>
          <w:pgMar w:top="1120" w:right="740" w:bottom="1260" w:left="160" w:header="500" w:footer="1063" w:gutter="0"/>
          <w:cols w:space="720"/>
        </w:sectPr>
      </w:pPr>
    </w:p>
    <w:p w14:paraId="3EC97F5F" w14:textId="77777777" w:rsidR="00A567E0" w:rsidRDefault="00A567E0">
      <w:pPr>
        <w:pStyle w:val="Textoindependiente"/>
        <w:rPr>
          <w:sz w:val="14"/>
        </w:rPr>
      </w:pPr>
    </w:p>
    <w:p w14:paraId="53283B86" w14:textId="77777777" w:rsidR="00A567E0" w:rsidRDefault="00000000">
      <w:pPr>
        <w:spacing w:before="100"/>
        <w:ind w:left="2610"/>
        <w:rPr>
          <w:i/>
          <w:sz w:val="24"/>
        </w:rPr>
      </w:pPr>
      <w:r>
        <w:rPr>
          <w:i/>
          <w:sz w:val="24"/>
        </w:rPr>
        <w:t>A.</w:t>
      </w:r>
      <w:r>
        <w:rPr>
          <w:i/>
          <w:spacing w:val="59"/>
          <w:w w:val="150"/>
          <w:sz w:val="24"/>
        </w:rPr>
        <w:t xml:space="preserve"> </w:t>
      </w:r>
      <w:r>
        <w:rPr>
          <w:i/>
          <w:sz w:val="24"/>
        </w:rPr>
        <w:t>En</w:t>
      </w:r>
      <w:r>
        <w:rPr>
          <w:i/>
          <w:spacing w:val="-1"/>
          <w:sz w:val="24"/>
        </w:rPr>
        <w:t xml:space="preserve"> </w:t>
      </w:r>
      <w:r>
        <w:rPr>
          <w:i/>
          <w:sz w:val="24"/>
        </w:rPr>
        <w:t>desarrollo</w:t>
      </w:r>
      <w:r>
        <w:rPr>
          <w:i/>
          <w:spacing w:val="-2"/>
          <w:sz w:val="24"/>
        </w:rPr>
        <w:t xml:space="preserve"> </w:t>
      </w:r>
      <w:r>
        <w:rPr>
          <w:i/>
          <w:sz w:val="24"/>
        </w:rPr>
        <w:t>o</w:t>
      </w:r>
      <w:r>
        <w:rPr>
          <w:i/>
          <w:spacing w:val="-1"/>
          <w:sz w:val="24"/>
        </w:rPr>
        <w:t xml:space="preserve"> </w:t>
      </w:r>
      <w:r>
        <w:rPr>
          <w:i/>
          <w:sz w:val="24"/>
        </w:rPr>
        <w:t>concluidas</w:t>
      </w:r>
      <w:r>
        <w:rPr>
          <w:i/>
          <w:spacing w:val="-1"/>
          <w:sz w:val="24"/>
        </w:rPr>
        <w:t xml:space="preserve"> </w:t>
      </w:r>
      <w:r>
        <w:rPr>
          <w:i/>
          <w:sz w:val="24"/>
        </w:rPr>
        <w:t>al</w:t>
      </w:r>
      <w:r>
        <w:rPr>
          <w:i/>
          <w:spacing w:val="-1"/>
          <w:sz w:val="24"/>
        </w:rPr>
        <w:t xml:space="preserve"> </w:t>
      </w:r>
      <w:r>
        <w:rPr>
          <w:i/>
          <w:spacing w:val="-4"/>
          <w:sz w:val="24"/>
        </w:rPr>
        <w:t>2020</w:t>
      </w:r>
    </w:p>
    <w:p w14:paraId="49805F9E" w14:textId="1BC166D4" w:rsidR="00A567E0" w:rsidRDefault="009A7223">
      <w:pPr>
        <w:pStyle w:val="Textoindependiente"/>
        <w:spacing w:before="6"/>
        <w:rPr>
          <w:i/>
          <w:sz w:val="25"/>
        </w:rPr>
      </w:pPr>
      <w:r>
        <w:rPr>
          <w:noProof/>
        </w:rPr>
        <mc:AlternateContent>
          <mc:Choice Requires="wps">
            <w:drawing>
              <wp:anchor distT="0" distB="0" distL="0" distR="0" simplePos="0" relativeHeight="487742976" behindDoc="1" locked="0" layoutInCell="1" allowOverlap="1" wp14:anchorId="25DBC3F2" wp14:editId="6F7CA48B">
                <wp:simplePos x="0" y="0"/>
                <wp:positionH relativeFrom="page">
                  <wp:posOffset>1610995</wp:posOffset>
                </wp:positionH>
                <wp:positionV relativeFrom="paragraph">
                  <wp:posOffset>230505</wp:posOffset>
                </wp:positionV>
                <wp:extent cx="4339590" cy="6350"/>
                <wp:effectExtent l="0" t="0" r="0" b="0"/>
                <wp:wrapTopAndBottom/>
                <wp:docPr id="143"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2E768" id="docshape336" o:spid="_x0000_s1026" style="position:absolute;margin-left:126.85pt;margin-top:18.15pt;width:341.7pt;height:.5pt;z-index:-1557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" fillcolor="#4471c4" stroked="f">
                <w10:wrap type="topAndBottom" anchorx="page"/>
              </v:rect>
            </w:pict>
          </mc:Fallback>
        </mc:AlternateContent>
      </w:r>
    </w:p>
    <w:p w14:paraId="5CE1055E" w14:textId="77777777" w:rsidR="00A567E0" w:rsidRDefault="00000000">
      <w:pPr>
        <w:spacing w:before="199" w:line="259" w:lineRule="auto"/>
        <w:ind w:left="2406" w:right="1776"/>
        <w:rPr>
          <w:sz w:val="24"/>
        </w:rPr>
      </w:pPr>
      <w:r>
        <w:rPr>
          <w:sz w:val="24"/>
        </w:rPr>
        <w:t>1)</w:t>
      </w:r>
      <w:r>
        <w:rPr>
          <w:spacing w:val="-5"/>
          <w:sz w:val="24"/>
        </w:rPr>
        <w:t xml:space="preserve"> </w:t>
      </w:r>
      <w:r>
        <w:rPr>
          <w:sz w:val="24"/>
        </w:rPr>
        <w:t>Propuesta</w:t>
      </w:r>
      <w:r>
        <w:rPr>
          <w:spacing w:val="-6"/>
          <w:sz w:val="24"/>
        </w:rPr>
        <w:t xml:space="preserve"> </w:t>
      </w:r>
      <w:r>
        <w:rPr>
          <w:sz w:val="24"/>
        </w:rPr>
        <w:t>de</w:t>
      </w:r>
      <w:r>
        <w:rPr>
          <w:spacing w:val="-4"/>
          <w:sz w:val="24"/>
        </w:rPr>
        <w:t xml:space="preserve"> </w:t>
      </w:r>
      <w:r>
        <w:rPr>
          <w:sz w:val="24"/>
        </w:rPr>
        <w:t>Diseño</w:t>
      </w:r>
      <w:r>
        <w:rPr>
          <w:spacing w:val="-5"/>
          <w:sz w:val="24"/>
        </w:rPr>
        <w:t xml:space="preserve"> </w:t>
      </w:r>
      <w:r>
        <w:rPr>
          <w:sz w:val="24"/>
        </w:rPr>
        <w:t>de</w:t>
      </w:r>
      <w:r>
        <w:rPr>
          <w:spacing w:val="-4"/>
          <w:sz w:val="24"/>
        </w:rPr>
        <w:t xml:space="preserve"> </w:t>
      </w:r>
      <w:r>
        <w:rPr>
          <w:sz w:val="24"/>
        </w:rPr>
        <w:t>servicio</w:t>
      </w:r>
      <w:r>
        <w:rPr>
          <w:spacing w:val="-5"/>
          <w:sz w:val="24"/>
        </w:rPr>
        <w:t xml:space="preserve"> </w:t>
      </w:r>
      <w:r>
        <w:rPr>
          <w:sz w:val="24"/>
        </w:rPr>
        <w:t>de</w:t>
      </w:r>
      <w:r>
        <w:rPr>
          <w:spacing w:val="-4"/>
          <w:sz w:val="24"/>
        </w:rPr>
        <w:t xml:space="preserve"> </w:t>
      </w:r>
      <w:r>
        <w:rPr>
          <w:sz w:val="24"/>
        </w:rPr>
        <w:t>fortalecimiento</w:t>
      </w:r>
      <w:r>
        <w:rPr>
          <w:spacing w:val="-5"/>
          <w:sz w:val="24"/>
        </w:rPr>
        <w:t xml:space="preserve"> </w:t>
      </w:r>
      <w:r>
        <w:rPr>
          <w:sz w:val="24"/>
        </w:rPr>
        <w:t>de</w:t>
      </w:r>
      <w:r>
        <w:rPr>
          <w:spacing w:val="-4"/>
          <w:sz w:val="24"/>
        </w:rPr>
        <w:t xml:space="preserve"> </w:t>
      </w:r>
      <w:r>
        <w:rPr>
          <w:sz w:val="24"/>
        </w:rPr>
        <w:t>las</w:t>
      </w:r>
      <w:r>
        <w:rPr>
          <w:spacing w:val="-4"/>
          <w:sz w:val="24"/>
        </w:rPr>
        <w:t xml:space="preserve"> </w:t>
      </w:r>
      <w:r>
        <w:rPr>
          <w:sz w:val="24"/>
        </w:rPr>
        <w:t>familias para la prevención de la violencia</w:t>
      </w:r>
    </w:p>
    <w:p w14:paraId="3F97C03D" w14:textId="013E953F" w:rsidR="00A567E0" w:rsidRDefault="009A7223">
      <w:pPr>
        <w:pStyle w:val="Textoindependiente"/>
        <w:spacing w:before="4"/>
        <w:rPr>
          <w:sz w:val="13"/>
        </w:rPr>
      </w:pPr>
      <w:r>
        <w:rPr>
          <w:noProof/>
        </w:rPr>
        <mc:AlternateContent>
          <mc:Choice Requires="wps">
            <w:drawing>
              <wp:anchor distT="0" distB="0" distL="0" distR="0" simplePos="0" relativeHeight="487743488" behindDoc="1" locked="0" layoutInCell="1" allowOverlap="1" wp14:anchorId="7AF8D80D" wp14:editId="30D89E53">
                <wp:simplePos x="0" y="0"/>
                <wp:positionH relativeFrom="page">
                  <wp:posOffset>1610995</wp:posOffset>
                </wp:positionH>
                <wp:positionV relativeFrom="paragraph">
                  <wp:posOffset>127635</wp:posOffset>
                </wp:positionV>
                <wp:extent cx="4339590" cy="6350"/>
                <wp:effectExtent l="0" t="0" r="0" b="0"/>
                <wp:wrapTopAndBottom/>
                <wp:docPr id="142"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9FB6" id="docshape337" o:spid="_x0000_s1026" style="position:absolute;margin-left:126.85pt;margin-top:10.05pt;width:341.7pt;height:.5pt;z-index:-1557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" fillcolor="#4471c4" stroked="f">
                <w10:wrap type="topAndBottom" anchorx="page"/>
              </v:rect>
            </w:pict>
          </mc:Fallback>
        </mc:AlternateContent>
      </w:r>
    </w:p>
    <w:p w14:paraId="3BB6BCE0" w14:textId="77777777" w:rsidR="00A567E0" w:rsidRDefault="00A567E0">
      <w:pPr>
        <w:pStyle w:val="Textoindependiente"/>
        <w:spacing w:before="4"/>
        <w:rPr>
          <w:sz w:val="19"/>
        </w:rPr>
      </w:pPr>
    </w:p>
    <w:p w14:paraId="6C78B99C" w14:textId="77777777" w:rsidR="00A567E0" w:rsidRDefault="00000000">
      <w:pPr>
        <w:pStyle w:val="Textoindependiente"/>
        <w:spacing w:before="101"/>
        <w:ind w:left="2314" w:right="958"/>
        <w:jc w:val="both"/>
      </w:pPr>
      <w:r>
        <w:t>Esta iniciativa fue programada para el año 2020 con la finalidad de brindar orientaciones técnicas sobre los servicios a implementarse para la población focalizada: familias en condición de vulnerabilidad sociodemográfica que serán atendidas para su fortalecimiento y prevención de la violencia. Actualmente, el equipo técnico está realizando las gestiones para su revisión y aprobación.</w:t>
      </w:r>
    </w:p>
    <w:p w14:paraId="6E758683" w14:textId="77777777" w:rsidR="00A567E0" w:rsidRDefault="00A567E0">
      <w:pPr>
        <w:jc w:val="both"/>
        <w:sectPr w:rsidR="00A567E0">
          <w:pgSz w:w="11910" w:h="16840"/>
          <w:pgMar w:top="1120" w:right="740" w:bottom="1260" w:left="160" w:header="500" w:footer="1063" w:gutter="0"/>
          <w:cols w:space="720"/>
        </w:sectPr>
      </w:pPr>
    </w:p>
    <w:p w14:paraId="2DB63EB6" w14:textId="77777777" w:rsidR="00A567E0" w:rsidRDefault="00A567E0">
      <w:pPr>
        <w:pStyle w:val="Textoindependiente"/>
        <w:spacing w:before="4"/>
        <w:rPr>
          <w:sz w:val="23"/>
        </w:rPr>
      </w:pPr>
    </w:p>
    <w:p w14:paraId="43908DFB" w14:textId="77777777" w:rsidR="00A567E0" w:rsidRDefault="00000000">
      <w:pPr>
        <w:pStyle w:val="Ttulo1"/>
      </w:pPr>
      <w:bookmarkStart w:id="28" w:name="_bookmark28"/>
      <w:bookmarkEnd w:id="28"/>
      <w:r>
        <w:t>Casos</w:t>
      </w:r>
      <w:r>
        <w:rPr>
          <w:spacing w:val="-1"/>
        </w:rPr>
        <w:t xml:space="preserve"> </w:t>
      </w:r>
      <w:r>
        <w:t>de</w:t>
      </w:r>
      <w:r>
        <w:rPr>
          <w:spacing w:val="-2"/>
        </w:rPr>
        <w:t xml:space="preserve"> estudio</w:t>
      </w:r>
    </w:p>
    <w:p w14:paraId="1BA3A310" w14:textId="77777777" w:rsidR="00A567E0" w:rsidRDefault="00000000">
      <w:pPr>
        <w:pStyle w:val="Textoindependiente"/>
        <w:spacing w:before="376"/>
        <w:ind w:left="1542" w:right="954" w:firstLine="427"/>
        <w:jc w:val="both"/>
      </w:pPr>
      <w:r>
        <w:t>El equipo de evaluación recogió la experiencia obtenida en la implementación de 5 servicios</w:t>
      </w:r>
      <w:r>
        <w:rPr>
          <w:spacing w:val="-6"/>
        </w:rPr>
        <w:t xml:space="preserve"> </w:t>
      </w:r>
      <w:r>
        <w:t>seleccionados</w:t>
      </w:r>
      <w:r>
        <w:rPr>
          <w:spacing w:val="-5"/>
        </w:rPr>
        <w:t xml:space="preserve"> </w:t>
      </w:r>
      <w:r>
        <w:t>de</w:t>
      </w:r>
      <w:r>
        <w:rPr>
          <w:spacing w:val="-9"/>
        </w:rPr>
        <w:t xml:space="preserve"> </w:t>
      </w:r>
      <w:r>
        <w:t>la</w:t>
      </w:r>
      <w:r>
        <w:rPr>
          <w:spacing w:val="-4"/>
        </w:rPr>
        <w:t xml:space="preserve"> </w:t>
      </w:r>
      <w:r>
        <w:t>PNIG</w:t>
      </w:r>
      <w:r>
        <w:rPr>
          <w:spacing w:val="-8"/>
        </w:rPr>
        <w:t xml:space="preserve"> </w:t>
      </w:r>
      <w:r>
        <w:t>que</w:t>
      </w:r>
      <w:r>
        <w:rPr>
          <w:spacing w:val="-7"/>
        </w:rPr>
        <w:t xml:space="preserve"> </w:t>
      </w:r>
      <w:r>
        <w:t>habían</w:t>
      </w:r>
      <w:r>
        <w:rPr>
          <w:spacing w:val="-6"/>
        </w:rPr>
        <w:t xml:space="preserve"> </w:t>
      </w:r>
      <w:r>
        <w:t>iniciado</w:t>
      </w:r>
      <w:r>
        <w:rPr>
          <w:spacing w:val="-4"/>
        </w:rPr>
        <w:t xml:space="preserve"> </w:t>
      </w:r>
      <w:r>
        <w:t>la</w:t>
      </w:r>
      <w:r>
        <w:rPr>
          <w:spacing w:val="-2"/>
        </w:rPr>
        <w:t xml:space="preserve"> </w:t>
      </w:r>
      <w:r>
        <w:t>elaboración</w:t>
      </w:r>
      <w:r>
        <w:rPr>
          <w:spacing w:val="-8"/>
        </w:rPr>
        <w:t xml:space="preserve"> </w:t>
      </w:r>
      <w:r>
        <w:t>de</w:t>
      </w:r>
      <w:r>
        <w:rPr>
          <w:spacing w:val="-6"/>
        </w:rPr>
        <w:t xml:space="preserve"> </w:t>
      </w:r>
      <w:r>
        <w:t>sus</w:t>
      </w:r>
      <w:r>
        <w:rPr>
          <w:spacing w:val="-7"/>
        </w:rPr>
        <w:t xml:space="preserve"> </w:t>
      </w:r>
      <w:r>
        <w:t>protocolos</w:t>
      </w:r>
      <w:r>
        <w:rPr>
          <w:spacing w:val="-1"/>
        </w:rPr>
        <w:t xml:space="preserve"> </w:t>
      </w:r>
      <w:r>
        <w:t>en</w:t>
      </w:r>
      <w:r>
        <w:rPr>
          <w:spacing w:val="-6"/>
        </w:rPr>
        <w:t xml:space="preserve"> </w:t>
      </w:r>
      <w:r>
        <w:t>el periodo 2020. Así se realizaron entrevistas semiestructuradas con actoras/es clave en la implementación de los servicios con el propósito de recopilar, desde sus puntos de vista, lecciones aprendidas y recomendaciones para la mejora continua. El Cuadro N°1 muestra el resumen de entrevistadas/os, según entidad, área y cargo.</w:t>
      </w:r>
    </w:p>
    <w:p w14:paraId="6FB35E39" w14:textId="77777777" w:rsidR="00A567E0" w:rsidRDefault="00A567E0">
      <w:pPr>
        <w:pStyle w:val="Textoindependiente"/>
        <w:spacing w:before="12"/>
        <w:rPr>
          <w:sz w:val="21"/>
        </w:rPr>
      </w:pPr>
    </w:p>
    <w:p w14:paraId="4F32A080" w14:textId="77777777" w:rsidR="00A567E0" w:rsidRDefault="00000000">
      <w:pPr>
        <w:pStyle w:val="Textoindependiente"/>
        <w:spacing w:before="1"/>
        <w:ind w:left="1911"/>
      </w:pPr>
      <w:r>
        <w:t>Cuadro</w:t>
      </w:r>
      <w:r>
        <w:rPr>
          <w:spacing w:val="-7"/>
        </w:rPr>
        <w:t xml:space="preserve"> </w:t>
      </w:r>
      <w:r>
        <w:t>N°1.</w:t>
      </w:r>
      <w:r>
        <w:rPr>
          <w:spacing w:val="-5"/>
        </w:rPr>
        <w:t xml:space="preserve"> </w:t>
      </w:r>
      <w:r>
        <w:t>Actoras/es</w:t>
      </w:r>
      <w:r>
        <w:rPr>
          <w:spacing w:val="-5"/>
        </w:rPr>
        <w:t xml:space="preserve"> </w:t>
      </w:r>
      <w:r>
        <w:t>clave</w:t>
      </w:r>
      <w:r>
        <w:rPr>
          <w:spacing w:val="-6"/>
        </w:rPr>
        <w:t xml:space="preserve"> </w:t>
      </w:r>
      <w:r>
        <w:t>entrevistadas/os</w:t>
      </w:r>
      <w:r>
        <w:rPr>
          <w:spacing w:val="-4"/>
        </w:rPr>
        <w:t xml:space="preserve"> </w:t>
      </w:r>
      <w:r>
        <w:t>para</w:t>
      </w:r>
      <w:r>
        <w:rPr>
          <w:spacing w:val="-4"/>
        </w:rPr>
        <w:t xml:space="preserve"> </w:t>
      </w:r>
      <w:r>
        <w:t>la</w:t>
      </w:r>
      <w:r>
        <w:rPr>
          <w:spacing w:val="-6"/>
        </w:rPr>
        <w:t xml:space="preserve"> </w:t>
      </w:r>
      <w:r>
        <w:t>evaluación</w:t>
      </w:r>
      <w:r>
        <w:rPr>
          <w:spacing w:val="-4"/>
        </w:rPr>
        <w:t xml:space="preserve"> </w:t>
      </w:r>
      <w:r>
        <w:t>de</w:t>
      </w:r>
      <w:r>
        <w:rPr>
          <w:spacing w:val="-5"/>
        </w:rPr>
        <w:t xml:space="preserve"> </w:t>
      </w:r>
      <w:r>
        <w:rPr>
          <w:spacing w:val="-2"/>
        </w:rPr>
        <w:t>implementación</w:t>
      </w:r>
    </w:p>
    <w:p w14:paraId="644428A3" w14:textId="77777777" w:rsidR="00A567E0" w:rsidRDefault="00A567E0">
      <w:pPr>
        <w:pStyle w:val="Textoindependiente"/>
        <w:spacing w:before="6"/>
        <w:rPr>
          <w:sz w:val="10"/>
        </w:rPr>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553"/>
        <w:gridCol w:w="1917"/>
        <w:gridCol w:w="1004"/>
        <w:gridCol w:w="522"/>
        <w:gridCol w:w="870"/>
        <w:gridCol w:w="375"/>
        <w:gridCol w:w="1044"/>
      </w:tblGrid>
      <w:tr w:rsidR="00A567E0" w14:paraId="61179C33" w14:textId="77777777">
        <w:trPr>
          <w:trHeight w:val="318"/>
        </w:trPr>
        <w:tc>
          <w:tcPr>
            <w:tcW w:w="1214" w:type="dxa"/>
            <w:tcBorders>
              <w:top w:val="nil"/>
              <w:left w:val="nil"/>
              <w:right w:val="nil"/>
            </w:tcBorders>
            <w:shd w:val="clear" w:color="auto" w:fill="C00000"/>
          </w:tcPr>
          <w:p w14:paraId="25D7E2C3" w14:textId="77777777" w:rsidR="00A567E0" w:rsidRDefault="00000000">
            <w:pPr>
              <w:pStyle w:val="TableParagraph"/>
              <w:spacing w:line="299" w:lineRule="exact"/>
              <w:ind w:left="218"/>
              <w:rPr>
                <w:rFonts w:ascii="Segoe UI Light"/>
                <w:sz w:val="24"/>
              </w:rPr>
            </w:pPr>
            <w:r>
              <w:rPr>
                <w:rFonts w:ascii="Segoe UI Light"/>
                <w:color w:val="FFFFFF"/>
                <w:spacing w:val="-2"/>
                <w:sz w:val="24"/>
              </w:rPr>
              <w:t>Servicio</w:t>
            </w:r>
          </w:p>
        </w:tc>
        <w:tc>
          <w:tcPr>
            <w:tcW w:w="1553" w:type="dxa"/>
            <w:tcBorders>
              <w:top w:val="nil"/>
              <w:left w:val="nil"/>
              <w:right w:val="nil"/>
            </w:tcBorders>
            <w:shd w:val="clear" w:color="auto" w:fill="C00000"/>
          </w:tcPr>
          <w:p w14:paraId="66231BBE" w14:textId="77777777" w:rsidR="00A567E0" w:rsidRDefault="00000000">
            <w:pPr>
              <w:pStyle w:val="TableParagraph"/>
              <w:spacing w:line="299" w:lineRule="exact"/>
              <w:ind w:left="449" w:right="442"/>
              <w:jc w:val="center"/>
              <w:rPr>
                <w:rFonts w:ascii="Segoe UI Light"/>
                <w:sz w:val="24"/>
              </w:rPr>
            </w:pPr>
            <w:r>
              <w:rPr>
                <w:rFonts w:ascii="Segoe UI Light"/>
                <w:color w:val="FFFFFF"/>
                <w:spacing w:val="-2"/>
                <w:sz w:val="24"/>
              </w:rPr>
              <w:t>Sector</w:t>
            </w:r>
          </w:p>
        </w:tc>
        <w:tc>
          <w:tcPr>
            <w:tcW w:w="5732" w:type="dxa"/>
            <w:gridSpan w:val="6"/>
            <w:tcBorders>
              <w:top w:val="nil"/>
              <w:left w:val="nil"/>
              <w:right w:val="nil"/>
            </w:tcBorders>
            <w:shd w:val="clear" w:color="auto" w:fill="C00000"/>
          </w:tcPr>
          <w:p w14:paraId="6BEC3E1C" w14:textId="77777777" w:rsidR="00A567E0" w:rsidRDefault="00000000">
            <w:pPr>
              <w:pStyle w:val="TableParagraph"/>
              <w:spacing w:line="299" w:lineRule="exact"/>
              <w:ind w:left="1495"/>
              <w:rPr>
                <w:rFonts w:ascii="Segoe UI Light"/>
                <w:sz w:val="24"/>
              </w:rPr>
            </w:pPr>
            <w:r>
              <w:rPr>
                <w:rFonts w:ascii="Segoe UI Light"/>
                <w:color w:val="FFFFFF"/>
                <w:sz w:val="24"/>
              </w:rPr>
              <w:t>Actoras/es</w:t>
            </w:r>
            <w:r>
              <w:rPr>
                <w:rFonts w:ascii="Segoe UI Light"/>
                <w:color w:val="FFFFFF"/>
                <w:spacing w:val="-2"/>
                <w:sz w:val="24"/>
              </w:rPr>
              <w:t xml:space="preserve"> entrevistadas/os</w:t>
            </w:r>
          </w:p>
        </w:tc>
      </w:tr>
      <w:tr w:rsidR="00A567E0" w14:paraId="38BE1287" w14:textId="77777777">
        <w:trPr>
          <w:trHeight w:val="957"/>
        </w:trPr>
        <w:tc>
          <w:tcPr>
            <w:tcW w:w="1214" w:type="dxa"/>
            <w:vMerge w:val="restart"/>
          </w:tcPr>
          <w:p w14:paraId="61D03D3F" w14:textId="77777777" w:rsidR="00A567E0" w:rsidRDefault="00A567E0">
            <w:pPr>
              <w:pStyle w:val="TableParagraph"/>
              <w:spacing w:before="6"/>
              <w:rPr>
                <w:rFonts w:ascii="Segoe UI Light"/>
                <w:sz w:val="36"/>
              </w:rPr>
            </w:pPr>
          </w:p>
          <w:p w14:paraId="0CCA893C" w14:textId="77777777" w:rsidR="00A567E0" w:rsidRDefault="00000000">
            <w:pPr>
              <w:pStyle w:val="TableParagraph"/>
              <w:ind w:left="359" w:hanging="147"/>
              <w:rPr>
                <w:rFonts w:ascii="Segoe UI Light"/>
                <w:sz w:val="24"/>
              </w:rPr>
            </w:pPr>
            <w:r>
              <w:rPr>
                <w:rFonts w:ascii="Segoe UI Light"/>
                <w:spacing w:val="-2"/>
                <w:sz w:val="24"/>
              </w:rPr>
              <w:t>Servicio 3.1.2.</w:t>
            </w:r>
          </w:p>
        </w:tc>
        <w:tc>
          <w:tcPr>
            <w:tcW w:w="1553" w:type="dxa"/>
          </w:tcPr>
          <w:p w14:paraId="50FF7320" w14:textId="77777777" w:rsidR="00A567E0" w:rsidRDefault="00A567E0">
            <w:pPr>
              <w:pStyle w:val="TableParagraph"/>
              <w:rPr>
                <w:rFonts w:ascii="Segoe UI Light"/>
                <w:sz w:val="24"/>
              </w:rPr>
            </w:pPr>
          </w:p>
          <w:p w14:paraId="72F07288" w14:textId="77777777" w:rsidR="00A567E0" w:rsidRDefault="00000000">
            <w:pPr>
              <w:pStyle w:val="TableParagraph"/>
              <w:ind w:left="210" w:right="201"/>
              <w:jc w:val="center"/>
              <w:rPr>
                <w:rFonts w:ascii="Segoe UI Light"/>
                <w:sz w:val="24"/>
              </w:rPr>
            </w:pPr>
            <w:r>
              <w:rPr>
                <w:rFonts w:ascii="Segoe UI Light"/>
                <w:spacing w:val="-5"/>
                <w:sz w:val="24"/>
              </w:rPr>
              <w:t>JNE</w:t>
            </w:r>
          </w:p>
        </w:tc>
        <w:tc>
          <w:tcPr>
            <w:tcW w:w="5732" w:type="dxa"/>
            <w:gridSpan w:val="6"/>
          </w:tcPr>
          <w:p w14:paraId="0D66B86E" w14:textId="77777777" w:rsidR="00A567E0" w:rsidRDefault="00000000">
            <w:pPr>
              <w:pStyle w:val="TableParagraph"/>
              <w:spacing w:line="320" w:lineRule="atLeast"/>
              <w:ind w:left="108" w:right="102"/>
              <w:jc w:val="both"/>
              <w:rPr>
                <w:rFonts w:ascii="Segoe UI Light" w:hAnsi="Segoe UI Light"/>
                <w:sz w:val="24"/>
              </w:rPr>
            </w:pPr>
            <w:r>
              <w:rPr>
                <w:rFonts w:ascii="Segoe UI Light" w:hAnsi="Segoe UI Light"/>
                <w:sz w:val="24"/>
              </w:rPr>
              <w:t>1</w:t>
            </w:r>
            <w:r>
              <w:rPr>
                <w:rFonts w:ascii="Segoe UI Light" w:hAnsi="Segoe UI Light"/>
                <w:spacing w:val="-2"/>
                <w:sz w:val="24"/>
              </w:rPr>
              <w:t xml:space="preserve"> </w:t>
            </w:r>
            <w:r>
              <w:rPr>
                <w:rFonts w:ascii="Segoe UI Light" w:hAnsi="Segoe UI Light"/>
                <w:sz w:val="24"/>
              </w:rPr>
              <w:t>Especialista</w:t>
            </w:r>
            <w:r>
              <w:rPr>
                <w:rFonts w:ascii="Segoe UI Light" w:hAnsi="Segoe UI Light"/>
                <w:spacing w:val="-2"/>
                <w:sz w:val="24"/>
              </w:rPr>
              <w:t xml:space="preserve"> </w:t>
            </w:r>
            <w:r>
              <w:rPr>
                <w:rFonts w:ascii="Segoe UI Light" w:hAnsi="Segoe UI Light"/>
                <w:sz w:val="24"/>
              </w:rPr>
              <w:t>del</w:t>
            </w:r>
            <w:r>
              <w:rPr>
                <w:rFonts w:ascii="Segoe UI Light" w:hAnsi="Segoe UI Light"/>
                <w:spacing w:val="-2"/>
                <w:sz w:val="24"/>
              </w:rPr>
              <w:t xml:space="preserve"> </w:t>
            </w:r>
            <w:r>
              <w:rPr>
                <w:rFonts w:ascii="Segoe UI Light" w:hAnsi="Segoe UI Light"/>
                <w:sz w:val="24"/>
              </w:rPr>
              <w:t>Programa</w:t>
            </w:r>
            <w:r>
              <w:rPr>
                <w:rFonts w:ascii="Segoe UI Light" w:hAnsi="Segoe UI Light"/>
                <w:spacing w:val="-4"/>
                <w:sz w:val="24"/>
              </w:rPr>
              <w:t xml:space="preserve"> </w:t>
            </w:r>
            <w:r>
              <w:rPr>
                <w:rFonts w:ascii="Segoe UI Light" w:hAnsi="Segoe UI Light"/>
                <w:sz w:val="24"/>
              </w:rPr>
              <w:t>para</w:t>
            </w:r>
            <w:r>
              <w:rPr>
                <w:rFonts w:ascii="Segoe UI Light" w:hAnsi="Segoe UI Light"/>
                <w:spacing w:val="-4"/>
                <w:sz w:val="24"/>
              </w:rPr>
              <w:t xml:space="preserve"> </w:t>
            </w:r>
            <w:r>
              <w:rPr>
                <w:rFonts w:ascii="Segoe UI Light" w:hAnsi="Segoe UI Light"/>
                <w:sz w:val="24"/>
              </w:rPr>
              <w:t>la</w:t>
            </w:r>
            <w:r>
              <w:rPr>
                <w:rFonts w:ascii="Segoe UI Light" w:hAnsi="Segoe UI Light"/>
                <w:spacing w:val="-2"/>
                <w:sz w:val="24"/>
              </w:rPr>
              <w:t xml:space="preserve"> </w:t>
            </w:r>
            <w:r>
              <w:rPr>
                <w:rFonts w:ascii="Segoe UI Light" w:hAnsi="Segoe UI Light"/>
                <w:sz w:val="24"/>
              </w:rPr>
              <w:t>Igualdad</w:t>
            </w:r>
            <w:r>
              <w:rPr>
                <w:rFonts w:ascii="Segoe UI Light" w:hAnsi="Segoe UI Light"/>
                <w:spacing w:val="-1"/>
                <w:sz w:val="24"/>
              </w:rPr>
              <w:t xml:space="preserve"> </w:t>
            </w:r>
            <w:r>
              <w:rPr>
                <w:rFonts w:ascii="Segoe UI Light" w:hAnsi="Segoe UI Light"/>
                <w:sz w:val="24"/>
              </w:rPr>
              <w:t>Política</w:t>
            </w:r>
            <w:r>
              <w:rPr>
                <w:rFonts w:ascii="Segoe UI Light" w:hAnsi="Segoe UI Light"/>
                <w:spacing w:val="-4"/>
                <w:sz w:val="24"/>
              </w:rPr>
              <w:t xml:space="preserve"> </w:t>
            </w:r>
            <w:r>
              <w:rPr>
                <w:rFonts w:ascii="Segoe UI Light" w:hAnsi="Segoe UI Light"/>
                <w:sz w:val="24"/>
              </w:rPr>
              <w:t>de la</w:t>
            </w:r>
            <w:r>
              <w:rPr>
                <w:rFonts w:ascii="Segoe UI Light" w:hAnsi="Segoe UI Light"/>
                <w:spacing w:val="-1"/>
                <w:sz w:val="24"/>
              </w:rPr>
              <w:t xml:space="preserve"> </w:t>
            </w:r>
            <w:r>
              <w:rPr>
                <w:rFonts w:ascii="Segoe UI Light" w:hAnsi="Segoe UI Light"/>
                <w:sz w:val="24"/>
              </w:rPr>
              <w:t>Dirección Nacional de</w:t>
            </w:r>
            <w:r>
              <w:rPr>
                <w:rFonts w:ascii="Segoe UI Light" w:hAnsi="Segoe UI Light"/>
                <w:spacing w:val="-2"/>
                <w:sz w:val="24"/>
              </w:rPr>
              <w:t xml:space="preserve"> </w:t>
            </w:r>
            <w:r>
              <w:rPr>
                <w:rFonts w:ascii="Segoe UI Light" w:hAnsi="Segoe UI Light"/>
                <w:sz w:val="24"/>
              </w:rPr>
              <w:t>Educación y</w:t>
            </w:r>
            <w:r>
              <w:rPr>
                <w:rFonts w:ascii="Segoe UI Light" w:hAnsi="Segoe UI Light"/>
                <w:spacing w:val="-1"/>
                <w:sz w:val="24"/>
              </w:rPr>
              <w:t xml:space="preserve"> </w:t>
            </w:r>
            <w:r>
              <w:rPr>
                <w:rFonts w:ascii="Segoe UI Light" w:hAnsi="Segoe UI Light"/>
                <w:sz w:val="24"/>
              </w:rPr>
              <w:t xml:space="preserve">Formación Cívica </w:t>
            </w:r>
            <w:r>
              <w:rPr>
                <w:rFonts w:ascii="Segoe UI Light" w:hAnsi="Segoe UI Light"/>
                <w:spacing w:val="-2"/>
                <w:sz w:val="24"/>
              </w:rPr>
              <w:t>Ciudadana</w:t>
            </w:r>
          </w:p>
        </w:tc>
      </w:tr>
      <w:tr w:rsidR="00A567E0" w14:paraId="6375D39E" w14:textId="77777777">
        <w:trPr>
          <w:trHeight w:val="635"/>
        </w:trPr>
        <w:tc>
          <w:tcPr>
            <w:tcW w:w="1214" w:type="dxa"/>
            <w:vMerge/>
            <w:tcBorders>
              <w:top w:val="nil"/>
            </w:tcBorders>
          </w:tcPr>
          <w:p w14:paraId="6ED99237" w14:textId="77777777" w:rsidR="00A567E0" w:rsidRDefault="00A567E0">
            <w:pPr>
              <w:rPr>
                <w:sz w:val="2"/>
                <w:szCs w:val="2"/>
              </w:rPr>
            </w:pPr>
          </w:p>
        </w:tc>
        <w:tc>
          <w:tcPr>
            <w:tcW w:w="1553" w:type="dxa"/>
          </w:tcPr>
          <w:p w14:paraId="2BCB4BA2" w14:textId="77777777" w:rsidR="00A567E0" w:rsidRDefault="00000000">
            <w:pPr>
              <w:pStyle w:val="TableParagraph"/>
              <w:spacing w:before="158"/>
              <w:ind w:left="208" w:right="202"/>
              <w:jc w:val="center"/>
              <w:rPr>
                <w:rFonts w:ascii="Segoe UI Light"/>
                <w:sz w:val="24"/>
              </w:rPr>
            </w:pPr>
            <w:r>
              <w:rPr>
                <w:rFonts w:ascii="Segoe UI Light"/>
                <w:spacing w:val="-4"/>
                <w:sz w:val="24"/>
              </w:rPr>
              <w:t>MIMP</w:t>
            </w:r>
          </w:p>
        </w:tc>
        <w:tc>
          <w:tcPr>
            <w:tcW w:w="5732" w:type="dxa"/>
            <w:gridSpan w:val="6"/>
          </w:tcPr>
          <w:p w14:paraId="31213EE0" w14:textId="77777777" w:rsidR="00A567E0" w:rsidRDefault="00000000">
            <w:pPr>
              <w:pStyle w:val="TableParagraph"/>
              <w:spacing w:line="320" w:lineRule="exact"/>
              <w:ind w:left="108"/>
              <w:rPr>
                <w:rFonts w:ascii="Segoe UI Light" w:hAnsi="Segoe UI Light"/>
                <w:sz w:val="24"/>
              </w:rPr>
            </w:pPr>
            <w:r>
              <w:rPr>
                <w:rFonts w:ascii="Segoe UI Light" w:hAnsi="Segoe UI Light"/>
                <w:sz w:val="24"/>
              </w:rPr>
              <w:t>1 Especialista de la Dirección General de Igualdad de Género y No Discriminación</w:t>
            </w:r>
          </w:p>
        </w:tc>
      </w:tr>
      <w:tr w:rsidR="00A567E0" w14:paraId="015FFF2B" w14:textId="77777777">
        <w:trPr>
          <w:trHeight w:val="634"/>
        </w:trPr>
        <w:tc>
          <w:tcPr>
            <w:tcW w:w="1214" w:type="dxa"/>
            <w:vMerge w:val="restart"/>
          </w:tcPr>
          <w:p w14:paraId="3A442FBD" w14:textId="77777777" w:rsidR="00A567E0" w:rsidRDefault="00A567E0">
            <w:pPr>
              <w:pStyle w:val="TableParagraph"/>
              <w:rPr>
                <w:rFonts w:ascii="Segoe UI Light"/>
                <w:sz w:val="24"/>
              </w:rPr>
            </w:pPr>
          </w:p>
          <w:p w14:paraId="64E8293E" w14:textId="77777777" w:rsidR="00A567E0" w:rsidRDefault="00000000">
            <w:pPr>
              <w:pStyle w:val="TableParagraph"/>
              <w:ind w:left="359" w:hanging="147"/>
              <w:rPr>
                <w:rFonts w:ascii="Segoe UI Light"/>
                <w:sz w:val="24"/>
              </w:rPr>
            </w:pPr>
            <w:r>
              <w:rPr>
                <w:rFonts w:ascii="Segoe UI Light"/>
                <w:spacing w:val="-2"/>
                <w:sz w:val="24"/>
              </w:rPr>
              <w:t>Servicio 6.1.2.</w:t>
            </w:r>
          </w:p>
        </w:tc>
        <w:tc>
          <w:tcPr>
            <w:tcW w:w="1553" w:type="dxa"/>
            <w:vMerge w:val="restart"/>
          </w:tcPr>
          <w:p w14:paraId="39832995" w14:textId="77777777" w:rsidR="00A567E0" w:rsidRDefault="00A567E0">
            <w:pPr>
              <w:pStyle w:val="TableParagraph"/>
              <w:spacing w:before="1"/>
              <w:rPr>
                <w:rFonts w:ascii="Segoe UI Light"/>
                <w:sz w:val="36"/>
              </w:rPr>
            </w:pPr>
          </w:p>
          <w:p w14:paraId="77DF0ED8" w14:textId="77777777" w:rsidR="00A567E0" w:rsidRDefault="00000000">
            <w:pPr>
              <w:pStyle w:val="TableParagraph"/>
              <w:ind w:left="345"/>
              <w:rPr>
                <w:rFonts w:ascii="Segoe UI Light"/>
                <w:sz w:val="24"/>
              </w:rPr>
            </w:pPr>
            <w:r>
              <w:rPr>
                <w:rFonts w:ascii="Segoe UI Light"/>
                <w:spacing w:val="-2"/>
                <w:sz w:val="24"/>
              </w:rPr>
              <w:t>MINEDU</w:t>
            </w:r>
          </w:p>
        </w:tc>
        <w:tc>
          <w:tcPr>
            <w:tcW w:w="5732" w:type="dxa"/>
            <w:gridSpan w:val="6"/>
          </w:tcPr>
          <w:p w14:paraId="43496CE1" w14:textId="77777777" w:rsidR="00A567E0" w:rsidRDefault="00000000">
            <w:pPr>
              <w:pStyle w:val="TableParagraph"/>
              <w:spacing w:line="315" w:lineRule="exact"/>
              <w:ind w:left="108"/>
              <w:rPr>
                <w:rFonts w:ascii="Segoe UI Light" w:hAnsi="Segoe UI Light"/>
                <w:sz w:val="24"/>
              </w:rPr>
            </w:pPr>
            <w:r>
              <w:rPr>
                <w:rFonts w:ascii="Segoe UI Light" w:hAnsi="Segoe UI Light"/>
                <w:sz w:val="24"/>
              </w:rPr>
              <w:t>1</w:t>
            </w:r>
            <w:r>
              <w:rPr>
                <w:rFonts w:ascii="Segoe UI Light" w:hAnsi="Segoe UI Light"/>
                <w:spacing w:val="2"/>
                <w:sz w:val="24"/>
              </w:rPr>
              <w:t xml:space="preserve"> </w:t>
            </w:r>
            <w:r>
              <w:rPr>
                <w:rFonts w:ascii="Segoe UI Light" w:hAnsi="Segoe UI Light"/>
                <w:sz w:val="24"/>
              </w:rPr>
              <w:t>Coordinadora</w:t>
            </w:r>
            <w:r>
              <w:rPr>
                <w:rFonts w:ascii="Segoe UI Light" w:hAnsi="Segoe UI Light"/>
                <w:spacing w:val="4"/>
                <w:sz w:val="24"/>
              </w:rPr>
              <w:t xml:space="preserve"> </w:t>
            </w:r>
            <w:r>
              <w:rPr>
                <w:rFonts w:ascii="Segoe UI Light" w:hAnsi="Segoe UI Light"/>
                <w:sz w:val="24"/>
              </w:rPr>
              <w:t>de</w:t>
            </w:r>
            <w:r>
              <w:rPr>
                <w:rFonts w:ascii="Segoe UI Light" w:hAnsi="Segoe UI Light"/>
                <w:spacing w:val="5"/>
                <w:sz w:val="24"/>
              </w:rPr>
              <w:t xml:space="preserve"> </w:t>
            </w:r>
            <w:r>
              <w:rPr>
                <w:rFonts w:ascii="Segoe UI Light" w:hAnsi="Segoe UI Light"/>
                <w:sz w:val="24"/>
              </w:rPr>
              <w:t>la</w:t>
            </w:r>
            <w:r>
              <w:rPr>
                <w:rFonts w:ascii="Segoe UI Light" w:hAnsi="Segoe UI Light"/>
                <w:spacing w:val="5"/>
                <w:sz w:val="24"/>
              </w:rPr>
              <w:t xml:space="preserve"> </w:t>
            </w:r>
            <w:r>
              <w:rPr>
                <w:rFonts w:ascii="Segoe UI Light" w:hAnsi="Segoe UI Light"/>
                <w:sz w:val="24"/>
              </w:rPr>
              <w:t>Dirección</w:t>
            </w:r>
            <w:r>
              <w:rPr>
                <w:rFonts w:ascii="Segoe UI Light" w:hAnsi="Segoe UI Light"/>
                <w:spacing w:val="5"/>
                <w:sz w:val="24"/>
              </w:rPr>
              <w:t xml:space="preserve"> </w:t>
            </w:r>
            <w:r>
              <w:rPr>
                <w:rFonts w:ascii="Segoe UI Light" w:hAnsi="Segoe UI Light"/>
                <w:sz w:val="24"/>
              </w:rPr>
              <w:t>de</w:t>
            </w:r>
            <w:r>
              <w:rPr>
                <w:rFonts w:ascii="Segoe UI Light" w:hAnsi="Segoe UI Light"/>
                <w:spacing w:val="3"/>
                <w:sz w:val="24"/>
              </w:rPr>
              <w:t xml:space="preserve"> </w:t>
            </w:r>
            <w:r>
              <w:rPr>
                <w:rFonts w:ascii="Segoe UI Light" w:hAnsi="Segoe UI Light"/>
                <w:sz w:val="24"/>
              </w:rPr>
              <w:t>Formación</w:t>
            </w:r>
            <w:r>
              <w:rPr>
                <w:rFonts w:ascii="Segoe UI Light" w:hAnsi="Segoe UI Light"/>
                <w:spacing w:val="5"/>
                <w:sz w:val="24"/>
              </w:rPr>
              <w:t xml:space="preserve"> </w:t>
            </w:r>
            <w:r>
              <w:rPr>
                <w:rFonts w:ascii="Segoe UI Light" w:hAnsi="Segoe UI Light"/>
                <w:spacing w:val="-2"/>
                <w:sz w:val="24"/>
              </w:rPr>
              <w:t>Docente</w:t>
            </w:r>
          </w:p>
          <w:p w14:paraId="72E2C9AE" w14:textId="77777777" w:rsidR="00A567E0" w:rsidRDefault="00000000">
            <w:pPr>
              <w:pStyle w:val="TableParagraph"/>
              <w:spacing w:line="299" w:lineRule="exact"/>
              <w:ind w:left="108"/>
              <w:rPr>
                <w:rFonts w:ascii="Segoe UI Light"/>
                <w:sz w:val="24"/>
              </w:rPr>
            </w:pPr>
            <w:r>
              <w:rPr>
                <w:rFonts w:ascii="Segoe UI Light"/>
                <w:sz w:val="24"/>
              </w:rPr>
              <w:t>en</w:t>
            </w:r>
            <w:r>
              <w:rPr>
                <w:rFonts w:ascii="Segoe UI Light"/>
                <w:spacing w:val="-1"/>
                <w:sz w:val="24"/>
              </w:rPr>
              <w:t xml:space="preserve"> </w:t>
            </w:r>
            <w:r>
              <w:rPr>
                <w:rFonts w:ascii="Segoe UI Light"/>
                <w:spacing w:val="-2"/>
                <w:sz w:val="24"/>
              </w:rPr>
              <w:t>Servicio</w:t>
            </w:r>
          </w:p>
        </w:tc>
      </w:tr>
      <w:tr w:rsidR="00A567E0" w14:paraId="6A6FCCA7" w14:textId="77777777">
        <w:trPr>
          <w:trHeight w:val="637"/>
        </w:trPr>
        <w:tc>
          <w:tcPr>
            <w:tcW w:w="1214" w:type="dxa"/>
            <w:vMerge/>
            <w:tcBorders>
              <w:top w:val="nil"/>
            </w:tcBorders>
          </w:tcPr>
          <w:p w14:paraId="5ACCB7E9" w14:textId="77777777" w:rsidR="00A567E0" w:rsidRDefault="00A567E0">
            <w:pPr>
              <w:rPr>
                <w:sz w:val="2"/>
                <w:szCs w:val="2"/>
              </w:rPr>
            </w:pPr>
          </w:p>
        </w:tc>
        <w:tc>
          <w:tcPr>
            <w:tcW w:w="1553" w:type="dxa"/>
            <w:vMerge/>
            <w:tcBorders>
              <w:top w:val="nil"/>
            </w:tcBorders>
          </w:tcPr>
          <w:p w14:paraId="7AB854B0" w14:textId="77777777" w:rsidR="00A567E0" w:rsidRDefault="00A567E0">
            <w:pPr>
              <w:rPr>
                <w:sz w:val="2"/>
                <w:szCs w:val="2"/>
              </w:rPr>
            </w:pPr>
          </w:p>
        </w:tc>
        <w:tc>
          <w:tcPr>
            <w:tcW w:w="5732" w:type="dxa"/>
            <w:gridSpan w:val="6"/>
          </w:tcPr>
          <w:p w14:paraId="0C95D096" w14:textId="77777777" w:rsidR="00A567E0" w:rsidRDefault="00000000">
            <w:pPr>
              <w:pStyle w:val="TableParagraph"/>
              <w:spacing w:line="320" w:lineRule="atLeast"/>
              <w:ind w:left="108"/>
              <w:rPr>
                <w:rFonts w:ascii="Segoe UI Light" w:hAnsi="Segoe UI Light"/>
                <w:sz w:val="24"/>
              </w:rPr>
            </w:pPr>
            <w:r>
              <w:rPr>
                <w:rFonts w:ascii="Segoe UI Light" w:hAnsi="Segoe UI Light"/>
                <w:sz w:val="24"/>
              </w:rPr>
              <w:t>1</w:t>
            </w:r>
            <w:r>
              <w:rPr>
                <w:rFonts w:ascii="Segoe UI Light" w:hAnsi="Segoe UI Light"/>
                <w:spacing w:val="-5"/>
                <w:sz w:val="24"/>
              </w:rPr>
              <w:t xml:space="preserve"> </w:t>
            </w:r>
            <w:r>
              <w:rPr>
                <w:rFonts w:ascii="Segoe UI Light" w:hAnsi="Segoe UI Light"/>
                <w:sz w:val="24"/>
              </w:rPr>
              <w:t>Especialista</w:t>
            </w:r>
            <w:r>
              <w:rPr>
                <w:rFonts w:ascii="Segoe UI Light" w:hAnsi="Segoe UI Light"/>
                <w:spacing w:val="-6"/>
                <w:sz w:val="24"/>
              </w:rPr>
              <w:t xml:space="preserve"> </w:t>
            </w:r>
            <w:r>
              <w:rPr>
                <w:rFonts w:ascii="Segoe UI Light" w:hAnsi="Segoe UI Light"/>
                <w:sz w:val="24"/>
              </w:rPr>
              <w:t>de</w:t>
            </w:r>
            <w:r>
              <w:rPr>
                <w:rFonts w:ascii="Segoe UI Light" w:hAnsi="Segoe UI Light"/>
                <w:spacing w:val="-6"/>
                <w:sz w:val="24"/>
              </w:rPr>
              <w:t xml:space="preserve"> </w:t>
            </w:r>
            <w:r>
              <w:rPr>
                <w:rFonts w:ascii="Segoe UI Light" w:hAnsi="Segoe UI Light"/>
                <w:sz w:val="24"/>
              </w:rPr>
              <w:t>la</w:t>
            </w:r>
            <w:r>
              <w:rPr>
                <w:rFonts w:ascii="Segoe UI Light" w:hAnsi="Segoe UI Light"/>
                <w:spacing w:val="-3"/>
                <w:sz w:val="24"/>
              </w:rPr>
              <w:t xml:space="preserve"> </w:t>
            </w:r>
            <w:r>
              <w:rPr>
                <w:rFonts w:ascii="Segoe UI Light" w:hAnsi="Segoe UI Light"/>
                <w:sz w:val="24"/>
              </w:rPr>
              <w:t>Dirección</w:t>
            </w:r>
            <w:r>
              <w:rPr>
                <w:rFonts w:ascii="Segoe UI Light" w:hAnsi="Segoe UI Light"/>
                <w:spacing w:val="-5"/>
                <w:sz w:val="24"/>
              </w:rPr>
              <w:t xml:space="preserve"> </w:t>
            </w:r>
            <w:r>
              <w:rPr>
                <w:rFonts w:ascii="Segoe UI Light" w:hAnsi="Segoe UI Light"/>
                <w:sz w:val="24"/>
              </w:rPr>
              <w:t>de</w:t>
            </w:r>
            <w:r>
              <w:rPr>
                <w:rFonts w:ascii="Segoe UI Light" w:hAnsi="Segoe UI Light"/>
                <w:spacing w:val="-6"/>
                <w:sz w:val="24"/>
              </w:rPr>
              <w:t xml:space="preserve"> </w:t>
            </w:r>
            <w:r>
              <w:rPr>
                <w:rFonts w:ascii="Segoe UI Light" w:hAnsi="Segoe UI Light"/>
                <w:sz w:val="24"/>
              </w:rPr>
              <w:t>Formación</w:t>
            </w:r>
            <w:r>
              <w:rPr>
                <w:rFonts w:ascii="Segoe UI Light" w:hAnsi="Segoe UI Light"/>
                <w:spacing w:val="-5"/>
                <w:sz w:val="24"/>
              </w:rPr>
              <w:t xml:space="preserve"> </w:t>
            </w:r>
            <w:r>
              <w:rPr>
                <w:rFonts w:ascii="Segoe UI Light" w:hAnsi="Segoe UI Light"/>
                <w:sz w:val="24"/>
              </w:rPr>
              <w:t>Docente</w:t>
            </w:r>
            <w:r>
              <w:rPr>
                <w:rFonts w:ascii="Segoe UI Light" w:hAnsi="Segoe UI Light"/>
                <w:spacing w:val="-4"/>
                <w:sz w:val="24"/>
              </w:rPr>
              <w:t xml:space="preserve"> </w:t>
            </w:r>
            <w:r>
              <w:rPr>
                <w:rFonts w:ascii="Segoe UI Light" w:hAnsi="Segoe UI Light"/>
                <w:sz w:val="24"/>
              </w:rPr>
              <w:t xml:space="preserve">en </w:t>
            </w:r>
            <w:r>
              <w:rPr>
                <w:rFonts w:ascii="Segoe UI Light" w:hAnsi="Segoe UI Light"/>
                <w:spacing w:val="-2"/>
                <w:sz w:val="24"/>
              </w:rPr>
              <w:t>Servicio</w:t>
            </w:r>
          </w:p>
        </w:tc>
      </w:tr>
      <w:tr w:rsidR="00A567E0" w14:paraId="68D4139B" w14:textId="77777777">
        <w:trPr>
          <w:trHeight w:val="638"/>
        </w:trPr>
        <w:tc>
          <w:tcPr>
            <w:tcW w:w="1214" w:type="dxa"/>
            <w:vMerge w:val="restart"/>
          </w:tcPr>
          <w:p w14:paraId="5E0B0B6B" w14:textId="77777777" w:rsidR="00A567E0" w:rsidRDefault="00A567E0">
            <w:pPr>
              <w:pStyle w:val="TableParagraph"/>
              <w:rPr>
                <w:rFonts w:ascii="Segoe UI Light"/>
                <w:sz w:val="32"/>
              </w:rPr>
            </w:pPr>
          </w:p>
          <w:p w14:paraId="68C1DF29" w14:textId="77777777" w:rsidR="00A567E0" w:rsidRDefault="00A567E0">
            <w:pPr>
              <w:pStyle w:val="TableParagraph"/>
              <w:spacing w:before="1"/>
              <w:rPr>
                <w:rFonts w:ascii="Segoe UI Light"/>
                <w:sz w:val="41"/>
              </w:rPr>
            </w:pPr>
          </w:p>
          <w:p w14:paraId="709B192F" w14:textId="77777777" w:rsidR="00A567E0" w:rsidRDefault="00000000">
            <w:pPr>
              <w:pStyle w:val="TableParagraph"/>
              <w:spacing w:before="1"/>
              <w:ind w:left="338" w:hanging="125"/>
              <w:rPr>
                <w:rFonts w:ascii="Segoe UI Light"/>
                <w:sz w:val="24"/>
              </w:rPr>
            </w:pPr>
            <w:r>
              <w:rPr>
                <w:rFonts w:ascii="Segoe UI Light"/>
                <w:spacing w:val="-2"/>
                <w:sz w:val="24"/>
              </w:rPr>
              <w:t>Servicio 4.3.5.</w:t>
            </w:r>
          </w:p>
        </w:tc>
        <w:tc>
          <w:tcPr>
            <w:tcW w:w="1553" w:type="dxa"/>
          </w:tcPr>
          <w:p w14:paraId="0922127E" w14:textId="77777777" w:rsidR="00A567E0" w:rsidRDefault="00000000">
            <w:pPr>
              <w:pStyle w:val="TableParagraph"/>
              <w:spacing w:before="159"/>
              <w:ind w:left="210" w:right="202"/>
              <w:jc w:val="center"/>
              <w:rPr>
                <w:rFonts w:ascii="Segoe UI Light"/>
                <w:sz w:val="24"/>
              </w:rPr>
            </w:pPr>
            <w:r>
              <w:rPr>
                <w:rFonts w:ascii="Segoe UI Light"/>
                <w:spacing w:val="-2"/>
                <w:sz w:val="24"/>
              </w:rPr>
              <w:t>MINCETUR</w:t>
            </w:r>
          </w:p>
        </w:tc>
        <w:tc>
          <w:tcPr>
            <w:tcW w:w="5732" w:type="dxa"/>
            <w:gridSpan w:val="6"/>
          </w:tcPr>
          <w:p w14:paraId="7B2C2D55" w14:textId="77777777" w:rsidR="00A567E0" w:rsidRDefault="00000000">
            <w:pPr>
              <w:pStyle w:val="TableParagraph"/>
              <w:spacing w:line="320" w:lineRule="atLeast"/>
              <w:ind w:left="108"/>
              <w:rPr>
                <w:rFonts w:ascii="Segoe UI Light" w:hAnsi="Segoe UI Light"/>
                <w:sz w:val="24"/>
              </w:rPr>
            </w:pPr>
            <w:r>
              <w:rPr>
                <w:rFonts w:ascii="Segoe UI Light" w:hAnsi="Segoe UI Light"/>
                <w:sz w:val="24"/>
              </w:rPr>
              <w:t>1</w:t>
            </w:r>
            <w:r>
              <w:rPr>
                <w:rFonts w:ascii="Segoe UI Light" w:hAnsi="Segoe UI Light"/>
                <w:spacing w:val="-1"/>
                <w:sz w:val="24"/>
              </w:rPr>
              <w:t xml:space="preserve"> </w:t>
            </w:r>
            <w:r>
              <w:rPr>
                <w:rFonts w:ascii="Segoe UI Light" w:hAnsi="Segoe UI Light"/>
                <w:sz w:val="24"/>
              </w:rPr>
              <w:t>Especialista</w:t>
            </w:r>
            <w:r>
              <w:rPr>
                <w:rFonts w:ascii="Segoe UI Light" w:hAnsi="Segoe UI Light"/>
                <w:spacing w:val="-3"/>
                <w:sz w:val="24"/>
              </w:rPr>
              <w:t xml:space="preserve"> </w:t>
            </w:r>
            <w:r>
              <w:rPr>
                <w:rFonts w:ascii="Segoe UI Light" w:hAnsi="Segoe UI Light"/>
                <w:sz w:val="24"/>
              </w:rPr>
              <w:t>de</w:t>
            </w:r>
            <w:r>
              <w:rPr>
                <w:rFonts w:ascii="Segoe UI Light" w:hAnsi="Segoe UI Light"/>
                <w:spacing w:val="-1"/>
                <w:sz w:val="24"/>
              </w:rPr>
              <w:t xml:space="preserve"> </w:t>
            </w:r>
            <w:r>
              <w:rPr>
                <w:rFonts w:ascii="Segoe UI Light" w:hAnsi="Segoe UI Light"/>
                <w:sz w:val="24"/>
              </w:rPr>
              <w:t>la Dirección</w:t>
            </w:r>
            <w:r>
              <w:rPr>
                <w:rFonts w:ascii="Segoe UI Light" w:hAnsi="Segoe UI Light"/>
                <w:spacing w:val="-1"/>
                <w:sz w:val="24"/>
              </w:rPr>
              <w:t xml:space="preserve"> </w:t>
            </w:r>
            <w:r>
              <w:rPr>
                <w:rFonts w:ascii="Segoe UI Light" w:hAnsi="Segoe UI Light"/>
                <w:sz w:val="24"/>
              </w:rPr>
              <w:t>de</w:t>
            </w:r>
            <w:r>
              <w:rPr>
                <w:rFonts w:ascii="Segoe UI Light" w:hAnsi="Segoe UI Light"/>
                <w:spacing w:val="-1"/>
                <w:sz w:val="24"/>
              </w:rPr>
              <w:t xml:space="preserve"> </w:t>
            </w:r>
            <w:r>
              <w:rPr>
                <w:rFonts w:ascii="Segoe UI Light" w:hAnsi="Segoe UI Light"/>
                <w:sz w:val="24"/>
              </w:rPr>
              <w:t>Centros</w:t>
            </w:r>
            <w:r>
              <w:rPr>
                <w:rFonts w:ascii="Segoe UI Light" w:hAnsi="Segoe UI Light"/>
                <w:spacing w:val="-2"/>
                <w:sz w:val="24"/>
              </w:rPr>
              <w:t xml:space="preserve"> </w:t>
            </w:r>
            <w:r>
              <w:rPr>
                <w:rFonts w:ascii="Segoe UI Light" w:hAnsi="Segoe UI Light"/>
                <w:sz w:val="24"/>
              </w:rPr>
              <w:t>de</w:t>
            </w:r>
            <w:r>
              <w:rPr>
                <w:rFonts w:ascii="Segoe UI Light" w:hAnsi="Segoe UI Light"/>
                <w:spacing w:val="-1"/>
                <w:sz w:val="24"/>
              </w:rPr>
              <w:t xml:space="preserve"> </w:t>
            </w:r>
            <w:r>
              <w:rPr>
                <w:rFonts w:ascii="Segoe UI Light" w:hAnsi="Segoe UI Light"/>
                <w:sz w:val="24"/>
              </w:rPr>
              <w:t>Innovación Tecnológica de Artesanía y Turismo</w:t>
            </w:r>
          </w:p>
        </w:tc>
      </w:tr>
      <w:tr w:rsidR="00A567E0" w14:paraId="0F21550B" w14:textId="77777777">
        <w:trPr>
          <w:trHeight w:val="636"/>
        </w:trPr>
        <w:tc>
          <w:tcPr>
            <w:tcW w:w="1214" w:type="dxa"/>
            <w:vMerge/>
            <w:tcBorders>
              <w:top w:val="nil"/>
            </w:tcBorders>
          </w:tcPr>
          <w:p w14:paraId="2B0119B8" w14:textId="77777777" w:rsidR="00A567E0" w:rsidRDefault="00A567E0">
            <w:pPr>
              <w:rPr>
                <w:sz w:val="2"/>
                <w:szCs w:val="2"/>
              </w:rPr>
            </w:pPr>
          </w:p>
        </w:tc>
        <w:tc>
          <w:tcPr>
            <w:tcW w:w="1553" w:type="dxa"/>
          </w:tcPr>
          <w:p w14:paraId="64447DB6" w14:textId="77777777" w:rsidR="00A567E0" w:rsidRDefault="00000000">
            <w:pPr>
              <w:pStyle w:val="TableParagraph"/>
              <w:spacing w:before="157"/>
              <w:ind w:left="210" w:right="199"/>
              <w:jc w:val="center"/>
              <w:rPr>
                <w:rFonts w:ascii="Segoe UI Light"/>
                <w:sz w:val="24"/>
              </w:rPr>
            </w:pPr>
            <w:r>
              <w:rPr>
                <w:rFonts w:ascii="Segoe UI Light"/>
                <w:spacing w:val="-2"/>
                <w:sz w:val="24"/>
              </w:rPr>
              <w:t>MIDAGRI</w:t>
            </w:r>
          </w:p>
        </w:tc>
        <w:tc>
          <w:tcPr>
            <w:tcW w:w="1917" w:type="dxa"/>
            <w:tcBorders>
              <w:right w:val="nil"/>
            </w:tcBorders>
          </w:tcPr>
          <w:p w14:paraId="32978F1A" w14:textId="77777777" w:rsidR="00A567E0" w:rsidRDefault="00000000">
            <w:pPr>
              <w:pStyle w:val="TableParagraph"/>
              <w:tabs>
                <w:tab w:val="left" w:pos="496"/>
              </w:tabs>
              <w:spacing w:line="320" w:lineRule="exact"/>
              <w:ind w:left="108" w:right="51"/>
              <w:rPr>
                <w:rFonts w:ascii="Segoe UI Light"/>
                <w:sz w:val="24"/>
              </w:rPr>
            </w:pPr>
            <w:r>
              <w:rPr>
                <w:rFonts w:ascii="Segoe UI Light"/>
                <w:spacing w:val="-10"/>
                <w:sz w:val="24"/>
              </w:rPr>
              <w:t>5</w:t>
            </w:r>
            <w:r>
              <w:rPr>
                <w:rFonts w:ascii="Segoe UI Light"/>
                <w:sz w:val="24"/>
              </w:rPr>
              <w:tab/>
            </w:r>
            <w:r>
              <w:rPr>
                <w:rFonts w:ascii="Segoe UI Light"/>
                <w:spacing w:val="-2"/>
                <w:sz w:val="24"/>
              </w:rPr>
              <w:t>Especialistas implementadores</w:t>
            </w:r>
          </w:p>
        </w:tc>
        <w:tc>
          <w:tcPr>
            <w:tcW w:w="1004" w:type="dxa"/>
            <w:tcBorders>
              <w:left w:val="nil"/>
              <w:right w:val="nil"/>
            </w:tcBorders>
          </w:tcPr>
          <w:p w14:paraId="7B59A611" w14:textId="77777777" w:rsidR="00A567E0" w:rsidRDefault="00000000">
            <w:pPr>
              <w:pStyle w:val="TableParagraph"/>
              <w:spacing w:line="318" w:lineRule="exact"/>
              <w:ind w:left="56" w:right="112"/>
              <w:jc w:val="center"/>
              <w:rPr>
                <w:rFonts w:ascii="Segoe UI Light" w:hAnsi="Segoe UI Light"/>
                <w:sz w:val="24"/>
              </w:rPr>
            </w:pPr>
            <w:r>
              <w:rPr>
                <w:rFonts w:ascii="Segoe UI Light" w:hAnsi="Segoe UI Light"/>
                <w:spacing w:val="-2"/>
                <w:sz w:val="24"/>
              </w:rPr>
              <w:t>técnicos</w:t>
            </w:r>
          </w:p>
        </w:tc>
        <w:tc>
          <w:tcPr>
            <w:tcW w:w="522" w:type="dxa"/>
            <w:tcBorders>
              <w:left w:val="nil"/>
              <w:right w:val="nil"/>
            </w:tcBorders>
          </w:tcPr>
          <w:p w14:paraId="3944E146" w14:textId="77777777" w:rsidR="00A567E0" w:rsidRDefault="00000000">
            <w:pPr>
              <w:pStyle w:val="TableParagraph"/>
              <w:spacing w:line="318" w:lineRule="exact"/>
              <w:ind w:left="121" w:right="114"/>
              <w:jc w:val="center"/>
              <w:rPr>
                <w:rFonts w:ascii="Segoe UI Light"/>
                <w:sz w:val="24"/>
              </w:rPr>
            </w:pPr>
            <w:r>
              <w:rPr>
                <w:rFonts w:ascii="Segoe UI Light"/>
                <w:spacing w:val="-5"/>
                <w:sz w:val="24"/>
              </w:rPr>
              <w:t>de</w:t>
            </w:r>
          </w:p>
        </w:tc>
        <w:tc>
          <w:tcPr>
            <w:tcW w:w="870" w:type="dxa"/>
            <w:tcBorders>
              <w:left w:val="nil"/>
              <w:right w:val="nil"/>
            </w:tcBorders>
          </w:tcPr>
          <w:p w14:paraId="22830117" w14:textId="77777777" w:rsidR="00A567E0" w:rsidRDefault="00000000">
            <w:pPr>
              <w:pStyle w:val="TableParagraph"/>
              <w:spacing w:line="318" w:lineRule="exact"/>
              <w:ind w:left="125" w:right="116"/>
              <w:jc w:val="center"/>
              <w:rPr>
                <w:rFonts w:ascii="Segoe UI Light"/>
                <w:sz w:val="24"/>
              </w:rPr>
            </w:pPr>
            <w:r>
              <w:rPr>
                <w:rFonts w:ascii="Segoe UI Light"/>
                <w:spacing w:val="-4"/>
                <w:sz w:val="24"/>
              </w:rPr>
              <w:t>OGPP</w:t>
            </w:r>
          </w:p>
        </w:tc>
        <w:tc>
          <w:tcPr>
            <w:tcW w:w="375" w:type="dxa"/>
            <w:tcBorders>
              <w:left w:val="nil"/>
              <w:right w:val="nil"/>
            </w:tcBorders>
          </w:tcPr>
          <w:p w14:paraId="16CD8DD9" w14:textId="77777777" w:rsidR="00A567E0" w:rsidRDefault="00000000">
            <w:pPr>
              <w:pStyle w:val="TableParagraph"/>
              <w:spacing w:line="318" w:lineRule="exact"/>
              <w:ind w:left="135"/>
              <w:rPr>
                <w:rFonts w:ascii="Segoe UI Light"/>
                <w:sz w:val="24"/>
              </w:rPr>
            </w:pPr>
            <w:r>
              <w:rPr>
                <w:rFonts w:ascii="Segoe UI Light"/>
                <w:sz w:val="24"/>
              </w:rPr>
              <w:t>y</w:t>
            </w:r>
          </w:p>
        </w:tc>
        <w:tc>
          <w:tcPr>
            <w:tcW w:w="1044" w:type="dxa"/>
            <w:tcBorders>
              <w:left w:val="nil"/>
            </w:tcBorders>
          </w:tcPr>
          <w:p w14:paraId="66C7840A" w14:textId="77777777" w:rsidR="00A567E0" w:rsidRDefault="00000000">
            <w:pPr>
              <w:pStyle w:val="TableParagraph"/>
              <w:spacing w:line="318" w:lineRule="exact"/>
              <w:ind w:left="132"/>
              <w:rPr>
                <w:rFonts w:ascii="Segoe UI Light"/>
                <w:sz w:val="24"/>
              </w:rPr>
            </w:pPr>
            <w:r>
              <w:rPr>
                <w:rFonts w:ascii="Segoe UI Light"/>
                <w:spacing w:val="-2"/>
                <w:sz w:val="24"/>
              </w:rPr>
              <w:t>equipos</w:t>
            </w:r>
          </w:p>
        </w:tc>
      </w:tr>
      <w:tr w:rsidR="00A567E0" w14:paraId="41C535D4" w14:textId="77777777">
        <w:trPr>
          <w:trHeight w:val="635"/>
        </w:trPr>
        <w:tc>
          <w:tcPr>
            <w:tcW w:w="1214" w:type="dxa"/>
            <w:vMerge/>
            <w:tcBorders>
              <w:top w:val="nil"/>
            </w:tcBorders>
          </w:tcPr>
          <w:p w14:paraId="0CC83F92" w14:textId="77777777" w:rsidR="00A567E0" w:rsidRDefault="00A567E0">
            <w:pPr>
              <w:rPr>
                <w:sz w:val="2"/>
                <w:szCs w:val="2"/>
              </w:rPr>
            </w:pPr>
          </w:p>
        </w:tc>
        <w:tc>
          <w:tcPr>
            <w:tcW w:w="1553" w:type="dxa"/>
          </w:tcPr>
          <w:p w14:paraId="793B7CD5" w14:textId="77777777" w:rsidR="00A567E0" w:rsidRDefault="00000000">
            <w:pPr>
              <w:pStyle w:val="TableParagraph"/>
              <w:spacing w:before="157"/>
              <w:ind w:left="209" w:right="202"/>
              <w:jc w:val="center"/>
              <w:rPr>
                <w:rFonts w:ascii="Segoe UI Light"/>
                <w:sz w:val="24"/>
              </w:rPr>
            </w:pPr>
            <w:r>
              <w:rPr>
                <w:rFonts w:ascii="Segoe UI Light"/>
                <w:spacing w:val="-2"/>
                <w:sz w:val="24"/>
              </w:rPr>
              <w:t>PRODUCE</w:t>
            </w:r>
          </w:p>
        </w:tc>
        <w:tc>
          <w:tcPr>
            <w:tcW w:w="5732" w:type="dxa"/>
            <w:gridSpan w:val="6"/>
          </w:tcPr>
          <w:p w14:paraId="7A30EB71" w14:textId="77777777" w:rsidR="00A567E0" w:rsidRDefault="00000000">
            <w:pPr>
              <w:pStyle w:val="TableParagraph"/>
              <w:spacing w:line="320" w:lineRule="exact"/>
              <w:ind w:left="108"/>
              <w:rPr>
                <w:rFonts w:ascii="Segoe UI Light"/>
                <w:sz w:val="24"/>
              </w:rPr>
            </w:pPr>
            <w:r>
              <w:rPr>
                <w:rFonts w:ascii="Segoe UI Light"/>
                <w:sz w:val="24"/>
              </w:rPr>
              <w:t xml:space="preserve">1 Especialista de la Oficina General de Planeamiento y </w:t>
            </w:r>
            <w:r>
              <w:rPr>
                <w:rFonts w:ascii="Segoe UI Light"/>
                <w:spacing w:val="-2"/>
                <w:sz w:val="24"/>
              </w:rPr>
              <w:t>Presupuesto</w:t>
            </w:r>
          </w:p>
        </w:tc>
      </w:tr>
      <w:tr w:rsidR="00A567E0" w14:paraId="2C12C70D" w14:textId="77777777">
        <w:trPr>
          <w:trHeight w:val="633"/>
        </w:trPr>
        <w:tc>
          <w:tcPr>
            <w:tcW w:w="1214" w:type="dxa"/>
            <w:vMerge/>
            <w:tcBorders>
              <w:top w:val="nil"/>
            </w:tcBorders>
          </w:tcPr>
          <w:p w14:paraId="45AECF85" w14:textId="77777777" w:rsidR="00A567E0" w:rsidRDefault="00A567E0">
            <w:pPr>
              <w:rPr>
                <w:sz w:val="2"/>
                <w:szCs w:val="2"/>
              </w:rPr>
            </w:pPr>
          </w:p>
        </w:tc>
        <w:tc>
          <w:tcPr>
            <w:tcW w:w="1553" w:type="dxa"/>
          </w:tcPr>
          <w:p w14:paraId="5E5C026C" w14:textId="77777777" w:rsidR="00A567E0" w:rsidRDefault="00000000">
            <w:pPr>
              <w:pStyle w:val="TableParagraph"/>
              <w:spacing w:before="155"/>
              <w:ind w:left="208" w:right="202"/>
              <w:jc w:val="center"/>
              <w:rPr>
                <w:rFonts w:ascii="Segoe UI Light"/>
                <w:sz w:val="24"/>
              </w:rPr>
            </w:pPr>
            <w:r>
              <w:rPr>
                <w:rFonts w:ascii="Segoe UI Light"/>
                <w:spacing w:val="-4"/>
                <w:sz w:val="24"/>
              </w:rPr>
              <w:t>MIMP</w:t>
            </w:r>
          </w:p>
        </w:tc>
        <w:tc>
          <w:tcPr>
            <w:tcW w:w="5732" w:type="dxa"/>
            <w:gridSpan w:val="6"/>
          </w:tcPr>
          <w:p w14:paraId="0AD5D2A9" w14:textId="77777777" w:rsidR="00A567E0" w:rsidRDefault="00000000">
            <w:pPr>
              <w:pStyle w:val="TableParagraph"/>
              <w:spacing w:line="314" w:lineRule="exact"/>
              <w:ind w:left="108"/>
              <w:rPr>
                <w:rFonts w:ascii="Segoe UI Light" w:hAnsi="Segoe UI Light"/>
                <w:sz w:val="24"/>
              </w:rPr>
            </w:pPr>
            <w:r>
              <w:rPr>
                <w:rFonts w:ascii="Segoe UI Light" w:hAnsi="Segoe UI Light"/>
                <w:sz w:val="24"/>
              </w:rPr>
              <w:t>1</w:t>
            </w:r>
            <w:r>
              <w:rPr>
                <w:rFonts w:ascii="Segoe UI Light" w:hAnsi="Segoe UI Light"/>
                <w:spacing w:val="29"/>
                <w:sz w:val="24"/>
              </w:rPr>
              <w:t xml:space="preserve"> </w:t>
            </w:r>
            <w:r>
              <w:rPr>
                <w:rFonts w:ascii="Segoe UI Light" w:hAnsi="Segoe UI Light"/>
                <w:sz w:val="24"/>
              </w:rPr>
              <w:t>Especialista</w:t>
            </w:r>
            <w:r>
              <w:rPr>
                <w:rFonts w:ascii="Segoe UI Light" w:hAnsi="Segoe UI Light"/>
                <w:spacing w:val="27"/>
                <w:sz w:val="24"/>
              </w:rPr>
              <w:t xml:space="preserve"> </w:t>
            </w:r>
            <w:r>
              <w:rPr>
                <w:rFonts w:ascii="Segoe UI Light" w:hAnsi="Segoe UI Light"/>
                <w:sz w:val="24"/>
              </w:rPr>
              <w:t>de</w:t>
            </w:r>
            <w:r>
              <w:rPr>
                <w:rFonts w:ascii="Segoe UI Light" w:hAnsi="Segoe UI Light"/>
                <w:spacing w:val="28"/>
                <w:sz w:val="24"/>
              </w:rPr>
              <w:t xml:space="preserve"> </w:t>
            </w:r>
            <w:r>
              <w:rPr>
                <w:rFonts w:ascii="Segoe UI Light" w:hAnsi="Segoe UI Light"/>
                <w:sz w:val="24"/>
              </w:rPr>
              <w:t>la</w:t>
            </w:r>
            <w:r>
              <w:rPr>
                <w:rFonts w:ascii="Segoe UI Light" w:hAnsi="Segoe UI Light"/>
                <w:spacing w:val="29"/>
                <w:sz w:val="24"/>
              </w:rPr>
              <w:t xml:space="preserve"> </w:t>
            </w:r>
            <w:r>
              <w:rPr>
                <w:rFonts w:ascii="Segoe UI Light" w:hAnsi="Segoe UI Light"/>
                <w:sz w:val="24"/>
              </w:rPr>
              <w:t>Dirección</w:t>
            </w:r>
            <w:r>
              <w:rPr>
                <w:rFonts w:ascii="Segoe UI Light" w:hAnsi="Segoe UI Light"/>
                <w:spacing w:val="28"/>
                <w:sz w:val="24"/>
              </w:rPr>
              <w:t xml:space="preserve"> </w:t>
            </w:r>
            <w:r>
              <w:rPr>
                <w:rFonts w:ascii="Segoe UI Light" w:hAnsi="Segoe UI Light"/>
                <w:sz w:val="24"/>
              </w:rPr>
              <w:t>General</w:t>
            </w:r>
            <w:r>
              <w:rPr>
                <w:rFonts w:ascii="Segoe UI Light" w:hAnsi="Segoe UI Light"/>
                <w:spacing w:val="28"/>
                <w:sz w:val="24"/>
              </w:rPr>
              <w:t xml:space="preserve"> </w:t>
            </w:r>
            <w:r>
              <w:rPr>
                <w:rFonts w:ascii="Segoe UI Light" w:hAnsi="Segoe UI Light"/>
                <w:sz w:val="24"/>
              </w:rPr>
              <w:t>de</w:t>
            </w:r>
            <w:r>
              <w:rPr>
                <w:rFonts w:ascii="Segoe UI Light" w:hAnsi="Segoe UI Light"/>
                <w:spacing w:val="28"/>
                <w:sz w:val="24"/>
              </w:rPr>
              <w:t xml:space="preserve"> </w:t>
            </w:r>
            <w:r>
              <w:rPr>
                <w:rFonts w:ascii="Segoe UI Light" w:hAnsi="Segoe UI Light"/>
                <w:sz w:val="24"/>
              </w:rPr>
              <w:t>Igualdad</w:t>
            </w:r>
            <w:r>
              <w:rPr>
                <w:rFonts w:ascii="Segoe UI Light" w:hAnsi="Segoe UI Light"/>
                <w:spacing w:val="28"/>
                <w:sz w:val="24"/>
              </w:rPr>
              <w:t xml:space="preserve"> </w:t>
            </w:r>
            <w:r>
              <w:rPr>
                <w:rFonts w:ascii="Segoe UI Light" w:hAnsi="Segoe UI Light"/>
                <w:spacing w:val="-5"/>
                <w:sz w:val="24"/>
              </w:rPr>
              <w:t>de</w:t>
            </w:r>
          </w:p>
          <w:p w14:paraId="47FF66AD" w14:textId="77777777" w:rsidR="00A567E0" w:rsidRDefault="00000000">
            <w:pPr>
              <w:pStyle w:val="TableParagraph"/>
              <w:spacing w:line="299" w:lineRule="exact"/>
              <w:ind w:left="108"/>
              <w:rPr>
                <w:rFonts w:ascii="Segoe UI Light" w:hAnsi="Segoe UI Light"/>
                <w:sz w:val="24"/>
              </w:rPr>
            </w:pPr>
            <w:r>
              <w:rPr>
                <w:rFonts w:ascii="Segoe UI Light" w:hAnsi="Segoe UI Light"/>
                <w:sz w:val="24"/>
              </w:rPr>
              <w:t>Género</w:t>
            </w:r>
            <w:r>
              <w:rPr>
                <w:rFonts w:ascii="Segoe UI Light" w:hAnsi="Segoe UI Light"/>
                <w:spacing w:val="-4"/>
                <w:sz w:val="24"/>
              </w:rPr>
              <w:t xml:space="preserve"> </w:t>
            </w:r>
            <w:r>
              <w:rPr>
                <w:rFonts w:ascii="Segoe UI Light" w:hAnsi="Segoe UI Light"/>
                <w:sz w:val="24"/>
              </w:rPr>
              <w:t>y</w:t>
            </w:r>
            <w:r>
              <w:rPr>
                <w:rFonts w:ascii="Segoe UI Light" w:hAnsi="Segoe UI Light"/>
                <w:spacing w:val="-4"/>
                <w:sz w:val="24"/>
              </w:rPr>
              <w:t xml:space="preserve"> </w:t>
            </w:r>
            <w:r>
              <w:rPr>
                <w:rFonts w:ascii="Segoe UI Light" w:hAnsi="Segoe UI Light"/>
                <w:sz w:val="24"/>
              </w:rPr>
              <w:t>No</w:t>
            </w:r>
            <w:r>
              <w:rPr>
                <w:rFonts w:ascii="Segoe UI Light" w:hAnsi="Segoe UI Light"/>
                <w:spacing w:val="-3"/>
                <w:sz w:val="24"/>
              </w:rPr>
              <w:t xml:space="preserve"> </w:t>
            </w:r>
            <w:r>
              <w:rPr>
                <w:rFonts w:ascii="Segoe UI Light" w:hAnsi="Segoe UI Light"/>
                <w:spacing w:val="-2"/>
                <w:sz w:val="24"/>
              </w:rPr>
              <w:t>Discriminación</w:t>
            </w:r>
          </w:p>
        </w:tc>
      </w:tr>
      <w:tr w:rsidR="00A567E0" w14:paraId="45E88AF8" w14:textId="77777777">
        <w:trPr>
          <w:trHeight w:val="637"/>
        </w:trPr>
        <w:tc>
          <w:tcPr>
            <w:tcW w:w="1214" w:type="dxa"/>
            <w:vMerge w:val="restart"/>
          </w:tcPr>
          <w:p w14:paraId="676B0D25" w14:textId="77777777" w:rsidR="00A567E0" w:rsidRDefault="00A567E0">
            <w:pPr>
              <w:pStyle w:val="TableParagraph"/>
              <w:spacing w:before="4"/>
              <w:rPr>
                <w:rFonts w:ascii="Segoe UI Light"/>
                <w:sz w:val="24"/>
              </w:rPr>
            </w:pPr>
          </w:p>
          <w:p w14:paraId="10E432F7" w14:textId="77777777" w:rsidR="00A567E0" w:rsidRDefault="00000000">
            <w:pPr>
              <w:pStyle w:val="TableParagraph"/>
              <w:ind w:left="359" w:hanging="147"/>
              <w:rPr>
                <w:rFonts w:ascii="Segoe UI Light"/>
                <w:sz w:val="24"/>
              </w:rPr>
            </w:pPr>
            <w:r>
              <w:rPr>
                <w:rFonts w:ascii="Segoe UI Light"/>
                <w:spacing w:val="-2"/>
                <w:sz w:val="24"/>
              </w:rPr>
              <w:t>Servicio 2.1.2.</w:t>
            </w:r>
          </w:p>
        </w:tc>
        <w:tc>
          <w:tcPr>
            <w:tcW w:w="1553" w:type="dxa"/>
          </w:tcPr>
          <w:p w14:paraId="1D83DE23" w14:textId="77777777" w:rsidR="00A567E0" w:rsidRDefault="00000000">
            <w:pPr>
              <w:pStyle w:val="TableParagraph"/>
              <w:spacing w:before="161"/>
              <w:ind w:left="208" w:right="202"/>
              <w:jc w:val="center"/>
              <w:rPr>
                <w:rFonts w:ascii="Segoe UI Light"/>
                <w:sz w:val="24"/>
              </w:rPr>
            </w:pPr>
            <w:r>
              <w:rPr>
                <w:rFonts w:ascii="Segoe UI Light"/>
                <w:spacing w:val="-2"/>
                <w:sz w:val="24"/>
              </w:rPr>
              <w:t>MINSA</w:t>
            </w:r>
          </w:p>
        </w:tc>
        <w:tc>
          <w:tcPr>
            <w:tcW w:w="5732" w:type="dxa"/>
            <w:gridSpan w:val="6"/>
          </w:tcPr>
          <w:p w14:paraId="66EDA53A" w14:textId="77777777" w:rsidR="00A567E0" w:rsidRDefault="00000000">
            <w:pPr>
              <w:pStyle w:val="TableParagraph"/>
              <w:tabs>
                <w:tab w:val="left" w:pos="398"/>
                <w:tab w:val="left" w:pos="1479"/>
                <w:tab w:val="left" w:pos="1939"/>
                <w:tab w:val="left" w:pos="2311"/>
                <w:tab w:val="left" w:pos="3450"/>
                <w:tab w:val="left" w:pos="3910"/>
                <w:tab w:val="left" w:pos="4665"/>
                <w:tab w:val="left" w:pos="5507"/>
              </w:tabs>
              <w:spacing w:line="320" w:lineRule="atLeast"/>
              <w:ind w:left="108" w:right="103"/>
              <w:rPr>
                <w:rFonts w:ascii="Segoe UI Light" w:hAnsi="Segoe UI Light"/>
                <w:sz w:val="24"/>
              </w:rPr>
            </w:pPr>
            <w:r>
              <w:rPr>
                <w:rFonts w:ascii="Segoe UI Light" w:hAnsi="Segoe UI Light"/>
                <w:spacing w:val="-10"/>
                <w:sz w:val="24"/>
              </w:rPr>
              <w:t>1</w:t>
            </w:r>
            <w:r>
              <w:rPr>
                <w:rFonts w:ascii="Segoe UI Light" w:hAnsi="Segoe UI Light"/>
                <w:sz w:val="24"/>
              </w:rPr>
              <w:tab/>
            </w:r>
            <w:r>
              <w:rPr>
                <w:rFonts w:ascii="Segoe UI Light" w:hAnsi="Segoe UI Light"/>
                <w:spacing w:val="-2"/>
                <w:sz w:val="24"/>
              </w:rPr>
              <w:t>Directivo</w:t>
            </w:r>
            <w:r>
              <w:rPr>
                <w:rFonts w:ascii="Segoe UI Light" w:hAnsi="Segoe UI Light"/>
                <w:sz w:val="24"/>
              </w:rPr>
              <w:tab/>
            </w:r>
            <w:r>
              <w:rPr>
                <w:rFonts w:ascii="Segoe UI Light" w:hAnsi="Segoe UI Light"/>
                <w:spacing w:val="-6"/>
                <w:sz w:val="24"/>
              </w:rPr>
              <w:t>de</w:t>
            </w:r>
            <w:r>
              <w:rPr>
                <w:rFonts w:ascii="Segoe UI Light" w:hAnsi="Segoe UI Light"/>
                <w:sz w:val="24"/>
              </w:rPr>
              <w:tab/>
            </w:r>
            <w:r>
              <w:rPr>
                <w:rFonts w:ascii="Segoe UI Light" w:hAnsi="Segoe UI Light"/>
                <w:spacing w:val="-6"/>
                <w:sz w:val="24"/>
              </w:rPr>
              <w:t>la</w:t>
            </w:r>
            <w:r>
              <w:rPr>
                <w:rFonts w:ascii="Segoe UI Light" w:hAnsi="Segoe UI Light"/>
                <w:sz w:val="24"/>
              </w:rPr>
              <w:tab/>
            </w:r>
            <w:r>
              <w:rPr>
                <w:rFonts w:ascii="Segoe UI Light" w:hAnsi="Segoe UI Light"/>
                <w:spacing w:val="-2"/>
                <w:sz w:val="24"/>
              </w:rPr>
              <w:t>Dirección</w:t>
            </w:r>
            <w:r>
              <w:rPr>
                <w:rFonts w:ascii="Segoe UI Light" w:hAnsi="Segoe UI Light"/>
                <w:sz w:val="24"/>
              </w:rPr>
              <w:tab/>
            </w:r>
            <w:r>
              <w:rPr>
                <w:rFonts w:ascii="Segoe UI Light" w:hAnsi="Segoe UI Light"/>
                <w:spacing w:val="-6"/>
                <w:sz w:val="24"/>
              </w:rPr>
              <w:t>de</w:t>
            </w:r>
            <w:r>
              <w:rPr>
                <w:rFonts w:ascii="Segoe UI Light" w:hAnsi="Segoe UI Light"/>
                <w:sz w:val="24"/>
              </w:rPr>
              <w:tab/>
            </w:r>
            <w:r>
              <w:rPr>
                <w:rFonts w:ascii="Segoe UI Light" w:hAnsi="Segoe UI Light"/>
                <w:spacing w:val="-2"/>
                <w:sz w:val="24"/>
              </w:rPr>
              <w:t>Salud</w:t>
            </w:r>
            <w:r>
              <w:rPr>
                <w:rFonts w:ascii="Segoe UI Light" w:hAnsi="Segoe UI Light"/>
                <w:sz w:val="24"/>
              </w:rPr>
              <w:tab/>
            </w:r>
            <w:r>
              <w:rPr>
                <w:rFonts w:ascii="Segoe UI Light" w:hAnsi="Segoe UI Light"/>
                <w:spacing w:val="-2"/>
                <w:sz w:val="24"/>
              </w:rPr>
              <w:t>Sexual</w:t>
            </w:r>
            <w:r>
              <w:rPr>
                <w:rFonts w:ascii="Segoe UI Light" w:hAnsi="Segoe UI Light"/>
                <w:sz w:val="24"/>
              </w:rPr>
              <w:tab/>
            </w:r>
            <w:r>
              <w:rPr>
                <w:rFonts w:ascii="Segoe UI Light" w:hAnsi="Segoe UI Light"/>
                <w:spacing w:val="-10"/>
                <w:sz w:val="24"/>
              </w:rPr>
              <w:t xml:space="preserve">y </w:t>
            </w:r>
            <w:r>
              <w:rPr>
                <w:rFonts w:ascii="Segoe UI Light" w:hAnsi="Segoe UI Light"/>
                <w:spacing w:val="-2"/>
                <w:sz w:val="24"/>
              </w:rPr>
              <w:t>Reproductiva</w:t>
            </w:r>
          </w:p>
        </w:tc>
      </w:tr>
      <w:tr w:rsidR="00A567E0" w14:paraId="3AE5502A" w14:textId="77777777">
        <w:trPr>
          <w:trHeight w:val="638"/>
        </w:trPr>
        <w:tc>
          <w:tcPr>
            <w:tcW w:w="1214" w:type="dxa"/>
            <w:vMerge/>
            <w:tcBorders>
              <w:top w:val="nil"/>
            </w:tcBorders>
          </w:tcPr>
          <w:p w14:paraId="05283153" w14:textId="77777777" w:rsidR="00A567E0" w:rsidRDefault="00A567E0">
            <w:pPr>
              <w:rPr>
                <w:sz w:val="2"/>
                <w:szCs w:val="2"/>
              </w:rPr>
            </w:pPr>
          </w:p>
        </w:tc>
        <w:tc>
          <w:tcPr>
            <w:tcW w:w="1553" w:type="dxa"/>
          </w:tcPr>
          <w:p w14:paraId="71F8FFD6" w14:textId="77777777" w:rsidR="00A567E0" w:rsidRDefault="00000000">
            <w:pPr>
              <w:pStyle w:val="TableParagraph"/>
              <w:spacing w:before="159"/>
              <w:ind w:left="208" w:right="202"/>
              <w:jc w:val="center"/>
              <w:rPr>
                <w:rFonts w:ascii="Segoe UI Light"/>
                <w:sz w:val="24"/>
              </w:rPr>
            </w:pPr>
            <w:r>
              <w:rPr>
                <w:rFonts w:ascii="Segoe UI Light"/>
                <w:spacing w:val="-4"/>
                <w:sz w:val="24"/>
              </w:rPr>
              <w:t>MIMP</w:t>
            </w:r>
          </w:p>
        </w:tc>
        <w:tc>
          <w:tcPr>
            <w:tcW w:w="5732" w:type="dxa"/>
            <w:gridSpan w:val="6"/>
          </w:tcPr>
          <w:p w14:paraId="787BA7E7" w14:textId="77777777" w:rsidR="00A567E0" w:rsidRDefault="00000000">
            <w:pPr>
              <w:pStyle w:val="TableParagraph"/>
              <w:spacing w:line="320" w:lineRule="atLeast"/>
              <w:ind w:left="108"/>
              <w:rPr>
                <w:rFonts w:ascii="Segoe UI Light" w:hAnsi="Segoe UI Light"/>
                <w:sz w:val="24"/>
              </w:rPr>
            </w:pPr>
            <w:r>
              <w:rPr>
                <w:rFonts w:ascii="Segoe UI Light" w:hAnsi="Segoe UI Light"/>
                <w:sz w:val="24"/>
              </w:rPr>
              <w:t>1 Especialista de la Dirección General de Igualdad de Género y No Discriminación</w:t>
            </w:r>
          </w:p>
        </w:tc>
      </w:tr>
      <w:tr w:rsidR="00A567E0" w14:paraId="603DAFC9" w14:textId="77777777">
        <w:trPr>
          <w:trHeight w:val="636"/>
        </w:trPr>
        <w:tc>
          <w:tcPr>
            <w:tcW w:w="1214" w:type="dxa"/>
            <w:vMerge w:val="restart"/>
          </w:tcPr>
          <w:p w14:paraId="0A412FDB" w14:textId="77777777" w:rsidR="00A567E0" w:rsidRDefault="00A567E0">
            <w:pPr>
              <w:pStyle w:val="TableParagraph"/>
              <w:spacing w:before="3"/>
              <w:rPr>
                <w:rFonts w:ascii="Segoe UI Light"/>
                <w:sz w:val="24"/>
              </w:rPr>
            </w:pPr>
          </w:p>
          <w:p w14:paraId="01D59AD0" w14:textId="77777777" w:rsidR="00A567E0" w:rsidRDefault="00000000">
            <w:pPr>
              <w:pStyle w:val="TableParagraph"/>
              <w:ind w:left="357" w:hanging="144"/>
              <w:rPr>
                <w:rFonts w:ascii="Segoe UI Light"/>
                <w:sz w:val="24"/>
              </w:rPr>
            </w:pPr>
            <w:r>
              <w:rPr>
                <w:rFonts w:ascii="Segoe UI Light"/>
                <w:spacing w:val="-2"/>
                <w:sz w:val="24"/>
              </w:rPr>
              <w:t>Servicio 5.4.1.</w:t>
            </w:r>
          </w:p>
        </w:tc>
        <w:tc>
          <w:tcPr>
            <w:tcW w:w="1553" w:type="dxa"/>
          </w:tcPr>
          <w:p w14:paraId="7AA0BE27" w14:textId="77777777" w:rsidR="00A567E0" w:rsidRDefault="00000000">
            <w:pPr>
              <w:pStyle w:val="TableParagraph"/>
              <w:spacing w:before="157"/>
              <w:ind w:left="209" w:right="202"/>
              <w:jc w:val="center"/>
              <w:rPr>
                <w:rFonts w:ascii="Segoe UI Light"/>
                <w:sz w:val="24"/>
              </w:rPr>
            </w:pPr>
            <w:r>
              <w:rPr>
                <w:rFonts w:ascii="Segoe UI Light"/>
                <w:spacing w:val="-2"/>
                <w:sz w:val="24"/>
              </w:rPr>
              <w:t>SERVIR</w:t>
            </w:r>
          </w:p>
        </w:tc>
        <w:tc>
          <w:tcPr>
            <w:tcW w:w="1917" w:type="dxa"/>
            <w:tcBorders>
              <w:right w:val="nil"/>
            </w:tcBorders>
          </w:tcPr>
          <w:p w14:paraId="03ABDEE7" w14:textId="77777777" w:rsidR="00A567E0" w:rsidRDefault="00000000">
            <w:pPr>
              <w:pStyle w:val="TableParagraph"/>
              <w:tabs>
                <w:tab w:val="left" w:pos="496"/>
              </w:tabs>
              <w:spacing w:line="320" w:lineRule="exact"/>
              <w:ind w:left="108" w:right="51"/>
              <w:rPr>
                <w:rFonts w:ascii="Segoe UI Light"/>
                <w:sz w:val="24"/>
              </w:rPr>
            </w:pPr>
            <w:r>
              <w:rPr>
                <w:rFonts w:ascii="Segoe UI Light"/>
                <w:spacing w:val="-10"/>
                <w:sz w:val="24"/>
              </w:rPr>
              <w:t>6</w:t>
            </w:r>
            <w:r>
              <w:rPr>
                <w:rFonts w:ascii="Segoe UI Light"/>
                <w:sz w:val="24"/>
              </w:rPr>
              <w:tab/>
            </w:r>
            <w:r>
              <w:rPr>
                <w:rFonts w:ascii="Segoe UI Light"/>
                <w:spacing w:val="-2"/>
                <w:sz w:val="24"/>
              </w:rPr>
              <w:t>Especialistas implementadores</w:t>
            </w:r>
          </w:p>
        </w:tc>
        <w:tc>
          <w:tcPr>
            <w:tcW w:w="1004" w:type="dxa"/>
            <w:tcBorders>
              <w:left w:val="nil"/>
              <w:right w:val="nil"/>
            </w:tcBorders>
          </w:tcPr>
          <w:p w14:paraId="7392EA5A" w14:textId="77777777" w:rsidR="00A567E0" w:rsidRDefault="00000000">
            <w:pPr>
              <w:pStyle w:val="TableParagraph"/>
              <w:spacing w:line="318" w:lineRule="exact"/>
              <w:ind w:left="56" w:right="112"/>
              <w:jc w:val="center"/>
              <w:rPr>
                <w:rFonts w:ascii="Segoe UI Light" w:hAnsi="Segoe UI Light"/>
                <w:sz w:val="24"/>
              </w:rPr>
            </w:pPr>
            <w:r>
              <w:rPr>
                <w:rFonts w:ascii="Segoe UI Light" w:hAnsi="Segoe UI Light"/>
                <w:spacing w:val="-2"/>
                <w:sz w:val="24"/>
              </w:rPr>
              <w:t>técnicos</w:t>
            </w:r>
          </w:p>
        </w:tc>
        <w:tc>
          <w:tcPr>
            <w:tcW w:w="522" w:type="dxa"/>
            <w:tcBorders>
              <w:left w:val="nil"/>
              <w:right w:val="nil"/>
            </w:tcBorders>
          </w:tcPr>
          <w:p w14:paraId="663585DD" w14:textId="77777777" w:rsidR="00A567E0" w:rsidRDefault="00000000">
            <w:pPr>
              <w:pStyle w:val="TableParagraph"/>
              <w:spacing w:line="318" w:lineRule="exact"/>
              <w:ind w:left="121" w:right="114"/>
              <w:jc w:val="center"/>
              <w:rPr>
                <w:rFonts w:ascii="Segoe UI Light"/>
                <w:sz w:val="24"/>
              </w:rPr>
            </w:pPr>
            <w:r>
              <w:rPr>
                <w:rFonts w:ascii="Segoe UI Light"/>
                <w:spacing w:val="-5"/>
                <w:sz w:val="24"/>
              </w:rPr>
              <w:t>de</w:t>
            </w:r>
          </w:p>
        </w:tc>
        <w:tc>
          <w:tcPr>
            <w:tcW w:w="870" w:type="dxa"/>
            <w:tcBorders>
              <w:left w:val="nil"/>
              <w:right w:val="nil"/>
            </w:tcBorders>
          </w:tcPr>
          <w:p w14:paraId="2E5D6333" w14:textId="77777777" w:rsidR="00A567E0" w:rsidRDefault="00000000">
            <w:pPr>
              <w:pStyle w:val="TableParagraph"/>
              <w:spacing w:line="318" w:lineRule="exact"/>
              <w:ind w:left="125" w:right="116"/>
              <w:jc w:val="center"/>
              <w:rPr>
                <w:rFonts w:ascii="Segoe UI Light"/>
                <w:sz w:val="24"/>
              </w:rPr>
            </w:pPr>
            <w:r>
              <w:rPr>
                <w:rFonts w:ascii="Segoe UI Light"/>
                <w:spacing w:val="-4"/>
                <w:sz w:val="24"/>
              </w:rPr>
              <w:t>OGPP</w:t>
            </w:r>
          </w:p>
        </w:tc>
        <w:tc>
          <w:tcPr>
            <w:tcW w:w="375" w:type="dxa"/>
            <w:tcBorders>
              <w:left w:val="nil"/>
              <w:right w:val="nil"/>
            </w:tcBorders>
          </w:tcPr>
          <w:p w14:paraId="4FB3754A" w14:textId="77777777" w:rsidR="00A567E0" w:rsidRDefault="00000000">
            <w:pPr>
              <w:pStyle w:val="TableParagraph"/>
              <w:spacing w:line="318" w:lineRule="exact"/>
              <w:ind w:left="135"/>
              <w:rPr>
                <w:rFonts w:ascii="Segoe UI Light"/>
                <w:sz w:val="24"/>
              </w:rPr>
            </w:pPr>
            <w:r>
              <w:rPr>
                <w:rFonts w:ascii="Segoe UI Light"/>
                <w:sz w:val="24"/>
              </w:rPr>
              <w:t>y</w:t>
            </w:r>
          </w:p>
        </w:tc>
        <w:tc>
          <w:tcPr>
            <w:tcW w:w="1044" w:type="dxa"/>
            <w:tcBorders>
              <w:left w:val="nil"/>
            </w:tcBorders>
          </w:tcPr>
          <w:p w14:paraId="32A788F3" w14:textId="77777777" w:rsidR="00A567E0" w:rsidRDefault="00000000">
            <w:pPr>
              <w:pStyle w:val="TableParagraph"/>
              <w:spacing w:line="318" w:lineRule="exact"/>
              <w:ind w:left="132"/>
              <w:rPr>
                <w:rFonts w:ascii="Segoe UI Light"/>
                <w:sz w:val="24"/>
              </w:rPr>
            </w:pPr>
            <w:r>
              <w:rPr>
                <w:rFonts w:ascii="Segoe UI Light"/>
                <w:spacing w:val="-2"/>
                <w:sz w:val="24"/>
              </w:rPr>
              <w:t>equipos</w:t>
            </w:r>
          </w:p>
        </w:tc>
      </w:tr>
      <w:tr w:rsidR="00A567E0" w14:paraId="36D12332" w14:textId="77777777">
        <w:trPr>
          <w:trHeight w:val="634"/>
        </w:trPr>
        <w:tc>
          <w:tcPr>
            <w:tcW w:w="1214" w:type="dxa"/>
            <w:vMerge/>
            <w:tcBorders>
              <w:top w:val="nil"/>
            </w:tcBorders>
          </w:tcPr>
          <w:p w14:paraId="398DA63C" w14:textId="77777777" w:rsidR="00A567E0" w:rsidRDefault="00A567E0">
            <w:pPr>
              <w:rPr>
                <w:sz w:val="2"/>
                <w:szCs w:val="2"/>
              </w:rPr>
            </w:pPr>
          </w:p>
        </w:tc>
        <w:tc>
          <w:tcPr>
            <w:tcW w:w="1553" w:type="dxa"/>
          </w:tcPr>
          <w:p w14:paraId="0A2F1B13" w14:textId="77777777" w:rsidR="00A567E0" w:rsidRDefault="00000000">
            <w:pPr>
              <w:pStyle w:val="TableParagraph"/>
              <w:spacing w:before="155"/>
              <w:ind w:left="208" w:right="202"/>
              <w:jc w:val="center"/>
              <w:rPr>
                <w:rFonts w:ascii="Segoe UI Light"/>
                <w:sz w:val="24"/>
              </w:rPr>
            </w:pPr>
            <w:r>
              <w:rPr>
                <w:rFonts w:ascii="Segoe UI Light"/>
                <w:spacing w:val="-4"/>
                <w:sz w:val="24"/>
              </w:rPr>
              <w:t>MIMP</w:t>
            </w:r>
          </w:p>
        </w:tc>
        <w:tc>
          <w:tcPr>
            <w:tcW w:w="5732" w:type="dxa"/>
            <w:gridSpan w:val="6"/>
          </w:tcPr>
          <w:p w14:paraId="4C2E621F" w14:textId="77777777" w:rsidR="00A567E0" w:rsidRDefault="00000000">
            <w:pPr>
              <w:pStyle w:val="TableParagraph"/>
              <w:spacing w:line="316" w:lineRule="exact"/>
              <w:ind w:left="108"/>
              <w:rPr>
                <w:rFonts w:ascii="Segoe UI Light" w:hAnsi="Segoe UI Light"/>
                <w:sz w:val="24"/>
              </w:rPr>
            </w:pPr>
            <w:r>
              <w:rPr>
                <w:rFonts w:ascii="Segoe UI Light" w:hAnsi="Segoe UI Light"/>
                <w:sz w:val="24"/>
              </w:rPr>
              <w:t>1</w:t>
            </w:r>
            <w:r>
              <w:rPr>
                <w:rFonts w:ascii="Segoe UI Light" w:hAnsi="Segoe UI Light"/>
                <w:spacing w:val="28"/>
                <w:sz w:val="24"/>
              </w:rPr>
              <w:t xml:space="preserve"> </w:t>
            </w:r>
            <w:r>
              <w:rPr>
                <w:rFonts w:ascii="Segoe UI Light" w:hAnsi="Segoe UI Light"/>
                <w:sz w:val="24"/>
              </w:rPr>
              <w:t>Especialista</w:t>
            </w:r>
            <w:r>
              <w:rPr>
                <w:rFonts w:ascii="Segoe UI Light" w:hAnsi="Segoe UI Light"/>
                <w:spacing w:val="28"/>
                <w:sz w:val="24"/>
              </w:rPr>
              <w:t xml:space="preserve"> </w:t>
            </w:r>
            <w:r>
              <w:rPr>
                <w:rFonts w:ascii="Segoe UI Light" w:hAnsi="Segoe UI Light"/>
                <w:sz w:val="24"/>
              </w:rPr>
              <w:t>de</w:t>
            </w:r>
            <w:r>
              <w:rPr>
                <w:rFonts w:ascii="Segoe UI Light" w:hAnsi="Segoe UI Light"/>
                <w:spacing w:val="28"/>
                <w:sz w:val="24"/>
              </w:rPr>
              <w:t xml:space="preserve"> </w:t>
            </w:r>
            <w:r>
              <w:rPr>
                <w:rFonts w:ascii="Segoe UI Light" w:hAnsi="Segoe UI Light"/>
                <w:sz w:val="24"/>
              </w:rPr>
              <w:t>la</w:t>
            </w:r>
            <w:r>
              <w:rPr>
                <w:rFonts w:ascii="Segoe UI Light" w:hAnsi="Segoe UI Light"/>
                <w:spacing w:val="29"/>
                <w:sz w:val="24"/>
              </w:rPr>
              <w:t xml:space="preserve"> </w:t>
            </w:r>
            <w:r>
              <w:rPr>
                <w:rFonts w:ascii="Segoe UI Light" w:hAnsi="Segoe UI Light"/>
                <w:sz w:val="24"/>
              </w:rPr>
              <w:t>Dirección</w:t>
            </w:r>
            <w:r>
              <w:rPr>
                <w:rFonts w:ascii="Segoe UI Light" w:hAnsi="Segoe UI Light"/>
                <w:spacing w:val="28"/>
                <w:sz w:val="24"/>
              </w:rPr>
              <w:t xml:space="preserve"> </w:t>
            </w:r>
            <w:r>
              <w:rPr>
                <w:rFonts w:ascii="Segoe UI Light" w:hAnsi="Segoe UI Light"/>
                <w:sz w:val="24"/>
              </w:rPr>
              <w:t>General</w:t>
            </w:r>
            <w:r>
              <w:rPr>
                <w:rFonts w:ascii="Segoe UI Light" w:hAnsi="Segoe UI Light"/>
                <w:spacing w:val="28"/>
                <w:sz w:val="24"/>
              </w:rPr>
              <w:t xml:space="preserve"> </w:t>
            </w:r>
            <w:r>
              <w:rPr>
                <w:rFonts w:ascii="Segoe UI Light" w:hAnsi="Segoe UI Light"/>
                <w:sz w:val="24"/>
              </w:rPr>
              <w:t>de</w:t>
            </w:r>
            <w:r>
              <w:rPr>
                <w:rFonts w:ascii="Segoe UI Light" w:hAnsi="Segoe UI Light"/>
                <w:spacing w:val="28"/>
                <w:sz w:val="24"/>
              </w:rPr>
              <w:t xml:space="preserve"> </w:t>
            </w:r>
            <w:r>
              <w:rPr>
                <w:rFonts w:ascii="Segoe UI Light" w:hAnsi="Segoe UI Light"/>
                <w:sz w:val="24"/>
              </w:rPr>
              <w:t>Igualdad</w:t>
            </w:r>
            <w:r>
              <w:rPr>
                <w:rFonts w:ascii="Segoe UI Light" w:hAnsi="Segoe UI Light"/>
                <w:spacing w:val="28"/>
                <w:sz w:val="24"/>
              </w:rPr>
              <w:t xml:space="preserve"> </w:t>
            </w:r>
            <w:r>
              <w:rPr>
                <w:rFonts w:ascii="Segoe UI Light" w:hAnsi="Segoe UI Light"/>
                <w:spacing w:val="-5"/>
                <w:sz w:val="24"/>
              </w:rPr>
              <w:t>de</w:t>
            </w:r>
          </w:p>
          <w:p w14:paraId="2A771E46" w14:textId="77777777" w:rsidR="00A567E0" w:rsidRDefault="00000000">
            <w:pPr>
              <w:pStyle w:val="TableParagraph"/>
              <w:spacing w:line="299" w:lineRule="exact"/>
              <w:ind w:left="108"/>
              <w:rPr>
                <w:rFonts w:ascii="Segoe UI Light" w:hAnsi="Segoe UI Light"/>
                <w:sz w:val="24"/>
              </w:rPr>
            </w:pPr>
            <w:r>
              <w:rPr>
                <w:rFonts w:ascii="Segoe UI Light" w:hAnsi="Segoe UI Light"/>
                <w:sz w:val="24"/>
              </w:rPr>
              <w:t>Género</w:t>
            </w:r>
            <w:r>
              <w:rPr>
                <w:rFonts w:ascii="Segoe UI Light" w:hAnsi="Segoe UI Light"/>
                <w:spacing w:val="-4"/>
                <w:sz w:val="24"/>
              </w:rPr>
              <w:t xml:space="preserve"> </w:t>
            </w:r>
            <w:r>
              <w:rPr>
                <w:rFonts w:ascii="Segoe UI Light" w:hAnsi="Segoe UI Light"/>
                <w:sz w:val="24"/>
              </w:rPr>
              <w:t>y</w:t>
            </w:r>
            <w:r>
              <w:rPr>
                <w:rFonts w:ascii="Segoe UI Light" w:hAnsi="Segoe UI Light"/>
                <w:spacing w:val="-4"/>
                <w:sz w:val="24"/>
              </w:rPr>
              <w:t xml:space="preserve"> </w:t>
            </w:r>
            <w:r>
              <w:rPr>
                <w:rFonts w:ascii="Segoe UI Light" w:hAnsi="Segoe UI Light"/>
                <w:sz w:val="24"/>
              </w:rPr>
              <w:t>No</w:t>
            </w:r>
            <w:r>
              <w:rPr>
                <w:rFonts w:ascii="Segoe UI Light" w:hAnsi="Segoe UI Light"/>
                <w:spacing w:val="-3"/>
                <w:sz w:val="24"/>
              </w:rPr>
              <w:t xml:space="preserve"> </w:t>
            </w:r>
            <w:r>
              <w:rPr>
                <w:rFonts w:ascii="Segoe UI Light" w:hAnsi="Segoe UI Light"/>
                <w:spacing w:val="-2"/>
                <w:sz w:val="24"/>
              </w:rPr>
              <w:t>Discriminación</w:t>
            </w:r>
          </w:p>
        </w:tc>
      </w:tr>
    </w:tbl>
    <w:p w14:paraId="103FFEBF" w14:textId="77777777" w:rsidR="00A567E0" w:rsidRDefault="00A567E0">
      <w:pPr>
        <w:spacing w:line="299" w:lineRule="exact"/>
        <w:rPr>
          <w:sz w:val="24"/>
        </w:rPr>
        <w:sectPr w:rsidR="00A567E0">
          <w:pgSz w:w="11910" w:h="16840"/>
          <w:pgMar w:top="1120" w:right="740" w:bottom="1260" w:left="160" w:header="500" w:footer="1063" w:gutter="0"/>
          <w:cols w:space="720"/>
        </w:sectPr>
      </w:pPr>
    </w:p>
    <w:p w14:paraId="021CA71A" w14:textId="77777777" w:rsidR="00A567E0" w:rsidRDefault="00A567E0">
      <w:pPr>
        <w:pStyle w:val="Textoindependiente"/>
        <w:spacing w:before="2"/>
        <w:rPr>
          <w:sz w:val="14"/>
        </w:rPr>
      </w:pPr>
    </w:p>
    <w:p w14:paraId="20434F63" w14:textId="77777777" w:rsidR="00A567E0" w:rsidRDefault="00000000">
      <w:pPr>
        <w:pStyle w:val="Ttulo5"/>
        <w:spacing w:line="259" w:lineRule="auto"/>
        <w:rPr>
          <w:sz w:val="24"/>
        </w:rPr>
      </w:pPr>
      <w:bookmarkStart w:id="29" w:name="_bookmark29"/>
      <w:bookmarkEnd w:id="29"/>
      <w:r>
        <w:rPr>
          <w:color w:val="001F5F"/>
        </w:rPr>
        <w:t>Caso</w:t>
      </w:r>
      <w:r>
        <w:rPr>
          <w:color w:val="001F5F"/>
          <w:spacing w:val="-18"/>
        </w:rPr>
        <w:t xml:space="preserve"> </w:t>
      </w:r>
      <w:r>
        <w:rPr>
          <w:color w:val="001F5F"/>
        </w:rPr>
        <w:t>de</w:t>
      </w:r>
      <w:r>
        <w:rPr>
          <w:color w:val="001F5F"/>
          <w:spacing w:val="-18"/>
        </w:rPr>
        <w:t xml:space="preserve"> </w:t>
      </w:r>
      <w:r>
        <w:rPr>
          <w:color w:val="001F5F"/>
        </w:rPr>
        <w:t>Estudio</w:t>
      </w:r>
      <w:r>
        <w:rPr>
          <w:color w:val="001F5F"/>
          <w:spacing w:val="-17"/>
        </w:rPr>
        <w:t xml:space="preserve"> </w:t>
      </w:r>
      <w:r>
        <w:rPr>
          <w:color w:val="001F5F"/>
        </w:rPr>
        <w:t>N°1.</w:t>
      </w:r>
      <w:r>
        <w:rPr>
          <w:color w:val="001F5F"/>
          <w:spacing w:val="-15"/>
        </w:rPr>
        <w:t xml:space="preserve"> </w:t>
      </w:r>
      <w:r>
        <w:rPr>
          <w:color w:val="001F5F"/>
        </w:rPr>
        <w:t>Servicio</w:t>
      </w:r>
      <w:r>
        <w:rPr>
          <w:color w:val="001F5F"/>
          <w:spacing w:val="-18"/>
        </w:rPr>
        <w:t xml:space="preserve"> </w:t>
      </w:r>
      <w:r>
        <w:rPr>
          <w:color w:val="001F5F"/>
        </w:rPr>
        <w:t>3.1.2.</w:t>
      </w:r>
      <w:r>
        <w:rPr>
          <w:color w:val="001F5F"/>
          <w:spacing w:val="-17"/>
        </w:rPr>
        <w:t xml:space="preserve"> </w:t>
      </w:r>
      <w:r>
        <w:rPr>
          <w:color w:val="001F5F"/>
        </w:rPr>
        <w:t>Formación</w:t>
      </w:r>
      <w:r>
        <w:rPr>
          <w:color w:val="001F5F"/>
          <w:spacing w:val="-19"/>
        </w:rPr>
        <w:t xml:space="preserve"> </w:t>
      </w:r>
      <w:r>
        <w:rPr>
          <w:color w:val="001F5F"/>
        </w:rPr>
        <w:t>y</w:t>
      </w:r>
      <w:r>
        <w:rPr>
          <w:color w:val="001F5F"/>
          <w:spacing w:val="-17"/>
        </w:rPr>
        <w:t xml:space="preserve"> </w:t>
      </w:r>
      <w:r>
        <w:rPr>
          <w:color w:val="001F5F"/>
        </w:rPr>
        <w:t>asistencia</w:t>
      </w:r>
      <w:r>
        <w:rPr>
          <w:color w:val="001F5F"/>
          <w:spacing w:val="-21"/>
        </w:rPr>
        <w:t xml:space="preserve"> </w:t>
      </w:r>
      <w:r>
        <w:rPr>
          <w:color w:val="001F5F"/>
        </w:rPr>
        <w:t>técnica a</w:t>
      </w:r>
      <w:r>
        <w:rPr>
          <w:color w:val="001F5F"/>
          <w:spacing w:val="-1"/>
        </w:rPr>
        <w:t xml:space="preserve"> </w:t>
      </w:r>
      <w:r>
        <w:rPr>
          <w:color w:val="001F5F"/>
        </w:rPr>
        <w:t>organizaciones</w:t>
      </w:r>
      <w:r>
        <w:rPr>
          <w:color w:val="001F5F"/>
          <w:spacing w:val="-3"/>
        </w:rPr>
        <w:t xml:space="preserve"> </w:t>
      </w:r>
      <w:r>
        <w:rPr>
          <w:color w:val="001F5F"/>
        </w:rPr>
        <w:t>sociales</w:t>
      </w:r>
      <w:r>
        <w:rPr>
          <w:color w:val="001F5F"/>
          <w:spacing w:val="-1"/>
        </w:rPr>
        <w:t xml:space="preserve"> </w:t>
      </w:r>
      <w:r>
        <w:rPr>
          <w:color w:val="001F5F"/>
        </w:rPr>
        <w:t>y</w:t>
      </w:r>
      <w:r>
        <w:rPr>
          <w:color w:val="001F5F"/>
          <w:spacing w:val="-1"/>
        </w:rPr>
        <w:t xml:space="preserve"> </w:t>
      </w:r>
      <w:r>
        <w:rPr>
          <w:color w:val="001F5F"/>
        </w:rPr>
        <w:t>políticas</w:t>
      </w:r>
      <w:r>
        <w:rPr>
          <w:color w:val="001F5F"/>
          <w:spacing w:val="-1"/>
        </w:rPr>
        <w:t xml:space="preserve"> </w:t>
      </w:r>
      <w:r>
        <w:rPr>
          <w:color w:val="001F5F"/>
        </w:rPr>
        <w:t>para</w:t>
      </w:r>
      <w:r>
        <w:rPr>
          <w:color w:val="001F5F"/>
          <w:spacing w:val="-1"/>
        </w:rPr>
        <w:t xml:space="preserve"> </w:t>
      </w:r>
      <w:r>
        <w:rPr>
          <w:color w:val="001F5F"/>
        </w:rPr>
        <w:t>el</w:t>
      </w:r>
      <w:r>
        <w:rPr>
          <w:color w:val="001F5F"/>
          <w:spacing w:val="-1"/>
        </w:rPr>
        <w:t xml:space="preserve"> </w:t>
      </w:r>
      <w:r>
        <w:rPr>
          <w:color w:val="001F5F"/>
        </w:rPr>
        <w:t>fortalecimiento</w:t>
      </w:r>
      <w:r>
        <w:rPr>
          <w:color w:val="001F5F"/>
          <w:spacing w:val="-2"/>
        </w:rPr>
        <w:t xml:space="preserve"> </w:t>
      </w:r>
      <w:r>
        <w:rPr>
          <w:color w:val="001F5F"/>
        </w:rPr>
        <w:t>de</w:t>
      </w:r>
      <w:r>
        <w:rPr>
          <w:color w:val="001F5F"/>
          <w:spacing w:val="-2"/>
        </w:rPr>
        <w:t xml:space="preserve"> </w:t>
      </w:r>
      <w:r>
        <w:rPr>
          <w:color w:val="001F5F"/>
        </w:rPr>
        <w:t>la participación</w:t>
      </w:r>
      <w:r>
        <w:rPr>
          <w:color w:val="001F5F"/>
          <w:spacing w:val="40"/>
        </w:rPr>
        <w:t xml:space="preserve"> </w:t>
      </w:r>
      <w:r>
        <w:rPr>
          <w:color w:val="001F5F"/>
        </w:rPr>
        <w:t>política</w:t>
      </w:r>
      <w:r>
        <w:rPr>
          <w:color w:val="001F5F"/>
          <w:spacing w:val="40"/>
        </w:rPr>
        <w:t xml:space="preserve"> </w:t>
      </w:r>
      <w:r>
        <w:rPr>
          <w:color w:val="001F5F"/>
        </w:rPr>
        <w:t>de</w:t>
      </w:r>
      <w:r>
        <w:rPr>
          <w:color w:val="001F5F"/>
          <w:spacing w:val="40"/>
        </w:rPr>
        <w:t xml:space="preserve"> </w:t>
      </w:r>
      <w:r>
        <w:rPr>
          <w:color w:val="001F5F"/>
        </w:rPr>
        <w:t>las</w:t>
      </w:r>
      <w:r>
        <w:rPr>
          <w:color w:val="001F5F"/>
          <w:spacing w:val="40"/>
        </w:rPr>
        <w:t xml:space="preserve"> </w:t>
      </w:r>
      <w:r>
        <w:rPr>
          <w:color w:val="001F5F"/>
        </w:rPr>
        <w:t>mujeres,</w:t>
      </w:r>
      <w:r>
        <w:rPr>
          <w:color w:val="001F5F"/>
          <w:spacing w:val="40"/>
        </w:rPr>
        <w:t xml:space="preserve"> </w:t>
      </w:r>
      <w:r>
        <w:rPr>
          <w:color w:val="001F5F"/>
        </w:rPr>
        <w:t>sin</w:t>
      </w:r>
      <w:r>
        <w:rPr>
          <w:color w:val="001F5F"/>
          <w:spacing w:val="40"/>
        </w:rPr>
        <w:t xml:space="preserve"> </w:t>
      </w:r>
      <w:r>
        <w:rPr>
          <w:color w:val="001F5F"/>
        </w:rPr>
        <w:t>discriminación</w:t>
      </w:r>
      <w:r>
        <w:rPr>
          <w:color w:val="001F5F"/>
          <w:spacing w:val="40"/>
        </w:rPr>
        <w:t xml:space="preserve"> </w:t>
      </w:r>
      <w:r>
        <w:rPr>
          <w:color w:val="001F5F"/>
        </w:rPr>
        <w:t>y</w:t>
      </w:r>
      <w:r>
        <w:rPr>
          <w:color w:val="001F5F"/>
          <w:spacing w:val="40"/>
        </w:rPr>
        <w:t xml:space="preserve"> </w:t>
      </w:r>
      <w:r>
        <w:rPr>
          <w:color w:val="001F5F"/>
        </w:rPr>
        <w:t>sin</w:t>
      </w:r>
      <w:r>
        <w:rPr>
          <w:color w:val="001F5F"/>
          <w:spacing w:val="40"/>
        </w:rPr>
        <w:t xml:space="preserve"> </w:t>
      </w:r>
      <w:r>
        <w:rPr>
          <w:color w:val="001F5F"/>
        </w:rPr>
        <w:t>acoso político, de manera permanente, eficaz, con pertinencia</w:t>
      </w:r>
      <w:r>
        <w:rPr>
          <w:color w:val="001F5F"/>
          <w:spacing w:val="40"/>
        </w:rPr>
        <w:t xml:space="preserve"> </w:t>
      </w:r>
      <w:r>
        <w:rPr>
          <w:color w:val="001F5F"/>
        </w:rPr>
        <w:t xml:space="preserve">cultural y con enfoque de género y de derechos humanos </w:t>
      </w:r>
      <w:r>
        <w:rPr>
          <w:sz w:val="24"/>
        </w:rPr>
        <w:t>Responsable de la provisión del servicio: JNE</w:t>
      </w:r>
    </w:p>
    <w:p w14:paraId="5149529F" w14:textId="77777777" w:rsidR="00A567E0" w:rsidRDefault="00A567E0">
      <w:pPr>
        <w:pStyle w:val="Textoindependiente"/>
        <w:spacing w:before="8"/>
        <w:rPr>
          <w:sz w:val="47"/>
        </w:rPr>
      </w:pPr>
    </w:p>
    <w:p w14:paraId="04F37D73" w14:textId="77777777" w:rsidR="00A567E0" w:rsidRDefault="00000000">
      <w:pPr>
        <w:pStyle w:val="Textoindependiente"/>
        <w:spacing w:line="259" w:lineRule="auto"/>
        <w:ind w:left="1542" w:right="964"/>
        <w:jc w:val="both"/>
      </w:pPr>
      <w:r>
        <w:t>Se entrevistó a una especialista del Programa de Igualdad Política de Dirección Nacional de Educación y Formación Cívica Ciudadana. Las principales conclusiones fueron:</w:t>
      </w:r>
    </w:p>
    <w:p w14:paraId="0C205689" w14:textId="77777777" w:rsidR="00A567E0" w:rsidRDefault="00000000">
      <w:pPr>
        <w:pStyle w:val="Ttulo8"/>
        <w:spacing w:before="161"/>
        <w:ind w:left="1542"/>
      </w:pPr>
      <w:r>
        <w:t>Sobre</w:t>
      </w:r>
      <w:r>
        <w:rPr>
          <w:spacing w:val="-6"/>
        </w:rPr>
        <w:t xml:space="preserve"> </w:t>
      </w:r>
      <w:r>
        <w:t>la</w:t>
      </w:r>
      <w:r>
        <w:rPr>
          <w:spacing w:val="-8"/>
        </w:rPr>
        <w:t xml:space="preserve"> </w:t>
      </w:r>
      <w:r>
        <w:t>elaboración</w:t>
      </w:r>
      <w:r>
        <w:rPr>
          <w:spacing w:val="-6"/>
        </w:rPr>
        <w:t xml:space="preserve"> </w:t>
      </w:r>
      <w:r>
        <w:t>del</w:t>
      </w:r>
      <w:r>
        <w:rPr>
          <w:spacing w:val="-7"/>
        </w:rPr>
        <w:t xml:space="preserve"> </w:t>
      </w:r>
      <w:r>
        <w:rPr>
          <w:spacing w:val="-2"/>
        </w:rPr>
        <w:t>protocolo</w:t>
      </w:r>
    </w:p>
    <w:p w14:paraId="4FA46A42" w14:textId="77777777" w:rsidR="00A567E0" w:rsidRDefault="00000000">
      <w:pPr>
        <w:pStyle w:val="Textoindependiente"/>
        <w:spacing w:before="187" w:line="259" w:lineRule="auto"/>
        <w:ind w:left="1542" w:right="961"/>
        <w:jc w:val="both"/>
      </w:pPr>
      <w:r>
        <w:t>Este servicio se comparte entre dos áreas dentro del Jurado Nacional de Elecciones (JNE): (i) La</w:t>
      </w:r>
      <w:r>
        <w:rPr>
          <w:spacing w:val="-6"/>
        </w:rPr>
        <w:t xml:space="preserve"> </w:t>
      </w:r>
      <w:r>
        <w:t>Dirección</w:t>
      </w:r>
      <w:r>
        <w:rPr>
          <w:spacing w:val="-7"/>
        </w:rPr>
        <w:t xml:space="preserve"> </w:t>
      </w:r>
      <w:r>
        <w:t>Nacional</w:t>
      </w:r>
      <w:r>
        <w:rPr>
          <w:spacing w:val="-6"/>
        </w:rPr>
        <w:t xml:space="preserve"> </w:t>
      </w:r>
      <w:r>
        <w:t>de</w:t>
      </w:r>
      <w:r>
        <w:rPr>
          <w:spacing w:val="-8"/>
        </w:rPr>
        <w:t xml:space="preserve"> </w:t>
      </w:r>
      <w:r>
        <w:t>Educación</w:t>
      </w:r>
      <w:r>
        <w:rPr>
          <w:spacing w:val="-7"/>
        </w:rPr>
        <w:t xml:space="preserve"> </w:t>
      </w:r>
      <w:r>
        <w:t>y</w:t>
      </w:r>
      <w:r>
        <w:rPr>
          <w:spacing w:val="-6"/>
        </w:rPr>
        <w:t xml:space="preserve"> </w:t>
      </w:r>
      <w:r>
        <w:t>Formación</w:t>
      </w:r>
      <w:r>
        <w:rPr>
          <w:spacing w:val="-7"/>
        </w:rPr>
        <w:t xml:space="preserve"> </w:t>
      </w:r>
      <w:r>
        <w:t>Cívica</w:t>
      </w:r>
      <w:r>
        <w:rPr>
          <w:spacing w:val="-5"/>
        </w:rPr>
        <w:t xml:space="preserve"> </w:t>
      </w:r>
      <w:r>
        <w:t>Ciudadana;</w:t>
      </w:r>
      <w:r>
        <w:rPr>
          <w:spacing w:val="-8"/>
        </w:rPr>
        <w:t xml:space="preserve"> </w:t>
      </w:r>
      <w:r>
        <w:t>y</w:t>
      </w:r>
      <w:r>
        <w:rPr>
          <w:spacing w:val="-6"/>
        </w:rPr>
        <w:t xml:space="preserve"> </w:t>
      </w:r>
      <w:r>
        <w:t>(ii)</w:t>
      </w:r>
      <w:r>
        <w:rPr>
          <w:spacing w:val="-6"/>
        </w:rPr>
        <w:t xml:space="preserve"> </w:t>
      </w:r>
      <w:r>
        <w:t>la</w:t>
      </w:r>
      <w:r>
        <w:rPr>
          <w:spacing w:val="-5"/>
        </w:rPr>
        <w:t xml:space="preserve"> </w:t>
      </w:r>
      <w:r>
        <w:t>Escuela</w:t>
      </w:r>
      <w:r>
        <w:rPr>
          <w:spacing w:val="-5"/>
        </w:rPr>
        <w:t xml:space="preserve"> </w:t>
      </w:r>
      <w:r>
        <w:t>Electoral</w:t>
      </w:r>
      <w:r>
        <w:rPr>
          <w:spacing w:val="-9"/>
        </w:rPr>
        <w:t xml:space="preserve"> </w:t>
      </w:r>
      <w:r>
        <w:t>y de Gobierno. La primera de ellas participó del proceso de elaboración del protocolo de servicio</w:t>
      </w:r>
      <w:r>
        <w:rPr>
          <w:spacing w:val="-4"/>
        </w:rPr>
        <w:t xml:space="preserve"> </w:t>
      </w:r>
      <w:r>
        <w:t>desde</w:t>
      </w:r>
      <w:r>
        <w:rPr>
          <w:spacing w:val="-6"/>
        </w:rPr>
        <w:t xml:space="preserve"> </w:t>
      </w:r>
      <w:r>
        <w:t>el</w:t>
      </w:r>
      <w:r>
        <w:rPr>
          <w:spacing w:val="-5"/>
        </w:rPr>
        <w:t xml:space="preserve"> </w:t>
      </w:r>
      <w:r>
        <w:t>inicio;</w:t>
      </w:r>
      <w:r>
        <w:rPr>
          <w:spacing w:val="-6"/>
        </w:rPr>
        <w:t xml:space="preserve"> </w:t>
      </w:r>
      <w:r>
        <w:t>mientras</w:t>
      </w:r>
      <w:r>
        <w:rPr>
          <w:spacing w:val="-5"/>
        </w:rPr>
        <w:t xml:space="preserve"> </w:t>
      </w:r>
      <w:r>
        <w:t>que</w:t>
      </w:r>
      <w:r>
        <w:rPr>
          <w:spacing w:val="-7"/>
        </w:rPr>
        <w:t xml:space="preserve"> </w:t>
      </w:r>
      <w:r>
        <w:t>esta</w:t>
      </w:r>
      <w:r>
        <w:rPr>
          <w:spacing w:val="-4"/>
        </w:rPr>
        <w:t xml:space="preserve"> </w:t>
      </w:r>
      <w:r>
        <w:t>última</w:t>
      </w:r>
      <w:r>
        <w:rPr>
          <w:spacing w:val="-4"/>
        </w:rPr>
        <w:t xml:space="preserve"> </w:t>
      </w:r>
      <w:r>
        <w:t>se</w:t>
      </w:r>
      <w:r>
        <w:rPr>
          <w:spacing w:val="-6"/>
        </w:rPr>
        <w:t xml:space="preserve"> </w:t>
      </w:r>
      <w:r>
        <w:t>incorporó</w:t>
      </w:r>
      <w:r>
        <w:rPr>
          <w:spacing w:val="-4"/>
        </w:rPr>
        <w:t xml:space="preserve"> </w:t>
      </w:r>
      <w:r>
        <w:t>al</w:t>
      </w:r>
      <w:r>
        <w:rPr>
          <w:spacing w:val="-5"/>
        </w:rPr>
        <w:t xml:space="preserve"> </w:t>
      </w:r>
      <w:r>
        <w:t>equipo</w:t>
      </w:r>
      <w:r>
        <w:rPr>
          <w:spacing w:val="-4"/>
        </w:rPr>
        <w:t xml:space="preserve"> </w:t>
      </w:r>
      <w:r>
        <w:t>técnico</w:t>
      </w:r>
      <w:r>
        <w:rPr>
          <w:spacing w:val="-4"/>
        </w:rPr>
        <w:t xml:space="preserve"> </w:t>
      </w:r>
      <w:r>
        <w:t>en</w:t>
      </w:r>
      <w:r>
        <w:rPr>
          <w:spacing w:val="-6"/>
        </w:rPr>
        <w:t xml:space="preserve"> </w:t>
      </w:r>
      <w:r>
        <w:t>una</w:t>
      </w:r>
      <w:r>
        <w:rPr>
          <w:spacing w:val="-4"/>
        </w:rPr>
        <w:t xml:space="preserve"> </w:t>
      </w:r>
      <w:r>
        <w:t xml:space="preserve">etapa </w:t>
      </w:r>
      <w:r>
        <w:rPr>
          <w:spacing w:val="-2"/>
        </w:rPr>
        <w:t>posterior.</w:t>
      </w:r>
    </w:p>
    <w:p w14:paraId="718D516C" w14:textId="77777777" w:rsidR="00A567E0" w:rsidRDefault="00A567E0">
      <w:pPr>
        <w:pStyle w:val="Textoindependiente"/>
        <w:rPr>
          <w:sz w:val="28"/>
        </w:rPr>
      </w:pPr>
    </w:p>
    <w:p w14:paraId="55798834" w14:textId="77777777" w:rsidR="00A567E0" w:rsidRDefault="00A567E0">
      <w:pPr>
        <w:pStyle w:val="Textoindependiente"/>
        <w:spacing w:before="9"/>
        <w:rPr>
          <w:sz w:val="19"/>
        </w:rPr>
      </w:pPr>
    </w:p>
    <w:p w14:paraId="326B295A" w14:textId="77777777" w:rsidR="00A567E0" w:rsidRDefault="00000000">
      <w:pPr>
        <w:pStyle w:val="Ttulo8"/>
        <w:spacing w:before="1"/>
        <w:ind w:left="1542"/>
      </w:pPr>
      <w:r>
        <w:t>Sobre</w:t>
      </w:r>
      <w:r>
        <w:rPr>
          <w:spacing w:val="-7"/>
        </w:rPr>
        <w:t xml:space="preserve"> </w:t>
      </w:r>
      <w:r>
        <w:t>la</w:t>
      </w:r>
      <w:r>
        <w:rPr>
          <w:spacing w:val="-8"/>
        </w:rPr>
        <w:t xml:space="preserve"> </w:t>
      </w:r>
      <w:r>
        <w:t>asistencia</w:t>
      </w:r>
      <w:r>
        <w:rPr>
          <w:spacing w:val="-8"/>
        </w:rPr>
        <w:t xml:space="preserve"> </w:t>
      </w:r>
      <w:r>
        <w:t>técnica</w:t>
      </w:r>
      <w:r>
        <w:rPr>
          <w:spacing w:val="-8"/>
        </w:rPr>
        <w:t xml:space="preserve"> </w:t>
      </w:r>
      <w:r>
        <w:t>del</w:t>
      </w:r>
      <w:r>
        <w:rPr>
          <w:spacing w:val="-8"/>
        </w:rPr>
        <w:t xml:space="preserve"> </w:t>
      </w:r>
      <w:r>
        <w:rPr>
          <w:spacing w:val="-4"/>
        </w:rPr>
        <w:t>MIMP</w:t>
      </w:r>
    </w:p>
    <w:p w14:paraId="541E4234" w14:textId="77777777" w:rsidR="00A567E0" w:rsidRDefault="00000000">
      <w:pPr>
        <w:pStyle w:val="Textoindependiente"/>
        <w:spacing w:before="186" w:line="259" w:lineRule="auto"/>
        <w:ind w:left="1542" w:right="960"/>
        <w:jc w:val="both"/>
      </w:pPr>
      <w:r>
        <w:rPr>
          <w:spacing w:val="-2"/>
        </w:rPr>
        <w:t>Hubo</w:t>
      </w:r>
      <w:r>
        <w:rPr>
          <w:spacing w:val="-6"/>
        </w:rPr>
        <w:t xml:space="preserve"> </w:t>
      </w:r>
      <w:r>
        <w:rPr>
          <w:spacing w:val="-2"/>
        </w:rPr>
        <w:t>entre</w:t>
      </w:r>
      <w:r>
        <w:rPr>
          <w:spacing w:val="-8"/>
        </w:rPr>
        <w:t xml:space="preserve"> </w:t>
      </w:r>
      <w:r>
        <w:rPr>
          <w:spacing w:val="-2"/>
        </w:rPr>
        <w:t>2</w:t>
      </w:r>
      <w:r>
        <w:rPr>
          <w:spacing w:val="-8"/>
        </w:rPr>
        <w:t xml:space="preserve"> </w:t>
      </w:r>
      <w:r>
        <w:rPr>
          <w:spacing w:val="-2"/>
        </w:rPr>
        <w:t>o</w:t>
      </w:r>
      <w:r>
        <w:rPr>
          <w:spacing w:val="-6"/>
        </w:rPr>
        <w:t xml:space="preserve"> </w:t>
      </w:r>
      <w:r>
        <w:rPr>
          <w:spacing w:val="-2"/>
        </w:rPr>
        <w:t>3</w:t>
      </w:r>
      <w:r>
        <w:rPr>
          <w:spacing w:val="-8"/>
        </w:rPr>
        <w:t xml:space="preserve"> </w:t>
      </w:r>
      <w:r>
        <w:rPr>
          <w:spacing w:val="-2"/>
        </w:rPr>
        <w:t>cambios</w:t>
      </w:r>
      <w:r>
        <w:rPr>
          <w:spacing w:val="-10"/>
        </w:rPr>
        <w:t xml:space="preserve"> </w:t>
      </w:r>
      <w:r>
        <w:rPr>
          <w:spacing w:val="-2"/>
        </w:rPr>
        <w:t>desde</w:t>
      </w:r>
      <w:r>
        <w:rPr>
          <w:spacing w:val="-8"/>
        </w:rPr>
        <w:t xml:space="preserve"> </w:t>
      </w:r>
      <w:r>
        <w:rPr>
          <w:spacing w:val="-2"/>
        </w:rPr>
        <w:t>el</w:t>
      </w:r>
      <w:r>
        <w:rPr>
          <w:spacing w:val="-7"/>
        </w:rPr>
        <w:t xml:space="preserve"> </w:t>
      </w:r>
      <w:r>
        <w:rPr>
          <w:spacing w:val="-2"/>
        </w:rPr>
        <w:t>equipo</w:t>
      </w:r>
      <w:r>
        <w:rPr>
          <w:spacing w:val="-6"/>
        </w:rPr>
        <w:t xml:space="preserve"> </w:t>
      </w:r>
      <w:r>
        <w:rPr>
          <w:spacing w:val="-2"/>
        </w:rPr>
        <w:t>técnico</w:t>
      </w:r>
      <w:r>
        <w:rPr>
          <w:spacing w:val="-10"/>
        </w:rPr>
        <w:t xml:space="preserve"> </w:t>
      </w:r>
      <w:r>
        <w:rPr>
          <w:spacing w:val="-2"/>
        </w:rPr>
        <w:t>del</w:t>
      </w:r>
      <w:r>
        <w:rPr>
          <w:spacing w:val="-7"/>
        </w:rPr>
        <w:t xml:space="preserve"> </w:t>
      </w:r>
      <w:r>
        <w:rPr>
          <w:spacing w:val="-2"/>
        </w:rPr>
        <w:t>MIMP</w:t>
      </w:r>
      <w:r>
        <w:rPr>
          <w:spacing w:val="-11"/>
        </w:rPr>
        <w:t xml:space="preserve"> </w:t>
      </w:r>
      <w:r>
        <w:rPr>
          <w:spacing w:val="-2"/>
        </w:rPr>
        <w:t>que</w:t>
      </w:r>
      <w:r>
        <w:rPr>
          <w:spacing w:val="-10"/>
        </w:rPr>
        <w:t xml:space="preserve"> </w:t>
      </w:r>
      <w:r>
        <w:rPr>
          <w:spacing w:val="-2"/>
        </w:rPr>
        <w:t>realizaba</w:t>
      </w:r>
      <w:r>
        <w:rPr>
          <w:spacing w:val="-8"/>
        </w:rPr>
        <w:t xml:space="preserve"> </w:t>
      </w:r>
      <w:r>
        <w:rPr>
          <w:spacing w:val="-2"/>
        </w:rPr>
        <w:t>la</w:t>
      </w:r>
      <w:r>
        <w:rPr>
          <w:spacing w:val="-8"/>
        </w:rPr>
        <w:t xml:space="preserve"> </w:t>
      </w:r>
      <w:r>
        <w:rPr>
          <w:spacing w:val="-2"/>
        </w:rPr>
        <w:t>asistencia</w:t>
      </w:r>
      <w:r>
        <w:rPr>
          <w:spacing w:val="-6"/>
        </w:rPr>
        <w:t xml:space="preserve"> </w:t>
      </w:r>
      <w:r>
        <w:rPr>
          <w:spacing w:val="-2"/>
        </w:rPr>
        <w:t xml:space="preserve">técnica </w:t>
      </w:r>
      <w:r>
        <w:t>para</w:t>
      </w:r>
      <w:r>
        <w:rPr>
          <w:spacing w:val="-1"/>
        </w:rPr>
        <w:t xml:space="preserve"> </w:t>
      </w:r>
      <w:r>
        <w:t>elaborar</w:t>
      </w:r>
      <w:r>
        <w:rPr>
          <w:spacing w:val="-3"/>
        </w:rPr>
        <w:t xml:space="preserve"> </w:t>
      </w:r>
      <w:r>
        <w:t>el</w:t>
      </w:r>
      <w:r>
        <w:rPr>
          <w:spacing w:val="-2"/>
        </w:rPr>
        <w:t xml:space="preserve"> </w:t>
      </w:r>
      <w:r>
        <w:t>protocolo</w:t>
      </w:r>
      <w:r>
        <w:rPr>
          <w:spacing w:val="-3"/>
        </w:rPr>
        <w:t xml:space="preserve"> </w:t>
      </w:r>
      <w:r>
        <w:t>del</w:t>
      </w:r>
      <w:r>
        <w:rPr>
          <w:spacing w:val="-2"/>
        </w:rPr>
        <w:t xml:space="preserve"> </w:t>
      </w:r>
      <w:r>
        <w:t>servicio.</w:t>
      </w:r>
      <w:r>
        <w:rPr>
          <w:spacing w:val="-3"/>
        </w:rPr>
        <w:t xml:space="preserve"> </w:t>
      </w:r>
      <w:r>
        <w:t>Esto</w:t>
      </w:r>
      <w:r>
        <w:rPr>
          <w:spacing w:val="-2"/>
        </w:rPr>
        <w:t xml:space="preserve"> </w:t>
      </w:r>
      <w:r>
        <w:t>implicó</w:t>
      </w:r>
      <w:r>
        <w:rPr>
          <w:spacing w:val="-2"/>
        </w:rPr>
        <w:t xml:space="preserve"> </w:t>
      </w:r>
      <w:r>
        <w:t>un</w:t>
      </w:r>
      <w:r>
        <w:rPr>
          <w:spacing w:val="-3"/>
        </w:rPr>
        <w:t xml:space="preserve"> </w:t>
      </w:r>
      <w:r>
        <w:t>aplazamiento</w:t>
      </w:r>
      <w:r>
        <w:rPr>
          <w:spacing w:val="-2"/>
        </w:rPr>
        <w:t xml:space="preserve"> </w:t>
      </w:r>
      <w:r>
        <w:t>del</w:t>
      </w:r>
      <w:r>
        <w:rPr>
          <w:spacing w:val="-2"/>
        </w:rPr>
        <w:t xml:space="preserve"> </w:t>
      </w:r>
      <w:r>
        <w:t>proceso</w:t>
      </w:r>
      <w:r>
        <w:rPr>
          <w:spacing w:val="-2"/>
        </w:rPr>
        <w:t xml:space="preserve"> </w:t>
      </w:r>
      <w:r>
        <w:t>en</w:t>
      </w:r>
      <w:r>
        <w:rPr>
          <w:spacing w:val="-3"/>
        </w:rPr>
        <w:t xml:space="preserve"> </w:t>
      </w:r>
      <w:r>
        <w:t>el</w:t>
      </w:r>
      <w:r>
        <w:rPr>
          <w:spacing w:val="-2"/>
        </w:rPr>
        <w:t xml:space="preserve"> </w:t>
      </w:r>
      <w:r>
        <w:t>lapso de tiempo de cada cambio.</w:t>
      </w:r>
    </w:p>
    <w:p w14:paraId="27DE9CEF" w14:textId="77777777" w:rsidR="00A567E0" w:rsidRDefault="00000000">
      <w:pPr>
        <w:pStyle w:val="Textoindependiente"/>
        <w:spacing w:before="159" w:line="259" w:lineRule="auto"/>
        <w:ind w:left="1542" w:right="961"/>
        <w:jc w:val="both"/>
      </w:pPr>
      <w:r>
        <w:t>No obstante, la entrevistada considera que el proceso de asistencia técnica desde el MIMP hacia los equipos técnicos del JNE ha mejorado en el tiempo. Entre lo más resaltante, la especialista refiere que:</w:t>
      </w:r>
    </w:p>
    <w:p w14:paraId="223740B6" w14:textId="77777777" w:rsidR="00A567E0" w:rsidRDefault="00000000">
      <w:pPr>
        <w:pStyle w:val="Prrafodelista"/>
        <w:numPr>
          <w:ilvl w:val="0"/>
          <w:numId w:val="17"/>
        </w:numPr>
        <w:tabs>
          <w:tab w:val="left" w:pos="2262"/>
        </w:tabs>
        <w:spacing w:before="161"/>
        <w:jc w:val="both"/>
      </w:pPr>
      <w:r>
        <w:t>Se</w:t>
      </w:r>
      <w:r>
        <w:rPr>
          <w:spacing w:val="-7"/>
        </w:rPr>
        <w:t xml:space="preserve"> </w:t>
      </w:r>
      <w:r>
        <w:t>ha</w:t>
      </w:r>
      <w:r>
        <w:rPr>
          <w:spacing w:val="-4"/>
        </w:rPr>
        <w:t xml:space="preserve"> </w:t>
      </w:r>
      <w:r>
        <w:t>logrado</w:t>
      </w:r>
      <w:r>
        <w:rPr>
          <w:spacing w:val="-4"/>
        </w:rPr>
        <w:t xml:space="preserve"> </w:t>
      </w:r>
      <w:r>
        <w:t>delimitar</w:t>
      </w:r>
      <w:r>
        <w:rPr>
          <w:spacing w:val="-5"/>
        </w:rPr>
        <w:t xml:space="preserve"> </w:t>
      </w:r>
      <w:r>
        <w:t>en</w:t>
      </w:r>
      <w:r>
        <w:rPr>
          <w:spacing w:val="-5"/>
        </w:rPr>
        <w:t xml:space="preserve"> </w:t>
      </w:r>
      <w:r>
        <w:t>gran</w:t>
      </w:r>
      <w:r>
        <w:rPr>
          <w:spacing w:val="-4"/>
        </w:rPr>
        <w:t xml:space="preserve"> </w:t>
      </w:r>
      <w:r>
        <w:t>medida</w:t>
      </w:r>
      <w:r>
        <w:rPr>
          <w:spacing w:val="-4"/>
        </w:rPr>
        <w:t xml:space="preserve"> </w:t>
      </w:r>
      <w:r>
        <w:t>el</w:t>
      </w:r>
      <w:r>
        <w:rPr>
          <w:spacing w:val="-6"/>
        </w:rPr>
        <w:t xml:space="preserve"> </w:t>
      </w:r>
      <w:r>
        <w:t>público</w:t>
      </w:r>
      <w:r>
        <w:rPr>
          <w:spacing w:val="-4"/>
        </w:rPr>
        <w:t xml:space="preserve"> </w:t>
      </w:r>
      <w:r>
        <w:t>objetivo</w:t>
      </w:r>
      <w:r>
        <w:rPr>
          <w:spacing w:val="-4"/>
        </w:rPr>
        <w:t xml:space="preserve"> </w:t>
      </w:r>
      <w:r>
        <w:t>del</w:t>
      </w:r>
      <w:r>
        <w:rPr>
          <w:spacing w:val="-4"/>
        </w:rPr>
        <w:t xml:space="preserve"> </w:t>
      </w:r>
      <w:r>
        <w:rPr>
          <w:spacing w:val="-2"/>
        </w:rPr>
        <w:t>servicio.</w:t>
      </w:r>
    </w:p>
    <w:p w14:paraId="3CBA4F53" w14:textId="77777777" w:rsidR="00A567E0" w:rsidRDefault="00000000">
      <w:pPr>
        <w:pStyle w:val="Prrafodelista"/>
        <w:numPr>
          <w:ilvl w:val="0"/>
          <w:numId w:val="17"/>
        </w:numPr>
        <w:tabs>
          <w:tab w:val="left" w:pos="2262"/>
        </w:tabs>
        <w:spacing w:before="18" w:line="256" w:lineRule="auto"/>
        <w:ind w:right="960"/>
        <w:jc w:val="both"/>
      </w:pPr>
      <w:r>
        <w:t>El</w:t>
      </w:r>
      <w:r>
        <w:rPr>
          <w:spacing w:val="-3"/>
        </w:rPr>
        <w:t xml:space="preserve"> </w:t>
      </w:r>
      <w:r>
        <w:t>acompañamiento</w:t>
      </w:r>
      <w:r>
        <w:rPr>
          <w:spacing w:val="-3"/>
        </w:rPr>
        <w:t xml:space="preserve"> </w:t>
      </w:r>
      <w:r>
        <w:t>ha</w:t>
      </w:r>
      <w:r>
        <w:rPr>
          <w:spacing w:val="-2"/>
        </w:rPr>
        <w:t xml:space="preserve"> </w:t>
      </w:r>
      <w:r>
        <w:t>permitido</w:t>
      </w:r>
      <w:r>
        <w:rPr>
          <w:spacing w:val="-3"/>
        </w:rPr>
        <w:t xml:space="preserve"> </w:t>
      </w:r>
      <w:r>
        <w:t>identificar</w:t>
      </w:r>
      <w:r>
        <w:rPr>
          <w:spacing w:val="-4"/>
        </w:rPr>
        <w:t xml:space="preserve"> </w:t>
      </w:r>
      <w:r>
        <w:t>las</w:t>
      </w:r>
      <w:r>
        <w:rPr>
          <w:spacing w:val="-3"/>
        </w:rPr>
        <w:t xml:space="preserve"> </w:t>
      </w:r>
      <w:r>
        <w:t>características</w:t>
      </w:r>
      <w:r>
        <w:rPr>
          <w:spacing w:val="-6"/>
        </w:rPr>
        <w:t xml:space="preserve"> </w:t>
      </w:r>
      <w:r>
        <w:t>de</w:t>
      </w:r>
      <w:r>
        <w:rPr>
          <w:spacing w:val="-4"/>
        </w:rPr>
        <w:t xml:space="preserve"> </w:t>
      </w:r>
      <w:r>
        <w:t>calidad</w:t>
      </w:r>
      <w:r>
        <w:rPr>
          <w:spacing w:val="-5"/>
        </w:rPr>
        <w:t xml:space="preserve"> </w:t>
      </w:r>
      <w:r>
        <w:t>del</w:t>
      </w:r>
      <w:r>
        <w:rPr>
          <w:spacing w:val="-3"/>
        </w:rPr>
        <w:t xml:space="preserve"> </w:t>
      </w:r>
      <w:r>
        <w:t>servicio, lo</w:t>
      </w:r>
      <w:r>
        <w:rPr>
          <w:spacing w:val="-1"/>
        </w:rPr>
        <w:t xml:space="preserve"> </w:t>
      </w:r>
      <w:r>
        <w:t>cual</w:t>
      </w:r>
      <w:r>
        <w:rPr>
          <w:spacing w:val="-2"/>
        </w:rPr>
        <w:t xml:space="preserve"> </w:t>
      </w:r>
      <w:r>
        <w:t>es</w:t>
      </w:r>
      <w:r>
        <w:rPr>
          <w:spacing w:val="-2"/>
        </w:rPr>
        <w:t xml:space="preserve"> </w:t>
      </w:r>
      <w:r>
        <w:t>muy</w:t>
      </w:r>
      <w:r>
        <w:rPr>
          <w:spacing w:val="-2"/>
        </w:rPr>
        <w:t xml:space="preserve"> </w:t>
      </w:r>
      <w:r>
        <w:t>relevante</w:t>
      </w:r>
      <w:r>
        <w:rPr>
          <w:spacing w:val="-3"/>
        </w:rPr>
        <w:t xml:space="preserve"> </w:t>
      </w:r>
      <w:r>
        <w:t>para</w:t>
      </w:r>
      <w:r>
        <w:rPr>
          <w:spacing w:val="-1"/>
        </w:rPr>
        <w:t xml:space="preserve"> </w:t>
      </w:r>
      <w:r>
        <w:t>un</w:t>
      </w:r>
      <w:r>
        <w:rPr>
          <w:spacing w:val="-3"/>
        </w:rPr>
        <w:t xml:space="preserve"> </w:t>
      </w:r>
      <w:r>
        <w:t>servicio</w:t>
      </w:r>
      <w:r>
        <w:rPr>
          <w:spacing w:val="-4"/>
        </w:rPr>
        <w:t xml:space="preserve"> </w:t>
      </w:r>
      <w:r>
        <w:t>de</w:t>
      </w:r>
      <w:r>
        <w:rPr>
          <w:spacing w:val="-3"/>
        </w:rPr>
        <w:t xml:space="preserve"> </w:t>
      </w:r>
      <w:r>
        <w:t>este</w:t>
      </w:r>
      <w:r>
        <w:rPr>
          <w:spacing w:val="-3"/>
        </w:rPr>
        <w:t xml:space="preserve"> </w:t>
      </w:r>
      <w:r>
        <w:t>tipo</w:t>
      </w:r>
      <w:r>
        <w:rPr>
          <w:spacing w:val="-2"/>
        </w:rPr>
        <w:t xml:space="preserve"> </w:t>
      </w:r>
      <w:r>
        <w:t>(formación</w:t>
      </w:r>
      <w:r>
        <w:rPr>
          <w:spacing w:val="-3"/>
        </w:rPr>
        <w:t xml:space="preserve"> </w:t>
      </w:r>
      <w:r>
        <w:t>y</w:t>
      </w:r>
      <w:r>
        <w:rPr>
          <w:spacing w:val="-2"/>
        </w:rPr>
        <w:t xml:space="preserve"> </w:t>
      </w:r>
      <w:r>
        <w:t>asistencia</w:t>
      </w:r>
      <w:r>
        <w:rPr>
          <w:spacing w:val="-1"/>
        </w:rPr>
        <w:t xml:space="preserve"> </w:t>
      </w:r>
      <w:r>
        <w:t>técnica) pues en algunos casos podría ser muy amplio.</w:t>
      </w:r>
    </w:p>
    <w:p w14:paraId="5281E863" w14:textId="77777777" w:rsidR="00A567E0" w:rsidRDefault="00000000">
      <w:pPr>
        <w:pStyle w:val="Prrafodelista"/>
        <w:numPr>
          <w:ilvl w:val="0"/>
          <w:numId w:val="17"/>
        </w:numPr>
        <w:tabs>
          <w:tab w:val="left" w:pos="2262"/>
        </w:tabs>
        <w:spacing w:before="5" w:line="256" w:lineRule="auto"/>
        <w:ind w:right="957"/>
        <w:jc w:val="both"/>
      </w:pPr>
      <w:r>
        <w:t>Se</w:t>
      </w:r>
      <w:r>
        <w:rPr>
          <w:spacing w:val="-1"/>
        </w:rPr>
        <w:t xml:space="preserve"> </w:t>
      </w:r>
      <w:r>
        <w:t>ha logrado definir</w:t>
      </w:r>
      <w:r>
        <w:rPr>
          <w:spacing w:val="-1"/>
        </w:rPr>
        <w:t xml:space="preserve"> </w:t>
      </w:r>
      <w:r>
        <w:t>los 2</w:t>
      </w:r>
      <w:r>
        <w:rPr>
          <w:spacing w:val="-4"/>
        </w:rPr>
        <w:t xml:space="preserve"> </w:t>
      </w:r>
      <w:r>
        <w:t>indicadores más relevantes para el seguimiento al avance del servicio, en el marco de la política nacional.</w:t>
      </w:r>
    </w:p>
    <w:p w14:paraId="5CBCF182" w14:textId="77777777" w:rsidR="00A567E0" w:rsidRDefault="00000000">
      <w:pPr>
        <w:pStyle w:val="Textoindependiente"/>
        <w:spacing w:before="162" w:line="256" w:lineRule="auto"/>
        <w:ind w:left="1542" w:right="959"/>
        <w:jc w:val="both"/>
      </w:pPr>
      <w:r>
        <w:t xml:space="preserve">Asimismo, refirió que no se le había comunicado la aprobación de los lineamientos </w:t>
      </w:r>
      <w:r>
        <w:rPr>
          <w:spacing w:val="-2"/>
        </w:rPr>
        <w:t>metodológicos.</w:t>
      </w:r>
    </w:p>
    <w:p w14:paraId="5789F65F" w14:textId="77777777" w:rsidR="00A567E0" w:rsidRDefault="00A567E0">
      <w:pPr>
        <w:pStyle w:val="Textoindependiente"/>
        <w:rPr>
          <w:sz w:val="28"/>
        </w:rPr>
      </w:pPr>
    </w:p>
    <w:p w14:paraId="62BD74CC" w14:textId="77777777" w:rsidR="00A567E0" w:rsidRDefault="00A567E0">
      <w:pPr>
        <w:pStyle w:val="Textoindependiente"/>
        <w:spacing w:before="7"/>
        <w:rPr>
          <w:sz w:val="24"/>
        </w:rPr>
      </w:pPr>
    </w:p>
    <w:p w14:paraId="1936B198" w14:textId="77777777" w:rsidR="00A567E0" w:rsidRDefault="00000000">
      <w:pPr>
        <w:pStyle w:val="Ttulo8"/>
        <w:ind w:left="1542"/>
      </w:pPr>
      <w:r>
        <w:t>Sobre</w:t>
      </w:r>
      <w:r>
        <w:rPr>
          <w:spacing w:val="-7"/>
        </w:rPr>
        <w:t xml:space="preserve"> </w:t>
      </w:r>
      <w:r>
        <w:t>la</w:t>
      </w:r>
      <w:r>
        <w:rPr>
          <w:spacing w:val="-9"/>
        </w:rPr>
        <w:t xml:space="preserve"> </w:t>
      </w:r>
      <w:r>
        <w:t>gestión</w:t>
      </w:r>
      <w:r>
        <w:rPr>
          <w:spacing w:val="-7"/>
        </w:rPr>
        <w:t xml:space="preserve"> </w:t>
      </w:r>
      <w:r>
        <w:t>de</w:t>
      </w:r>
      <w:r>
        <w:rPr>
          <w:spacing w:val="-8"/>
        </w:rPr>
        <w:t xml:space="preserve"> </w:t>
      </w:r>
      <w:r>
        <w:t>información</w:t>
      </w:r>
      <w:r>
        <w:rPr>
          <w:spacing w:val="-7"/>
        </w:rPr>
        <w:t xml:space="preserve"> </w:t>
      </w:r>
      <w:r>
        <w:t>y</w:t>
      </w:r>
      <w:r>
        <w:rPr>
          <w:spacing w:val="-8"/>
        </w:rPr>
        <w:t xml:space="preserve"> </w:t>
      </w:r>
      <w:r>
        <w:t>seguimiento</w:t>
      </w:r>
      <w:r>
        <w:rPr>
          <w:spacing w:val="-2"/>
        </w:rPr>
        <w:t xml:space="preserve"> </w:t>
      </w:r>
      <w:r>
        <w:t>del</w:t>
      </w:r>
      <w:r>
        <w:rPr>
          <w:spacing w:val="-9"/>
        </w:rPr>
        <w:t xml:space="preserve"> </w:t>
      </w:r>
      <w:r>
        <w:rPr>
          <w:spacing w:val="-2"/>
        </w:rPr>
        <w:t>servicio</w:t>
      </w:r>
    </w:p>
    <w:p w14:paraId="6247D4E1" w14:textId="77777777" w:rsidR="00A567E0" w:rsidRDefault="00000000">
      <w:pPr>
        <w:pStyle w:val="Textoindependiente"/>
        <w:spacing w:before="187" w:line="259" w:lineRule="auto"/>
        <w:ind w:left="1542" w:right="966"/>
        <w:jc w:val="both"/>
      </w:pPr>
      <w:r>
        <w:t>Una de las principales limitaciones que ha encontrado el equipo fue proyectar las metas de los</w:t>
      </w:r>
      <w:r>
        <w:rPr>
          <w:spacing w:val="39"/>
        </w:rPr>
        <w:t xml:space="preserve"> </w:t>
      </w:r>
      <w:r>
        <w:t>indicadores</w:t>
      </w:r>
      <w:r>
        <w:rPr>
          <w:spacing w:val="39"/>
        </w:rPr>
        <w:t xml:space="preserve"> </w:t>
      </w:r>
      <w:r>
        <w:t>puesto</w:t>
      </w:r>
      <w:r>
        <w:rPr>
          <w:spacing w:val="40"/>
        </w:rPr>
        <w:t xml:space="preserve"> </w:t>
      </w:r>
      <w:r>
        <w:t>que</w:t>
      </w:r>
      <w:r>
        <w:rPr>
          <w:spacing w:val="37"/>
        </w:rPr>
        <w:t xml:space="preserve"> </w:t>
      </w:r>
      <w:r>
        <w:t>no</w:t>
      </w:r>
      <w:r>
        <w:rPr>
          <w:spacing w:val="39"/>
        </w:rPr>
        <w:t xml:space="preserve"> </w:t>
      </w:r>
      <w:r>
        <w:t>se</w:t>
      </w:r>
      <w:r>
        <w:rPr>
          <w:spacing w:val="38"/>
        </w:rPr>
        <w:t xml:space="preserve"> </w:t>
      </w:r>
      <w:r>
        <w:t>contaban</w:t>
      </w:r>
      <w:r>
        <w:rPr>
          <w:spacing w:val="36"/>
        </w:rPr>
        <w:t xml:space="preserve"> </w:t>
      </w:r>
      <w:r>
        <w:t>con</w:t>
      </w:r>
      <w:r>
        <w:rPr>
          <w:spacing w:val="38"/>
        </w:rPr>
        <w:t xml:space="preserve"> </w:t>
      </w:r>
      <w:r>
        <w:t>las</w:t>
      </w:r>
      <w:r>
        <w:rPr>
          <w:spacing w:val="39"/>
        </w:rPr>
        <w:t xml:space="preserve"> </w:t>
      </w:r>
      <w:r>
        <w:t>estadísticas</w:t>
      </w:r>
      <w:r>
        <w:rPr>
          <w:spacing w:val="39"/>
        </w:rPr>
        <w:t xml:space="preserve"> </w:t>
      </w:r>
      <w:r>
        <w:t>desagregadas</w:t>
      </w:r>
      <w:r>
        <w:rPr>
          <w:spacing w:val="39"/>
        </w:rPr>
        <w:t xml:space="preserve"> </w:t>
      </w:r>
      <w:r>
        <w:t>según</w:t>
      </w:r>
      <w:r>
        <w:rPr>
          <w:spacing w:val="38"/>
        </w:rPr>
        <w:t xml:space="preserve"> </w:t>
      </w:r>
      <w:r>
        <w:t>las</w:t>
      </w:r>
    </w:p>
    <w:p w14:paraId="78BEB292" w14:textId="77777777" w:rsidR="00A567E0" w:rsidRDefault="00A567E0">
      <w:pPr>
        <w:spacing w:line="259" w:lineRule="auto"/>
        <w:jc w:val="both"/>
        <w:sectPr w:rsidR="00A567E0">
          <w:pgSz w:w="11910" w:h="16840"/>
          <w:pgMar w:top="1120" w:right="740" w:bottom="1260" w:left="160" w:header="500" w:footer="1063" w:gutter="0"/>
          <w:cols w:space="720"/>
        </w:sectPr>
      </w:pPr>
    </w:p>
    <w:p w14:paraId="46D58E63" w14:textId="77777777" w:rsidR="00A567E0" w:rsidRDefault="00A567E0">
      <w:pPr>
        <w:pStyle w:val="Textoindependiente"/>
        <w:spacing w:before="12"/>
        <w:rPr>
          <w:sz w:val="13"/>
        </w:rPr>
      </w:pPr>
    </w:p>
    <w:p w14:paraId="09C455D8" w14:textId="77777777" w:rsidR="00A567E0" w:rsidRDefault="00000000">
      <w:pPr>
        <w:pStyle w:val="Textoindependiente"/>
        <w:spacing w:before="101" w:line="259" w:lineRule="auto"/>
        <w:ind w:left="1542" w:right="958"/>
        <w:jc w:val="both"/>
      </w:pPr>
      <w:r>
        <w:t>características</w:t>
      </w:r>
      <w:r>
        <w:rPr>
          <w:spacing w:val="-11"/>
        </w:rPr>
        <w:t xml:space="preserve"> </w:t>
      </w:r>
      <w:r>
        <w:t>de</w:t>
      </w:r>
      <w:r>
        <w:rPr>
          <w:spacing w:val="-12"/>
        </w:rPr>
        <w:t xml:space="preserve"> </w:t>
      </w:r>
      <w:r>
        <w:t>la</w:t>
      </w:r>
      <w:r>
        <w:rPr>
          <w:spacing w:val="-10"/>
        </w:rPr>
        <w:t xml:space="preserve"> </w:t>
      </w:r>
      <w:r>
        <w:t>población</w:t>
      </w:r>
      <w:r>
        <w:rPr>
          <w:spacing w:val="-12"/>
        </w:rPr>
        <w:t xml:space="preserve"> </w:t>
      </w:r>
      <w:r>
        <w:t>objetivo</w:t>
      </w:r>
      <w:r>
        <w:rPr>
          <w:spacing w:val="-11"/>
        </w:rPr>
        <w:t xml:space="preserve"> </w:t>
      </w:r>
      <w:r>
        <w:t>y</w:t>
      </w:r>
      <w:r>
        <w:rPr>
          <w:spacing w:val="-11"/>
        </w:rPr>
        <w:t xml:space="preserve"> </w:t>
      </w:r>
      <w:r>
        <w:t>el</w:t>
      </w:r>
      <w:r>
        <w:rPr>
          <w:spacing w:val="-11"/>
        </w:rPr>
        <w:t xml:space="preserve"> </w:t>
      </w:r>
      <w:r>
        <w:t>proceso</w:t>
      </w:r>
      <w:r>
        <w:rPr>
          <w:spacing w:val="-11"/>
        </w:rPr>
        <w:t xml:space="preserve"> </w:t>
      </w:r>
      <w:r>
        <w:t>de</w:t>
      </w:r>
      <w:r>
        <w:rPr>
          <w:spacing w:val="-12"/>
        </w:rPr>
        <w:t xml:space="preserve"> </w:t>
      </w:r>
      <w:r>
        <w:t>recojo</w:t>
      </w:r>
      <w:r>
        <w:rPr>
          <w:spacing w:val="-10"/>
        </w:rPr>
        <w:t xml:space="preserve"> </w:t>
      </w:r>
      <w:r>
        <w:t>de</w:t>
      </w:r>
      <w:r>
        <w:rPr>
          <w:spacing w:val="-12"/>
        </w:rPr>
        <w:t xml:space="preserve"> </w:t>
      </w:r>
      <w:r>
        <w:t>datos</w:t>
      </w:r>
      <w:r>
        <w:rPr>
          <w:spacing w:val="-11"/>
        </w:rPr>
        <w:t xml:space="preserve"> </w:t>
      </w:r>
      <w:r>
        <w:t>no</w:t>
      </w:r>
      <w:r>
        <w:rPr>
          <w:spacing w:val="-11"/>
        </w:rPr>
        <w:t xml:space="preserve"> </w:t>
      </w:r>
      <w:r>
        <w:t>siempre</w:t>
      </w:r>
      <w:r>
        <w:rPr>
          <w:spacing w:val="-12"/>
        </w:rPr>
        <w:t xml:space="preserve"> </w:t>
      </w:r>
      <w:r>
        <w:t>es</w:t>
      </w:r>
      <w:r>
        <w:rPr>
          <w:spacing w:val="-11"/>
        </w:rPr>
        <w:t xml:space="preserve"> </w:t>
      </w:r>
      <w:r>
        <w:t>sencillo. Por ejemplo, cuando se recogen datos en campo, para la autoidentificación indígena o de población</w:t>
      </w:r>
      <w:r>
        <w:rPr>
          <w:spacing w:val="-6"/>
        </w:rPr>
        <w:t xml:space="preserve"> </w:t>
      </w:r>
      <w:r>
        <w:t>LGTBIQ,</w:t>
      </w:r>
      <w:r>
        <w:rPr>
          <w:spacing w:val="-6"/>
        </w:rPr>
        <w:t xml:space="preserve"> </w:t>
      </w:r>
      <w:r>
        <w:t>las</w:t>
      </w:r>
      <w:r>
        <w:rPr>
          <w:spacing w:val="-7"/>
        </w:rPr>
        <w:t xml:space="preserve"> </w:t>
      </w:r>
      <w:r>
        <w:t>personas</w:t>
      </w:r>
      <w:r>
        <w:rPr>
          <w:spacing w:val="-5"/>
        </w:rPr>
        <w:t xml:space="preserve"> </w:t>
      </w:r>
      <w:r>
        <w:t>no</w:t>
      </w:r>
      <w:r>
        <w:rPr>
          <w:spacing w:val="-7"/>
        </w:rPr>
        <w:t xml:space="preserve"> </w:t>
      </w:r>
      <w:r>
        <w:t>conocen</w:t>
      </w:r>
      <w:r>
        <w:rPr>
          <w:spacing w:val="-6"/>
        </w:rPr>
        <w:t xml:space="preserve"> </w:t>
      </w:r>
      <w:r>
        <w:t>los</w:t>
      </w:r>
      <w:r>
        <w:rPr>
          <w:spacing w:val="-5"/>
        </w:rPr>
        <w:t xml:space="preserve"> </w:t>
      </w:r>
      <w:r>
        <w:t>términos</w:t>
      </w:r>
      <w:r>
        <w:rPr>
          <w:spacing w:val="-5"/>
        </w:rPr>
        <w:t xml:space="preserve"> </w:t>
      </w:r>
      <w:r>
        <w:t>o</w:t>
      </w:r>
      <w:r>
        <w:rPr>
          <w:spacing w:val="-4"/>
        </w:rPr>
        <w:t xml:space="preserve"> </w:t>
      </w:r>
      <w:r>
        <w:t>no</w:t>
      </w:r>
      <w:r>
        <w:rPr>
          <w:spacing w:val="-4"/>
        </w:rPr>
        <w:t xml:space="preserve"> </w:t>
      </w:r>
      <w:r>
        <w:t>quieren</w:t>
      </w:r>
      <w:r>
        <w:rPr>
          <w:spacing w:val="-6"/>
        </w:rPr>
        <w:t xml:space="preserve"> </w:t>
      </w:r>
      <w:r>
        <w:t>identificarse</w:t>
      </w:r>
      <w:r>
        <w:rPr>
          <w:spacing w:val="-6"/>
        </w:rPr>
        <w:t xml:space="preserve"> </w:t>
      </w:r>
      <w:r>
        <w:t>como</w:t>
      </w:r>
      <w:r>
        <w:rPr>
          <w:spacing w:val="-4"/>
        </w:rPr>
        <w:t xml:space="preserve"> </w:t>
      </w:r>
      <w:r>
        <w:t>tal.</w:t>
      </w:r>
    </w:p>
    <w:p w14:paraId="4C1DE5D5" w14:textId="77777777" w:rsidR="00A567E0" w:rsidRDefault="00000000">
      <w:pPr>
        <w:pStyle w:val="Textoindependiente"/>
        <w:spacing w:before="161" w:line="259" w:lineRule="auto"/>
        <w:ind w:left="1542" w:right="959"/>
        <w:jc w:val="both"/>
      </w:pPr>
      <w:r>
        <w:t>En ese sentido, hacer la caracterización específica de las/os usuarias/os es complejo; no obstante,</w:t>
      </w:r>
      <w:r>
        <w:rPr>
          <w:spacing w:val="-14"/>
        </w:rPr>
        <w:t xml:space="preserve"> </w:t>
      </w:r>
      <w:r>
        <w:t>sí</w:t>
      </w:r>
      <w:r>
        <w:rPr>
          <w:spacing w:val="-12"/>
        </w:rPr>
        <w:t xml:space="preserve"> </w:t>
      </w:r>
      <w:r>
        <w:t>ha</w:t>
      </w:r>
      <w:r>
        <w:rPr>
          <w:spacing w:val="-14"/>
        </w:rPr>
        <w:t xml:space="preserve"> </w:t>
      </w:r>
      <w:r>
        <w:t>sido</w:t>
      </w:r>
      <w:r>
        <w:rPr>
          <w:spacing w:val="-12"/>
        </w:rPr>
        <w:t xml:space="preserve"> </w:t>
      </w:r>
      <w:r>
        <w:t>necesario</w:t>
      </w:r>
      <w:r>
        <w:rPr>
          <w:spacing w:val="-11"/>
        </w:rPr>
        <w:t xml:space="preserve"> </w:t>
      </w:r>
      <w:r>
        <w:t>realizar</w:t>
      </w:r>
      <w:r>
        <w:rPr>
          <w:spacing w:val="-13"/>
        </w:rPr>
        <w:t xml:space="preserve"> </w:t>
      </w:r>
      <w:r>
        <w:t>este</w:t>
      </w:r>
      <w:r>
        <w:rPr>
          <w:spacing w:val="-13"/>
        </w:rPr>
        <w:t xml:space="preserve"> </w:t>
      </w:r>
      <w:r>
        <w:t>trabajo</w:t>
      </w:r>
      <w:r>
        <w:rPr>
          <w:spacing w:val="-12"/>
        </w:rPr>
        <w:t xml:space="preserve"> </w:t>
      </w:r>
      <w:r>
        <w:t>porque</w:t>
      </w:r>
      <w:r>
        <w:rPr>
          <w:spacing w:val="-14"/>
        </w:rPr>
        <w:t xml:space="preserve"> </w:t>
      </w:r>
      <w:r>
        <w:t>una</w:t>
      </w:r>
      <w:r>
        <w:rPr>
          <w:spacing w:val="-11"/>
        </w:rPr>
        <w:t xml:space="preserve"> </w:t>
      </w:r>
      <w:r>
        <w:t>de</w:t>
      </w:r>
      <w:r>
        <w:rPr>
          <w:spacing w:val="-13"/>
        </w:rPr>
        <w:t xml:space="preserve"> </w:t>
      </w:r>
      <w:r>
        <w:t>las</w:t>
      </w:r>
      <w:r>
        <w:rPr>
          <w:spacing w:val="-14"/>
        </w:rPr>
        <w:t xml:space="preserve"> </w:t>
      </w:r>
      <w:r>
        <w:t>características</w:t>
      </w:r>
      <w:r>
        <w:rPr>
          <w:spacing w:val="-14"/>
        </w:rPr>
        <w:t xml:space="preserve"> </w:t>
      </w:r>
      <w:r>
        <w:t>de</w:t>
      </w:r>
      <w:r>
        <w:rPr>
          <w:spacing w:val="-13"/>
        </w:rPr>
        <w:t xml:space="preserve"> </w:t>
      </w:r>
      <w:r>
        <w:t>brindar el servicio era conocer las necesidades específicas de cada población objetivo para que, a partir de ello, se puedan realizar adaptaciones del servicio.</w:t>
      </w:r>
    </w:p>
    <w:p w14:paraId="3206F638" w14:textId="77777777" w:rsidR="00A567E0" w:rsidRDefault="00000000">
      <w:pPr>
        <w:spacing w:before="159"/>
        <w:ind w:right="962"/>
        <w:jc w:val="right"/>
        <w:rPr>
          <w:i/>
          <w:sz w:val="30"/>
        </w:rPr>
      </w:pPr>
      <w:r>
        <w:rPr>
          <w:color w:val="FF0000"/>
          <w:sz w:val="30"/>
        </w:rPr>
        <w:t>“</w:t>
      </w:r>
      <w:r>
        <w:rPr>
          <w:i/>
          <w:color w:val="FF0000"/>
          <w:sz w:val="30"/>
        </w:rPr>
        <w:t>nuestro</w:t>
      </w:r>
      <w:r>
        <w:rPr>
          <w:i/>
          <w:color w:val="FF0000"/>
          <w:spacing w:val="-3"/>
          <w:sz w:val="30"/>
        </w:rPr>
        <w:t xml:space="preserve"> </w:t>
      </w:r>
      <w:r>
        <w:rPr>
          <w:i/>
          <w:color w:val="FF0000"/>
          <w:sz w:val="30"/>
        </w:rPr>
        <w:t>objetivo es</w:t>
      </w:r>
      <w:r>
        <w:rPr>
          <w:i/>
          <w:color w:val="FF0000"/>
          <w:spacing w:val="-2"/>
          <w:sz w:val="30"/>
        </w:rPr>
        <w:t xml:space="preserve"> </w:t>
      </w:r>
      <w:r>
        <w:rPr>
          <w:i/>
          <w:color w:val="FF0000"/>
          <w:sz w:val="30"/>
        </w:rPr>
        <w:t>que</w:t>
      </w:r>
      <w:r>
        <w:rPr>
          <w:i/>
          <w:color w:val="FF0000"/>
          <w:spacing w:val="-2"/>
          <w:sz w:val="30"/>
        </w:rPr>
        <w:t xml:space="preserve"> </w:t>
      </w:r>
      <w:r>
        <w:rPr>
          <w:i/>
          <w:color w:val="FF0000"/>
          <w:sz w:val="30"/>
        </w:rPr>
        <w:t>el</w:t>
      </w:r>
      <w:r>
        <w:rPr>
          <w:i/>
          <w:color w:val="FF0000"/>
          <w:spacing w:val="-2"/>
          <w:sz w:val="30"/>
        </w:rPr>
        <w:t xml:space="preserve"> </w:t>
      </w:r>
      <w:r>
        <w:rPr>
          <w:i/>
          <w:color w:val="FF0000"/>
          <w:sz w:val="30"/>
        </w:rPr>
        <w:t>servicio</w:t>
      </w:r>
      <w:r>
        <w:rPr>
          <w:i/>
          <w:color w:val="FF0000"/>
          <w:spacing w:val="-2"/>
          <w:sz w:val="30"/>
        </w:rPr>
        <w:t xml:space="preserve"> </w:t>
      </w:r>
      <w:r>
        <w:rPr>
          <w:i/>
          <w:color w:val="FF0000"/>
          <w:sz w:val="30"/>
        </w:rPr>
        <w:t>se</w:t>
      </w:r>
      <w:r>
        <w:rPr>
          <w:i/>
          <w:color w:val="FF0000"/>
          <w:spacing w:val="-4"/>
          <w:sz w:val="30"/>
        </w:rPr>
        <w:t xml:space="preserve"> </w:t>
      </w:r>
      <w:r>
        <w:rPr>
          <w:i/>
          <w:color w:val="FF0000"/>
          <w:sz w:val="30"/>
        </w:rPr>
        <w:t>adapte</w:t>
      </w:r>
      <w:r>
        <w:rPr>
          <w:i/>
          <w:color w:val="FF0000"/>
          <w:spacing w:val="-4"/>
          <w:sz w:val="30"/>
        </w:rPr>
        <w:t xml:space="preserve"> </w:t>
      </w:r>
      <w:r>
        <w:rPr>
          <w:i/>
          <w:color w:val="FF0000"/>
          <w:sz w:val="30"/>
        </w:rPr>
        <w:t>a</w:t>
      </w:r>
      <w:r>
        <w:rPr>
          <w:i/>
          <w:color w:val="FF0000"/>
          <w:spacing w:val="-2"/>
          <w:sz w:val="30"/>
        </w:rPr>
        <w:t xml:space="preserve"> </w:t>
      </w:r>
      <w:r>
        <w:rPr>
          <w:i/>
          <w:color w:val="FF0000"/>
          <w:sz w:val="30"/>
        </w:rPr>
        <w:t>las/os</w:t>
      </w:r>
      <w:r>
        <w:rPr>
          <w:i/>
          <w:color w:val="FF0000"/>
          <w:spacing w:val="-3"/>
          <w:sz w:val="30"/>
        </w:rPr>
        <w:t xml:space="preserve"> </w:t>
      </w:r>
      <w:r>
        <w:rPr>
          <w:i/>
          <w:color w:val="FF0000"/>
          <w:sz w:val="30"/>
        </w:rPr>
        <w:t>usuarias/os</w:t>
      </w:r>
      <w:r>
        <w:rPr>
          <w:i/>
          <w:color w:val="FF0000"/>
          <w:spacing w:val="-1"/>
          <w:sz w:val="30"/>
        </w:rPr>
        <w:t xml:space="preserve"> </w:t>
      </w:r>
      <w:r>
        <w:rPr>
          <w:i/>
          <w:color w:val="FF0000"/>
          <w:spacing w:val="-10"/>
          <w:sz w:val="30"/>
        </w:rPr>
        <w:t>y</w:t>
      </w:r>
    </w:p>
    <w:p w14:paraId="50209404" w14:textId="77777777" w:rsidR="00A567E0" w:rsidRDefault="00000000">
      <w:pPr>
        <w:spacing w:before="31"/>
        <w:ind w:right="957"/>
        <w:jc w:val="right"/>
        <w:rPr>
          <w:sz w:val="30"/>
        </w:rPr>
      </w:pPr>
      <w:r>
        <w:rPr>
          <w:i/>
          <w:color w:val="FF0000"/>
          <w:sz w:val="30"/>
        </w:rPr>
        <w:t>no</w:t>
      </w:r>
      <w:r>
        <w:rPr>
          <w:i/>
          <w:color w:val="FF0000"/>
          <w:spacing w:val="-3"/>
          <w:sz w:val="30"/>
        </w:rPr>
        <w:t xml:space="preserve"> </w:t>
      </w:r>
      <w:r>
        <w:rPr>
          <w:i/>
          <w:color w:val="FF0000"/>
          <w:sz w:val="30"/>
        </w:rPr>
        <w:t>al</w:t>
      </w:r>
      <w:r>
        <w:rPr>
          <w:i/>
          <w:color w:val="FF0000"/>
          <w:spacing w:val="-3"/>
          <w:sz w:val="30"/>
        </w:rPr>
        <w:t xml:space="preserve"> </w:t>
      </w:r>
      <w:r>
        <w:rPr>
          <w:i/>
          <w:color w:val="FF0000"/>
          <w:spacing w:val="-2"/>
          <w:sz w:val="30"/>
        </w:rPr>
        <w:t>revés</w:t>
      </w:r>
      <w:r>
        <w:rPr>
          <w:color w:val="FF0000"/>
          <w:spacing w:val="-2"/>
          <w:sz w:val="30"/>
        </w:rPr>
        <w:t>”</w:t>
      </w:r>
    </w:p>
    <w:p w14:paraId="0CDB36D9" w14:textId="77777777" w:rsidR="00A567E0" w:rsidRDefault="00A567E0">
      <w:pPr>
        <w:pStyle w:val="Textoindependiente"/>
        <w:spacing w:before="4"/>
        <w:rPr>
          <w:sz w:val="50"/>
        </w:rPr>
      </w:pPr>
    </w:p>
    <w:p w14:paraId="50D3CAB1" w14:textId="77777777" w:rsidR="00A567E0" w:rsidRDefault="00000000">
      <w:pPr>
        <w:pStyle w:val="Textoindependiente"/>
        <w:spacing w:line="259" w:lineRule="auto"/>
        <w:ind w:left="1542" w:right="959"/>
        <w:jc w:val="both"/>
      </w:pPr>
      <w:r>
        <w:t>A la fecha, se está trabajando en la implementación de los registros en las subáreas de la Dirección</w:t>
      </w:r>
      <w:r>
        <w:rPr>
          <w:spacing w:val="-5"/>
        </w:rPr>
        <w:t xml:space="preserve"> </w:t>
      </w:r>
      <w:r>
        <w:t>de</w:t>
      </w:r>
      <w:r>
        <w:rPr>
          <w:spacing w:val="-5"/>
        </w:rPr>
        <w:t xml:space="preserve"> </w:t>
      </w:r>
      <w:r>
        <w:t>Educación</w:t>
      </w:r>
      <w:r>
        <w:rPr>
          <w:spacing w:val="-5"/>
        </w:rPr>
        <w:t xml:space="preserve"> </w:t>
      </w:r>
      <w:r>
        <w:t>que</w:t>
      </w:r>
      <w:r>
        <w:rPr>
          <w:spacing w:val="-5"/>
        </w:rPr>
        <w:t xml:space="preserve"> </w:t>
      </w:r>
      <w:r>
        <w:t>reportarán</w:t>
      </w:r>
      <w:r>
        <w:rPr>
          <w:spacing w:val="-5"/>
        </w:rPr>
        <w:t xml:space="preserve"> </w:t>
      </w:r>
      <w:r>
        <w:t>al</w:t>
      </w:r>
      <w:r>
        <w:rPr>
          <w:spacing w:val="-1"/>
        </w:rPr>
        <w:t xml:space="preserve"> </w:t>
      </w:r>
      <w:r>
        <w:t>servicio,</w:t>
      </w:r>
      <w:r>
        <w:rPr>
          <w:spacing w:val="-5"/>
        </w:rPr>
        <w:t xml:space="preserve"> </w:t>
      </w:r>
      <w:r>
        <w:t>con</w:t>
      </w:r>
      <w:r>
        <w:rPr>
          <w:spacing w:val="-5"/>
        </w:rPr>
        <w:t xml:space="preserve"> </w:t>
      </w:r>
      <w:r>
        <w:t>el</w:t>
      </w:r>
      <w:r>
        <w:rPr>
          <w:spacing w:val="-4"/>
        </w:rPr>
        <w:t xml:space="preserve"> </w:t>
      </w:r>
      <w:r>
        <w:t>propósito</w:t>
      </w:r>
      <w:r>
        <w:rPr>
          <w:spacing w:val="-4"/>
        </w:rPr>
        <w:t xml:space="preserve"> </w:t>
      </w:r>
      <w:r>
        <w:t>de</w:t>
      </w:r>
      <w:r>
        <w:rPr>
          <w:spacing w:val="-5"/>
        </w:rPr>
        <w:t xml:space="preserve"> </w:t>
      </w:r>
      <w:r>
        <w:t>que</w:t>
      </w:r>
      <w:r>
        <w:rPr>
          <w:spacing w:val="-6"/>
        </w:rPr>
        <w:t xml:space="preserve"> </w:t>
      </w:r>
      <w:r>
        <w:t>cada</w:t>
      </w:r>
      <w:r>
        <w:rPr>
          <w:spacing w:val="-3"/>
        </w:rPr>
        <w:t xml:space="preserve"> </w:t>
      </w:r>
      <w:r>
        <w:t>una</w:t>
      </w:r>
      <w:r>
        <w:rPr>
          <w:spacing w:val="-3"/>
        </w:rPr>
        <w:t xml:space="preserve"> </w:t>
      </w:r>
      <w:r>
        <w:t>de</w:t>
      </w:r>
      <w:r>
        <w:rPr>
          <w:spacing w:val="-5"/>
        </w:rPr>
        <w:t xml:space="preserve"> </w:t>
      </w:r>
      <w:r>
        <w:t>ellas incorpore los registros desarrollados a sus procesos propios de recojo de información.</w:t>
      </w:r>
    </w:p>
    <w:p w14:paraId="6813DA6A" w14:textId="77777777" w:rsidR="00A567E0" w:rsidRDefault="00A567E0">
      <w:pPr>
        <w:pStyle w:val="Textoindependiente"/>
        <w:rPr>
          <w:sz w:val="28"/>
        </w:rPr>
      </w:pPr>
    </w:p>
    <w:p w14:paraId="5CAF06D9" w14:textId="77777777" w:rsidR="00A567E0" w:rsidRDefault="00A567E0">
      <w:pPr>
        <w:pStyle w:val="Textoindependiente"/>
        <w:spacing w:before="9"/>
        <w:rPr>
          <w:sz w:val="19"/>
        </w:rPr>
      </w:pPr>
    </w:p>
    <w:p w14:paraId="41A693B7" w14:textId="77777777" w:rsidR="00A567E0" w:rsidRDefault="00000000">
      <w:pPr>
        <w:pStyle w:val="Ttulo8"/>
        <w:ind w:left="1542"/>
        <w:jc w:val="both"/>
      </w:pPr>
      <w:r>
        <w:t>Factores</w:t>
      </w:r>
      <w:r>
        <w:rPr>
          <w:spacing w:val="-10"/>
        </w:rPr>
        <w:t xml:space="preserve"> </w:t>
      </w:r>
      <w:r>
        <w:t>de</w:t>
      </w:r>
      <w:r>
        <w:rPr>
          <w:spacing w:val="-10"/>
        </w:rPr>
        <w:t xml:space="preserve"> </w:t>
      </w:r>
      <w:r>
        <w:t>éxito</w:t>
      </w:r>
      <w:r>
        <w:rPr>
          <w:spacing w:val="-8"/>
        </w:rPr>
        <w:t xml:space="preserve"> </w:t>
      </w:r>
      <w:r>
        <w:t>en</w:t>
      </w:r>
      <w:r>
        <w:rPr>
          <w:spacing w:val="-8"/>
        </w:rPr>
        <w:t xml:space="preserve"> </w:t>
      </w:r>
      <w:r>
        <w:t>la</w:t>
      </w:r>
      <w:r>
        <w:rPr>
          <w:spacing w:val="-10"/>
        </w:rPr>
        <w:t xml:space="preserve"> </w:t>
      </w:r>
      <w:r>
        <w:t>implementación</w:t>
      </w:r>
      <w:r>
        <w:rPr>
          <w:spacing w:val="-9"/>
        </w:rPr>
        <w:t xml:space="preserve"> </w:t>
      </w:r>
      <w:r>
        <w:t>del</w:t>
      </w:r>
      <w:r>
        <w:rPr>
          <w:spacing w:val="-10"/>
        </w:rPr>
        <w:t xml:space="preserve"> </w:t>
      </w:r>
      <w:r>
        <w:rPr>
          <w:spacing w:val="-2"/>
        </w:rPr>
        <w:t>servicio</w:t>
      </w:r>
    </w:p>
    <w:p w14:paraId="2E7DA800" w14:textId="77777777" w:rsidR="00A567E0" w:rsidRDefault="00000000">
      <w:pPr>
        <w:pStyle w:val="Textoindependiente"/>
        <w:spacing w:before="187" w:line="259" w:lineRule="auto"/>
        <w:ind w:left="1542" w:right="958"/>
        <w:jc w:val="both"/>
      </w:pPr>
      <w:r>
        <w:t>La percepción de la entrevistada respecto a las iniciativas que el servicio ha desarrollado en materia de participación política de mujeres y minorías subrepresentadas, responde a 3 factores clave:</w:t>
      </w:r>
    </w:p>
    <w:p w14:paraId="25A2DDA5" w14:textId="77777777" w:rsidR="00A567E0" w:rsidRDefault="00000000">
      <w:pPr>
        <w:pStyle w:val="Prrafodelista"/>
        <w:numPr>
          <w:ilvl w:val="0"/>
          <w:numId w:val="16"/>
        </w:numPr>
        <w:tabs>
          <w:tab w:val="left" w:pos="1902"/>
        </w:tabs>
        <w:spacing w:before="161" w:line="249" w:lineRule="auto"/>
        <w:ind w:right="961"/>
        <w:jc w:val="both"/>
      </w:pPr>
      <w:r>
        <w:t>Por</w:t>
      </w:r>
      <w:r>
        <w:rPr>
          <w:spacing w:val="-8"/>
        </w:rPr>
        <w:t xml:space="preserve"> </w:t>
      </w:r>
      <w:r>
        <w:t>un</w:t>
      </w:r>
      <w:r>
        <w:rPr>
          <w:spacing w:val="-9"/>
        </w:rPr>
        <w:t xml:space="preserve"> </w:t>
      </w:r>
      <w:r>
        <w:t>lado,</w:t>
      </w:r>
      <w:r>
        <w:rPr>
          <w:spacing w:val="-9"/>
        </w:rPr>
        <w:t xml:space="preserve"> </w:t>
      </w:r>
      <w:r>
        <w:t>existe</w:t>
      </w:r>
      <w:r>
        <w:rPr>
          <w:spacing w:val="-9"/>
        </w:rPr>
        <w:t xml:space="preserve"> </w:t>
      </w:r>
      <w:r>
        <w:t>voluntad</w:t>
      </w:r>
      <w:r>
        <w:rPr>
          <w:spacing w:val="-7"/>
        </w:rPr>
        <w:t xml:space="preserve"> </w:t>
      </w:r>
      <w:r>
        <w:t>política</w:t>
      </w:r>
      <w:r>
        <w:rPr>
          <w:spacing w:val="-7"/>
        </w:rPr>
        <w:t xml:space="preserve"> </w:t>
      </w:r>
      <w:r>
        <w:t>de</w:t>
      </w:r>
      <w:r>
        <w:rPr>
          <w:spacing w:val="-9"/>
        </w:rPr>
        <w:t xml:space="preserve"> </w:t>
      </w:r>
      <w:r>
        <w:t>los</w:t>
      </w:r>
      <w:r>
        <w:rPr>
          <w:spacing w:val="-7"/>
        </w:rPr>
        <w:t xml:space="preserve"> </w:t>
      </w:r>
      <w:r>
        <w:t>tomadores</w:t>
      </w:r>
      <w:r>
        <w:rPr>
          <w:spacing w:val="-7"/>
        </w:rPr>
        <w:t xml:space="preserve"> </w:t>
      </w:r>
      <w:r>
        <w:t>de</w:t>
      </w:r>
      <w:r>
        <w:rPr>
          <w:spacing w:val="-11"/>
        </w:rPr>
        <w:t xml:space="preserve"> </w:t>
      </w:r>
      <w:r>
        <w:t>decisión</w:t>
      </w:r>
      <w:r>
        <w:rPr>
          <w:spacing w:val="-10"/>
        </w:rPr>
        <w:t xml:space="preserve"> </w:t>
      </w:r>
      <w:r>
        <w:t>del</w:t>
      </w:r>
      <w:r>
        <w:rPr>
          <w:spacing w:val="-7"/>
        </w:rPr>
        <w:t xml:space="preserve"> </w:t>
      </w:r>
      <w:r>
        <w:t>JNE,</w:t>
      </w:r>
      <w:r>
        <w:rPr>
          <w:spacing w:val="-9"/>
        </w:rPr>
        <w:t xml:space="preserve"> </w:t>
      </w:r>
      <w:r>
        <w:t>quienes</w:t>
      </w:r>
      <w:r>
        <w:rPr>
          <w:spacing w:val="-7"/>
        </w:rPr>
        <w:t xml:space="preserve"> </w:t>
      </w:r>
      <w:r>
        <w:t>tienen formación en enfoque de género e interseccional.</w:t>
      </w:r>
    </w:p>
    <w:p w14:paraId="741DCE04" w14:textId="77777777" w:rsidR="00A567E0" w:rsidRDefault="00000000">
      <w:pPr>
        <w:pStyle w:val="Prrafodelista"/>
        <w:numPr>
          <w:ilvl w:val="0"/>
          <w:numId w:val="16"/>
        </w:numPr>
        <w:tabs>
          <w:tab w:val="left" w:pos="1902"/>
        </w:tabs>
        <w:spacing w:before="12" w:line="254" w:lineRule="auto"/>
        <w:ind w:right="956"/>
        <w:jc w:val="both"/>
      </w:pPr>
      <w:r>
        <w:t>Desde los equipos técnicos y, en particular, la Dirección Nacional de Educación y Formación Cívica Ciudadana hay un gran compromiso en la incorporación de los enfoques (de género, interseccional, etc.) en el servicio.</w:t>
      </w:r>
    </w:p>
    <w:p w14:paraId="36756FCE" w14:textId="77777777" w:rsidR="00A567E0" w:rsidRDefault="00000000">
      <w:pPr>
        <w:pStyle w:val="Prrafodelista"/>
        <w:numPr>
          <w:ilvl w:val="0"/>
          <w:numId w:val="16"/>
        </w:numPr>
        <w:tabs>
          <w:tab w:val="left" w:pos="1902"/>
        </w:tabs>
        <w:spacing w:before="6" w:line="254" w:lineRule="auto"/>
        <w:ind w:right="963"/>
        <w:jc w:val="both"/>
      </w:pPr>
      <w:r>
        <w:t>El hecho de que las políticas nacionales hayan incluido a poblaciones específicas (como mujeres, población LGTBIQ, pueblos indígenas, entre otros) ha contribuido a dar un carácter de obligatoriedad de esfuerzos del Estado para trabajar en favor de estas personas, que van más allá de la voluntad de los equipos.</w:t>
      </w:r>
    </w:p>
    <w:p w14:paraId="524F1185" w14:textId="77777777" w:rsidR="00A567E0" w:rsidRDefault="00A567E0">
      <w:pPr>
        <w:pStyle w:val="Textoindependiente"/>
        <w:rPr>
          <w:sz w:val="28"/>
        </w:rPr>
      </w:pPr>
    </w:p>
    <w:p w14:paraId="3E5FF36F" w14:textId="77777777" w:rsidR="00A567E0" w:rsidRDefault="00A567E0">
      <w:pPr>
        <w:pStyle w:val="Textoindependiente"/>
        <w:spacing w:before="9"/>
        <w:rPr>
          <w:sz w:val="20"/>
        </w:rPr>
      </w:pPr>
    </w:p>
    <w:p w14:paraId="020AB42F" w14:textId="77777777" w:rsidR="00A567E0" w:rsidRDefault="00000000">
      <w:pPr>
        <w:pStyle w:val="Ttulo8"/>
        <w:ind w:left="1542"/>
        <w:jc w:val="both"/>
      </w:pPr>
      <w:r>
        <w:t>Sobre</w:t>
      </w:r>
      <w:r>
        <w:rPr>
          <w:spacing w:val="-4"/>
        </w:rPr>
        <w:t xml:space="preserve"> </w:t>
      </w:r>
      <w:r>
        <w:t>la</w:t>
      </w:r>
      <w:r>
        <w:rPr>
          <w:spacing w:val="-5"/>
        </w:rPr>
        <w:t xml:space="preserve"> </w:t>
      </w:r>
      <w:r>
        <w:t>importancia</w:t>
      </w:r>
      <w:r>
        <w:rPr>
          <w:spacing w:val="-8"/>
        </w:rPr>
        <w:t xml:space="preserve"> </w:t>
      </w:r>
      <w:r>
        <w:t>del</w:t>
      </w:r>
      <w:r>
        <w:rPr>
          <w:spacing w:val="-5"/>
        </w:rPr>
        <w:t xml:space="preserve"> </w:t>
      </w:r>
      <w:r>
        <w:rPr>
          <w:spacing w:val="-2"/>
        </w:rPr>
        <w:t>servicio</w:t>
      </w:r>
    </w:p>
    <w:p w14:paraId="6FAF0DCB" w14:textId="77777777" w:rsidR="00A567E0" w:rsidRDefault="00000000">
      <w:pPr>
        <w:pStyle w:val="Textoindependiente"/>
        <w:spacing w:before="187" w:line="259" w:lineRule="auto"/>
        <w:ind w:left="1542" w:right="962"/>
        <w:jc w:val="both"/>
      </w:pPr>
      <w:r>
        <w:t>En palabras de la especialista, las escuelas de formación que impulsa el JNE son necesarias por diferentes razones:</w:t>
      </w:r>
    </w:p>
    <w:p w14:paraId="29B110B9" w14:textId="77777777" w:rsidR="00A567E0" w:rsidRDefault="00000000">
      <w:pPr>
        <w:pStyle w:val="Prrafodelista"/>
        <w:numPr>
          <w:ilvl w:val="0"/>
          <w:numId w:val="15"/>
        </w:numPr>
        <w:tabs>
          <w:tab w:val="left" w:pos="1744"/>
        </w:tabs>
        <w:spacing w:before="160"/>
      </w:pPr>
      <w:r>
        <w:t>Contribuye</w:t>
      </w:r>
      <w:r>
        <w:rPr>
          <w:spacing w:val="-9"/>
        </w:rPr>
        <w:t xml:space="preserve"> </w:t>
      </w:r>
      <w:r>
        <w:t>al</w:t>
      </w:r>
      <w:r>
        <w:rPr>
          <w:spacing w:val="-6"/>
        </w:rPr>
        <w:t xml:space="preserve"> </w:t>
      </w:r>
      <w:r>
        <w:t>fortalecimiento</w:t>
      </w:r>
      <w:r>
        <w:rPr>
          <w:spacing w:val="-5"/>
        </w:rPr>
        <w:t xml:space="preserve"> </w:t>
      </w:r>
      <w:r>
        <w:t>de</w:t>
      </w:r>
      <w:r>
        <w:rPr>
          <w:spacing w:val="-7"/>
        </w:rPr>
        <w:t xml:space="preserve"> </w:t>
      </w:r>
      <w:r>
        <w:t>capacidades</w:t>
      </w:r>
      <w:r>
        <w:rPr>
          <w:spacing w:val="-8"/>
        </w:rPr>
        <w:t xml:space="preserve"> </w:t>
      </w:r>
      <w:r>
        <w:t>para</w:t>
      </w:r>
      <w:r>
        <w:rPr>
          <w:spacing w:val="-8"/>
        </w:rPr>
        <w:t xml:space="preserve"> </w:t>
      </w:r>
      <w:r>
        <w:t>la</w:t>
      </w:r>
      <w:r>
        <w:rPr>
          <w:spacing w:val="-4"/>
        </w:rPr>
        <w:t xml:space="preserve"> </w:t>
      </w:r>
      <w:r>
        <w:t>formación</w:t>
      </w:r>
      <w:r>
        <w:rPr>
          <w:spacing w:val="-9"/>
        </w:rPr>
        <w:t xml:space="preserve"> </w:t>
      </w:r>
      <w:r>
        <w:rPr>
          <w:spacing w:val="-2"/>
        </w:rPr>
        <w:t>política</w:t>
      </w:r>
    </w:p>
    <w:p w14:paraId="08DB49E0" w14:textId="77777777" w:rsidR="00A567E0" w:rsidRDefault="00000000">
      <w:pPr>
        <w:pStyle w:val="Prrafodelista"/>
        <w:numPr>
          <w:ilvl w:val="0"/>
          <w:numId w:val="15"/>
        </w:numPr>
        <w:tabs>
          <w:tab w:val="left" w:pos="1883"/>
        </w:tabs>
        <w:spacing w:before="183" w:line="259" w:lineRule="auto"/>
        <w:ind w:left="1542" w:right="965" w:firstLine="0"/>
      </w:pPr>
      <w:r>
        <w:t>Propiciar</w:t>
      </w:r>
      <w:r>
        <w:rPr>
          <w:spacing w:val="80"/>
        </w:rPr>
        <w:t xml:space="preserve"> </w:t>
      </w:r>
      <w:r>
        <w:t>espacios</w:t>
      </w:r>
      <w:r>
        <w:rPr>
          <w:spacing w:val="80"/>
        </w:rPr>
        <w:t xml:space="preserve"> </w:t>
      </w:r>
      <w:r>
        <w:t>institucionalizados</w:t>
      </w:r>
      <w:r>
        <w:rPr>
          <w:spacing w:val="80"/>
        </w:rPr>
        <w:t xml:space="preserve"> </w:t>
      </w:r>
      <w:r>
        <w:t>con</w:t>
      </w:r>
      <w:r>
        <w:rPr>
          <w:spacing w:val="80"/>
        </w:rPr>
        <w:t xml:space="preserve"> </w:t>
      </w:r>
      <w:r>
        <w:t>pueblos</w:t>
      </w:r>
      <w:r>
        <w:rPr>
          <w:spacing w:val="80"/>
        </w:rPr>
        <w:t xml:space="preserve"> </w:t>
      </w:r>
      <w:r>
        <w:t>indígenas,</w:t>
      </w:r>
      <w:r>
        <w:rPr>
          <w:spacing w:val="80"/>
        </w:rPr>
        <w:t xml:space="preserve"> </w:t>
      </w:r>
      <w:r>
        <w:t>afro,</w:t>
      </w:r>
      <w:r>
        <w:rPr>
          <w:spacing w:val="80"/>
        </w:rPr>
        <w:t xml:space="preserve"> </w:t>
      </w:r>
      <w:r>
        <w:t>personas</w:t>
      </w:r>
      <w:r>
        <w:rPr>
          <w:spacing w:val="80"/>
        </w:rPr>
        <w:t xml:space="preserve"> </w:t>
      </w:r>
      <w:r>
        <w:t>con discapacidad o LGTBIQ, supone un acto simbólico importantísimo:</w:t>
      </w:r>
    </w:p>
    <w:p w14:paraId="5FADC07C" w14:textId="77777777" w:rsidR="00A567E0" w:rsidRDefault="00A567E0">
      <w:pPr>
        <w:spacing w:line="259" w:lineRule="auto"/>
        <w:sectPr w:rsidR="00A567E0">
          <w:pgSz w:w="11910" w:h="16840"/>
          <w:pgMar w:top="1120" w:right="740" w:bottom="1260" w:left="160" w:header="500" w:footer="1063" w:gutter="0"/>
          <w:cols w:space="720"/>
        </w:sectPr>
      </w:pPr>
    </w:p>
    <w:p w14:paraId="27BE3209" w14:textId="77777777" w:rsidR="00A567E0" w:rsidRDefault="00A567E0">
      <w:pPr>
        <w:pStyle w:val="Textoindependiente"/>
        <w:spacing w:before="12"/>
        <w:rPr>
          <w:sz w:val="13"/>
        </w:rPr>
      </w:pPr>
    </w:p>
    <w:p w14:paraId="469246B4" w14:textId="77777777" w:rsidR="00A567E0" w:rsidRDefault="00000000">
      <w:pPr>
        <w:pStyle w:val="Textoindependiente"/>
        <w:spacing w:before="101" w:line="259" w:lineRule="auto"/>
        <w:ind w:left="1542" w:right="961"/>
        <w:jc w:val="both"/>
      </w:pPr>
      <w:r>
        <w:t>Por un lado, rompe con la creencia al interior de la institución de que solo se trabaja con organizaciones</w:t>
      </w:r>
      <w:r>
        <w:rPr>
          <w:spacing w:val="-10"/>
        </w:rPr>
        <w:t xml:space="preserve"> </w:t>
      </w:r>
      <w:r>
        <w:t>políticas.</w:t>
      </w:r>
      <w:r>
        <w:rPr>
          <w:spacing w:val="-11"/>
        </w:rPr>
        <w:t xml:space="preserve"> </w:t>
      </w:r>
      <w:r>
        <w:t>Si</w:t>
      </w:r>
      <w:r>
        <w:rPr>
          <w:spacing w:val="-11"/>
        </w:rPr>
        <w:t xml:space="preserve"> </w:t>
      </w:r>
      <w:r>
        <w:t>bien</w:t>
      </w:r>
      <w:r>
        <w:rPr>
          <w:spacing w:val="-10"/>
        </w:rPr>
        <w:t xml:space="preserve"> </w:t>
      </w:r>
      <w:r>
        <w:t>estas</w:t>
      </w:r>
      <w:r>
        <w:rPr>
          <w:spacing w:val="-10"/>
        </w:rPr>
        <w:t xml:space="preserve"> </w:t>
      </w:r>
      <w:r>
        <w:t>conforman</w:t>
      </w:r>
      <w:r>
        <w:rPr>
          <w:spacing w:val="-10"/>
        </w:rPr>
        <w:t xml:space="preserve"> </w:t>
      </w:r>
      <w:r>
        <w:t>un</w:t>
      </w:r>
      <w:r>
        <w:rPr>
          <w:spacing w:val="-11"/>
        </w:rPr>
        <w:t xml:space="preserve"> </w:t>
      </w:r>
      <w:r>
        <w:t>público</w:t>
      </w:r>
      <w:r>
        <w:rPr>
          <w:spacing w:val="-9"/>
        </w:rPr>
        <w:t xml:space="preserve"> </w:t>
      </w:r>
      <w:r>
        <w:t>importante,</w:t>
      </w:r>
      <w:r>
        <w:rPr>
          <w:spacing w:val="-11"/>
        </w:rPr>
        <w:t xml:space="preserve"> </w:t>
      </w:r>
      <w:r>
        <w:t>existe</w:t>
      </w:r>
      <w:r>
        <w:rPr>
          <w:spacing w:val="-11"/>
        </w:rPr>
        <w:t xml:space="preserve"> </w:t>
      </w:r>
      <w:r>
        <w:t>un</w:t>
      </w:r>
      <w:r>
        <w:rPr>
          <w:spacing w:val="-11"/>
        </w:rPr>
        <w:t xml:space="preserve"> </w:t>
      </w:r>
      <w:r>
        <w:t>abanico</w:t>
      </w:r>
      <w:r>
        <w:rPr>
          <w:spacing w:val="-9"/>
        </w:rPr>
        <w:t xml:space="preserve"> </w:t>
      </w:r>
      <w:r>
        <w:t>de ciudadanía que va más allá de estas.</w:t>
      </w:r>
    </w:p>
    <w:p w14:paraId="74AF5382" w14:textId="77777777" w:rsidR="00A567E0" w:rsidRDefault="00000000">
      <w:pPr>
        <w:spacing w:before="161" w:line="259" w:lineRule="auto"/>
        <w:ind w:left="1561" w:right="979"/>
        <w:jc w:val="center"/>
        <w:rPr>
          <w:i/>
          <w:sz w:val="28"/>
        </w:rPr>
      </w:pPr>
      <w:r>
        <w:rPr>
          <w:i/>
          <w:color w:val="FF0000"/>
          <w:sz w:val="28"/>
        </w:rPr>
        <w:t>“Hay</w:t>
      </w:r>
      <w:r>
        <w:rPr>
          <w:i/>
          <w:color w:val="FF0000"/>
          <w:spacing w:val="-5"/>
          <w:sz w:val="28"/>
        </w:rPr>
        <w:t xml:space="preserve"> </w:t>
      </w:r>
      <w:r>
        <w:rPr>
          <w:i/>
          <w:color w:val="FF0000"/>
          <w:sz w:val="28"/>
        </w:rPr>
        <w:t>poblaciones</w:t>
      </w:r>
      <w:r>
        <w:rPr>
          <w:i/>
          <w:color w:val="FF0000"/>
          <w:spacing w:val="-5"/>
          <w:sz w:val="28"/>
        </w:rPr>
        <w:t xml:space="preserve"> </w:t>
      </w:r>
      <w:r>
        <w:rPr>
          <w:i/>
          <w:color w:val="FF0000"/>
          <w:sz w:val="28"/>
        </w:rPr>
        <w:t>que</w:t>
      </w:r>
      <w:r>
        <w:rPr>
          <w:i/>
          <w:color w:val="FF0000"/>
          <w:spacing w:val="-4"/>
          <w:sz w:val="28"/>
        </w:rPr>
        <w:t xml:space="preserve"> </w:t>
      </w:r>
      <w:r>
        <w:rPr>
          <w:i/>
          <w:color w:val="FF0000"/>
          <w:sz w:val="28"/>
        </w:rPr>
        <w:t>enfrentan</w:t>
      </w:r>
      <w:r>
        <w:rPr>
          <w:i/>
          <w:color w:val="FF0000"/>
          <w:spacing w:val="-4"/>
          <w:sz w:val="28"/>
        </w:rPr>
        <w:t xml:space="preserve"> </w:t>
      </w:r>
      <w:r>
        <w:rPr>
          <w:i/>
          <w:color w:val="FF0000"/>
          <w:sz w:val="28"/>
        </w:rPr>
        <w:t>una</w:t>
      </w:r>
      <w:r>
        <w:rPr>
          <w:i/>
          <w:color w:val="FF0000"/>
          <w:spacing w:val="-5"/>
          <w:sz w:val="28"/>
        </w:rPr>
        <w:t xml:space="preserve"> </w:t>
      </w:r>
      <w:r>
        <w:rPr>
          <w:i/>
          <w:color w:val="FF0000"/>
          <w:sz w:val="28"/>
        </w:rPr>
        <w:t>discriminación</w:t>
      </w:r>
      <w:r>
        <w:rPr>
          <w:i/>
          <w:color w:val="FF0000"/>
          <w:spacing w:val="-4"/>
          <w:sz w:val="28"/>
        </w:rPr>
        <w:t xml:space="preserve"> </w:t>
      </w:r>
      <w:r>
        <w:rPr>
          <w:i/>
          <w:color w:val="FF0000"/>
          <w:sz w:val="28"/>
        </w:rPr>
        <w:t>estructural,</w:t>
      </w:r>
      <w:r>
        <w:rPr>
          <w:i/>
          <w:color w:val="FF0000"/>
          <w:spacing w:val="-4"/>
          <w:sz w:val="28"/>
        </w:rPr>
        <w:t xml:space="preserve"> </w:t>
      </w:r>
      <w:r>
        <w:rPr>
          <w:i/>
          <w:color w:val="FF0000"/>
          <w:sz w:val="28"/>
        </w:rPr>
        <w:t>como</w:t>
      </w:r>
      <w:r>
        <w:rPr>
          <w:i/>
          <w:color w:val="FF0000"/>
          <w:spacing w:val="-4"/>
          <w:sz w:val="28"/>
        </w:rPr>
        <w:t xml:space="preserve"> </w:t>
      </w:r>
      <w:r>
        <w:rPr>
          <w:i/>
          <w:color w:val="FF0000"/>
          <w:sz w:val="28"/>
        </w:rPr>
        <w:t>son las personas LGTBIQ […] desarrollar escuelas de formación política con ellxs permite cambiar el paradigma, y a la larga reducir estereotipos y</w:t>
      </w:r>
    </w:p>
    <w:p w14:paraId="0523A68E" w14:textId="77777777" w:rsidR="00A567E0" w:rsidRDefault="00000000">
      <w:pPr>
        <w:spacing w:line="371" w:lineRule="exact"/>
        <w:ind w:left="1560" w:right="979"/>
        <w:jc w:val="center"/>
        <w:rPr>
          <w:i/>
          <w:sz w:val="28"/>
        </w:rPr>
      </w:pPr>
      <w:r>
        <w:rPr>
          <w:i/>
          <w:color w:val="FF0000"/>
          <w:spacing w:val="-2"/>
          <w:sz w:val="28"/>
        </w:rPr>
        <w:t>prejuicios”</w:t>
      </w:r>
    </w:p>
    <w:p w14:paraId="43B940AB" w14:textId="77777777" w:rsidR="00A567E0" w:rsidRDefault="00A567E0">
      <w:pPr>
        <w:pStyle w:val="Textoindependiente"/>
        <w:spacing w:before="2"/>
        <w:rPr>
          <w:i/>
          <w:sz w:val="50"/>
        </w:rPr>
      </w:pPr>
    </w:p>
    <w:p w14:paraId="34F2CAF8" w14:textId="77777777" w:rsidR="00A567E0" w:rsidRDefault="00000000">
      <w:pPr>
        <w:pStyle w:val="Textoindependiente"/>
        <w:spacing w:line="259" w:lineRule="auto"/>
        <w:ind w:left="1542" w:right="955"/>
        <w:jc w:val="both"/>
      </w:pPr>
      <w:r>
        <w:t>Al mismo tiempo, es un</w:t>
      </w:r>
      <w:r>
        <w:rPr>
          <w:spacing w:val="-1"/>
        </w:rPr>
        <w:t xml:space="preserve"> </w:t>
      </w:r>
      <w:r>
        <w:t>mensaje a la ciudadanía en general: el hecho de</w:t>
      </w:r>
      <w:r>
        <w:rPr>
          <w:spacing w:val="-1"/>
        </w:rPr>
        <w:t xml:space="preserve"> </w:t>
      </w:r>
      <w:r>
        <w:t>que</w:t>
      </w:r>
      <w:r>
        <w:rPr>
          <w:spacing w:val="-1"/>
        </w:rPr>
        <w:t xml:space="preserve"> </w:t>
      </w:r>
      <w:r>
        <w:t>una institución pública disponga una plataforma que visibilice a los pueblos indígenas, las personas con discapacidad, entre otras poblaciones, genera un quiebre en el imaginario social.</w:t>
      </w:r>
    </w:p>
    <w:p w14:paraId="616166AE" w14:textId="77777777" w:rsidR="00A567E0" w:rsidRDefault="00A567E0">
      <w:pPr>
        <w:spacing w:line="259" w:lineRule="auto"/>
        <w:jc w:val="both"/>
        <w:sectPr w:rsidR="00A567E0">
          <w:pgSz w:w="11910" w:h="16840"/>
          <w:pgMar w:top="1120" w:right="740" w:bottom="1260" w:left="160" w:header="500" w:footer="1063" w:gutter="0"/>
          <w:cols w:space="720"/>
        </w:sectPr>
      </w:pPr>
    </w:p>
    <w:p w14:paraId="70AD1233" w14:textId="77777777" w:rsidR="00A567E0" w:rsidRDefault="00A567E0">
      <w:pPr>
        <w:pStyle w:val="Textoindependiente"/>
        <w:spacing w:before="2"/>
        <w:rPr>
          <w:sz w:val="14"/>
        </w:rPr>
      </w:pPr>
    </w:p>
    <w:p w14:paraId="3AA02B6F" w14:textId="77777777" w:rsidR="00A567E0" w:rsidRDefault="00000000">
      <w:pPr>
        <w:pStyle w:val="Ttulo6"/>
        <w:spacing w:line="259" w:lineRule="auto"/>
        <w:ind w:right="958"/>
      </w:pPr>
      <w:bookmarkStart w:id="30" w:name="_bookmark30"/>
      <w:bookmarkEnd w:id="30"/>
      <w:r>
        <w:rPr>
          <w:i w:val="0"/>
          <w:color w:val="001F5F"/>
        </w:rPr>
        <w:t xml:space="preserve">Caso de Estudio N°2. </w:t>
      </w:r>
      <w:r>
        <w:rPr>
          <w:color w:val="001F5F"/>
        </w:rPr>
        <w:t>Servicio 6.1.2. Programas de formación inicial y programas de formación en servicio a docentes con enfoque de igualdad de género</w:t>
      </w:r>
    </w:p>
    <w:p w14:paraId="2DAF135F" w14:textId="77777777" w:rsidR="00A567E0" w:rsidRDefault="00000000">
      <w:pPr>
        <w:pStyle w:val="Textoindependiente"/>
        <w:ind w:left="1969" w:right="957"/>
        <w:jc w:val="both"/>
      </w:pPr>
      <w:r>
        <w:t>Responsable de la provisión del servicio: MINEDU – Dirección de Formación Inicial Docente (DIFOID) - Dirección de Formación Docente en Servicio (DIFOS)</w:t>
      </w:r>
    </w:p>
    <w:p w14:paraId="3086F961" w14:textId="77777777" w:rsidR="00A567E0" w:rsidRDefault="00A567E0">
      <w:pPr>
        <w:pStyle w:val="Textoindependiente"/>
        <w:rPr>
          <w:sz w:val="28"/>
        </w:rPr>
      </w:pPr>
    </w:p>
    <w:p w14:paraId="4519DE39" w14:textId="77777777" w:rsidR="00A567E0" w:rsidRDefault="00000000">
      <w:pPr>
        <w:pStyle w:val="Textoindependiente"/>
        <w:spacing w:before="237"/>
        <w:ind w:left="1542" w:right="956"/>
        <w:jc w:val="both"/>
      </w:pPr>
      <w:r>
        <w:t>Este servicio es el primero (y único a la fecha) de la política nacional que ya cuenta con su protocolo aprobado mediante Resolución Ministerial</w:t>
      </w:r>
      <w:r>
        <w:rPr>
          <w:vertAlign w:val="superscript"/>
        </w:rPr>
        <w:t>29</w:t>
      </w:r>
      <w:r>
        <w:t>. En ese sentido, se entrevistó a 2 actores</w:t>
      </w:r>
      <w:r>
        <w:rPr>
          <w:spacing w:val="-5"/>
        </w:rPr>
        <w:t xml:space="preserve"> </w:t>
      </w:r>
      <w:r>
        <w:t>de</w:t>
      </w:r>
      <w:r>
        <w:rPr>
          <w:spacing w:val="-3"/>
        </w:rPr>
        <w:t xml:space="preserve"> </w:t>
      </w:r>
      <w:r>
        <w:t>la</w:t>
      </w:r>
      <w:r>
        <w:rPr>
          <w:spacing w:val="-1"/>
        </w:rPr>
        <w:t xml:space="preserve"> </w:t>
      </w:r>
      <w:r>
        <w:t>Dirección</w:t>
      </w:r>
      <w:r>
        <w:rPr>
          <w:spacing w:val="-6"/>
        </w:rPr>
        <w:t xml:space="preserve"> </w:t>
      </w:r>
      <w:r>
        <w:t>de</w:t>
      </w:r>
      <w:r>
        <w:rPr>
          <w:spacing w:val="-6"/>
        </w:rPr>
        <w:t xml:space="preserve"> </w:t>
      </w:r>
      <w:r>
        <w:t>Formación</w:t>
      </w:r>
      <w:r>
        <w:rPr>
          <w:spacing w:val="-3"/>
        </w:rPr>
        <w:t xml:space="preserve"> </w:t>
      </w:r>
      <w:r>
        <w:t>Docente</w:t>
      </w:r>
      <w:r>
        <w:rPr>
          <w:spacing w:val="-3"/>
        </w:rPr>
        <w:t xml:space="preserve"> </w:t>
      </w:r>
      <w:r>
        <w:t>en Servicio</w:t>
      </w:r>
      <w:r>
        <w:rPr>
          <w:spacing w:val="-4"/>
        </w:rPr>
        <w:t xml:space="preserve"> </w:t>
      </w:r>
      <w:r>
        <w:t>a</w:t>
      </w:r>
      <w:r>
        <w:rPr>
          <w:spacing w:val="-1"/>
        </w:rPr>
        <w:t xml:space="preserve"> </w:t>
      </w:r>
      <w:r>
        <w:t>fin</w:t>
      </w:r>
      <w:r>
        <w:rPr>
          <w:spacing w:val="-5"/>
        </w:rPr>
        <w:t xml:space="preserve"> </w:t>
      </w:r>
      <w:r>
        <w:t>de</w:t>
      </w:r>
      <w:r>
        <w:rPr>
          <w:spacing w:val="-3"/>
        </w:rPr>
        <w:t xml:space="preserve"> </w:t>
      </w:r>
      <w:r>
        <w:t>conocer</w:t>
      </w:r>
      <w:r>
        <w:rPr>
          <w:spacing w:val="-3"/>
        </w:rPr>
        <w:t xml:space="preserve"> </w:t>
      </w:r>
      <w:r>
        <w:t>sus</w:t>
      </w:r>
      <w:r>
        <w:rPr>
          <w:spacing w:val="-5"/>
        </w:rPr>
        <w:t xml:space="preserve"> </w:t>
      </w:r>
      <w:r>
        <w:t>apreciaciones del proceso llevado a cabo. Las conclusiones de la entrevista son:</w:t>
      </w:r>
    </w:p>
    <w:p w14:paraId="0C6EFE56" w14:textId="77777777" w:rsidR="00A567E0" w:rsidRDefault="00A567E0">
      <w:pPr>
        <w:pStyle w:val="Textoindependiente"/>
        <w:spacing w:before="1"/>
      </w:pPr>
    </w:p>
    <w:p w14:paraId="191FE39D" w14:textId="77777777" w:rsidR="00A567E0" w:rsidRDefault="00000000">
      <w:pPr>
        <w:pStyle w:val="Ttulo8"/>
        <w:ind w:left="1542"/>
        <w:jc w:val="both"/>
      </w:pPr>
      <w:r>
        <w:t>Sobre</w:t>
      </w:r>
      <w:r>
        <w:rPr>
          <w:spacing w:val="-7"/>
        </w:rPr>
        <w:t xml:space="preserve"> </w:t>
      </w:r>
      <w:r>
        <w:t>la</w:t>
      </w:r>
      <w:r>
        <w:rPr>
          <w:spacing w:val="-8"/>
        </w:rPr>
        <w:t xml:space="preserve"> </w:t>
      </w:r>
      <w:r>
        <w:t>elaboración</w:t>
      </w:r>
      <w:r>
        <w:rPr>
          <w:spacing w:val="-6"/>
        </w:rPr>
        <w:t xml:space="preserve"> </w:t>
      </w:r>
      <w:r>
        <w:t>del</w:t>
      </w:r>
      <w:r>
        <w:rPr>
          <w:spacing w:val="-9"/>
        </w:rPr>
        <w:t xml:space="preserve"> </w:t>
      </w:r>
      <w:r>
        <w:rPr>
          <w:spacing w:val="-2"/>
        </w:rPr>
        <w:t>protocolo</w:t>
      </w:r>
    </w:p>
    <w:p w14:paraId="776BC49D" w14:textId="77777777" w:rsidR="00A567E0" w:rsidRDefault="00000000">
      <w:pPr>
        <w:pStyle w:val="Prrafodelista"/>
        <w:numPr>
          <w:ilvl w:val="0"/>
          <w:numId w:val="14"/>
        </w:numPr>
        <w:tabs>
          <w:tab w:val="left" w:pos="1902"/>
        </w:tabs>
        <w:spacing w:before="295" w:line="237" w:lineRule="auto"/>
        <w:ind w:right="960"/>
        <w:jc w:val="both"/>
      </w:pPr>
      <w:r>
        <w:t>La expectativa que se tenía al inicio del proceso era fortalecer las acciones del MINEDU con la finalidad de generar igualdad de oportunidades desde la formación docente.</w:t>
      </w:r>
    </w:p>
    <w:p w14:paraId="7C62BF48" w14:textId="77777777" w:rsidR="00A567E0" w:rsidRDefault="00A567E0">
      <w:pPr>
        <w:pStyle w:val="Textoindependiente"/>
      </w:pPr>
    </w:p>
    <w:p w14:paraId="73511DEC" w14:textId="77777777" w:rsidR="00A567E0" w:rsidRDefault="00000000">
      <w:pPr>
        <w:pStyle w:val="Prrafodelista"/>
        <w:numPr>
          <w:ilvl w:val="0"/>
          <w:numId w:val="14"/>
        </w:numPr>
        <w:tabs>
          <w:tab w:val="left" w:pos="1902"/>
        </w:tabs>
        <w:ind w:right="955"/>
        <w:jc w:val="both"/>
      </w:pPr>
      <w:r>
        <w:t>Hay</w:t>
      </w:r>
      <w:r>
        <w:rPr>
          <w:spacing w:val="-2"/>
        </w:rPr>
        <w:t xml:space="preserve"> </w:t>
      </w:r>
      <w:r>
        <w:t>una</w:t>
      </w:r>
      <w:r>
        <w:rPr>
          <w:spacing w:val="-4"/>
        </w:rPr>
        <w:t xml:space="preserve"> </w:t>
      </w:r>
      <w:r>
        <w:t>percepción</w:t>
      </w:r>
      <w:r>
        <w:rPr>
          <w:spacing w:val="-6"/>
        </w:rPr>
        <w:t xml:space="preserve"> </w:t>
      </w:r>
      <w:r>
        <w:t>positiva</w:t>
      </w:r>
      <w:r>
        <w:rPr>
          <w:spacing w:val="-4"/>
        </w:rPr>
        <w:t xml:space="preserve"> </w:t>
      </w:r>
      <w:r>
        <w:t>del</w:t>
      </w:r>
      <w:r>
        <w:rPr>
          <w:spacing w:val="-5"/>
        </w:rPr>
        <w:t xml:space="preserve"> </w:t>
      </w:r>
      <w:r>
        <w:t>proceso</w:t>
      </w:r>
      <w:r>
        <w:rPr>
          <w:spacing w:val="-4"/>
        </w:rPr>
        <w:t xml:space="preserve"> </w:t>
      </w:r>
      <w:r>
        <w:t>de</w:t>
      </w:r>
      <w:r>
        <w:rPr>
          <w:spacing w:val="-6"/>
        </w:rPr>
        <w:t xml:space="preserve"> </w:t>
      </w:r>
      <w:r>
        <w:t>asistencia</w:t>
      </w:r>
      <w:r>
        <w:rPr>
          <w:spacing w:val="-1"/>
        </w:rPr>
        <w:t xml:space="preserve"> </w:t>
      </w:r>
      <w:r>
        <w:t>técnica</w:t>
      </w:r>
      <w:r>
        <w:rPr>
          <w:spacing w:val="-4"/>
        </w:rPr>
        <w:t xml:space="preserve"> </w:t>
      </w:r>
      <w:r>
        <w:t>brindado</w:t>
      </w:r>
      <w:r>
        <w:rPr>
          <w:spacing w:val="-4"/>
        </w:rPr>
        <w:t xml:space="preserve"> </w:t>
      </w:r>
      <w:r>
        <w:t>por</w:t>
      </w:r>
      <w:r>
        <w:rPr>
          <w:spacing w:val="-3"/>
        </w:rPr>
        <w:t xml:space="preserve"> </w:t>
      </w:r>
      <w:r>
        <w:t>el</w:t>
      </w:r>
      <w:r>
        <w:rPr>
          <w:spacing w:val="-5"/>
        </w:rPr>
        <w:t xml:space="preserve"> </w:t>
      </w:r>
      <w:r>
        <w:t>MIMP:</w:t>
      </w:r>
      <w:r>
        <w:rPr>
          <w:spacing w:val="-4"/>
        </w:rPr>
        <w:t xml:space="preserve"> </w:t>
      </w:r>
      <w:r>
        <w:t>fue clara la ruta metodológica planteada, lo cual contribuyó a la culminación oportuna del protocolo</w:t>
      </w:r>
      <w:r>
        <w:rPr>
          <w:spacing w:val="-1"/>
        </w:rPr>
        <w:t xml:space="preserve"> </w:t>
      </w:r>
      <w:r>
        <w:t>en</w:t>
      </w:r>
      <w:r>
        <w:rPr>
          <w:spacing w:val="-2"/>
        </w:rPr>
        <w:t xml:space="preserve"> </w:t>
      </w:r>
      <w:r>
        <w:t>diciembre</w:t>
      </w:r>
      <w:r>
        <w:rPr>
          <w:spacing w:val="-2"/>
        </w:rPr>
        <w:t xml:space="preserve"> </w:t>
      </w:r>
      <w:r>
        <w:t>de</w:t>
      </w:r>
      <w:r>
        <w:rPr>
          <w:spacing w:val="-4"/>
        </w:rPr>
        <w:t xml:space="preserve"> </w:t>
      </w:r>
      <w:r>
        <w:t>2020.</w:t>
      </w:r>
      <w:r>
        <w:rPr>
          <w:spacing w:val="-1"/>
        </w:rPr>
        <w:t xml:space="preserve"> </w:t>
      </w:r>
      <w:r>
        <w:t>Otro</w:t>
      </w:r>
      <w:r>
        <w:rPr>
          <w:spacing w:val="-1"/>
        </w:rPr>
        <w:t xml:space="preserve"> </w:t>
      </w:r>
      <w:r>
        <w:t>factor</w:t>
      </w:r>
      <w:r>
        <w:rPr>
          <w:spacing w:val="-2"/>
        </w:rPr>
        <w:t xml:space="preserve"> </w:t>
      </w:r>
      <w:r>
        <w:t>clave</w:t>
      </w:r>
      <w:r>
        <w:rPr>
          <w:spacing w:val="-2"/>
        </w:rPr>
        <w:t xml:space="preserve"> </w:t>
      </w:r>
      <w:r>
        <w:t>en</w:t>
      </w:r>
      <w:r>
        <w:rPr>
          <w:spacing w:val="-2"/>
        </w:rPr>
        <w:t xml:space="preserve"> </w:t>
      </w:r>
      <w:r>
        <w:t>la culminación</w:t>
      </w:r>
      <w:r>
        <w:rPr>
          <w:spacing w:val="-5"/>
        </w:rPr>
        <w:t xml:space="preserve"> </w:t>
      </w:r>
      <w:r>
        <w:t>del</w:t>
      </w:r>
      <w:r>
        <w:rPr>
          <w:spacing w:val="-1"/>
        </w:rPr>
        <w:t xml:space="preserve"> </w:t>
      </w:r>
      <w:r>
        <w:t>protocolo fue</w:t>
      </w:r>
      <w:r>
        <w:rPr>
          <w:spacing w:val="-3"/>
        </w:rPr>
        <w:t xml:space="preserve"> </w:t>
      </w:r>
      <w:r>
        <w:t>el trabajo en equipo desde las áreas del MINEDU involucradas en la provisión del servicio.</w:t>
      </w:r>
    </w:p>
    <w:p w14:paraId="09F5CED0" w14:textId="77777777" w:rsidR="00A567E0" w:rsidRDefault="00A567E0">
      <w:pPr>
        <w:pStyle w:val="Textoindependiente"/>
        <w:spacing w:before="8"/>
        <w:rPr>
          <w:sz w:val="21"/>
        </w:rPr>
      </w:pPr>
    </w:p>
    <w:p w14:paraId="360BC094" w14:textId="77777777" w:rsidR="00A567E0" w:rsidRDefault="00000000">
      <w:pPr>
        <w:pStyle w:val="Prrafodelista"/>
        <w:numPr>
          <w:ilvl w:val="0"/>
          <w:numId w:val="14"/>
        </w:numPr>
        <w:tabs>
          <w:tab w:val="left" w:pos="1902"/>
        </w:tabs>
        <w:ind w:right="956"/>
        <w:jc w:val="both"/>
      </w:pPr>
      <w:r>
        <w:t>Sin perjuicio de lo anterior, las/os entrevistadas/os señalan que se hubiera valorado la ejecución de capacitaciones o asistencias técnicas más específicas respecto a la implementación de las acciones propias del servicio de formación docente en servicio como parte de la política. Además, manifiestan que el proceso de elaboración del protocolo pudo haberse dilatado con el fin de obtener un producto más sólido.</w:t>
      </w:r>
    </w:p>
    <w:p w14:paraId="7BE7BE63" w14:textId="77777777" w:rsidR="00A567E0" w:rsidRDefault="00A567E0">
      <w:pPr>
        <w:pStyle w:val="Textoindependiente"/>
        <w:rPr>
          <w:sz w:val="28"/>
        </w:rPr>
      </w:pPr>
    </w:p>
    <w:p w14:paraId="047FC6E4" w14:textId="77777777" w:rsidR="00A567E0" w:rsidRDefault="00000000">
      <w:pPr>
        <w:pStyle w:val="Ttulo8"/>
        <w:spacing w:before="211"/>
        <w:ind w:left="1542"/>
        <w:jc w:val="both"/>
      </w:pPr>
      <w:r>
        <w:t>Sobre</w:t>
      </w:r>
      <w:r>
        <w:rPr>
          <w:spacing w:val="-10"/>
        </w:rPr>
        <w:t xml:space="preserve"> </w:t>
      </w:r>
      <w:r>
        <w:t>el</w:t>
      </w:r>
      <w:r>
        <w:rPr>
          <w:spacing w:val="-9"/>
        </w:rPr>
        <w:t xml:space="preserve"> </w:t>
      </w:r>
      <w:r>
        <w:t>seguimiento</w:t>
      </w:r>
      <w:r>
        <w:rPr>
          <w:spacing w:val="-9"/>
        </w:rPr>
        <w:t xml:space="preserve"> </w:t>
      </w:r>
      <w:r>
        <w:t>a</w:t>
      </w:r>
      <w:r>
        <w:rPr>
          <w:spacing w:val="-6"/>
        </w:rPr>
        <w:t xml:space="preserve"> </w:t>
      </w:r>
      <w:r>
        <w:t>los</w:t>
      </w:r>
      <w:r>
        <w:rPr>
          <w:spacing w:val="-8"/>
        </w:rPr>
        <w:t xml:space="preserve"> </w:t>
      </w:r>
      <w:r>
        <w:t>indicadores</w:t>
      </w:r>
      <w:r>
        <w:rPr>
          <w:spacing w:val="-8"/>
        </w:rPr>
        <w:t xml:space="preserve"> </w:t>
      </w:r>
      <w:r>
        <w:t>del</w:t>
      </w:r>
      <w:r>
        <w:rPr>
          <w:spacing w:val="-9"/>
        </w:rPr>
        <w:t xml:space="preserve"> </w:t>
      </w:r>
      <w:r>
        <w:rPr>
          <w:spacing w:val="-2"/>
        </w:rPr>
        <w:t>servicio</w:t>
      </w:r>
    </w:p>
    <w:p w14:paraId="34FDD419" w14:textId="77777777" w:rsidR="00A567E0" w:rsidRDefault="00A567E0">
      <w:pPr>
        <w:pStyle w:val="Textoindependiente"/>
        <w:spacing w:before="13"/>
        <w:rPr>
          <w:sz w:val="23"/>
        </w:rPr>
      </w:pPr>
    </w:p>
    <w:p w14:paraId="08BE9090" w14:textId="77777777" w:rsidR="00A567E0" w:rsidRDefault="00000000">
      <w:pPr>
        <w:pStyle w:val="Textoindependiente"/>
        <w:ind w:left="1542"/>
        <w:jc w:val="both"/>
      </w:pPr>
      <w:r>
        <w:t>En</w:t>
      </w:r>
      <w:r>
        <w:rPr>
          <w:spacing w:val="-14"/>
        </w:rPr>
        <w:t xml:space="preserve"> </w:t>
      </w:r>
      <w:r>
        <w:t>abril</w:t>
      </w:r>
      <w:r>
        <w:rPr>
          <w:spacing w:val="-13"/>
        </w:rPr>
        <w:t xml:space="preserve"> </w:t>
      </w:r>
      <w:r>
        <w:t>del</w:t>
      </w:r>
      <w:r>
        <w:rPr>
          <w:spacing w:val="-12"/>
        </w:rPr>
        <w:t xml:space="preserve"> </w:t>
      </w:r>
      <w:r>
        <w:t>presente</w:t>
      </w:r>
      <w:r>
        <w:rPr>
          <w:spacing w:val="-14"/>
        </w:rPr>
        <w:t xml:space="preserve"> </w:t>
      </w:r>
      <w:r>
        <w:t>año,</w:t>
      </w:r>
      <w:r>
        <w:rPr>
          <w:spacing w:val="-14"/>
        </w:rPr>
        <w:t xml:space="preserve"> </w:t>
      </w:r>
      <w:r>
        <w:t>se</w:t>
      </w:r>
      <w:r>
        <w:rPr>
          <w:spacing w:val="-13"/>
        </w:rPr>
        <w:t xml:space="preserve"> </w:t>
      </w:r>
      <w:r>
        <w:t>acordó</w:t>
      </w:r>
      <w:r>
        <w:rPr>
          <w:vertAlign w:val="superscript"/>
        </w:rPr>
        <w:t>30</w:t>
      </w:r>
      <w:r>
        <w:rPr>
          <w:spacing w:val="-13"/>
        </w:rPr>
        <w:t xml:space="preserve"> </w:t>
      </w:r>
      <w:r>
        <w:t>con</w:t>
      </w:r>
      <w:r>
        <w:rPr>
          <w:spacing w:val="-14"/>
        </w:rPr>
        <w:t xml:space="preserve"> </w:t>
      </w:r>
      <w:r>
        <w:t>los</w:t>
      </w:r>
      <w:r>
        <w:rPr>
          <w:spacing w:val="-12"/>
        </w:rPr>
        <w:t xml:space="preserve"> </w:t>
      </w:r>
      <w:r>
        <w:t>equipos</w:t>
      </w:r>
      <w:r>
        <w:rPr>
          <w:spacing w:val="-15"/>
        </w:rPr>
        <w:t xml:space="preserve"> </w:t>
      </w:r>
      <w:r>
        <w:t>del</w:t>
      </w:r>
      <w:r>
        <w:rPr>
          <w:spacing w:val="-13"/>
        </w:rPr>
        <w:t xml:space="preserve"> </w:t>
      </w:r>
      <w:r>
        <w:t>MINEDU</w:t>
      </w:r>
      <w:r>
        <w:rPr>
          <w:spacing w:val="-12"/>
        </w:rPr>
        <w:t xml:space="preserve"> </w:t>
      </w:r>
      <w:r>
        <w:t>involucrados</w:t>
      </w:r>
      <w:r>
        <w:rPr>
          <w:spacing w:val="-13"/>
        </w:rPr>
        <w:t xml:space="preserve"> </w:t>
      </w:r>
      <w:r>
        <w:t>en</w:t>
      </w:r>
      <w:r>
        <w:rPr>
          <w:spacing w:val="-14"/>
        </w:rPr>
        <w:t xml:space="preserve"> </w:t>
      </w:r>
      <w:r>
        <w:t>el</w:t>
      </w:r>
      <w:r>
        <w:rPr>
          <w:spacing w:val="-10"/>
        </w:rPr>
        <w:t xml:space="preserve"> </w:t>
      </w:r>
      <w:r>
        <w:rPr>
          <w:spacing w:val="-2"/>
        </w:rPr>
        <w:t>Servicio</w:t>
      </w:r>
    </w:p>
    <w:p w14:paraId="11BC90C0" w14:textId="77777777" w:rsidR="00A567E0" w:rsidRDefault="00000000">
      <w:pPr>
        <w:pStyle w:val="Textoindependiente"/>
        <w:ind w:left="1542" w:right="963"/>
        <w:jc w:val="both"/>
      </w:pPr>
      <w:r>
        <w:t>6.1.2. la necesidad de trabajar en la definición operacional de las variables que se medirán como</w:t>
      </w:r>
      <w:r>
        <w:rPr>
          <w:spacing w:val="-16"/>
        </w:rPr>
        <w:t xml:space="preserve"> </w:t>
      </w:r>
      <w:r>
        <w:t>parte</w:t>
      </w:r>
      <w:r>
        <w:rPr>
          <w:spacing w:val="-15"/>
        </w:rPr>
        <w:t xml:space="preserve"> </w:t>
      </w:r>
      <w:r>
        <w:t>de</w:t>
      </w:r>
      <w:r>
        <w:rPr>
          <w:spacing w:val="-15"/>
        </w:rPr>
        <w:t xml:space="preserve"> </w:t>
      </w:r>
      <w:r>
        <w:t>los</w:t>
      </w:r>
      <w:r>
        <w:rPr>
          <w:spacing w:val="-15"/>
        </w:rPr>
        <w:t xml:space="preserve"> </w:t>
      </w:r>
      <w:r>
        <w:t>3</w:t>
      </w:r>
      <w:r>
        <w:rPr>
          <w:spacing w:val="-15"/>
        </w:rPr>
        <w:t xml:space="preserve"> </w:t>
      </w:r>
      <w:r>
        <w:t>indicadores</w:t>
      </w:r>
      <w:r>
        <w:rPr>
          <w:spacing w:val="-15"/>
        </w:rPr>
        <w:t xml:space="preserve"> </w:t>
      </w:r>
      <w:r>
        <w:t>del</w:t>
      </w:r>
      <w:r>
        <w:rPr>
          <w:spacing w:val="-15"/>
        </w:rPr>
        <w:t xml:space="preserve"> </w:t>
      </w:r>
      <w:r>
        <w:t>servicio,</w:t>
      </w:r>
      <w:r>
        <w:rPr>
          <w:spacing w:val="-15"/>
        </w:rPr>
        <w:t xml:space="preserve"> </w:t>
      </w:r>
      <w:r>
        <w:t>aspecto</w:t>
      </w:r>
      <w:r>
        <w:rPr>
          <w:spacing w:val="-15"/>
        </w:rPr>
        <w:t xml:space="preserve"> </w:t>
      </w:r>
      <w:r>
        <w:t>clave</w:t>
      </w:r>
      <w:r>
        <w:rPr>
          <w:spacing w:val="-15"/>
        </w:rPr>
        <w:t xml:space="preserve"> </w:t>
      </w:r>
      <w:r>
        <w:t>para</w:t>
      </w:r>
      <w:r>
        <w:rPr>
          <w:spacing w:val="-15"/>
        </w:rPr>
        <w:t xml:space="preserve"> </w:t>
      </w:r>
      <w:r>
        <w:t>el</w:t>
      </w:r>
      <w:r>
        <w:rPr>
          <w:spacing w:val="-15"/>
        </w:rPr>
        <w:t xml:space="preserve"> </w:t>
      </w:r>
      <w:r>
        <w:t>cálculo</w:t>
      </w:r>
      <w:r>
        <w:rPr>
          <w:spacing w:val="-15"/>
        </w:rPr>
        <w:t xml:space="preserve"> </w:t>
      </w:r>
      <w:r>
        <w:t>que</w:t>
      </w:r>
      <w:r>
        <w:rPr>
          <w:spacing w:val="-15"/>
        </w:rPr>
        <w:t xml:space="preserve"> </w:t>
      </w:r>
      <w:r>
        <w:t>no</w:t>
      </w:r>
      <w:r>
        <w:rPr>
          <w:spacing w:val="-15"/>
        </w:rPr>
        <w:t xml:space="preserve"> </w:t>
      </w:r>
      <w:r>
        <w:t>se</w:t>
      </w:r>
      <w:r>
        <w:rPr>
          <w:spacing w:val="-16"/>
        </w:rPr>
        <w:t xml:space="preserve"> </w:t>
      </w:r>
      <w:r>
        <w:t>encuentra actualmente</w:t>
      </w:r>
      <w:r>
        <w:rPr>
          <w:spacing w:val="-13"/>
        </w:rPr>
        <w:t xml:space="preserve"> </w:t>
      </w:r>
      <w:r>
        <w:t>establecido</w:t>
      </w:r>
      <w:r>
        <w:rPr>
          <w:spacing w:val="-12"/>
        </w:rPr>
        <w:t xml:space="preserve"> </w:t>
      </w:r>
      <w:r>
        <w:t>en</w:t>
      </w:r>
      <w:r>
        <w:rPr>
          <w:spacing w:val="-13"/>
        </w:rPr>
        <w:t xml:space="preserve"> </w:t>
      </w:r>
      <w:r>
        <w:t>las</w:t>
      </w:r>
      <w:r>
        <w:rPr>
          <w:spacing w:val="-12"/>
        </w:rPr>
        <w:t xml:space="preserve"> </w:t>
      </w:r>
      <w:r>
        <w:t>fichas</w:t>
      </w:r>
      <w:r>
        <w:rPr>
          <w:spacing w:val="-12"/>
        </w:rPr>
        <w:t xml:space="preserve"> </w:t>
      </w:r>
      <w:r>
        <w:t>técnicas</w:t>
      </w:r>
      <w:r>
        <w:rPr>
          <w:spacing w:val="-14"/>
        </w:rPr>
        <w:t xml:space="preserve"> </w:t>
      </w:r>
      <w:r>
        <w:t>de</w:t>
      </w:r>
      <w:r>
        <w:rPr>
          <w:spacing w:val="-13"/>
        </w:rPr>
        <w:t xml:space="preserve"> </w:t>
      </w:r>
      <w:r>
        <w:t>los</w:t>
      </w:r>
      <w:r>
        <w:rPr>
          <w:spacing w:val="-12"/>
        </w:rPr>
        <w:t xml:space="preserve"> </w:t>
      </w:r>
      <w:r>
        <w:t>indicadores.</w:t>
      </w:r>
      <w:r>
        <w:rPr>
          <w:spacing w:val="-14"/>
        </w:rPr>
        <w:t xml:space="preserve"> </w:t>
      </w:r>
      <w:r>
        <w:t>Específicamente,</w:t>
      </w:r>
      <w:r>
        <w:rPr>
          <w:spacing w:val="-11"/>
        </w:rPr>
        <w:t xml:space="preserve"> </w:t>
      </w:r>
      <w:r>
        <w:t>el</w:t>
      </w:r>
      <w:r>
        <w:rPr>
          <w:spacing w:val="-12"/>
        </w:rPr>
        <w:t xml:space="preserve"> </w:t>
      </w:r>
      <w:r>
        <w:t>MINEDU coordinaría con el MIMP el plazo para el envío.</w:t>
      </w:r>
    </w:p>
    <w:p w14:paraId="0A09BE37" w14:textId="77777777" w:rsidR="00A567E0" w:rsidRDefault="00A567E0">
      <w:pPr>
        <w:pStyle w:val="Textoindependiente"/>
        <w:spacing w:before="1"/>
      </w:pPr>
    </w:p>
    <w:p w14:paraId="32D2FAC1" w14:textId="77777777" w:rsidR="00A567E0" w:rsidRDefault="00000000">
      <w:pPr>
        <w:pStyle w:val="Textoindependiente"/>
        <w:ind w:left="1542" w:right="959"/>
        <w:jc w:val="both"/>
      </w:pPr>
      <w:r>
        <w:t>Al respecto, las/os entrevistadas/os refieren que, luego de la aprobación del protocolo en marzo</w:t>
      </w:r>
      <w:r>
        <w:rPr>
          <w:spacing w:val="-13"/>
        </w:rPr>
        <w:t xml:space="preserve"> </w:t>
      </w:r>
      <w:r>
        <w:t>de</w:t>
      </w:r>
      <w:r>
        <w:rPr>
          <w:spacing w:val="-15"/>
        </w:rPr>
        <w:t xml:space="preserve"> </w:t>
      </w:r>
      <w:r>
        <w:t>este</w:t>
      </w:r>
      <w:r>
        <w:rPr>
          <w:spacing w:val="-15"/>
        </w:rPr>
        <w:t xml:space="preserve"> </w:t>
      </w:r>
      <w:r>
        <w:t>año,</w:t>
      </w:r>
      <w:r>
        <w:rPr>
          <w:spacing w:val="-12"/>
        </w:rPr>
        <w:t xml:space="preserve"> </w:t>
      </w:r>
      <w:r>
        <w:t>no</w:t>
      </w:r>
      <w:r>
        <w:rPr>
          <w:spacing w:val="-13"/>
        </w:rPr>
        <w:t xml:space="preserve"> </w:t>
      </w:r>
      <w:r>
        <w:t>se</w:t>
      </w:r>
      <w:r>
        <w:rPr>
          <w:spacing w:val="-14"/>
        </w:rPr>
        <w:t xml:space="preserve"> </w:t>
      </w:r>
      <w:r>
        <w:t>han</w:t>
      </w:r>
      <w:r>
        <w:rPr>
          <w:spacing w:val="-14"/>
        </w:rPr>
        <w:t xml:space="preserve"> </w:t>
      </w:r>
      <w:r>
        <w:t>realizado</w:t>
      </w:r>
      <w:r>
        <w:rPr>
          <w:spacing w:val="-13"/>
        </w:rPr>
        <w:t xml:space="preserve"> </w:t>
      </w:r>
      <w:r>
        <w:t>coordinaciones</w:t>
      </w:r>
      <w:r>
        <w:rPr>
          <w:spacing w:val="-11"/>
        </w:rPr>
        <w:t xml:space="preserve"> </w:t>
      </w:r>
      <w:r>
        <w:t>con</w:t>
      </w:r>
      <w:r>
        <w:rPr>
          <w:spacing w:val="-14"/>
        </w:rPr>
        <w:t xml:space="preserve"> </w:t>
      </w:r>
      <w:r>
        <w:t>el</w:t>
      </w:r>
      <w:r>
        <w:rPr>
          <w:spacing w:val="-13"/>
        </w:rPr>
        <w:t xml:space="preserve"> </w:t>
      </w:r>
      <w:r>
        <w:t>MIMP</w:t>
      </w:r>
      <w:r>
        <w:rPr>
          <w:spacing w:val="-13"/>
        </w:rPr>
        <w:t xml:space="preserve"> </w:t>
      </w:r>
      <w:r>
        <w:t>para</w:t>
      </w:r>
      <w:r>
        <w:rPr>
          <w:spacing w:val="-13"/>
        </w:rPr>
        <w:t xml:space="preserve"> </w:t>
      </w:r>
      <w:r>
        <w:t>este</w:t>
      </w:r>
      <w:r>
        <w:rPr>
          <w:spacing w:val="-15"/>
        </w:rPr>
        <w:t xml:space="preserve"> </w:t>
      </w:r>
      <w:r>
        <w:t>u</w:t>
      </w:r>
      <w:r>
        <w:rPr>
          <w:spacing w:val="-14"/>
        </w:rPr>
        <w:t xml:space="preserve"> </w:t>
      </w:r>
      <w:r>
        <w:t>otros</w:t>
      </w:r>
      <w:r>
        <w:rPr>
          <w:spacing w:val="-13"/>
        </w:rPr>
        <w:t xml:space="preserve"> </w:t>
      </w:r>
      <w:r>
        <w:t>asuntos relacionados</w:t>
      </w:r>
      <w:r>
        <w:rPr>
          <w:spacing w:val="-13"/>
        </w:rPr>
        <w:t xml:space="preserve"> </w:t>
      </w:r>
      <w:r>
        <w:t>a</w:t>
      </w:r>
      <w:r>
        <w:rPr>
          <w:spacing w:val="-10"/>
        </w:rPr>
        <w:t xml:space="preserve"> </w:t>
      </w:r>
      <w:r>
        <w:t>la</w:t>
      </w:r>
      <w:r>
        <w:rPr>
          <w:spacing w:val="-10"/>
        </w:rPr>
        <w:t xml:space="preserve"> </w:t>
      </w:r>
      <w:r>
        <w:t>implementación</w:t>
      </w:r>
      <w:r>
        <w:rPr>
          <w:spacing w:val="-11"/>
        </w:rPr>
        <w:t xml:space="preserve"> </w:t>
      </w:r>
      <w:r>
        <w:t>de</w:t>
      </w:r>
      <w:r>
        <w:rPr>
          <w:spacing w:val="-12"/>
        </w:rPr>
        <w:t xml:space="preserve"> </w:t>
      </w:r>
      <w:r>
        <w:t>la</w:t>
      </w:r>
      <w:r>
        <w:rPr>
          <w:spacing w:val="-12"/>
        </w:rPr>
        <w:t xml:space="preserve"> </w:t>
      </w:r>
      <w:r>
        <w:t>política,</w:t>
      </w:r>
      <w:r>
        <w:rPr>
          <w:spacing w:val="-7"/>
        </w:rPr>
        <w:t xml:space="preserve"> </w:t>
      </w:r>
      <w:r>
        <w:t>además</w:t>
      </w:r>
      <w:r>
        <w:rPr>
          <w:spacing w:val="-13"/>
        </w:rPr>
        <w:t xml:space="preserve"> </w:t>
      </w:r>
      <w:r>
        <w:t>de</w:t>
      </w:r>
      <w:r>
        <w:rPr>
          <w:spacing w:val="-12"/>
        </w:rPr>
        <w:t xml:space="preserve"> </w:t>
      </w:r>
      <w:r>
        <w:t>las</w:t>
      </w:r>
      <w:r>
        <w:rPr>
          <w:spacing w:val="-11"/>
        </w:rPr>
        <w:t xml:space="preserve"> </w:t>
      </w:r>
      <w:r>
        <w:t>coordinaciones</w:t>
      </w:r>
      <w:r>
        <w:rPr>
          <w:spacing w:val="-13"/>
        </w:rPr>
        <w:t xml:space="preserve"> </w:t>
      </w:r>
      <w:r>
        <w:t>para</w:t>
      </w:r>
      <w:r>
        <w:rPr>
          <w:spacing w:val="-10"/>
        </w:rPr>
        <w:t xml:space="preserve"> </w:t>
      </w:r>
      <w:r>
        <w:t>el</w:t>
      </w:r>
      <w:r>
        <w:rPr>
          <w:spacing w:val="-11"/>
        </w:rPr>
        <w:t xml:space="preserve"> </w:t>
      </w:r>
      <w:r>
        <w:t>reporte de información en abril y mayo.</w:t>
      </w:r>
    </w:p>
    <w:p w14:paraId="62EA8F7C" w14:textId="77777777" w:rsidR="00A567E0" w:rsidRDefault="00A567E0">
      <w:pPr>
        <w:pStyle w:val="Textoindependiente"/>
        <w:rPr>
          <w:sz w:val="20"/>
        </w:rPr>
      </w:pPr>
    </w:p>
    <w:p w14:paraId="5B8F6BED" w14:textId="77777777" w:rsidR="00A567E0" w:rsidRDefault="00A567E0">
      <w:pPr>
        <w:pStyle w:val="Textoindependiente"/>
        <w:rPr>
          <w:sz w:val="20"/>
        </w:rPr>
      </w:pPr>
    </w:p>
    <w:p w14:paraId="282C41CF" w14:textId="6CDD9CB6" w:rsidR="00A567E0" w:rsidRDefault="009A7223">
      <w:pPr>
        <w:pStyle w:val="Textoindependiente"/>
        <w:spacing w:before="12"/>
        <w:rPr>
          <w:sz w:val="27"/>
        </w:rPr>
      </w:pPr>
      <w:r>
        <w:rPr>
          <w:noProof/>
        </w:rPr>
        <mc:AlternateContent>
          <mc:Choice Requires="wps">
            <w:drawing>
              <wp:anchor distT="0" distB="0" distL="0" distR="0" simplePos="0" relativeHeight="487744000" behindDoc="1" locked="0" layoutInCell="1" allowOverlap="1" wp14:anchorId="37857351" wp14:editId="098C77D3">
                <wp:simplePos x="0" y="0"/>
                <wp:positionH relativeFrom="page">
                  <wp:posOffset>1080770</wp:posOffset>
                </wp:positionH>
                <wp:positionV relativeFrom="paragraph">
                  <wp:posOffset>251460</wp:posOffset>
                </wp:positionV>
                <wp:extent cx="1828800" cy="8890"/>
                <wp:effectExtent l="0" t="0" r="0" b="0"/>
                <wp:wrapTopAndBottom/>
                <wp:docPr id="141"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C2E3" id="docshape338" o:spid="_x0000_s1026" style="position:absolute;margin-left:85.1pt;margin-top:19.8pt;width:2in;height:.7pt;z-index:-1557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" fillcolor="black" stroked="f">
                <w10:wrap type="topAndBottom" anchorx="page"/>
              </v:rect>
            </w:pict>
          </mc:Fallback>
        </mc:AlternateContent>
      </w:r>
    </w:p>
    <w:p w14:paraId="44E56C74" w14:textId="77777777" w:rsidR="00A567E0" w:rsidRDefault="00000000">
      <w:pPr>
        <w:spacing w:before="99" w:line="195" w:lineRule="exact"/>
        <w:ind w:left="1542"/>
        <w:rPr>
          <w:rFonts w:ascii="Calibri" w:hAnsi="Calibri"/>
          <w:sz w:val="16"/>
        </w:rPr>
      </w:pPr>
      <w:r>
        <w:rPr>
          <w:rFonts w:ascii="Calibri" w:hAnsi="Calibri"/>
          <w:sz w:val="16"/>
          <w:vertAlign w:val="superscript"/>
        </w:rPr>
        <w:t>29</w:t>
      </w:r>
      <w:r>
        <w:rPr>
          <w:rFonts w:ascii="Calibri" w:hAnsi="Calibri"/>
          <w:spacing w:val="-8"/>
          <w:sz w:val="16"/>
        </w:rPr>
        <w:t xml:space="preserve"> </w:t>
      </w:r>
      <w:r>
        <w:rPr>
          <w:rFonts w:ascii="Calibri" w:hAnsi="Calibri"/>
          <w:sz w:val="16"/>
        </w:rPr>
        <w:t>Resolución</w:t>
      </w:r>
      <w:r>
        <w:rPr>
          <w:rFonts w:ascii="Calibri" w:hAnsi="Calibri"/>
          <w:spacing w:val="-8"/>
          <w:sz w:val="16"/>
        </w:rPr>
        <w:t xml:space="preserve"> </w:t>
      </w:r>
      <w:r>
        <w:rPr>
          <w:rFonts w:ascii="Calibri" w:hAnsi="Calibri"/>
          <w:sz w:val="16"/>
        </w:rPr>
        <w:t>Ministerial</w:t>
      </w:r>
      <w:r>
        <w:rPr>
          <w:rFonts w:ascii="Calibri" w:hAnsi="Calibri"/>
          <w:spacing w:val="-8"/>
          <w:sz w:val="16"/>
        </w:rPr>
        <w:t xml:space="preserve"> </w:t>
      </w:r>
      <w:r>
        <w:rPr>
          <w:rFonts w:ascii="Calibri" w:hAnsi="Calibri"/>
          <w:sz w:val="16"/>
        </w:rPr>
        <w:t>N°119-2021-</w:t>
      </w:r>
      <w:r>
        <w:rPr>
          <w:rFonts w:ascii="Calibri" w:hAnsi="Calibri"/>
          <w:spacing w:val="-2"/>
          <w:sz w:val="16"/>
        </w:rPr>
        <w:t>MINEDU</w:t>
      </w:r>
    </w:p>
    <w:p w14:paraId="307E7835" w14:textId="77777777" w:rsidR="00A567E0" w:rsidRDefault="00000000">
      <w:pPr>
        <w:spacing w:line="195" w:lineRule="exact"/>
        <w:ind w:left="1542"/>
        <w:rPr>
          <w:rFonts w:ascii="Calibri" w:hAnsi="Calibri"/>
          <w:sz w:val="16"/>
        </w:rPr>
      </w:pPr>
      <w:r>
        <w:rPr>
          <w:rFonts w:ascii="Calibri" w:hAnsi="Calibri"/>
          <w:sz w:val="16"/>
          <w:vertAlign w:val="superscript"/>
        </w:rPr>
        <w:t>30</w:t>
      </w:r>
      <w:r>
        <w:rPr>
          <w:rFonts w:ascii="Calibri" w:hAnsi="Calibri"/>
          <w:spacing w:val="-4"/>
          <w:sz w:val="16"/>
        </w:rPr>
        <w:t xml:space="preserve"> </w:t>
      </w:r>
      <w:r>
        <w:rPr>
          <w:rFonts w:ascii="Calibri" w:hAnsi="Calibri"/>
          <w:sz w:val="16"/>
        </w:rPr>
        <w:t>Oficio</w:t>
      </w:r>
      <w:r>
        <w:rPr>
          <w:rFonts w:ascii="Calibri" w:hAnsi="Calibri"/>
          <w:spacing w:val="-3"/>
          <w:sz w:val="16"/>
        </w:rPr>
        <w:t xml:space="preserve"> </w:t>
      </w:r>
      <w:r>
        <w:rPr>
          <w:rFonts w:ascii="Calibri" w:hAnsi="Calibri"/>
          <w:sz w:val="16"/>
        </w:rPr>
        <w:t>N°698-2021-</w:t>
      </w:r>
      <w:r>
        <w:rPr>
          <w:rFonts w:ascii="Calibri" w:hAnsi="Calibri"/>
          <w:spacing w:val="-2"/>
          <w:sz w:val="16"/>
        </w:rPr>
        <w:t>OGMEPGD</w:t>
      </w:r>
    </w:p>
    <w:p w14:paraId="7ED64977" w14:textId="77777777" w:rsidR="00A567E0" w:rsidRDefault="00A567E0">
      <w:pPr>
        <w:spacing w:line="195" w:lineRule="exact"/>
        <w:rPr>
          <w:rFonts w:ascii="Calibri" w:hAnsi="Calibri"/>
          <w:sz w:val="16"/>
        </w:rPr>
        <w:sectPr w:rsidR="00A567E0">
          <w:pgSz w:w="11910" w:h="16840"/>
          <w:pgMar w:top="1120" w:right="740" w:bottom="1260" w:left="160" w:header="500" w:footer="1063" w:gutter="0"/>
          <w:cols w:space="720"/>
        </w:sectPr>
      </w:pPr>
    </w:p>
    <w:p w14:paraId="7DCD4D9E" w14:textId="77777777" w:rsidR="00A567E0" w:rsidRDefault="00A567E0">
      <w:pPr>
        <w:pStyle w:val="Textoindependiente"/>
        <w:spacing w:before="2"/>
        <w:rPr>
          <w:rFonts w:ascii="Calibri"/>
          <w:sz w:val="15"/>
        </w:rPr>
      </w:pPr>
    </w:p>
    <w:p w14:paraId="48279C1C" w14:textId="77777777" w:rsidR="00A567E0" w:rsidRDefault="00000000">
      <w:pPr>
        <w:pStyle w:val="Textoindependiente"/>
        <w:spacing w:before="101"/>
        <w:ind w:left="1542" w:right="958"/>
        <w:jc w:val="both"/>
      </w:pPr>
      <w:r>
        <w:t>Además, las/os entrevistadas/os refirieron que no se han llevado a cabo acciones preparatorias para la medición de los indicadores pues los esfuerzos están centrados en el desarrollo de un curso junto a UNICEF.</w:t>
      </w:r>
    </w:p>
    <w:p w14:paraId="329CC5CD" w14:textId="77777777" w:rsidR="00A567E0" w:rsidRDefault="00A567E0">
      <w:pPr>
        <w:pStyle w:val="Textoindependiente"/>
        <w:spacing w:before="1"/>
      </w:pPr>
    </w:p>
    <w:p w14:paraId="435D04F7" w14:textId="77777777" w:rsidR="00A567E0" w:rsidRDefault="00000000">
      <w:pPr>
        <w:pStyle w:val="Textoindependiente"/>
        <w:ind w:left="1542" w:right="955"/>
        <w:jc w:val="both"/>
      </w:pPr>
      <w:r>
        <w:t>Cabe señalar que las/os representantes del Servicio consideran que sería pertinente revisar las</w:t>
      </w:r>
      <w:r>
        <w:rPr>
          <w:spacing w:val="-13"/>
        </w:rPr>
        <w:t xml:space="preserve"> </w:t>
      </w:r>
      <w:r>
        <w:t>metas</w:t>
      </w:r>
      <w:r>
        <w:rPr>
          <w:spacing w:val="-13"/>
        </w:rPr>
        <w:t xml:space="preserve"> </w:t>
      </w:r>
      <w:r>
        <w:t>de</w:t>
      </w:r>
      <w:r>
        <w:rPr>
          <w:spacing w:val="-12"/>
        </w:rPr>
        <w:t xml:space="preserve"> </w:t>
      </w:r>
      <w:r>
        <w:t>los</w:t>
      </w:r>
      <w:r>
        <w:rPr>
          <w:spacing w:val="-11"/>
        </w:rPr>
        <w:t xml:space="preserve"> </w:t>
      </w:r>
      <w:r>
        <w:t>indicadores</w:t>
      </w:r>
      <w:r>
        <w:rPr>
          <w:spacing w:val="-11"/>
        </w:rPr>
        <w:t xml:space="preserve"> </w:t>
      </w:r>
      <w:r>
        <w:t>y,</w:t>
      </w:r>
      <w:r>
        <w:rPr>
          <w:spacing w:val="-13"/>
        </w:rPr>
        <w:t xml:space="preserve"> </w:t>
      </w:r>
      <w:r>
        <w:t>de</w:t>
      </w:r>
      <w:r>
        <w:rPr>
          <w:spacing w:val="-12"/>
        </w:rPr>
        <w:t xml:space="preserve"> </w:t>
      </w:r>
      <w:r>
        <w:t>ser</w:t>
      </w:r>
      <w:r>
        <w:rPr>
          <w:spacing w:val="-12"/>
        </w:rPr>
        <w:t xml:space="preserve"> </w:t>
      </w:r>
      <w:r>
        <w:t>el</w:t>
      </w:r>
      <w:r>
        <w:rPr>
          <w:spacing w:val="-11"/>
        </w:rPr>
        <w:t xml:space="preserve"> </w:t>
      </w:r>
      <w:r>
        <w:t>caso,</w:t>
      </w:r>
      <w:r>
        <w:rPr>
          <w:spacing w:val="-13"/>
        </w:rPr>
        <w:t xml:space="preserve"> </w:t>
      </w:r>
      <w:r>
        <w:t>realizar</w:t>
      </w:r>
      <w:r>
        <w:rPr>
          <w:spacing w:val="-12"/>
        </w:rPr>
        <w:t xml:space="preserve"> </w:t>
      </w:r>
      <w:r>
        <w:t>los</w:t>
      </w:r>
      <w:r>
        <w:rPr>
          <w:spacing w:val="-13"/>
        </w:rPr>
        <w:t xml:space="preserve"> </w:t>
      </w:r>
      <w:r>
        <w:t>ajustes</w:t>
      </w:r>
      <w:r>
        <w:rPr>
          <w:spacing w:val="-13"/>
        </w:rPr>
        <w:t xml:space="preserve"> </w:t>
      </w:r>
      <w:r>
        <w:t>pertinentes</w:t>
      </w:r>
      <w:r>
        <w:rPr>
          <w:spacing w:val="-4"/>
        </w:rPr>
        <w:t xml:space="preserve"> </w:t>
      </w:r>
      <w:r>
        <w:t>una</w:t>
      </w:r>
      <w:r>
        <w:rPr>
          <w:spacing w:val="-10"/>
        </w:rPr>
        <w:t xml:space="preserve"> </w:t>
      </w:r>
      <w:r>
        <w:t>vez</w:t>
      </w:r>
      <w:r>
        <w:rPr>
          <w:spacing w:val="-11"/>
        </w:rPr>
        <w:t xml:space="preserve"> </w:t>
      </w:r>
      <w:r>
        <w:t>se</w:t>
      </w:r>
      <w:r>
        <w:rPr>
          <w:spacing w:val="-12"/>
        </w:rPr>
        <w:t xml:space="preserve"> </w:t>
      </w:r>
      <w:r>
        <w:t>cuente con la medición inicial programada para el año 2022.</w:t>
      </w:r>
    </w:p>
    <w:p w14:paraId="62945A1C" w14:textId="77777777" w:rsidR="00A567E0" w:rsidRDefault="00A567E0">
      <w:pPr>
        <w:pStyle w:val="Textoindependiente"/>
        <w:rPr>
          <w:sz w:val="28"/>
        </w:rPr>
      </w:pPr>
    </w:p>
    <w:p w14:paraId="7051D0F7" w14:textId="77777777" w:rsidR="00A567E0" w:rsidRDefault="00000000">
      <w:pPr>
        <w:pStyle w:val="Ttulo8"/>
        <w:spacing w:before="214"/>
        <w:ind w:left="1542"/>
        <w:jc w:val="both"/>
      </w:pPr>
      <w:r>
        <w:t>Sobre</w:t>
      </w:r>
      <w:r>
        <w:rPr>
          <w:spacing w:val="-4"/>
        </w:rPr>
        <w:t xml:space="preserve"> </w:t>
      </w:r>
      <w:r>
        <w:t>la</w:t>
      </w:r>
      <w:r>
        <w:rPr>
          <w:spacing w:val="-5"/>
        </w:rPr>
        <w:t xml:space="preserve"> </w:t>
      </w:r>
      <w:r>
        <w:t>articulación</w:t>
      </w:r>
      <w:r>
        <w:rPr>
          <w:spacing w:val="-4"/>
        </w:rPr>
        <w:t xml:space="preserve"> </w:t>
      </w:r>
      <w:r>
        <w:rPr>
          <w:spacing w:val="-2"/>
        </w:rPr>
        <w:t>interinstitucional</w:t>
      </w:r>
    </w:p>
    <w:p w14:paraId="0DCA8A0C" w14:textId="77777777" w:rsidR="00A567E0" w:rsidRDefault="00000000">
      <w:pPr>
        <w:pStyle w:val="Textoindependiente"/>
        <w:spacing w:before="292"/>
        <w:ind w:left="1542" w:right="959"/>
        <w:jc w:val="both"/>
      </w:pPr>
      <w:r>
        <w:t>Para</w:t>
      </w:r>
      <w:r>
        <w:rPr>
          <w:spacing w:val="-10"/>
        </w:rPr>
        <w:t xml:space="preserve"> </w:t>
      </w:r>
      <w:r>
        <w:t>las</w:t>
      </w:r>
      <w:r>
        <w:rPr>
          <w:spacing w:val="-11"/>
        </w:rPr>
        <w:t xml:space="preserve"> </w:t>
      </w:r>
      <w:r>
        <w:t>coordinaciones</w:t>
      </w:r>
      <w:r>
        <w:rPr>
          <w:spacing w:val="-11"/>
        </w:rPr>
        <w:t xml:space="preserve"> </w:t>
      </w:r>
      <w:r>
        <w:t>futuras,</w:t>
      </w:r>
      <w:r>
        <w:rPr>
          <w:spacing w:val="-12"/>
        </w:rPr>
        <w:t xml:space="preserve"> </w:t>
      </w:r>
      <w:r>
        <w:t>las/os</w:t>
      </w:r>
      <w:r>
        <w:rPr>
          <w:spacing w:val="-6"/>
        </w:rPr>
        <w:t xml:space="preserve"> </w:t>
      </w:r>
      <w:r>
        <w:t>entrevistadas/os</w:t>
      </w:r>
      <w:r>
        <w:rPr>
          <w:spacing w:val="-11"/>
        </w:rPr>
        <w:t xml:space="preserve"> </w:t>
      </w:r>
      <w:r>
        <w:t>consideran</w:t>
      </w:r>
      <w:r>
        <w:rPr>
          <w:spacing w:val="-11"/>
        </w:rPr>
        <w:t xml:space="preserve"> </w:t>
      </w:r>
      <w:r>
        <w:t>que</w:t>
      </w:r>
      <w:r>
        <w:rPr>
          <w:spacing w:val="-13"/>
        </w:rPr>
        <w:t xml:space="preserve"> </w:t>
      </w:r>
      <w:r>
        <w:t>podría</w:t>
      </w:r>
      <w:r>
        <w:rPr>
          <w:spacing w:val="-12"/>
        </w:rPr>
        <w:t xml:space="preserve"> </w:t>
      </w:r>
      <w:r>
        <w:t>ser</w:t>
      </w:r>
      <w:r>
        <w:rPr>
          <w:spacing w:val="-12"/>
        </w:rPr>
        <w:t xml:space="preserve"> </w:t>
      </w:r>
      <w:r>
        <w:t>importante realizar</w:t>
      </w:r>
      <w:r>
        <w:rPr>
          <w:spacing w:val="-16"/>
        </w:rPr>
        <w:t xml:space="preserve"> </w:t>
      </w:r>
      <w:r>
        <w:t>una</w:t>
      </w:r>
      <w:r>
        <w:rPr>
          <w:spacing w:val="-15"/>
        </w:rPr>
        <w:t xml:space="preserve"> </w:t>
      </w:r>
      <w:r>
        <w:t>mesa</w:t>
      </w:r>
      <w:r>
        <w:rPr>
          <w:spacing w:val="-15"/>
        </w:rPr>
        <w:t xml:space="preserve"> </w:t>
      </w:r>
      <w:r>
        <w:t>de</w:t>
      </w:r>
      <w:r>
        <w:rPr>
          <w:spacing w:val="-15"/>
        </w:rPr>
        <w:t xml:space="preserve"> </w:t>
      </w:r>
      <w:r>
        <w:t>trabajo</w:t>
      </w:r>
      <w:r>
        <w:rPr>
          <w:spacing w:val="-15"/>
        </w:rPr>
        <w:t xml:space="preserve"> </w:t>
      </w:r>
      <w:r>
        <w:t>entre</w:t>
      </w:r>
      <w:r>
        <w:rPr>
          <w:spacing w:val="-15"/>
        </w:rPr>
        <w:t xml:space="preserve"> </w:t>
      </w:r>
      <w:r>
        <w:t>el</w:t>
      </w:r>
      <w:r>
        <w:rPr>
          <w:spacing w:val="-15"/>
        </w:rPr>
        <w:t xml:space="preserve"> </w:t>
      </w:r>
      <w:r>
        <w:t>MINEDU</w:t>
      </w:r>
      <w:r>
        <w:rPr>
          <w:spacing w:val="-14"/>
        </w:rPr>
        <w:t xml:space="preserve"> </w:t>
      </w:r>
      <w:r>
        <w:t>y</w:t>
      </w:r>
      <w:r>
        <w:rPr>
          <w:spacing w:val="-13"/>
        </w:rPr>
        <w:t xml:space="preserve"> </w:t>
      </w:r>
      <w:r>
        <w:t>el</w:t>
      </w:r>
      <w:r>
        <w:rPr>
          <w:spacing w:val="-16"/>
        </w:rPr>
        <w:t xml:space="preserve"> </w:t>
      </w:r>
      <w:r>
        <w:t>MIMP</w:t>
      </w:r>
      <w:r>
        <w:rPr>
          <w:spacing w:val="-9"/>
        </w:rPr>
        <w:t xml:space="preserve"> </w:t>
      </w:r>
      <w:r>
        <w:t>a</w:t>
      </w:r>
      <w:r>
        <w:rPr>
          <w:spacing w:val="-14"/>
        </w:rPr>
        <w:t xml:space="preserve"> </w:t>
      </w:r>
      <w:r>
        <w:t>fin</w:t>
      </w:r>
      <w:r>
        <w:rPr>
          <w:spacing w:val="-16"/>
        </w:rPr>
        <w:t xml:space="preserve"> </w:t>
      </w:r>
      <w:r>
        <w:t>de</w:t>
      </w:r>
      <w:r>
        <w:rPr>
          <w:spacing w:val="-15"/>
        </w:rPr>
        <w:t xml:space="preserve"> </w:t>
      </w:r>
      <w:r>
        <w:t>atender</w:t>
      </w:r>
      <w:r>
        <w:rPr>
          <w:spacing w:val="-15"/>
        </w:rPr>
        <w:t xml:space="preserve"> </w:t>
      </w:r>
      <w:r>
        <w:t>los</w:t>
      </w:r>
      <w:r>
        <w:rPr>
          <w:spacing w:val="-13"/>
        </w:rPr>
        <w:t xml:space="preserve"> </w:t>
      </w:r>
      <w:r>
        <w:t>temas</w:t>
      </w:r>
      <w:r>
        <w:rPr>
          <w:spacing w:val="-14"/>
        </w:rPr>
        <w:t xml:space="preserve"> </w:t>
      </w:r>
      <w:r>
        <w:t>pendientes en la implementación del servicio.</w:t>
      </w:r>
    </w:p>
    <w:p w14:paraId="2E1E9AA5" w14:textId="77777777" w:rsidR="00A567E0" w:rsidRDefault="00A567E0">
      <w:pPr>
        <w:jc w:val="both"/>
        <w:sectPr w:rsidR="00A567E0">
          <w:pgSz w:w="11910" w:h="16840"/>
          <w:pgMar w:top="1120" w:right="740" w:bottom="1260" w:left="160" w:header="500" w:footer="1063" w:gutter="0"/>
          <w:cols w:space="720"/>
        </w:sectPr>
      </w:pPr>
    </w:p>
    <w:p w14:paraId="671F6CD4" w14:textId="77777777" w:rsidR="00A567E0" w:rsidRDefault="00A567E0">
      <w:pPr>
        <w:pStyle w:val="Textoindependiente"/>
        <w:spacing w:before="2"/>
        <w:rPr>
          <w:sz w:val="14"/>
        </w:rPr>
      </w:pPr>
    </w:p>
    <w:p w14:paraId="3B9EE665" w14:textId="77777777" w:rsidR="00A567E0" w:rsidRDefault="00000000">
      <w:pPr>
        <w:pStyle w:val="Ttulo6"/>
        <w:spacing w:line="259" w:lineRule="auto"/>
      </w:pPr>
      <w:bookmarkStart w:id="31" w:name="_bookmark31"/>
      <w:bookmarkEnd w:id="31"/>
      <w:r>
        <w:rPr>
          <w:i w:val="0"/>
          <w:color w:val="001F5F"/>
        </w:rPr>
        <w:t xml:space="preserve">Caso de Estudio N°3. </w:t>
      </w:r>
      <w:r>
        <w:rPr>
          <w:color w:val="001F5F"/>
        </w:rPr>
        <w:t>Servicio 4.3.5. Capacitación y asistencia técnica en: gestión empresarial, productividad con innovación tecnológica, y para la internacionalización de las empresas, dirigidas a las mujeres.</w:t>
      </w:r>
    </w:p>
    <w:p w14:paraId="59F98150" w14:textId="77777777" w:rsidR="00A567E0" w:rsidRDefault="00000000">
      <w:pPr>
        <w:pStyle w:val="Textoindependiente"/>
        <w:spacing w:line="290" w:lineRule="exact"/>
        <w:ind w:left="1969"/>
        <w:jc w:val="both"/>
      </w:pPr>
      <w:r>
        <w:t>Responsable</w:t>
      </w:r>
      <w:r>
        <w:rPr>
          <w:spacing w:val="-5"/>
        </w:rPr>
        <w:t xml:space="preserve"> </w:t>
      </w:r>
      <w:r>
        <w:t>de</w:t>
      </w:r>
      <w:r>
        <w:rPr>
          <w:spacing w:val="-4"/>
        </w:rPr>
        <w:t xml:space="preserve"> </w:t>
      </w:r>
      <w:r>
        <w:t>la</w:t>
      </w:r>
      <w:r>
        <w:rPr>
          <w:spacing w:val="-6"/>
        </w:rPr>
        <w:t xml:space="preserve"> </w:t>
      </w:r>
      <w:r>
        <w:t>provisión</w:t>
      </w:r>
      <w:r>
        <w:rPr>
          <w:spacing w:val="-4"/>
        </w:rPr>
        <w:t xml:space="preserve"> </w:t>
      </w:r>
      <w:r>
        <w:t>del</w:t>
      </w:r>
      <w:r>
        <w:rPr>
          <w:spacing w:val="-4"/>
        </w:rPr>
        <w:t xml:space="preserve"> </w:t>
      </w:r>
      <w:r>
        <w:t>servicio:</w:t>
      </w:r>
      <w:r>
        <w:rPr>
          <w:spacing w:val="-1"/>
        </w:rPr>
        <w:t xml:space="preserve"> </w:t>
      </w:r>
      <w:r>
        <w:t>PRODUCE</w:t>
      </w:r>
      <w:r>
        <w:rPr>
          <w:spacing w:val="-7"/>
        </w:rPr>
        <w:t xml:space="preserve"> </w:t>
      </w:r>
      <w:r>
        <w:t>/</w:t>
      </w:r>
      <w:r>
        <w:rPr>
          <w:spacing w:val="-6"/>
        </w:rPr>
        <w:t xml:space="preserve"> </w:t>
      </w:r>
      <w:r>
        <w:t>MINCETUR</w:t>
      </w:r>
      <w:r>
        <w:rPr>
          <w:spacing w:val="-3"/>
        </w:rPr>
        <w:t xml:space="preserve"> </w:t>
      </w:r>
      <w:r>
        <w:t>/</w:t>
      </w:r>
      <w:r>
        <w:rPr>
          <w:spacing w:val="-6"/>
        </w:rPr>
        <w:t xml:space="preserve"> </w:t>
      </w:r>
      <w:r>
        <w:rPr>
          <w:spacing w:val="-2"/>
        </w:rPr>
        <w:t>MIDAGRI</w:t>
      </w:r>
    </w:p>
    <w:p w14:paraId="53E2C4FC" w14:textId="77777777" w:rsidR="00A567E0" w:rsidRDefault="00A567E0">
      <w:pPr>
        <w:pStyle w:val="Textoindependiente"/>
        <w:rPr>
          <w:sz w:val="28"/>
        </w:rPr>
      </w:pPr>
    </w:p>
    <w:p w14:paraId="3DABD91B" w14:textId="77777777" w:rsidR="00A567E0" w:rsidRDefault="00000000">
      <w:pPr>
        <w:pStyle w:val="Textoindependiente"/>
        <w:spacing w:before="240"/>
        <w:ind w:left="1542" w:right="958"/>
        <w:jc w:val="both"/>
      </w:pPr>
      <w:r>
        <w:t>Se</w:t>
      </w:r>
      <w:r>
        <w:rPr>
          <w:spacing w:val="-13"/>
        </w:rPr>
        <w:t xml:space="preserve"> </w:t>
      </w:r>
      <w:r>
        <w:t>realizaron</w:t>
      </w:r>
      <w:r>
        <w:rPr>
          <w:spacing w:val="-13"/>
        </w:rPr>
        <w:t xml:space="preserve"> </w:t>
      </w:r>
      <w:r>
        <w:t>3</w:t>
      </w:r>
      <w:r>
        <w:rPr>
          <w:spacing w:val="-12"/>
        </w:rPr>
        <w:t xml:space="preserve"> </w:t>
      </w:r>
      <w:r>
        <w:t>entrevistas</w:t>
      </w:r>
      <w:r>
        <w:rPr>
          <w:spacing w:val="-12"/>
        </w:rPr>
        <w:t xml:space="preserve"> </w:t>
      </w:r>
      <w:r>
        <w:t>individuales</w:t>
      </w:r>
      <w:r>
        <w:rPr>
          <w:spacing w:val="-12"/>
        </w:rPr>
        <w:t xml:space="preserve"> </w:t>
      </w:r>
      <w:r>
        <w:t>a</w:t>
      </w:r>
      <w:r>
        <w:rPr>
          <w:spacing w:val="-11"/>
        </w:rPr>
        <w:t xml:space="preserve"> </w:t>
      </w:r>
      <w:r>
        <w:t>actoras/es</w:t>
      </w:r>
      <w:r>
        <w:rPr>
          <w:spacing w:val="-14"/>
        </w:rPr>
        <w:t xml:space="preserve"> </w:t>
      </w:r>
      <w:r>
        <w:t>clave</w:t>
      </w:r>
      <w:r>
        <w:rPr>
          <w:spacing w:val="-13"/>
        </w:rPr>
        <w:t xml:space="preserve"> </w:t>
      </w:r>
      <w:r>
        <w:t>del</w:t>
      </w:r>
      <w:r>
        <w:rPr>
          <w:spacing w:val="-14"/>
        </w:rPr>
        <w:t xml:space="preserve"> </w:t>
      </w:r>
      <w:r>
        <w:t>Servicio</w:t>
      </w:r>
      <w:r>
        <w:rPr>
          <w:spacing w:val="-12"/>
        </w:rPr>
        <w:t xml:space="preserve"> </w:t>
      </w:r>
      <w:r>
        <w:t>4.3.5,</w:t>
      </w:r>
      <w:r>
        <w:rPr>
          <w:spacing w:val="-14"/>
        </w:rPr>
        <w:t xml:space="preserve"> </w:t>
      </w:r>
      <w:r>
        <w:t>representantes</w:t>
      </w:r>
      <w:r>
        <w:rPr>
          <w:spacing w:val="-12"/>
        </w:rPr>
        <w:t xml:space="preserve"> </w:t>
      </w:r>
      <w:r>
        <w:t xml:space="preserve">del MINCETUR, PRODUCE y MIDAGRI. Los aspectos más relevantes a destacar de las entrevistas </w:t>
      </w:r>
      <w:r>
        <w:rPr>
          <w:spacing w:val="-4"/>
        </w:rPr>
        <w:t>son:</w:t>
      </w:r>
    </w:p>
    <w:p w14:paraId="04B4A752" w14:textId="77777777" w:rsidR="00A567E0" w:rsidRDefault="00A567E0">
      <w:pPr>
        <w:pStyle w:val="Textoindependiente"/>
        <w:spacing w:before="1"/>
      </w:pPr>
    </w:p>
    <w:p w14:paraId="2183A558" w14:textId="77777777" w:rsidR="00A567E0" w:rsidRDefault="00000000">
      <w:pPr>
        <w:pStyle w:val="Ttulo8"/>
        <w:ind w:left="1542"/>
        <w:jc w:val="both"/>
      </w:pPr>
      <w:r>
        <w:t>Sobre</w:t>
      </w:r>
      <w:r>
        <w:rPr>
          <w:spacing w:val="-7"/>
        </w:rPr>
        <w:t xml:space="preserve"> </w:t>
      </w:r>
      <w:r>
        <w:t>el</w:t>
      </w:r>
      <w:r>
        <w:rPr>
          <w:spacing w:val="-7"/>
        </w:rPr>
        <w:t xml:space="preserve"> </w:t>
      </w:r>
      <w:r>
        <w:rPr>
          <w:spacing w:val="-2"/>
        </w:rPr>
        <w:t>servicio</w:t>
      </w:r>
    </w:p>
    <w:p w14:paraId="526AEF6B" w14:textId="77777777" w:rsidR="00A567E0" w:rsidRDefault="00A567E0">
      <w:pPr>
        <w:pStyle w:val="Textoindependiente"/>
        <w:rPr>
          <w:sz w:val="24"/>
        </w:rPr>
      </w:pPr>
    </w:p>
    <w:p w14:paraId="6B6FBC87" w14:textId="77777777" w:rsidR="00A567E0" w:rsidRDefault="00000000">
      <w:pPr>
        <w:pStyle w:val="Prrafodelista"/>
        <w:numPr>
          <w:ilvl w:val="0"/>
          <w:numId w:val="13"/>
        </w:numPr>
        <w:tabs>
          <w:tab w:val="left" w:pos="1684"/>
        </w:tabs>
        <w:ind w:right="959" w:firstLine="0"/>
        <w:jc w:val="both"/>
      </w:pPr>
      <w:r>
        <w:t>Existen</w:t>
      </w:r>
      <w:r>
        <w:rPr>
          <w:spacing w:val="-10"/>
        </w:rPr>
        <w:t xml:space="preserve"> </w:t>
      </w:r>
      <w:r>
        <w:t>varias</w:t>
      </w:r>
      <w:r>
        <w:rPr>
          <w:spacing w:val="-10"/>
        </w:rPr>
        <w:t xml:space="preserve"> </w:t>
      </w:r>
      <w:r>
        <w:t>dependencias</w:t>
      </w:r>
      <w:r>
        <w:rPr>
          <w:spacing w:val="-12"/>
        </w:rPr>
        <w:t xml:space="preserve"> </w:t>
      </w:r>
      <w:r>
        <w:t>dentro</w:t>
      </w:r>
      <w:r>
        <w:rPr>
          <w:spacing w:val="-9"/>
        </w:rPr>
        <w:t xml:space="preserve"> </w:t>
      </w:r>
      <w:r>
        <w:t>del</w:t>
      </w:r>
      <w:r>
        <w:rPr>
          <w:spacing w:val="-10"/>
        </w:rPr>
        <w:t xml:space="preserve"> </w:t>
      </w:r>
      <w:r>
        <w:t>MIDAGRI</w:t>
      </w:r>
      <w:r>
        <w:rPr>
          <w:spacing w:val="-10"/>
        </w:rPr>
        <w:t xml:space="preserve"> </w:t>
      </w:r>
      <w:r>
        <w:t>que</w:t>
      </w:r>
      <w:r>
        <w:rPr>
          <w:spacing w:val="-6"/>
        </w:rPr>
        <w:t xml:space="preserve"> </w:t>
      </w:r>
      <w:r>
        <w:t>reportan</w:t>
      </w:r>
      <w:r>
        <w:rPr>
          <w:spacing w:val="-10"/>
        </w:rPr>
        <w:t xml:space="preserve"> </w:t>
      </w:r>
      <w:r>
        <w:t>al</w:t>
      </w:r>
      <w:r>
        <w:rPr>
          <w:spacing w:val="-10"/>
        </w:rPr>
        <w:t xml:space="preserve"> </w:t>
      </w:r>
      <w:r>
        <w:t>servicio</w:t>
      </w:r>
      <w:r>
        <w:rPr>
          <w:spacing w:val="-9"/>
        </w:rPr>
        <w:t xml:space="preserve"> </w:t>
      </w:r>
      <w:r>
        <w:t>4.3.5.</w:t>
      </w:r>
      <w:r>
        <w:rPr>
          <w:spacing w:val="-11"/>
        </w:rPr>
        <w:t xml:space="preserve"> </w:t>
      </w:r>
      <w:r>
        <w:t>de</w:t>
      </w:r>
      <w:r>
        <w:rPr>
          <w:spacing w:val="-11"/>
        </w:rPr>
        <w:t xml:space="preserve"> </w:t>
      </w:r>
      <w:r>
        <w:t>la</w:t>
      </w:r>
      <w:r>
        <w:rPr>
          <w:spacing w:val="-8"/>
        </w:rPr>
        <w:t xml:space="preserve"> </w:t>
      </w:r>
      <w:r>
        <w:t>política nacional,</w:t>
      </w:r>
      <w:r>
        <w:rPr>
          <w:spacing w:val="-6"/>
        </w:rPr>
        <w:t xml:space="preserve"> </w:t>
      </w:r>
      <w:r>
        <w:t>lo</w:t>
      </w:r>
      <w:r>
        <w:rPr>
          <w:spacing w:val="-4"/>
        </w:rPr>
        <w:t xml:space="preserve"> </w:t>
      </w:r>
      <w:r>
        <w:t>cual</w:t>
      </w:r>
      <w:r>
        <w:rPr>
          <w:spacing w:val="-5"/>
        </w:rPr>
        <w:t xml:space="preserve"> </w:t>
      </w:r>
      <w:r>
        <w:t>general</w:t>
      </w:r>
      <w:r>
        <w:rPr>
          <w:spacing w:val="-5"/>
        </w:rPr>
        <w:t xml:space="preserve"> </w:t>
      </w:r>
      <w:r>
        <w:t>complicaciones</w:t>
      </w:r>
      <w:r>
        <w:rPr>
          <w:spacing w:val="-7"/>
        </w:rPr>
        <w:t xml:space="preserve"> </w:t>
      </w:r>
      <w:r>
        <w:t>para</w:t>
      </w:r>
      <w:r>
        <w:rPr>
          <w:spacing w:val="-4"/>
        </w:rPr>
        <w:t xml:space="preserve"> </w:t>
      </w:r>
      <w:r>
        <w:t>las</w:t>
      </w:r>
      <w:r>
        <w:rPr>
          <w:spacing w:val="-5"/>
        </w:rPr>
        <w:t xml:space="preserve"> </w:t>
      </w:r>
      <w:r>
        <w:t>coordinaciones</w:t>
      </w:r>
      <w:r>
        <w:rPr>
          <w:spacing w:val="-5"/>
        </w:rPr>
        <w:t xml:space="preserve"> </w:t>
      </w:r>
      <w:r>
        <w:t>y</w:t>
      </w:r>
      <w:r>
        <w:rPr>
          <w:spacing w:val="-4"/>
        </w:rPr>
        <w:t xml:space="preserve"> </w:t>
      </w:r>
      <w:r>
        <w:t>el</w:t>
      </w:r>
      <w:r>
        <w:rPr>
          <w:spacing w:val="-5"/>
        </w:rPr>
        <w:t xml:space="preserve"> </w:t>
      </w:r>
      <w:r>
        <w:t>reporte</w:t>
      </w:r>
      <w:r>
        <w:rPr>
          <w:spacing w:val="-3"/>
        </w:rPr>
        <w:t xml:space="preserve"> </w:t>
      </w:r>
      <w:r>
        <w:t>de</w:t>
      </w:r>
      <w:r>
        <w:rPr>
          <w:spacing w:val="-6"/>
        </w:rPr>
        <w:t xml:space="preserve"> </w:t>
      </w:r>
      <w:r>
        <w:t>información.</w:t>
      </w:r>
    </w:p>
    <w:p w14:paraId="38A06D05" w14:textId="77777777" w:rsidR="00A567E0" w:rsidRDefault="00A567E0">
      <w:pPr>
        <w:pStyle w:val="Textoindependiente"/>
        <w:spacing w:before="11"/>
        <w:rPr>
          <w:sz w:val="21"/>
        </w:rPr>
      </w:pPr>
    </w:p>
    <w:p w14:paraId="7D833AE5" w14:textId="77777777" w:rsidR="00A567E0" w:rsidRDefault="00000000">
      <w:pPr>
        <w:pStyle w:val="Prrafodelista"/>
        <w:numPr>
          <w:ilvl w:val="0"/>
          <w:numId w:val="13"/>
        </w:numPr>
        <w:tabs>
          <w:tab w:val="left" w:pos="1701"/>
        </w:tabs>
        <w:spacing w:before="1"/>
        <w:ind w:right="960" w:firstLine="0"/>
        <w:jc w:val="both"/>
      </w:pPr>
      <w:r>
        <w:t>Por el lado del MINCETUR, la Dirección de CITE, que depende de la Dirección General de Artesanía, es la más involucrada en la elaboración del protocolo del servicio.</w:t>
      </w:r>
    </w:p>
    <w:p w14:paraId="2E775A7B" w14:textId="77777777" w:rsidR="00A567E0" w:rsidRDefault="00A567E0">
      <w:pPr>
        <w:pStyle w:val="Textoindependiente"/>
      </w:pPr>
    </w:p>
    <w:p w14:paraId="33D6DAC1" w14:textId="77777777" w:rsidR="00A567E0" w:rsidRDefault="00000000">
      <w:pPr>
        <w:pStyle w:val="Prrafodelista"/>
        <w:numPr>
          <w:ilvl w:val="0"/>
          <w:numId w:val="13"/>
        </w:numPr>
        <w:tabs>
          <w:tab w:val="left" w:pos="1684"/>
        </w:tabs>
        <w:ind w:left="1683"/>
        <w:jc w:val="both"/>
      </w:pPr>
      <w:r>
        <w:t>Por</w:t>
      </w:r>
      <w:r>
        <w:rPr>
          <w:spacing w:val="-14"/>
        </w:rPr>
        <w:t xml:space="preserve"> </w:t>
      </w:r>
      <w:r>
        <w:t>parte</w:t>
      </w:r>
      <w:r>
        <w:rPr>
          <w:spacing w:val="-12"/>
        </w:rPr>
        <w:t xml:space="preserve"> </w:t>
      </w:r>
      <w:r>
        <w:t>de</w:t>
      </w:r>
      <w:r>
        <w:rPr>
          <w:spacing w:val="-11"/>
        </w:rPr>
        <w:t xml:space="preserve"> </w:t>
      </w:r>
      <w:r>
        <w:t>PRODUCE,</w:t>
      </w:r>
      <w:r>
        <w:rPr>
          <w:spacing w:val="-12"/>
        </w:rPr>
        <w:t xml:space="preserve"> </w:t>
      </w:r>
      <w:r>
        <w:t>son</w:t>
      </w:r>
      <w:r>
        <w:rPr>
          <w:spacing w:val="-11"/>
        </w:rPr>
        <w:t xml:space="preserve"> </w:t>
      </w:r>
      <w:r>
        <w:t>5</w:t>
      </w:r>
      <w:r>
        <w:rPr>
          <w:spacing w:val="-11"/>
        </w:rPr>
        <w:t xml:space="preserve"> </w:t>
      </w:r>
      <w:r>
        <w:t>organismos</w:t>
      </w:r>
      <w:r>
        <w:rPr>
          <w:spacing w:val="-11"/>
        </w:rPr>
        <w:t xml:space="preserve"> </w:t>
      </w:r>
      <w:r>
        <w:t>públicos</w:t>
      </w:r>
      <w:r>
        <w:rPr>
          <w:spacing w:val="-13"/>
        </w:rPr>
        <w:t xml:space="preserve"> </w:t>
      </w:r>
      <w:r>
        <w:t>los</w:t>
      </w:r>
      <w:r>
        <w:rPr>
          <w:spacing w:val="-10"/>
        </w:rPr>
        <w:t xml:space="preserve"> </w:t>
      </w:r>
      <w:r>
        <w:t>que</w:t>
      </w:r>
      <w:r>
        <w:rPr>
          <w:spacing w:val="-13"/>
        </w:rPr>
        <w:t xml:space="preserve"> </w:t>
      </w:r>
      <w:r>
        <w:t>están</w:t>
      </w:r>
      <w:r>
        <w:rPr>
          <w:spacing w:val="-10"/>
        </w:rPr>
        <w:t xml:space="preserve"> </w:t>
      </w:r>
      <w:r>
        <w:t>involucrados</w:t>
      </w:r>
      <w:r>
        <w:rPr>
          <w:spacing w:val="-11"/>
        </w:rPr>
        <w:t xml:space="preserve"> </w:t>
      </w:r>
      <w:r>
        <w:t>en</w:t>
      </w:r>
      <w:r>
        <w:rPr>
          <w:spacing w:val="-11"/>
        </w:rPr>
        <w:t xml:space="preserve"> </w:t>
      </w:r>
      <w:r>
        <w:t>el</w:t>
      </w:r>
      <w:r>
        <w:rPr>
          <w:spacing w:val="-10"/>
        </w:rPr>
        <w:t xml:space="preserve"> </w:t>
      </w:r>
      <w:r>
        <w:rPr>
          <w:spacing w:val="-2"/>
        </w:rPr>
        <w:t>servicio</w:t>
      </w:r>
    </w:p>
    <w:p w14:paraId="5492EF2F" w14:textId="77777777" w:rsidR="00A567E0" w:rsidRDefault="00000000">
      <w:pPr>
        <w:pStyle w:val="Textoindependiente"/>
        <w:ind w:left="1542" w:right="962"/>
        <w:jc w:val="both"/>
      </w:pPr>
      <w:r>
        <w:t>4.3.5: Fondo Nacional de Desarrollo Pesquero (FONDEPES), Instituto Tecnológico de la Producción (ITP), Programa Nacional Tu Empresa, Instituto del Mar del Perú (IMARPE) y Organismo Nacional de Sanidad Pesquera (SANIPES).</w:t>
      </w:r>
    </w:p>
    <w:p w14:paraId="23EECC72" w14:textId="77777777" w:rsidR="00A567E0" w:rsidRDefault="00A567E0">
      <w:pPr>
        <w:pStyle w:val="Textoindependiente"/>
        <w:rPr>
          <w:sz w:val="28"/>
        </w:rPr>
      </w:pPr>
    </w:p>
    <w:p w14:paraId="1B25FA3F" w14:textId="77777777" w:rsidR="00A567E0" w:rsidRDefault="00000000">
      <w:pPr>
        <w:pStyle w:val="Ttulo8"/>
        <w:spacing w:before="241"/>
        <w:ind w:left="1542"/>
        <w:jc w:val="both"/>
      </w:pPr>
      <w:r>
        <w:t>Sobre</w:t>
      </w:r>
      <w:r>
        <w:rPr>
          <w:spacing w:val="-7"/>
        </w:rPr>
        <w:t xml:space="preserve"> </w:t>
      </w:r>
      <w:r>
        <w:t>la</w:t>
      </w:r>
      <w:r>
        <w:rPr>
          <w:spacing w:val="-8"/>
        </w:rPr>
        <w:t xml:space="preserve"> </w:t>
      </w:r>
      <w:r>
        <w:t>asistencia</w:t>
      </w:r>
      <w:r>
        <w:rPr>
          <w:spacing w:val="-8"/>
        </w:rPr>
        <w:t xml:space="preserve"> </w:t>
      </w:r>
      <w:r>
        <w:t>técnica</w:t>
      </w:r>
      <w:r>
        <w:rPr>
          <w:spacing w:val="-5"/>
        </w:rPr>
        <w:t xml:space="preserve"> </w:t>
      </w:r>
      <w:r>
        <w:t>del</w:t>
      </w:r>
      <w:r>
        <w:rPr>
          <w:spacing w:val="-8"/>
        </w:rPr>
        <w:t xml:space="preserve"> </w:t>
      </w:r>
      <w:r>
        <w:rPr>
          <w:spacing w:val="-4"/>
        </w:rPr>
        <w:t>MIMP</w:t>
      </w:r>
    </w:p>
    <w:p w14:paraId="1AFE0BA5" w14:textId="77777777" w:rsidR="00A567E0" w:rsidRDefault="00A567E0">
      <w:pPr>
        <w:pStyle w:val="Textoindependiente"/>
        <w:spacing w:before="13"/>
        <w:rPr>
          <w:sz w:val="23"/>
        </w:rPr>
      </w:pPr>
    </w:p>
    <w:p w14:paraId="1F117ABB" w14:textId="77777777" w:rsidR="00A567E0" w:rsidRDefault="00000000">
      <w:pPr>
        <w:pStyle w:val="Prrafodelista"/>
        <w:numPr>
          <w:ilvl w:val="0"/>
          <w:numId w:val="13"/>
        </w:numPr>
        <w:tabs>
          <w:tab w:val="left" w:pos="1735"/>
        </w:tabs>
        <w:ind w:right="956" w:firstLine="0"/>
        <w:jc w:val="both"/>
      </w:pPr>
      <w:r>
        <w:t xml:space="preserve">El MIMP comunicó oportunamente a los equipos implementadores de los sectores, la aprobación de los lineamientos metodológicos para la elaboración de los protocolos. Al respecto, PRODUCE considera que la nueva estructura aprobada es más pertinente que la </w:t>
      </w:r>
      <w:r>
        <w:rPr>
          <w:spacing w:val="-2"/>
        </w:rPr>
        <w:t>anterior.</w:t>
      </w:r>
    </w:p>
    <w:p w14:paraId="7C9E1DD7" w14:textId="77777777" w:rsidR="00A567E0" w:rsidRDefault="00A567E0">
      <w:pPr>
        <w:pStyle w:val="Textoindependiente"/>
        <w:spacing w:before="3"/>
      </w:pPr>
    </w:p>
    <w:p w14:paraId="58EBAD00" w14:textId="77777777" w:rsidR="00A567E0" w:rsidRDefault="00000000">
      <w:pPr>
        <w:pStyle w:val="Prrafodelista"/>
        <w:numPr>
          <w:ilvl w:val="0"/>
          <w:numId w:val="13"/>
        </w:numPr>
        <w:tabs>
          <w:tab w:val="left" w:pos="1689"/>
        </w:tabs>
        <w:spacing w:line="237" w:lineRule="auto"/>
        <w:ind w:right="958" w:firstLine="0"/>
        <w:jc w:val="both"/>
      </w:pPr>
      <w:r>
        <w:t>Desde</w:t>
      </w:r>
      <w:r>
        <w:rPr>
          <w:spacing w:val="-6"/>
        </w:rPr>
        <w:t xml:space="preserve"> </w:t>
      </w:r>
      <w:r>
        <w:t>el</w:t>
      </w:r>
      <w:r>
        <w:rPr>
          <w:spacing w:val="-5"/>
        </w:rPr>
        <w:t xml:space="preserve"> </w:t>
      </w:r>
      <w:r>
        <w:t>MINCETUR,</w:t>
      </w:r>
      <w:r>
        <w:rPr>
          <w:spacing w:val="-6"/>
        </w:rPr>
        <w:t xml:space="preserve"> </w:t>
      </w:r>
      <w:r>
        <w:t>se</w:t>
      </w:r>
      <w:r>
        <w:rPr>
          <w:spacing w:val="-6"/>
        </w:rPr>
        <w:t xml:space="preserve"> </w:t>
      </w:r>
      <w:r>
        <w:t>percibe</w:t>
      </w:r>
      <w:r>
        <w:rPr>
          <w:spacing w:val="-6"/>
        </w:rPr>
        <w:t xml:space="preserve"> </w:t>
      </w:r>
      <w:r>
        <w:t>un</w:t>
      </w:r>
      <w:r>
        <w:rPr>
          <w:spacing w:val="-6"/>
        </w:rPr>
        <w:t xml:space="preserve"> </w:t>
      </w:r>
      <w:r>
        <w:t>acertado</w:t>
      </w:r>
      <w:r>
        <w:rPr>
          <w:spacing w:val="-4"/>
        </w:rPr>
        <w:t xml:space="preserve"> </w:t>
      </w:r>
      <w:r>
        <w:t>mayor</w:t>
      </w:r>
      <w:r>
        <w:rPr>
          <w:spacing w:val="-6"/>
        </w:rPr>
        <w:t xml:space="preserve"> </w:t>
      </w:r>
      <w:r>
        <w:t>acompañamiento</w:t>
      </w:r>
      <w:r>
        <w:rPr>
          <w:spacing w:val="-4"/>
        </w:rPr>
        <w:t xml:space="preserve"> </w:t>
      </w:r>
      <w:r>
        <w:t>de</w:t>
      </w:r>
      <w:r>
        <w:rPr>
          <w:spacing w:val="-6"/>
        </w:rPr>
        <w:t xml:space="preserve"> </w:t>
      </w:r>
      <w:r>
        <w:t>asistencia</w:t>
      </w:r>
      <w:r>
        <w:rPr>
          <w:spacing w:val="-4"/>
        </w:rPr>
        <w:t xml:space="preserve"> </w:t>
      </w:r>
      <w:r>
        <w:t>técnica, orientando al equipo sobre cómo se debe desarrollar el protocolo.</w:t>
      </w:r>
    </w:p>
    <w:p w14:paraId="6458C86B" w14:textId="77777777" w:rsidR="00A567E0" w:rsidRDefault="00A567E0">
      <w:pPr>
        <w:pStyle w:val="Textoindependiente"/>
        <w:spacing w:before="2"/>
      </w:pPr>
    </w:p>
    <w:p w14:paraId="3D0D8E88" w14:textId="77777777" w:rsidR="00A567E0" w:rsidRDefault="00000000">
      <w:pPr>
        <w:pStyle w:val="Prrafodelista"/>
        <w:numPr>
          <w:ilvl w:val="0"/>
          <w:numId w:val="13"/>
        </w:numPr>
        <w:tabs>
          <w:tab w:val="left" w:pos="1749"/>
        </w:tabs>
        <w:ind w:right="955" w:firstLine="0"/>
        <w:jc w:val="both"/>
      </w:pPr>
      <w:r>
        <w:t>Para la representante del MINCETUR, este proceso de elaboración del protocolo ha permitido</w:t>
      </w:r>
      <w:r>
        <w:rPr>
          <w:spacing w:val="-2"/>
        </w:rPr>
        <w:t xml:space="preserve"> </w:t>
      </w:r>
      <w:r>
        <w:t>el</w:t>
      </w:r>
      <w:r>
        <w:rPr>
          <w:spacing w:val="-2"/>
        </w:rPr>
        <w:t xml:space="preserve"> </w:t>
      </w:r>
      <w:r>
        <w:t>ordenamiento</w:t>
      </w:r>
      <w:r>
        <w:rPr>
          <w:spacing w:val="-2"/>
        </w:rPr>
        <w:t xml:space="preserve"> </w:t>
      </w:r>
      <w:r>
        <w:t>de</w:t>
      </w:r>
      <w:r>
        <w:rPr>
          <w:spacing w:val="-3"/>
        </w:rPr>
        <w:t xml:space="preserve"> </w:t>
      </w:r>
      <w:r>
        <w:t>las</w:t>
      </w:r>
      <w:r>
        <w:rPr>
          <w:spacing w:val="-2"/>
        </w:rPr>
        <w:t xml:space="preserve"> </w:t>
      </w:r>
      <w:r>
        <w:t>estadísticas</w:t>
      </w:r>
      <w:r>
        <w:rPr>
          <w:spacing w:val="-5"/>
        </w:rPr>
        <w:t xml:space="preserve"> </w:t>
      </w:r>
      <w:r>
        <w:t>de</w:t>
      </w:r>
      <w:r>
        <w:rPr>
          <w:spacing w:val="-3"/>
        </w:rPr>
        <w:t xml:space="preserve"> </w:t>
      </w:r>
      <w:r>
        <w:t>la</w:t>
      </w:r>
      <w:r>
        <w:rPr>
          <w:spacing w:val="-4"/>
        </w:rPr>
        <w:t xml:space="preserve"> </w:t>
      </w:r>
      <w:r>
        <w:t>Dirección,</w:t>
      </w:r>
      <w:r>
        <w:rPr>
          <w:spacing w:val="-4"/>
        </w:rPr>
        <w:t xml:space="preserve"> </w:t>
      </w:r>
      <w:r>
        <w:t>desagregadas</w:t>
      </w:r>
      <w:r>
        <w:rPr>
          <w:spacing w:val="-5"/>
        </w:rPr>
        <w:t xml:space="preserve"> </w:t>
      </w:r>
      <w:r>
        <w:t>por</w:t>
      </w:r>
      <w:r>
        <w:rPr>
          <w:spacing w:val="-3"/>
        </w:rPr>
        <w:t xml:space="preserve"> </w:t>
      </w:r>
      <w:r>
        <w:t>variables</w:t>
      </w:r>
      <w:r>
        <w:rPr>
          <w:spacing w:val="-2"/>
        </w:rPr>
        <w:t xml:space="preserve"> </w:t>
      </w:r>
      <w:r>
        <w:t>de interés (discapacidad, identidad cultural, lengua materna, etc.), lo cual involucró tomar acciones complementarias desde el MINCETUR, focalizadas para estos subgrupos de artesanos, y retroalimentar las acciones sectoriales para brindar un mejor servicio.</w:t>
      </w:r>
    </w:p>
    <w:p w14:paraId="4C21D331" w14:textId="77777777" w:rsidR="00A567E0" w:rsidRDefault="00A567E0">
      <w:pPr>
        <w:pStyle w:val="Textoindependiente"/>
        <w:spacing w:before="1"/>
      </w:pPr>
    </w:p>
    <w:p w14:paraId="48AFEC32" w14:textId="77777777" w:rsidR="00A567E0" w:rsidRDefault="00000000">
      <w:pPr>
        <w:pStyle w:val="Prrafodelista"/>
        <w:numPr>
          <w:ilvl w:val="0"/>
          <w:numId w:val="13"/>
        </w:numPr>
        <w:tabs>
          <w:tab w:val="left" w:pos="1706"/>
        </w:tabs>
        <w:spacing w:before="1"/>
        <w:ind w:right="956" w:firstLine="0"/>
        <w:jc w:val="both"/>
      </w:pPr>
      <w:r>
        <w:t>PRODUCE considera necesario un mayor acompañamiento técnico del MIMP para definir estrategias</w:t>
      </w:r>
      <w:r>
        <w:rPr>
          <w:spacing w:val="-12"/>
        </w:rPr>
        <w:t xml:space="preserve"> </w:t>
      </w:r>
      <w:r>
        <w:t>claras</w:t>
      </w:r>
      <w:r>
        <w:rPr>
          <w:spacing w:val="-14"/>
        </w:rPr>
        <w:t xml:space="preserve"> </w:t>
      </w:r>
      <w:r>
        <w:t>que</w:t>
      </w:r>
      <w:r>
        <w:rPr>
          <w:spacing w:val="-14"/>
        </w:rPr>
        <w:t xml:space="preserve"> </w:t>
      </w:r>
      <w:r>
        <w:t>permitan</w:t>
      </w:r>
      <w:r>
        <w:rPr>
          <w:spacing w:val="-15"/>
        </w:rPr>
        <w:t xml:space="preserve"> </w:t>
      </w:r>
      <w:r>
        <w:t>delimitar</w:t>
      </w:r>
      <w:r>
        <w:rPr>
          <w:spacing w:val="-13"/>
        </w:rPr>
        <w:t xml:space="preserve"> </w:t>
      </w:r>
      <w:r>
        <w:t>la</w:t>
      </w:r>
      <w:r>
        <w:rPr>
          <w:spacing w:val="-11"/>
        </w:rPr>
        <w:t xml:space="preserve"> </w:t>
      </w:r>
      <w:r>
        <w:t>ruta</w:t>
      </w:r>
      <w:r>
        <w:rPr>
          <w:spacing w:val="-11"/>
        </w:rPr>
        <w:t xml:space="preserve"> </w:t>
      </w:r>
      <w:r>
        <w:t>para</w:t>
      </w:r>
      <w:r>
        <w:rPr>
          <w:spacing w:val="-14"/>
        </w:rPr>
        <w:t xml:space="preserve"> </w:t>
      </w:r>
      <w:r>
        <w:t>atender</w:t>
      </w:r>
      <w:r>
        <w:rPr>
          <w:spacing w:val="-14"/>
        </w:rPr>
        <w:t xml:space="preserve"> </w:t>
      </w:r>
      <w:r>
        <w:t>más</w:t>
      </w:r>
      <w:r>
        <w:rPr>
          <w:spacing w:val="-12"/>
        </w:rPr>
        <w:t xml:space="preserve"> </w:t>
      </w:r>
      <w:r>
        <w:t>mujeres</w:t>
      </w:r>
      <w:r>
        <w:rPr>
          <w:spacing w:val="-4"/>
        </w:rPr>
        <w:t xml:space="preserve"> </w:t>
      </w:r>
      <w:r>
        <w:t>dentro</w:t>
      </w:r>
      <w:r>
        <w:rPr>
          <w:spacing w:val="-12"/>
        </w:rPr>
        <w:t xml:space="preserve"> </w:t>
      </w:r>
      <w:r>
        <w:t>del</w:t>
      </w:r>
      <w:r>
        <w:rPr>
          <w:spacing w:val="-12"/>
        </w:rPr>
        <w:t xml:space="preserve"> </w:t>
      </w:r>
      <w:r>
        <w:t>servicio.</w:t>
      </w:r>
    </w:p>
    <w:p w14:paraId="20051B80" w14:textId="77777777" w:rsidR="00A567E0" w:rsidRDefault="00A567E0">
      <w:pPr>
        <w:jc w:val="both"/>
        <w:sectPr w:rsidR="00A567E0">
          <w:pgSz w:w="11910" w:h="16840"/>
          <w:pgMar w:top="1120" w:right="740" w:bottom="1260" w:left="160" w:header="500" w:footer="1063" w:gutter="0"/>
          <w:cols w:space="720"/>
        </w:sectPr>
      </w:pPr>
    </w:p>
    <w:p w14:paraId="7EFCAF19" w14:textId="77777777" w:rsidR="00A567E0" w:rsidRDefault="00A567E0">
      <w:pPr>
        <w:pStyle w:val="Textoindependiente"/>
        <w:spacing w:before="12"/>
        <w:rPr>
          <w:sz w:val="13"/>
        </w:rPr>
      </w:pPr>
    </w:p>
    <w:p w14:paraId="3ED65BBA" w14:textId="77777777" w:rsidR="00A567E0" w:rsidRDefault="00000000">
      <w:pPr>
        <w:pStyle w:val="Prrafodelista"/>
        <w:numPr>
          <w:ilvl w:val="0"/>
          <w:numId w:val="13"/>
        </w:numPr>
        <w:tabs>
          <w:tab w:val="left" w:pos="1720"/>
        </w:tabs>
        <w:spacing w:before="101"/>
        <w:ind w:right="965" w:firstLine="0"/>
        <w:jc w:val="both"/>
      </w:pPr>
      <w:r>
        <w:t>El lenguaje inclusivo es uno de los aportes que resaltan los sectores que el proceso de elaboración de protocolos de servicio y la asistencia técnica del MIMP ha contribuido en mayor medida.</w:t>
      </w:r>
    </w:p>
    <w:p w14:paraId="4089BBF9" w14:textId="77777777" w:rsidR="00A567E0" w:rsidRDefault="00A567E0">
      <w:pPr>
        <w:pStyle w:val="Textoindependiente"/>
        <w:spacing w:before="1"/>
      </w:pPr>
    </w:p>
    <w:p w14:paraId="7EFD0B48" w14:textId="77777777" w:rsidR="00A567E0" w:rsidRDefault="00000000">
      <w:pPr>
        <w:pStyle w:val="Ttulo8"/>
        <w:ind w:left="1542"/>
        <w:jc w:val="both"/>
      </w:pPr>
      <w:r>
        <w:t>Sobre</w:t>
      </w:r>
      <w:r>
        <w:rPr>
          <w:spacing w:val="-4"/>
        </w:rPr>
        <w:t xml:space="preserve"> </w:t>
      </w:r>
      <w:r>
        <w:t>la</w:t>
      </w:r>
      <w:r>
        <w:rPr>
          <w:spacing w:val="-5"/>
        </w:rPr>
        <w:t xml:space="preserve"> </w:t>
      </w:r>
      <w:r>
        <w:t>articulación</w:t>
      </w:r>
      <w:r>
        <w:rPr>
          <w:spacing w:val="-2"/>
        </w:rPr>
        <w:t xml:space="preserve"> intersectorial</w:t>
      </w:r>
    </w:p>
    <w:p w14:paraId="4CA6C277" w14:textId="77777777" w:rsidR="00A567E0" w:rsidRDefault="00A567E0">
      <w:pPr>
        <w:pStyle w:val="Textoindependiente"/>
        <w:rPr>
          <w:sz w:val="24"/>
        </w:rPr>
      </w:pPr>
    </w:p>
    <w:p w14:paraId="347F2C11" w14:textId="77777777" w:rsidR="00A567E0" w:rsidRDefault="00000000">
      <w:pPr>
        <w:pStyle w:val="Prrafodelista"/>
        <w:numPr>
          <w:ilvl w:val="0"/>
          <w:numId w:val="13"/>
        </w:numPr>
        <w:tabs>
          <w:tab w:val="left" w:pos="1706"/>
        </w:tabs>
        <w:ind w:right="959" w:firstLine="0"/>
        <w:jc w:val="both"/>
      </w:pPr>
      <w:r>
        <w:t>Las/os representantes entrevistadas/os de los 3 sectores refirieron que en ningún caso se han realizado coordinaciones entre los sectores en todo el proceso. Asimismo, consideran que elaborar protocolos individuales ha sido más beneficioso y ágil para el avance, en lugar de hacer un documento único.</w:t>
      </w:r>
    </w:p>
    <w:p w14:paraId="0DCA640B" w14:textId="77777777" w:rsidR="00A567E0" w:rsidRDefault="00A567E0">
      <w:pPr>
        <w:pStyle w:val="Textoindependiente"/>
        <w:spacing w:before="1"/>
      </w:pPr>
    </w:p>
    <w:p w14:paraId="286CA1A3" w14:textId="77777777" w:rsidR="00A567E0" w:rsidRDefault="00000000">
      <w:pPr>
        <w:pStyle w:val="Prrafodelista"/>
        <w:numPr>
          <w:ilvl w:val="0"/>
          <w:numId w:val="13"/>
        </w:numPr>
        <w:tabs>
          <w:tab w:val="left" w:pos="1701"/>
        </w:tabs>
        <w:ind w:right="963" w:firstLine="0"/>
        <w:jc w:val="both"/>
      </w:pPr>
      <w:r>
        <w:t>La representante del MINCETUR sugiere que, si bien le parece que el trabajo ha sido más rápido</w:t>
      </w:r>
      <w:r>
        <w:rPr>
          <w:spacing w:val="-10"/>
        </w:rPr>
        <w:t xml:space="preserve"> </w:t>
      </w:r>
      <w:r>
        <w:t>con</w:t>
      </w:r>
      <w:r>
        <w:rPr>
          <w:spacing w:val="-11"/>
        </w:rPr>
        <w:t xml:space="preserve"> </w:t>
      </w:r>
      <w:r>
        <w:t>un</w:t>
      </w:r>
      <w:r>
        <w:rPr>
          <w:spacing w:val="-12"/>
        </w:rPr>
        <w:t xml:space="preserve"> </w:t>
      </w:r>
      <w:r>
        <w:t>protocolo</w:t>
      </w:r>
      <w:r>
        <w:rPr>
          <w:spacing w:val="-10"/>
        </w:rPr>
        <w:t xml:space="preserve"> </w:t>
      </w:r>
      <w:r>
        <w:t>individual,</w:t>
      </w:r>
      <w:r>
        <w:rPr>
          <w:spacing w:val="-12"/>
        </w:rPr>
        <w:t xml:space="preserve"> </w:t>
      </w:r>
      <w:r>
        <w:t>esto</w:t>
      </w:r>
      <w:r>
        <w:rPr>
          <w:spacing w:val="-10"/>
        </w:rPr>
        <w:t xml:space="preserve"> </w:t>
      </w:r>
      <w:r>
        <w:t>no</w:t>
      </w:r>
      <w:r>
        <w:rPr>
          <w:spacing w:val="-10"/>
        </w:rPr>
        <w:t xml:space="preserve"> </w:t>
      </w:r>
      <w:r>
        <w:t>implica</w:t>
      </w:r>
      <w:r>
        <w:rPr>
          <w:spacing w:val="-12"/>
        </w:rPr>
        <w:t xml:space="preserve"> </w:t>
      </w:r>
      <w:r>
        <w:t>que</w:t>
      </w:r>
      <w:r>
        <w:rPr>
          <w:spacing w:val="-13"/>
        </w:rPr>
        <w:t xml:space="preserve"> </w:t>
      </w:r>
      <w:r>
        <w:t>no</w:t>
      </w:r>
      <w:r>
        <w:rPr>
          <w:spacing w:val="-11"/>
        </w:rPr>
        <w:t xml:space="preserve"> </w:t>
      </w:r>
      <w:r>
        <w:t>se</w:t>
      </w:r>
      <w:r>
        <w:rPr>
          <w:spacing w:val="-12"/>
        </w:rPr>
        <w:t xml:space="preserve"> </w:t>
      </w:r>
      <w:r>
        <w:t>haya</w:t>
      </w:r>
      <w:r>
        <w:rPr>
          <w:spacing w:val="-10"/>
        </w:rPr>
        <w:t xml:space="preserve"> </w:t>
      </w:r>
      <w:r>
        <w:t>tenido</w:t>
      </w:r>
      <w:r>
        <w:rPr>
          <w:spacing w:val="-10"/>
        </w:rPr>
        <w:t xml:space="preserve"> </w:t>
      </w:r>
      <w:r>
        <w:t>la</w:t>
      </w:r>
      <w:r>
        <w:rPr>
          <w:spacing w:val="-12"/>
        </w:rPr>
        <w:t xml:space="preserve"> </w:t>
      </w:r>
      <w:r>
        <w:t>apertura</w:t>
      </w:r>
      <w:r>
        <w:rPr>
          <w:spacing w:val="-10"/>
        </w:rPr>
        <w:t xml:space="preserve"> </w:t>
      </w:r>
      <w:r>
        <w:t>a</w:t>
      </w:r>
      <w:r>
        <w:rPr>
          <w:spacing w:val="-10"/>
        </w:rPr>
        <w:t xml:space="preserve"> </w:t>
      </w:r>
      <w:r>
        <w:t>poder trabajar de manera articulada un documento integral y que faltó comunicación.</w:t>
      </w:r>
    </w:p>
    <w:p w14:paraId="6A81A10F" w14:textId="77777777" w:rsidR="00A567E0" w:rsidRDefault="00A567E0">
      <w:pPr>
        <w:pStyle w:val="Textoindependiente"/>
        <w:spacing w:before="12"/>
        <w:rPr>
          <w:sz w:val="21"/>
        </w:rPr>
      </w:pPr>
    </w:p>
    <w:p w14:paraId="0A0CBB28" w14:textId="77777777" w:rsidR="00A567E0" w:rsidRDefault="00000000">
      <w:pPr>
        <w:pStyle w:val="Prrafodelista"/>
        <w:numPr>
          <w:ilvl w:val="0"/>
          <w:numId w:val="13"/>
        </w:numPr>
        <w:tabs>
          <w:tab w:val="left" w:pos="1718"/>
        </w:tabs>
        <w:ind w:right="965" w:firstLine="0"/>
        <w:jc w:val="both"/>
      </w:pPr>
      <w:r>
        <w:t>Por el lado de PRODUCE, se percibe una desarticulación entre la PNIG y los grupos de trabajo de igualdad de género constituidos en los sectores.</w:t>
      </w:r>
    </w:p>
    <w:p w14:paraId="2574A6EE" w14:textId="77777777" w:rsidR="00A567E0" w:rsidRDefault="00A567E0">
      <w:pPr>
        <w:pStyle w:val="Textoindependiente"/>
        <w:spacing w:before="1"/>
      </w:pPr>
    </w:p>
    <w:p w14:paraId="0734B12F" w14:textId="77777777" w:rsidR="00A567E0" w:rsidRDefault="00000000">
      <w:pPr>
        <w:pStyle w:val="Ttulo8"/>
        <w:ind w:left="1542"/>
        <w:jc w:val="both"/>
      </w:pPr>
      <w:r>
        <w:t>Sobre</w:t>
      </w:r>
      <w:r>
        <w:rPr>
          <w:spacing w:val="-4"/>
        </w:rPr>
        <w:t xml:space="preserve"> </w:t>
      </w:r>
      <w:r>
        <w:t>la</w:t>
      </w:r>
      <w:r>
        <w:rPr>
          <w:spacing w:val="-5"/>
        </w:rPr>
        <w:t xml:space="preserve"> </w:t>
      </w:r>
      <w:r>
        <w:t>importancia</w:t>
      </w:r>
      <w:r>
        <w:rPr>
          <w:spacing w:val="-8"/>
        </w:rPr>
        <w:t xml:space="preserve"> </w:t>
      </w:r>
      <w:r>
        <w:t>del</w:t>
      </w:r>
      <w:r>
        <w:rPr>
          <w:spacing w:val="-5"/>
        </w:rPr>
        <w:t xml:space="preserve"> </w:t>
      </w:r>
      <w:r>
        <w:rPr>
          <w:spacing w:val="-2"/>
        </w:rPr>
        <w:t>servicio</w:t>
      </w:r>
    </w:p>
    <w:p w14:paraId="0B7E1ECF" w14:textId="77777777" w:rsidR="00A567E0" w:rsidRDefault="00A567E0">
      <w:pPr>
        <w:pStyle w:val="Textoindependiente"/>
        <w:spacing w:before="13"/>
        <w:rPr>
          <w:sz w:val="23"/>
        </w:rPr>
      </w:pPr>
    </w:p>
    <w:p w14:paraId="0070B0A9" w14:textId="77777777" w:rsidR="00A567E0" w:rsidRDefault="00000000">
      <w:pPr>
        <w:pStyle w:val="Prrafodelista"/>
        <w:numPr>
          <w:ilvl w:val="0"/>
          <w:numId w:val="13"/>
        </w:numPr>
        <w:tabs>
          <w:tab w:val="left" w:pos="1689"/>
        </w:tabs>
        <w:ind w:right="957" w:firstLine="0"/>
        <w:jc w:val="both"/>
      </w:pPr>
      <w:r>
        <w:t>La</w:t>
      </w:r>
      <w:r>
        <w:rPr>
          <w:spacing w:val="-3"/>
        </w:rPr>
        <w:t xml:space="preserve"> </w:t>
      </w:r>
      <w:r>
        <w:t>percepción</w:t>
      </w:r>
      <w:r>
        <w:rPr>
          <w:spacing w:val="-5"/>
        </w:rPr>
        <w:t xml:space="preserve"> </w:t>
      </w:r>
      <w:r>
        <w:t>de</w:t>
      </w:r>
      <w:r>
        <w:rPr>
          <w:spacing w:val="-5"/>
        </w:rPr>
        <w:t xml:space="preserve"> </w:t>
      </w:r>
      <w:r>
        <w:t>la</w:t>
      </w:r>
      <w:r>
        <w:rPr>
          <w:spacing w:val="-3"/>
        </w:rPr>
        <w:t xml:space="preserve"> </w:t>
      </w:r>
      <w:r>
        <w:t>representante</w:t>
      </w:r>
      <w:r>
        <w:rPr>
          <w:spacing w:val="-5"/>
        </w:rPr>
        <w:t xml:space="preserve"> </w:t>
      </w:r>
      <w:r>
        <w:t>del</w:t>
      </w:r>
      <w:r>
        <w:rPr>
          <w:spacing w:val="-4"/>
        </w:rPr>
        <w:t xml:space="preserve"> </w:t>
      </w:r>
      <w:r>
        <w:t>MINCETUR</w:t>
      </w:r>
      <w:r>
        <w:rPr>
          <w:spacing w:val="-4"/>
        </w:rPr>
        <w:t xml:space="preserve"> </w:t>
      </w:r>
      <w:r>
        <w:t>respecto</w:t>
      </w:r>
      <w:r>
        <w:rPr>
          <w:spacing w:val="-4"/>
        </w:rPr>
        <w:t xml:space="preserve"> </w:t>
      </w:r>
      <w:r>
        <w:t>a</w:t>
      </w:r>
      <w:r>
        <w:rPr>
          <w:spacing w:val="-5"/>
        </w:rPr>
        <w:t xml:space="preserve"> </w:t>
      </w:r>
      <w:r>
        <w:t>que</w:t>
      </w:r>
      <w:r>
        <w:rPr>
          <w:spacing w:val="-6"/>
        </w:rPr>
        <w:t xml:space="preserve"> </w:t>
      </w:r>
      <w:r>
        <w:t>el</w:t>
      </w:r>
      <w:r>
        <w:rPr>
          <w:spacing w:val="-4"/>
        </w:rPr>
        <w:t xml:space="preserve"> </w:t>
      </w:r>
      <w:r>
        <w:t>servicio</w:t>
      </w:r>
      <w:r>
        <w:rPr>
          <w:spacing w:val="-3"/>
        </w:rPr>
        <w:t xml:space="preserve"> </w:t>
      </w:r>
      <w:r>
        <w:t>forme</w:t>
      </w:r>
      <w:r>
        <w:rPr>
          <w:spacing w:val="-5"/>
        </w:rPr>
        <w:t xml:space="preserve"> </w:t>
      </w:r>
      <w:r>
        <w:t>parte</w:t>
      </w:r>
      <w:r>
        <w:rPr>
          <w:spacing w:val="-5"/>
        </w:rPr>
        <w:t xml:space="preserve"> </w:t>
      </w:r>
      <w:r>
        <w:t>de la Política Nacional es que les da la responsabilidad para seguir aportando en brindar herramientas a los artesanos a nivel nacional. Además, la política es un medio para buscar recursos y que se visibilice las actividades de la Dirección en favor de los artesanos.</w:t>
      </w:r>
    </w:p>
    <w:p w14:paraId="7E36057A" w14:textId="77777777" w:rsidR="00A567E0" w:rsidRDefault="00A567E0">
      <w:pPr>
        <w:pStyle w:val="Textoindependiente"/>
        <w:rPr>
          <w:sz w:val="24"/>
        </w:rPr>
      </w:pPr>
    </w:p>
    <w:p w14:paraId="797D2177" w14:textId="77777777" w:rsidR="00A567E0" w:rsidRDefault="00000000">
      <w:pPr>
        <w:pStyle w:val="Ttulo8"/>
        <w:spacing w:before="1"/>
        <w:ind w:left="1542"/>
        <w:jc w:val="both"/>
      </w:pPr>
      <w:r>
        <w:t>Sobre</w:t>
      </w:r>
      <w:r>
        <w:rPr>
          <w:spacing w:val="-9"/>
        </w:rPr>
        <w:t xml:space="preserve"> </w:t>
      </w:r>
      <w:r>
        <w:t>las</w:t>
      </w:r>
      <w:r>
        <w:rPr>
          <w:spacing w:val="-8"/>
        </w:rPr>
        <w:t xml:space="preserve"> </w:t>
      </w:r>
      <w:r>
        <w:t>barreras</w:t>
      </w:r>
      <w:r>
        <w:rPr>
          <w:spacing w:val="-9"/>
        </w:rPr>
        <w:t xml:space="preserve"> </w:t>
      </w:r>
      <w:r>
        <w:t>dentro</w:t>
      </w:r>
      <w:r>
        <w:rPr>
          <w:spacing w:val="-8"/>
        </w:rPr>
        <w:t xml:space="preserve"> </w:t>
      </w:r>
      <w:r>
        <w:t>del</w:t>
      </w:r>
      <w:r>
        <w:rPr>
          <w:spacing w:val="-10"/>
        </w:rPr>
        <w:t xml:space="preserve"> </w:t>
      </w:r>
      <w:r>
        <w:rPr>
          <w:spacing w:val="-2"/>
        </w:rPr>
        <w:t>proceso</w:t>
      </w:r>
    </w:p>
    <w:p w14:paraId="5079B942" w14:textId="77777777" w:rsidR="00A567E0" w:rsidRDefault="00A567E0">
      <w:pPr>
        <w:pStyle w:val="Textoindependiente"/>
        <w:spacing w:before="13"/>
        <w:rPr>
          <w:sz w:val="23"/>
        </w:rPr>
      </w:pPr>
    </w:p>
    <w:p w14:paraId="68C4E986" w14:textId="77777777" w:rsidR="00A567E0" w:rsidRDefault="00000000">
      <w:pPr>
        <w:pStyle w:val="Prrafodelista"/>
        <w:numPr>
          <w:ilvl w:val="0"/>
          <w:numId w:val="13"/>
        </w:numPr>
        <w:tabs>
          <w:tab w:val="left" w:pos="1718"/>
        </w:tabs>
        <w:ind w:right="962" w:firstLine="0"/>
        <w:jc w:val="both"/>
      </w:pPr>
      <w:r>
        <w:t>Para la definición de los centros de costos del protocolo del servicio del MINCETUR, se encontró la limitación de que actualmente no existe una actividad operativa exclusiva de los CITE.</w:t>
      </w:r>
      <w:r>
        <w:rPr>
          <w:spacing w:val="-6"/>
        </w:rPr>
        <w:t xml:space="preserve"> </w:t>
      </w:r>
      <w:r>
        <w:t>Esto</w:t>
      </w:r>
      <w:r>
        <w:rPr>
          <w:spacing w:val="-4"/>
        </w:rPr>
        <w:t xml:space="preserve"> </w:t>
      </w:r>
      <w:r>
        <w:t>ha</w:t>
      </w:r>
      <w:r>
        <w:rPr>
          <w:spacing w:val="-4"/>
        </w:rPr>
        <w:t xml:space="preserve"> </w:t>
      </w:r>
      <w:r>
        <w:t>generado</w:t>
      </w:r>
      <w:r>
        <w:rPr>
          <w:spacing w:val="-7"/>
        </w:rPr>
        <w:t xml:space="preserve"> </w:t>
      </w:r>
      <w:r>
        <w:t>demoras</w:t>
      </w:r>
      <w:r>
        <w:rPr>
          <w:spacing w:val="-5"/>
        </w:rPr>
        <w:t xml:space="preserve"> </w:t>
      </w:r>
      <w:r>
        <w:t>en</w:t>
      </w:r>
      <w:r>
        <w:rPr>
          <w:spacing w:val="-6"/>
        </w:rPr>
        <w:t xml:space="preserve"> </w:t>
      </w:r>
      <w:r>
        <w:t>el</w:t>
      </w:r>
      <w:r>
        <w:rPr>
          <w:spacing w:val="-5"/>
        </w:rPr>
        <w:t xml:space="preserve"> </w:t>
      </w:r>
      <w:r>
        <w:t>proceso</w:t>
      </w:r>
      <w:r>
        <w:rPr>
          <w:spacing w:val="-7"/>
        </w:rPr>
        <w:t xml:space="preserve"> </w:t>
      </w:r>
      <w:r>
        <w:t>que</w:t>
      </w:r>
      <w:r>
        <w:rPr>
          <w:spacing w:val="-7"/>
        </w:rPr>
        <w:t xml:space="preserve"> </w:t>
      </w:r>
      <w:r>
        <w:t>a</w:t>
      </w:r>
      <w:r>
        <w:rPr>
          <w:spacing w:val="-6"/>
        </w:rPr>
        <w:t xml:space="preserve"> </w:t>
      </w:r>
      <w:r>
        <w:t>la</w:t>
      </w:r>
      <w:r>
        <w:rPr>
          <w:spacing w:val="-4"/>
        </w:rPr>
        <w:t xml:space="preserve"> </w:t>
      </w:r>
      <w:r>
        <w:t>fecha</w:t>
      </w:r>
      <w:r>
        <w:rPr>
          <w:spacing w:val="-4"/>
        </w:rPr>
        <w:t xml:space="preserve"> </w:t>
      </w:r>
      <w:r>
        <w:t>se</w:t>
      </w:r>
      <w:r>
        <w:rPr>
          <w:spacing w:val="-6"/>
        </w:rPr>
        <w:t xml:space="preserve"> </w:t>
      </w:r>
      <w:r>
        <w:t>está</w:t>
      </w:r>
      <w:r>
        <w:rPr>
          <w:spacing w:val="-4"/>
        </w:rPr>
        <w:t xml:space="preserve"> </w:t>
      </w:r>
      <w:r>
        <w:t>evaluando</w:t>
      </w:r>
      <w:r>
        <w:rPr>
          <w:spacing w:val="-4"/>
        </w:rPr>
        <w:t xml:space="preserve"> </w:t>
      </w:r>
      <w:r>
        <w:t>resolver</w:t>
      </w:r>
      <w:r>
        <w:rPr>
          <w:spacing w:val="-6"/>
        </w:rPr>
        <w:t xml:space="preserve"> </w:t>
      </w:r>
      <w:r>
        <w:t>con el MIMP.</w:t>
      </w:r>
    </w:p>
    <w:p w14:paraId="653F9DA2" w14:textId="77777777" w:rsidR="00A567E0" w:rsidRDefault="00A567E0">
      <w:pPr>
        <w:pStyle w:val="Textoindependiente"/>
        <w:spacing w:before="1"/>
      </w:pPr>
    </w:p>
    <w:p w14:paraId="548F3587" w14:textId="77777777" w:rsidR="00A567E0" w:rsidRDefault="00000000">
      <w:pPr>
        <w:pStyle w:val="Prrafodelista"/>
        <w:numPr>
          <w:ilvl w:val="0"/>
          <w:numId w:val="13"/>
        </w:numPr>
        <w:tabs>
          <w:tab w:val="left" w:pos="1684"/>
        </w:tabs>
        <w:ind w:right="957" w:firstLine="0"/>
        <w:jc w:val="both"/>
      </w:pPr>
      <w:r>
        <w:t>El</w:t>
      </w:r>
      <w:r>
        <w:rPr>
          <w:spacing w:val="-9"/>
        </w:rPr>
        <w:t xml:space="preserve"> </w:t>
      </w:r>
      <w:r>
        <w:t>representante</w:t>
      </w:r>
      <w:r>
        <w:rPr>
          <w:spacing w:val="-10"/>
        </w:rPr>
        <w:t xml:space="preserve"> </w:t>
      </w:r>
      <w:r>
        <w:t>de</w:t>
      </w:r>
      <w:r>
        <w:rPr>
          <w:spacing w:val="-10"/>
        </w:rPr>
        <w:t xml:space="preserve"> </w:t>
      </w:r>
      <w:r>
        <w:t>PRODUCE</w:t>
      </w:r>
      <w:r>
        <w:rPr>
          <w:spacing w:val="-9"/>
        </w:rPr>
        <w:t xml:space="preserve"> </w:t>
      </w:r>
      <w:r>
        <w:t>refiere</w:t>
      </w:r>
      <w:r>
        <w:rPr>
          <w:spacing w:val="-10"/>
        </w:rPr>
        <w:t xml:space="preserve"> </w:t>
      </w:r>
      <w:r>
        <w:t>que</w:t>
      </w:r>
      <w:r>
        <w:rPr>
          <w:spacing w:val="-11"/>
        </w:rPr>
        <w:t xml:space="preserve"> </w:t>
      </w:r>
      <w:r>
        <w:t>el</w:t>
      </w:r>
      <w:r>
        <w:rPr>
          <w:spacing w:val="-9"/>
        </w:rPr>
        <w:t xml:space="preserve"> </w:t>
      </w:r>
      <w:r>
        <w:t>proceso</w:t>
      </w:r>
      <w:r>
        <w:rPr>
          <w:spacing w:val="-8"/>
        </w:rPr>
        <w:t xml:space="preserve"> </w:t>
      </w:r>
      <w:r>
        <w:t>se</w:t>
      </w:r>
      <w:r>
        <w:rPr>
          <w:spacing w:val="-10"/>
        </w:rPr>
        <w:t xml:space="preserve"> </w:t>
      </w:r>
      <w:r>
        <w:t>ha</w:t>
      </w:r>
      <w:r>
        <w:rPr>
          <w:spacing w:val="-11"/>
        </w:rPr>
        <w:t xml:space="preserve"> </w:t>
      </w:r>
      <w:r>
        <w:t>dilatado</w:t>
      </w:r>
      <w:r>
        <w:rPr>
          <w:spacing w:val="-11"/>
        </w:rPr>
        <w:t xml:space="preserve"> </w:t>
      </w:r>
      <w:r>
        <w:t>por</w:t>
      </w:r>
      <w:r>
        <w:rPr>
          <w:spacing w:val="-10"/>
        </w:rPr>
        <w:t xml:space="preserve"> </w:t>
      </w:r>
      <w:r>
        <w:t>la</w:t>
      </w:r>
      <w:r>
        <w:rPr>
          <w:spacing w:val="-7"/>
        </w:rPr>
        <w:t xml:space="preserve"> </w:t>
      </w:r>
      <w:r>
        <w:t>carga</w:t>
      </w:r>
      <w:r>
        <w:rPr>
          <w:spacing w:val="-8"/>
        </w:rPr>
        <w:t xml:space="preserve"> </w:t>
      </w:r>
      <w:r>
        <w:t>laboral</w:t>
      </w:r>
      <w:r>
        <w:rPr>
          <w:spacing w:val="-11"/>
        </w:rPr>
        <w:t xml:space="preserve"> </w:t>
      </w:r>
      <w:r>
        <w:t>que tienen los profesionales de planeamiento y presupuesto dentro de su institución.</w:t>
      </w:r>
    </w:p>
    <w:p w14:paraId="1505688B" w14:textId="77777777" w:rsidR="00A567E0" w:rsidRDefault="00A567E0">
      <w:pPr>
        <w:pStyle w:val="Textoindependiente"/>
        <w:rPr>
          <w:sz w:val="26"/>
        </w:rPr>
      </w:pPr>
    </w:p>
    <w:p w14:paraId="0B885093" w14:textId="77777777" w:rsidR="00A567E0" w:rsidRDefault="00000000">
      <w:pPr>
        <w:pStyle w:val="Ttulo8"/>
        <w:ind w:left="1542"/>
        <w:jc w:val="both"/>
      </w:pPr>
      <w:r>
        <w:t>Sobre</w:t>
      </w:r>
      <w:r>
        <w:rPr>
          <w:spacing w:val="-7"/>
        </w:rPr>
        <w:t xml:space="preserve"> </w:t>
      </w:r>
      <w:r>
        <w:t>las</w:t>
      </w:r>
      <w:r>
        <w:rPr>
          <w:spacing w:val="-9"/>
        </w:rPr>
        <w:t xml:space="preserve"> </w:t>
      </w:r>
      <w:r>
        <w:t>lecciones</w:t>
      </w:r>
      <w:r>
        <w:rPr>
          <w:spacing w:val="-9"/>
        </w:rPr>
        <w:t xml:space="preserve"> </w:t>
      </w:r>
      <w:r>
        <w:rPr>
          <w:spacing w:val="-2"/>
        </w:rPr>
        <w:t>aprendidas</w:t>
      </w:r>
    </w:p>
    <w:p w14:paraId="0787D419" w14:textId="77777777" w:rsidR="00A567E0" w:rsidRDefault="00A567E0">
      <w:pPr>
        <w:pStyle w:val="Textoindependiente"/>
        <w:rPr>
          <w:sz w:val="24"/>
        </w:rPr>
      </w:pPr>
    </w:p>
    <w:p w14:paraId="00E07B82" w14:textId="77777777" w:rsidR="00A567E0" w:rsidRDefault="00000000">
      <w:pPr>
        <w:pStyle w:val="Prrafodelista"/>
        <w:numPr>
          <w:ilvl w:val="0"/>
          <w:numId w:val="13"/>
        </w:numPr>
        <w:tabs>
          <w:tab w:val="left" w:pos="1699"/>
        </w:tabs>
        <w:ind w:right="956" w:firstLine="0"/>
        <w:jc w:val="both"/>
      </w:pPr>
      <w:r>
        <w:t>Una de las acciones que ha funcionado para el reporte oportuno de la información desde PRODUCE, fue alinear sus planes de trabajo de igualdad de género a las acciones concretas de los servicios para la implementación de la PNIG. De este modo, estos planes de trabajo están respondiendo directamente a la política nacional y se tienen reuniones para la presentación de los avances del plan de trabajo. Asimismo, el trabajo con las Secretarías Técnicas ha permitido avanzar hacia un solo norte.</w:t>
      </w:r>
    </w:p>
    <w:p w14:paraId="3EEED516" w14:textId="77777777" w:rsidR="00A567E0" w:rsidRDefault="00A567E0">
      <w:pPr>
        <w:jc w:val="both"/>
        <w:sectPr w:rsidR="00A567E0">
          <w:pgSz w:w="11910" w:h="16840"/>
          <w:pgMar w:top="1120" w:right="740" w:bottom="1260" w:left="160" w:header="500" w:footer="1063" w:gutter="0"/>
          <w:cols w:space="720"/>
        </w:sectPr>
      </w:pPr>
    </w:p>
    <w:p w14:paraId="6B7182EF" w14:textId="77777777" w:rsidR="00A567E0" w:rsidRDefault="00A567E0">
      <w:pPr>
        <w:pStyle w:val="Textoindependiente"/>
        <w:rPr>
          <w:sz w:val="14"/>
        </w:rPr>
      </w:pPr>
    </w:p>
    <w:p w14:paraId="7CB8FD3D" w14:textId="77777777" w:rsidR="00A567E0" w:rsidRDefault="00000000">
      <w:pPr>
        <w:pStyle w:val="Ttulo6"/>
        <w:spacing w:line="259" w:lineRule="auto"/>
        <w:ind w:right="961"/>
      </w:pPr>
      <w:bookmarkStart w:id="32" w:name="_bookmark32"/>
      <w:bookmarkEnd w:id="32"/>
      <w:r>
        <w:rPr>
          <w:i w:val="0"/>
          <w:color w:val="001F5F"/>
        </w:rPr>
        <w:t xml:space="preserve">Caso de Estudio N°4. </w:t>
      </w:r>
      <w:r>
        <w:rPr>
          <w:color w:val="001F5F"/>
        </w:rPr>
        <w:t>Servicio 2.1.2 Atención y consejería integral en</w:t>
      </w:r>
      <w:r>
        <w:rPr>
          <w:color w:val="001F5F"/>
          <w:spacing w:val="-7"/>
        </w:rPr>
        <w:t xml:space="preserve"> </w:t>
      </w:r>
      <w:r>
        <w:rPr>
          <w:color w:val="001F5F"/>
        </w:rPr>
        <w:t>salud</w:t>
      </w:r>
      <w:r>
        <w:rPr>
          <w:color w:val="001F5F"/>
          <w:spacing w:val="-4"/>
        </w:rPr>
        <w:t xml:space="preserve"> </w:t>
      </w:r>
      <w:r>
        <w:rPr>
          <w:color w:val="001F5F"/>
        </w:rPr>
        <w:t>sexual</w:t>
      </w:r>
      <w:r>
        <w:rPr>
          <w:color w:val="001F5F"/>
          <w:spacing w:val="-7"/>
        </w:rPr>
        <w:t xml:space="preserve"> </w:t>
      </w:r>
      <w:r>
        <w:rPr>
          <w:color w:val="001F5F"/>
        </w:rPr>
        <w:t>y</w:t>
      </w:r>
      <w:r>
        <w:rPr>
          <w:color w:val="001F5F"/>
          <w:spacing w:val="-2"/>
        </w:rPr>
        <w:t xml:space="preserve"> </w:t>
      </w:r>
      <w:r>
        <w:rPr>
          <w:color w:val="001F5F"/>
        </w:rPr>
        <w:t>reproductiva,</w:t>
      </w:r>
      <w:r>
        <w:rPr>
          <w:color w:val="001F5F"/>
          <w:spacing w:val="-3"/>
        </w:rPr>
        <w:t xml:space="preserve"> </w:t>
      </w:r>
      <w:r>
        <w:rPr>
          <w:color w:val="001F5F"/>
        </w:rPr>
        <w:t>para</w:t>
      </w:r>
      <w:r>
        <w:rPr>
          <w:color w:val="001F5F"/>
          <w:spacing w:val="-1"/>
        </w:rPr>
        <w:t xml:space="preserve"> </w:t>
      </w:r>
      <w:r>
        <w:rPr>
          <w:color w:val="001F5F"/>
        </w:rPr>
        <w:t>ejercer</w:t>
      </w:r>
      <w:r>
        <w:rPr>
          <w:color w:val="001F5F"/>
          <w:spacing w:val="-4"/>
        </w:rPr>
        <w:t xml:space="preserve"> </w:t>
      </w:r>
      <w:r>
        <w:rPr>
          <w:color w:val="001F5F"/>
        </w:rPr>
        <w:t>el</w:t>
      </w:r>
      <w:r>
        <w:rPr>
          <w:color w:val="001F5F"/>
          <w:spacing w:val="-4"/>
        </w:rPr>
        <w:t xml:space="preserve"> </w:t>
      </w:r>
      <w:r>
        <w:rPr>
          <w:color w:val="001F5F"/>
        </w:rPr>
        <w:t>derecho</w:t>
      </w:r>
      <w:r>
        <w:rPr>
          <w:color w:val="001F5F"/>
          <w:spacing w:val="-3"/>
        </w:rPr>
        <w:t xml:space="preserve"> </w:t>
      </w:r>
      <w:r>
        <w:rPr>
          <w:color w:val="001F5F"/>
        </w:rPr>
        <w:t>a</w:t>
      </w:r>
      <w:r>
        <w:rPr>
          <w:color w:val="001F5F"/>
          <w:spacing w:val="-4"/>
        </w:rPr>
        <w:t xml:space="preserve"> </w:t>
      </w:r>
      <w:r>
        <w:rPr>
          <w:color w:val="001F5F"/>
        </w:rPr>
        <w:t>una</w:t>
      </w:r>
      <w:r>
        <w:rPr>
          <w:color w:val="001F5F"/>
          <w:spacing w:val="-6"/>
        </w:rPr>
        <w:t xml:space="preserve"> </w:t>
      </w:r>
      <w:r>
        <w:rPr>
          <w:color w:val="001F5F"/>
        </w:rPr>
        <w:t>vida libre de violencia, promoviendo relaciones igualitarias, con pertinencia cultural, calidad y oportunidad</w:t>
      </w:r>
    </w:p>
    <w:p w14:paraId="5FD7F516" w14:textId="77777777" w:rsidR="00A567E0" w:rsidRDefault="00000000">
      <w:pPr>
        <w:pStyle w:val="Textoindependiente"/>
        <w:spacing w:line="292" w:lineRule="exact"/>
        <w:ind w:left="1969"/>
        <w:jc w:val="both"/>
      </w:pPr>
      <w:r>
        <w:t>Responsable</w:t>
      </w:r>
      <w:r>
        <w:rPr>
          <w:spacing w:val="-5"/>
        </w:rPr>
        <w:t xml:space="preserve"> </w:t>
      </w:r>
      <w:r>
        <w:t>de</w:t>
      </w:r>
      <w:r>
        <w:rPr>
          <w:spacing w:val="-5"/>
        </w:rPr>
        <w:t xml:space="preserve"> </w:t>
      </w:r>
      <w:r>
        <w:t>la</w:t>
      </w:r>
      <w:r>
        <w:rPr>
          <w:spacing w:val="-6"/>
        </w:rPr>
        <w:t xml:space="preserve"> </w:t>
      </w:r>
      <w:r>
        <w:t>provisión</w:t>
      </w:r>
      <w:r>
        <w:rPr>
          <w:spacing w:val="-5"/>
        </w:rPr>
        <w:t xml:space="preserve"> </w:t>
      </w:r>
      <w:r>
        <w:t>de</w:t>
      </w:r>
      <w:r>
        <w:rPr>
          <w:spacing w:val="-5"/>
        </w:rPr>
        <w:t xml:space="preserve"> </w:t>
      </w:r>
      <w:r>
        <w:t>los</w:t>
      </w:r>
      <w:r>
        <w:rPr>
          <w:spacing w:val="-3"/>
        </w:rPr>
        <w:t xml:space="preserve"> </w:t>
      </w:r>
      <w:r>
        <w:t>servicios:</w:t>
      </w:r>
      <w:r>
        <w:rPr>
          <w:spacing w:val="-1"/>
        </w:rPr>
        <w:t xml:space="preserve"> </w:t>
      </w:r>
      <w:r>
        <w:rPr>
          <w:spacing w:val="-2"/>
        </w:rPr>
        <w:t>MINSA</w:t>
      </w:r>
    </w:p>
    <w:p w14:paraId="7AE2246E" w14:textId="77777777" w:rsidR="00A567E0" w:rsidRDefault="00A567E0">
      <w:pPr>
        <w:pStyle w:val="Textoindependiente"/>
        <w:rPr>
          <w:sz w:val="28"/>
        </w:rPr>
      </w:pPr>
    </w:p>
    <w:p w14:paraId="509C8F30" w14:textId="77777777" w:rsidR="00A567E0" w:rsidRDefault="00A567E0">
      <w:pPr>
        <w:pStyle w:val="Textoindependiente"/>
        <w:spacing w:before="8"/>
        <w:rPr>
          <w:sz w:val="21"/>
        </w:rPr>
      </w:pPr>
    </w:p>
    <w:p w14:paraId="212E0EC3" w14:textId="77777777" w:rsidR="00A567E0" w:rsidRDefault="00000000">
      <w:pPr>
        <w:pStyle w:val="Textoindependiente"/>
        <w:spacing w:line="256" w:lineRule="auto"/>
        <w:ind w:left="1542" w:right="963"/>
        <w:jc w:val="both"/>
      </w:pPr>
      <w:r>
        <w:t>Se</w:t>
      </w:r>
      <w:r>
        <w:rPr>
          <w:spacing w:val="-6"/>
        </w:rPr>
        <w:t xml:space="preserve"> </w:t>
      </w:r>
      <w:r>
        <w:t>entrevistó</w:t>
      </w:r>
      <w:r>
        <w:rPr>
          <w:spacing w:val="-4"/>
        </w:rPr>
        <w:t xml:space="preserve"> </w:t>
      </w:r>
      <w:r>
        <w:t>a</w:t>
      </w:r>
      <w:r>
        <w:rPr>
          <w:spacing w:val="-4"/>
        </w:rPr>
        <w:t xml:space="preserve"> </w:t>
      </w:r>
      <w:r>
        <w:t>un</w:t>
      </w:r>
      <w:r>
        <w:rPr>
          <w:spacing w:val="-6"/>
        </w:rPr>
        <w:t xml:space="preserve"> </w:t>
      </w:r>
      <w:r>
        <w:t>funcionario</w:t>
      </w:r>
      <w:r>
        <w:rPr>
          <w:spacing w:val="-6"/>
        </w:rPr>
        <w:t xml:space="preserve"> </w:t>
      </w:r>
      <w:r>
        <w:t>de</w:t>
      </w:r>
      <w:r>
        <w:rPr>
          <w:spacing w:val="-6"/>
        </w:rPr>
        <w:t xml:space="preserve"> </w:t>
      </w:r>
      <w:r>
        <w:t>la</w:t>
      </w:r>
      <w:r>
        <w:rPr>
          <w:spacing w:val="-4"/>
        </w:rPr>
        <w:t xml:space="preserve"> </w:t>
      </w:r>
      <w:r>
        <w:t>Dirección</w:t>
      </w:r>
      <w:r>
        <w:rPr>
          <w:spacing w:val="-6"/>
        </w:rPr>
        <w:t xml:space="preserve"> </w:t>
      </w:r>
      <w:r>
        <w:t>de</w:t>
      </w:r>
      <w:r>
        <w:rPr>
          <w:spacing w:val="-6"/>
        </w:rPr>
        <w:t xml:space="preserve"> </w:t>
      </w:r>
      <w:r>
        <w:t>Salud</w:t>
      </w:r>
      <w:r>
        <w:rPr>
          <w:spacing w:val="-5"/>
        </w:rPr>
        <w:t xml:space="preserve"> </w:t>
      </w:r>
      <w:r>
        <w:t>Sexual</w:t>
      </w:r>
      <w:r>
        <w:rPr>
          <w:spacing w:val="-5"/>
        </w:rPr>
        <w:t xml:space="preserve"> </w:t>
      </w:r>
      <w:r>
        <w:t>y</w:t>
      </w:r>
      <w:r>
        <w:rPr>
          <w:spacing w:val="-4"/>
        </w:rPr>
        <w:t xml:space="preserve"> </w:t>
      </w:r>
      <w:r>
        <w:t>Reproductiva.</w:t>
      </w:r>
      <w:r>
        <w:rPr>
          <w:spacing w:val="-6"/>
        </w:rPr>
        <w:t xml:space="preserve"> </w:t>
      </w:r>
      <w:r>
        <w:t>Las</w:t>
      </w:r>
      <w:r>
        <w:rPr>
          <w:spacing w:val="-7"/>
        </w:rPr>
        <w:t xml:space="preserve"> </w:t>
      </w:r>
      <w:r>
        <w:t>principales conclusiones fueron:</w:t>
      </w:r>
    </w:p>
    <w:p w14:paraId="7EF91F02" w14:textId="77777777" w:rsidR="00A567E0" w:rsidRDefault="00A567E0">
      <w:pPr>
        <w:pStyle w:val="Textoindependiente"/>
        <w:rPr>
          <w:sz w:val="28"/>
        </w:rPr>
      </w:pPr>
    </w:p>
    <w:p w14:paraId="36279D91" w14:textId="77777777" w:rsidR="00A567E0" w:rsidRDefault="00A567E0">
      <w:pPr>
        <w:pStyle w:val="Textoindependiente"/>
        <w:spacing w:before="6"/>
      </w:pPr>
    </w:p>
    <w:p w14:paraId="28D497AC" w14:textId="77777777" w:rsidR="00A567E0" w:rsidRDefault="00000000">
      <w:pPr>
        <w:pStyle w:val="Ttulo8"/>
        <w:ind w:left="1542"/>
        <w:jc w:val="both"/>
      </w:pPr>
      <w:r>
        <w:t>Sobre</w:t>
      </w:r>
      <w:r>
        <w:rPr>
          <w:spacing w:val="-7"/>
        </w:rPr>
        <w:t xml:space="preserve"> </w:t>
      </w:r>
      <w:r>
        <w:t>la</w:t>
      </w:r>
      <w:r>
        <w:rPr>
          <w:spacing w:val="-8"/>
        </w:rPr>
        <w:t xml:space="preserve"> </w:t>
      </w:r>
      <w:r>
        <w:t>asistencia</w:t>
      </w:r>
      <w:r>
        <w:rPr>
          <w:spacing w:val="-8"/>
        </w:rPr>
        <w:t xml:space="preserve"> </w:t>
      </w:r>
      <w:r>
        <w:t>técnica</w:t>
      </w:r>
      <w:r>
        <w:rPr>
          <w:spacing w:val="-8"/>
        </w:rPr>
        <w:t xml:space="preserve"> </w:t>
      </w:r>
      <w:r>
        <w:t>del</w:t>
      </w:r>
      <w:r>
        <w:rPr>
          <w:spacing w:val="-8"/>
        </w:rPr>
        <w:t xml:space="preserve"> </w:t>
      </w:r>
      <w:r>
        <w:rPr>
          <w:spacing w:val="-4"/>
        </w:rPr>
        <w:t>MIMP</w:t>
      </w:r>
    </w:p>
    <w:p w14:paraId="7ECB6CB5" w14:textId="77777777" w:rsidR="00A567E0" w:rsidRDefault="00000000">
      <w:pPr>
        <w:pStyle w:val="Textoindependiente"/>
        <w:spacing w:before="187" w:line="259" w:lineRule="auto"/>
        <w:ind w:left="1542" w:right="954"/>
        <w:jc w:val="both"/>
      </w:pPr>
      <w:r>
        <w:t>El equipo del MINSA tiene una opinión crítica respecto al proceso de asesoramiento técnico recibido</w:t>
      </w:r>
      <w:r>
        <w:rPr>
          <w:spacing w:val="-2"/>
        </w:rPr>
        <w:t xml:space="preserve"> </w:t>
      </w:r>
      <w:r>
        <w:t>del</w:t>
      </w:r>
      <w:r>
        <w:rPr>
          <w:spacing w:val="-1"/>
        </w:rPr>
        <w:t xml:space="preserve"> </w:t>
      </w:r>
      <w:r>
        <w:t>MIMP.</w:t>
      </w:r>
      <w:r>
        <w:rPr>
          <w:spacing w:val="-2"/>
        </w:rPr>
        <w:t xml:space="preserve"> </w:t>
      </w:r>
      <w:r>
        <w:t>Al respecto,</w:t>
      </w:r>
      <w:r>
        <w:rPr>
          <w:spacing w:val="-1"/>
        </w:rPr>
        <w:t xml:space="preserve"> </w:t>
      </w:r>
      <w:r>
        <w:t>se</w:t>
      </w:r>
      <w:r>
        <w:rPr>
          <w:spacing w:val="-2"/>
        </w:rPr>
        <w:t xml:space="preserve"> </w:t>
      </w:r>
      <w:r>
        <w:t>considera que</w:t>
      </w:r>
      <w:r>
        <w:rPr>
          <w:spacing w:val="-2"/>
        </w:rPr>
        <w:t xml:space="preserve"> </w:t>
      </w:r>
      <w:r>
        <w:t>la</w:t>
      </w:r>
      <w:r>
        <w:rPr>
          <w:spacing w:val="-1"/>
        </w:rPr>
        <w:t xml:space="preserve"> </w:t>
      </w:r>
      <w:r>
        <w:t>asistencia técnica se</w:t>
      </w:r>
      <w:r>
        <w:rPr>
          <w:spacing w:val="-2"/>
        </w:rPr>
        <w:t xml:space="preserve"> </w:t>
      </w:r>
      <w:r>
        <w:t>ha limitado a recibir comentarios y revisiones a los documentos enviados, en lugar de acompañar el proceso de manera cercana.</w:t>
      </w:r>
    </w:p>
    <w:p w14:paraId="5D166A0B" w14:textId="77777777" w:rsidR="00A567E0" w:rsidRDefault="00000000">
      <w:pPr>
        <w:pStyle w:val="Textoindependiente"/>
        <w:spacing w:before="159" w:line="259" w:lineRule="auto"/>
        <w:ind w:left="1542" w:right="955"/>
        <w:jc w:val="both"/>
      </w:pPr>
      <w:r>
        <w:t>Asimismo, la percepción es que el avance era lento posiblemente por la confusión que se tenía del proceso y las diferencias en el entendimiento de las alternativas consideradas para la</w:t>
      </w:r>
      <w:r>
        <w:rPr>
          <w:spacing w:val="-16"/>
        </w:rPr>
        <w:t xml:space="preserve"> </w:t>
      </w:r>
      <w:r>
        <w:t>implementación</w:t>
      </w:r>
      <w:r>
        <w:rPr>
          <w:spacing w:val="-14"/>
        </w:rPr>
        <w:t xml:space="preserve"> </w:t>
      </w:r>
      <w:r>
        <w:t>del</w:t>
      </w:r>
      <w:r>
        <w:rPr>
          <w:spacing w:val="-16"/>
        </w:rPr>
        <w:t xml:space="preserve"> </w:t>
      </w:r>
      <w:r>
        <w:t>servicio:</w:t>
      </w:r>
      <w:r>
        <w:rPr>
          <w:spacing w:val="-15"/>
        </w:rPr>
        <w:t xml:space="preserve"> </w:t>
      </w:r>
      <w:r>
        <w:t>por</w:t>
      </w:r>
      <w:r>
        <w:rPr>
          <w:spacing w:val="-15"/>
        </w:rPr>
        <w:t xml:space="preserve"> </w:t>
      </w:r>
      <w:r>
        <w:t>un</w:t>
      </w:r>
      <w:r>
        <w:rPr>
          <w:spacing w:val="-11"/>
        </w:rPr>
        <w:t xml:space="preserve"> </w:t>
      </w:r>
      <w:r>
        <w:t>lado,</w:t>
      </w:r>
      <w:r>
        <w:rPr>
          <w:spacing w:val="-16"/>
        </w:rPr>
        <w:t xml:space="preserve"> </w:t>
      </w:r>
      <w:r>
        <w:t>el</w:t>
      </w:r>
      <w:r>
        <w:rPr>
          <w:spacing w:val="-13"/>
        </w:rPr>
        <w:t xml:space="preserve"> </w:t>
      </w:r>
      <w:r>
        <w:t>MIMP</w:t>
      </w:r>
      <w:r>
        <w:rPr>
          <w:spacing w:val="-15"/>
        </w:rPr>
        <w:t xml:space="preserve"> </w:t>
      </w:r>
      <w:r>
        <w:t>solicitaba</w:t>
      </w:r>
      <w:r>
        <w:rPr>
          <w:spacing w:val="-11"/>
        </w:rPr>
        <w:t xml:space="preserve"> </w:t>
      </w:r>
      <w:r>
        <w:t>la</w:t>
      </w:r>
      <w:r>
        <w:rPr>
          <w:spacing w:val="-14"/>
        </w:rPr>
        <w:t xml:space="preserve"> </w:t>
      </w:r>
      <w:r>
        <w:t>elaboración</w:t>
      </w:r>
      <w:r>
        <w:rPr>
          <w:spacing w:val="-16"/>
        </w:rPr>
        <w:t xml:space="preserve"> </w:t>
      </w:r>
      <w:r>
        <w:t>de</w:t>
      </w:r>
      <w:r>
        <w:rPr>
          <w:spacing w:val="-15"/>
        </w:rPr>
        <w:t xml:space="preserve"> </w:t>
      </w:r>
      <w:r>
        <w:t>un</w:t>
      </w:r>
      <w:r>
        <w:rPr>
          <w:spacing w:val="-15"/>
        </w:rPr>
        <w:t xml:space="preserve"> </w:t>
      </w:r>
      <w:r>
        <w:t>protocolo; mientras que OGPP del MINSA señalaba que era posible elaborar otro tipo de normativas.</w:t>
      </w:r>
    </w:p>
    <w:p w14:paraId="3FEEFF70" w14:textId="77777777" w:rsidR="00A567E0" w:rsidRDefault="00000000">
      <w:pPr>
        <w:pStyle w:val="Textoindependiente"/>
        <w:spacing w:before="159" w:line="259" w:lineRule="auto"/>
        <w:ind w:left="1542" w:right="958"/>
        <w:jc w:val="both"/>
      </w:pPr>
      <w:r>
        <w:t>Esta situación se tornaba aún más compleja dado que, al inicio del proceso para elaborar el protocolo</w:t>
      </w:r>
      <w:r>
        <w:rPr>
          <w:spacing w:val="-8"/>
        </w:rPr>
        <w:t xml:space="preserve"> </w:t>
      </w:r>
      <w:r>
        <w:t>en</w:t>
      </w:r>
      <w:r>
        <w:rPr>
          <w:spacing w:val="-9"/>
        </w:rPr>
        <w:t xml:space="preserve"> </w:t>
      </w:r>
      <w:r>
        <w:t>2020,</w:t>
      </w:r>
      <w:r>
        <w:rPr>
          <w:spacing w:val="-10"/>
        </w:rPr>
        <w:t xml:space="preserve"> </w:t>
      </w:r>
      <w:r>
        <w:t>no</w:t>
      </w:r>
      <w:r>
        <w:rPr>
          <w:spacing w:val="-7"/>
        </w:rPr>
        <w:t xml:space="preserve"> </w:t>
      </w:r>
      <w:r>
        <w:t>se</w:t>
      </w:r>
      <w:r>
        <w:rPr>
          <w:spacing w:val="-9"/>
        </w:rPr>
        <w:t xml:space="preserve"> </w:t>
      </w:r>
      <w:r>
        <w:t>tenía</w:t>
      </w:r>
      <w:r>
        <w:rPr>
          <w:spacing w:val="-8"/>
        </w:rPr>
        <w:t xml:space="preserve"> </w:t>
      </w:r>
      <w:r>
        <w:t>claridad</w:t>
      </w:r>
      <w:r>
        <w:rPr>
          <w:spacing w:val="-8"/>
        </w:rPr>
        <w:t xml:space="preserve"> </w:t>
      </w:r>
      <w:r>
        <w:t>sobre</w:t>
      </w:r>
      <w:r>
        <w:rPr>
          <w:spacing w:val="-10"/>
        </w:rPr>
        <w:t xml:space="preserve"> </w:t>
      </w:r>
      <w:r>
        <w:t>las</w:t>
      </w:r>
      <w:r>
        <w:rPr>
          <w:spacing w:val="-8"/>
        </w:rPr>
        <w:t xml:space="preserve"> </w:t>
      </w:r>
      <w:r>
        <w:t>pautas</w:t>
      </w:r>
      <w:r>
        <w:rPr>
          <w:spacing w:val="-8"/>
        </w:rPr>
        <w:t xml:space="preserve"> </w:t>
      </w:r>
      <w:r>
        <w:t>a</w:t>
      </w:r>
      <w:r>
        <w:rPr>
          <w:spacing w:val="-7"/>
        </w:rPr>
        <w:t xml:space="preserve"> </w:t>
      </w:r>
      <w:r>
        <w:t>seguir</w:t>
      </w:r>
      <w:r>
        <w:rPr>
          <w:spacing w:val="-9"/>
        </w:rPr>
        <w:t xml:space="preserve"> </w:t>
      </w:r>
      <w:r>
        <w:t>para</w:t>
      </w:r>
      <w:r>
        <w:rPr>
          <w:spacing w:val="-7"/>
        </w:rPr>
        <w:t xml:space="preserve"> </w:t>
      </w:r>
      <w:r>
        <w:t>elaborar</w:t>
      </w:r>
      <w:r>
        <w:rPr>
          <w:spacing w:val="-9"/>
        </w:rPr>
        <w:t xml:space="preserve"> </w:t>
      </w:r>
      <w:r>
        <w:t>los</w:t>
      </w:r>
      <w:r>
        <w:rPr>
          <w:spacing w:val="-11"/>
        </w:rPr>
        <w:t xml:space="preserve"> </w:t>
      </w:r>
      <w:r>
        <w:t>protocolos y/o normas equivalentes del servicio, por lo que se solicitó asistencia técnica a CEPLAN.</w:t>
      </w:r>
    </w:p>
    <w:p w14:paraId="4ECA448D" w14:textId="77777777" w:rsidR="00A567E0" w:rsidRDefault="00A567E0">
      <w:pPr>
        <w:pStyle w:val="Textoindependiente"/>
        <w:rPr>
          <w:sz w:val="28"/>
        </w:rPr>
      </w:pPr>
    </w:p>
    <w:p w14:paraId="40B4BF65" w14:textId="77777777" w:rsidR="00A567E0" w:rsidRDefault="00A567E0">
      <w:pPr>
        <w:pStyle w:val="Textoindependiente"/>
        <w:spacing w:before="9"/>
        <w:rPr>
          <w:sz w:val="19"/>
        </w:rPr>
      </w:pPr>
    </w:p>
    <w:p w14:paraId="711F6E4A" w14:textId="77777777" w:rsidR="00A567E0" w:rsidRDefault="00000000">
      <w:pPr>
        <w:pStyle w:val="Ttulo8"/>
        <w:ind w:left="1542"/>
        <w:jc w:val="both"/>
      </w:pPr>
      <w:r>
        <w:t>Sobre</w:t>
      </w:r>
      <w:r>
        <w:rPr>
          <w:spacing w:val="-4"/>
        </w:rPr>
        <w:t xml:space="preserve"> </w:t>
      </w:r>
      <w:r>
        <w:t>la</w:t>
      </w:r>
      <w:r>
        <w:rPr>
          <w:spacing w:val="-5"/>
        </w:rPr>
        <w:t xml:space="preserve"> </w:t>
      </w:r>
      <w:r>
        <w:t>articulación</w:t>
      </w:r>
      <w:r>
        <w:rPr>
          <w:spacing w:val="-4"/>
        </w:rPr>
        <w:t xml:space="preserve"> </w:t>
      </w:r>
      <w:r>
        <w:rPr>
          <w:spacing w:val="-2"/>
        </w:rPr>
        <w:t>multisectorial</w:t>
      </w:r>
    </w:p>
    <w:p w14:paraId="5DD6FC99" w14:textId="77777777" w:rsidR="00A567E0" w:rsidRDefault="00000000">
      <w:pPr>
        <w:pStyle w:val="Textoindependiente"/>
        <w:spacing w:before="189" w:line="259" w:lineRule="auto"/>
        <w:ind w:left="1542" w:right="962"/>
        <w:jc w:val="both"/>
      </w:pPr>
      <w:r>
        <w:t>El representante del MINSA resalta la importancia de impulsar los espacios de debate y discusión,</w:t>
      </w:r>
      <w:r>
        <w:rPr>
          <w:spacing w:val="-7"/>
        </w:rPr>
        <w:t xml:space="preserve"> </w:t>
      </w:r>
      <w:r>
        <w:t>con</w:t>
      </w:r>
      <w:r>
        <w:rPr>
          <w:spacing w:val="-6"/>
        </w:rPr>
        <w:t xml:space="preserve"> </w:t>
      </w:r>
      <w:r>
        <w:t>carácter</w:t>
      </w:r>
      <w:r>
        <w:rPr>
          <w:spacing w:val="-6"/>
        </w:rPr>
        <w:t xml:space="preserve"> </w:t>
      </w:r>
      <w:r>
        <w:t>intersectorial,</w:t>
      </w:r>
      <w:r>
        <w:rPr>
          <w:spacing w:val="-6"/>
        </w:rPr>
        <w:t xml:space="preserve"> </w:t>
      </w:r>
      <w:r>
        <w:t>así</w:t>
      </w:r>
      <w:r>
        <w:rPr>
          <w:spacing w:val="-5"/>
        </w:rPr>
        <w:t xml:space="preserve"> </w:t>
      </w:r>
      <w:r>
        <w:t>como</w:t>
      </w:r>
      <w:r>
        <w:rPr>
          <w:spacing w:val="-4"/>
        </w:rPr>
        <w:t xml:space="preserve"> </w:t>
      </w:r>
      <w:r>
        <w:t>las</w:t>
      </w:r>
      <w:r>
        <w:rPr>
          <w:spacing w:val="-5"/>
        </w:rPr>
        <w:t xml:space="preserve"> </w:t>
      </w:r>
      <w:r>
        <w:t>mesas</w:t>
      </w:r>
      <w:r>
        <w:rPr>
          <w:spacing w:val="-5"/>
        </w:rPr>
        <w:t xml:space="preserve"> </w:t>
      </w:r>
      <w:r>
        <w:t>de</w:t>
      </w:r>
      <w:r>
        <w:rPr>
          <w:spacing w:val="-6"/>
        </w:rPr>
        <w:t xml:space="preserve"> </w:t>
      </w:r>
      <w:r>
        <w:t>trabajo</w:t>
      </w:r>
      <w:r>
        <w:rPr>
          <w:spacing w:val="-4"/>
        </w:rPr>
        <w:t xml:space="preserve"> </w:t>
      </w:r>
      <w:r>
        <w:t>conformada</w:t>
      </w:r>
      <w:r>
        <w:rPr>
          <w:spacing w:val="-6"/>
        </w:rPr>
        <w:t xml:space="preserve"> </w:t>
      </w:r>
      <w:r>
        <w:t>por</w:t>
      </w:r>
      <w:r>
        <w:rPr>
          <w:spacing w:val="-6"/>
        </w:rPr>
        <w:t xml:space="preserve"> </w:t>
      </w:r>
      <w:r>
        <w:t xml:space="preserve">equipos </w:t>
      </w:r>
      <w:r>
        <w:rPr>
          <w:spacing w:val="-2"/>
        </w:rPr>
        <w:t>técnicos.</w:t>
      </w:r>
    </w:p>
    <w:p w14:paraId="1BA57331" w14:textId="77777777" w:rsidR="00A567E0" w:rsidRDefault="00000000">
      <w:pPr>
        <w:pStyle w:val="Textoindependiente"/>
        <w:spacing w:before="158" w:line="256" w:lineRule="auto"/>
        <w:ind w:left="1542" w:right="964"/>
        <w:jc w:val="both"/>
      </w:pPr>
      <w:r>
        <w:t>Asimismo,</w:t>
      </w:r>
      <w:r>
        <w:rPr>
          <w:spacing w:val="-16"/>
        </w:rPr>
        <w:t xml:space="preserve"> </w:t>
      </w:r>
      <w:r>
        <w:t>señala</w:t>
      </w:r>
      <w:r>
        <w:rPr>
          <w:spacing w:val="-15"/>
        </w:rPr>
        <w:t xml:space="preserve"> </w:t>
      </w:r>
      <w:r>
        <w:t>que</w:t>
      </w:r>
      <w:r>
        <w:rPr>
          <w:spacing w:val="-12"/>
        </w:rPr>
        <w:t xml:space="preserve"> </w:t>
      </w:r>
      <w:r>
        <w:t>resulta</w:t>
      </w:r>
      <w:r>
        <w:rPr>
          <w:spacing w:val="-12"/>
        </w:rPr>
        <w:t xml:space="preserve"> </w:t>
      </w:r>
      <w:r>
        <w:t>crucial</w:t>
      </w:r>
      <w:r>
        <w:rPr>
          <w:spacing w:val="-13"/>
        </w:rPr>
        <w:t xml:space="preserve"> </w:t>
      </w:r>
      <w:r>
        <w:t>la</w:t>
      </w:r>
      <w:r>
        <w:rPr>
          <w:spacing w:val="-12"/>
        </w:rPr>
        <w:t xml:space="preserve"> </w:t>
      </w:r>
      <w:r>
        <w:t>incorporación</w:t>
      </w:r>
      <w:r>
        <w:rPr>
          <w:spacing w:val="-15"/>
        </w:rPr>
        <w:t xml:space="preserve"> </w:t>
      </w:r>
      <w:r>
        <w:t>de</w:t>
      </w:r>
      <w:r>
        <w:rPr>
          <w:spacing w:val="-14"/>
        </w:rPr>
        <w:t xml:space="preserve"> </w:t>
      </w:r>
      <w:r>
        <w:t>los</w:t>
      </w:r>
      <w:r>
        <w:rPr>
          <w:spacing w:val="-14"/>
        </w:rPr>
        <w:t xml:space="preserve"> </w:t>
      </w:r>
      <w:r>
        <w:t>gestores</w:t>
      </w:r>
      <w:r>
        <w:rPr>
          <w:spacing w:val="-13"/>
        </w:rPr>
        <w:t xml:space="preserve"> </w:t>
      </w:r>
      <w:r>
        <w:t>locales</w:t>
      </w:r>
      <w:r>
        <w:rPr>
          <w:spacing w:val="-14"/>
        </w:rPr>
        <w:t xml:space="preserve"> </w:t>
      </w:r>
      <w:r>
        <w:t>que</w:t>
      </w:r>
      <w:r>
        <w:rPr>
          <w:spacing w:val="-16"/>
        </w:rPr>
        <w:t xml:space="preserve"> </w:t>
      </w:r>
      <w:r>
        <w:t>se</w:t>
      </w:r>
      <w:r>
        <w:rPr>
          <w:spacing w:val="-13"/>
        </w:rPr>
        <w:t xml:space="preserve"> </w:t>
      </w:r>
      <w:r>
        <w:t>involucren con responsabilidades concretas que permitan una mejor articulación a nivel local.</w:t>
      </w:r>
    </w:p>
    <w:p w14:paraId="3540F113" w14:textId="77777777" w:rsidR="00A567E0" w:rsidRDefault="00000000">
      <w:pPr>
        <w:pStyle w:val="Textoindependiente"/>
        <w:spacing w:before="166" w:line="259" w:lineRule="auto"/>
        <w:ind w:left="1542" w:right="964"/>
        <w:jc w:val="both"/>
      </w:pPr>
      <w:r>
        <w:t>Ahora</w:t>
      </w:r>
      <w:r>
        <w:rPr>
          <w:spacing w:val="-16"/>
        </w:rPr>
        <w:t xml:space="preserve"> </w:t>
      </w:r>
      <w:r>
        <w:t>bien,</w:t>
      </w:r>
      <w:r>
        <w:rPr>
          <w:spacing w:val="-15"/>
        </w:rPr>
        <w:t xml:space="preserve"> </w:t>
      </w:r>
      <w:r>
        <w:t>para</w:t>
      </w:r>
      <w:r>
        <w:rPr>
          <w:spacing w:val="-15"/>
        </w:rPr>
        <w:t xml:space="preserve"> </w:t>
      </w:r>
      <w:r>
        <w:t>lograr</w:t>
      </w:r>
      <w:r>
        <w:rPr>
          <w:spacing w:val="-15"/>
        </w:rPr>
        <w:t xml:space="preserve"> </w:t>
      </w:r>
      <w:r>
        <w:t>objetivos</w:t>
      </w:r>
      <w:r>
        <w:rPr>
          <w:spacing w:val="-15"/>
        </w:rPr>
        <w:t xml:space="preserve"> </w:t>
      </w:r>
      <w:r>
        <w:t>es</w:t>
      </w:r>
      <w:r>
        <w:rPr>
          <w:spacing w:val="-15"/>
        </w:rPr>
        <w:t xml:space="preserve"> </w:t>
      </w:r>
      <w:r>
        <w:t>necesaria</w:t>
      </w:r>
      <w:r>
        <w:rPr>
          <w:spacing w:val="-15"/>
        </w:rPr>
        <w:t xml:space="preserve"> </w:t>
      </w:r>
      <w:r>
        <w:t>la</w:t>
      </w:r>
      <w:r>
        <w:rPr>
          <w:spacing w:val="-15"/>
        </w:rPr>
        <w:t xml:space="preserve"> </w:t>
      </w:r>
      <w:r>
        <w:t>asignación</w:t>
      </w:r>
      <w:r>
        <w:rPr>
          <w:spacing w:val="-15"/>
        </w:rPr>
        <w:t xml:space="preserve"> </w:t>
      </w:r>
      <w:r>
        <w:t>presupuestal.</w:t>
      </w:r>
      <w:r>
        <w:rPr>
          <w:spacing w:val="-15"/>
        </w:rPr>
        <w:t xml:space="preserve"> </w:t>
      </w:r>
      <w:r>
        <w:t>El</w:t>
      </w:r>
      <w:r>
        <w:rPr>
          <w:spacing w:val="-15"/>
        </w:rPr>
        <w:t xml:space="preserve"> </w:t>
      </w:r>
      <w:r>
        <w:t>actor</w:t>
      </w:r>
      <w:r>
        <w:rPr>
          <w:spacing w:val="-15"/>
        </w:rPr>
        <w:t xml:space="preserve"> </w:t>
      </w:r>
      <w:r>
        <w:t>entrevistado señala</w:t>
      </w:r>
      <w:r>
        <w:rPr>
          <w:spacing w:val="-4"/>
        </w:rPr>
        <w:t xml:space="preserve"> </w:t>
      </w:r>
      <w:r>
        <w:t>que</w:t>
      </w:r>
      <w:r>
        <w:rPr>
          <w:spacing w:val="-7"/>
        </w:rPr>
        <w:t xml:space="preserve"> </w:t>
      </w:r>
      <w:r>
        <w:t>el</w:t>
      </w:r>
      <w:r>
        <w:rPr>
          <w:spacing w:val="-5"/>
        </w:rPr>
        <w:t xml:space="preserve"> </w:t>
      </w:r>
      <w:r>
        <w:t>equipo</w:t>
      </w:r>
      <w:r>
        <w:rPr>
          <w:spacing w:val="-4"/>
        </w:rPr>
        <w:t xml:space="preserve"> </w:t>
      </w:r>
      <w:r>
        <w:t>implementador</w:t>
      </w:r>
      <w:r>
        <w:rPr>
          <w:spacing w:val="-6"/>
        </w:rPr>
        <w:t xml:space="preserve"> </w:t>
      </w:r>
      <w:r>
        <w:t>de</w:t>
      </w:r>
      <w:r>
        <w:rPr>
          <w:spacing w:val="-6"/>
        </w:rPr>
        <w:t xml:space="preserve"> </w:t>
      </w:r>
      <w:r>
        <w:t>este</w:t>
      </w:r>
      <w:r>
        <w:rPr>
          <w:spacing w:val="-6"/>
        </w:rPr>
        <w:t xml:space="preserve"> </w:t>
      </w:r>
      <w:r>
        <w:t>servicio</w:t>
      </w:r>
      <w:r>
        <w:rPr>
          <w:spacing w:val="-4"/>
        </w:rPr>
        <w:t xml:space="preserve"> </w:t>
      </w:r>
      <w:r>
        <w:t>no</w:t>
      </w:r>
      <w:r>
        <w:rPr>
          <w:spacing w:val="-5"/>
        </w:rPr>
        <w:t xml:space="preserve"> </w:t>
      </w:r>
      <w:r>
        <w:t>cuenta</w:t>
      </w:r>
      <w:r>
        <w:rPr>
          <w:spacing w:val="-4"/>
        </w:rPr>
        <w:t xml:space="preserve"> </w:t>
      </w:r>
      <w:r>
        <w:t>con</w:t>
      </w:r>
      <w:r>
        <w:rPr>
          <w:spacing w:val="-6"/>
        </w:rPr>
        <w:t xml:space="preserve"> </w:t>
      </w:r>
      <w:r>
        <w:t>recursos</w:t>
      </w:r>
      <w:r>
        <w:rPr>
          <w:spacing w:val="-5"/>
        </w:rPr>
        <w:t xml:space="preserve"> </w:t>
      </w:r>
      <w:r>
        <w:t>suficientes</w:t>
      </w:r>
      <w:r>
        <w:rPr>
          <w:spacing w:val="-5"/>
        </w:rPr>
        <w:t xml:space="preserve"> </w:t>
      </w:r>
      <w:r>
        <w:t>para la</w:t>
      </w:r>
      <w:r>
        <w:rPr>
          <w:spacing w:val="-13"/>
        </w:rPr>
        <w:t xml:space="preserve"> </w:t>
      </w:r>
      <w:r>
        <w:t>implementación</w:t>
      </w:r>
      <w:r>
        <w:rPr>
          <w:spacing w:val="-15"/>
        </w:rPr>
        <w:t xml:space="preserve"> </w:t>
      </w:r>
      <w:r>
        <w:t>del</w:t>
      </w:r>
      <w:r>
        <w:rPr>
          <w:spacing w:val="-14"/>
        </w:rPr>
        <w:t xml:space="preserve"> </w:t>
      </w:r>
      <w:r>
        <w:t>protocolo</w:t>
      </w:r>
      <w:r>
        <w:rPr>
          <w:spacing w:val="-14"/>
        </w:rPr>
        <w:t xml:space="preserve"> </w:t>
      </w:r>
      <w:r>
        <w:t>de</w:t>
      </w:r>
      <w:r>
        <w:rPr>
          <w:spacing w:val="-16"/>
        </w:rPr>
        <w:t xml:space="preserve"> </w:t>
      </w:r>
      <w:r>
        <w:t>actuación</w:t>
      </w:r>
      <w:r>
        <w:rPr>
          <w:spacing w:val="-14"/>
        </w:rPr>
        <w:t xml:space="preserve"> </w:t>
      </w:r>
      <w:r>
        <w:t>conjunta</w:t>
      </w:r>
      <w:r>
        <w:rPr>
          <w:spacing w:val="-11"/>
        </w:rPr>
        <w:t xml:space="preserve"> </w:t>
      </w:r>
      <w:r>
        <w:t>para</w:t>
      </w:r>
      <w:r>
        <w:rPr>
          <w:spacing w:val="-14"/>
        </w:rPr>
        <w:t xml:space="preserve"> </w:t>
      </w:r>
      <w:r>
        <w:t>atención</w:t>
      </w:r>
      <w:r>
        <w:rPr>
          <w:spacing w:val="-15"/>
        </w:rPr>
        <w:t xml:space="preserve"> </w:t>
      </w:r>
      <w:r>
        <w:t>de</w:t>
      </w:r>
      <w:r>
        <w:rPr>
          <w:spacing w:val="-13"/>
        </w:rPr>
        <w:t xml:space="preserve"> </w:t>
      </w:r>
      <w:r>
        <w:t>víctimas</w:t>
      </w:r>
      <w:r>
        <w:rPr>
          <w:spacing w:val="-12"/>
        </w:rPr>
        <w:t xml:space="preserve"> </w:t>
      </w:r>
      <w:r>
        <w:t>de</w:t>
      </w:r>
      <w:r>
        <w:rPr>
          <w:spacing w:val="-16"/>
        </w:rPr>
        <w:t xml:space="preserve"> </w:t>
      </w:r>
      <w:r>
        <w:t>violencia en los EESS.</w:t>
      </w:r>
    </w:p>
    <w:p w14:paraId="176D2A51" w14:textId="77777777" w:rsidR="00A567E0" w:rsidRDefault="00A567E0">
      <w:pPr>
        <w:spacing w:line="259" w:lineRule="auto"/>
        <w:jc w:val="both"/>
        <w:sectPr w:rsidR="00A567E0">
          <w:pgSz w:w="11910" w:h="16840"/>
          <w:pgMar w:top="1120" w:right="740" w:bottom="1260" w:left="160" w:header="500" w:footer="1063" w:gutter="0"/>
          <w:cols w:space="720"/>
        </w:sectPr>
      </w:pPr>
    </w:p>
    <w:p w14:paraId="51FD12AF" w14:textId="77777777" w:rsidR="00A567E0" w:rsidRDefault="00A567E0">
      <w:pPr>
        <w:pStyle w:val="Textoindependiente"/>
        <w:spacing w:before="2"/>
        <w:rPr>
          <w:sz w:val="14"/>
        </w:rPr>
      </w:pPr>
    </w:p>
    <w:p w14:paraId="74C29252" w14:textId="77777777" w:rsidR="00A567E0" w:rsidRDefault="00000000">
      <w:pPr>
        <w:pStyle w:val="Ttulo5"/>
        <w:spacing w:line="259" w:lineRule="auto"/>
        <w:ind w:right="959"/>
        <w:jc w:val="both"/>
      </w:pPr>
      <w:bookmarkStart w:id="33" w:name="_bookmark33"/>
      <w:bookmarkEnd w:id="33"/>
      <w:r>
        <w:rPr>
          <w:color w:val="001F5F"/>
        </w:rPr>
        <w:t>Caso</w:t>
      </w:r>
      <w:r>
        <w:rPr>
          <w:color w:val="001F5F"/>
          <w:spacing w:val="-8"/>
        </w:rPr>
        <w:t xml:space="preserve"> </w:t>
      </w:r>
      <w:r>
        <w:rPr>
          <w:color w:val="001F5F"/>
        </w:rPr>
        <w:t>de</w:t>
      </w:r>
      <w:r>
        <w:rPr>
          <w:color w:val="001F5F"/>
          <w:spacing w:val="-6"/>
        </w:rPr>
        <w:t xml:space="preserve"> </w:t>
      </w:r>
      <w:r>
        <w:rPr>
          <w:color w:val="001F5F"/>
        </w:rPr>
        <w:t>Estudio</w:t>
      </w:r>
      <w:r>
        <w:rPr>
          <w:color w:val="001F5F"/>
          <w:spacing w:val="-7"/>
        </w:rPr>
        <w:t xml:space="preserve"> </w:t>
      </w:r>
      <w:r>
        <w:rPr>
          <w:color w:val="001F5F"/>
        </w:rPr>
        <w:t>N°5.</w:t>
      </w:r>
      <w:r>
        <w:rPr>
          <w:color w:val="001F5F"/>
          <w:spacing w:val="-2"/>
        </w:rPr>
        <w:t xml:space="preserve"> </w:t>
      </w:r>
      <w:r>
        <w:rPr>
          <w:color w:val="001F5F"/>
        </w:rPr>
        <w:t>Servicio</w:t>
      </w:r>
      <w:r>
        <w:rPr>
          <w:color w:val="001F5F"/>
          <w:spacing w:val="-8"/>
        </w:rPr>
        <w:t xml:space="preserve"> </w:t>
      </w:r>
      <w:r>
        <w:rPr>
          <w:color w:val="001F5F"/>
        </w:rPr>
        <w:t>5.4.1.</w:t>
      </w:r>
      <w:r>
        <w:rPr>
          <w:color w:val="001F5F"/>
          <w:spacing w:val="-7"/>
        </w:rPr>
        <w:t xml:space="preserve"> </w:t>
      </w:r>
      <w:r>
        <w:rPr>
          <w:color w:val="001F5F"/>
        </w:rPr>
        <w:t>"Desarrollo</w:t>
      </w:r>
      <w:r>
        <w:rPr>
          <w:color w:val="001F5F"/>
          <w:spacing w:val="-8"/>
        </w:rPr>
        <w:t xml:space="preserve"> </w:t>
      </w:r>
      <w:r>
        <w:rPr>
          <w:color w:val="001F5F"/>
        </w:rPr>
        <w:t>de</w:t>
      </w:r>
      <w:r>
        <w:rPr>
          <w:color w:val="001F5F"/>
          <w:spacing w:val="-8"/>
        </w:rPr>
        <w:t xml:space="preserve"> </w:t>
      </w:r>
      <w:r>
        <w:rPr>
          <w:color w:val="001F5F"/>
        </w:rPr>
        <w:t>capacidades</w:t>
      </w:r>
      <w:r>
        <w:rPr>
          <w:color w:val="001F5F"/>
          <w:spacing w:val="-7"/>
        </w:rPr>
        <w:t xml:space="preserve"> </w:t>
      </w:r>
      <w:r>
        <w:rPr>
          <w:color w:val="001F5F"/>
        </w:rPr>
        <w:t>y competencias en gestión pública con enfoque de género para servidores/as públicos/as"</w:t>
      </w:r>
    </w:p>
    <w:p w14:paraId="67745051" w14:textId="77777777" w:rsidR="00A567E0" w:rsidRDefault="00000000">
      <w:pPr>
        <w:pStyle w:val="Textoindependiente"/>
        <w:spacing w:line="256" w:lineRule="auto"/>
        <w:ind w:left="1969" w:right="956"/>
        <w:jc w:val="both"/>
      </w:pPr>
      <w:r>
        <w:t>Responsable de la provisión del servicio: PCM – SERVIR – Escuela Nacional de Administración Pública (ENAP)</w:t>
      </w:r>
    </w:p>
    <w:p w14:paraId="743A2F6E" w14:textId="77777777" w:rsidR="00A567E0" w:rsidRDefault="00A567E0">
      <w:pPr>
        <w:pStyle w:val="Textoindependiente"/>
        <w:rPr>
          <w:sz w:val="28"/>
        </w:rPr>
      </w:pPr>
    </w:p>
    <w:p w14:paraId="773A8066" w14:textId="77777777" w:rsidR="00A567E0" w:rsidRDefault="00A567E0">
      <w:pPr>
        <w:pStyle w:val="Textoindependiente"/>
        <w:spacing w:before="1"/>
        <w:rPr>
          <w:sz w:val="20"/>
        </w:rPr>
      </w:pPr>
    </w:p>
    <w:p w14:paraId="1A5CC98F" w14:textId="77777777" w:rsidR="00A567E0" w:rsidRDefault="00000000">
      <w:pPr>
        <w:pStyle w:val="Textoindependiente"/>
        <w:spacing w:before="1"/>
        <w:ind w:left="1542"/>
      </w:pPr>
      <w:r>
        <w:t>Se</w:t>
      </w:r>
      <w:r>
        <w:rPr>
          <w:spacing w:val="-12"/>
        </w:rPr>
        <w:t xml:space="preserve"> </w:t>
      </w:r>
      <w:r>
        <w:t>entrevistó</w:t>
      </w:r>
      <w:r>
        <w:rPr>
          <w:spacing w:val="-9"/>
        </w:rPr>
        <w:t xml:space="preserve"> </w:t>
      </w:r>
      <w:r>
        <w:t>a</w:t>
      </w:r>
      <w:r>
        <w:rPr>
          <w:spacing w:val="-7"/>
        </w:rPr>
        <w:t xml:space="preserve"> </w:t>
      </w:r>
      <w:r>
        <w:t>especialistas</w:t>
      </w:r>
      <w:r>
        <w:rPr>
          <w:spacing w:val="-9"/>
        </w:rPr>
        <w:t xml:space="preserve"> </w:t>
      </w:r>
      <w:r>
        <w:t>de</w:t>
      </w:r>
      <w:r>
        <w:rPr>
          <w:spacing w:val="-10"/>
        </w:rPr>
        <w:t xml:space="preserve"> </w:t>
      </w:r>
      <w:r>
        <w:t>distintas</w:t>
      </w:r>
      <w:r>
        <w:rPr>
          <w:spacing w:val="-9"/>
        </w:rPr>
        <w:t xml:space="preserve"> </w:t>
      </w:r>
      <w:r>
        <w:t>áreas</w:t>
      </w:r>
      <w:r>
        <w:rPr>
          <w:spacing w:val="-9"/>
        </w:rPr>
        <w:t xml:space="preserve"> </w:t>
      </w:r>
      <w:r>
        <w:t>de</w:t>
      </w:r>
      <w:r>
        <w:rPr>
          <w:spacing w:val="-11"/>
        </w:rPr>
        <w:t xml:space="preserve"> </w:t>
      </w:r>
      <w:r>
        <w:t>SERVIR.</w:t>
      </w:r>
      <w:r>
        <w:rPr>
          <w:spacing w:val="-10"/>
        </w:rPr>
        <w:t xml:space="preserve"> </w:t>
      </w:r>
      <w:r>
        <w:t>Las</w:t>
      </w:r>
      <w:r>
        <w:rPr>
          <w:spacing w:val="-9"/>
        </w:rPr>
        <w:t xml:space="preserve"> </w:t>
      </w:r>
      <w:r>
        <w:t>principales</w:t>
      </w:r>
      <w:r>
        <w:rPr>
          <w:spacing w:val="-9"/>
        </w:rPr>
        <w:t xml:space="preserve"> </w:t>
      </w:r>
      <w:r>
        <w:t>conclusiones</w:t>
      </w:r>
      <w:r>
        <w:rPr>
          <w:spacing w:val="-8"/>
        </w:rPr>
        <w:t xml:space="preserve"> </w:t>
      </w:r>
      <w:r>
        <w:rPr>
          <w:spacing w:val="-2"/>
        </w:rPr>
        <w:t>fueron:</w:t>
      </w:r>
    </w:p>
    <w:p w14:paraId="74AD3A34" w14:textId="77777777" w:rsidR="00A567E0" w:rsidRDefault="00A567E0">
      <w:pPr>
        <w:pStyle w:val="Textoindependiente"/>
        <w:rPr>
          <w:sz w:val="28"/>
        </w:rPr>
      </w:pPr>
    </w:p>
    <w:p w14:paraId="349ED321" w14:textId="77777777" w:rsidR="00A567E0" w:rsidRDefault="00A567E0">
      <w:pPr>
        <w:pStyle w:val="Textoindependiente"/>
        <w:spacing w:before="5"/>
        <w:rPr>
          <w:sz w:val="21"/>
        </w:rPr>
      </w:pPr>
    </w:p>
    <w:p w14:paraId="4C1664BE" w14:textId="77777777" w:rsidR="00A567E0" w:rsidRDefault="00000000">
      <w:pPr>
        <w:pStyle w:val="Ttulo8"/>
        <w:spacing w:before="1"/>
        <w:ind w:left="1542"/>
      </w:pPr>
      <w:r>
        <w:t>Sobre</w:t>
      </w:r>
      <w:r>
        <w:rPr>
          <w:spacing w:val="-7"/>
        </w:rPr>
        <w:t xml:space="preserve"> </w:t>
      </w:r>
      <w:r>
        <w:t>la</w:t>
      </w:r>
      <w:r>
        <w:rPr>
          <w:spacing w:val="-7"/>
        </w:rPr>
        <w:t xml:space="preserve"> </w:t>
      </w:r>
      <w:r>
        <w:t>elaboración</w:t>
      </w:r>
      <w:r>
        <w:rPr>
          <w:spacing w:val="-7"/>
        </w:rPr>
        <w:t xml:space="preserve"> </w:t>
      </w:r>
      <w:r>
        <w:t>del</w:t>
      </w:r>
      <w:r>
        <w:rPr>
          <w:spacing w:val="-3"/>
        </w:rPr>
        <w:t xml:space="preserve"> </w:t>
      </w:r>
      <w:r>
        <w:t>protocolo</w:t>
      </w:r>
      <w:r>
        <w:rPr>
          <w:spacing w:val="-5"/>
        </w:rPr>
        <w:t xml:space="preserve"> </w:t>
      </w:r>
      <w:r>
        <w:t>y</w:t>
      </w:r>
      <w:r>
        <w:rPr>
          <w:spacing w:val="-7"/>
        </w:rPr>
        <w:t xml:space="preserve"> </w:t>
      </w:r>
      <w:r>
        <w:t>la</w:t>
      </w:r>
      <w:r>
        <w:rPr>
          <w:spacing w:val="-8"/>
        </w:rPr>
        <w:t xml:space="preserve"> </w:t>
      </w:r>
      <w:r>
        <w:t>asistencia</w:t>
      </w:r>
      <w:r>
        <w:rPr>
          <w:spacing w:val="-8"/>
        </w:rPr>
        <w:t xml:space="preserve"> </w:t>
      </w:r>
      <w:r>
        <w:t>técnica</w:t>
      </w:r>
      <w:r>
        <w:rPr>
          <w:spacing w:val="-8"/>
        </w:rPr>
        <w:t xml:space="preserve"> </w:t>
      </w:r>
      <w:r>
        <w:t>del</w:t>
      </w:r>
      <w:r>
        <w:rPr>
          <w:spacing w:val="-8"/>
        </w:rPr>
        <w:t xml:space="preserve"> </w:t>
      </w:r>
      <w:r>
        <w:rPr>
          <w:spacing w:val="-4"/>
        </w:rPr>
        <w:t>MIMP</w:t>
      </w:r>
    </w:p>
    <w:p w14:paraId="12239901" w14:textId="77777777" w:rsidR="00A567E0" w:rsidRDefault="00000000">
      <w:pPr>
        <w:pStyle w:val="Prrafodelista"/>
        <w:numPr>
          <w:ilvl w:val="0"/>
          <w:numId w:val="12"/>
        </w:numPr>
        <w:tabs>
          <w:tab w:val="left" w:pos="1902"/>
        </w:tabs>
        <w:spacing w:before="187" w:line="259" w:lineRule="auto"/>
        <w:ind w:right="955"/>
        <w:jc w:val="both"/>
      </w:pPr>
      <w:r>
        <w:t xml:space="preserve">Entre los principales </w:t>
      </w:r>
      <w:r>
        <w:rPr>
          <w:color w:val="C00000"/>
          <w:sz w:val="26"/>
        </w:rPr>
        <w:t xml:space="preserve">aportes </w:t>
      </w:r>
      <w:r>
        <w:t>del acompañamiento del MIMP, destaca que la definición de indicadores ha generado una mejor organización en la sistematización de la data respecto al género, lo cual contribuye a agilizar los reportes. Asimismo, observan una mayor consciencia respecto al uso del lenguaje inclusivo.</w:t>
      </w:r>
    </w:p>
    <w:p w14:paraId="7AB175E1" w14:textId="77777777" w:rsidR="00A567E0" w:rsidRDefault="00A567E0">
      <w:pPr>
        <w:pStyle w:val="Textoindependiente"/>
        <w:spacing w:before="9"/>
        <w:rPr>
          <w:sz w:val="23"/>
        </w:rPr>
      </w:pPr>
    </w:p>
    <w:p w14:paraId="050433A0" w14:textId="77777777" w:rsidR="00A567E0" w:rsidRDefault="00000000">
      <w:pPr>
        <w:pStyle w:val="Prrafodelista"/>
        <w:numPr>
          <w:ilvl w:val="0"/>
          <w:numId w:val="12"/>
        </w:numPr>
        <w:tabs>
          <w:tab w:val="left" w:pos="1902"/>
        </w:tabs>
        <w:spacing w:before="1" w:line="259" w:lineRule="auto"/>
        <w:ind w:right="955"/>
        <w:jc w:val="both"/>
      </w:pPr>
      <w:r>
        <w:t xml:space="preserve">No obstante, una </w:t>
      </w:r>
      <w:r>
        <w:rPr>
          <w:color w:val="C00000"/>
          <w:sz w:val="26"/>
        </w:rPr>
        <w:t xml:space="preserve">barrera </w:t>
      </w:r>
      <w:r>
        <w:t>dentro del proceso de asistencia técnica fue el cambio en el equipo</w:t>
      </w:r>
      <w:r>
        <w:rPr>
          <w:spacing w:val="-2"/>
        </w:rPr>
        <w:t xml:space="preserve"> </w:t>
      </w:r>
      <w:r>
        <w:t>del</w:t>
      </w:r>
      <w:r>
        <w:rPr>
          <w:spacing w:val="-2"/>
        </w:rPr>
        <w:t xml:space="preserve"> </w:t>
      </w:r>
      <w:r>
        <w:t>MIMP</w:t>
      </w:r>
      <w:r>
        <w:rPr>
          <w:spacing w:val="-3"/>
        </w:rPr>
        <w:t xml:space="preserve"> </w:t>
      </w:r>
      <w:r>
        <w:t>encargado</w:t>
      </w:r>
      <w:r>
        <w:rPr>
          <w:spacing w:val="-2"/>
        </w:rPr>
        <w:t xml:space="preserve"> </w:t>
      </w:r>
      <w:r>
        <w:t>de</w:t>
      </w:r>
      <w:r>
        <w:rPr>
          <w:spacing w:val="-2"/>
        </w:rPr>
        <w:t xml:space="preserve"> </w:t>
      </w:r>
      <w:r>
        <w:t>la</w:t>
      </w:r>
      <w:r>
        <w:rPr>
          <w:spacing w:val="-2"/>
        </w:rPr>
        <w:t xml:space="preserve"> </w:t>
      </w:r>
      <w:r>
        <w:t>asistencia técnica,</w:t>
      </w:r>
      <w:r>
        <w:rPr>
          <w:spacing w:val="-4"/>
        </w:rPr>
        <w:t xml:space="preserve"> </w:t>
      </w:r>
      <w:r>
        <w:t>lo</w:t>
      </w:r>
      <w:r>
        <w:rPr>
          <w:spacing w:val="-2"/>
        </w:rPr>
        <w:t xml:space="preserve"> </w:t>
      </w:r>
      <w:r>
        <w:t>cual</w:t>
      </w:r>
      <w:r>
        <w:rPr>
          <w:spacing w:val="-2"/>
        </w:rPr>
        <w:t xml:space="preserve"> </w:t>
      </w:r>
      <w:r>
        <w:t>generó modificaciones en</w:t>
      </w:r>
      <w:r>
        <w:rPr>
          <w:spacing w:val="-2"/>
        </w:rPr>
        <w:t xml:space="preserve"> </w:t>
      </w:r>
      <w:r>
        <w:t xml:space="preserve">la conducción de la misma que las/os entrevistadas/os no necesariamente perciben </w:t>
      </w:r>
      <w:r>
        <w:rPr>
          <w:spacing w:val="-2"/>
        </w:rPr>
        <w:t>adecuado.</w:t>
      </w:r>
    </w:p>
    <w:p w14:paraId="0D3D3068" w14:textId="77777777" w:rsidR="00A567E0" w:rsidRDefault="00A567E0">
      <w:pPr>
        <w:pStyle w:val="Textoindependiente"/>
        <w:rPr>
          <w:sz w:val="28"/>
        </w:rPr>
      </w:pPr>
    </w:p>
    <w:p w14:paraId="7F76D0DB" w14:textId="77777777" w:rsidR="00A567E0" w:rsidRDefault="00A567E0">
      <w:pPr>
        <w:pStyle w:val="Textoindependiente"/>
        <w:spacing w:before="9"/>
        <w:rPr>
          <w:sz w:val="19"/>
        </w:rPr>
      </w:pPr>
    </w:p>
    <w:p w14:paraId="0C3761EA" w14:textId="77777777" w:rsidR="00A567E0" w:rsidRDefault="00000000">
      <w:pPr>
        <w:pStyle w:val="Ttulo8"/>
        <w:ind w:left="1542"/>
      </w:pPr>
      <w:r>
        <w:t>Sobre</w:t>
      </w:r>
      <w:r>
        <w:rPr>
          <w:spacing w:val="-8"/>
        </w:rPr>
        <w:t xml:space="preserve"> </w:t>
      </w:r>
      <w:r>
        <w:t>las</w:t>
      </w:r>
      <w:r>
        <w:rPr>
          <w:spacing w:val="-9"/>
        </w:rPr>
        <w:t xml:space="preserve"> </w:t>
      </w:r>
      <w:r>
        <w:t>acciones</w:t>
      </w:r>
      <w:r>
        <w:rPr>
          <w:spacing w:val="-9"/>
        </w:rPr>
        <w:t xml:space="preserve"> </w:t>
      </w:r>
      <w:r>
        <w:t>desarrolladas</w:t>
      </w:r>
      <w:r>
        <w:rPr>
          <w:spacing w:val="-9"/>
        </w:rPr>
        <w:t xml:space="preserve"> </w:t>
      </w:r>
      <w:r>
        <w:t>en</w:t>
      </w:r>
      <w:r>
        <w:rPr>
          <w:spacing w:val="-9"/>
        </w:rPr>
        <w:t xml:space="preserve"> </w:t>
      </w:r>
      <w:r>
        <w:t>la</w:t>
      </w:r>
      <w:r>
        <w:rPr>
          <w:spacing w:val="-10"/>
        </w:rPr>
        <w:t xml:space="preserve"> </w:t>
      </w:r>
      <w:r>
        <w:t>implementación</w:t>
      </w:r>
      <w:r>
        <w:rPr>
          <w:spacing w:val="-3"/>
        </w:rPr>
        <w:t xml:space="preserve"> </w:t>
      </w:r>
      <w:r>
        <w:t>del</w:t>
      </w:r>
      <w:r>
        <w:rPr>
          <w:spacing w:val="-10"/>
        </w:rPr>
        <w:t xml:space="preserve"> </w:t>
      </w:r>
      <w:r>
        <w:rPr>
          <w:spacing w:val="-2"/>
        </w:rPr>
        <w:t>servicio</w:t>
      </w:r>
    </w:p>
    <w:p w14:paraId="43B40754" w14:textId="77777777" w:rsidR="00A567E0" w:rsidRDefault="00000000">
      <w:pPr>
        <w:pStyle w:val="Prrafodelista"/>
        <w:numPr>
          <w:ilvl w:val="0"/>
          <w:numId w:val="12"/>
        </w:numPr>
        <w:tabs>
          <w:tab w:val="left" w:pos="1902"/>
        </w:tabs>
        <w:spacing w:before="187" w:line="259" w:lineRule="auto"/>
        <w:ind w:right="957"/>
        <w:jc w:val="both"/>
      </w:pPr>
      <w:r>
        <w:t>Actualmente, se viene trabajando con el MIMP el diseño de los contenidos de capacitaciones</w:t>
      </w:r>
      <w:r>
        <w:rPr>
          <w:spacing w:val="-7"/>
        </w:rPr>
        <w:t xml:space="preserve"> </w:t>
      </w:r>
      <w:r>
        <w:t>que</w:t>
      </w:r>
      <w:r>
        <w:rPr>
          <w:spacing w:val="-9"/>
        </w:rPr>
        <w:t xml:space="preserve"> </w:t>
      </w:r>
      <w:r>
        <w:t>se</w:t>
      </w:r>
      <w:r>
        <w:rPr>
          <w:spacing w:val="-9"/>
        </w:rPr>
        <w:t xml:space="preserve"> </w:t>
      </w:r>
      <w:r>
        <w:t>realizan</w:t>
      </w:r>
      <w:r>
        <w:rPr>
          <w:spacing w:val="-8"/>
        </w:rPr>
        <w:t xml:space="preserve"> </w:t>
      </w:r>
      <w:r>
        <w:t>en</w:t>
      </w:r>
      <w:r>
        <w:rPr>
          <w:spacing w:val="-8"/>
        </w:rPr>
        <w:t xml:space="preserve"> </w:t>
      </w:r>
      <w:r>
        <w:t>el</w:t>
      </w:r>
      <w:r>
        <w:rPr>
          <w:spacing w:val="-7"/>
        </w:rPr>
        <w:t xml:space="preserve"> </w:t>
      </w:r>
      <w:r>
        <w:t>marco</w:t>
      </w:r>
      <w:r>
        <w:rPr>
          <w:spacing w:val="-6"/>
        </w:rPr>
        <w:t xml:space="preserve"> </w:t>
      </w:r>
      <w:r>
        <w:t>del</w:t>
      </w:r>
      <w:r>
        <w:rPr>
          <w:spacing w:val="-7"/>
        </w:rPr>
        <w:t xml:space="preserve"> </w:t>
      </w:r>
      <w:r>
        <w:t>servicio.</w:t>
      </w:r>
      <w:r>
        <w:rPr>
          <w:spacing w:val="-4"/>
        </w:rPr>
        <w:t xml:space="preserve"> </w:t>
      </w:r>
      <w:r>
        <w:t>Las/os</w:t>
      </w:r>
      <w:r>
        <w:rPr>
          <w:spacing w:val="-7"/>
        </w:rPr>
        <w:t xml:space="preserve"> </w:t>
      </w:r>
      <w:r>
        <w:t>entrevistadas/os</w:t>
      </w:r>
      <w:r>
        <w:rPr>
          <w:spacing w:val="-10"/>
        </w:rPr>
        <w:t xml:space="preserve"> </w:t>
      </w:r>
      <w:r>
        <w:t>coinciden en</w:t>
      </w:r>
      <w:r>
        <w:rPr>
          <w:spacing w:val="-12"/>
        </w:rPr>
        <w:t xml:space="preserve"> </w:t>
      </w:r>
      <w:r>
        <w:t>la</w:t>
      </w:r>
      <w:r>
        <w:rPr>
          <w:spacing w:val="-9"/>
        </w:rPr>
        <w:t xml:space="preserve"> </w:t>
      </w:r>
      <w:r>
        <w:t>necesidad</w:t>
      </w:r>
      <w:r>
        <w:rPr>
          <w:spacing w:val="-13"/>
        </w:rPr>
        <w:t xml:space="preserve"> </w:t>
      </w:r>
      <w:r>
        <w:t>de</w:t>
      </w:r>
      <w:r>
        <w:rPr>
          <w:spacing w:val="-10"/>
        </w:rPr>
        <w:t xml:space="preserve"> </w:t>
      </w:r>
      <w:r>
        <w:t>mantener</w:t>
      </w:r>
      <w:r>
        <w:rPr>
          <w:spacing w:val="-12"/>
        </w:rPr>
        <w:t xml:space="preserve"> </w:t>
      </w:r>
      <w:r>
        <w:t>y/o</w:t>
      </w:r>
      <w:r>
        <w:rPr>
          <w:spacing w:val="-12"/>
        </w:rPr>
        <w:t xml:space="preserve"> </w:t>
      </w:r>
      <w:r>
        <w:t>plantear</w:t>
      </w:r>
      <w:r>
        <w:rPr>
          <w:spacing w:val="-11"/>
        </w:rPr>
        <w:t xml:space="preserve"> </w:t>
      </w:r>
      <w:r>
        <w:t>nuevas</w:t>
      </w:r>
      <w:r>
        <w:rPr>
          <w:spacing w:val="-10"/>
        </w:rPr>
        <w:t xml:space="preserve"> </w:t>
      </w:r>
      <w:r>
        <w:t>estrategias</w:t>
      </w:r>
      <w:r>
        <w:rPr>
          <w:spacing w:val="-13"/>
        </w:rPr>
        <w:t xml:space="preserve"> </w:t>
      </w:r>
      <w:r>
        <w:t>coordinadas</w:t>
      </w:r>
      <w:r>
        <w:rPr>
          <w:spacing w:val="-11"/>
        </w:rPr>
        <w:t xml:space="preserve"> </w:t>
      </w:r>
      <w:r>
        <w:t>entre</w:t>
      </w:r>
      <w:r>
        <w:rPr>
          <w:spacing w:val="-12"/>
        </w:rPr>
        <w:t xml:space="preserve"> </w:t>
      </w:r>
      <w:r>
        <w:t>el</w:t>
      </w:r>
      <w:r>
        <w:rPr>
          <w:spacing w:val="-11"/>
        </w:rPr>
        <w:t xml:space="preserve"> </w:t>
      </w:r>
      <w:r>
        <w:t>SERVIR y el MIMP, así como espacios de difusión para desarrollar capacitaciones en materia de género, dado que involucrar al MIMP en el desarrollo de las capacitaciones les ha permitido incidir en la sensibilización de las/os servidoras/es públicos para la incorporación del enfoque de género.</w:t>
      </w:r>
    </w:p>
    <w:p w14:paraId="6C89F9A1" w14:textId="77777777" w:rsidR="00A567E0" w:rsidRDefault="00A567E0">
      <w:pPr>
        <w:pStyle w:val="Textoindependiente"/>
        <w:spacing w:before="6"/>
        <w:rPr>
          <w:sz w:val="35"/>
        </w:rPr>
      </w:pPr>
    </w:p>
    <w:p w14:paraId="043A86B5" w14:textId="77777777" w:rsidR="00A567E0" w:rsidRDefault="00000000">
      <w:pPr>
        <w:pStyle w:val="Ttulo8"/>
        <w:spacing w:before="1"/>
        <w:ind w:left="1542"/>
      </w:pPr>
      <w:r>
        <w:t>Sobre</w:t>
      </w:r>
      <w:r>
        <w:rPr>
          <w:spacing w:val="-8"/>
        </w:rPr>
        <w:t xml:space="preserve"> </w:t>
      </w:r>
      <w:r>
        <w:t>las</w:t>
      </w:r>
      <w:r>
        <w:rPr>
          <w:spacing w:val="-8"/>
        </w:rPr>
        <w:t xml:space="preserve"> </w:t>
      </w:r>
      <w:r>
        <w:t>coordinaciones</w:t>
      </w:r>
      <w:r>
        <w:rPr>
          <w:spacing w:val="-7"/>
        </w:rPr>
        <w:t xml:space="preserve"> </w:t>
      </w:r>
      <w:r>
        <w:t>con</w:t>
      </w:r>
      <w:r>
        <w:rPr>
          <w:spacing w:val="-8"/>
        </w:rPr>
        <w:t xml:space="preserve"> </w:t>
      </w:r>
      <w:r>
        <w:t>el</w:t>
      </w:r>
      <w:r>
        <w:rPr>
          <w:spacing w:val="-9"/>
        </w:rPr>
        <w:t xml:space="preserve"> </w:t>
      </w:r>
      <w:r>
        <w:rPr>
          <w:spacing w:val="-4"/>
        </w:rPr>
        <w:t>MIMP</w:t>
      </w:r>
    </w:p>
    <w:p w14:paraId="544E92E9" w14:textId="77777777" w:rsidR="00A567E0" w:rsidRDefault="00000000">
      <w:pPr>
        <w:pStyle w:val="Prrafodelista"/>
        <w:numPr>
          <w:ilvl w:val="0"/>
          <w:numId w:val="12"/>
        </w:numPr>
        <w:tabs>
          <w:tab w:val="left" w:pos="1826"/>
        </w:tabs>
        <w:spacing w:before="187" w:line="256" w:lineRule="auto"/>
        <w:ind w:left="1825" w:right="960" w:hanging="284"/>
        <w:jc w:val="both"/>
      </w:pPr>
      <w:r>
        <w:t xml:space="preserve">Se considera prioritario actualizar los canales de coordinación desde el MIMP y viceversa puesto que, del 2020 a la fecha, ha habido cambios de gestión desde los equipos de </w:t>
      </w:r>
      <w:r>
        <w:rPr>
          <w:spacing w:val="-2"/>
        </w:rPr>
        <w:t>SERVIR.</w:t>
      </w:r>
    </w:p>
    <w:p w14:paraId="6566E795" w14:textId="77777777" w:rsidR="00A567E0" w:rsidRDefault="00A567E0">
      <w:pPr>
        <w:pStyle w:val="Textoindependiente"/>
        <w:rPr>
          <w:sz w:val="24"/>
        </w:rPr>
      </w:pPr>
    </w:p>
    <w:p w14:paraId="37CF3165" w14:textId="77777777" w:rsidR="00A567E0" w:rsidRDefault="00000000">
      <w:pPr>
        <w:pStyle w:val="Prrafodelista"/>
        <w:numPr>
          <w:ilvl w:val="0"/>
          <w:numId w:val="12"/>
        </w:numPr>
        <w:tabs>
          <w:tab w:val="left" w:pos="1826"/>
        </w:tabs>
        <w:spacing w:line="256" w:lineRule="auto"/>
        <w:ind w:left="1825" w:right="955" w:hanging="284"/>
        <w:jc w:val="both"/>
      </w:pPr>
      <w:r>
        <w:t>De</w:t>
      </w:r>
      <w:r>
        <w:rPr>
          <w:spacing w:val="-14"/>
        </w:rPr>
        <w:t xml:space="preserve"> </w:t>
      </w:r>
      <w:r>
        <w:t>igual</w:t>
      </w:r>
      <w:r>
        <w:rPr>
          <w:spacing w:val="-15"/>
        </w:rPr>
        <w:t xml:space="preserve"> </w:t>
      </w:r>
      <w:r>
        <w:t>manera,</w:t>
      </w:r>
      <w:r>
        <w:rPr>
          <w:spacing w:val="-15"/>
        </w:rPr>
        <w:t xml:space="preserve"> </w:t>
      </w:r>
      <w:r>
        <w:t>las/os</w:t>
      </w:r>
      <w:r>
        <w:rPr>
          <w:spacing w:val="-13"/>
        </w:rPr>
        <w:t xml:space="preserve"> </w:t>
      </w:r>
      <w:r>
        <w:t>entrevistadas/os</w:t>
      </w:r>
      <w:r>
        <w:rPr>
          <w:spacing w:val="-10"/>
        </w:rPr>
        <w:t xml:space="preserve"> </w:t>
      </w:r>
      <w:r>
        <w:t>recomiendan</w:t>
      </w:r>
      <w:r>
        <w:rPr>
          <w:spacing w:val="-13"/>
        </w:rPr>
        <w:t xml:space="preserve"> </w:t>
      </w:r>
      <w:r>
        <w:t>sostener</w:t>
      </w:r>
      <w:r>
        <w:rPr>
          <w:spacing w:val="-13"/>
        </w:rPr>
        <w:t xml:space="preserve"> </w:t>
      </w:r>
      <w:r>
        <w:t>reuniones</w:t>
      </w:r>
      <w:r>
        <w:rPr>
          <w:spacing w:val="-13"/>
        </w:rPr>
        <w:t xml:space="preserve"> </w:t>
      </w:r>
      <w:r>
        <w:t>de</w:t>
      </w:r>
      <w:r>
        <w:rPr>
          <w:spacing w:val="-13"/>
        </w:rPr>
        <w:t xml:space="preserve"> </w:t>
      </w:r>
      <w:r>
        <w:t>presentación de resultados del proceso a fin de difundir y retroalimentar las acciones futuras.</w:t>
      </w:r>
    </w:p>
    <w:p w14:paraId="22A6C99C" w14:textId="77777777" w:rsidR="00A567E0" w:rsidRDefault="00A567E0">
      <w:pPr>
        <w:spacing w:line="256" w:lineRule="auto"/>
        <w:jc w:val="both"/>
        <w:sectPr w:rsidR="00A567E0">
          <w:pgSz w:w="11910" w:h="16840"/>
          <w:pgMar w:top="1120" w:right="740" w:bottom="1260" w:left="160" w:header="500" w:footer="1063" w:gutter="0"/>
          <w:cols w:space="720"/>
        </w:sectPr>
      </w:pPr>
    </w:p>
    <w:p w14:paraId="739117F2" w14:textId="77777777" w:rsidR="00A567E0" w:rsidRDefault="00A567E0">
      <w:pPr>
        <w:pStyle w:val="Textoindependiente"/>
        <w:spacing w:before="5"/>
        <w:rPr>
          <w:sz w:val="21"/>
        </w:rPr>
      </w:pPr>
    </w:p>
    <w:p w14:paraId="20509A8C" w14:textId="77777777" w:rsidR="00A567E0" w:rsidRDefault="00000000">
      <w:pPr>
        <w:pStyle w:val="Ttulo2"/>
        <w:numPr>
          <w:ilvl w:val="0"/>
          <w:numId w:val="92"/>
        </w:numPr>
        <w:tabs>
          <w:tab w:val="left" w:pos="2249"/>
          <w:tab w:val="left" w:pos="2250"/>
        </w:tabs>
        <w:ind w:left="2250"/>
      </w:pPr>
      <w:bookmarkStart w:id="34" w:name="_bookmark34"/>
      <w:bookmarkEnd w:id="34"/>
      <w:r>
        <w:rPr>
          <w:color w:val="C00000"/>
        </w:rPr>
        <w:t>Análisis</w:t>
      </w:r>
      <w:r>
        <w:rPr>
          <w:color w:val="C00000"/>
          <w:spacing w:val="-4"/>
        </w:rPr>
        <w:t xml:space="preserve"> </w:t>
      </w:r>
      <w:r>
        <w:rPr>
          <w:color w:val="C00000"/>
        </w:rPr>
        <w:t>de</w:t>
      </w:r>
      <w:r>
        <w:rPr>
          <w:color w:val="C00000"/>
          <w:spacing w:val="-2"/>
        </w:rPr>
        <w:t xml:space="preserve"> </w:t>
      </w:r>
      <w:r>
        <w:rPr>
          <w:color w:val="C00000"/>
        </w:rPr>
        <w:t>los</w:t>
      </w:r>
      <w:r>
        <w:rPr>
          <w:color w:val="C00000"/>
          <w:spacing w:val="-4"/>
        </w:rPr>
        <w:t xml:space="preserve"> </w:t>
      </w:r>
      <w:r>
        <w:rPr>
          <w:color w:val="C00000"/>
        </w:rPr>
        <w:t>logros</w:t>
      </w:r>
      <w:r>
        <w:rPr>
          <w:color w:val="C00000"/>
          <w:spacing w:val="-1"/>
        </w:rPr>
        <w:t xml:space="preserve"> </w:t>
      </w:r>
      <w:r>
        <w:rPr>
          <w:color w:val="C00000"/>
          <w:spacing w:val="-2"/>
        </w:rPr>
        <w:t>alcanzados</w:t>
      </w:r>
    </w:p>
    <w:p w14:paraId="4F45BB9C" w14:textId="77777777" w:rsidR="00A567E0" w:rsidRDefault="00000000">
      <w:pPr>
        <w:pStyle w:val="Textoindependiente"/>
        <w:spacing w:before="366"/>
        <w:ind w:left="1542" w:right="960"/>
        <w:jc w:val="both"/>
      </w:pPr>
      <w:r>
        <w:t>Esta sección presenta un análisis cuantitativo - descriptivo del Plan Estratégico Multisectorial (PEMIG),</w:t>
      </w:r>
      <w:r>
        <w:rPr>
          <w:spacing w:val="-8"/>
        </w:rPr>
        <w:t xml:space="preserve"> </w:t>
      </w:r>
      <w:r>
        <w:t>a</w:t>
      </w:r>
      <w:r>
        <w:rPr>
          <w:spacing w:val="-6"/>
        </w:rPr>
        <w:t xml:space="preserve"> </w:t>
      </w:r>
      <w:r>
        <w:t>fin</w:t>
      </w:r>
      <w:r>
        <w:rPr>
          <w:spacing w:val="-10"/>
        </w:rPr>
        <w:t xml:space="preserve"> </w:t>
      </w:r>
      <w:r>
        <w:t>de</w:t>
      </w:r>
      <w:r>
        <w:rPr>
          <w:spacing w:val="-9"/>
        </w:rPr>
        <w:t xml:space="preserve"> </w:t>
      </w:r>
      <w:r>
        <w:t>dar</w:t>
      </w:r>
      <w:r>
        <w:rPr>
          <w:spacing w:val="-8"/>
        </w:rPr>
        <w:t xml:space="preserve"> </w:t>
      </w:r>
      <w:r>
        <w:t>alcances</w:t>
      </w:r>
      <w:r>
        <w:rPr>
          <w:spacing w:val="-7"/>
        </w:rPr>
        <w:t xml:space="preserve"> </w:t>
      </w:r>
      <w:r>
        <w:t>de</w:t>
      </w:r>
      <w:r>
        <w:rPr>
          <w:spacing w:val="-9"/>
        </w:rPr>
        <w:t xml:space="preserve"> </w:t>
      </w:r>
      <w:r>
        <w:t>los</w:t>
      </w:r>
      <w:r>
        <w:rPr>
          <w:spacing w:val="-7"/>
        </w:rPr>
        <w:t xml:space="preserve"> </w:t>
      </w:r>
      <w:r>
        <w:t>logros</w:t>
      </w:r>
      <w:r>
        <w:rPr>
          <w:spacing w:val="-7"/>
        </w:rPr>
        <w:t xml:space="preserve"> </w:t>
      </w:r>
      <w:r>
        <w:t>en</w:t>
      </w:r>
      <w:r>
        <w:rPr>
          <w:spacing w:val="-8"/>
        </w:rPr>
        <w:t xml:space="preserve"> </w:t>
      </w:r>
      <w:r>
        <w:t>el</w:t>
      </w:r>
      <w:r>
        <w:rPr>
          <w:spacing w:val="-7"/>
        </w:rPr>
        <w:t xml:space="preserve"> </w:t>
      </w:r>
      <w:r>
        <w:t>proceso</w:t>
      </w:r>
      <w:r>
        <w:rPr>
          <w:spacing w:val="-9"/>
        </w:rPr>
        <w:t xml:space="preserve"> </w:t>
      </w:r>
      <w:r>
        <w:t>de</w:t>
      </w:r>
      <w:r>
        <w:rPr>
          <w:spacing w:val="-9"/>
        </w:rPr>
        <w:t xml:space="preserve"> </w:t>
      </w:r>
      <w:r>
        <w:t>implementación</w:t>
      </w:r>
      <w:r>
        <w:rPr>
          <w:spacing w:val="-8"/>
        </w:rPr>
        <w:t xml:space="preserve"> </w:t>
      </w:r>
      <w:r>
        <w:t>de</w:t>
      </w:r>
      <w:r>
        <w:rPr>
          <w:spacing w:val="-9"/>
        </w:rPr>
        <w:t xml:space="preserve"> </w:t>
      </w:r>
      <w:r>
        <w:t>los</w:t>
      </w:r>
      <w:r>
        <w:rPr>
          <w:spacing w:val="-7"/>
        </w:rPr>
        <w:t xml:space="preserve"> </w:t>
      </w:r>
      <w:r>
        <w:t>servicios, llevado a cabo durante el año fiscal 2020.</w:t>
      </w:r>
    </w:p>
    <w:p w14:paraId="413B25D7" w14:textId="77777777" w:rsidR="00A567E0" w:rsidRDefault="00A567E0">
      <w:pPr>
        <w:pStyle w:val="Textoindependiente"/>
        <w:spacing w:before="1"/>
      </w:pPr>
    </w:p>
    <w:p w14:paraId="15277E9A" w14:textId="77777777" w:rsidR="00A567E0" w:rsidRDefault="00000000">
      <w:pPr>
        <w:pStyle w:val="Textoindependiente"/>
        <w:ind w:left="1542" w:right="957"/>
        <w:jc w:val="both"/>
      </w:pPr>
      <w:r>
        <w:t>En paralelo, se presentan el análisis cuantitativo – descriptivo de los resultados a nivel de los Objetivos Prioritarios de la Política Nacional, a través de la medición de sus indicadores, correspondiente</w:t>
      </w:r>
      <w:r>
        <w:rPr>
          <w:spacing w:val="-7"/>
        </w:rPr>
        <w:t xml:space="preserve"> </w:t>
      </w:r>
      <w:r>
        <w:t>al</w:t>
      </w:r>
      <w:r>
        <w:rPr>
          <w:spacing w:val="-6"/>
        </w:rPr>
        <w:t xml:space="preserve"> </w:t>
      </w:r>
      <w:r>
        <w:t>periodo</w:t>
      </w:r>
      <w:r>
        <w:rPr>
          <w:spacing w:val="-5"/>
        </w:rPr>
        <w:t xml:space="preserve"> </w:t>
      </w:r>
      <w:r>
        <w:t>2020.</w:t>
      </w:r>
      <w:r>
        <w:rPr>
          <w:spacing w:val="-7"/>
        </w:rPr>
        <w:t xml:space="preserve"> </w:t>
      </w:r>
      <w:r>
        <w:t>El</w:t>
      </w:r>
      <w:r>
        <w:rPr>
          <w:spacing w:val="-6"/>
        </w:rPr>
        <w:t xml:space="preserve"> </w:t>
      </w:r>
      <w:r>
        <w:t>análisis</w:t>
      </w:r>
      <w:r>
        <w:rPr>
          <w:spacing w:val="-8"/>
        </w:rPr>
        <w:t xml:space="preserve"> </w:t>
      </w:r>
      <w:r>
        <w:t>descriptivo</w:t>
      </w:r>
      <w:r>
        <w:rPr>
          <w:spacing w:val="-8"/>
        </w:rPr>
        <w:t xml:space="preserve"> </w:t>
      </w:r>
      <w:r>
        <w:t>de</w:t>
      </w:r>
      <w:r>
        <w:rPr>
          <w:spacing w:val="-7"/>
        </w:rPr>
        <w:t xml:space="preserve"> </w:t>
      </w:r>
      <w:r>
        <w:t>los</w:t>
      </w:r>
      <w:r>
        <w:rPr>
          <w:spacing w:val="-6"/>
        </w:rPr>
        <w:t xml:space="preserve"> </w:t>
      </w:r>
      <w:r>
        <w:t>resultados</w:t>
      </w:r>
      <w:r>
        <w:rPr>
          <w:spacing w:val="-6"/>
        </w:rPr>
        <w:t xml:space="preserve"> </w:t>
      </w:r>
      <w:r>
        <w:t>encontrados</w:t>
      </w:r>
      <w:r>
        <w:rPr>
          <w:spacing w:val="-6"/>
        </w:rPr>
        <w:t xml:space="preserve"> </w:t>
      </w:r>
      <w:r>
        <w:t>incluye la revisión de la literatura disponible y, en algunos casos, la consulta de expertos para la explicación de los resultados.</w:t>
      </w:r>
    </w:p>
    <w:p w14:paraId="27309717" w14:textId="77777777" w:rsidR="00A567E0" w:rsidRDefault="00A567E0">
      <w:pPr>
        <w:pStyle w:val="Textoindependiente"/>
        <w:rPr>
          <w:sz w:val="28"/>
        </w:rPr>
      </w:pPr>
    </w:p>
    <w:p w14:paraId="0E21093A" w14:textId="77777777" w:rsidR="00A567E0" w:rsidRDefault="00A567E0">
      <w:pPr>
        <w:pStyle w:val="Textoindependiente"/>
        <w:rPr>
          <w:sz w:val="25"/>
        </w:rPr>
      </w:pPr>
    </w:p>
    <w:p w14:paraId="246BAE91" w14:textId="77777777" w:rsidR="00A567E0" w:rsidRDefault="00000000">
      <w:pPr>
        <w:pStyle w:val="Ttulo3"/>
        <w:numPr>
          <w:ilvl w:val="1"/>
          <w:numId w:val="92"/>
        </w:numPr>
        <w:tabs>
          <w:tab w:val="left" w:pos="2957"/>
          <w:tab w:val="left" w:pos="2958"/>
        </w:tabs>
        <w:spacing w:before="0"/>
      </w:pPr>
      <w:bookmarkStart w:id="35" w:name="_bookmark35"/>
      <w:bookmarkEnd w:id="35"/>
      <w:r>
        <w:rPr>
          <w:color w:val="2E5395"/>
        </w:rPr>
        <w:t>En</w:t>
      </w:r>
      <w:r>
        <w:rPr>
          <w:color w:val="2E5395"/>
          <w:spacing w:val="-1"/>
        </w:rPr>
        <w:t xml:space="preserve"> </w:t>
      </w:r>
      <w:r>
        <w:rPr>
          <w:color w:val="2E5395"/>
        </w:rPr>
        <w:t xml:space="preserve">la implementación de los </w:t>
      </w:r>
      <w:r>
        <w:rPr>
          <w:color w:val="2E5395"/>
          <w:spacing w:val="-2"/>
        </w:rPr>
        <w:t>servicios</w:t>
      </w:r>
    </w:p>
    <w:p w14:paraId="5214C8DE" w14:textId="77777777" w:rsidR="00A567E0" w:rsidRDefault="00A567E0">
      <w:pPr>
        <w:pStyle w:val="Textoindependiente"/>
        <w:rPr>
          <w:rFonts w:ascii="Calibri Light"/>
          <w:sz w:val="29"/>
        </w:rPr>
      </w:pPr>
    </w:p>
    <w:p w14:paraId="026ABE79" w14:textId="77777777" w:rsidR="00A567E0" w:rsidRDefault="00000000">
      <w:pPr>
        <w:pStyle w:val="Textoindependiente"/>
        <w:ind w:left="1542" w:right="955"/>
        <w:jc w:val="both"/>
      </w:pPr>
      <w:r>
        <w:t>El Plan</w:t>
      </w:r>
      <w:r>
        <w:rPr>
          <w:spacing w:val="-1"/>
        </w:rPr>
        <w:t xml:space="preserve"> </w:t>
      </w:r>
      <w:r>
        <w:t>Estratégico Multisectorial de</w:t>
      </w:r>
      <w:r>
        <w:rPr>
          <w:spacing w:val="-2"/>
        </w:rPr>
        <w:t xml:space="preserve"> </w:t>
      </w:r>
      <w:r>
        <w:t>Igualdad</w:t>
      </w:r>
      <w:r>
        <w:rPr>
          <w:spacing w:val="-1"/>
        </w:rPr>
        <w:t xml:space="preserve"> </w:t>
      </w:r>
      <w:r>
        <w:t>de</w:t>
      </w:r>
      <w:r>
        <w:rPr>
          <w:spacing w:val="-1"/>
        </w:rPr>
        <w:t xml:space="preserve"> </w:t>
      </w:r>
      <w:r>
        <w:t>Género (PEMIG) tiene</w:t>
      </w:r>
      <w:r>
        <w:rPr>
          <w:spacing w:val="-2"/>
        </w:rPr>
        <w:t xml:space="preserve"> </w:t>
      </w:r>
      <w:r>
        <w:t>como finalidad lograr la implementación</w:t>
      </w:r>
      <w:r>
        <w:rPr>
          <w:spacing w:val="-1"/>
        </w:rPr>
        <w:t xml:space="preserve"> </w:t>
      </w:r>
      <w:r>
        <w:t>de la Política Nacional de Igualdad de Género a través de los servicios. El cumplimiento de esta finalidad se podrá verificar en el logro del Objetivo Estratégico Multisectorial (OEM) y Acciones Estratégicas Multisectoriales (AEM) del PEMIG:</w:t>
      </w:r>
    </w:p>
    <w:p w14:paraId="5419E8EB" w14:textId="77777777" w:rsidR="00A567E0" w:rsidRDefault="00000000">
      <w:pPr>
        <w:pStyle w:val="Prrafodelista"/>
        <w:numPr>
          <w:ilvl w:val="0"/>
          <w:numId w:val="11"/>
        </w:numPr>
        <w:tabs>
          <w:tab w:val="left" w:pos="1902"/>
        </w:tabs>
        <w:spacing w:before="8" w:line="230" w:lineRule="auto"/>
        <w:ind w:right="965"/>
      </w:pPr>
      <w:r>
        <w:t>OEM.</w:t>
      </w:r>
      <w:r>
        <w:rPr>
          <w:spacing w:val="40"/>
        </w:rPr>
        <w:t xml:space="preserve"> </w:t>
      </w:r>
      <w:r>
        <w:t>Garantizar</w:t>
      </w:r>
      <w:r>
        <w:rPr>
          <w:spacing w:val="40"/>
        </w:rPr>
        <w:t xml:space="preserve"> </w:t>
      </w:r>
      <w:r>
        <w:t>la</w:t>
      </w:r>
      <w:r>
        <w:rPr>
          <w:spacing w:val="40"/>
        </w:rPr>
        <w:t xml:space="preserve"> </w:t>
      </w:r>
      <w:r>
        <w:t>implementación</w:t>
      </w:r>
      <w:r>
        <w:rPr>
          <w:spacing w:val="40"/>
        </w:rPr>
        <w:t xml:space="preserve"> </w:t>
      </w:r>
      <w:r>
        <w:t>de</w:t>
      </w:r>
      <w:r>
        <w:rPr>
          <w:spacing w:val="40"/>
        </w:rPr>
        <w:t xml:space="preserve"> </w:t>
      </w:r>
      <w:r>
        <w:t>la</w:t>
      </w:r>
      <w:r>
        <w:rPr>
          <w:spacing w:val="40"/>
        </w:rPr>
        <w:t xml:space="preserve"> </w:t>
      </w:r>
      <w:r>
        <w:t>Política</w:t>
      </w:r>
      <w:r>
        <w:rPr>
          <w:spacing w:val="40"/>
        </w:rPr>
        <w:t xml:space="preserve"> </w:t>
      </w:r>
      <w:r>
        <w:t>Nacional</w:t>
      </w:r>
      <w:r>
        <w:rPr>
          <w:spacing w:val="40"/>
        </w:rPr>
        <w:t xml:space="preserve"> </w:t>
      </w:r>
      <w:r>
        <w:t>de</w:t>
      </w:r>
      <w:r>
        <w:rPr>
          <w:spacing w:val="40"/>
        </w:rPr>
        <w:t xml:space="preserve"> </w:t>
      </w:r>
      <w:r>
        <w:t>Igualdad</w:t>
      </w:r>
      <w:r>
        <w:rPr>
          <w:spacing w:val="40"/>
        </w:rPr>
        <w:t xml:space="preserve"> </w:t>
      </w:r>
      <w:r>
        <w:t>de</w:t>
      </w:r>
      <w:r>
        <w:rPr>
          <w:spacing w:val="40"/>
        </w:rPr>
        <w:t xml:space="preserve"> </w:t>
      </w:r>
      <w:r>
        <w:t>Género (Indicador N°1)</w:t>
      </w:r>
    </w:p>
    <w:p w14:paraId="01096BB9" w14:textId="77777777" w:rsidR="00A567E0" w:rsidRDefault="00000000">
      <w:pPr>
        <w:pStyle w:val="Prrafodelista"/>
        <w:numPr>
          <w:ilvl w:val="0"/>
          <w:numId w:val="11"/>
        </w:numPr>
        <w:tabs>
          <w:tab w:val="left" w:pos="1902"/>
        </w:tabs>
        <w:spacing w:before="13" w:line="230" w:lineRule="auto"/>
        <w:ind w:right="958"/>
      </w:pPr>
      <w:r>
        <w:t>AEM</w:t>
      </w:r>
      <w:r>
        <w:rPr>
          <w:spacing w:val="-12"/>
        </w:rPr>
        <w:t xml:space="preserve"> </w:t>
      </w:r>
      <w:r>
        <w:t>1.</w:t>
      </w:r>
      <w:r>
        <w:rPr>
          <w:spacing w:val="-13"/>
        </w:rPr>
        <w:t xml:space="preserve"> </w:t>
      </w:r>
      <w:r>
        <w:t>Realizar</w:t>
      </w:r>
      <w:r>
        <w:rPr>
          <w:spacing w:val="-13"/>
        </w:rPr>
        <w:t xml:space="preserve"> </w:t>
      </w:r>
      <w:r>
        <w:t>la</w:t>
      </w:r>
      <w:r>
        <w:rPr>
          <w:spacing w:val="-13"/>
        </w:rPr>
        <w:t xml:space="preserve"> </w:t>
      </w:r>
      <w:r>
        <w:t>articulación</w:t>
      </w:r>
      <w:r>
        <w:rPr>
          <w:spacing w:val="-13"/>
        </w:rPr>
        <w:t xml:space="preserve"> </w:t>
      </w:r>
      <w:r>
        <w:t>multisectorial</w:t>
      </w:r>
      <w:r>
        <w:rPr>
          <w:spacing w:val="-14"/>
        </w:rPr>
        <w:t xml:space="preserve"> </w:t>
      </w:r>
      <w:r>
        <w:t>de</w:t>
      </w:r>
      <w:r>
        <w:rPr>
          <w:spacing w:val="-13"/>
        </w:rPr>
        <w:t xml:space="preserve"> </w:t>
      </w:r>
      <w:r>
        <w:t>la</w:t>
      </w:r>
      <w:r>
        <w:rPr>
          <w:spacing w:val="-11"/>
        </w:rPr>
        <w:t xml:space="preserve"> </w:t>
      </w:r>
      <w:r>
        <w:t>Política</w:t>
      </w:r>
      <w:r>
        <w:rPr>
          <w:spacing w:val="-11"/>
        </w:rPr>
        <w:t xml:space="preserve"> </w:t>
      </w:r>
      <w:r>
        <w:t>Nacional</w:t>
      </w:r>
      <w:r>
        <w:rPr>
          <w:spacing w:val="-14"/>
        </w:rPr>
        <w:t xml:space="preserve"> </w:t>
      </w:r>
      <w:r>
        <w:t>de</w:t>
      </w:r>
      <w:r>
        <w:rPr>
          <w:spacing w:val="-13"/>
        </w:rPr>
        <w:t xml:space="preserve"> </w:t>
      </w:r>
      <w:r>
        <w:t>Igualdad</w:t>
      </w:r>
      <w:r>
        <w:rPr>
          <w:spacing w:val="-14"/>
        </w:rPr>
        <w:t xml:space="preserve"> </w:t>
      </w:r>
      <w:r>
        <w:t>de</w:t>
      </w:r>
      <w:r>
        <w:rPr>
          <w:spacing w:val="-5"/>
        </w:rPr>
        <w:t xml:space="preserve"> </w:t>
      </w:r>
      <w:r>
        <w:t>Género con el marco estratégico y operativo de las entidades involucradas (Indicador N°2)</w:t>
      </w:r>
    </w:p>
    <w:p w14:paraId="61765559" w14:textId="77777777" w:rsidR="00A567E0" w:rsidRDefault="00000000">
      <w:pPr>
        <w:pStyle w:val="Prrafodelista"/>
        <w:numPr>
          <w:ilvl w:val="0"/>
          <w:numId w:val="11"/>
        </w:numPr>
        <w:tabs>
          <w:tab w:val="left" w:pos="1902"/>
        </w:tabs>
        <w:spacing w:before="10" w:line="232" w:lineRule="auto"/>
        <w:ind w:right="965"/>
      </w:pPr>
      <w:r>
        <w:t>AEM</w:t>
      </w:r>
      <w:r>
        <w:rPr>
          <w:spacing w:val="40"/>
        </w:rPr>
        <w:t xml:space="preserve"> </w:t>
      </w:r>
      <w:r>
        <w:t>2.</w:t>
      </w:r>
      <w:r>
        <w:rPr>
          <w:spacing w:val="38"/>
        </w:rPr>
        <w:t xml:space="preserve"> </w:t>
      </w:r>
      <w:r>
        <w:t>Implementar</w:t>
      </w:r>
      <w:r>
        <w:rPr>
          <w:spacing w:val="38"/>
        </w:rPr>
        <w:t xml:space="preserve"> </w:t>
      </w:r>
      <w:r>
        <w:t>los</w:t>
      </w:r>
      <w:r>
        <w:rPr>
          <w:spacing w:val="37"/>
        </w:rPr>
        <w:t xml:space="preserve"> </w:t>
      </w:r>
      <w:r>
        <w:t>servicios</w:t>
      </w:r>
      <w:r>
        <w:rPr>
          <w:spacing w:val="37"/>
        </w:rPr>
        <w:t xml:space="preserve"> </w:t>
      </w:r>
      <w:r>
        <w:t>de</w:t>
      </w:r>
      <w:r>
        <w:rPr>
          <w:spacing w:val="38"/>
        </w:rPr>
        <w:t xml:space="preserve"> </w:t>
      </w:r>
      <w:r>
        <w:t>la</w:t>
      </w:r>
      <w:r>
        <w:rPr>
          <w:spacing w:val="40"/>
        </w:rPr>
        <w:t xml:space="preserve"> </w:t>
      </w:r>
      <w:r>
        <w:t>Política</w:t>
      </w:r>
      <w:r>
        <w:rPr>
          <w:spacing w:val="40"/>
        </w:rPr>
        <w:t xml:space="preserve"> </w:t>
      </w:r>
      <w:r>
        <w:t>Nacional</w:t>
      </w:r>
      <w:r>
        <w:rPr>
          <w:spacing w:val="39"/>
        </w:rPr>
        <w:t xml:space="preserve"> </w:t>
      </w:r>
      <w:r>
        <w:t>de</w:t>
      </w:r>
      <w:r>
        <w:rPr>
          <w:spacing w:val="38"/>
        </w:rPr>
        <w:t xml:space="preserve"> </w:t>
      </w:r>
      <w:r>
        <w:t>Igualdad</w:t>
      </w:r>
      <w:r>
        <w:rPr>
          <w:spacing w:val="38"/>
        </w:rPr>
        <w:t xml:space="preserve"> </w:t>
      </w:r>
      <w:r>
        <w:t>de</w:t>
      </w:r>
      <w:r>
        <w:rPr>
          <w:spacing w:val="38"/>
        </w:rPr>
        <w:t xml:space="preserve"> </w:t>
      </w:r>
      <w:r>
        <w:t>Género</w:t>
      </w:r>
      <w:r>
        <w:rPr>
          <w:spacing w:val="40"/>
        </w:rPr>
        <w:t xml:space="preserve"> </w:t>
      </w:r>
      <w:r>
        <w:t>de acuerdo a sus protocolos (Indicador N°3 y Indicador N°4).</w:t>
      </w:r>
    </w:p>
    <w:p w14:paraId="13B51991" w14:textId="77777777" w:rsidR="00A567E0" w:rsidRDefault="00A567E0">
      <w:pPr>
        <w:pStyle w:val="Textoindependiente"/>
        <w:spacing w:before="1"/>
      </w:pPr>
    </w:p>
    <w:p w14:paraId="25A293A3" w14:textId="77777777" w:rsidR="00A567E0" w:rsidRDefault="00000000">
      <w:pPr>
        <w:pStyle w:val="Textoindependiente"/>
        <w:ind w:left="1542"/>
        <w:jc w:val="both"/>
      </w:pPr>
      <w:r>
        <w:t>Así,</w:t>
      </w:r>
      <w:r>
        <w:rPr>
          <w:spacing w:val="-14"/>
        </w:rPr>
        <w:t xml:space="preserve"> </w:t>
      </w:r>
      <w:r>
        <w:t>el</w:t>
      </w:r>
      <w:r>
        <w:rPr>
          <w:spacing w:val="-10"/>
        </w:rPr>
        <w:t xml:space="preserve"> </w:t>
      </w:r>
      <w:r>
        <w:t>avance</w:t>
      </w:r>
      <w:r>
        <w:rPr>
          <w:spacing w:val="-12"/>
        </w:rPr>
        <w:t xml:space="preserve"> </w:t>
      </w:r>
      <w:r>
        <w:t>de</w:t>
      </w:r>
      <w:r>
        <w:rPr>
          <w:spacing w:val="-11"/>
        </w:rPr>
        <w:t xml:space="preserve"> </w:t>
      </w:r>
      <w:r>
        <w:t>la</w:t>
      </w:r>
      <w:r>
        <w:rPr>
          <w:spacing w:val="-9"/>
        </w:rPr>
        <w:t xml:space="preserve"> </w:t>
      </w:r>
      <w:r>
        <w:t>implementación</w:t>
      </w:r>
      <w:r>
        <w:rPr>
          <w:spacing w:val="-10"/>
        </w:rPr>
        <w:t xml:space="preserve"> </w:t>
      </w:r>
      <w:r>
        <w:t>de</w:t>
      </w:r>
      <w:r>
        <w:rPr>
          <w:spacing w:val="-11"/>
        </w:rPr>
        <w:t xml:space="preserve"> </w:t>
      </w:r>
      <w:r>
        <w:t>la</w:t>
      </w:r>
      <w:r>
        <w:rPr>
          <w:spacing w:val="-9"/>
        </w:rPr>
        <w:t xml:space="preserve"> </w:t>
      </w:r>
      <w:r>
        <w:t>PNIG</w:t>
      </w:r>
      <w:r>
        <w:rPr>
          <w:spacing w:val="-10"/>
        </w:rPr>
        <w:t xml:space="preserve"> </w:t>
      </w:r>
      <w:r>
        <w:t>se</w:t>
      </w:r>
      <w:r>
        <w:rPr>
          <w:spacing w:val="-12"/>
        </w:rPr>
        <w:t xml:space="preserve"> </w:t>
      </w:r>
      <w:r>
        <w:t>mide</w:t>
      </w:r>
      <w:r>
        <w:rPr>
          <w:spacing w:val="-11"/>
        </w:rPr>
        <w:t xml:space="preserve"> </w:t>
      </w:r>
      <w:r>
        <w:t>a</w:t>
      </w:r>
      <w:r>
        <w:rPr>
          <w:spacing w:val="-10"/>
        </w:rPr>
        <w:t xml:space="preserve"> </w:t>
      </w:r>
      <w:r>
        <w:t>través</w:t>
      </w:r>
      <w:r>
        <w:rPr>
          <w:spacing w:val="-10"/>
        </w:rPr>
        <w:t xml:space="preserve"> </w:t>
      </w:r>
      <w:r>
        <w:t>de</w:t>
      </w:r>
      <w:r>
        <w:rPr>
          <w:spacing w:val="-11"/>
        </w:rPr>
        <w:t xml:space="preserve"> </w:t>
      </w:r>
      <w:r>
        <w:t>los</w:t>
      </w:r>
      <w:r>
        <w:rPr>
          <w:spacing w:val="-8"/>
        </w:rPr>
        <w:t xml:space="preserve"> </w:t>
      </w:r>
      <w:r>
        <w:t>siguientes</w:t>
      </w:r>
      <w:r>
        <w:rPr>
          <w:spacing w:val="-8"/>
        </w:rPr>
        <w:t xml:space="preserve"> </w:t>
      </w:r>
      <w:r>
        <w:rPr>
          <w:spacing w:val="-2"/>
        </w:rPr>
        <w:t>indicadores:</w:t>
      </w:r>
    </w:p>
    <w:p w14:paraId="6906A463" w14:textId="77777777" w:rsidR="00A567E0" w:rsidRDefault="00A567E0">
      <w:pPr>
        <w:pStyle w:val="Textoindependiente"/>
        <w:spacing w:before="5"/>
        <w:rPr>
          <w:sz w:val="24"/>
        </w:rPr>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7964"/>
      </w:tblGrid>
      <w:tr w:rsidR="00A567E0" w14:paraId="0F5F27B8" w14:textId="77777777">
        <w:trPr>
          <w:trHeight w:val="292"/>
        </w:trPr>
        <w:tc>
          <w:tcPr>
            <w:tcW w:w="542" w:type="dxa"/>
            <w:tcBorders>
              <w:top w:val="nil"/>
              <w:left w:val="nil"/>
              <w:bottom w:val="nil"/>
              <w:right w:val="nil"/>
            </w:tcBorders>
            <w:shd w:val="clear" w:color="auto" w:fill="C00000"/>
          </w:tcPr>
          <w:p w14:paraId="3EDD5171" w14:textId="77777777" w:rsidR="00A567E0" w:rsidRDefault="00000000">
            <w:pPr>
              <w:pStyle w:val="TableParagraph"/>
              <w:spacing w:line="273" w:lineRule="exact"/>
              <w:ind w:left="140" w:right="130"/>
              <w:jc w:val="center"/>
              <w:rPr>
                <w:rFonts w:ascii="Segoe UI Light" w:hAnsi="Segoe UI Light"/>
              </w:rPr>
            </w:pPr>
            <w:r>
              <w:rPr>
                <w:rFonts w:ascii="Segoe UI Light" w:hAnsi="Segoe UI Light"/>
                <w:color w:val="FFFFFF"/>
                <w:spacing w:val="-5"/>
              </w:rPr>
              <w:t>N°</w:t>
            </w:r>
          </w:p>
        </w:tc>
        <w:tc>
          <w:tcPr>
            <w:tcW w:w="7964" w:type="dxa"/>
            <w:tcBorders>
              <w:top w:val="nil"/>
              <w:left w:val="nil"/>
              <w:bottom w:val="nil"/>
              <w:right w:val="nil"/>
            </w:tcBorders>
            <w:shd w:val="clear" w:color="auto" w:fill="C00000"/>
          </w:tcPr>
          <w:p w14:paraId="4B8A2FF8" w14:textId="77777777" w:rsidR="00A567E0" w:rsidRDefault="00000000">
            <w:pPr>
              <w:pStyle w:val="TableParagraph"/>
              <w:spacing w:line="273" w:lineRule="exact"/>
              <w:ind w:left="3448" w:right="3439"/>
              <w:jc w:val="center"/>
              <w:rPr>
                <w:rFonts w:ascii="Segoe UI Light"/>
              </w:rPr>
            </w:pPr>
            <w:r>
              <w:rPr>
                <w:rFonts w:ascii="Segoe UI Light"/>
                <w:color w:val="FFFFFF"/>
                <w:spacing w:val="-2"/>
              </w:rPr>
              <w:t>Indicadores</w:t>
            </w:r>
          </w:p>
        </w:tc>
      </w:tr>
      <w:tr w:rsidR="00A567E0" w14:paraId="6AB693AF" w14:textId="77777777">
        <w:trPr>
          <w:trHeight w:val="302"/>
        </w:trPr>
        <w:tc>
          <w:tcPr>
            <w:tcW w:w="542" w:type="dxa"/>
            <w:tcBorders>
              <w:top w:val="nil"/>
            </w:tcBorders>
          </w:tcPr>
          <w:p w14:paraId="50838387" w14:textId="77777777" w:rsidR="00A567E0" w:rsidRDefault="00000000">
            <w:pPr>
              <w:pStyle w:val="TableParagraph"/>
              <w:spacing w:before="9" w:line="272" w:lineRule="exact"/>
              <w:ind w:left="7"/>
              <w:jc w:val="center"/>
              <w:rPr>
                <w:rFonts w:ascii="Segoe UI Light"/>
              </w:rPr>
            </w:pPr>
            <w:r>
              <w:rPr>
                <w:rFonts w:ascii="Segoe UI Light"/>
              </w:rPr>
              <w:t>1</w:t>
            </w:r>
          </w:p>
        </w:tc>
        <w:tc>
          <w:tcPr>
            <w:tcW w:w="7964" w:type="dxa"/>
            <w:tcBorders>
              <w:top w:val="nil"/>
            </w:tcBorders>
          </w:tcPr>
          <w:p w14:paraId="6059A908" w14:textId="77777777" w:rsidR="00A567E0" w:rsidRDefault="00000000">
            <w:pPr>
              <w:pStyle w:val="TableParagraph"/>
              <w:spacing w:before="9" w:line="272" w:lineRule="exact"/>
              <w:ind w:left="108"/>
              <w:rPr>
                <w:rFonts w:ascii="Segoe UI Light"/>
              </w:rPr>
            </w:pPr>
            <w:r>
              <w:rPr>
                <w:rFonts w:ascii="Segoe UI Light"/>
              </w:rPr>
              <w:t>Porcentaje</w:t>
            </w:r>
            <w:r>
              <w:rPr>
                <w:rFonts w:ascii="Segoe UI Light"/>
                <w:spacing w:val="-7"/>
              </w:rPr>
              <w:t xml:space="preserve"> </w:t>
            </w:r>
            <w:r>
              <w:rPr>
                <w:rFonts w:ascii="Segoe UI Light"/>
              </w:rPr>
              <w:t>de</w:t>
            </w:r>
            <w:r>
              <w:rPr>
                <w:rFonts w:ascii="Segoe UI Light"/>
                <w:spacing w:val="-5"/>
              </w:rPr>
              <w:t xml:space="preserve"> </w:t>
            </w:r>
            <w:r>
              <w:rPr>
                <w:rFonts w:ascii="Segoe UI Light"/>
              </w:rPr>
              <w:t>servicios</w:t>
            </w:r>
            <w:r>
              <w:rPr>
                <w:rFonts w:ascii="Segoe UI Light"/>
                <w:spacing w:val="-7"/>
              </w:rPr>
              <w:t xml:space="preserve"> </w:t>
            </w:r>
            <w:r>
              <w:rPr>
                <w:rFonts w:ascii="Segoe UI Light"/>
              </w:rPr>
              <w:t>que</w:t>
            </w:r>
            <w:r>
              <w:rPr>
                <w:rFonts w:ascii="Segoe UI Light"/>
                <w:spacing w:val="-6"/>
              </w:rPr>
              <w:t xml:space="preserve"> </w:t>
            </w:r>
            <w:r>
              <w:rPr>
                <w:rFonts w:ascii="Segoe UI Light"/>
              </w:rPr>
              <w:t>cumplen</w:t>
            </w:r>
            <w:r>
              <w:rPr>
                <w:rFonts w:ascii="Segoe UI Light"/>
                <w:spacing w:val="-5"/>
              </w:rPr>
              <w:t xml:space="preserve"> </w:t>
            </w:r>
            <w:r>
              <w:rPr>
                <w:rFonts w:ascii="Segoe UI Light"/>
              </w:rPr>
              <w:t>sus</w:t>
            </w:r>
            <w:r>
              <w:rPr>
                <w:rFonts w:ascii="Segoe UI Light"/>
                <w:spacing w:val="-4"/>
              </w:rPr>
              <w:t xml:space="preserve"> </w:t>
            </w:r>
            <w:r>
              <w:rPr>
                <w:rFonts w:ascii="Segoe UI Light"/>
              </w:rPr>
              <w:t>metas</w:t>
            </w:r>
            <w:r>
              <w:rPr>
                <w:rFonts w:ascii="Segoe UI Light"/>
                <w:spacing w:val="-4"/>
              </w:rPr>
              <w:t xml:space="preserve"> </w:t>
            </w:r>
            <w:r>
              <w:rPr>
                <w:rFonts w:ascii="Segoe UI Light"/>
              </w:rPr>
              <w:t>programadas</w:t>
            </w:r>
            <w:r>
              <w:rPr>
                <w:rFonts w:ascii="Segoe UI Light"/>
                <w:spacing w:val="-4"/>
              </w:rPr>
              <w:t xml:space="preserve"> </w:t>
            </w:r>
            <w:r>
              <w:rPr>
                <w:rFonts w:ascii="Segoe UI Light"/>
              </w:rPr>
              <w:t>en</w:t>
            </w:r>
            <w:r>
              <w:rPr>
                <w:rFonts w:ascii="Segoe UI Light"/>
                <w:spacing w:val="-5"/>
              </w:rPr>
              <w:t xml:space="preserve"> </w:t>
            </w:r>
            <w:r>
              <w:rPr>
                <w:rFonts w:ascii="Segoe UI Light"/>
              </w:rPr>
              <w:t>el</w:t>
            </w:r>
            <w:r>
              <w:rPr>
                <w:rFonts w:ascii="Segoe UI Light"/>
                <w:spacing w:val="-3"/>
              </w:rPr>
              <w:t xml:space="preserve"> </w:t>
            </w:r>
            <w:r>
              <w:rPr>
                <w:rFonts w:ascii="Segoe UI Light"/>
                <w:spacing w:val="-2"/>
              </w:rPr>
              <w:t>PEMIG</w:t>
            </w:r>
          </w:p>
        </w:tc>
      </w:tr>
      <w:tr w:rsidR="00A567E0" w14:paraId="610DDE87" w14:textId="77777777">
        <w:trPr>
          <w:trHeight w:val="878"/>
        </w:trPr>
        <w:tc>
          <w:tcPr>
            <w:tcW w:w="542" w:type="dxa"/>
          </w:tcPr>
          <w:p w14:paraId="794CA379" w14:textId="77777777" w:rsidR="00A567E0" w:rsidRDefault="00A567E0">
            <w:pPr>
              <w:pStyle w:val="TableParagraph"/>
              <w:rPr>
                <w:rFonts w:ascii="Segoe UI Light"/>
              </w:rPr>
            </w:pPr>
          </w:p>
          <w:p w14:paraId="0C283F50" w14:textId="77777777" w:rsidR="00A567E0" w:rsidRDefault="00000000">
            <w:pPr>
              <w:pStyle w:val="TableParagraph"/>
              <w:ind w:left="8"/>
              <w:jc w:val="center"/>
              <w:rPr>
                <w:rFonts w:ascii="Segoe UI Light"/>
              </w:rPr>
            </w:pPr>
            <w:r>
              <w:rPr>
                <w:rFonts w:ascii="Segoe UI Light"/>
              </w:rPr>
              <w:t>2</w:t>
            </w:r>
          </w:p>
        </w:tc>
        <w:tc>
          <w:tcPr>
            <w:tcW w:w="7964" w:type="dxa"/>
          </w:tcPr>
          <w:p w14:paraId="7F119855" w14:textId="77777777" w:rsidR="00A567E0" w:rsidRDefault="00000000">
            <w:pPr>
              <w:pStyle w:val="TableParagraph"/>
              <w:spacing w:line="290" w:lineRule="atLeast"/>
              <w:ind w:left="108" w:right="103"/>
              <w:jc w:val="both"/>
              <w:rPr>
                <w:rFonts w:ascii="Segoe UI Light" w:hAnsi="Segoe UI Light"/>
              </w:rPr>
            </w:pPr>
            <w:r>
              <w:rPr>
                <w:rFonts w:ascii="Segoe UI Light" w:hAnsi="Segoe UI Light"/>
              </w:rPr>
              <w:t>Porcentaje de entidades públicas responsables de servicios que han realizado la articulación de la Política Nacional de Igualdad</w:t>
            </w:r>
            <w:r>
              <w:rPr>
                <w:rFonts w:ascii="Segoe UI Light" w:hAnsi="Segoe UI Light"/>
                <w:spacing w:val="-1"/>
              </w:rPr>
              <w:t xml:space="preserve"> </w:t>
            </w:r>
            <w:r>
              <w:rPr>
                <w:rFonts w:ascii="Segoe UI Light" w:hAnsi="Segoe UI Light"/>
              </w:rPr>
              <w:t>de Género con su</w:t>
            </w:r>
            <w:r>
              <w:rPr>
                <w:rFonts w:ascii="Segoe UI Light" w:hAnsi="Segoe UI Light"/>
                <w:spacing w:val="-2"/>
              </w:rPr>
              <w:t xml:space="preserve"> </w:t>
            </w:r>
            <w:r>
              <w:rPr>
                <w:rFonts w:ascii="Segoe UI Light" w:hAnsi="Segoe UI Light"/>
              </w:rPr>
              <w:t>marco estratégico y operativo.</w:t>
            </w:r>
          </w:p>
        </w:tc>
      </w:tr>
      <w:tr w:rsidR="00A567E0" w14:paraId="1B0CF3E9" w14:textId="77777777">
        <w:trPr>
          <w:trHeight w:val="585"/>
        </w:trPr>
        <w:tc>
          <w:tcPr>
            <w:tcW w:w="542" w:type="dxa"/>
          </w:tcPr>
          <w:p w14:paraId="6C1EBF60" w14:textId="77777777" w:rsidR="00A567E0" w:rsidRDefault="00000000">
            <w:pPr>
              <w:pStyle w:val="TableParagraph"/>
              <w:spacing w:before="146"/>
              <w:ind w:left="8"/>
              <w:jc w:val="center"/>
              <w:rPr>
                <w:rFonts w:ascii="Segoe UI Light"/>
              </w:rPr>
            </w:pPr>
            <w:r>
              <w:rPr>
                <w:rFonts w:ascii="Segoe UI Light"/>
              </w:rPr>
              <w:t>3</w:t>
            </w:r>
          </w:p>
        </w:tc>
        <w:tc>
          <w:tcPr>
            <w:tcW w:w="7964" w:type="dxa"/>
          </w:tcPr>
          <w:p w14:paraId="72A0BA03" w14:textId="77777777" w:rsidR="00A567E0" w:rsidRDefault="00000000">
            <w:pPr>
              <w:pStyle w:val="TableParagraph"/>
              <w:spacing w:line="290" w:lineRule="atLeast"/>
              <w:ind w:left="108"/>
              <w:rPr>
                <w:rFonts w:ascii="Segoe UI Light" w:hAnsi="Segoe UI Light"/>
              </w:rPr>
            </w:pPr>
            <w:r>
              <w:rPr>
                <w:rFonts w:ascii="Segoe UI Light" w:hAnsi="Segoe UI Light"/>
              </w:rPr>
              <w:t>Porcentaje de servicios de la Política Nacional de Igualdad de Género que cuentan con protocolos aprobados</w:t>
            </w:r>
          </w:p>
        </w:tc>
      </w:tr>
      <w:tr w:rsidR="00A567E0" w14:paraId="5B7FA8EA" w14:textId="77777777">
        <w:trPr>
          <w:trHeight w:val="585"/>
        </w:trPr>
        <w:tc>
          <w:tcPr>
            <w:tcW w:w="542" w:type="dxa"/>
          </w:tcPr>
          <w:p w14:paraId="5AF5FDFF" w14:textId="77777777" w:rsidR="00A567E0" w:rsidRDefault="00000000">
            <w:pPr>
              <w:pStyle w:val="TableParagraph"/>
              <w:spacing w:before="146"/>
              <w:ind w:left="7"/>
              <w:jc w:val="center"/>
              <w:rPr>
                <w:rFonts w:ascii="Segoe UI Light"/>
              </w:rPr>
            </w:pPr>
            <w:r>
              <w:rPr>
                <w:rFonts w:ascii="Segoe UI Light"/>
              </w:rPr>
              <w:t>4</w:t>
            </w:r>
          </w:p>
        </w:tc>
        <w:tc>
          <w:tcPr>
            <w:tcW w:w="7964" w:type="dxa"/>
          </w:tcPr>
          <w:p w14:paraId="2A1DFD00" w14:textId="77777777" w:rsidR="00A567E0" w:rsidRDefault="00000000">
            <w:pPr>
              <w:pStyle w:val="TableParagraph"/>
              <w:spacing w:line="292" w:lineRule="exact"/>
              <w:ind w:left="108" w:right="57"/>
              <w:rPr>
                <w:rFonts w:ascii="Segoe UI Light"/>
              </w:rPr>
            </w:pPr>
            <w:r>
              <w:rPr>
                <w:rFonts w:ascii="Segoe UI Light"/>
              </w:rPr>
              <w:t>Porcentaje</w:t>
            </w:r>
            <w:r>
              <w:rPr>
                <w:rFonts w:ascii="Segoe UI Light"/>
                <w:spacing w:val="-4"/>
              </w:rPr>
              <w:t xml:space="preserve"> </w:t>
            </w:r>
            <w:r>
              <w:rPr>
                <w:rFonts w:ascii="Segoe UI Light"/>
              </w:rPr>
              <w:t>de</w:t>
            </w:r>
            <w:r>
              <w:rPr>
                <w:rFonts w:ascii="Segoe UI Light"/>
                <w:spacing w:val="-7"/>
              </w:rPr>
              <w:t xml:space="preserve"> </w:t>
            </w:r>
            <w:r>
              <w:rPr>
                <w:rFonts w:ascii="Segoe UI Light"/>
              </w:rPr>
              <w:t>servicios,</w:t>
            </w:r>
            <w:r>
              <w:rPr>
                <w:rFonts w:ascii="Segoe UI Light"/>
                <w:spacing w:val="-7"/>
              </w:rPr>
              <w:t xml:space="preserve"> </w:t>
            </w:r>
            <w:r>
              <w:rPr>
                <w:rFonts w:ascii="Segoe UI Light"/>
              </w:rPr>
              <w:t>a</w:t>
            </w:r>
            <w:r>
              <w:rPr>
                <w:rFonts w:ascii="Segoe UI Light"/>
                <w:spacing w:val="-5"/>
              </w:rPr>
              <w:t xml:space="preserve"> </w:t>
            </w:r>
            <w:r>
              <w:rPr>
                <w:rFonts w:ascii="Segoe UI Light"/>
              </w:rPr>
              <w:t>nivel</w:t>
            </w:r>
            <w:r>
              <w:rPr>
                <w:rFonts w:ascii="Segoe UI Light"/>
                <w:spacing w:val="-1"/>
              </w:rPr>
              <w:t xml:space="preserve"> </w:t>
            </w:r>
            <w:r>
              <w:rPr>
                <w:rFonts w:ascii="Segoe UI Light"/>
              </w:rPr>
              <w:t>nacional,</w:t>
            </w:r>
            <w:r>
              <w:rPr>
                <w:rFonts w:ascii="Segoe UI Light"/>
                <w:spacing w:val="-4"/>
              </w:rPr>
              <w:t xml:space="preserve"> </w:t>
            </w:r>
            <w:r>
              <w:rPr>
                <w:rFonts w:ascii="Segoe UI Light"/>
              </w:rPr>
              <w:t>regional</w:t>
            </w:r>
            <w:r>
              <w:rPr>
                <w:rFonts w:ascii="Segoe UI Light"/>
                <w:spacing w:val="-5"/>
              </w:rPr>
              <w:t xml:space="preserve"> </w:t>
            </w:r>
            <w:r>
              <w:rPr>
                <w:rFonts w:ascii="Segoe UI Light"/>
              </w:rPr>
              <w:t>y</w:t>
            </w:r>
            <w:r>
              <w:rPr>
                <w:rFonts w:ascii="Segoe UI Light"/>
                <w:spacing w:val="-3"/>
              </w:rPr>
              <w:t xml:space="preserve"> </w:t>
            </w:r>
            <w:r>
              <w:rPr>
                <w:rFonts w:ascii="Segoe UI Light"/>
              </w:rPr>
              <w:t>local,</w:t>
            </w:r>
            <w:r>
              <w:rPr>
                <w:rFonts w:ascii="Segoe UI Light"/>
                <w:spacing w:val="-4"/>
              </w:rPr>
              <w:t xml:space="preserve"> </w:t>
            </w:r>
            <w:r>
              <w:rPr>
                <w:rFonts w:ascii="Segoe UI Light"/>
              </w:rPr>
              <w:t>implementados</w:t>
            </w:r>
            <w:r>
              <w:rPr>
                <w:rFonts w:ascii="Segoe UI Light"/>
                <w:spacing w:val="-6"/>
              </w:rPr>
              <w:t xml:space="preserve"> </w:t>
            </w:r>
            <w:r>
              <w:rPr>
                <w:rFonts w:ascii="Segoe UI Light"/>
              </w:rPr>
              <w:t>de</w:t>
            </w:r>
            <w:r>
              <w:rPr>
                <w:rFonts w:ascii="Segoe UI Light"/>
                <w:spacing w:val="-4"/>
              </w:rPr>
              <w:t xml:space="preserve"> </w:t>
            </w:r>
            <w:r>
              <w:rPr>
                <w:rFonts w:ascii="Segoe UI Light"/>
              </w:rPr>
              <w:t>acuerdo a sus protocolos</w:t>
            </w:r>
          </w:p>
        </w:tc>
      </w:tr>
    </w:tbl>
    <w:p w14:paraId="4B7FF086" w14:textId="77777777" w:rsidR="00A567E0" w:rsidRDefault="00A567E0">
      <w:pPr>
        <w:pStyle w:val="Textoindependiente"/>
        <w:spacing w:before="6"/>
      </w:pPr>
    </w:p>
    <w:p w14:paraId="063B2484" w14:textId="77777777" w:rsidR="00A567E0" w:rsidRDefault="00000000">
      <w:pPr>
        <w:pStyle w:val="Textoindependiente"/>
        <w:spacing w:before="1"/>
        <w:ind w:left="1542" w:right="956"/>
        <w:jc w:val="both"/>
      </w:pPr>
      <w:r>
        <w:t>Al respecto, cabe precisar que para el año 2020 solo fue posible medir el Indicador N°3 “Porcentaje de servicios de la Política Nacional de Igualdad de Género que cuentan con protocolos aprobados”. A continuación, se describen las razones de la no pertinencia de medir los demás indicadores:</w:t>
      </w:r>
    </w:p>
    <w:p w14:paraId="25F49BA5" w14:textId="77777777" w:rsidR="00A567E0" w:rsidRDefault="00A567E0">
      <w:pPr>
        <w:pStyle w:val="Textoindependiente"/>
        <w:spacing w:before="11"/>
        <w:rPr>
          <w:sz w:val="21"/>
        </w:rPr>
      </w:pPr>
    </w:p>
    <w:p w14:paraId="3403CB8E" w14:textId="77777777" w:rsidR="00A567E0" w:rsidRDefault="00000000">
      <w:pPr>
        <w:pStyle w:val="Prrafodelista"/>
        <w:numPr>
          <w:ilvl w:val="0"/>
          <w:numId w:val="10"/>
        </w:numPr>
        <w:tabs>
          <w:tab w:val="left" w:pos="1814"/>
        </w:tabs>
        <w:ind w:right="958" w:firstLine="0"/>
      </w:pPr>
      <w:r>
        <w:t>No es pertinente medir el Indicador N°1 “Porcentaje de servicios que cumplen sus metas programadas</w:t>
      </w:r>
      <w:r>
        <w:rPr>
          <w:spacing w:val="-11"/>
        </w:rPr>
        <w:t xml:space="preserve"> </w:t>
      </w:r>
      <w:r>
        <w:t>en</w:t>
      </w:r>
      <w:r>
        <w:rPr>
          <w:spacing w:val="-12"/>
        </w:rPr>
        <w:t xml:space="preserve"> </w:t>
      </w:r>
      <w:r>
        <w:t>el</w:t>
      </w:r>
      <w:r>
        <w:rPr>
          <w:spacing w:val="-11"/>
        </w:rPr>
        <w:t xml:space="preserve"> </w:t>
      </w:r>
      <w:r>
        <w:t>PEMIG”</w:t>
      </w:r>
      <w:r>
        <w:rPr>
          <w:spacing w:val="-13"/>
        </w:rPr>
        <w:t xml:space="preserve"> </w:t>
      </w:r>
      <w:r>
        <w:t>en</w:t>
      </w:r>
      <w:r>
        <w:rPr>
          <w:spacing w:val="-12"/>
        </w:rPr>
        <w:t xml:space="preserve"> </w:t>
      </w:r>
      <w:r>
        <w:t>tanto</w:t>
      </w:r>
      <w:r>
        <w:rPr>
          <w:spacing w:val="-11"/>
        </w:rPr>
        <w:t xml:space="preserve"> </w:t>
      </w:r>
      <w:r>
        <w:t>las</w:t>
      </w:r>
      <w:r>
        <w:rPr>
          <w:spacing w:val="-11"/>
        </w:rPr>
        <w:t xml:space="preserve"> </w:t>
      </w:r>
      <w:r>
        <w:t>metas</w:t>
      </w:r>
      <w:r>
        <w:rPr>
          <w:spacing w:val="-11"/>
        </w:rPr>
        <w:t xml:space="preserve"> </w:t>
      </w:r>
      <w:r>
        <w:t>establecidas</w:t>
      </w:r>
      <w:r>
        <w:rPr>
          <w:spacing w:val="-11"/>
        </w:rPr>
        <w:t xml:space="preserve"> </w:t>
      </w:r>
      <w:r>
        <w:t>en</w:t>
      </w:r>
      <w:r>
        <w:rPr>
          <w:spacing w:val="-12"/>
        </w:rPr>
        <w:t xml:space="preserve"> </w:t>
      </w:r>
      <w:r>
        <w:t>el</w:t>
      </w:r>
      <w:r>
        <w:rPr>
          <w:spacing w:val="-11"/>
        </w:rPr>
        <w:t xml:space="preserve"> </w:t>
      </w:r>
      <w:r>
        <w:t>PEMIG</w:t>
      </w:r>
      <w:r>
        <w:rPr>
          <w:spacing w:val="-8"/>
        </w:rPr>
        <w:t xml:space="preserve"> </w:t>
      </w:r>
      <w:r>
        <w:t>a</w:t>
      </w:r>
      <w:r>
        <w:rPr>
          <w:spacing w:val="-10"/>
        </w:rPr>
        <w:t xml:space="preserve"> </w:t>
      </w:r>
      <w:r>
        <w:t>nivel</w:t>
      </w:r>
      <w:r>
        <w:rPr>
          <w:spacing w:val="-14"/>
        </w:rPr>
        <w:t xml:space="preserve"> </w:t>
      </w:r>
      <w:r>
        <w:t>de</w:t>
      </w:r>
      <w:r>
        <w:rPr>
          <w:spacing w:val="-12"/>
        </w:rPr>
        <w:t xml:space="preserve"> </w:t>
      </w:r>
      <w:r>
        <w:t>los</w:t>
      </w:r>
      <w:r>
        <w:rPr>
          <w:spacing w:val="-11"/>
        </w:rPr>
        <w:t xml:space="preserve"> </w:t>
      </w:r>
      <w:r>
        <w:t>servicios</w:t>
      </w:r>
    </w:p>
    <w:p w14:paraId="10A4CC6C" w14:textId="77777777" w:rsidR="00A567E0" w:rsidRDefault="00A567E0">
      <w:pPr>
        <w:sectPr w:rsidR="00A567E0">
          <w:pgSz w:w="11910" w:h="16840"/>
          <w:pgMar w:top="1120" w:right="740" w:bottom="1260" w:left="160" w:header="500" w:footer="1063" w:gutter="0"/>
          <w:cols w:space="720"/>
        </w:sectPr>
      </w:pPr>
    </w:p>
    <w:p w14:paraId="1D4309CD" w14:textId="77777777" w:rsidR="00A567E0" w:rsidRDefault="00A567E0">
      <w:pPr>
        <w:pStyle w:val="Textoindependiente"/>
        <w:spacing w:before="12"/>
        <w:rPr>
          <w:sz w:val="13"/>
        </w:rPr>
      </w:pPr>
    </w:p>
    <w:p w14:paraId="2FDBCAA6" w14:textId="77777777" w:rsidR="00A567E0" w:rsidRDefault="00000000">
      <w:pPr>
        <w:pStyle w:val="Textoindependiente"/>
        <w:spacing w:before="101"/>
        <w:ind w:left="1542" w:right="955"/>
        <w:jc w:val="both"/>
      </w:pPr>
      <w:r>
        <w:t>están en proceso de revisión y actualización, en el marco del proceso de elaboración de los protocolos y/o normas equivalentes.</w:t>
      </w:r>
    </w:p>
    <w:p w14:paraId="1DFA1F98" w14:textId="77777777" w:rsidR="00A567E0" w:rsidRDefault="00A567E0">
      <w:pPr>
        <w:pStyle w:val="Textoindependiente"/>
        <w:spacing w:before="1"/>
      </w:pPr>
    </w:p>
    <w:p w14:paraId="1F9AC32B" w14:textId="77777777" w:rsidR="00A567E0" w:rsidRDefault="00000000">
      <w:pPr>
        <w:pStyle w:val="Prrafodelista"/>
        <w:numPr>
          <w:ilvl w:val="0"/>
          <w:numId w:val="10"/>
        </w:numPr>
        <w:tabs>
          <w:tab w:val="left" w:pos="1799"/>
        </w:tabs>
        <w:ind w:right="960" w:firstLine="0"/>
        <w:jc w:val="both"/>
      </w:pPr>
      <w:r>
        <w:t>Sobre el Indicador N°2. “Porcentaje de entidades públicas responsables de servicios que han realizado la articulación de la Política Nacional de Igualdad de Género con su marco estratégico</w:t>
      </w:r>
      <w:r>
        <w:rPr>
          <w:spacing w:val="-8"/>
        </w:rPr>
        <w:t xml:space="preserve"> </w:t>
      </w:r>
      <w:r>
        <w:t>y</w:t>
      </w:r>
      <w:r>
        <w:rPr>
          <w:spacing w:val="-8"/>
        </w:rPr>
        <w:t xml:space="preserve"> </w:t>
      </w:r>
      <w:r>
        <w:t>operativo”,</w:t>
      </w:r>
      <w:r>
        <w:rPr>
          <w:spacing w:val="-10"/>
        </w:rPr>
        <w:t xml:space="preserve"> </w:t>
      </w:r>
      <w:r>
        <w:t>la</w:t>
      </w:r>
      <w:r>
        <w:rPr>
          <w:spacing w:val="-10"/>
        </w:rPr>
        <w:t xml:space="preserve"> </w:t>
      </w:r>
      <w:r>
        <w:t>articulación</w:t>
      </w:r>
      <w:r>
        <w:rPr>
          <w:spacing w:val="-9"/>
        </w:rPr>
        <w:t xml:space="preserve"> </w:t>
      </w:r>
      <w:r>
        <w:t>de</w:t>
      </w:r>
      <w:r>
        <w:rPr>
          <w:spacing w:val="-10"/>
        </w:rPr>
        <w:t xml:space="preserve"> </w:t>
      </w:r>
      <w:r>
        <w:t>la</w:t>
      </w:r>
      <w:r>
        <w:rPr>
          <w:spacing w:val="-8"/>
        </w:rPr>
        <w:t xml:space="preserve"> </w:t>
      </w:r>
      <w:r>
        <w:t>PNIG</w:t>
      </w:r>
      <w:r>
        <w:rPr>
          <w:spacing w:val="-10"/>
        </w:rPr>
        <w:t xml:space="preserve"> </w:t>
      </w:r>
      <w:r>
        <w:t>con</w:t>
      </w:r>
      <w:r>
        <w:rPr>
          <w:spacing w:val="-9"/>
        </w:rPr>
        <w:t xml:space="preserve"> </w:t>
      </w:r>
      <w:r>
        <w:t>el</w:t>
      </w:r>
      <w:r>
        <w:rPr>
          <w:spacing w:val="-9"/>
        </w:rPr>
        <w:t xml:space="preserve"> </w:t>
      </w:r>
      <w:r>
        <w:t>marco</w:t>
      </w:r>
      <w:r>
        <w:rPr>
          <w:spacing w:val="-8"/>
        </w:rPr>
        <w:t xml:space="preserve"> </w:t>
      </w:r>
      <w:r>
        <w:t>estratégico</w:t>
      </w:r>
      <w:r>
        <w:rPr>
          <w:spacing w:val="-8"/>
        </w:rPr>
        <w:t xml:space="preserve"> </w:t>
      </w:r>
      <w:r>
        <w:t>y</w:t>
      </w:r>
      <w:r>
        <w:rPr>
          <w:spacing w:val="-8"/>
        </w:rPr>
        <w:t xml:space="preserve"> </w:t>
      </w:r>
      <w:r>
        <w:t>operativo</w:t>
      </w:r>
      <w:r>
        <w:rPr>
          <w:spacing w:val="-8"/>
        </w:rPr>
        <w:t xml:space="preserve"> </w:t>
      </w:r>
      <w:r>
        <w:t>de</w:t>
      </w:r>
      <w:r>
        <w:rPr>
          <w:spacing w:val="-10"/>
        </w:rPr>
        <w:t xml:space="preserve"> </w:t>
      </w:r>
      <w:r>
        <w:t>las entidades proveedoras de los servicios consiste en:</w:t>
      </w:r>
    </w:p>
    <w:p w14:paraId="0F3DFDE6" w14:textId="77777777" w:rsidR="00A567E0" w:rsidRDefault="00000000">
      <w:pPr>
        <w:pStyle w:val="Prrafodelista"/>
        <w:numPr>
          <w:ilvl w:val="0"/>
          <w:numId w:val="9"/>
        </w:numPr>
        <w:tabs>
          <w:tab w:val="left" w:pos="1901"/>
          <w:tab w:val="left" w:pos="1902"/>
        </w:tabs>
        <w:spacing w:before="3" w:line="237" w:lineRule="auto"/>
        <w:ind w:right="963"/>
      </w:pPr>
      <w:r>
        <w:t>El</w:t>
      </w:r>
      <w:r>
        <w:rPr>
          <w:spacing w:val="-6"/>
        </w:rPr>
        <w:t xml:space="preserve"> </w:t>
      </w:r>
      <w:r>
        <w:t>alineamiento</w:t>
      </w:r>
      <w:r>
        <w:rPr>
          <w:spacing w:val="-8"/>
        </w:rPr>
        <w:t xml:space="preserve"> </w:t>
      </w:r>
      <w:r>
        <w:t>del</w:t>
      </w:r>
      <w:r>
        <w:rPr>
          <w:spacing w:val="-8"/>
        </w:rPr>
        <w:t xml:space="preserve"> </w:t>
      </w:r>
      <w:r>
        <w:t>objetivo</w:t>
      </w:r>
      <w:r>
        <w:rPr>
          <w:spacing w:val="-6"/>
        </w:rPr>
        <w:t xml:space="preserve"> </w:t>
      </w:r>
      <w:r>
        <w:t>prioritario</w:t>
      </w:r>
      <w:r>
        <w:rPr>
          <w:spacing w:val="-8"/>
        </w:rPr>
        <w:t xml:space="preserve"> </w:t>
      </w:r>
      <w:r>
        <w:t>de</w:t>
      </w:r>
      <w:r>
        <w:rPr>
          <w:spacing w:val="-7"/>
        </w:rPr>
        <w:t xml:space="preserve"> </w:t>
      </w:r>
      <w:r>
        <w:t>la</w:t>
      </w:r>
      <w:r>
        <w:rPr>
          <w:spacing w:val="-6"/>
        </w:rPr>
        <w:t xml:space="preserve"> </w:t>
      </w:r>
      <w:r>
        <w:t>PNIG</w:t>
      </w:r>
      <w:r>
        <w:rPr>
          <w:spacing w:val="-7"/>
        </w:rPr>
        <w:t xml:space="preserve"> </w:t>
      </w:r>
      <w:r>
        <w:t>con</w:t>
      </w:r>
      <w:r>
        <w:rPr>
          <w:spacing w:val="-7"/>
        </w:rPr>
        <w:t xml:space="preserve"> </w:t>
      </w:r>
      <w:r>
        <w:t>algún</w:t>
      </w:r>
      <w:r>
        <w:rPr>
          <w:spacing w:val="-7"/>
        </w:rPr>
        <w:t xml:space="preserve"> </w:t>
      </w:r>
      <w:r>
        <w:t>objetivo</w:t>
      </w:r>
      <w:r>
        <w:rPr>
          <w:spacing w:val="-6"/>
        </w:rPr>
        <w:t xml:space="preserve"> </w:t>
      </w:r>
      <w:r>
        <w:t>estratégico</w:t>
      </w:r>
      <w:r>
        <w:rPr>
          <w:spacing w:val="-6"/>
        </w:rPr>
        <w:t xml:space="preserve"> </w:t>
      </w:r>
      <w:r>
        <w:t>sectorial (OES) del PESEM de la entidad proveedora.</w:t>
      </w:r>
    </w:p>
    <w:p w14:paraId="584219A6" w14:textId="77777777" w:rsidR="00A567E0" w:rsidRDefault="00000000">
      <w:pPr>
        <w:pStyle w:val="Prrafodelista"/>
        <w:numPr>
          <w:ilvl w:val="0"/>
          <w:numId w:val="9"/>
        </w:numPr>
        <w:tabs>
          <w:tab w:val="left" w:pos="1901"/>
          <w:tab w:val="left" w:pos="1902"/>
        </w:tabs>
        <w:spacing w:before="3" w:line="237" w:lineRule="auto"/>
        <w:ind w:right="964"/>
      </w:pPr>
      <w:r>
        <w:t>El alineamiento del servicio de la PNIG con alguna acción estratégica institucional (AEI) del PEI de la entidad proveedora.</w:t>
      </w:r>
    </w:p>
    <w:p w14:paraId="7ADEDEE0" w14:textId="77777777" w:rsidR="00A567E0" w:rsidRDefault="00000000">
      <w:pPr>
        <w:pStyle w:val="Prrafodelista"/>
        <w:numPr>
          <w:ilvl w:val="0"/>
          <w:numId w:val="9"/>
        </w:numPr>
        <w:tabs>
          <w:tab w:val="left" w:pos="1901"/>
          <w:tab w:val="left" w:pos="1902"/>
        </w:tabs>
        <w:spacing w:before="4" w:line="235" w:lineRule="auto"/>
        <w:ind w:right="963"/>
      </w:pPr>
      <w:r>
        <w:t>La</w:t>
      </w:r>
      <w:r>
        <w:rPr>
          <w:spacing w:val="36"/>
        </w:rPr>
        <w:t xml:space="preserve"> </w:t>
      </w:r>
      <w:r>
        <w:t>identificación</w:t>
      </w:r>
      <w:r>
        <w:rPr>
          <w:spacing w:val="35"/>
        </w:rPr>
        <w:t xml:space="preserve"> </w:t>
      </w:r>
      <w:r>
        <w:t>de</w:t>
      </w:r>
      <w:r>
        <w:rPr>
          <w:spacing w:val="32"/>
        </w:rPr>
        <w:t xml:space="preserve"> </w:t>
      </w:r>
      <w:r>
        <w:t>actividades</w:t>
      </w:r>
      <w:r>
        <w:rPr>
          <w:spacing w:val="33"/>
        </w:rPr>
        <w:t xml:space="preserve"> </w:t>
      </w:r>
      <w:r>
        <w:t>operativas</w:t>
      </w:r>
      <w:r>
        <w:rPr>
          <w:spacing w:val="36"/>
        </w:rPr>
        <w:t xml:space="preserve"> </w:t>
      </w:r>
      <w:r>
        <w:t>institucionales</w:t>
      </w:r>
      <w:r>
        <w:rPr>
          <w:spacing w:val="36"/>
        </w:rPr>
        <w:t xml:space="preserve"> </w:t>
      </w:r>
      <w:r>
        <w:t>(AOI)</w:t>
      </w:r>
      <w:r>
        <w:rPr>
          <w:spacing w:val="33"/>
        </w:rPr>
        <w:t xml:space="preserve"> </w:t>
      </w:r>
      <w:r>
        <w:t>del</w:t>
      </w:r>
      <w:r>
        <w:rPr>
          <w:spacing w:val="35"/>
        </w:rPr>
        <w:t xml:space="preserve"> </w:t>
      </w:r>
      <w:r>
        <w:t>POI</w:t>
      </w:r>
      <w:r>
        <w:rPr>
          <w:spacing w:val="35"/>
        </w:rPr>
        <w:t xml:space="preserve"> </w:t>
      </w:r>
      <w:r>
        <w:t>que</w:t>
      </w:r>
      <w:r>
        <w:rPr>
          <w:spacing w:val="31"/>
        </w:rPr>
        <w:t xml:space="preserve"> </w:t>
      </w:r>
      <w:r>
        <w:t>permiten brindar el servicio.</w:t>
      </w:r>
    </w:p>
    <w:p w14:paraId="531934F4" w14:textId="77777777" w:rsidR="00A567E0" w:rsidRDefault="00A567E0">
      <w:pPr>
        <w:pStyle w:val="Textoindependiente"/>
        <w:spacing w:before="2"/>
      </w:pPr>
    </w:p>
    <w:p w14:paraId="09115EF8" w14:textId="77777777" w:rsidR="00A567E0" w:rsidRDefault="00000000">
      <w:pPr>
        <w:pStyle w:val="Textoindependiente"/>
        <w:ind w:left="1542" w:right="963"/>
        <w:jc w:val="both"/>
      </w:pPr>
      <w:r>
        <w:t>Asimismo, la identificación de las AOI señaladas se desarrolla en el proceso de elaboración de</w:t>
      </w:r>
      <w:r>
        <w:rPr>
          <w:spacing w:val="-6"/>
        </w:rPr>
        <w:t xml:space="preserve"> </w:t>
      </w:r>
      <w:r>
        <w:t>los</w:t>
      </w:r>
      <w:r>
        <w:rPr>
          <w:spacing w:val="-7"/>
        </w:rPr>
        <w:t xml:space="preserve"> </w:t>
      </w:r>
      <w:r>
        <w:t>protocolos</w:t>
      </w:r>
      <w:r>
        <w:rPr>
          <w:spacing w:val="-5"/>
        </w:rPr>
        <w:t xml:space="preserve"> </w:t>
      </w:r>
      <w:r>
        <w:t>de</w:t>
      </w:r>
      <w:r>
        <w:rPr>
          <w:spacing w:val="-6"/>
        </w:rPr>
        <w:t xml:space="preserve"> </w:t>
      </w:r>
      <w:r>
        <w:t>los</w:t>
      </w:r>
      <w:r>
        <w:rPr>
          <w:spacing w:val="-7"/>
        </w:rPr>
        <w:t xml:space="preserve"> </w:t>
      </w:r>
      <w:r>
        <w:t>servicios;</w:t>
      </w:r>
      <w:r>
        <w:rPr>
          <w:spacing w:val="-6"/>
        </w:rPr>
        <w:t xml:space="preserve"> </w:t>
      </w:r>
      <w:r>
        <w:t>por</w:t>
      </w:r>
      <w:r>
        <w:rPr>
          <w:spacing w:val="-6"/>
        </w:rPr>
        <w:t xml:space="preserve"> </w:t>
      </w:r>
      <w:r>
        <w:t>lo</w:t>
      </w:r>
      <w:r>
        <w:rPr>
          <w:spacing w:val="-6"/>
        </w:rPr>
        <w:t xml:space="preserve"> </w:t>
      </w:r>
      <w:r>
        <w:t>que,</w:t>
      </w:r>
      <w:r>
        <w:rPr>
          <w:spacing w:val="-6"/>
        </w:rPr>
        <w:t xml:space="preserve"> </w:t>
      </w:r>
      <w:r>
        <w:t>es</w:t>
      </w:r>
      <w:r>
        <w:rPr>
          <w:spacing w:val="-5"/>
        </w:rPr>
        <w:t xml:space="preserve"> </w:t>
      </w:r>
      <w:r>
        <w:t>necesario</w:t>
      </w:r>
      <w:r>
        <w:rPr>
          <w:spacing w:val="-4"/>
        </w:rPr>
        <w:t xml:space="preserve"> </w:t>
      </w:r>
      <w:r>
        <w:t>concluir</w:t>
      </w:r>
      <w:r>
        <w:rPr>
          <w:spacing w:val="-6"/>
        </w:rPr>
        <w:t xml:space="preserve"> </w:t>
      </w:r>
      <w:r>
        <w:t>este</w:t>
      </w:r>
      <w:r>
        <w:rPr>
          <w:spacing w:val="-6"/>
        </w:rPr>
        <w:t xml:space="preserve"> </w:t>
      </w:r>
      <w:r>
        <w:t>proceso</w:t>
      </w:r>
      <w:r>
        <w:rPr>
          <w:spacing w:val="-7"/>
        </w:rPr>
        <w:t xml:space="preserve"> </w:t>
      </w:r>
      <w:r>
        <w:t>para</w:t>
      </w:r>
      <w:r>
        <w:rPr>
          <w:spacing w:val="-4"/>
        </w:rPr>
        <w:t xml:space="preserve"> </w:t>
      </w:r>
      <w:r>
        <w:t>realizar la articulación referida en el indicador de la AE1.</w:t>
      </w:r>
    </w:p>
    <w:p w14:paraId="7A74F9E7" w14:textId="77777777" w:rsidR="00A567E0" w:rsidRDefault="00A567E0">
      <w:pPr>
        <w:pStyle w:val="Textoindependiente"/>
        <w:spacing w:before="1"/>
      </w:pPr>
    </w:p>
    <w:p w14:paraId="74A3FA64" w14:textId="77777777" w:rsidR="00A567E0" w:rsidRDefault="00000000">
      <w:pPr>
        <w:pStyle w:val="Textoindependiente"/>
        <w:ind w:left="1542" w:right="961"/>
        <w:jc w:val="both"/>
      </w:pPr>
      <w:r>
        <w:t>En</w:t>
      </w:r>
      <w:r>
        <w:rPr>
          <w:spacing w:val="-10"/>
        </w:rPr>
        <w:t xml:space="preserve"> </w:t>
      </w:r>
      <w:r>
        <w:t>ese</w:t>
      </w:r>
      <w:r>
        <w:rPr>
          <w:spacing w:val="-11"/>
        </w:rPr>
        <w:t xml:space="preserve"> </w:t>
      </w:r>
      <w:r>
        <w:t>sentido,</w:t>
      </w:r>
      <w:r>
        <w:rPr>
          <w:spacing w:val="-11"/>
        </w:rPr>
        <w:t xml:space="preserve"> </w:t>
      </w:r>
      <w:r>
        <w:t>la</w:t>
      </w:r>
      <w:r>
        <w:rPr>
          <w:spacing w:val="-10"/>
        </w:rPr>
        <w:t xml:space="preserve"> </w:t>
      </w:r>
      <w:r>
        <w:t>medición</w:t>
      </w:r>
      <w:r>
        <w:rPr>
          <w:spacing w:val="-10"/>
        </w:rPr>
        <w:t xml:space="preserve"> </w:t>
      </w:r>
      <w:r>
        <w:t>del</w:t>
      </w:r>
      <w:r>
        <w:rPr>
          <w:spacing w:val="-10"/>
        </w:rPr>
        <w:t xml:space="preserve"> </w:t>
      </w:r>
      <w:r>
        <w:t>indicador</w:t>
      </w:r>
      <w:r>
        <w:rPr>
          <w:spacing w:val="-13"/>
        </w:rPr>
        <w:t xml:space="preserve"> </w:t>
      </w:r>
      <w:r>
        <w:t>mencionado,</w:t>
      </w:r>
      <w:r>
        <w:rPr>
          <w:spacing w:val="-11"/>
        </w:rPr>
        <w:t xml:space="preserve"> </w:t>
      </w:r>
      <w:r>
        <w:t>para</w:t>
      </w:r>
      <w:r>
        <w:rPr>
          <w:spacing w:val="-9"/>
        </w:rPr>
        <w:t xml:space="preserve"> </w:t>
      </w:r>
      <w:r>
        <w:t>el</w:t>
      </w:r>
      <w:r>
        <w:rPr>
          <w:spacing w:val="-12"/>
        </w:rPr>
        <w:t xml:space="preserve"> </w:t>
      </w:r>
      <w:r>
        <w:t>período</w:t>
      </w:r>
      <w:r>
        <w:rPr>
          <w:spacing w:val="-9"/>
        </w:rPr>
        <w:t xml:space="preserve"> </w:t>
      </w:r>
      <w:r>
        <w:t>2020,</w:t>
      </w:r>
      <w:r>
        <w:rPr>
          <w:spacing w:val="-11"/>
        </w:rPr>
        <w:t xml:space="preserve"> </w:t>
      </w:r>
      <w:r>
        <w:t>no</w:t>
      </w:r>
      <w:r>
        <w:rPr>
          <w:spacing w:val="-10"/>
        </w:rPr>
        <w:t xml:space="preserve"> </w:t>
      </w:r>
      <w:r>
        <w:t>es</w:t>
      </w:r>
      <w:r>
        <w:rPr>
          <w:spacing w:val="-12"/>
        </w:rPr>
        <w:t xml:space="preserve"> </w:t>
      </w:r>
      <w:r>
        <w:t>viable,</w:t>
      </w:r>
      <w:r>
        <w:rPr>
          <w:spacing w:val="-14"/>
        </w:rPr>
        <w:t xml:space="preserve"> </w:t>
      </w:r>
      <w:r>
        <w:t>por cuanto</w:t>
      </w:r>
      <w:r>
        <w:rPr>
          <w:spacing w:val="-7"/>
        </w:rPr>
        <w:t xml:space="preserve"> </w:t>
      </w:r>
      <w:r>
        <w:t>la</w:t>
      </w:r>
      <w:r>
        <w:rPr>
          <w:spacing w:val="-6"/>
        </w:rPr>
        <w:t xml:space="preserve"> </w:t>
      </w:r>
      <w:r>
        <w:t>elaboración</w:t>
      </w:r>
      <w:r>
        <w:rPr>
          <w:spacing w:val="-8"/>
        </w:rPr>
        <w:t xml:space="preserve"> </w:t>
      </w:r>
      <w:r>
        <w:t>de</w:t>
      </w:r>
      <w:r>
        <w:rPr>
          <w:spacing w:val="-6"/>
        </w:rPr>
        <w:t xml:space="preserve"> </w:t>
      </w:r>
      <w:r>
        <w:t>los</w:t>
      </w:r>
      <w:r>
        <w:rPr>
          <w:spacing w:val="-7"/>
        </w:rPr>
        <w:t xml:space="preserve"> </w:t>
      </w:r>
      <w:r>
        <w:t>protocolos</w:t>
      </w:r>
      <w:r>
        <w:rPr>
          <w:spacing w:val="-5"/>
        </w:rPr>
        <w:t xml:space="preserve"> </w:t>
      </w:r>
      <w:r>
        <w:t>de</w:t>
      </w:r>
      <w:r>
        <w:rPr>
          <w:spacing w:val="-9"/>
        </w:rPr>
        <w:t xml:space="preserve"> </w:t>
      </w:r>
      <w:r>
        <w:t>los</w:t>
      </w:r>
      <w:r>
        <w:rPr>
          <w:spacing w:val="-5"/>
        </w:rPr>
        <w:t xml:space="preserve"> </w:t>
      </w:r>
      <w:r>
        <w:t>servicios</w:t>
      </w:r>
      <w:r>
        <w:rPr>
          <w:spacing w:val="-5"/>
        </w:rPr>
        <w:t xml:space="preserve"> </w:t>
      </w:r>
      <w:r>
        <w:t>es</w:t>
      </w:r>
      <w:r>
        <w:rPr>
          <w:spacing w:val="-5"/>
        </w:rPr>
        <w:t xml:space="preserve"> </w:t>
      </w:r>
      <w:r>
        <w:t>un</w:t>
      </w:r>
      <w:r>
        <w:rPr>
          <w:spacing w:val="-6"/>
        </w:rPr>
        <w:t xml:space="preserve"> </w:t>
      </w:r>
      <w:r>
        <w:t>proceso</w:t>
      </w:r>
      <w:r>
        <w:rPr>
          <w:spacing w:val="-4"/>
        </w:rPr>
        <w:t xml:space="preserve"> </w:t>
      </w:r>
      <w:r>
        <w:t>iniciado</w:t>
      </w:r>
      <w:r>
        <w:rPr>
          <w:spacing w:val="-7"/>
        </w:rPr>
        <w:t xml:space="preserve"> </w:t>
      </w:r>
      <w:r>
        <w:t>en</w:t>
      </w:r>
      <w:r>
        <w:rPr>
          <w:spacing w:val="-6"/>
        </w:rPr>
        <w:t xml:space="preserve"> </w:t>
      </w:r>
      <w:r>
        <w:t>el</w:t>
      </w:r>
      <w:r>
        <w:rPr>
          <w:spacing w:val="-5"/>
        </w:rPr>
        <w:t xml:space="preserve"> </w:t>
      </w:r>
      <w:r>
        <w:t>segundo semestre del año 2020 y que se viene concluyendo en el presente año 2021.</w:t>
      </w:r>
    </w:p>
    <w:p w14:paraId="51C9C8AF" w14:textId="77777777" w:rsidR="00A567E0" w:rsidRDefault="00A567E0">
      <w:pPr>
        <w:pStyle w:val="Textoindependiente"/>
      </w:pPr>
    </w:p>
    <w:p w14:paraId="4524D33E" w14:textId="77777777" w:rsidR="00A567E0" w:rsidRDefault="00000000">
      <w:pPr>
        <w:pStyle w:val="Prrafodelista"/>
        <w:numPr>
          <w:ilvl w:val="0"/>
          <w:numId w:val="10"/>
        </w:numPr>
        <w:tabs>
          <w:tab w:val="left" w:pos="1799"/>
        </w:tabs>
        <w:spacing w:before="1"/>
        <w:ind w:right="955" w:firstLine="0"/>
        <w:jc w:val="both"/>
      </w:pPr>
      <w:r>
        <w:t>No</w:t>
      </w:r>
      <w:r>
        <w:rPr>
          <w:spacing w:val="-5"/>
        </w:rPr>
        <w:t xml:space="preserve"> </w:t>
      </w:r>
      <w:r>
        <w:t>es</w:t>
      </w:r>
      <w:r>
        <w:rPr>
          <w:spacing w:val="-7"/>
        </w:rPr>
        <w:t xml:space="preserve"> </w:t>
      </w:r>
      <w:r>
        <w:t>pertinente</w:t>
      </w:r>
      <w:r>
        <w:rPr>
          <w:spacing w:val="-6"/>
        </w:rPr>
        <w:t xml:space="preserve"> </w:t>
      </w:r>
      <w:r>
        <w:t>medir</w:t>
      </w:r>
      <w:r>
        <w:rPr>
          <w:spacing w:val="-8"/>
        </w:rPr>
        <w:t xml:space="preserve"> </w:t>
      </w:r>
      <w:r>
        <w:t>el</w:t>
      </w:r>
      <w:r>
        <w:rPr>
          <w:spacing w:val="-5"/>
        </w:rPr>
        <w:t xml:space="preserve"> </w:t>
      </w:r>
      <w:r>
        <w:t>Indicador</w:t>
      </w:r>
      <w:r>
        <w:rPr>
          <w:spacing w:val="-6"/>
        </w:rPr>
        <w:t xml:space="preserve"> </w:t>
      </w:r>
      <w:r>
        <w:t>N°4</w:t>
      </w:r>
      <w:r>
        <w:rPr>
          <w:spacing w:val="-7"/>
        </w:rPr>
        <w:t xml:space="preserve"> </w:t>
      </w:r>
      <w:r>
        <w:t>“Porcentaje</w:t>
      </w:r>
      <w:r>
        <w:rPr>
          <w:spacing w:val="-6"/>
        </w:rPr>
        <w:t xml:space="preserve"> </w:t>
      </w:r>
      <w:r>
        <w:t>de</w:t>
      </w:r>
      <w:r>
        <w:rPr>
          <w:spacing w:val="-6"/>
        </w:rPr>
        <w:t xml:space="preserve"> </w:t>
      </w:r>
      <w:r>
        <w:t>servicios,</w:t>
      </w:r>
      <w:r>
        <w:rPr>
          <w:spacing w:val="-6"/>
        </w:rPr>
        <w:t xml:space="preserve"> </w:t>
      </w:r>
      <w:r>
        <w:t>a</w:t>
      </w:r>
      <w:r>
        <w:rPr>
          <w:spacing w:val="-6"/>
        </w:rPr>
        <w:t xml:space="preserve"> </w:t>
      </w:r>
      <w:r>
        <w:t>nivel</w:t>
      </w:r>
      <w:r>
        <w:rPr>
          <w:spacing w:val="-5"/>
        </w:rPr>
        <w:t xml:space="preserve"> </w:t>
      </w:r>
      <w:r>
        <w:t>nacional,</w:t>
      </w:r>
      <w:r>
        <w:rPr>
          <w:spacing w:val="-6"/>
        </w:rPr>
        <w:t xml:space="preserve"> </w:t>
      </w:r>
      <w:r>
        <w:t>regional y local, implementados de acuerdo a sus protocolos” puesto que medir la implementación del protocolo debe</w:t>
      </w:r>
      <w:r>
        <w:rPr>
          <w:spacing w:val="-1"/>
        </w:rPr>
        <w:t xml:space="preserve"> </w:t>
      </w:r>
      <w:r>
        <w:t>pasar por un</w:t>
      </w:r>
      <w:r>
        <w:rPr>
          <w:spacing w:val="-1"/>
        </w:rPr>
        <w:t xml:space="preserve"> </w:t>
      </w:r>
      <w:r>
        <w:t>proceso previo de</w:t>
      </w:r>
      <w:r>
        <w:rPr>
          <w:spacing w:val="-2"/>
        </w:rPr>
        <w:t xml:space="preserve"> </w:t>
      </w:r>
      <w:r>
        <w:t>aprobación del</w:t>
      </w:r>
      <w:r>
        <w:rPr>
          <w:spacing w:val="-1"/>
        </w:rPr>
        <w:t xml:space="preserve"> </w:t>
      </w:r>
      <w:r>
        <w:t>mismo. Al</w:t>
      </w:r>
      <w:r>
        <w:rPr>
          <w:spacing w:val="-1"/>
        </w:rPr>
        <w:t xml:space="preserve"> </w:t>
      </w:r>
      <w:r>
        <w:t>cierre</w:t>
      </w:r>
      <w:r>
        <w:rPr>
          <w:spacing w:val="-1"/>
        </w:rPr>
        <w:t xml:space="preserve"> </w:t>
      </w:r>
      <w:r>
        <w:t>del año fiscal</w:t>
      </w:r>
      <w:r>
        <w:rPr>
          <w:spacing w:val="-1"/>
        </w:rPr>
        <w:t xml:space="preserve"> </w:t>
      </w:r>
      <w:r>
        <w:t>2020,</w:t>
      </w:r>
      <w:r>
        <w:rPr>
          <w:spacing w:val="-2"/>
        </w:rPr>
        <w:t xml:space="preserve"> </w:t>
      </w:r>
      <w:r>
        <w:t>ningún</w:t>
      </w:r>
      <w:r>
        <w:rPr>
          <w:spacing w:val="-2"/>
        </w:rPr>
        <w:t xml:space="preserve"> </w:t>
      </w:r>
      <w:r>
        <w:t>protocolo</w:t>
      </w:r>
      <w:r>
        <w:rPr>
          <w:spacing w:val="-1"/>
        </w:rPr>
        <w:t xml:space="preserve"> </w:t>
      </w:r>
      <w:r>
        <w:t>de</w:t>
      </w:r>
      <w:r>
        <w:rPr>
          <w:spacing w:val="-2"/>
        </w:rPr>
        <w:t xml:space="preserve"> </w:t>
      </w:r>
      <w:r>
        <w:t>servicio se</w:t>
      </w:r>
      <w:r>
        <w:rPr>
          <w:spacing w:val="-2"/>
        </w:rPr>
        <w:t xml:space="preserve"> </w:t>
      </w:r>
      <w:r>
        <w:t>encontraba</w:t>
      </w:r>
      <w:r>
        <w:rPr>
          <w:spacing w:val="-1"/>
        </w:rPr>
        <w:t xml:space="preserve"> </w:t>
      </w:r>
      <w:r>
        <w:t>aprobado</w:t>
      </w:r>
      <w:r>
        <w:rPr>
          <w:spacing w:val="-3"/>
        </w:rPr>
        <w:t xml:space="preserve"> </w:t>
      </w:r>
      <w:r>
        <w:t>por</w:t>
      </w:r>
      <w:r>
        <w:rPr>
          <w:spacing w:val="-2"/>
        </w:rPr>
        <w:t xml:space="preserve"> </w:t>
      </w:r>
      <w:r>
        <w:t>Resolución</w:t>
      </w:r>
      <w:r>
        <w:rPr>
          <w:spacing w:val="-2"/>
        </w:rPr>
        <w:t xml:space="preserve"> </w:t>
      </w:r>
      <w:r>
        <w:t>Ministerial.</w:t>
      </w:r>
    </w:p>
    <w:p w14:paraId="30C8BA0E" w14:textId="77777777" w:rsidR="00A567E0" w:rsidRDefault="00A567E0">
      <w:pPr>
        <w:pStyle w:val="Textoindependiente"/>
        <w:rPr>
          <w:sz w:val="28"/>
        </w:rPr>
      </w:pPr>
    </w:p>
    <w:p w14:paraId="1F967E55" w14:textId="77777777" w:rsidR="00A567E0" w:rsidRDefault="00000000">
      <w:pPr>
        <w:spacing w:before="211"/>
        <w:ind w:left="1542" w:right="984"/>
        <w:jc w:val="both"/>
        <w:rPr>
          <w:rFonts w:ascii="Calibri" w:hAnsi="Calibri"/>
          <w:b/>
          <w:sz w:val="28"/>
        </w:rPr>
      </w:pPr>
      <w:r>
        <w:rPr>
          <w:rFonts w:ascii="Calibri" w:hAnsi="Calibri"/>
          <w:b/>
          <w:color w:val="5A5A5A"/>
          <w:spacing w:val="12"/>
          <w:sz w:val="28"/>
        </w:rPr>
        <w:t xml:space="preserve">Análisis </w:t>
      </w:r>
      <w:r>
        <w:rPr>
          <w:rFonts w:ascii="Calibri" w:hAnsi="Calibri"/>
          <w:b/>
          <w:color w:val="5A5A5A"/>
          <w:spacing w:val="9"/>
          <w:sz w:val="28"/>
        </w:rPr>
        <w:t xml:space="preserve">del </w:t>
      </w:r>
      <w:r>
        <w:rPr>
          <w:rFonts w:ascii="Calibri" w:hAnsi="Calibri"/>
          <w:b/>
          <w:color w:val="5A5A5A"/>
          <w:spacing w:val="12"/>
          <w:sz w:val="28"/>
        </w:rPr>
        <w:t xml:space="preserve">indicador “Porcentaje </w:t>
      </w:r>
      <w:r>
        <w:rPr>
          <w:rFonts w:ascii="Calibri" w:hAnsi="Calibri"/>
          <w:b/>
          <w:color w:val="5A5A5A"/>
          <w:sz w:val="28"/>
        </w:rPr>
        <w:t xml:space="preserve">de </w:t>
      </w:r>
      <w:r>
        <w:rPr>
          <w:rFonts w:ascii="Calibri" w:hAnsi="Calibri"/>
          <w:b/>
          <w:color w:val="5A5A5A"/>
          <w:spacing w:val="12"/>
          <w:sz w:val="28"/>
        </w:rPr>
        <w:t xml:space="preserve">servicios </w:t>
      </w:r>
      <w:r>
        <w:rPr>
          <w:rFonts w:ascii="Calibri" w:hAnsi="Calibri"/>
          <w:b/>
          <w:color w:val="5A5A5A"/>
          <w:sz w:val="28"/>
        </w:rPr>
        <w:t xml:space="preserve">de la </w:t>
      </w:r>
      <w:r>
        <w:rPr>
          <w:rFonts w:ascii="Calibri" w:hAnsi="Calibri"/>
          <w:b/>
          <w:color w:val="5A5A5A"/>
          <w:spacing w:val="12"/>
          <w:sz w:val="28"/>
        </w:rPr>
        <w:t xml:space="preserve">Política Nacional </w:t>
      </w:r>
      <w:r>
        <w:rPr>
          <w:rFonts w:ascii="Calibri" w:hAnsi="Calibri"/>
          <w:b/>
          <w:color w:val="5A5A5A"/>
          <w:sz w:val="28"/>
        </w:rPr>
        <w:t xml:space="preserve">de </w:t>
      </w:r>
      <w:r>
        <w:rPr>
          <w:rFonts w:ascii="Calibri" w:hAnsi="Calibri"/>
          <w:b/>
          <w:color w:val="5A5A5A"/>
          <w:spacing w:val="12"/>
          <w:sz w:val="28"/>
        </w:rPr>
        <w:t xml:space="preserve">Igualdad </w:t>
      </w:r>
      <w:r>
        <w:rPr>
          <w:rFonts w:ascii="Calibri" w:hAnsi="Calibri"/>
          <w:b/>
          <w:color w:val="5A5A5A"/>
          <w:sz w:val="28"/>
        </w:rPr>
        <w:t xml:space="preserve">de </w:t>
      </w:r>
      <w:r>
        <w:rPr>
          <w:rFonts w:ascii="Calibri" w:hAnsi="Calibri"/>
          <w:b/>
          <w:color w:val="5A5A5A"/>
          <w:spacing w:val="12"/>
          <w:sz w:val="28"/>
        </w:rPr>
        <w:t xml:space="preserve">Género </w:t>
      </w:r>
      <w:r>
        <w:rPr>
          <w:rFonts w:ascii="Calibri" w:hAnsi="Calibri"/>
          <w:b/>
          <w:color w:val="5A5A5A"/>
          <w:spacing w:val="9"/>
          <w:sz w:val="28"/>
        </w:rPr>
        <w:t xml:space="preserve">que </w:t>
      </w:r>
      <w:r>
        <w:rPr>
          <w:rFonts w:ascii="Calibri" w:hAnsi="Calibri"/>
          <w:b/>
          <w:color w:val="5A5A5A"/>
          <w:spacing w:val="12"/>
          <w:sz w:val="28"/>
        </w:rPr>
        <w:t xml:space="preserve">cuentan </w:t>
      </w:r>
      <w:r>
        <w:rPr>
          <w:rFonts w:ascii="Calibri" w:hAnsi="Calibri"/>
          <w:b/>
          <w:color w:val="5A5A5A"/>
          <w:spacing w:val="9"/>
          <w:sz w:val="28"/>
        </w:rPr>
        <w:t xml:space="preserve">con </w:t>
      </w:r>
      <w:r>
        <w:rPr>
          <w:rFonts w:ascii="Calibri" w:hAnsi="Calibri"/>
          <w:b/>
          <w:color w:val="5A5A5A"/>
          <w:spacing w:val="12"/>
          <w:sz w:val="28"/>
        </w:rPr>
        <w:t xml:space="preserve">protocolos </w:t>
      </w:r>
      <w:r>
        <w:rPr>
          <w:rFonts w:ascii="Calibri" w:hAnsi="Calibri"/>
          <w:b/>
          <w:color w:val="5A5A5A"/>
          <w:spacing w:val="10"/>
          <w:sz w:val="28"/>
        </w:rPr>
        <w:t>aprobados”</w:t>
      </w:r>
    </w:p>
    <w:p w14:paraId="6B795526" w14:textId="77777777" w:rsidR="00A567E0" w:rsidRDefault="00000000">
      <w:pPr>
        <w:pStyle w:val="Textoindependiente"/>
        <w:spacing w:before="120"/>
        <w:ind w:left="1542" w:right="959"/>
        <w:jc w:val="both"/>
      </w:pPr>
      <w:r>
        <w:t>El porcentaje de servicios de la Política Nacional de Igualdad de Género que cuentan con protocolos</w:t>
      </w:r>
      <w:r>
        <w:rPr>
          <w:spacing w:val="-2"/>
        </w:rPr>
        <w:t xml:space="preserve"> </w:t>
      </w:r>
      <w:r>
        <w:t>aprobados para el</w:t>
      </w:r>
      <w:r>
        <w:rPr>
          <w:spacing w:val="-2"/>
        </w:rPr>
        <w:t xml:space="preserve"> </w:t>
      </w:r>
      <w:r>
        <w:t>año</w:t>
      </w:r>
      <w:r>
        <w:rPr>
          <w:spacing w:val="-3"/>
        </w:rPr>
        <w:t xml:space="preserve"> </w:t>
      </w:r>
      <w:r>
        <w:t>2020</w:t>
      </w:r>
      <w:r>
        <w:rPr>
          <w:spacing w:val="-2"/>
        </w:rPr>
        <w:t xml:space="preserve"> </w:t>
      </w:r>
      <w:r>
        <w:t>fue</w:t>
      </w:r>
      <w:r>
        <w:rPr>
          <w:spacing w:val="-2"/>
        </w:rPr>
        <w:t xml:space="preserve"> </w:t>
      </w:r>
      <w:r>
        <w:t>0%,</w:t>
      </w:r>
      <w:r>
        <w:rPr>
          <w:spacing w:val="-2"/>
        </w:rPr>
        <w:t xml:space="preserve"> </w:t>
      </w:r>
      <w:r>
        <w:t>siendo</w:t>
      </w:r>
      <w:r>
        <w:rPr>
          <w:spacing w:val="-2"/>
        </w:rPr>
        <w:t xml:space="preserve"> </w:t>
      </w:r>
      <w:r>
        <w:t>la</w:t>
      </w:r>
      <w:r>
        <w:rPr>
          <w:spacing w:val="-2"/>
        </w:rPr>
        <w:t xml:space="preserve"> </w:t>
      </w:r>
      <w:r>
        <w:t>meta establecida en</w:t>
      </w:r>
      <w:r>
        <w:rPr>
          <w:spacing w:val="-3"/>
        </w:rPr>
        <w:t xml:space="preserve"> </w:t>
      </w:r>
      <w:r>
        <w:t>32.7%</w:t>
      </w:r>
      <w:r>
        <w:rPr>
          <w:spacing w:val="-2"/>
        </w:rPr>
        <w:t xml:space="preserve"> </w:t>
      </w:r>
      <w:r>
        <w:t>para el mismo periodo.</w:t>
      </w:r>
    </w:p>
    <w:p w14:paraId="28C47D94" w14:textId="77777777" w:rsidR="00A567E0" w:rsidRDefault="00A567E0">
      <w:pPr>
        <w:pStyle w:val="Textoindependiente"/>
      </w:pPr>
    </w:p>
    <w:p w14:paraId="15126A77" w14:textId="77777777" w:rsidR="00A567E0" w:rsidRDefault="00000000">
      <w:pPr>
        <w:pStyle w:val="Textoindependiente"/>
        <w:spacing w:before="1"/>
        <w:ind w:left="1542" w:right="963"/>
        <w:jc w:val="both"/>
      </w:pPr>
      <w:r>
        <w:t>A continuación, se brinda un panorama general del estado del proceso desarrollado para la elaboración de protocolos de servicio.</w:t>
      </w:r>
    </w:p>
    <w:p w14:paraId="7E8B0695" w14:textId="77777777" w:rsidR="00A567E0" w:rsidRDefault="00A567E0">
      <w:pPr>
        <w:pStyle w:val="Textoindependiente"/>
      </w:pPr>
    </w:p>
    <w:p w14:paraId="36887A8A" w14:textId="77777777" w:rsidR="00A567E0" w:rsidRDefault="00000000">
      <w:pPr>
        <w:pStyle w:val="Textoindependiente"/>
        <w:ind w:left="1542" w:right="956"/>
        <w:jc w:val="both"/>
      </w:pPr>
      <w:r>
        <w:t>A la aprobación del PEMIG no se contaba con una metodología para la elaboración de los protocolos de los servicios aprobados por la PNIG; por lo cual, en los siguientes meses la DPIGND</w:t>
      </w:r>
      <w:r>
        <w:rPr>
          <w:spacing w:val="-7"/>
        </w:rPr>
        <w:t xml:space="preserve"> </w:t>
      </w:r>
      <w:r>
        <w:t>del</w:t>
      </w:r>
      <w:r>
        <w:rPr>
          <w:spacing w:val="-9"/>
        </w:rPr>
        <w:t xml:space="preserve"> </w:t>
      </w:r>
      <w:r>
        <w:t>MIMP</w:t>
      </w:r>
      <w:r>
        <w:rPr>
          <w:spacing w:val="-9"/>
        </w:rPr>
        <w:t xml:space="preserve"> </w:t>
      </w:r>
      <w:r>
        <w:t>se</w:t>
      </w:r>
      <w:r>
        <w:rPr>
          <w:spacing w:val="-8"/>
        </w:rPr>
        <w:t xml:space="preserve"> </w:t>
      </w:r>
      <w:r>
        <w:t>abocó</w:t>
      </w:r>
      <w:r>
        <w:rPr>
          <w:spacing w:val="-6"/>
        </w:rPr>
        <w:t xml:space="preserve"> </w:t>
      </w:r>
      <w:r>
        <w:t>a</w:t>
      </w:r>
      <w:r>
        <w:rPr>
          <w:spacing w:val="-8"/>
        </w:rPr>
        <w:t xml:space="preserve"> </w:t>
      </w:r>
      <w:r>
        <w:t>coordinar</w:t>
      </w:r>
      <w:r>
        <w:rPr>
          <w:spacing w:val="-10"/>
        </w:rPr>
        <w:t xml:space="preserve"> </w:t>
      </w:r>
      <w:r>
        <w:t>con</w:t>
      </w:r>
      <w:r>
        <w:rPr>
          <w:spacing w:val="-7"/>
        </w:rPr>
        <w:t xml:space="preserve"> </w:t>
      </w:r>
      <w:r>
        <w:t>CEPLAN</w:t>
      </w:r>
      <w:r>
        <w:rPr>
          <w:spacing w:val="-10"/>
        </w:rPr>
        <w:t xml:space="preserve"> </w:t>
      </w:r>
      <w:r>
        <w:t>la</w:t>
      </w:r>
      <w:r>
        <w:rPr>
          <w:spacing w:val="-7"/>
        </w:rPr>
        <w:t xml:space="preserve"> </w:t>
      </w:r>
      <w:r>
        <w:t>obtención</w:t>
      </w:r>
      <w:r>
        <w:rPr>
          <w:spacing w:val="-9"/>
        </w:rPr>
        <w:t xml:space="preserve"> </w:t>
      </w:r>
      <w:r>
        <w:t>de</w:t>
      </w:r>
      <w:r>
        <w:rPr>
          <w:spacing w:val="-8"/>
        </w:rPr>
        <w:t xml:space="preserve"> </w:t>
      </w:r>
      <w:r>
        <w:t>dicha</w:t>
      </w:r>
      <w:r>
        <w:rPr>
          <w:spacing w:val="-5"/>
        </w:rPr>
        <w:t xml:space="preserve"> </w:t>
      </w:r>
      <w:r>
        <w:t>metodología.</w:t>
      </w:r>
      <w:r>
        <w:rPr>
          <w:spacing w:val="-8"/>
        </w:rPr>
        <w:t xml:space="preserve"> </w:t>
      </w:r>
      <w:r>
        <w:t>De este</w:t>
      </w:r>
      <w:r>
        <w:rPr>
          <w:spacing w:val="-16"/>
        </w:rPr>
        <w:t xml:space="preserve"> </w:t>
      </w:r>
      <w:r>
        <w:t>modo,</w:t>
      </w:r>
      <w:r>
        <w:rPr>
          <w:spacing w:val="-15"/>
        </w:rPr>
        <w:t xml:space="preserve"> </w:t>
      </w:r>
      <w:r>
        <w:t>con</w:t>
      </w:r>
      <w:r>
        <w:rPr>
          <w:spacing w:val="-15"/>
        </w:rPr>
        <w:t xml:space="preserve"> </w:t>
      </w:r>
      <w:r>
        <w:t>la</w:t>
      </w:r>
      <w:r>
        <w:rPr>
          <w:spacing w:val="-15"/>
        </w:rPr>
        <w:t xml:space="preserve"> </w:t>
      </w:r>
      <w:r>
        <w:t>emisión</w:t>
      </w:r>
      <w:r>
        <w:rPr>
          <w:spacing w:val="-15"/>
        </w:rPr>
        <w:t xml:space="preserve"> </w:t>
      </w:r>
      <w:r>
        <w:t>del</w:t>
      </w:r>
      <w:r>
        <w:rPr>
          <w:spacing w:val="-15"/>
        </w:rPr>
        <w:t xml:space="preserve"> </w:t>
      </w:r>
      <w:r>
        <w:t>Oficio</w:t>
      </w:r>
      <w:r>
        <w:rPr>
          <w:spacing w:val="-15"/>
        </w:rPr>
        <w:t xml:space="preserve"> </w:t>
      </w:r>
      <w:r>
        <w:t>Múltiple</w:t>
      </w:r>
      <w:r>
        <w:rPr>
          <w:spacing w:val="-15"/>
        </w:rPr>
        <w:t xml:space="preserve"> </w:t>
      </w:r>
      <w:r>
        <w:t>N°D000006-2020-MIMP/DGIGND,</w:t>
      </w:r>
      <w:r>
        <w:rPr>
          <w:spacing w:val="-15"/>
        </w:rPr>
        <w:t xml:space="preserve"> </w:t>
      </w:r>
      <w:r>
        <w:t>de</w:t>
      </w:r>
      <w:r>
        <w:rPr>
          <w:spacing w:val="-15"/>
        </w:rPr>
        <w:t xml:space="preserve"> </w:t>
      </w:r>
      <w:r>
        <w:t>setiembre 2020,</w:t>
      </w:r>
      <w:r>
        <w:rPr>
          <w:spacing w:val="-11"/>
        </w:rPr>
        <w:t xml:space="preserve"> </w:t>
      </w:r>
      <w:r>
        <w:t>se</w:t>
      </w:r>
      <w:r>
        <w:rPr>
          <w:spacing w:val="-11"/>
        </w:rPr>
        <w:t xml:space="preserve"> </w:t>
      </w:r>
      <w:r>
        <w:t>inicia</w:t>
      </w:r>
      <w:r>
        <w:rPr>
          <w:spacing w:val="-9"/>
        </w:rPr>
        <w:t xml:space="preserve"> </w:t>
      </w:r>
      <w:r>
        <w:t>el</w:t>
      </w:r>
      <w:r>
        <w:rPr>
          <w:spacing w:val="-12"/>
        </w:rPr>
        <w:t xml:space="preserve"> </w:t>
      </w:r>
      <w:r>
        <w:t>proceso</w:t>
      </w:r>
      <w:r>
        <w:rPr>
          <w:spacing w:val="-12"/>
        </w:rPr>
        <w:t xml:space="preserve"> </w:t>
      </w:r>
      <w:r>
        <w:t>de</w:t>
      </w:r>
      <w:r>
        <w:rPr>
          <w:spacing w:val="-11"/>
        </w:rPr>
        <w:t xml:space="preserve"> </w:t>
      </w:r>
      <w:r>
        <w:t>elaboración</w:t>
      </w:r>
      <w:r>
        <w:rPr>
          <w:spacing w:val="-13"/>
        </w:rPr>
        <w:t xml:space="preserve"> </w:t>
      </w:r>
      <w:r>
        <w:t>de</w:t>
      </w:r>
      <w:r>
        <w:rPr>
          <w:spacing w:val="-11"/>
        </w:rPr>
        <w:t xml:space="preserve"> </w:t>
      </w:r>
      <w:r>
        <w:t>15</w:t>
      </w:r>
      <w:r>
        <w:rPr>
          <w:spacing w:val="-13"/>
        </w:rPr>
        <w:t xml:space="preserve"> </w:t>
      </w:r>
      <w:r>
        <w:t>protocolos</w:t>
      </w:r>
      <w:r>
        <w:rPr>
          <w:spacing w:val="-12"/>
        </w:rPr>
        <w:t xml:space="preserve"> </w:t>
      </w:r>
      <w:r>
        <w:t>de</w:t>
      </w:r>
      <w:r>
        <w:rPr>
          <w:spacing w:val="-11"/>
        </w:rPr>
        <w:t xml:space="preserve"> </w:t>
      </w:r>
      <w:r>
        <w:t>servicios</w:t>
      </w:r>
      <w:r>
        <w:rPr>
          <w:spacing w:val="-12"/>
        </w:rPr>
        <w:t xml:space="preserve"> </w:t>
      </w:r>
      <w:r>
        <w:t>priorizados,</w:t>
      </w:r>
      <w:r>
        <w:rPr>
          <w:spacing w:val="-11"/>
        </w:rPr>
        <w:t xml:space="preserve"> </w:t>
      </w:r>
      <w:r>
        <w:t>solicitando la</w:t>
      </w:r>
      <w:r>
        <w:rPr>
          <w:spacing w:val="-6"/>
        </w:rPr>
        <w:t xml:space="preserve"> </w:t>
      </w:r>
      <w:r>
        <w:t>designación</w:t>
      </w:r>
      <w:r>
        <w:rPr>
          <w:spacing w:val="-8"/>
        </w:rPr>
        <w:t xml:space="preserve"> </w:t>
      </w:r>
      <w:r>
        <w:t>de</w:t>
      </w:r>
      <w:r>
        <w:rPr>
          <w:spacing w:val="-6"/>
        </w:rPr>
        <w:t xml:space="preserve"> </w:t>
      </w:r>
      <w:r>
        <w:t>un</w:t>
      </w:r>
      <w:r>
        <w:rPr>
          <w:spacing w:val="-6"/>
        </w:rPr>
        <w:t xml:space="preserve"> </w:t>
      </w:r>
      <w:r>
        <w:t>equipo</w:t>
      </w:r>
      <w:r>
        <w:rPr>
          <w:spacing w:val="-4"/>
        </w:rPr>
        <w:t xml:space="preserve"> </w:t>
      </w:r>
      <w:r>
        <w:t>técnico</w:t>
      </w:r>
      <w:r>
        <w:rPr>
          <w:spacing w:val="-4"/>
        </w:rPr>
        <w:t xml:space="preserve"> </w:t>
      </w:r>
      <w:r>
        <w:t>coordinado</w:t>
      </w:r>
      <w:r>
        <w:rPr>
          <w:spacing w:val="-7"/>
        </w:rPr>
        <w:t xml:space="preserve"> </w:t>
      </w:r>
      <w:r>
        <w:t>por</w:t>
      </w:r>
      <w:r>
        <w:rPr>
          <w:spacing w:val="-8"/>
        </w:rPr>
        <w:t xml:space="preserve"> </w:t>
      </w:r>
      <w:r>
        <w:t>un/a</w:t>
      </w:r>
      <w:r>
        <w:rPr>
          <w:spacing w:val="-4"/>
        </w:rPr>
        <w:t xml:space="preserve"> </w:t>
      </w:r>
      <w:r>
        <w:t>responsable</w:t>
      </w:r>
      <w:r>
        <w:rPr>
          <w:spacing w:val="-8"/>
        </w:rPr>
        <w:t xml:space="preserve"> </w:t>
      </w:r>
      <w:r>
        <w:t>que</w:t>
      </w:r>
      <w:r>
        <w:rPr>
          <w:spacing w:val="-7"/>
        </w:rPr>
        <w:t xml:space="preserve"> </w:t>
      </w:r>
      <w:r>
        <w:t>facilite</w:t>
      </w:r>
      <w:r>
        <w:rPr>
          <w:spacing w:val="-6"/>
        </w:rPr>
        <w:t xml:space="preserve"> </w:t>
      </w:r>
      <w:r>
        <w:t>el</w:t>
      </w:r>
      <w:r>
        <w:rPr>
          <w:spacing w:val="-5"/>
        </w:rPr>
        <w:t xml:space="preserve"> </w:t>
      </w:r>
      <w:r>
        <w:t>proceso para cada servicio.</w:t>
      </w:r>
    </w:p>
    <w:p w14:paraId="2CD1D614" w14:textId="77777777" w:rsidR="00A567E0" w:rsidRDefault="00A567E0">
      <w:pPr>
        <w:jc w:val="both"/>
        <w:sectPr w:rsidR="00A567E0">
          <w:pgSz w:w="11910" w:h="16840"/>
          <w:pgMar w:top="1120" w:right="740" w:bottom="1260" w:left="160" w:header="500" w:footer="1063" w:gutter="0"/>
          <w:cols w:space="720"/>
        </w:sectPr>
      </w:pPr>
    </w:p>
    <w:p w14:paraId="090E7DDC" w14:textId="77777777" w:rsidR="00A567E0" w:rsidRDefault="00A567E0">
      <w:pPr>
        <w:pStyle w:val="Textoindependiente"/>
        <w:spacing w:before="12"/>
        <w:rPr>
          <w:sz w:val="13"/>
        </w:rPr>
      </w:pPr>
    </w:p>
    <w:p w14:paraId="0BFF0411" w14:textId="77777777" w:rsidR="00A567E0" w:rsidRDefault="00000000">
      <w:pPr>
        <w:pStyle w:val="Textoindependiente"/>
        <w:spacing w:before="101"/>
        <w:ind w:left="1542" w:right="958"/>
        <w:jc w:val="both"/>
      </w:pPr>
      <w:r>
        <w:t>El</w:t>
      </w:r>
      <w:r>
        <w:rPr>
          <w:spacing w:val="-12"/>
        </w:rPr>
        <w:t xml:space="preserve"> </w:t>
      </w:r>
      <w:r>
        <w:t>protocolo</w:t>
      </w:r>
      <w:r>
        <w:rPr>
          <w:spacing w:val="-12"/>
        </w:rPr>
        <w:t xml:space="preserve"> </w:t>
      </w:r>
      <w:r>
        <w:t>es</w:t>
      </w:r>
      <w:r>
        <w:rPr>
          <w:spacing w:val="-12"/>
        </w:rPr>
        <w:t xml:space="preserve"> </w:t>
      </w:r>
      <w:r>
        <w:t>elaborado</w:t>
      </w:r>
      <w:r>
        <w:rPr>
          <w:spacing w:val="-13"/>
        </w:rPr>
        <w:t xml:space="preserve"> </w:t>
      </w:r>
      <w:r>
        <w:t>por</w:t>
      </w:r>
      <w:r>
        <w:rPr>
          <w:spacing w:val="-13"/>
        </w:rPr>
        <w:t xml:space="preserve"> </w:t>
      </w:r>
      <w:r>
        <w:t>las</w:t>
      </w:r>
      <w:r>
        <w:rPr>
          <w:spacing w:val="-12"/>
        </w:rPr>
        <w:t xml:space="preserve"> </w:t>
      </w:r>
      <w:r>
        <w:t>unidades</w:t>
      </w:r>
      <w:r>
        <w:rPr>
          <w:spacing w:val="-12"/>
        </w:rPr>
        <w:t xml:space="preserve"> </w:t>
      </w:r>
      <w:r>
        <w:t>orgánicas</w:t>
      </w:r>
      <w:r>
        <w:rPr>
          <w:spacing w:val="-13"/>
        </w:rPr>
        <w:t xml:space="preserve"> </w:t>
      </w:r>
      <w:r>
        <w:t>responsables</w:t>
      </w:r>
      <w:r>
        <w:rPr>
          <w:spacing w:val="-12"/>
        </w:rPr>
        <w:t xml:space="preserve"> </w:t>
      </w:r>
      <w:r>
        <w:t>de</w:t>
      </w:r>
      <w:r>
        <w:rPr>
          <w:spacing w:val="-13"/>
        </w:rPr>
        <w:t xml:space="preserve"> </w:t>
      </w:r>
      <w:r>
        <w:t>la</w:t>
      </w:r>
      <w:r>
        <w:rPr>
          <w:spacing w:val="-13"/>
        </w:rPr>
        <w:t xml:space="preserve"> </w:t>
      </w:r>
      <w:r>
        <w:t>provisión</w:t>
      </w:r>
      <w:r>
        <w:rPr>
          <w:spacing w:val="-13"/>
        </w:rPr>
        <w:t xml:space="preserve"> </w:t>
      </w:r>
      <w:r>
        <w:t>del</w:t>
      </w:r>
      <w:r>
        <w:rPr>
          <w:spacing w:val="-12"/>
        </w:rPr>
        <w:t xml:space="preserve"> </w:t>
      </w:r>
      <w:r>
        <w:t>servicio en cada entidad, con la asistencia técnica del MIMP. La mencionada asistencia técnica comprende</w:t>
      </w:r>
      <w:r>
        <w:rPr>
          <w:spacing w:val="-1"/>
        </w:rPr>
        <w:t xml:space="preserve"> </w:t>
      </w:r>
      <w:r>
        <w:t>una inducción</w:t>
      </w:r>
      <w:r>
        <w:rPr>
          <w:spacing w:val="-3"/>
        </w:rPr>
        <w:t xml:space="preserve"> </w:t>
      </w:r>
      <w:r>
        <w:t>sobre</w:t>
      </w:r>
      <w:r>
        <w:rPr>
          <w:spacing w:val="-2"/>
        </w:rPr>
        <w:t xml:space="preserve"> </w:t>
      </w:r>
      <w:r>
        <w:t>la</w:t>
      </w:r>
      <w:r>
        <w:rPr>
          <w:spacing w:val="-1"/>
        </w:rPr>
        <w:t xml:space="preserve"> </w:t>
      </w:r>
      <w:r>
        <w:t>aplicación</w:t>
      </w:r>
      <w:r>
        <w:rPr>
          <w:spacing w:val="-1"/>
        </w:rPr>
        <w:t xml:space="preserve"> </w:t>
      </w:r>
      <w:r>
        <w:t>de</w:t>
      </w:r>
      <w:r>
        <w:rPr>
          <w:spacing w:val="-2"/>
        </w:rPr>
        <w:t xml:space="preserve"> </w:t>
      </w:r>
      <w:r>
        <w:t>los “Lineamientos para elaborar</w:t>
      </w:r>
      <w:r>
        <w:rPr>
          <w:spacing w:val="-1"/>
        </w:rPr>
        <w:t xml:space="preserve"> </w:t>
      </w:r>
      <w:r>
        <w:t>protocolos de</w:t>
      </w:r>
      <w:r>
        <w:rPr>
          <w:spacing w:val="-8"/>
        </w:rPr>
        <w:t xml:space="preserve"> </w:t>
      </w:r>
      <w:r>
        <w:t>servicios</w:t>
      </w:r>
      <w:r>
        <w:rPr>
          <w:spacing w:val="-6"/>
        </w:rPr>
        <w:t xml:space="preserve"> </w:t>
      </w:r>
      <w:r>
        <w:t>de</w:t>
      </w:r>
      <w:r>
        <w:rPr>
          <w:spacing w:val="-8"/>
        </w:rPr>
        <w:t xml:space="preserve"> </w:t>
      </w:r>
      <w:r>
        <w:t>la</w:t>
      </w:r>
      <w:r>
        <w:rPr>
          <w:spacing w:val="-5"/>
        </w:rPr>
        <w:t xml:space="preserve"> </w:t>
      </w:r>
      <w:r>
        <w:t>PNIG”</w:t>
      </w:r>
      <w:r>
        <w:rPr>
          <w:spacing w:val="-6"/>
        </w:rPr>
        <w:t xml:space="preserve"> </w:t>
      </w:r>
      <w:r>
        <w:t>y</w:t>
      </w:r>
      <w:r>
        <w:rPr>
          <w:spacing w:val="-6"/>
        </w:rPr>
        <w:t xml:space="preserve"> </w:t>
      </w:r>
      <w:r>
        <w:t>sobre</w:t>
      </w:r>
      <w:r>
        <w:rPr>
          <w:spacing w:val="-8"/>
        </w:rPr>
        <w:t xml:space="preserve"> </w:t>
      </w:r>
      <w:r>
        <w:t>la</w:t>
      </w:r>
      <w:r>
        <w:rPr>
          <w:spacing w:val="-5"/>
        </w:rPr>
        <w:t xml:space="preserve"> </w:t>
      </w:r>
      <w:r>
        <w:t>incorporación</w:t>
      </w:r>
      <w:r>
        <w:rPr>
          <w:spacing w:val="-9"/>
        </w:rPr>
        <w:t xml:space="preserve"> </w:t>
      </w:r>
      <w:r>
        <w:t>del</w:t>
      </w:r>
      <w:r>
        <w:rPr>
          <w:spacing w:val="-6"/>
        </w:rPr>
        <w:t xml:space="preserve"> </w:t>
      </w:r>
      <w:r>
        <w:t>enfoque</w:t>
      </w:r>
      <w:r>
        <w:rPr>
          <w:spacing w:val="-8"/>
        </w:rPr>
        <w:t xml:space="preserve"> </w:t>
      </w:r>
      <w:r>
        <w:t>de</w:t>
      </w:r>
      <w:r>
        <w:rPr>
          <w:spacing w:val="-8"/>
        </w:rPr>
        <w:t xml:space="preserve"> </w:t>
      </w:r>
      <w:r>
        <w:t>género</w:t>
      </w:r>
      <w:r>
        <w:rPr>
          <w:spacing w:val="-6"/>
        </w:rPr>
        <w:t xml:space="preserve"> </w:t>
      </w:r>
      <w:r>
        <w:t>e</w:t>
      </w:r>
      <w:r>
        <w:rPr>
          <w:spacing w:val="-8"/>
        </w:rPr>
        <w:t xml:space="preserve"> </w:t>
      </w:r>
      <w:r>
        <w:t>interseccionalidad; así</w:t>
      </w:r>
      <w:r>
        <w:rPr>
          <w:spacing w:val="-3"/>
        </w:rPr>
        <w:t xml:space="preserve"> </w:t>
      </w:r>
      <w:r>
        <w:t>como</w:t>
      </w:r>
      <w:r>
        <w:rPr>
          <w:spacing w:val="-1"/>
        </w:rPr>
        <w:t xml:space="preserve"> </w:t>
      </w:r>
      <w:r>
        <w:t>reuniones</w:t>
      </w:r>
      <w:r>
        <w:rPr>
          <w:spacing w:val="-1"/>
        </w:rPr>
        <w:t xml:space="preserve"> </w:t>
      </w:r>
      <w:r>
        <w:t>de</w:t>
      </w:r>
      <w:r>
        <w:rPr>
          <w:spacing w:val="-4"/>
        </w:rPr>
        <w:t xml:space="preserve"> </w:t>
      </w:r>
      <w:r>
        <w:t>asistencia técnica,</w:t>
      </w:r>
      <w:r>
        <w:rPr>
          <w:spacing w:val="-3"/>
        </w:rPr>
        <w:t xml:space="preserve"> </w:t>
      </w:r>
      <w:r>
        <w:t>acompañamiento</w:t>
      </w:r>
      <w:r>
        <w:rPr>
          <w:spacing w:val="-1"/>
        </w:rPr>
        <w:t xml:space="preserve"> </w:t>
      </w:r>
      <w:r>
        <w:t>continuo</w:t>
      </w:r>
      <w:r>
        <w:rPr>
          <w:spacing w:val="-3"/>
        </w:rPr>
        <w:t xml:space="preserve"> </w:t>
      </w:r>
      <w:r>
        <w:t>a</w:t>
      </w:r>
      <w:r>
        <w:rPr>
          <w:spacing w:val="-1"/>
        </w:rPr>
        <w:t xml:space="preserve"> </w:t>
      </w:r>
      <w:r>
        <w:t>las/os</w:t>
      </w:r>
      <w:r>
        <w:rPr>
          <w:spacing w:val="-1"/>
        </w:rPr>
        <w:t xml:space="preserve"> </w:t>
      </w:r>
      <w:r>
        <w:t>representantes de las entidades, y la revisión de las propuestas de los protocolos que se vayan generando.</w:t>
      </w:r>
    </w:p>
    <w:p w14:paraId="514BBAEB" w14:textId="77777777" w:rsidR="00A567E0" w:rsidRDefault="00A567E0">
      <w:pPr>
        <w:pStyle w:val="Textoindependiente"/>
        <w:spacing w:before="2"/>
      </w:pPr>
    </w:p>
    <w:p w14:paraId="614EB2CB" w14:textId="77777777" w:rsidR="00A567E0" w:rsidRDefault="00000000">
      <w:pPr>
        <w:pStyle w:val="Textoindependiente"/>
        <w:ind w:left="1542" w:right="965"/>
        <w:jc w:val="both"/>
      </w:pPr>
      <w:r>
        <w:t>Pese a contar con un solo plazo para la comunicación de la designación de los equipos técnicos por parte de las entidades responsables de la provisión de los servicios, la demora en</w:t>
      </w:r>
      <w:r>
        <w:rPr>
          <w:spacing w:val="-1"/>
        </w:rPr>
        <w:t xml:space="preserve"> </w:t>
      </w:r>
      <w:r>
        <w:t>recibir</w:t>
      </w:r>
      <w:r>
        <w:rPr>
          <w:spacing w:val="-1"/>
        </w:rPr>
        <w:t xml:space="preserve"> </w:t>
      </w:r>
      <w:r>
        <w:t>dicha comunicación</w:t>
      </w:r>
      <w:r>
        <w:rPr>
          <w:spacing w:val="-1"/>
        </w:rPr>
        <w:t xml:space="preserve"> </w:t>
      </w:r>
      <w:r>
        <w:t>generó que</w:t>
      </w:r>
      <w:r>
        <w:rPr>
          <w:spacing w:val="-2"/>
        </w:rPr>
        <w:t xml:space="preserve"> </w:t>
      </w:r>
      <w:r>
        <w:t>la elaboración</w:t>
      </w:r>
      <w:r>
        <w:rPr>
          <w:spacing w:val="-1"/>
        </w:rPr>
        <w:t xml:space="preserve"> </w:t>
      </w:r>
      <w:r>
        <w:t>de</w:t>
      </w:r>
      <w:r>
        <w:rPr>
          <w:spacing w:val="-2"/>
        </w:rPr>
        <w:t xml:space="preserve"> </w:t>
      </w:r>
      <w:r>
        <w:t>protocolos se</w:t>
      </w:r>
      <w:r>
        <w:rPr>
          <w:spacing w:val="-2"/>
        </w:rPr>
        <w:t xml:space="preserve"> </w:t>
      </w:r>
      <w:r>
        <w:t>desarrolle</w:t>
      </w:r>
      <w:r>
        <w:rPr>
          <w:spacing w:val="-1"/>
        </w:rPr>
        <w:t xml:space="preserve"> </w:t>
      </w:r>
      <w:r>
        <w:t>en</w:t>
      </w:r>
      <w:r>
        <w:rPr>
          <w:spacing w:val="-1"/>
        </w:rPr>
        <w:t xml:space="preserve"> </w:t>
      </w:r>
      <w:r>
        <w:t xml:space="preserve">dos </w:t>
      </w:r>
      <w:r>
        <w:rPr>
          <w:spacing w:val="-2"/>
        </w:rPr>
        <w:t>grupos:</w:t>
      </w:r>
    </w:p>
    <w:p w14:paraId="232E0564" w14:textId="77777777" w:rsidR="00A567E0" w:rsidRDefault="00A567E0">
      <w:pPr>
        <w:pStyle w:val="Textoindependiente"/>
        <w:spacing w:before="5"/>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537"/>
        <w:gridCol w:w="2245"/>
      </w:tblGrid>
      <w:tr w:rsidR="00A567E0" w14:paraId="2ACF128A" w14:textId="77777777">
        <w:trPr>
          <w:trHeight w:val="292"/>
        </w:trPr>
        <w:tc>
          <w:tcPr>
            <w:tcW w:w="1697" w:type="dxa"/>
            <w:tcBorders>
              <w:top w:val="nil"/>
              <w:left w:val="nil"/>
              <w:bottom w:val="nil"/>
              <w:right w:val="nil"/>
            </w:tcBorders>
            <w:shd w:val="clear" w:color="auto" w:fill="C00000"/>
          </w:tcPr>
          <w:p w14:paraId="37919988" w14:textId="77777777" w:rsidR="00A567E0" w:rsidRDefault="00000000">
            <w:pPr>
              <w:pStyle w:val="TableParagraph"/>
              <w:spacing w:line="273" w:lineRule="exact"/>
              <w:ind w:right="549"/>
              <w:jc w:val="right"/>
              <w:rPr>
                <w:rFonts w:ascii="Segoe UI Light"/>
              </w:rPr>
            </w:pPr>
            <w:r>
              <w:rPr>
                <w:rFonts w:ascii="Segoe UI Light"/>
                <w:color w:val="FFFFFF"/>
                <w:spacing w:val="-2"/>
              </w:rPr>
              <w:t>Grupo</w:t>
            </w:r>
          </w:p>
        </w:tc>
        <w:tc>
          <w:tcPr>
            <w:tcW w:w="4537" w:type="dxa"/>
            <w:tcBorders>
              <w:top w:val="nil"/>
              <w:left w:val="nil"/>
              <w:bottom w:val="nil"/>
              <w:right w:val="nil"/>
            </w:tcBorders>
            <w:shd w:val="clear" w:color="auto" w:fill="C00000"/>
          </w:tcPr>
          <w:p w14:paraId="67BBC5D4" w14:textId="77777777" w:rsidR="00A567E0" w:rsidRDefault="00000000">
            <w:pPr>
              <w:pStyle w:val="TableParagraph"/>
              <w:spacing w:line="273" w:lineRule="exact"/>
              <w:ind w:left="1816" w:right="1808"/>
              <w:jc w:val="center"/>
              <w:rPr>
                <w:rFonts w:ascii="Segoe UI Light"/>
              </w:rPr>
            </w:pPr>
            <w:r>
              <w:rPr>
                <w:rFonts w:ascii="Segoe UI Light"/>
                <w:color w:val="FFFFFF"/>
                <w:spacing w:val="-2"/>
              </w:rPr>
              <w:t>Entidades</w:t>
            </w:r>
          </w:p>
        </w:tc>
        <w:tc>
          <w:tcPr>
            <w:tcW w:w="2245" w:type="dxa"/>
            <w:tcBorders>
              <w:top w:val="nil"/>
              <w:left w:val="nil"/>
              <w:bottom w:val="nil"/>
              <w:right w:val="nil"/>
            </w:tcBorders>
            <w:shd w:val="clear" w:color="auto" w:fill="C00000"/>
          </w:tcPr>
          <w:p w14:paraId="29A14489" w14:textId="77777777" w:rsidR="00A567E0" w:rsidRDefault="00000000">
            <w:pPr>
              <w:pStyle w:val="TableParagraph"/>
              <w:spacing w:line="273" w:lineRule="exact"/>
              <w:ind w:left="226" w:right="221"/>
              <w:jc w:val="center"/>
              <w:rPr>
                <w:rFonts w:ascii="Segoe UI Light" w:hAnsi="Segoe UI Light"/>
              </w:rPr>
            </w:pPr>
            <w:r>
              <w:rPr>
                <w:rFonts w:ascii="Segoe UI Light" w:hAnsi="Segoe UI Light"/>
                <w:color w:val="FFFFFF"/>
              </w:rPr>
              <w:t>Fecha</w:t>
            </w:r>
            <w:r>
              <w:rPr>
                <w:rFonts w:ascii="Segoe UI Light" w:hAnsi="Segoe UI Light"/>
                <w:color w:val="FFFFFF"/>
                <w:spacing w:val="-1"/>
              </w:rPr>
              <w:t xml:space="preserve"> </w:t>
            </w:r>
            <w:r>
              <w:rPr>
                <w:rFonts w:ascii="Segoe UI Light" w:hAnsi="Segoe UI Light"/>
                <w:color w:val="FFFFFF"/>
              </w:rPr>
              <w:t>de</w:t>
            </w:r>
            <w:r>
              <w:rPr>
                <w:rFonts w:ascii="Segoe UI Light" w:hAnsi="Segoe UI Light"/>
                <w:color w:val="FFFFFF"/>
                <w:spacing w:val="-1"/>
              </w:rPr>
              <w:t xml:space="preserve"> </w:t>
            </w:r>
            <w:r>
              <w:rPr>
                <w:rFonts w:ascii="Segoe UI Light" w:hAnsi="Segoe UI Light"/>
                <w:color w:val="FFFFFF"/>
                <w:spacing w:val="-2"/>
              </w:rPr>
              <w:t>inducción</w:t>
            </w:r>
          </w:p>
        </w:tc>
      </w:tr>
      <w:tr w:rsidR="00A567E0" w14:paraId="76D438ED" w14:textId="77777777">
        <w:trPr>
          <w:trHeight w:val="595"/>
        </w:trPr>
        <w:tc>
          <w:tcPr>
            <w:tcW w:w="1697" w:type="dxa"/>
            <w:tcBorders>
              <w:top w:val="nil"/>
            </w:tcBorders>
          </w:tcPr>
          <w:p w14:paraId="6506F8A5" w14:textId="77777777" w:rsidR="00A567E0" w:rsidRDefault="00000000">
            <w:pPr>
              <w:pStyle w:val="TableParagraph"/>
              <w:spacing w:before="156"/>
              <w:ind w:right="473"/>
              <w:jc w:val="right"/>
              <w:rPr>
                <w:rFonts w:ascii="Segoe UI Light"/>
              </w:rPr>
            </w:pPr>
            <w:r>
              <w:rPr>
                <w:rFonts w:ascii="Segoe UI Light"/>
              </w:rPr>
              <w:t>Grupo</w:t>
            </w:r>
            <w:r>
              <w:rPr>
                <w:rFonts w:ascii="Segoe UI Light"/>
                <w:spacing w:val="-4"/>
              </w:rPr>
              <w:t xml:space="preserve"> </w:t>
            </w:r>
            <w:r>
              <w:rPr>
                <w:rFonts w:ascii="Segoe UI Light"/>
                <w:spacing w:val="-10"/>
              </w:rPr>
              <w:t>1</w:t>
            </w:r>
          </w:p>
        </w:tc>
        <w:tc>
          <w:tcPr>
            <w:tcW w:w="4537" w:type="dxa"/>
            <w:tcBorders>
              <w:top w:val="nil"/>
            </w:tcBorders>
          </w:tcPr>
          <w:p w14:paraId="577DBAD7" w14:textId="77777777" w:rsidR="00A567E0" w:rsidRDefault="00000000">
            <w:pPr>
              <w:pStyle w:val="TableParagraph"/>
              <w:tabs>
                <w:tab w:val="left" w:pos="734"/>
                <w:tab w:val="left" w:pos="1788"/>
                <w:tab w:val="left" w:pos="2683"/>
                <w:tab w:val="left" w:pos="3893"/>
              </w:tabs>
              <w:spacing w:line="290" w:lineRule="atLeast"/>
              <w:ind w:left="107" w:right="94"/>
              <w:rPr>
                <w:rFonts w:ascii="Segoe UI Light"/>
              </w:rPr>
            </w:pPr>
            <w:r>
              <w:rPr>
                <w:rFonts w:ascii="Segoe UI Light"/>
                <w:spacing w:val="-2"/>
              </w:rPr>
              <w:t>INEI;</w:t>
            </w:r>
            <w:r>
              <w:rPr>
                <w:rFonts w:ascii="Segoe UI Light"/>
              </w:rPr>
              <w:tab/>
            </w:r>
            <w:r>
              <w:rPr>
                <w:rFonts w:ascii="Segoe UI Light"/>
                <w:spacing w:val="-2"/>
              </w:rPr>
              <w:t>MINEDU;</w:t>
            </w:r>
            <w:r>
              <w:rPr>
                <w:rFonts w:ascii="Segoe UI Light"/>
              </w:rPr>
              <w:tab/>
            </w:r>
            <w:r>
              <w:rPr>
                <w:rFonts w:ascii="Segoe UI Light"/>
                <w:spacing w:val="-2"/>
              </w:rPr>
              <w:t>MINSA;</w:t>
            </w:r>
            <w:r>
              <w:rPr>
                <w:rFonts w:ascii="Segoe UI Light"/>
              </w:rPr>
              <w:tab/>
            </w:r>
            <w:r>
              <w:rPr>
                <w:rFonts w:ascii="Segoe UI Light"/>
                <w:spacing w:val="-2"/>
              </w:rPr>
              <w:t>PRODUCE;</w:t>
            </w:r>
            <w:r>
              <w:rPr>
                <w:rFonts w:ascii="Segoe UI Light"/>
              </w:rPr>
              <w:tab/>
            </w:r>
            <w:r>
              <w:rPr>
                <w:rFonts w:ascii="Segoe UI Light"/>
                <w:spacing w:val="-4"/>
              </w:rPr>
              <w:t xml:space="preserve">MIMP </w:t>
            </w:r>
            <w:r>
              <w:rPr>
                <w:rFonts w:ascii="Segoe UI Light"/>
              </w:rPr>
              <w:t>(DGTEG); MTPE</w:t>
            </w:r>
          </w:p>
        </w:tc>
        <w:tc>
          <w:tcPr>
            <w:tcW w:w="2245" w:type="dxa"/>
            <w:tcBorders>
              <w:top w:val="nil"/>
            </w:tcBorders>
          </w:tcPr>
          <w:p w14:paraId="0D75AF56" w14:textId="77777777" w:rsidR="00A567E0" w:rsidRDefault="00000000">
            <w:pPr>
              <w:pStyle w:val="TableParagraph"/>
              <w:spacing w:line="290" w:lineRule="atLeast"/>
              <w:ind w:left="107"/>
              <w:rPr>
                <w:rFonts w:ascii="Segoe UI Light"/>
              </w:rPr>
            </w:pPr>
            <w:r>
              <w:rPr>
                <w:rFonts w:ascii="Segoe UI Light"/>
              </w:rPr>
              <w:t>9</w:t>
            </w:r>
            <w:r>
              <w:rPr>
                <w:rFonts w:ascii="Segoe UI Light"/>
                <w:spacing w:val="40"/>
              </w:rPr>
              <w:t xml:space="preserve"> </w:t>
            </w:r>
            <w:r>
              <w:rPr>
                <w:rFonts w:ascii="Segoe UI Light"/>
              </w:rPr>
              <w:t>de</w:t>
            </w:r>
            <w:r>
              <w:rPr>
                <w:rFonts w:ascii="Segoe UI Light"/>
                <w:spacing w:val="40"/>
              </w:rPr>
              <w:t xml:space="preserve"> </w:t>
            </w:r>
            <w:r>
              <w:rPr>
                <w:rFonts w:ascii="Segoe UI Light"/>
              </w:rPr>
              <w:t>septiembre</w:t>
            </w:r>
            <w:r>
              <w:rPr>
                <w:rFonts w:ascii="Segoe UI Light"/>
                <w:spacing w:val="40"/>
              </w:rPr>
              <w:t xml:space="preserve"> </w:t>
            </w:r>
            <w:r>
              <w:rPr>
                <w:rFonts w:ascii="Segoe UI Light"/>
              </w:rPr>
              <w:t xml:space="preserve">de </w:t>
            </w:r>
            <w:r>
              <w:rPr>
                <w:rFonts w:ascii="Segoe UI Light"/>
                <w:spacing w:val="-4"/>
              </w:rPr>
              <w:t>2020</w:t>
            </w:r>
          </w:p>
        </w:tc>
      </w:tr>
      <w:tr w:rsidR="00A567E0" w14:paraId="032497B8" w14:textId="77777777">
        <w:trPr>
          <w:trHeight w:val="585"/>
        </w:trPr>
        <w:tc>
          <w:tcPr>
            <w:tcW w:w="1697" w:type="dxa"/>
          </w:tcPr>
          <w:p w14:paraId="4698CF43" w14:textId="77777777" w:rsidR="00A567E0" w:rsidRDefault="00000000">
            <w:pPr>
              <w:pStyle w:val="TableParagraph"/>
              <w:spacing w:before="146"/>
              <w:ind w:right="457"/>
              <w:jc w:val="right"/>
              <w:rPr>
                <w:rFonts w:ascii="Segoe UI Light"/>
              </w:rPr>
            </w:pPr>
            <w:r>
              <w:rPr>
                <w:rFonts w:ascii="Segoe UI Light"/>
              </w:rPr>
              <w:t>Grupo</w:t>
            </w:r>
            <w:r>
              <w:rPr>
                <w:rFonts w:ascii="Segoe UI Light"/>
                <w:spacing w:val="-4"/>
              </w:rPr>
              <w:t xml:space="preserve"> </w:t>
            </w:r>
            <w:r>
              <w:rPr>
                <w:rFonts w:ascii="Segoe UI Light"/>
                <w:spacing w:val="-10"/>
              </w:rPr>
              <w:t>2</w:t>
            </w:r>
          </w:p>
        </w:tc>
        <w:tc>
          <w:tcPr>
            <w:tcW w:w="4537" w:type="dxa"/>
          </w:tcPr>
          <w:p w14:paraId="6F541E38" w14:textId="77777777" w:rsidR="00A567E0" w:rsidRDefault="00000000">
            <w:pPr>
              <w:pStyle w:val="TableParagraph"/>
              <w:spacing w:line="290" w:lineRule="atLeast"/>
              <w:ind w:left="107" w:right="94"/>
              <w:rPr>
                <w:rFonts w:ascii="Segoe UI Light"/>
              </w:rPr>
            </w:pPr>
            <w:r>
              <w:rPr>
                <w:rFonts w:ascii="Segoe UI Light"/>
              </w:rPr>
              <w:t>JNE,</w:t>
            </w:r>
            <w:r>
              <w:rPr>
                <w:rFonts w:ascii="Segoe UI Light"/>
                <w:spacing w:val="40"/>
              </w:rPr>
              <w:t xml:space="preserve"> </w:t>
            </w:r>
            <w:r>
              <w:rPr>
                <w:rFonts w:ascii="Segoe UI Light"/>
              </w:rPr>
              <w:t>MIMP</w:t>
            </w:r>
            <w:r>
              <w:rPr>
                <w:rFonts w:ascii="Segoe UI Light"/>
                <w:spacing w:val="40"/>
              </w:rPr>
              <w:t xml:space="preserve"> </w:t>
            </w:r>
            <w:r>
              <w:rPr>
                <w:rFonts w:ascii="Segoe UI Light"/>
              </w:rPr>
              <w:t>(DPIGND),</w:t>
            </w:r>
            <w:r>
              <w:rPr>
                <w:rFonts w:ascii="Segoe UI Light"/>
                <w:spacing w:val="40"/>
              </w:rPr>
              <w:t xml:space="preserve"> </w:t>
            </w:r>
            <w:r>
              <w:rPr>
                <w:rFonts w:ascii="Segoe UI Light"/>
              </w:rPr>
              <w:t>MINAGRI,</w:t>
            </w:r>
            <w:r>
              <w:rPr>
                <w:rFonts w:ascii="Segoe UI Light"/>
                <w:spacing w:val="40"/>
              </w:rPr>
              <w:t xml:space="preserve"> </w:t>
            </w:r>
            <w:r>
              <w:rPr>
                <w:rFonts w:ascii="Segoe UI Light"/>
              </w:rPr>
              <w:t>MINCETUR, MINJUSDH, PODER JUDICIAL y SERVIR</w:t>
            </w:r>
          </w:p>
        </w:tc>
        <w:tc>
          <w:tcPr>
            <w:tcW w:w="2245" w:type="dxa"/>
          </w:tcPr>
          <w:p w14:paraId="0918453B" w14:textId="77777777" w:rsidR="00A567E0" w:rsidRDefault="00000000">
            <w:pPr>
              <w:pStyle w:val="TableParagraph"/>
              <w:ind w:left="100" w:right="93"/>
              <w:jc w:val="center"/>
              <w:rPr>
                <w:rFonts w:ascii="Segoe UI Light"/>
              </w:rPr>
            </w:pPr>
            <w:r>
              <w:rPr>
                <w:rFonts w:ascii="Segoe UI Light"/>
              </w:rPr>
              <w:t>19</w:t>
            </w:r>
            <w:r>
              <w:rPr>
                <w:rFonts w:ascii="Segoe UI Light"/>
                <w:spacing w:val="-14"/>
              </w:rPr>
              <w:t xml:space="preserve"> </w:t>
            </w:r>
            <w:r>
              <w:rPr>
                <w:rFonts w:ascii="Segoe UI Light"/>
              </w:rPr>
              <w:t>de</w:t>
            </w:r>
            <w:r>
              <w:rPr>
                <w:rFonts w:ascii="Segoe UI Light"/>
                <w:spacing w:val="-12"/>
              </w:rPr>
              <w:t xml:space="preserve"> </w:t>
            </w:r>
            <w:r>
              <w:rPr>
                <w:rFonts w:ascii="Segoe UI Light"/>
              </w:rPr>
              <w:t>octubre</w:t>
            </w:r>
            <w:r>
              <w:rPr>
                <w:rFonts w:ascii="Segoe UI Light"/>
                <w:spacing w:val="-12"/>
              </w:rPr>
              <w:t xml:space="preserve"> </w:t>
            </w:r>
            <w:r>
              <w:rPr>
                <w:rFonts w:ascii="Segoe UI Light"/>
              </w:rPr>
              <w:t>de</w:t>
            </w:r>
            <w:r>
              <w:rPr>
                <w:rFonts w:ascii="Segoe UI Light"/>
                <w:spacing w:val="-11"/>
              </w:rPr>
              <w:t xml:space="preserve"> </w:t>
            </w:r>
            <w:r>
              <w:rPr>
                <w:rFonts w:ascii="Segoe UI Light"/>
                <w:spacing w:val="-4"/>
              </w:rPr>
              <w:t>2020</w:t>
            </w:r>
          </w:p>
        </w:tc>
      </w:tr>
    </w:tbl>
    <w:p w14:paraId="2DDD128F" w14:textId="77777777" w:rsidR="00A567E0" w:rsidRDefault="00A567E0">
      <w:pPr>
        <w:pStyle w:val="Textoindependiente"/>
        <w:rPr>
          <w:sz w:val="28"/>
        </w:rPr>
      </w:pPr>
    </w:p>
    <w:p w14:paraId="151DD1F2" w14:textId="77777777" w:rsidR="00A567E0" w:rsidRDefault="00000000">
      <w:pPr>
        <w:pStyle w:val="Textoindependiente"/>
        <w:spacing w:before="219"/>
        <w:ind w:left="1542" w:right="955"/>
        <w:jc w:val="both"/>
      </w:pPr>
      <w:r>
        <w:t>El balance general respecto a los avances realizados a los protocolos de servicio es que, al cierre del año 2020, se contaba con la propuesta preliminar de</w:t>
      </w:r>
      <w:r>
        <w:rPr>
          <w:spacing w:val="-2"/>
        </w:rPr>
        <w:t xml:space="preserve"> </w:t>
      </w:r>
      <w:r>
        <w:t>protocolo de</w:t>
      </w:r>
      <w:r>
        <w:rPr>
          <w:spacing w:val="-2"/>
        </w:rPr>
        <w:t xml:space="preserve"> </w:t>
      </w:r>
      <w:r>
        <w:t>servicio para la mayoría</w:t>
      </w:r>
      <w:r>
        <w:rPr>
          <w:spacing w:val="-1"/>
        </w:rPr>
        <w:t xml:space="preserve"> </w:t>
      </w:r>
      <w:r>
        <w:t>de</w:t>
      </w:r>
      <w:r>
        <w:rPr>
          <w:spacing w:val="-1"/>
        </w:rPr>
        <w:t xml:space="preserve"> </w:t>
      </w:r>
      <w:r>
        <w:t>los 15</w:t>
      </w:r>
      <w:r>
        <w:rPr>
          <w:spacing w:val="-3"/>
        </w:rPr>
        <w:t xml:space="preserve"> </w:t>
      </w:r>
      <w:r>
        <w:t>servicios priorizados</w:t>
      </w:r>
      <w:r>
        <w:rPr>
          <w:spacing w:val="-1"/>
        </w:rPr>
        <w:t xml:space="preserve"> </w:t>
      </w:r>
      <w:r>
        <w:t>que</w:t>
      </w:r>
      <w:r>
        <w:rPr>
          <w:spacing w:val="-2"/>
        </w:rPr>
        <w:t xml:space="preserve"> </w:t>
      </w:r>
      <w:r>
        <w:t>se</w:t>
      </w:r>
      <w:r>
        <w:rPr>
          <w:spacing w:val="-2"/>
        </w:rPr>
        <w:t xml:space="preserve"> </w:t>
      </w:r>
      <w:r>
        <w:t>venían</w:t>
      </w:r>
      <w:r>
        <w:rPr>
          <w:spacing w:val="-3"/>
        </w:rPr>
        <w:t xml:space="preserve"> </w:t>
      </w:r>
      <w:r>
        <w:t>trabajando.</w:t>
      </w:r>
      <w:r>
        <w:rPr>
          <w:spacing w:val="-1"/>
        </w:rPr>
        <w:t xml:space="preserve"> </w:t>
      </w:r>
      <w:r>
        <w:t>Todos los equipos técnicos designados</w:t>
      </w:r>
      <w:r>
        <w:rPr>
          <w:spacing w:val="-12"/>
        </w:rPr>
        <w:t xml:space="preserve"> </w:t>
      </w:r>
      <w:r>
        <w:t>por</w:t>
      </w:r>
      <w:r>
        <w:rPr>
          <w:spacing w:val="-11"/>
        </w:rPr>
        <w:t xml:space="preserve"> </w:t>
      </w:r>
      <w:r>
        <w:t>las</w:t>
      </w:r>
      <w:r>
        <w:rPr>
          <w:spacing w:val="-12"/>
        </w:rPr>
        <w:t xml:space="preserve"> </w:t>
      </w:r>
      <w:r>
        <w:t>entidades</w:t>
      </w:r>
      <w:r>
        <w:rPr>
          <w:spacing w:val="-12"/>
        </w:rPr>
        <w:t xml:space="preserve"> </w:t>
      </w:r>
      <w:r>
        <w:t>proveedoras</w:t>
      </w:r>
      <w:r>
        <w:rPr>
          <w:spacing w:val="-7"/>
        </w:rPr>
        <w:t xml:space="preserve"> </w:t>
      </w:r>
      <w:r>
        <w:t>participaron</w:t>
      </w:r>
      <w:r>
        <w:rPr>
          <w:spacing w:val="-9"/>
        </w:rPr>
        <w:t xml:space="preserve"> </w:t>
      </w:r>
      <w:r>
        <w:t>en</w:t>
      </w:r>
      <w:r>
        <w:rPr>
          <w:spacing w:val="-10"/>
        </w:rPr>
        <w:t xml:space="preserve"> </w:t>
      </w:r>
      <w:r>
        <w:t>al</w:t>
      </w:r>
      <w:r>
        <w:rPr>
          <w:spacing w:val="-12"/>
        </w:rPr>
        <w:t xml:space="preserve"> </w:t>
      </w:r>
      <w:r>
        <w:t>menos</w:t>
      </w:r>
      <w:r>
        <w:rPr>
          <w:spacing w:val="-10"/>
        </w:rPr>
        <w:t xml:space="preserve"> </w:t>
      </w:r>
      <w:r>
        <w:t>2</w:t>
      </w:r>
      <w:r>
        <w:rPr>
          <w:spacing w:val="-11"/>
        </w:rPr>
        <w:t xml:space="preserve"> </w:t>
      </w:r>
      <w:r>
        <w:t>reuniones</w:t>
      </w:r>
      <w:r>
        <w:rPr>
          <w:spacing w:val="-10"/>
        </w:rPr>
        <w:t xml:space="preserve"> </w:t>
      </w:r>
      <w:r>
        <w:t>de</w:t>
      </w:r>
      <w:r>
        <w:rPr>
          <w:spacing w:val="-13"/>
        </w:rPr>
        <w:t xml:space="preserve"> </w:t>
      </w:r>
      <w:r>
        <w:t>asistencia técnica individualizada, a excepción del PJ y MINJUSDH. Los especialistas del MIMP responsables</w:t>
      </w:r>
      <w:r>
        <w:rPr>
          <w:spacing w:val="-6"/>
        </w:rPr>
        <w:t xml:space="preserve"> </w:t>
      </w:r>
      <w:r>
        <w:t>de</w:t>
      </w:r>
      <w:r>
        <w:rPr>
          <w:spacing w:val="-4"/>
        </w:rPr>
        <w:t xml:space="preserve"> </w:t>
      </w:r>
      <w:r>
        <w:t>la</w:t>
      </w:r>
      <w:r>
        <w:rPr>
          <w:spacing w:val="-5"/>
        </w:rPr>
        <w:t xml:space="preserve"> </w:t>
      </w:r>
      <w:r>
        <w:t>asistencia</w:t>
      </w:r>
      <w:r>
        <w:rPr>
          <w:spacing w:val="-2"/>
        </w:rPr>
        <w:t xml:space="preserve"> </w:t>
      </w:r>
      <w:r>
        <w:t>técnica</w:t>
      </w:r>
      <w:r>
        <w:rPr>
          <w:spacing w:val="-4"/>
        </w:rPr>
        <w:t xml:space="preserve"> </w:t>
      </w:r>
      <w:r>
        <w:t>a</w:t>
      </w:r>
      <w:r>
        <w:rPr>
          <w:spacing w:val="-5"/>
        </w:rPr>
        <w:t xml:space="preserve"> </w:t>
      </w:r>
      <w:r>
        <w:t>las</w:t>
      </w:r>
      <w:r>
        <w:rPr>
          <w:spacing w:val="-3"/>
        </w:rPr>
        <w:t xml:space="preserve"> </w:t>
      </w:r>
      <w:r>
        <w:t>entidades</w:t>
      </w:r>
      <w:r>
        <w:rPr>
          <w:spacing w:val="-6"/>
        </w:rPr>
        <w:t xml:space="preserve"> </w:t>
      </w:r>
      <w:r>
        <w:t>reportaron</w:t>
      </w:r>
      <w:r>
        <w:rPr>
          <w:spacing w:val="-4"/>
        </w:rPr>
        <w:t xml:space="preserve"> </w:t>
      </w:r>
      <w:r>
        <w:t>el</w:t>
      </w:r>
      <w:r>
        <w:rPr>
          <w:spacing w:val="-3"/>
        </w:rPr>
        <w:t xml:space="preserve"> </w:t>
      </w:r>
      <w:r>
        <w:t>estado</w:t>
      </w:r>
      <w:r>
        <w:rPr>
          <w:spacing w:val="-5"/>
        </w:rPr>
        <w:t xml:space="preserve"> </w:t>
      </w:r>
      <w:r>
        <w:t>situacional</w:t>
      </w:r>
      <w:r>
        <w:rPr>
          <w:spacing w:val="-6"/>
        </w:rPr>
        <w:t xml:space="preserve"> </w:t>
      </w:r>
      <w:r>
        <w:t>de cada servicio, a través de un informe técnico por cada servicio que inició la elaboración de su protocolo en el año 2020.</w:t>
      </w:r>
    </w:p>
    <w:p w14:paraId="340BDACD" w14:textId="77777777" w:rsidR="00A567E0" w:rsidRDefault="00A567E0">
      <w:pPr>
        <w:pStyle w:val="Textoindependiente"/>
      </w:pPr>
    </w:p>
    <w:p w14:paraId="45D5B28E" w14:textId="77777777" w:rsidR="00A567E0" w:rsidRDefault="00000000">
      <w:pPr>
        <w:pStyle w:val="Textoindependiente"/>
        <w:ind w:left="1542" w:right="960"/>
        <w:jc w:val="both"/>
      </w:pPr>
      <w:r>
        <w:t>El</w:t>
      </w:r>
      <w:r>
        <w:rPr>
          <w:spacing w:val="-4"/>
        </w:rPr>
        <w:t xml:space="preserve"> </w:t>
      </w:r>
      <w:r>
        <w:t>mayor</w:t>
      </w:r>
      <w:r>
        <w:rPr>
          <w:spacing w:val="-7"/>
        </w:rPr>
        <w:t xml:space="preserve"> </w:t>
      </w:r>
      <w:r>
        <w:t>avance</w:t>
      </w:r>
      <w:r>
        <w:rPr>
          <w:spacing w:val="-5"/>
        </w:rPr>
        <w:t xml:space="preserve"> </w:t>
      </w:r>
      <w:r>
        <w:t>en</w:t>
      </w:r>
      <w:r>
        <w:rPr>
          <w:spacing w:val="-5"/>
        </w:rPr>
        <w:t xml:space="preserve"> </w:t>
      </w:r>
      <w:r>
        <w:t>la</w:t>
      </w:r>
      <w:r>
        <w:rPr>
          <w:spacing w:val="-3"/>
        </w:rPr>
        <w:t xml:space="preserve"> </w:t>
      </w:r>
      <w:r>
        <w:t>elaboración</w:t>
      </w:r>
      <w:r>
        <w:rPr>
          <w:spacing w:val="-7"/>
        </w:rPr>
        <w:t xml:space="preserve"> </w:t>
      </w:r>
      <w:r>
        <w:t>del</w:t>
      </w:r>
      <w:r>
        <w:rPr>
          <w:spacing w:val="-6"/>
        </w:rPr>
        <w:t xml:space="preserve"> </w:t>
      </w:r>
      <w:r>
        <w:t>protocolo</w:t>
      </w:r>
      <w:r>
        <w:rPr>
          <w:spacing w:val="-6"/>
        </w:rPr>
        <w:t xml:space="preserve"> </w:t>
      </w:r>
      <w:r>
        <w:t>del</w:t>
      </w:r>
      <w:r>
        <w:rPr>
          <w:spacing w:val="-6"/>
        </w:rPr>
        <w:t xml:space="preserve"> </w:t>
      </w:r>
      <w:r>
        <w:t>servicio</w:t>
      </w:r>
      <w:r>
        <w:rPr>
          <w:spacing w:val="-3"/>
        </w:rPr>
        <w:t xml:space="preserve"> </w:t>
      </w:r>
      <w:r>
        <w:t>se</w:t>
      </w:r>
      <w:r>
        <w:rPr>
          <w:spacing w:val="-8"/>
        </w:rPr>
        <w:t xml:space="preserve"> </w:t>
      </w:r>
      <w:r>
        <w:t>alcanzó</w:t>
      </w:r>
      <w:r>
        <w:rPr>
          <w:spacing w:val="-6"/>
        </w:rPr>
        <w:t xml:space="preserve"> </w:t>
      </w:r>
      <w:r>
        <w:t>con</w:t>
      </w:r>
      <w:r>
        <w:rPr>
          <w:spacing w:val="-5"/>
        </w:rPr>
        <w:t xml:space="preserve"> </w:t>
      </w:r>
      <w:r>
        <w:t>el</w:t>
      </w:r>
      <w:r>
        <w:rPr>
          <w:spacing w:val="-6"/>
        </w:rPr>
        <w:t xml:space="preserve"> </w:t>
      </w:r>
      <w:r>
        <w:t>Servicio</w:t>
      </w:r>
      <w:r>
        <w:rPr>
          <w:spacing w:val="-3"/>
        </w:rPr>
        <w:t xml:space="preserve"> </w:t>
      </w:r>
      <w:r>
        <w:t>6.1.2</w:t>
      </w:r>
      <w:r>
        <w:rPr>
          <w:spacing w:val="-8"/>
        </w:rPr>
        <w:t xml:space="preserve"> </w:t>
      </w:r>
      <w:r>
        <w:t>a cargo del MINEDU, cuyo protocolo se concluyó, quedando pendiente su aprobación con Resolución Ministerial, la cual se concretó en marzo de 2021.</w:t>
      </w:r>
    </w:p>
    <w:p w14:paraId="322FC163" w14:textId="77777777" w:rsidR="00A567E0" w:rsidRDefault="00A567E0">
      <w:pPr>
        <w:pStyle w:val="Textoindependiente"/>
      </w:pPr>
    </w:p>
    <w:p w14:paraId="6D1AB799" w14:textId="77777777" w:rsidR="00A567E0" w:rsidRDefault="00000000">
      <w:pPr>
        <w:pStyle w:val="Textoindependiente"/>
        <w:spacing w:before="1"/>
        <w:ind w:left="1542"/>
        <w:jc w:val="both"/>
      </w:pPr>
      <w:r>
        <w:t>Los</w:t>
      </w:r>
      <w:r>
        <w:rPr>
          <w:spacing w:val="-7"/>
        </w:rPr>
        <w:t xml:space="preserve"> </w:t>
      </w:r>
      <w:r>
        <w:rPr>
          <w:sz w:val="26"/>
        </w:rPr>
        <w:t>logros</w:t>
      </w:r>
      <w:r>
        <w:rPr>
          <w:spacing w:val="-5"/>
          <w:sz w:val="26"/>
        </w:rPr>
        <w:t xml:space="preserve"> </w:t>
      </w:r>
      <w:r>
        <w:t>alcanzados</w:t>
      </w:r>
      <w:r>
        <w:rPr>
          <w:spacing w:val="-5"/>
        </w:rPr>
        <w:t xml:space="preserve"> </w:t>
      </w:r>
      <w:r>
        <w:t>en</w:t>
      </w:r>
      <w:r>
        <w:rPr>
          <w:spacing w:val="-8"/>
        </w:rPr>
        <w:t xml:space="preserve"> </w:t>
      </w:r>
      <w:r>
        <w:t>el</w:t>
      </w:r>
      <w:r>
        <w:rPr>
          <w:spacing w:val="-5"/>
        </w:rPr>
        <w:t xml:space="preserve"> </w:t>
      </w:r>
      <w:r>
        <w:t>año</w:t>
      </w:r>
      <w:r>
        <w:rPr>
          <w:spacing w:val="-5"/>
        </w:rPr>
        <w:t xml:space="preserve"> </w:t>
      </w:r>
      <w:r>
        <w:t>2020,</w:t>
      </w:r>
      <w:r>
        <w:rPr>
          <w:spacing w:val="-6"/>
        </w:rPr>
        <w:t xml:space="preserve"> </w:t>
      </w:r>
      <w:r>
        <w:t>se</w:t>
      </w:r>
      <w:r>
        <w:rPr>
          <w:spacing w:val="-6"/>
        </w:rPr>
        <w:t xml:space="preserve"> </w:t>
      </w:r>
      <w:r>
        <w:t>atribuyen</w:t>
      </w:r>
      <w:r>
        <w:rPr>
          <w:spacing w:val="-5"/>
        </w:rPr>
        <w:t xml:space="preserve"> </w:t>
      </w:r>
      <w:r>
        <w:t>principalmente</w:t>
      </w:r>
      <w:r>
        <w:rPr>
          <w:spacing w:val="-6"/>
        </w:rPr>
        <w:t xml:space="preserve"> </w:t>
      </w:r>
      <w:r>
        <w:rPr>
          <w:spacing w:val="-5"/>
        </w:rPr>
        <w:t>a:</w:t>
      </w:r>
    </w:p>
    <w:p w14:paraId="3502511C" w14:textId="77777777" w:rsidR="00A567E0" w:rsidRDefault="00A567E0">
      <w:pPr>
        <w:pStyle w:val="Textoindependiente"/>
        <w:spacing w:before="13"/>
        <w:rPr>
          <w:sz w:val="23"/>
        </w:rPr>
      </w:pPr>
    </w:p>
    <w:p w14:paraId="34EE61A2" w14:textId="77777777" w:rsidR="00A567E0" w:rsidRDefault="00000000">
      <w:pPr>
        <w:ind w:left="1542"/>
        <w:jc w:val="both"/>
        <w:rPr>
          <w:i/>
          <w:sz w:val="24"/>
        </w:rPr>
      </w:pPr>
      <w:r>
        <w:rPr>
          <w:i/>
          <w:color w:val="FF0000"/>
          <w:sz w:val="24"/>
        </w:rPr>
        <w:t>Formulación</w:t>
      </w:r>
      <w:r>
        <w:rPr>
          <w:i/>
          <w:color w:val="FF0000"/>
          <w:spacing w:val="-5"/>
          <w:sz w:val="24"/>
        </w:rPr>
        <w:t xml:space="preserve"> </w:t>
      </w:r>
      <w:r>
        <w:rPr>
          <w:i/>
          <w:color w:val="FF0000"/>
          <w:sz w:val="24"/>
        </w:rPr>
        <w:t>de</w:t>
      </w:r>
      <w:r>
        <w:rPr>
          <w:i/>
          <w:color w:val="FF0000"/>
          <w:spacing w:val="-4"/>
          <w:sz w:val="24"/>
        </w:rPr>
        <w:t xml:space="preserve"> </w:t>
      </w:r>
      <w:r>
        <w:rPr>
          <w:i/>
          <w:color w:val="FF0000"/>
          <w:sz w:val="24"/>
        </w:rPr>
        <w:t>lineamientos</w:t>
      </w:r>
      <w:r>
        <w:rPr>
          <w:i/>
          <w:color w:val="FF0000"/>
          <w:spacing w:val="-3"/>
          <w:sz w:val="24"/>
        </w:rPr>
        <w:t xml:space="preserve"> </w:t>
      </w:r>
      <w:r>
        <w:rPr>
          <w:i/>
          <w:color w:val="FF0000"/>
          <w:sz w:val="24"/>
        </w:rPr>
        <w:t>para</w:t>
      </w:r>
      <w:r>
        <w:rPr>
          <w:i/>
          <w:color w:val="FF0000"/>
          <w:spacing w:val="-3"/>
          <w:sz w:val="24"/>
        </w:rPr>
        <w:t xml:space="preserve"> </w:t>
      </w:r>
      <w:r>
        <w:rPr>
          <w:i/>
          <w:color w:val="FF0000"/>
          <w:sz w:val="24"/>
        </w:rPr>
        <w:t>elaborar</w:t>
      </w:r>
      <w:r>
        <w:rPr>
          <w:i/>
          <w:color w:val="FF0000"/>
          <w:spacing w:val="-4"/>
          <w:sz w:val="24"/>
        </w:rPr>
        <w:t xml:space="preserve"> </w:t>
      </w:r>
      <w:r>
        <w:rPr>
          <w:i/>
          <w:color w:val="FF0000"/>
          <w:sz w:val="24"/>
        </w:rPr>
        <w:t>los</w:t>
      </w:r>
      <w:r>
        <w:rPr>
          <w:i/>
          <w:color w:val="FF0000"/>
          <w:spacing w:val="-2"/>
          <w:sz w:val="24"/>
        </w:rPr>
        <w:t xml:space="preserve"> </w:t>
      </w:r>
      <w:r>
        <w:rPr>
          <w:i/>
          <w:color w:val="FF0000"/>
          <w:sz w:val="24"/>
        </w:rPr>
        <w:t>protocolos</w:t>
      </w:r>
      <w:r>
        <w:rPr>
          <w:i/>
          <w:color w:val="FF0000"/>
          <w:spacing w:val="-5"/>
          <w:sz w:val="24"/>
        </w:rPr>
        <w:t xml:space="preserve"> </w:t>
      </w:r>
      <w:r>
        <w:rPr>
          <w:i/>
          <w:color w:val="FF0000"/>
          <w:sz w:val="24"/>
        </w:rPr>
        <w:t>de</w:t>
      </w:r>
      <w:r>
        <w:rPr>
          <w:i/>
          <w:color w:val="FF0000"/>
          <w:spacing w:val="-3"/>
          <w:sz w:val="24"/>
        </w:rPr>
        <w:t xml:space="preserve"> </w:t>
      </w:r>
      <w:r>
        <w:rPr>
          <w:i/>
          <w:color w:val="FF0000"/>
          <w:sz w:val="24"/>
        </w:rPr>
        <w:t>los</w:t>
      </w:r>
      <w:r>
        <w:rPr>
          <w:i/>
          <w:color w:val="FF0000"/>
          <w:spacing w:val="-4"/>
          <w:sz w:val="24"/>
        </w:rPr>
        <w:t xml:space="preserve"> </w:t>
      </w:r>
      <w:r>
        <w:rPr>
          <w:i/>
          <w:color w:val="FF0000"/>
          <w:spacing w:val="-2"/>
          <w:sz w:val="24"/>
        </w:rPr>
        <w:t>servicios</w:t>
      </w:r>
    </w:p>
    <w:p w14:paraId="3824621D" w14:textId="77777777" w:rsidR="00A567E0" w:rsidRDefault="00A567E0">
      <w:pPr>
        <w:pStyle w:val="Textoindependiente"/>
        <w:spacing w:before="13"/>
        <w:rPr>
          <w:i/>
          <w:sz w:val="23"/>
        </w:rPr>
      </w:pPr>
    </w:p>
    <w:p w14:paraId="66D4B957" w14:textId="77777777" w:rsidR="00A567E0" w:rsidRDefault="00000000">
      <w:pPr>
        <w:pStyle w:val="Textoindependiente"/>
        <w:ind w:left="1542" w:right="956"/>
        <w:jc w:val="both"/>
      </w:pPr>
      <w:r>
        <w:t>Previo al inicio de la elaboración de los protocolos, desde la DGIGND/DPIGND y a partir de la</w:t>
      </w:r>
      <w:r>
        <w:rPr>
          <w:spacing w:val="-7"/>
        </w:rPr>
        <w:t xml:space="preserve"> </w:t>
      </w:r>
      <w:r>
        <w:t>asesoría</w:t>
      </w:r>
      <w:r>
        <w:rPr>
          <w:spacing w:val="-8"/>
        </w:rPr>
        <w:t xml:space="preserve"> </w:t>
      </w:r>
      <w:r>
        <w:t>técnica</w:t>
      </w:r>
      <w:r>
        <w:rPr>
          <w:spacing w:val="-7"/>
        </w:rPr>
        <w:t xml:space="preserve"> </w:t>
      </w:r>
      <w:r>
        <w:t>de</w:t>
      </w:r>
      <w:r>
        <w:rPr>
          <w:spacing w:val="-10"/>
        </w:rPr>
        <w:t xml:space="preserve"> </w:t>
      </w:r>
      <w:r>
        <w:t>CEPLAN,</w:t>
      </w:r>
      <w:r>
        <w:rPr>
          <w:spacing w:val="-10"/>
        </w:rPr>
        <w:t xml:space="preserve"> </w:t>
      </w:r>
      <w:r>
        <w:t>se</w:t>
      </w:r>
      <w:r>
        <w:rPr>
          <w:spacing w:val="-10"/>
        </w:rPr>
        <w:t xml:space="preserve"> </w:t>
      </w:r>
      <w:r>
        <w:t>elaboró</w:t>
      </w:r>
      <w:r>
        <w:rPr>
          <w:spacing w:val="-8"/>
        </w:rPr>
        <w:t xml:space="preserve"> </w:t>
      </w:r>
      <w:r>
        <w:t>una</w:t>
      </w:r>
      <w:r>
        <w:rPr>
          <w:spacing w:val="-8"/>
        </w:rPr>
        <w:t xml:space="preserve"> </w:t>
      </w:r>
      <w:r>
        <w:t>propuesta</w:t>
      </w:r>
      <w:r>
        <w:rPr>
          <w:spacing w:val="-8"/>
        </w:rPr>
        <w:t xml:space="preserve"> </w:t>
      </w:r>
      <w:r>
        <w:t>de</w:t>
      </w:r>
      <w:r>
        <w:rPr>
          <w:spacing w:val="-10"/>
        </w:rPr>
        <w:t xml:space="preserve"> </w:t>
      </w:r>
      <w:r>
        <w:t>lineamientos.</w:t>
      </w:r>
      <w:r>
        <w:rPr>
          <w:spacing w:val="-10"/>
        </w:rPr>
        <w:t xml:space="preserve"> </w:t>
      </w:r>
      <w:r>
        <w:t>Con</w:t>
      </w:r>
      <w:r>
        <w:rPr>
          <w:spacing w:val="-9"/>
        </w:rPr>
        <w:t xml:space="preserve"> </w:t>
      </w:r>
      <w:r>
        <w:t>la</w:t>
      </w:r>
      <w:r>
        <w:rPr>
          <w:spacing w:val="-7"/>
        </w:rPr>
        <w:t xml:space="preserve"> </w:t>
      </w:r>
      <w:r>
        <w:t>finalidad</w:t>
      </w:r>
      <w:r>
        <w:rPr>
          <w:spacing w:val="-8"/>
        </w:rPr>
        <w:t xml:space="preserve"> </w:t>
      </w:r>
      <w:r>
        <w:t>de validarlos, recoger lecciones aprendidas y realizar ajustes a la metodología, se inició la experiencia</w:t>
      </w:r>
      <w:r>
        <w:rPr>
          <w:spacing w:val="-11"/>
        </w:rPr>
        <w:t xml:space="preserve"> </w:t>
      </w:r>
      <w:r>
        <w:t>piloto</w:t>
      </w:r>
      <w:r>
        <w:rPr>
          <w:spacing w:val="-12"/>
        </w:rPr>
        <w:t xml:space="preserve"> </w:t>
      </w:r>
      <w:r>
        <w:t>con</w:t>
      </w:r>
      <w:r>
        <w:rPr>
          <w:spacing w:val="-13"/>
        </w:rPr>
        <w:t xml:space="preserve"> </w:t>
      </w:r>
      <w:r>
        <w:t>dos</w:t>
      </w:r>
      <w:r>
        <w:rPr>
          <w:spacing w:val="-12"/>
        </w:rPr>
        <w:t xml:space="preserve"> </w:t>
      </w:r>
      <w:r>
        <w:t>servicios</w:t>
      </w:r>
      <w:r>
        <w:rPr>
          <w:spacing w:val="-12"/>
        </w:rPr>
        <w:t xml:space="preserve"> </w:t>
      </w:r>
      <w:r>
        <w:t>del</w:t>
      </w:r>
      <w:r>
        <w:rPr>
          <w:spacing w:val="-10"/>
        </w:rPr>
        <w:t xml:space="preserve"> </w:t>
      </w:r>
      <w:r>
        <w:t>MIMP</w:t>
      </w:r>
      <w:r>
        <w:rPr>
          <w:spacing w:val="-10"/>
        </w:rPr>
        <w:t xml:space="preserve"> </w:t>
      </w:r>
      <w:r>
        <w:t>(1.1.3</w:t>
      </w:r>
      <w:r>
        <w:rPr>
          <w:spacing w:val="-11"/>
        </w:rPr>
        <w:t xml:space="preserve"> </w:t>
      </w:r>
      <w:r>
        <w:t>y</w:t>
      </w:r>
      <w:r>
        <w:rPr>
          <w:spacing w:val="-9"/>
        </w:rPr>
        <w:t xml:space="preserve"> </w:t>
      </w:r>
      <w:r>
        <w:t>1.2.2),</w:t>
      </w:r>
      <w:r>
        <w:rPr>
          <w:spacing w:val="-5"/>
        </w:rPr>
        <w:t xml:space="preserve"> </w:t>
      </w:r>
      <w:r>
        <w:t>la</w:t>
      </w:r>
      <w:r>
        <w:rPr>
          <w:spacing w:val="-8"/>
        </w:rPr>
        <w:t xml:space="preserve"> </w:t>
      </w:r>
      <w:r>
        <w:t>cual</w:t>
      </w:r>
      <w:r>
        <w:rPr>
          <w:spacing w:val="-9"/>
        </w:rPr>
        <w:t xml:space="preserve"> </w:t>
      </w:r>
      <w:r>
        <w:t>no</w:t>
      </w:r>
      <w:r>
        <w:rPr>
          <w:spacing w:val="-12"/>
        </w:rPr>
        <w:t xml:space="preserve"> </w:t>
      </w:r>
      <w:r>
        <w:t>se</w:t>
      </w:r>
      <w:r>
        <w:rPr>
          <w:spacing w:val="-11"/>
        </w:rPr>
        <w:t xml:space="preserve"> </w:t>
      </w:r>
      <w:r>
        <w:t>pudo</w:t>
      </w:r>
      <w:r>
        <w:rPr>
          <w:spacing w:val="-8"/>
        </w:rPr>
        <w:t xml:space="preserve"> </w:t>
      </w:r>
      <w:r>
        <w:t>finalizar</w:t>
      </w:r>
      <w:r>
        <w:rPr>
          <w:spacing w:val="-12"/>
        </w:rPr>
        <w:t xml:space="preserve"> </w:t>
      </w:r>
      <w:r>
        <w:t>debido a que el proveedor solicitó concluir previamente la elaboración del modelo operacional del servicio. No obstante, se continuó con los demás servicios que iniciaron su elaboración de protocolos en el año 2020.</w:t>
      </w:r>
    </w:p>
    <w:p w14:paraId="09D73166" w14:textId="77777777" w:rsidR="00A567E0" w:rsidRDefault="00A567E0">
      <w:pPr>
        <w:pStyle w:val="Textoindependiente"/>
        <w:spacing w:before="13"/>
        <w:rPr>
          <w:sz w:val="21"/>
        </w:rPr>
      </w:pPr>
    </w:p>
    <w:p w14:paraId="1F8ED406" w14:textId="77777777" w:rsidR="00A567E0" w:rsidRDefault="00000000">
      <w:pPr>
        <w:pStyle w:val="Textoindependiente"/>
        <w:ind w:left="1542" w:right="963"/>
        <w:jc w:val="both"/>
      </w:pPr>
      <w:r>
        <w:t>La contribución principal de los lineamientos, aprobados mediante Resolución Ministerial en abril de 2021, fue ordenar el proceso y estandarizar el contenido de los protocolos.</w:t>
      </w:r>
    </w:p>
    <w:p w14:paraId="4568A5F9" w14:textId="77777777" w:rsidR="00A567E0" w:rsidRDefault="00A567E0">
      <w:pPr>
        <w:jc w:val="both"/>
        <w:sectPr w:rsidR="00A567E0">
          <w:pgSz w:w="11910" w:h="16840"/>
          <w:pgMar w:top="1120" w:right="740" w:bottom="1260" w:left="160" w:header="500" w:footer="1063" w:gutter="0"/>
          <w:cols w:space="720"/>
        </w:sectPr>
      </w:pPr>
    </w:p>
    <w:p w14:paraId="5AB41959" w14:textId="77777777" w:rsidR="00A567E0" w:rsidRDefault="00A567E0">
      <w:pPr>
        <w:pStyle w:val="Textoindependiente"/>
        <w:rPr>
          <w:sz w:val="14"/>
        </w:rPr>
      </w:pPr>
    </w:p>
    <w:p w14:paraId="4A3D47A5" w14:textId="77777777" w:rsidR="00A567E0" w:rsidRDefault="00000000">
      <w:pPr>
        <w:spacing w:before="100"/>
        <w:ind w:left="1542"/>
        <w:jc w:val="both"/>
        <w:rPr>
          <w:i/>
          <w:sz w:val="24"/>
        </w:rPr>
      </w:pPr>
      <w:r>
        <w:rPr>
          <w:i/>
          <w:color w:val="FF0000"/>
          <w:sz w:val="24"/>
        </w:rPr>
        <w:t>Metodología</w:t>
      </w:r>
      <w:r>
        <w:rPr>
          <w:i/>
          <w:color w:val="FF0000"/>
          <w:spacing w:val="-5"/>
          <w:sz w:val="24"/>
        </w:rPr>
        <w:t xml:space="preserve"> </w:t>
      </w:r>
      <w:r>
        <w:rPr>
          <w:i/>
          <w:color w:val="FF0000"/>
          <w:sz w:val="24"/>
        </w:rPr>
        <w:t>de</w:t>
      </w:r>
      <w:r>
        <w:rPr>
          <w:i/>
          <w:color w:val="FF0000"/>
          <w:spacing w:val="-3"/>
          <w:sz w:val="24"/>
        </w:rPr>
        <w:t xml:space="preserve"> </w:t>
      </w:r>
      <w:r>
        <w:rPr>
          <w:i/>
          <w:color w:val="FF0000"/>
          <w:sz w:val="24"/>
        </w:rPr>
        <w:t>asistencia</w:t>
      </w:r>
      <w:r>
        <w:rPr>
          <w:i/>
          <w:color w:val="FF0000"/>
          <w:spacing w:val="-4"/>
          <w:sz w:val="24"/>
        </w:rPr>
        <w:t xml:space="preserve"> </w:t>
      </w:r>
      <w:r>
        <w:rPr>
          <w:i/>
          <w:color w:val="FF0000"/>
          <w:sz w:val="24"/>
        </w:rPr>
        <w:t>técnica</w:t>
      </w:r>
      <w:r>
        <w:rPr>
          <w:i/>
          <w:color w:val="FF0000"/>
          <w:spacing w:val="-5"/>
          <w:sz w:val="24"/>
        </w:rPr>
        <w:t xml:space="preserve"> </w:t>
      </w:r>
      <w:r>
        <w:rPr>
          <w:i/>
          <w:color w:val="FF0000"/>
          <w:spacing w:val="-2"/>
          <w:sz w:val="24"/>
        </w:rPr>
        <w:t>estandarizada</w:t>
      </w:r>
    </w:p>
    <w:p w14:paraId="2BF25664" w14:textId="77777777" w:rsidR="00A567E0" w:rsidRDefault="00A567E0">
      <w:pPr>
        <w:pStyle w:val="Textoindependiente"/>
        <w:rPr>
          <w:i/>
          <w:sz w:val="24"/>
        </w:rPr>
      </w:pPr>
    </w:p>
    <w:p w14:paraId="0AE8FED1" w14:textId="77777777" w:rsidR="00A567E0" w:rsidRDefault="00000000">
      <w:pPr>
        <w:pStyle w:val="Textoindependiente"/>
        <w:ind w:left="1542" w:right="960"/>
        <w:jc w:val="both"/>
      </w:pPr>
      <w:r>
        <w:t>Con</w:t>
      </w:r>
      <w:r>
        <w:rPr>
          <w:spacing w:val="-16"/>
        </w:rPr>
        <w:t xml:space="preserve"> </w:t>
      </w:r>
      <w:r>
        <w:t>la</w:t>
      </w:r>
      <w:r>
        <w:rPr>
          <w:spacing w:val="-15"/>
        </w:rPr>
        <w:t xml:space="preserve"> </w:t>
      </w:r>
      <w:r>
        <w:t>experiencia</w:t>
      </w:r>
      <w:r>
        <w:rPr>
          <w:spacing w:val="-15"/>
        </w:rPr>
        <w:t xml:space="preserve"> </w:t>
      </w:r>
      <w:r>
        <w:t>adquirida</w:t>
      </w:r>
      <w:r>
        <w:rPr>
          <w:spacing w:val="-15"/>
        </w:rPr>
        <w:t xml:space="preserve"> </w:t>
      </w:r>
      <w:r>
        <w:t>de</w:t>
      </w:r>
      <w:r>
        <w:rPr>
          <w:spacing w:val="-15"/>
        </w:rPr>
        <w:t xml:space="preserve"> </w:t>
      </w:r>
      <w:r>
        <w:t>la</w:t>
      </w:r>
      <w:r>
        <w:rPr>
          <w:spacing w:val="-15"/>
        </w:rPr>
        <w:t xml:space="preserve"> </w:t>
      </w:r>
      <w:r>
        <w:t>elaboración</w:t>
      </w:r>
      <w:r>
        <w:rPr>
          <w:spacing w:val="-15"/>
        </w:rPr>
        <w:t xml:space="preserve"> </w:t>
      </w:r>
      <w:r>
        <w:t>de</w:t>
      </w:r>
      <w:r>
        <w:rPr>
          <w:spacing w:val="-15"/>
        </w:rPr>
        <w:t xml:space="preserve"> </w:t>
      </w:r>
      <w:r>
        <w:t>protocolos</w:t>
      </w:r>
      <w:r>
        <w:rPr>
          <w:spacing w:val="-15"/>
        </w:rPr>
        <w:t xml:space="preserve"> </w:t>
      </w:r>
      <w:r>
        <w:t>de</w:t>
      </w:r>
      <w:r>
        <w:rPr>
          <w:spacing w:val="-15"/>
        </w:rPr>
        <w:t xml:space="preserve"> </w:t>
      </w:r>
      <w:r>
        <w:t>los</w:t>
      </w:r>
      <w:r>
        <w:rPr>
          <w:spacing w:val="-15"/>
        </w:rPr>
        <w:t xml:space="preserve"> </w:t>
      </w:r>
      <w:r>
        <w:t>servicios</w:t>
      </w:r>
      <w:r>
        <w:rPr>
          <w:spacing w:val="-15"/>
        </w:rPr>
        <w:t xml:space="preserve"> </w:t>
      </w:r>
      <w:r>
        <w:t>del</w:t>
      </w:r>
      <w:r>
        <w:rPr>
          <w:spacing w:val="-15"/>
        </w:rPr>
        <w:t xml:space="preserve"> </w:t>
      </w:r>
      <w:r>
        <w:t>primer</w:t>
      </w:r>
      <w:r>
        <w:rPr>
          <w:spacing w:val="-15"/>
        </w:rPr>
        <w:t xml:space="preserve"> </w:t>
      </w:r>
      <w:r>
        <w:t>grupo, en</w:t>
      </w:r>
      <w:r>
        <w:rPr>
          <w:spacing w:val="-16"/>
        </w:rPr>
        <w:t xml:space="preserve"> </w:t>
      </w:r>
      <w:r>
        <w:t>el</w:t>
      </w:r>
      <w:r>
        <w:rPr>
          <w:spacing w:val="-15"/>
        </w:rPr>
        <w:t xml:space="preserve"> </w:t>
      </w:r>
      <w:r>
        <w:t>tercer</w:t>
      </w:r>
      <w:r>
        <w:rPr>
          <w:spacing w:val="-15"/>
        </w:rPr>
        <w:t xml:space="preserve"> </w:t>
      </w:r>
      <w:r>
        <w:t>trimestre</w:t>
      </w:r>
      <w:r>
        <w:rPr>
          <w:spacing w:val="-15"/>
        </w:rPr>
        <w:t xml:space="preserve"> </w:t>
      </w:r>
      <w:r>
        <w:t>de</w:t>
      </w:r>
      <w:r>
        <w:rPr>
          <w:spacing w:val="-15"/>
        </w:rPr>
        <w:t xml:space="preserve"> </w:t>
      </w:r>
      <w:r>
        <w:t>2020,</w:t>
      </w:r>
      <w:r>
        <w:rPr>
          <w:spacing w:val="-15"/>
        </w:rPr>
        <w:t xml:space="preserve"> </w:t>
      </w:r>
      <w:r>
        <w:t>la</w:t>
      </w:r>
      <w:r>
        <w:rPr>
          <w:spacing w:val="-15"/>
        </w:rPr>
        <w:t xml:space="preserve"> </w:t>
      </w:r>
      <w:r>
        <w:t>DPIGND</w:t>
      </w:r>
      <w:r>
        <w:rPr>
          <w:spacing w:val="-15"/>
        </w:rPr>
        <w:t xml:space="preserve"> </w:t>
      </w:r>
      <w:r>
        <w:t>estandarizó</w:t>
      </w:r>
      <w:r>
        <w:rPr>
          <w:spacing w:val="-15"/>
        </w:rPr>
        <w:t xml:space="preserve"> </w:t>
      </w:r>
      <w:r>
        <w:t>el</w:t>
      </w:r>
      <w:r>
        <w:rPr>
          <w:spacing w:val="-15"/>
        </w:rPr>
        <w:t xml:space="preserve"> </w:t>
      </w:r>
      <w:r>
        <w:t>procedimiento</w:t>
      </w:r>
      <w:r>
        <w:rPr>
          <w:spacing w:val="-15"/>
        </w:rPr>
        <w:t xml:space="preserve"> </w:t>
      </w:r>
      <w:r>
        <w:t>para</w:t>
      </w:r>
      <w:r>
        <w:rPr>
          <w:spacing w:val="-15"/>
        </w:rPr>
        <w:t xml:space="preserve"> </w:t>
      </w:r>
      <w:r>
        <w:t>brindar</w:t>
      </w:r>
      <w:r>
        <w:rPr>
          <w:spacing w:val="-15"/>
        </w:rPr>
        <w:t xml:space="preserve"> </w:t>
      </w:r>
      <w:r>
        <w:t>asistencia técnica por parte</w:t>
      </w:r>
      <w:r>
        <w:rPr>
          <w:spacing w:val="-1"/>
        </w:rPr>
        <w:t xml:space="preserve"> </w:t>
      </w:r>
      <w:r>
        <w:t>de</w:t>
      </w:r>
      <w:r>
        <w:rPr>
          <w:spacing w:val="-1"/>
        </w:rPr>
        <w:t xml:space="preserve"> </w:t>
      </w:r>
      <w:r>
        <w:t>los/as especialistas de</w:t>
      </w:r>
      <w:r>
        <w:rPr>
          <w:spacing w:val="-1"/>
        </w:rPr>
        <w:t xml:space="preserve"> </w:t>
      </w:r>
      <w:r>
        <w:t>la DPIGND del MIMP,</w:t>
      </w:r>
      <w:r>
        <w:rPr>
          <w:spacing w:val="-1"/>
        </w:rPr>
        <w:t xml:space="preserve"> </w:t>
      </w:r>
      <w:r>
        <w:t>metodología que</w:t>
      </w:r>
      <w:r>
        <w:rPr>
          <w:spacing w:val="-1"/>
        </w:rPr>
        <w:t xml:space="preserve"> </w:t>
      </w:r>
      <w:r>
        <w:t>se</w:t>
      </w:r>
      <w:r>
        <w:rPr>
          <w:spacing w:val="-1"/>
        </w:rPr>
        <w:t xml:space="preserve"> </w:t>
      </w:r>
      <w:r>
        <w:t>utilizó para los procesos que iniciaron en el mes de octubre de 2020 (segundo grupo).</w:t>
      </w:r>
    </w:p>
    <w:p w14:paraId="27844C27" w14:textId="77777777" w:rsidR="00A567E0" w:rsidRDefault="00A567E0">
      <w:pPr>
        <w:pStyle w:val="Textoindependiente"/>
        <w:spacing w:before="1"/>
      </w:pPr>
    </w:p>
    <w:p w14:paraId="196A3ECD" w14:textId="77777777" w:rsidR="00A567E0" w:rsidRDefault="00000000">
      <w:pPr>
        <w:ind w:left="1542"/>
        <w:jc w:val="both"/>
        <w:rPr>
          <w:i/>
          <w:sz w:val="24"/>
        </w:rPr>
      </w:pPr>
      <w:r>
        <w:rPr>
          <w:i/>
          <w:color w:val="FF0000"/>
          <w:sz w:val="24"/>
        </w:rPr>
        <w:t>Asistencia</w:t>
      </w:r>
      <w:r>
        <w:rPr>
          <w:i/>
          <w:color w:val="FF0000"/>
          <w:spacing w:val="-4"/>
          <w:sz w:val="24"/>
        </w:rPr>
        <w:t xml:space="preserve"> </w:t>
      </w:r>
      <w:r>
        <w:rPr>
          <w:i/>
          <w:color w:val="FF0000"/>
          <w:sz w:val="24"/>
        </w:rPr>
        <w:t>técnica</w:t>
      </w:r>
      <w:r>
        <w:rPr>
          <w:i/>
          <w:color w:val="FF0000"/>
          <w:spacing w:val="-2"/>
          <w:sz w:val="24"/>
        </w:rPr>
        <w:t xml:space="preserve"> continua</w:t>
      </w:r>
    </w:p>
    <w:p w14:paraId="1BF7EEA7" w14:textId="77777777" w:rsidR="00A567E0" w:rsidRDefault="00A567E0">
      <w:pPr>
        <w:pStyle w:val="Textoindependiente"/>
        <w:rPr>
          <w:i/>
          <w:sz w:val="24"/>
        </w:rPr>
      </w:pPr>
    </w:p>
    <w:p w14:paraId="118B4EA5" w14:textId="77777777" w:rsidR="00A567E0" w:rsidRDefault="00000000">
      <w:pPr>
        <w:pStyle w:val="Textoindependiente"/>
        <w:ind w:left="1542" w:right="956"/>
        <w:jc w:val="both"/>
      </w:pPr>
      <w:r>
        <w:t>La asistencia técnica se organizó apuntando a garantizar el acompañamiento técnico en el proceso, acercando los lineamientos elaborados. Asimismo, se brindó acompañamiento respecto a las temáticas de políticas públicas, planeamiento estratégico e incorporación de los enfoques de género e interseccionalidad en la provisión de los servicios.</w:t>
      </w:r>
    </w:p>
    <w:p w14:paraId="2854B87B" w14:textId="77777777" w:rsidR="00A567E0" w:rsidRDefault="00A567E0">
      <w:pPr>
        <w:pStyle w:val="Textoindependiente"/>
        <w:rPr>
          <w:sz w:val="28"/>
        </w:rPr>
      </w:pPr>
    </w:p>
    <w:p w14:paraId="5536046C" w14:textId="77777777" w:rsidR="00A567E0" w:rsidRDefault="00000000">
      <w:pPr>
        <w:pStyle w:val="Textoindependiente"/>
        <w:spacing w:before="215"/>
        <w:ind w:left="1542"/>
        <w:jc w:val="both"/>
      </w:pPr>
      <w:r>
        <w:rPr>
          <w:spacing w:val="-2"/>
        </w:rPr>
        <w:t>Por</w:t>
      </w:r>
      <w:r>
        <w:rPr>
          <w:spacing w:val="-8"/>
        </w:rPr>
        <w:t xml:space="preserve"> </w:t>
      </w:r>
      <w:r>
        <w:rPr>
          <w:spacing w:val="-2"/>
        </w:rPr>
        <w:t>su</w:t>
      </w:r>
      <w:r>
        <w:rPr>
          <w:spacing w:val="-9"/>
        </w:rPr>
        <w:t xml:space="preserve"> </w:t>
      </w:r>
      <w:r>
        <w:rPr>
          <w:spacing w:val="-2"/>
        </w:rPr>
        <w:t>parte,</w:t>
      </w:r>
      <w:r>
        <w:rPr>
          <w:spacing w:val="-8"/>
        </w:rPr>
        <w:t xml:space="preserve"> </w:t>
      </w:r>
      <w:r>
        <w:rPr>
          <w:spacing w:val="-2"/>
        </w:rPr>
        <w:t>entre</w:t>
      </w:r>
      <w:r>
        <w:rPr>
          <w:spacing w:val="-7"/>
        </w:rPr>
        <w:t xml:space="preserve"> </w:t>
      </w:r>
      <w:r>
        <w:rPr>
          <w:spacing w:val="-2"/>
        </w:rPr>
        <w:t>las</w:t>
      </w:r>
      <w:r>
        <w:rPr>
          <w:spacing w:val="-5"/>
        </w:rPr>
        <w:t xml:space="preserve"> </w:t>
      </w:r>
      <w:r>
        <w:rPr>
          <w:spacing w:val="-2"/>
        </w:rPr>
        <w:t>principales</w:t>
      </w:r>
      <w:r>
        <w:rPr>
          <w:spacing w:val="-5"/>
        </w:rPr>
        <w:t xml:space="preserve"> </w:t>
      </w:r>
      <w:r>
        <w:rPr>
          <w:spacing w:val="-2"/>
          <w:sz w:val="26"/>
        </w:rPr>
        <w:t>dificultades</w:t>
      </w:r>
      <w:r>
        <w:rPr>
          <w:spacing w:val="-7"/>
          <w:sz w:val="26"/>
        </w:rPr>
        <w:t xml:space="preserve"> </w:t>
      </w:r>
      <w:r>
        <w:rPr>
          <w:spacing w:val="-2"/>
        </w:rPr>
        <w:t>que</w:t>
      </w:r>
      <w:r>
        <w:rPr>
          <w:spacing w:val="-8"/>
        </w:rPr>
        <w:t xml:space="preserve"> </w:t>
      </w:r>
      <w:r>
        <w:rPr>
          <w:spacing w:val="-2"/>
        </w:rPr>
        <w:t>enfrentó</w:t>
      </w:r>
      <w:r>
        <w:rPr>
          <w:spacing w:val="-5"/>
        </w:rPr>
        <w:t xml:space="preserve"> </w:t>
      </w:r>
      <w:r>
        <w:rPr>
          <w:spacing w:val="-2"/>
        </w:rPr>
        <w:t>el</w:t>
      </w:r>
      <w:r>
        <w:rPr>
          <w:spacing w:val="-5"/>
        </w:rPr>
        <w:t xml:space="preserve"> </w:t>
      </w:r>
      <w:r>
        <w:rPr>
          <w:spacing w:val="-2"/>
        </w:rPr>
        <w:t>proceso,</w:t>
      </w:r>
      <w:r>
        <w:rPr>
          <w:spacing w:val="-7"/>
        </w:rPr>
        <w:t xml:space="preserve"> </w:t>
      </w:r>
      <w:r>
        <w:rPr>
          <w:spacing w:val="-2"/>
        </w:rPr>
        <w:t>podemos</w:t>
      </w:r>
      <w:r>
        <w:rPr>
          <w:spacing w:val="-9"/>
        </w:rPr>
        <w:t xml:space="preserve"> </w:t>
      </w:r>
      <w:r>
        <w:rPr>
          <w:spacing w:val="-2"/>
        </w:rPr>
        <w:t>mencionar:</w:t>
      </w:r>
    </w:p>
    <w:p w14:paraId="145496DA" w14:textId="77777777" w:rsidR="00A567E0" w:rsidRDefault="00000000">
      <w:pPr>
        <w:spacing w:before="292"/>
        <w:ind w:left="1542"/>
        <w:jc w:val="both"/>
        <w:rPr>
          <w:i/>
          <w:sz w:val="24"/>
        </w:rPr>
      </w:pPr>
      <w:r>
        <w:rPr>
          <w:i/>
          <w:color w:val="FF0000"/>
          <w:sz w:val="24"/>
        </w:rPr>
        <w:t>Ausencia</w:t>
      </w:r>
      <w:r>
        <w:rPr>
          <w:i/>
          <w:color w:val="FF0000"/>
          <w:spacing w:val="-3"/>
          <w:sz w:val="24"/>
        </w:rPr>
        <w:t xml:space="preserve"> </w:t>
      </w:r>
      <w:r>
        <w:rPr>
          <w:i/>
          <w:color w:val="FF0000"/>
          <w:sz w:val="24"/>
        </w:rPr>
        <w:t>de</w:t>
      </w:r>
      <w:r>
        <w:rPr>
          <w:i/>
          <w:color w:val="FF0000"/>
          <w:spacing w:val="-4"/>
          <w:sz w:val="24"/>
        </w:rPr>
        <w:t xml:space="preserve"> </w:t>
      </w:r>
      <w:r>
        <w:rPr>
          <w:i/>
          <w:color w:val="FF0000"/>
          <w:sz w:val="24"/>
        </w:rPr>
        <w:t>metodología</w:t>
      </w:r>
      <w:r>
        <w:rPr>
          <w:i/>
          <w:color w:val="FF0000"/>
          <w:spacing w:val="-3"/>
          <w:sz w:val="24"/>
        </w:rPr>
        <w:t xml:space="preserve"> </w:t>
      </w:r>
      <w:r>
        <w:rPr>
          <w:i/>
          <w:color w:val="FF0000"/>
          <w:sz w:val="24"/>
        </w:rPr>
        <w:t>definida</w:t>
      </w:r>
      <w:r>
        <w:rPr>
          <w:i/>
          <w:color w:val="FF0000"/>
          <w:spacing w:val="-3"/>
          <w:sz w:val="24"/>
        </w:rPr>
        <w:t xml:space="preserve"> </w:t>
      </w:r>
      <w:r>
        <w:rPr>
          <w:i/>
          <w:color w:val="FF0000"/>
          <w:sz w:val="24"/>
        </w:rPr>
        <w:t>por</w:t>
      </w:r>
      <w:r>
        <w:rPr>
          <w:i/>
          <w:color w:val="FF0000"/>
          <w:spacing w:val="-3"/>
          <w:sz w:val="24"/>
        </w:rPr>
        <w:t xml:space="preserve"> </w:t>
      </w:r>
      <w:r>
        <w:rPr>
          <w:i/>
          <w:color w:val="FF0000"/>
          <w:sz w:val="24"/>
        </w:rPr>
        <w:t>el ente</w:t>
      </w:r>
      <w:r>
        <w:rPr>
          <w:i/>
          <w:color w:val="FF0000"/>
          <w:spacing w:val="-1"/>
          <w:sz w:val="24"/>
        </w:rPr>
        <w:t xml:space="preserve"> </w:t>
      </w:r>
      <w:r>
        <w:rPr>
          <w:i/>
          <w:color w:val="FF0000"/>
          <w:sz w:val="24"/>
        </w:rPr>
        <w:t>rector</w:t>
      </w:r>
      <w:r>
        <w:rPr>
          <w:i/>
          <w:color w:val="FF0000"/>
          <w:spacing w:val="-2"/>
          <w:sz w:val="24"/>
        </w:rPr>
        <w:t xml:space="preserve"> </w:t>
      </w:r>
      <w:r>
        <w:rPr>
          <w:i/>
          <w:color w:val="FF0000"/>
          <w:sz w:val="24"/>
        </w:rPr>
        <w:t>de</w:t>
      </w:r>
      <w:r>
        <w:rPr>
          <w:i/>
          <w:color w:val="FF0000"/>
          <w:spacing w:val="-2"/>
          <w:sz w:val="24"/>
        </w:rPr>
        <w:t xml:space="preserve"> </w:t>
      </w:r>
      <w:r>
        <w:rPr>
          <w:i/>
          <w:color w:val="FF0000"/>
          <w:sz w:val="24"/>
        </w:rPr>
        <w:t>políticas</w:t>
      </w:r>
      <w:r>
        <w:rPr>
          <w:i/>
          <w:color w:val="FF0000"/>
          <w:spacing w:val="-1"/>
          <w:sz w:val="24"/>
        </w:rPr>
        <w:t xml:space="preserve"> </w:t>
      </w:r>
      <w:r>
        <w:rPr>
          <w:i/>
          <w:color w:val="FF0000"/>
          <w:spacing w:val="-2"/>
          <w:sz w:val="24"/>
        </w:rPr>
        <w:t>nacionales</w:t>
      </w:r>
    </w:p>
    <w:p w14:paraId="0C2BE717" w14:textId="77777777" w:rsidR="00A567E0" w:rsidRDefault="00A567E0">
      <w:pPr>
        <w:pStyle w:val="Textoindependiente"/>
        <w:spacing w:before="11"/>
        <w:rPr>
          <w:i/>
          <w:sz w:val="21"/>
        </w:rPr>
      </w:pPr>
    </w:p>
    <w:p w14:paraId="0B4D122F" w14:textId="77777777" w:rsidR="00A567E0" w:rsidRDefault="00000000">
      <w:pPr>
        <w:pStyle w:val="Textoindependiente"/>
        <w:ind w:left="1542" w:right="965"/>
        <w:jc w:val="both"/>
      </w:pPr>
      <w:r>
        <w:t>No contar con una metodología definida por el CEPLAN para la elaboración de protocolos de servicios de la PNIG, inmediatamente aprobado el PEMIG, produjo un retraso en la ejecución del proceso.</w:t>
      </w:r>
    </w:p>
    <w:p w14:paraId="26BF4ABA" w14:textId="77777777" w:rsidR="00A567E0" w:rsidRDefault="00A567E0">
      <w:pPr>
        <w:pStyle w:val="Textoindependiente"/>
        <w:spacing w:before="1"/>
      </w:pPr>
    </w:p>
    <w:p w14:paraId="13A27726" w14:textId="77777777" w:rsidR="00A567E0" w:rsidRDefault="00000000">
      <w:pPr>
        <w:pStyle w:val="Textoindependiente"/>
        <w:ind w:left="1542" w:right="963"/>
        <w:jc w:val="both"/>
      </w:pPr>
      <w:r>
        <w:t>Esto ha generado que los Lineamientos para la elaboración de protocolos trabajados con CEPLAN</w:t>
      </w:r>
      <w:r>
        <w:rPr>
          <w:spacing w:val="-16"/>
        </w:rPr>
        <w:t xml:space="preserve"> </w:t>
      </w:r>
      <w:r>
        <w:t>han</w:t>
      </w:r>
      <w:r>
        <w:rPr>
          <w:spacing w:val="-15"/>
        </w:rPr>
        <w:t xml:space="preserve"> </w:t>
      </w:r>
      <w:r>
        <w:t>ido</w:t>
      </w:r>
      <w:r>
        <w:rPr>
          <w:spacing w:val="-15"/>
        </w:rPr>
        <w:t xml:space="preserve"> </w:t>
      </w:r>
      <w:r>
        <w:t>validándose</w:t>
      </w:r>
      <w:r>
        <w:rPr>
          <w:spacing w:val="-15"/>
        </w:rPr>
        <w:t xml:space="preserve"> </w:t>
      </w:r>
      <w:r>
        <w:t>durante</w:t>
      </w:r>
      <w:r>
        <w:rPr>
          <w:spacing w:val="-15"/>
        </w:rPr>
        <w:t xml:space="preserve"> </w:t>
      </w:r>
      <w:r>
        <w:t>el</w:t>
      </w:r>
      <w:r>
        <w:rPr>
          <w:spacing w:val="-15"/>
        </w:rPr>
        <w:t xml:space="preserve"> </w:t>
      </w:r>
      <w:r>
        <w:t>desarrollo</w:t>
      </w:r>
      <w:r>
        <w:rPr>
          <w:spacing w:val="-15"/>
        </w:rPr>
        <w:t xml:space="preserve"> </w:t>
      </w:r>
      <w:r>
        <w:t>del</w:t>
      </w:r>
      <w:r>
        <w:rPr>
          <w:spacing w:val="-15"/>
        </w:rPr>
        <w:t xml:space="preserve"> </w:t>
      </w:r>
      <w:r>
        <w:t>proceso</w:t>
      </w:r>
      <w:r>
        <w:rPr>
          <w:spacing w:val="-15"/>
        </w:rPr>
        <w:t xml:space="preserve"> </w:t>
      </w:r>
      <w:r>
        <w:t>de</w:t>
      </w:r>
      <w:r>
        <w:rPr>
          <w:spacing w:val="-15"/>
        </w:rPr>
        <w:t xml:space="preserve"> </w:t>
      </w:r>
      <w:r>
        <w:t>asistencia</w:t>
      </w:r>
      <w:r>
        <w:rPr>
          <w:spacing w:val="-15"/>
        </w:rPr>
        <w:t xml:space="preserve"> </w:t>
      </w:r>
      <w:r>
        <w:t>técnica,</w:t>
      </w:r>
      <w:r>
        <w:rPr>
          <w:spacing w:val="-15"/>
        </w:rPr>
        <w:t xml:space="preserve"> </w:t>
      </w:r>
      <w:r>
        <w:t>producto de lo cual se realizaron</w:t>
      </w:r>
      <w:r>
        <w:rPr>
          <w:spacing w:val="-1"/>
        </w:rPr>
        <w:t xml:space="preserve"> </w:t>
      </w:r>
      <w:r>
        <w:t>ajustes a su formulación, de</w:t>
      </w:r>
      <w:r>
        <w:rPr>
          <w:spacing w:val="-2"/>
        </w:rPr>
        <w:t xml:space="preserve"> </w:t>
      </w:r>
      <w:r>
        <w:t>modo que sean replicados en el trabajo con las entidades responsables de servicios con las que se trabajará durante el año 2021.</w:t>
      </w:r>
    </w:p>
    <w:p w14:paraId="5AC19B69" w14:textId="77777777" w:rsidR="00A567E0" w:rsidRDefault="00A567E0">
      <w:pPr>
        <w:pStyle w:val="Textoindependiente"/>
        <w:spacing w:before="1"/>
      </w:pPr>
    </w:p>
    <w:p w14:paraId="5073E43C" w14:textId="77777777" w:rsidR="00A567E0" w:rsidRDefault="00000000">
      <w:pPr>
        <w:ind w:left="1542"/>
        <w:jc w:val="both"/>
        <w:rPr>
          <w:i/>
          <w:sz w:val="24"/>
        </w:rPr>
      </w:pPr>
      <w:r>
        <w:rPr>
          <w:i/>
          <w:color w:val="FF0000"/>
          <w:sz w:val="24"/>
        </w:rPr>
        <w:t>Recursos</w:t>
      </w:r>
      <w:r>
        <w:rPr>
          <w:i/>
          <w:color w:val="FF0000"/>
          <w:spacing w:val="-4"/>
          <w:sz w:val="24"/>
        </w:rPr>
        <w:t xml:space="preserve"> </w:t>
      </w:r>
      <w:r>
        <w:rPr>
          <w:i/>
          <w:color w:val="FF0000"/>
          <w:sz w:val="24"/>
        </w:rPr>
        <w:t>humanos</w:t>
      </w:r>
      <w:r>
        <w:rPr>
          <w:i/>
          <w:color w:val="FF0000"/>
          <w:spacing w:val="-4"/>
          <w:sz w:val="24"/>
        </w:rPr>
        <w:t xml:space="preserve"> </w:t>
      </w:r>
      <w:r>
        <w:rPr>
          <w:i/>
          <w:color w:val="FF0000"/>
          <w:spacing w:val="-2"/>
          <w:sz w:val="24"/>
        </w:rPr>
        <w:t>limitados</w:t>
      </w:r>
    </w:p>
    <w:p w14:paraId="0907AA84" w14:textId="77777777" w:rsidR="00A567E0" w:rsidRDefault="00A567E0">
      <w:pPr>
        <w:pStyle w:val="Textoindependiente"/>
        <w:rPr>
          <w:i/>
        </w:rPr>
      </w:pPr>
    </w:p>
    <w:p w14:paraId="06253FD5" w14:textId="77777777" w:rsidR="00A567E0" w:rsidRDefault="00000000">
      <w:pPr>
        <w:pStyle w:val="Textoindependiente"/>
        <w:ind w:left="1542" w:right="959"/>
        <w:jc w:val="both"/>
      </w:pPr>
      <w:r>
        <w:t>Tiempo limitado de los/as integrantes del equipo técnico de las entidades para avanzar la propuesta, debido principalmente a la atención de otras actividades priorizadas por su entidad, en el marco del estado de emergencia nacional por las graves circunstancias que afectan la vida de las personas a consecuencia de la COVID-19.</w:t>
      </w:r>
    </w:p>
    <w:p w14:paraId="5E0E727E" w14:textId="77777777" w:rsidR="00A567E0" w:rsidRDefault="00A567E0">
      <w:pPr>
        <w:jc w:val="both"/>
        <w:sectPr w:rsidR="00A567E0">
          <w:pgSz w:w="11910" w:h="16840"/>
          <w:pgMar w:top="1120" w:right="740" w:bottom="1260" w:left="160" w:header="500" w:footer="1063" w:gutter="0"/>
          <w:cols w:space="720"/>
        </w:sectPr>
      </w:pPr>
    </w:p>
    <w:p w14:paraId="6B4B3ABD" w14:textId="77777777" w:rsidR="00A567E0" w:rsidRDefault="00A567E0">
      <w:pPr>
        <w:pStyle w:val="Textoindependiente"/>
        <w:spacing w:before="9"/>
        <w:rPr>
          <w:sz w:val="19"/>
        </w:rPr>
      </w:pPr>
    </w:p>
    <w:p w14:paraId="4019653D" w14:textId="77777777" w:rsidR="00A567E0" w:rsidRDefault="00000000">
      <w:pPr>
        <w:pStyle w:val="Ttulo3"/>
        <w:numPr>
          <w:ilvl w:val="1"/>
          <w:numId w:val="92"/>
        </w:numPr>
        <w:tabs>
          <w:tab w:val="left" w:pos="2957"/>
          <w:tab w:val="left" w:pos="2958"/>
        </w:tabs>
      </w:pPr>
      <w:bookmarkStart w:id="36" w:name="_bookmark36"/>
      <w:bookmarkEnd w:id="36"/>
      <w:r>
        <w:rPr>
          <w:color w:val="2E5395"/>
        </w:rPr>
        <w:t>En</w:t>
      </w:r>
      <w:r>
        <w:rPr>
          <w:color w:val="2E5395"/>
          <w:spacing w:val="-3"/>
        </w:rPr>
        <w:t xml:space="preserve"> </w:t>
      </w:r>
      <w:r>
        <w:rPr>
          <w:color w:val="2E5395"/>
        </w:rPr>
        <w:t>la</w:t>
      </w:r>
      <w:r>
        <w:rPr>
          <w:color w:val="2E5395"/>
          <w:spacing w:val="-3"/>
        </w:rPr>
        <w:t xml:space="preserve"> </w:t>
      </w:r>
      <w:r>
        <w:rPr>
          <w:color w:val="2E5395"/>
        </w:rPr>
        <w:t>consecución</w:t>
      </w:r>
      <w:r>
        <w:rPr>
          <w:color w:val="2E5395"/>
          <w:spacing w:val="-3"/>
        </w:rPr>
        <w:t xml:space="preserve"> </w:t>
      </w:r>
      <w:r>
        <w:rPr>
          <w:color w:val="2E5395"/>
        </w:rPr>
        <w:t>de</w:t>
      </w:r>
      <w:r>
        <w:rPr>
          <w:color w:val="2E5395"/>
          <w:spacing w:val="-4"/>
        </w:rPr>
        <w:t xml:space="preserve"> </w:t>
      </w:r>
      <w:r>
        <w:rPr>
          <w:color w:val="2E5395"/>
        </w:rPr>
        <w:t>los</w:t>
      </w:r>
      <w:r>
        <w:rPr>
          <w:color w:val="2E5395"/>
          <w:spacing w:val="-3"/>
        </w:rPr>
        <w:t xml:space="preserve"> </w:t>
      </w:r>
      <w:r>
        <w:rPr>
          <w:color w:val="2E5395"/>
        </w:rPr>
        <w:t>Objetivos</w:t>
      </w:r>
      <w:r>
        <w:rPr>
          <w:color w:val="2E5395"/>
          <w:spacing w:val="-3"/>
        </w:rPr>
        <w:t xml:space="preserve"> </w:t>
      </w:r>
      <w:r>
        <w:rPr>
          <w:color w:val="2E5395"/>
          <w:spacing w:val="-2"/>
        </w:rPr>
        <w:t>Prioritarios</w:t>
      </w:r>
    </w:p>
    <w:p w14:paraId="294DA350" w14:textId="77777777" w:rsidR="00A567E0" w:rsidRDefault="00A567E0">
      <w:pPr>
        <w:pStyle w:val="Textoindependiente"/>
        <w:spacing w:before="11"/>
        <w:rPr>
          <w:rFonts w:ascii="Calibri Light"/>
          <w:sz w:val="28"/>
        </w:rPr>
      </w:pPr>
    </w:p>
    <w:p w14:paraId="227EF8D9" w14:textId="77777777" w:rsidR="00A567E0" w:rsidRDefault="00000000">
      <w:pPr>
        <w:pStyle w:val="Textoindependiente"/>
        <w:ind w:left="1542" w:right="954"/>
        <w:jc w:val="both"/>
      </w:pPr>
      <w:r>
        <w:t>Los diversos esfuerzos realizados en la implementación de los servicios de la política bridan un panorama inicial de su contribución al avance de los lineamientos y objetivos prioritarios (OP)</w:t>
      </w:r>
      <w:r>
        <w:rPr>
          <w:spacing w:val="-9"/>
        </w:rPr>
        <w:t xml:space="preserve"> </w:t>
      </w:r>
      <w:r>
        <w:t>de</w:t>
      </w:r>
      <w:r>
        <w:rPr>
          <w:spacing w:val="-10"/>
        </w:rPr>
        <w:t xml:space="preserve"> </w:t>
      </w:r>
      <w:r>
        <w:t>la</w:t>
      </w:r>
      <w:r>
        <w:rPr>
          <w:spacing w:val="-8"/>
        </w:rPr>
        <w:t xml:space="preserve"> </w:t>
      </w:r>
      <w:r>
        <w:t>política,</w:t>
      </w:r>
      <w:r>
        <w:rPr>
          <w:spacing w:val="-10"/>
        </w:rPr>
        <w:t xml:space="preserve"> </w:t>
      </w:r>
      <w:r>
        <w:t>los</w:t>
      </w:r>
      <w:r>
        <w:rPr>
          <w:spacing w:val="-9"/>
        </w:rPr>
        <w:t xml:space="preserve"> </w:t>
      </w:r>
      <w:r>
        <w:t>mismos</w:t>
      </w:r>
      <w:r>
        <w:rPr>
          <w:spacing w:val="-9"/>
        </w:rPr>
        <w:t xml:space="preserve"> </w:t>
      </w:r>
      <w:r>
        <w:t>que</w:t>
      </w:r>
      <w:r>
        <w:rPr>
          <w:spacing w:val="-11"/>
        </w:rPr>
        <w:t xml:space="preserve"> </w:t>
      </w:r>
      <w:r>
        <w:t>son</w:t>
      </w:r>
      <w:r>
        <w:rPr>
          <w:spacing w:val="-9"/>
        </w:rPr>
        <w:t xml:space="preserve"> </w:t>
      </w:r>
      <w:r>
        <w:t>materializados</w:t>
      </w:r>
      <w:r>
        <w:rPr>
          <w:spacing w:val="-11"/>
        </w:rPr>
        <w:t xml:space="preserve"> </w:t>
      </w:r>
      <w:r>
        <w:t>a</w:t>
      </w:r>
      <w:r>
        <w:rPr>
          <w:spacing w:val="-8"/>
        </w:rPr>
        <w:t xml:space="preserve"> </w:t>
      </w:r>
      <w:r>
        <w:t>través</w:t>
      </w:r>
      <w:r>
        <w:rPr>
          <w:spacing w:val="-11"/>
        </w:rPr>
        <w:t xml:space="preserve"> </w:t>
      </w:r>
      <w:r>
        <w:t>de</w:t>
      </w:r>
      <w:r>
        <w:rPr>
          <w:spacing w:val="-10"/>
        </w:rPr>
        <w:t xml:space="preserve"> </w:t>
      </w:r>
      <w:r>
        <w:t>13</w:t>
      </w:r>
      <w:r>
        <w:rPr>
          <w:spacing w:val="-9"/>
        </w:rPr>
        <w:t xml:space="preserve"> </w:t>
      </w:r>
      <w:r>
        <w:t>indicadores.</w:t>
      </w:r>
      <w:r>
        <w:rPr>
          <w:spacing w:val="-6"/>
        </w:rPr>
        <w:t xml:space="preserve"> </w:t>
      </w:r>
      <w:r>
        <w:t>Por</w:t>
      </w:r>
      <w:r>
        <w:rPr>
          <w:spacing w:val="-10"/>
        </w:rPr>
        <w:t xml:space="preserve"> </w:t>
      </w:r>
      <w:r>
        <w:t>lo</w:t>
      </w:r>
      <w:r>
        <w:rPr>
          <w:spacing w:val="-8"/>
        </w:rPr>
        <w:t xml:space="preserve"> </w:t>
      </w:r>
      <w:r>
        <w:t>tanto, en este apartado se mostrarán los resultados cuantitativos del desempeño alcanzado de los indicadores que miden el avance de los objetivos prioritarios respecto a su logro esperado, incluyendo un análisis de posibles factores que estarían influyendo en el desempeño, con base en la información recopilada y la evidencia disponible.</w:t>
      </w:r>
    </w:p>
    <w:p w14:paraId="7C1D6CED" w14:textId="77777777" w:rsidR="00A567E0" w:rsidRDefault="00A567E0">
      <w:pPr>
        <w:pStyle w:val="Textoindependiente"/>
        <w:spacing w:before="12"/>
        <w:rPr>
          <w:sz w:val="21"/>
        </w:rPr>
      </w:pPr>
    </w:p>
    <w:p w14:paraId="0FE8C6F9" w14:textId="77777777" w:rsidR="00A567E0" w:rsidRDefault="00000000">
      <w:pPr>
        <w:pStyle w:val="Textoindependiente"/>
        <w:ind w:left="1561" w:right="979"/>
        <w:jc w:val="center"/>
      </w:pPr>
      <w:r>
        <w:t>Cuadro</w:t>
      </w:r>
      <w:r>
        <w:rPr>
          <w:spacing w:val="-5"/>
        </w:rPr>
        <w:t xml:space="preserve"> </w:t>
      </w:r>
      <w:r>
        <w:t>N°1.</w:t>
      </w:r>
      <w:r>
        <w:rPr>
          <w:spacing w:val="-4"/>
        </w:rPr>
        <w:t xml:space="preserve"> </w:t>
      </w:r>
      <w:r>
        <w:t>Indicadores</w:t>
      </w:r>
      <w:r>
        <w:rPr>
          <w:spacing w:val="-5"/>
        </w:rPr>
        <w:t xml:space="preserve"> </w:t>
      </w:r>
      <w:r>
        <w:t>de</w:t>
      </w:r>
      <w:r>
        <w:rPr>
          <w:spacing w:val="-5"/>
        </w:rPr>
        <w:t xml:space="preserve"> </w:t>
      </w:r>
      <w:r>
        <w:t>Objetivos</w:t>
      </w:r>
      <w:r>
        <w:rPr>
          <w:spacing w:val="-5"/>
        </w:rPr>
        <w:t xml:space="preserve"> </w:t>
      </w:r>
      <w:r>
        <w:t>Prioritarios</w:t>
      </w:r>
      <w:r>
        <w:rPr>
          <w:spacing w:val="-4"/>
        </w:rPr>
        <w:t xml:space="preserve"> </w:t>
      </w:r>
      <w:r>
        <w:t>de</w:t>
      </w:r>
      <w:r>
        <w:rPr>
          <w:spacing w:val="-9"/>
        </w:rPr>
        <w:t xml:space="preserve"> </w:t>
      </w:r>
      <w:r>
        <w:t>la</w:t>
      </w:r>
      <w:r>
        <w:rPr>
          <w:spacing w:val="-3"/>
        </w:rPr>
        <w:t xml:space="preserve"> </w:t>
      </w:r>
      <w:r>
        <w:rPr>
          <w:spacing w:val="-4"/>
        </w:rPr>
        <w:t>PNIG</w:t>
      </w:r>
    </w:p>
    <w:p w14:paraId="7025F022" w14:textId="77777777" w:rsidR="00A567E0" w:rsidRDefault="00A567E0">
      <w:pPr>
        <w:pStyle w:val="Textoindependiente"/>
        <w:spacing w:before="5"/>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25"/>
        <w:gridCol w:w="3260"/>
        <w:gridCol w:w="1278"/>
        <w:gridCol w:w="1558"/>
      </w:tblGrid>
      <w:tr w:rsidR="00A567E0" w14:paraId="1FE69390" w14:textId="77777777">
        <w:trPr>
          <w:trHeight w:val="533"/>
        </w:trPr>
        <w:tc>
          <w:tcPr>
            <w:tcW w:w="2696" w:type="dxa"/>
            <w:tcBorders>
              <w:top w:val="nil"/>
              <w:left w:val="nil"/>
              <w:bottom w:val="nil"/>
              <w:right w:val="nil"/>
            </w:tcBorders>
            <w:shd w:val="clear" w:color="auto" w:fill="C00000"/>
          </w:tcPr>
          <w:p w14:paraId="7A7A3299" w14:textId="77777777" w:rsidR="00A567E0" w:rsidRDefault="00000000">
            <w:pPr>
              <w:pStyle w:val="TableParagraph"/>
              <w:spacing w:before="134"/>
              <w:ind w:left="561"/>
              <w:rPr>
                <w:rFonts w:ascii="Segoe UI Light"/>
                <w:sz w:val="20"/>
              </w:rPr>
            </w:pPr>
            <w:r>
              <w:rPr>
                <w:rFonts w:ascii="Segoe UI Light"/>
                <w:color w:val="FFFFFF"/>
                <w:sz w:val="20"/>
              </w:rPr>
              <w:t>Objetivo</w:t>
            </w:r>
            <w:r>
              <w:rPr>
                <w:rFonts w:ascii="Segoe UI Light"/>
                <w:color w:val="FFFFFF"/>
                <w:spacing w:val="-10"/>
                <w:sz w:val="20"/>
              </w:rPr>
              <w:t xml:space="preserve"> </w:t>
            </w:r>
            <w:r>
              <w:rPr>
                <w:rFonts w:ascii="Segoe UI Light"/>
                <w:color w:val="FFFFFF"/>
                <w:spacing w:val="-2"/>
                <w:sz w:val="20"/>
              </w:rPr>
              <w:t>Prioritario</w:t>
            </w:r>
          </w:p>
        </w:tc>
        <w:tc>
          <w:tcPr>
            <w:tcW w:w="425" w:type="dxa"/>
            <w:tcBorders>
              <w:top w:val="nil"/>
              <w:left w:val="nil"/>
              <w:bottom w:val="nil"/>
              <w:right w:val="nil"/>
            </w:tcBorders>
            <w:shd w:val="clear" w:color="auto" w:fill="C00000"/>
          </w:tcPr>
          <w:p w14:paraId="3CF4074D" w14:textId="77777777" w:rsidR="00A567E0" w:rsidRDefault="00000000">
            <w:pPr>
              <w:pStyle w:val="TableParagraph"/>
              <w:spacing w:before="134"/>
              <w:ind w:left="107"/>
              <w:rPr>
                <w:rFonts w:ascii="Segoe UI Light" w:hAnsi="Segoe UI Light"/>
                <w:sz w:val="20"/>
              </w:rPr>
            </w:pPr>
            <w:r>
              <w:rPr>
                <w:rFonts w:ascii="Segoe UI Light" w:hAnsi="Segoe UI Light"/>
                <w:color w:val="FFFFFF"/>
                <w:spacing w:val="-5"/>
                <w:sz w:val="20"/>
              </w:rPr>
              <w:t>N°</w:t>
            </w:r>
          </w:p>
        </w:tc>
        <w:tc>
          <w:tcPr>
            <w:tcW w:w="3260" w:type="dxa"/>
            <w:tcBorders>
              <w:top w:val="nil"/>
              <w:left w:val="nil"/>
              <w:bottom w:val="nil"/>
              <w:right w:val="nil"/>
            </w:tcBorders>
            <w:shd w:val="clear" w:color="auto" w:fill="C00000"/>
          </w:tcPr>
          <w:p w14:paraId="78C8E837" w14:textId="77777777" w:rsidR="00A567E0" w:rsidRDefault="00000000">
            <w:pPr>
              <w:pStyle w:val="TableParagraph"/>
              <w:spacing w:before="134"/>
              <w:ind w:left="1229" w:right="1224"/>
              <w:jc w:val="center"/>
              <w:rPr>
                <w:rFonts w:ascii="Segoe UI Light"/>
                <w:sz w:val="20"/>
              </w:rPr>
            </w:pPr>
            <w:r>
              <w:rPr>
                <w:rFonts w:ascii="Segoe UI Light"/>
                <w:color w:val="FFFFFF"/>
                <w:spacing w:val="-2"/>
                <w:sz w:val="20"/>
              </w:rPr>
              <w:t>Indicador</w:t>
            </w:r>
          </w:p>
        </w:tc>
        <w:tc>
          <w:tcPr>
            <w:tcW w:w="1278" w:type="dxa"/>
            <w:tcBorders>
              <w:top w:val="nil"/>
              <w:left w:val="nil"/>
              <w:bottom w:val="nil"/>
              <w:right w:val="nil"/>
            </w:tcBorders>
            <w:shd w:val="clear" w:color="auto" w:fill="C00000"/>
          </w:tcPr>
          <w:p w14:paraId="4E817E9D" w14:textId="77777777" w:rsidR="00A567E0" w:rsidRDefault="00000000">
            <w:pPr>
              <w:pStyle w:val="TableParagraph"/>
              <w:spacing w:line="268" w:lineRule="exact"/>
              <w:ind w:left="143" w:firstLine="79"/>
              <w:rPr>
                <w:rFonts w:ascii="Segoe UI Light" w:hAnsi="Segoe UI Light"/>
                <w:sz w:val="20"/>
              </w:rPr>
            </w:pPr>
            <w:r>
              <w:rPr>
                <w:rFonts w:ascii="Segoe UI Light" w:hAnsi="Segoe UI Light"/>
                <w:color w:val="FFFFFF"/>
                <w:sz w:val="20"/>
              </w:rPr>
              <w:t xml:space="preserve">Fuente de </w:t>
            </w:r>
            <w:r>
              <w:rPr>
                <w:rFonts w:ascii="Segoe UI Light" w:hAnsi="Segoe UI Light"/>
                <w:color w:val="FFFFFF"/>
                <w:spacing w:val="-2"/>
                <w:sz w:val="20"/>
              </w:rPr>
              <w:t>información</w:t>
            </w:r>
          </w:p>
        </w:tc>
        <w:tc>
          <w:tcPr>
            <w:tcW w:w="1558" w:type="dxa"/>
            <w:tcBorders>
              <w:top w:val="nil"/>
              <w:left w:val="nil"/>
              <w:bottom w:val="nil"/>
              <w:right w:val="nil"/>
            </w:tcBorders>
            <w:shd w:val="clear" w:color="auto" w:fill="C00000"/>
          </w:tcPr>
          <w:p w14:paraId="58E337F5" w14:textId="77777777" w:rsidR="00A567E0" w:rsidRDefault="00000000">
            <w:pPr>
              <w:pStyle w:val="TableParagraph"/>
              <w:spacing w:before="134"/>
              <w:ind w:left="159" w:right="155"/>
              <w:jc w:val="center"/>
              <w:rPr>
                <w:rFonts w:ascii="Segoe UI Light"/>
                <w:sz w:val="20"/>
              </w:rPr>
            </w:pPr>
            <w:r>
              <w:rPr>
                <w:rFonts w:ascii="Segoe UI Light"/>
                <w:color w:val="FFFFFF"/>
                <w:sz w:val="20"/>
              </w:rPr>
              <w:t>Tipo</w:t>
            </w:r>
            <w:r>
              <w:rPr>
                <w:rFonts w:ascii="Segoe UI Light"/>
                <w:color w:val="FFFFFF"/>
                <w:spacing w:val="-3"/>
                <w:sz w:val="20"/>
              </w:rPr>
              <w:t xml:space="preserve"> </w:t>
            </w:r>
            <w:r>
              <w:rPr>
                <w:rFonts w:ascii="Segoe UI Light"/>
                <w:color w:val="FFFFFF"/>
                <w:sz w:val="20"/>
              </w:rPr>
              <w:t>de</w:t>
            </w:r>
            <w:r>
              <w:rPr>
                <w:rFonts w:ascii="Segoe UI Light"/>
                <w:color w:val="FFFFFF"/>
                <w:spacing w:val="-3"/>
                <w:sz w:val="20"/>
              </w:rPr>
              <w:t xml:space="preserve"> </w:t>
            </w:r>
            <w:r>
              <w:rPr>
                <w:rFonts w:ascii="Segoe UI Light"/>
                <w:color w:val="FFFFFF"/>
                <w:spacing w:val="-2"/>
                <w:sz w:val="20"/>
              </w:rPr>
              <w:t>fuente</w:t>
            </w:r>
          </w:p>
        </w:tc>
      </w:tr>
      <w:tr w:rsidR="00A567E0" w14:paraId="6787803F" w14:textId="77777777">
        <w:trPr>
          <w:trHeight w:val="539"/>
        </w:trPr>
        <w:tc>
          <w:tcPr>
            <w:tcW w:w="2696" w:type="dxa"/>
            <w:tcBorders>
              <w:top w:val="nil"/>
            </w:tcBorders>
          </w:tcPr>
          <w:p w14:paraId="6BB7C1D1" w14:textId="77777777" w:rsidR="00A567E0" w:rsidRDefault="00000000">
            <w:pPr>
              <w:pStyle w:val="TableParagraph"/>
              <w:spacing w:line="260" w:lineRule="atLeast"/>
              <w:ind w:left="309" w:hanging="113"/>
              <w:rPr>
                <w:rFonts w:ascii="Segoe UI Light" w:hAnsi="Segoe UI Light"/>
                <w:sz w:val="20"/>
              </w:rPr>
            </w:pPr>
            <w:r>
              <w:rPr>
                <w:rFonts w:ascii="Segoe UI Light" w:hAnsi="Segoe UI Light"/>
                <w:sz w:val="20"/>
              </w:rPr>
              <w:t>OP1:</w:t>
            </w:r>
            <w:r>
              <w:rPr>
                <w:rFonts w:ascii="Segoe UI Light" w:hAnsi="Segoe UI Light"/>
                <w:spacing w:val="-11"/>
                <w:sz w:val="20"/>
              </w:rPr>
              <w:t xml:space="preserve"> </w:t>
            </w:r>
            <w:r>
              <w:rPr>
                <w:rFonts w:ascii="Segoe UI Light" w:hAnsi="Segoe UI Light"/>
                <w:sz w:val="20"/>
              </w:rPr>
              <w:t>Reducir</w:t>
            </w:r>
            <w:r>
              <w:rPr>
                <w:rFonts w:ascii="Segoe UI Light" w:hAnsi="Segoe UI Light"/>
                <w:spacing w:val="-11"/>
                <w:sz w:val="20"/>
              </w:rPr>
              <w:t xml:space="preserve"> </w:t>
            </w:r>
            <w:r>
              <w:rPr>
                <w:rFonts w:ascii="Segoe UI Light" w:hAnsi="Segoe UI Light"/>
                <w:sz w:val="20"/>
              </w:rPr>
              <w:t>la</w:t>
            </w:r>
            <w:r>
              <w:rPr>
                <w:rFonts w:ascii="Segoe UI Light" w:hAnsi="Segoe UI Light"/>
                <w:spacing w:val="-11"/>
                <w:sz w:val="20"/>
              </w:rPr>
              <w:t xml:space="preserve"> </w:t>
            </w:r>
            <w:r>
              <w:rPr>
                <w:rFonts w:ascii="Segoe UI Light" w:hAnsi="Segoe UI Light"/>
                <w:sz w:val="20"/>
              </w:rPr>
              <w:t>violencia</w:t>
            </w:r>
            <w:r>
              <w:rPr>
                <w:rFonts w:ascii="Segoe UI Light" w:hAnsi="Segoe UI Light"/>
                <w:spacing w:val="-10"/>
                <w:sz w:val="20"/>
              </w:rPr>
              <w:t xml:space="preserve"> </w:t>
            </w:r>
            <w:r>
              <w:rPr>
                <w:rFonts w:ascii="Segoe UI Light" w:hAnsi="Segoe UI Light"/>
                <w:sz w:val="20"/>
              </w:rPr>
              <w:t>de género hacia las mujeres</w:t>
            </w:r>
          </w:p>
        </w:tc>
        <w:tc>
          <w:tcPr>
            <w:tcW w:w="425" w:type="dxa"/>
            <w:tcBorders>
              <w:top w:val="nil"/>
            </w:tcBorders>
          </w:tcPr>
          <w:p w14:paraId="03936C36" w14:textId="77777777" w:rsidR="00A567E0" w:rsidRDefault="00000000">
            <w:pPr>
              <w:pStyle w:val="TableParagraph"/>
              <w:spacing w:before="141"/>
              <w:ind w:left="174"/>
              <w:rPr>
                <w:rFonts w:ascii="Segoe UI Light"/>
                <w:sz w:val="20"/>
              </w:rPr>
            </w:pPr>
            <w:r>
              <w:rPr>
                <w:rFonts w:ascii="Segoe UI Light"/>
                <w:w w:val="99"/>
                <w:sz w:val="20"/>
              </w:rPr>
              <w:t>1</w:t>
            </w:r>
          </w:p>
        </w:tc>
        <w:tc>
          <w:tcPr>
            <w:tcW w:w="3260" w:type="dxa"/>
            <w:tcBorders>
              <w:top w:val="nil"/>
            </w:tcBorders>
          </w:tcPr>
          <w:p w14:paraId="49AAFBB4" w14:textId="77777777" w:rsidR="00A567E0" w:rsidRDefault="00000000">
            <w:pPr>
              <w:pStyle w:val="TableParagraph"/>
              <w:spacing w:line="260" w:lineRule="atLeast"/>
              <w:ind w:left="68" w:right="32"/>
              <w:rPr>
                <w:rFonts w:ascii="Segoe UI Light" w:hAnsi="Segoe UI Light"/>
                <w:sz w:val="20"/>
              </w:rPr>
            </w:pPr>
            <w:r>
              <w:rPr>
                <w:rFonts w:ascii="Segoe UI Light" w:hAnsi="Segoe UI Light"/>
                <w:sz w:val="20"/>
              </w:rPr>
              <w:t>Porcentaje</w:t>
            </w:r>
            <w:r>
              <w:rPr>
                <w:rFonts w:ascii="Segoe UI Light" w:hAnsi="Segoe UI Light"/>
                <w:spacing w:val="-10"/>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mujeres</w:t>
            </w:r>
            <w:r>
              <w:rPr>
                <w:rFonts w:ascii="Segoe UI Light" w:hAnsi="Segoe UI Light"/>
                <w:spacing w:val="-11"/>
                <w:sz w:val="20"/>
              </w:rPr>
              <w:t xml:space="preserve"> </w:t>
            </w:r>
            <w:r>
              <w:rPr>
                <w:rFonts w:ascii="Segoe UI Light" w:hAnsi="Segoe UI Light"/>
                <w:sz w:val="20"/>
              </w:rPr>
              <w:t>víctimas</w:t>
            </w:r>
            <w:r>
              <w:rPr>
                <w:rFonts w:ascii="Segoe UI Light" w:hAnsi="Segoe UI Light"/>
                <w:spacing w:val="-11"/>
                <w:sz w:val="20"/>
              </w:rPr>
              <w:t xml:space="preserve"> </w:t>
            </w:r>
            <w:r>
              <w:rPr>
                <w:rFonts w:ascii="Segoe UI Light" w:hAnsi="Segoe UI Light"/>
                <w:sz w:val="20"/>
              </w:rPr>
              <w:t>de violencia basada en género</w:t>
            </w:r>
          </w:p>
        </w:tc>
        <w:tc>
          <w:tcPr>
            <w:tcW w:w="1278" w:type="dxa"/>
            <w:tcBorders>
              <w:top w:val="nil"/>
            </w:tcBorders>
          </w:tcPr>
          <w:p w14:paraId="3F87090C" w14:textId="77777777" w:rsidR="00A567E0" w:rsidRDefault="00000000">
            <w:pPr>
              <w:pStyle w:val="TableParagraph"/>
              <w:spacing w:before="141"/>
              <w:ind w:left="84" w:right="83"/>
              <w:jc w:val="center"/>
              <w:rPr>
                <w:rFonts w:ascii="Segoe UI Light"/>
                <w:sz w:val="20"/>
              </w:rPr>
            </w:pPr>
            <w:r>
              <w:rPr>
                <w:rFonts w:ascii="Segoe UI Light"/>
                <w:sz w:val="20"/>
              </w:rPr>
              <w:t>ENDES</w:t>
            </w:r>
            <w:r>
              <w:rPr>
                <w:rFonts w:ascii="Segoe UI Light"/>
                <w:spacing w:val="-5"/>
                <w:sz w:val="20"/>
              </w:rPr>
              <w:t xml:space="preserve"> </w:t>
            </w:r>
            <w:r>
              <w:rPr>
                <w:rFonts w:ascii="Segoe UI Light"/>
                <w:spacing w:val="-2"/>
                <w:sz w:val="20"/>
              </w:rPr>
              <w:t>(INEI)</w:t>
            </w:r>
          </w:p>
        </w:tc>
        <w:tc>
          <w:tcPr>
            <w:tcW w:w="1558" w:type="dxa"/>
            <w:tcBorders>
              <w:top w:val="nil"/>
            </w:tcBorders>
          </w:tcPr>
          <w:p w14:paraId="3A72F756" w14:textId="77777777" w:rsidR="00A567E0" w:rsidRDefault="00000000">
            <w:pPr>
              <w:pStyle w:val="TableParagraph"/>
              <w:spacing w:line="260" w:lineRule="atLeast"/>
              <w:ind w:left="430" w:right="396" w:hanging="22"/>
              <w:rPr>
                <w:rFonts w:ascii="Segoe UI Light"/>
                <w:sz w:val="20"/>
              </w:rPr>
            </w:pPr>
            <w:r>
              <w:rPr>
                <w:rFonts w:ascii="Segoe UI Light"/>
                <w:spacing w:val="-2"/>
                <w:sz w:val="20"/>
              </w:rPr>
              <w:t>Encuesta nacional</w:t>
            </w:r>
          </w:p>
        </w:tc>
      </w:tr>
      <w:tr w:rsidR="00A567E0" w14:paraId="034B02B2" w14:textId="77777777">
        <w:trPr>
          <w:trHeight w:val="532"/>
        </w:trPr>
        <w:tc>
          <w:tcPr>
            <w:tcW w:w="2696" w:type="dxa"/>
            <w:vMerge w:val="restart"/>
          </w:tcPr>
          <w:p w14:paraId="544FE134" w14:textId="77777777" w:rsidR="00A567E0" w:rsidRDefault="00A567E0">
            <w:pPr>
              <w:pStyle w:val="TableParagraph"/>
              <w:spacing w:before="8"/>
              <w:rPr>
                <w:rFonts w:ascii="Segoe UI Light"/>
                <w:sz w:val="30"/>
              </w:rPr>
            </w:pPr>
          </w:p>
          <w:p w14:paraId="177F6C72" w14:textId="77777777" w:rsidR="00A567E0" w:rsidRDefault="00000000">
            <w:pPr>
              <w:pStyle w:val="TableParagraph"/>
              <w:spacing w:before="1"/>
              <w:ind w:left="117" w:right="78" w:hanging="34"/>
              <w:jc w:val="both"/>
              <w:rPr>
                <w:rFonts w:ascii="Segoe UI Light"/>
                <w:sz w:val="20"/>
              </w:rPr>
            </w:pPr>
            <w:r>
              <w:rPr>
                <w:rFonts w:ascii="Segoe UI Light"/>
                <w:sz w:val="20"/>
              </w:rPr>
              <w:t>OP2:</w:t>
            </w:r>
            <w:r>
              <w:rPr>
                <w:rFonts w:ascii="Segoe UI Light"/>
                <w:spacing w:val="-10"/>
                <w:sz w:val="20"/>
              </w:rPr>
              <w:t xml:space="preserve"> </w:t>
            </w:r>
            <w:r>
              <w:rPr>
                <w:rFonts w:ascii="Segoe UI Light"/>
                <w:sz w:val="20"/>
              </w:rPr>
              <w:t>Garantizar</w:t>
            </w:r>
            <w:r>
              <w:rPr>
                <w:rFonts w:ascii="Segoe UI Light"/>
                <w:spacing w:val="-12"/>
                <w:sz w:val="20"/>
              </w:rPr>
              <w:t xml:space="preserve"> </w:t>
            </w:r>
            <w:r>
              <w:rPr>
                <w:rFonts w:ascii="Segoe UI Light"/>
                <w:sz w:val="20"/>
              </w:rPr>
              <w:t>el</w:t>
            </w:r>
            <w:r>
              <w:rPr>
                <w:rFonts w:ascii="Segoe UI Light"/>
                <w:spacing w:val="-11"/>
                <w:sz w:val="20"/>
              </w:rPr>
              <w:t xml:space="preserve"> </w:t>
            </w:r>
            <w:r>
              <w:rPr>
                <w:rFonts w:ascii="Segoe UI Light"/>
                <w:sz w:val="20"/>
              </w:rPr>
              <w:t>ejercicio</w:t>
            </w:r>
            <w:r>
              <w:rPr>
                <w:rFonts w:ascii="Segoe UI Light"/>
                <w:spacing w:val="-11"/>
                <w:sz w:val="20"/>
              </w:rPr>
              <w:t xml:space="preserve"> </w:t>
            </w:r>
            <w:r>
              <w:rPr>
                <w:rFonts w:ascii="Segoe UI Light"/>
                <w:sz w:val="20"/>
              </w:rPr>
              <w:t>de los</w:t>
            </w:r>
            <w:r>
              <w:rPr>
                <w:rFonts w:ascii="Segoe UI Light"/>
                <w:spacing w:val="-2"/>
                <w:sz w:val="20"/>
              </w:rPr>
              <w:t xml:space="preserve"> </w:t>
            </w:r>
            <w:r>
              <w:rPr>
                <w:rFonts w:ascii="Segoe UI Light"/>
                <w:sz w:val="20"/>
              </w:rPr>
              <w:t>derechos</w:t>
            </w:r>
            <w:r>
              <w:rPr>
                <w:rFonts w:ascii="Segoe UI Light"/>
                <w:spacing w:val="-2"/>
                <w:sz w:val="20"/>
              </w:rPr>
              <w:t xml:space="preserve"> </w:t>
            </w:r>
            <w:r>
              <w:rPr>
                <w:rFonts w:ascii="Segoe UI Light"/>
                <w:sz w:val="20"/>
              </w:rPr>
              <w:t>a</w:t>
            </w:r>
            <w:r>
              <w:rPr>
                <w:rFonts w:ascii="Segoe UI Light"/>
                <w:spacing w:val="-1"/>
                <w:sz w:val="20"/>
              </w:rPr>
              <w:t xml:space="preserve"> </w:t>
            </w:r>
            <w:r>
              <w:rPr>
                <w:rFonts w:ascii="Segoe UI Light"/>
                <w:sz w:val="20"/>
              </w:rPr>
              <w:t>la</w:t>
            </w:r>
            <w:r>
              <w:rPr>
                <w:rFonts w:ascii="Segoe UI Light"/>
                <w:spacing w:val="-2"/>
                <w:sz w:val="20"/>
              </w:rPr>
              <w:t xml:space="preserve"> </w:t>
            </w:r>
            <w:r>
              <w:rPr>
                <w:rFonts w:ascii="Segoe UI Light"/>
                <w:sz w:val="20"/>
              </w:rPr>
              <w:t>salud sexual y reproductiva</w:t>
            </w:r>
            <w:r>
              <w:rPr>
                <w:rFonts w:ascii="Segoe UI Light"/>
                <w:spacing w:val="-1"/>
                <w:sz w:val="20"/>
              </w:rPr>
              <w:t xml:space="preserve"> </w:t>
            </w:r>
            <w:r>
              <w:rPr>
                <w:rFonts w:ascii="Segoe UI Light"/>
                <w:sz w:val="20"/>
              </w:rPr>
              <w:t>de</w:t>
            </w:r>
            <w:r>
              <w:rPr>
                <w:rFonts w:ascii="Segoe UI Light"/>
                <w:spacing w:val="-1"/>
                <w:sz w:val="20"/>
              </w:rPr>
              <w:t xml:space="preserve"> </w:t>
            </w:r>
            <w:r>
              <w:rPr>
                <w:rFonts w:ascii="Segoe UI Light"/>
                <w:sz w:val="20"/>
              </w:rPr>
              <w:t>las</w:t>
            </w:r>
            <w:r>
              <w:rPr>
                <w:rFonts w:ascii="Segoe UI Light"/>
                <w:spacing w:val="-2"/>
                <w:sz w:val="20"/>
              </w:rPr>
              <w:t xml:space="preserve"> </w:t>
            </w:r>
            <w:r>
              <w:rPr>
                <w:rFonts w:ascii="Segoe UI Light"/>
                <w:sz w:val="20"/>
              </w:rPr>
              <w:t>mujeres</w:t>
            </w:r>
          </w:p>
        </w:tc>
        <w:tc>
          <w:tcPr>
            <w:tcW w:w="425" w:type="dxa"/>
          </w:tcPr>
          <w:p w14:paraId="0E70221D" w14:textId="77777777" w:rsidR="00A567E0" w:rsidRDefault="00000000">
            <w:pPr>
              <w:pStyle w:val="TableParagraph"/>
              <w:spacing w:before="132"/>
              <w:ind w:left="160"/>
              <w:rPr>
                <w:rFonts w:ascii="Segoe UI Light"/>
                <w:sz w:val="20"/>
              </w:rPr>
            </w:pPr>
            <w:r>
              <w:rPr>
                <w:rFonts w:ascii="Segoe UI Light"/>
                <w:w w:val="99"/>
                <w:sz w:val="20"/>
              </w:rPr>
              <w:t>2</w:t>
            </w:r>
          </w:p>
        </w:tc>
        <w:tc>
          <w:tcPr>
            <w:tcW w:w="3260" w:type="dxa"/>
          </w:tcPr>
          <w:p w14:paraId="7ED97E0F" w14:textId="77777777" w:rsidR="00A567E0" w:rsidRDefault="00000000">
            <w:pPr>
              <w:pStyle w:val="TableParagraph"/>
              <w:spacing w:line="266" w:lineRule="exact"/>
              <w:ind w:left="68" w:right="32"/>
              <w:rPr>
                <w:rFonts w:ascii="Segoe UI Light" w:hAnsi="Segoe UI Light"/>
                <w:sz w:val="20"/>
              </w:rPr>
            </w:pPr>
            <w:r>
              <w:rPr>
                <w:rFonts w:ascii="Segoe UI Light" w:hAnsi="Segoe UI Light"/>
                <w:sz w:val="20"/>
              </w:rPr>
              <w:t>Porcentaje</w:t>
            </w:r>
            <w:r>
              <w:rPr>
                <w:rFonts w:ascii="Segoe UI Light" w:hAnsi="Segoe UI Light"/>
                <w:spacing w:val="-12"/>
                <w:sz w:val="20"/>
              </w:rPr>
              <w:t xml:space="preserve"> </w:t>
            </w:r>
            <w:r>
              <w:rPr>
                <w:rFonts w:ascii="Segoe UI Light" w:hAnsi="Segoe UI Light"/>
                <w:sz w:val="20"/>
              </w:rPr>
              <w:t>mujeres</w:t>
            </w:r>
            <w:r>
              <w:rPr>
                <w:rFonts w:ascii="Segoe UI Light" w:hAnsi="Segoe UI Light"/>
                <w:spacing w:val="-14"/>
                <w:sz w:val="20"/>
              </w:rPr>
              <w:t xml:space="preserve"> </w:t>
            </w:r>
            <w:r>
              <w:rPr>
                <w:rFonts w:ascii="Segoe UI Light" w:hAnsi="Segoe UI Light"/>
                <w:sz w:val="20"/>
              </w:rPr>
              <w:t>que</w:t>
            </w:r>
            <w:r>
              <w:rPr>
                <w:rFonts w:ascii="Segoe UI Light" w:hAnsi="Segoe UI Light"/>
                <w:spacing w:val="-14"/>
                <w:sz w:val="20"/>
              </w:rPr>
              <w:t xml:space="preserve"> </w:t>
            </w:r>
            <w:r>
              <w:rPr>
                <w:rFonts w:ascii="Segoe UI Light" w:hAnsi="Segoe UI Light"/>
                <w:sz w:val="20"/>
              </w:rPr>
              <w:t>utilizan métodos anticonceptivos</w:t>
            </w:r>
          </w:p>
        </w:tc>
        <w:tc>
          <w:tcPr>
            <w:tcW w:w="1278" w:type="dxa"/>
          </w:tcPr>
          <w:p w14:paraId="78C6093F" w14:textId="77777777" w:rsidR="00A567E0" w:rsidRDefault="00000000">
            <w:pPr>
              <w:pStyle w:val="TableParagraph"/>
              <w:spacing w:before="132"/>
              <w:ind w:left="84" w:right="83"/>
              <w:jc w:val="center"/>
              <w:rPr>
                <w:rFonts w:ascii="Segoe UI Light"/>
                <w:sz w:val="20"/>
              </w:rPr>
            </w:pPr>
            <w:r>
              <w:rPr>
                <w:rFonts w:ascii="Segoe UI Light"/>
                <w:sz w:val="20"/>
              </w:rPr>
              <w:t>ENDES</w:t>
            </w:r>
            <w:r>
              <w:rPr>
                <w:rFonts w:ascii="Segoe UI Light"/>
                <w:spacing w:val="-5"/>
                <w:sz w:val="20"/>
              </w:rPr>
              <w:t xml:space="preserve"> </w:t>
            </w:r>
            <w:r>
              <w:rPr>
                <w:rFonts w:ascii="Segoe UI Light"/>
                <w:spacing w:val="-2"/>
                <w:sz w:val="20"/>
              </w:rPr>
              <w:t>(INEI)</w:t>
            </w:r>
          </w:p>
        </w:tc>
        <w:tc>
          <w:tcPr>
            <w:tcW w:w="1558" w:type="dxa"/>
          </w:tcPr>
          <w:p w14:paraId="605DA335" w14:textId="77777777" w:rsidR="00A567E0" w:rsidRDefault="00000000">
            <w:pPr>
              <w:pStyle w:val="TableParagraph"/>
              <w:spacing w:line="266" w:lineRule="exact"/>
              <w:ind w:left="430" w:right="396" w:hanging="22"/>
              <w:rPr>
                <w:rFonts w:ascii="Segoe UI Light"/>
                <w:sz w:val="20"/>
              </w:rPr>
            </w:pPr>
            <w:r>
              <w:rPr>
                <w:rFonts w:ascii="Segoe UI Light"/>
                <w:spacing w:val="-2"/>
                <w:sz w:val="20"/>
              </w:rPr>
              <w:t>Encuesta nacional</w:t>
            </w:r>
          </w:p>
        </w:tc>
      </w:tr>
      <w:tr w:rsidR="00A567E0" w14:paraId="7381ABD0" w14:textId="77777777">
        <w:trPr>
          <w:trHeight w:val="532"/>
        </w:trPr>
        <w:tc>
          <w:tcPr>
            <w:tcW w:w="2696" w:type="dxa"/>
            <w:vMerge/>
            <w:tcBorders>
              <w:top w:val="nil"/>
            </w:tcBorders>
          </w:tcPr>
          <w:p w14:paraId="6FB3235A" w14:textId="77777777" w:rsidR="00A567E0" w:rsidRDefault="00A567E0">
            <w:pPr>
              <w:rPr>
                <w:sz w:val="2"/>
                <w:szCs w:val="2"/>
              </w:rPr>
            </w:pPr>
          </w:p>
        </w:tc>
        <w:tc>
          <w:tcPr>
            <w:tcW w:w="425" w:type="dxa"/>
          </w:tcPr>
          <w:p w14:paraId="466038D8" w14:textId="77777777" w:rsidR="00A567E0" w:rsidRDefault="00000000">
            <w:pPr>
              <w:pStyle w:val="TableParagraph"/>
              <w:spacing w:before="132"/>
              <w:ind w:left="160"/>
              <w:rPr>
                <w:rFonts w:ascii="Segoe UI Light"/>
                <w:sz w:val="20"/>
              </w:rPr>
            </w:pPr>
            <w:r>
              <w:rPr>
                <w:rFonts w:ascii="Segoe UI Light"/>
                <w:w w:val="99"/>
                <w:sz w:val="20"/>
              </w:rPr>
              <w:t>3</w:t>
            </w:r>
          </w:p>
        </w:tc>
        <w:tc>
          <w:tcPr>
            <w:tcW w:w="3260" w:type="dxa"/>
          </w:tcPr>
          <w:p w14:paraId="74719EB1" w14:textId="77777777" w:rsidR="00A567E0" w:rsidRDefault="00000000">
            <w:pPr>
              <w:pStyle w:val="TableParagraph"/>
              <w:spacing w:line="266" w:lineRule="exact"/>
              <w:ind w:left="68" w:right="32"/>
              <w:rPr>
                <w:rFonts w:ascii="Segoe UI Light" w:hAnsi="Segoe UI Light"/>
                <w:sz w:val="20"/>
              </w:rPr>
            </w:pPr>
            <w:r>
              <w:rPr>
                <w:rFonts w:ascii="Segoe UI Light" w:hAnsi="Segoe UI Light"/>
                <w:sz w:val="20"/>
              </w:rPr>
              <w:t>Proporción</w:t>
            </w:r>
            <w:r>
              <w:rPr>
                <w:rFonts w:ascii="Segoe UI Light" w:hAnsi="Segoe UI Light"/>
                <w:spacing w:val="-11"/>
                <w:sz w:val="20"/>
              </w:rPr>
              <w:t xml:space="preserve"> </w:t>
            </w:r>
            <w:r>
              <w:rPr>
                <w:rFonts w:ascii="Segoe UI Light" w:hAnsi="Segoe UI Light"/>
                <w:sz w:val="20"/>
              </w:rPr>
              <w:t>de</w:t>
            </w:r>
            <w:r>
              <w:rPr>
                <w:rFonts w:ascii="Segoe UI Light" w:hAnsi="Segoe UI Light"/>
                <w:spacing w:val="-11"/>
                <w:sz w:val="20"/>
              </w:rPr>
              <w:t xml:space="preserve"> </w:t>
            </w:r>
            <w:r>
              <w:rPr>
                <w:rFonts w:ascii="Segoe UI Light" w:hAnsi="Segoe UI Light"/>
                <w:sz w:val="20"/>
              </w:rPr>
              <w:t>mujeres</w:t>
            </w:r>
            <w:r>
              <w:rPr>
                <w:rFonts w:ascii="Segoe UI Light" w:hAnsi="Segoe UI Light"/>
                <w:spacing w:val="-11"/>
                <w:sz w:val="20"/>
              </w:rPr>
              <w:t xml:space="preserve"> </w:t>
            </w:r>
            <w:r>
              <w:rPr>
                <w:rFonts w:ascii="Segoe UI Light" w:hAnsi="Segoe UI Light"/>
                <w:sz w:val="20"/>
              </w:rPr>
              <w:t>con</w:t>
            </w:r>
            <w:r>
              <w:rPr>
                <w:rFonts w:ascii="Segoe UI Light" w:hAnsi="Segoe UI Light"/>
                <w:spacing w:val="-11"/>
                <w:sz w:val="20"/>
              </w:rPr>
              <w:t xml:space="preserve"> </w:t>
            </w:r>
            <w:r>
              <w:rPr>
                <w:rFonts w:ascii="Segoe UI Light" w:hAnsi="Segoe UI Light"/>
                <w:sz w:val="20"/>
              </w:rPr>
              <w:t>demanda insatisfecha de planificación familiar</w:t>
            </w:r>
          </w:p>
        </w:tc>
        <w:tc>
          <w:tcPr>
            <w:tcW w:w="1278" w:type="dxa"/>
          </w:tcPr>
          <w:p w14:paraId="45E1DF8A" w14:textId="77777777" w:rsidR="00A567E0" w:rsidRDefault="00000000">
            <w:pPr>
              <w:pStyle w:val="TableParagraph"/>
              <w:spacing w:before="132"/>
              <w:ind w:left="84" w:right="83"/>
              <w:jc w:val="center"/>
              <w:rPr>
                <w:rFonts w:ascii="Segoe UI Light"/>
                <w:sz w:val="20"/>
              </w:rPr>
            </w:pPr>
            <w:r>
              <w:rPr>
                <w:rFonts w:ascii="Segoe UI Light"/>
                <w:sz w:val="20"/>
              </w:rPr>
              <w:t>ENDES</w:t>
            </w:r>
            <w:r>
              <w:rPr>
                <w:rFonts w:ascii="Segoe UI Light"/>
                <w:spacing w:val="-5"/>
                <w:sz w:val="20"/>
              </w:rPr>
              <w:t xml:space="preserve"> </w:t>
            </w:r>
            <w:r>
              <w:rPr>
                <w:rFonts w:ascii="Segoe UI Light"/>
                <w:spacing w:val="-2"/>
                <w:sz w:val="20"/>
              </w:rPr>
              <w:t>(INEI)</w:t>
            </w:r>
          </w:p>
        </w:tc>
        <w:tc>
          <w:tcPr>
            <w:tcW w:w="1558" w:type="dxa"/>
          </w:tcPr>
          <w:p w14:paraId="05499910" w14:textId="77777777" w:rsidR="00A567E0" w:rsidRDefault="00000000">
            <w:pPr>
              <w:pStyle w:val="TableParagraph"/>
              <w:spacing w:line="266" w:lineRule="exact"/>
              <w:ind w:left="430" w:right="396" w:hanging="22"/>
              <w:rPr>
                <w:rFonts w:ascii="Segoe UI Light"/>
                <w:sz w:val="20"/>
              </w:rPr>
            </w:pPr>
            <w:r>
              <w:rPr>
                <w:rFonts w:ascii="Segoe UI Light"/>
                <w:spacing w:val="-2"/>
                <w:sz w:val="20"/>
              </w:rPr>
              <w:t>Encuesta nacional</w:t>
            </w:r>
          </w:p>
        </w:tc>
      </w:tr>
      <w:tr w:rsidR="00A567E0" w14:paraId="7E7F3FBE" w14:textId="77777777">
        <w:trPr>
          <w:trHeight w:val="530"/>
        </w:trPr>
        <w:tc>
          <w:tcPr>
            <w:tcW w:w="2696" w:type="dxa"/>
            <w:vMerge/>
            <w:tcBorders>
              <w:top w:val="nil"/>
            </w:tcBorders>
          </w:tcPr>
          <w:p w14:paraId="50A942D2" w14:textId="77777777" w:rsidR="00A567E0" w:rsidRDefault="00A567E0">
            <w:pPr>
              <w:rPr>
                <w:sz w:val="2"/>
                <w:szCs w:val="2"/>
              </w:rPr>
            </w:pPr>
          </w:p>
        </w:tc>
        <w:tc>
          <w:tcPr>
            <w:tcW w:w="425" w:type="dxa"/>
          </w:tcPr>
          <w:p w14:paraId="087560AA" w14:textId="77777777" w:rsidR="00A567E0" w:rsidRDefault="00000000">
            <w:pPr>
              <w:pStyle w:val="TableParagraph"/>
              <w:spacing w:before="132"/>
              <w:ind w:left="157"/>
              <w:rPr>
                <w:rFonts w:ascii="Segoe UI Light"/>
                <w:sz w:val="20"/>
              </w:rPr>
            </w:pPr>
            <w:r>
              <w:rPr>
                <w:rFonts w:ascii="Segoe UI Light"/>
                <w:w w:val="99"/>
                <w:sz w:val="20"/>
              </w:rPr>
              <w:t>4</w:t>
            </w:r>
          </w:p>
        </w:tc>
        <w:tc>
          <w:tcPr>
            <w:tcW w:w="3260" w:type="dxa"/>
          </w:tcPr>
          <w:p w14:paraId="1A09FC3A" w14:textId="77777777" w:rsidR="00A567E0" w:rsidRDefault="00000000">
            <w:pPr>
              <w:pStyle w:val="TableParagraph"/>
              <w:spacing w:before="132"/>
              <w:ind w:left="70" w:right="76"/>
              <w:jc w:val="center"/>
              <w:rPr>
                <w:rFonts w:ascii="Segoe UI Light"/>
                <w:sz w:val="20"/>
              </w:rPr>
            </w:pPr>
            <w:r>
              <w:rPr>
                <w:rFonts w:ascii="Segoe UI Light"/>
                <w:sz w:val="20"/>
              </w:rPr>
              <w:t>Porcentaje</w:t>
            </w:r>
            <w:r>
              <w:rPr>
                <w:rFonts w:ascii="Segoe UI Light"/>
                <w:spacing w:val="-8"/>
                <w:sz w:val="20"/>
              </w:rPr>
              <w:t xml:space="preserve"> </w:t>
            </w:r>
            <w:r>
              <w:rPr>
                <w:rFonts w:ascii="Segoe UI Light"/>
                <w:sz w:val="20"/>
              </w:rPr>
              <w:t>de</w:t>
            </w:r>
            <w:r>
              <w:rPr>
                <w:rFonts w:ascii="Segoe UI Light"/>
                <w:spacing w:val="-6"/>
                <w:sz w:val="20"/>
              </w:rPr>
              <w:t xml:space="preserve"> </w:t>
            </w:r>
            <w:r>
              <w:rPr>
                <w:rFonts w:ascii="Segoe UI Light"/>
                <w:sz w:val="20"/>
              </w:rPr>
              <w:t>embarazo</w:t>
            </w:r>
            <w:r>
              <w:rPr>
                <w:rFonts w:ascii="Segoe UI Light"/>
                <w:spacing w:val="-8"/>
                <w:sz w:val="20"/>
              </w:rPr>
              <w:t xml:space="preserve"> </w:t>
            </w:r>
            <w:r>
              <w:rPr>
                <w:rFonts w:ascii="Segoe UI Light"/>
                <w:spacing w:val="-2"/>
                <w:sz w:val="20"/>
              </w:rPr>
              <w:t>adolescente</w:t>
            </w:r>
          </w:p>
        </w:tc>
        <w:tc>
          <w:tcPr>
            <w:tcW w:w="1278" w:type="dxa"/>
          </w:tcPr>
          <w:p w14:paraId="0C1E05D4" w14:textId="77777777" w:rsidR="00A567E0" w:rsidRDefault="00000000">
            <w:pPr>
              <w:pStyle w:val="TableParagraph"/>
              <w:spacing w:before="132"/>
              <w:ind w:left="84" w:right="83"/>
              <w:jc w:val="center"/>
              <w:rPr>
                <w:rFonts w:ascii="Segoe UI Light"/>
                <w:sz w:val="20"/>
              </w:rPr>
            </w:pPr>
            <w:r>
              <w:rPr>
                <w:rFonts w:ascii="Segoe UI Light"/>
                <w:sz w:val="20"/>
              </w:rPr>
              <w:t>ENDES</w:t>
            </w:r>
            <w:r>
              <w:rPr>
                <w:rFonts w:ascii="Segoe UI Light"/>
                <w:spacing w:val="-5"/>
                <w:sz w:val="20"/>
              </w:rPr>
              <w:t xml:space="preserve"> </w:t>
            </w:r>
            <w:r>
              <w:rPr>
                <w:rFonts w:ascii="Segoe UI Light"/>
                <w:spacing w:val="-2"/>
                <w:sz w:val="20"/>
              </w:rPr>
              <w:t>(INEI)</w:t>
            </w:r>
          </w:p>
        </w:tc>
        <w:tc>
          <w:tcPr>
            <w:tcW w:w="1558" w:type="dxa"/>
          </w:tcPr>
          <w:p w14:paraId="76D257CD" w14:textId="77777777" w:rsidR="00A567E0" w:rsidRDefault="00000000">
            <w:pPr>
              <w:pStyle w:val="TableParagraph"/>
              <w:spacing w:line="264" w:lineRule="exact"/>
              <w:ind w:left="430" w:right="396" w:hanging="22"/>
              <w:rPr>
                <w:rFonts w:ascii="Segoe UI Light"/>
                <w:sz w:val="20"/>
              </w:rPr>
            </w:pPr>
            <w:r>
              <w:rPr>
                <w:rFonts w:ascii="Segoe UI Light"/>
                <w:spacing w:val="-2"/>
                <w:sz w:val="20"/>
              </w:rPr>
              <w:t>Encuesta nacional</w:t>
            </w:r>
          </w:p>
        </w:tc>
      </w:tr>
      <w:tr w:rsidR="00A567E0" w14:paraId="3DE38588" w14:textId="77777777">
        <w:trPr>
          <w:trHeight w:val="532"/>
        </w:trPr>
        <w:tc>
          <w:tcPr>
            <w:tcW w:w="2696" w:type="dxa"/>
            <w:vMerge w:val="restart"/>
          </w:tcPr>
          <w:p w14:paraId="72BD47FE" w14:textId="77777777" w:rsidR="00A567E0" w:rsidRDefault="00000000">
            <w:pPr>
              <w:pStyle w:val="TableParagraph"/>
              <w:spacing w:before="139"/>
              <w:ind w:left="187" w:right="180" w:hanging="2"/>
              <w:jc w:val="center"/>
              <w:rPr>
                <w:rFonts w:ascii="Segoe UI Light" w:hAnsi="Segoe UI Light"/>
                <w:sz w:val="20"/>
              </w:rPr>
            </w:pPr>
            <w:r>
              <w:rPr>
                <w:rFonts w:ascii="Segoe UI Light" w:hAnsi="Segoe UI Light"/>
                <w:sz w:val="20"/>
              </w:rPr>
              <w:t>OP3:</w:t>
            </w:r>
            <w:r>
              <w:rPr>
                <w:rFonts w:ascii="Segoe UI Light" w:hAnsi="Segoe UI Light"/>
                <w:spacing w:val="-2"/>
                <w:sz w:val="20"/>
              </w:rPr>
              <w:t xml:space="preserve"> </w:t>
            </w:r>
            <w:r>
              <w:rPr>
                <w:rFonts w:ascii="Segoe UI Light" w:hAnsi="Segoe UI Light"/>
                <w:sz w:val="20"/>
              </w:rPr>
              <w:t>Garantizar</w:t>
            </w:r>
            <w:r>
              <w:rPr>
                <w:rFonts w:ascii="Segoe UI Light" w:hAnsi="Segoe UI Light"/>
                <w:spacing w:val="-4"/>
                <w:sz w:val="20"/>
              </w:rPr>
              <w:t xml:space="preserve"> </w:t>
            </w:r>
            <w:r>
              <w:rPr>
                <w:rFonts w:ascii="Segoe UI Light" w:hAnsi="Segoe UI Light"/>
                <w:sz w:val="20"/>
              </w:rPr>
              <w:t>el</w:t>
            </w:r>
            <w:r>
              <w:rPr>
                <w:rFonts w:ascii="Segoe UI Light" w:hAnsi="Segoe UI Light"/>
                <w:spacing w:val="-3"/>
                <w:sz w:val="20"/>
              </w:rPr>
              <w:t xml:space="preserve"> </w:t>
            </w:r>
            <w:r>
              <w:rPr>
                <w:rFonts w:ascii="Segoe UI Light" w:hAnsi="Segoe UI Light"/>
                <w:sz w:val="20"/>
              </w:rPr>
              <w:t>acceso</w:t>
            </w:r>
            <w:r>
              <w:rPr>
                <w:rFonts w:ascii="Segoe UI Light" w:hAnsi="Segoe UI Light"/>
                <w:spacing w:val="-3"/>
                <w:sz w:val="20"/>
              </w:rPr>
              <w:t xml:space="preserve"> </w:t>
            </w:r>
            <w:r>
              <w:rPr>
                <w:rFonts w:ascii="Segoe UI Light" w:hAnsi="Segoe UI Light"/>
                <w:sz w:val="20"/>
              </w:rPr>
              <w:t>y participación</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las</w:t>
            </w:r>
            <w:r>
              <w:rPr>
                <w:rFonts w:ascii="Segoe UI Light" w:hAnsi="Segoe UI Light"/>
                <w:spacing w:val="-13"/>
                <w:sz w:val="20"/>
              </w:rPr>
              <w:t xml:space="preserve"> </w:t>
            </w:r>
            <w:r>
              <w:rPr>
                <w:rFonts w:ascii="Segoe UI Light" w:hAnsi="Segoe UI Light"/>
                <w:sz w:val="20"/>
              </w:rPr>
              <w:t xml:space="preserve">mujeres en espacios de toma de </w:t>
            </w:r>
            <w:r>
              <w:rPr>
                <w:rFonts w:ascii="Segoe UI Light" w:hAnsi="Segoe UI Light"/>
                <w:spacing w:val="-2"/>
                <w:sz w:val="20"/>
              </w:rPr>
              <w:t>decisión.</w:t>
            </w:r>
          </w:p>
        </w:tc>
        <w:tc>
          <w:tcPr>
            <w:tcW w:w="425" w:type="dxa"/>
          </w:tcPr>
          <w:p w14:paraId="627FD1BC" w14:textId="77777777" w:rsidR="00A567E0" w:rsidRDefault="00000000">
            <w:pPr>
              <w:pStyle w:val="TableParagraph"/>
              <w:spacing w:before="134"/>
              <w:ind w:left="160"/>
              <w:rPr>
                <w:rFonts w:ascii="Segoe UI Light"/>
                <w:sz w:val="20"/>
              </w:rPr>
            </w:pPr>
            <w:r>
              <w:rPr>
                <w:rFonts w:ascii="Segoe UI Light"/>
                <w:w w:val="99"/>
                <w:sz w:val="20"/>
              </w:rPr>
              <w:t>5</w:t>
            </w:r>
          </w:p>
        </w:tc>
        <w:tc>
          <w:tcPr>
            <w:tcW w:w="3260" w:type="dxa"/>
          </w:tcPr>
          <w:p w14:paraId="5C9DF9E1" w14:textId="77777777" w:rsidR="00A567E0" w:rsidRDefault="00000000">
            <w:pPr>
              <w:pStyle w:val="TableParagraph"/>
              <w:spacing w:line="264" w:lineRule="exact"/>
              <w:ind w:left="68" w:right="163"/>
              <w:rPr>
                <w:rFonts w:ascii="Segoe UI Light" w:hAnsi="Segoe UI Light"/>
                <w:sz w:val="20"/>
              </w:rPr>
            </w:pPr>
            <w:r>
              <w:rPr>
                <w:rFonts w:ascii="Segoe UI Light" w:hAnsi="Segoe UI Light"/>
                <w:sz w:val="20"/>
              </w:rPr>
              <w:t>Índice</w:t>
            </w:r>
            <w:r>
              <w:rPr>
                <w:rFonts w:ascii="Segoe UI Light" w:hAnsi="Segoe UI Light"/>
                <w:spacing w:val="-13"/>
                <w:sz w:val="20"/>
              </w:rPr>
              <w:t xml:space="preserve"> </w:t>
            </w:r>
            <w:r>
              <w:rPr>
                <w:rFonts w:ascii="Segoe UI Light" w:hAnsi="Segoe UI Light"/>
                <w:sz w:val="20"/>
              </w:rPr>
              <w:t>de</w:t>
            </w:r>
            <w:r>
              <w:rPr>
                <w:rFonts w:ascii="Segoe UI Light" w:hAnsi="Segoe UI Light"/>
                <w:spacing w:val="-13"/>
                <w:sz w:val="20"/>
              </w:rPr>
              <w:t xml:space="preserve"> </w:t>
            </w:r>
            <w:r>
              <w:rPr>
                <w:rFonts w:ascii="Segoe UI Light" w:hAnsi="Segoe UI Light"/>
                <w:sz w:val="20"/>
              </w:rPr>
              <w:t>empoderamiento</w:t>
            </w:r>
            <w:r>
              <w:rPr>
                <w:rFonts w:ascii="Segoe UI Light" w:hAnsi="Segoe UI Light"/>
                <w:spacing w:val="-13"/>
                <w:sz w:val="20"/>
              </w:rPr>
              <w:t xml:space="preserve"> </w:t>
            </w:r>
            <w:r>
              <w:rPr>
                <w:rFonts w:ascii="Segoe UI Light" w:hAnsi="Segoe UI Light"/>
                <w:sz w:val="20"/>
              </w:rPr>
              <w:t>político de las mujeres</w:t>
            </w:r>
          </w:p>
        </w:tc>
        <w:tc>
          <w:tcPr>
            <w:tcW w:w="1278" w:type="dxa"/>
          </w:tcPr>
          <w:p w14:paraId="33880BC0" w14:textId="77777777" w:rsidR="00A567E0" w:rsidRDefault="00000000">
            <w:pPr>
              <w:pStyle w:val="TableParagraph"/>
              <w:spacing w:before="134"/>
              <w:ind w:left="83" w:right="83"/>
              <w:jc w:val="center"/>
              <w:rPr>
                <w:rFonts w:ascii="Segoe UI Light"/>
                <w:sz w:val="20"/>
              </w:rPr>
            </w:pPr>
            <w:r>
              <w:rPr>
                <w:rFonts w:ascii="Segoe UI Light"/>
                <w:spacing w:val="-5"/>
                <w:sz w:val="20"/>
              </w:rPr>
              <w:t>JNE</w:t>
            </w:r>
          </w:p>
        </w:tc>
        <w:tc>
          <w:tcPr>
            <w:tcW w:w="1558" w:type="dxa"/>
          </w:tcPr>
          <w:p w14:paraId="05378485" w14:textId="77777777" w:rsidR="00A567E0" w:rsidRDefault="00000000">
            <w:pPr>
              <w:pStyle w:val="TableParagraph"/>
              <w:spacing w:line="264" w:lineRule="exact"/>
              <w:ind w:left="151" w:firstLine="247"/>
              <w:rPr>
                <w:rFonts w:ascii="Segoe UI Light"/>
                <w:sz w:val="20"/>
              </w:rPr>
            </w:pPr>
            <w:r>
              <w:rPr>
                <w:rFonts w:ascii="Segoe UI Light"/>
                <w:spacing w:val="-2"/>
                <w:sz w:val="20"/>
              </w:rPr>
              <w:t>Registros administrativos</w:t>
            </w:r>
          </w:p>
        </w:tc>
      </w:tr>
      <w:tr w:rsidR="00A567E0" w14:paraId="626376F6" w14:textId="77777777">
        <w:trPr>
          <w:trHeight w:val="798"/>
        </w:trPr>
        <w:tc>
          <w:tcPr>
            <w:tcW w:w="2696" w:type="dxa"/>
            <w:vMerge/>
            <w:tcBorders>
              <w:top w:val="nil"/>
            </w:tcBorders>
          </w:tcPr>
          <w:p w14:paraId="5C869A7B" w14:textId="77777777" w:rsidR="00A567E0" w:rsidRDefault="00A567E0">
            <w:pPr>
              <w:rPr>
                <w:sz w:val="2"/>
                <w:szCs w:val="2"/>
              </w:rPr>
            </w:pPr>
          </w:p>
        </w:tc>
        <w:tc>
          <w:tcPr>
            <w:tcW w:w="425" w:type="dxa"/>
          </w:tcPr>
          <w:p w14:paraId="32E145FD" w14:textId="77777777" w:rsidR="00A567E0" w:rsidRDefault="00A567E0">
            <w:pPr>
              <w:pStyle w:val="TableParagraph"/>
              <w:rPr>
                <w:rFonts w:ascii="Segoe UI Light"/>
                <w:sz w:val="20"/>
              </w:rPr>
            </w:pPr>
          </w:p>
          <w:p w14:paraId="0746C492" w14:textId="77777777" w:rsidR="00A567E0" w:rsidRDefault="00000000">
            <w:pPr>
              <w:pStyle w:val="TableParagraph"/>
              <w:ind w:left="160"/>
              <w:rPr>
                <w:rFonts w:ascii="Segoe UI Light"/>
                <w:sz w:val="20"/>
              </w:rPr>
            </w:pPr>
            <w:r>
              <w:rPr>
                <w:rFonts w:ascii="Segoe UI Light"/>
                <w:w w:val="99"/>
                <w:sz w:val="20"/>
              </w:rPr>
              <w:t>6</w:t>
            </w:r>
          </w:p>
        </w:tc>
        <w:tc>
          <w:tcPr>
            <w:tcW w:w="3260" w:type="dxa"/>
          </w:tcPr>
          <w:p w14:paraId="40EFB75B" w14:textId="77777777" w:rsidR="00A567E0" w:rsidRDefault="00000000">
            <w:pPr>
              <w:pStyle w:val="TableParagraph"/>
              <w:spacing w:line="266" w:lineRule="exact"/>
              <w:ind w:left="68" w:right="602"/>
              <w:jc w:val="both"/>
              <w:rPr>
                <w:rFonts w:ascii="Segoe UI Light" w:hAnsi="Segoe UI Light"/>
                <w:sz w:val="20"/>
              </w:rPr>
            </w:pPr>
            <w:r>
              <w:rPr>
                <w:rFonts w:ascii="Segoe UI Light" w:hAnsi="Segoe UI Light"/>
                <w:sz w:val="20"/>
              </w:rPr>
              <w:t>Porcentaje</w:t>
            </w:r>
            <w:r>
              <w:rPr>
                <w:rFonts w:ascii="Segoe UI Light" w:hAnsi="Segoe UI Light"/>
                <w:spacing w:val="-1"/>
                <w:sz w:val="20"/>
              </w:rPr>
              <w:t xml:space="preserve"> </w:t>
            </w:r>
            <w:r>
              <w:rPr>
                <w:rFonts w:ascii="Segoe UI Light" w:hAnsi="Segoe UI Light"/>
                <w:sz w:val="20"/>
              </w:rPr>
              <w:t>de participación</w:t>
            </w:r>
            <w:r>
              <w:rPr>
                <w:rFonts w:ascii="Segoe UI Light" w:hAnsi="Segoe UI Light"/>
                <w:spacing w:val="-2"/>
                <w:sz w:val="20"/>
              </w:rPr>
              <w:t xml:space="preserve"> </w:t>
            </w:r>
            <w:r>
              <w:rPr>
                <w:rFonts w:ascii="Segoe UI Light" w:hAnsi="Segoe UI Light"/>
                <w:sz w:val="20"/>
              </w:rPr>
              <w:t>de servidoras</w:t>
            </w:r>
            <w:r>
              <w:rPr>
                <w:rFonts w:ascii="Segoe UI Light" w:hAnsi="Segoe UI Light"/>
                <w:spacing w:val="-14"/>
                <w:sz w:val="20"/>
              </w:rPr>
              <w:t xml:space="preserve"> </w:t>
            </w:r>
            <w:r>
              <w:rPr>
                <w:rFonts w:ascii="Segoe UI Light" w:hAnsi="Segoe UI Light"/>
                <w:sz w:val="20"/>
              </w:rPr>
              <w:t>civiles</w:t>
            </w:r>
            <w:r>
              <w:rPr>
                <w:rFonts w:ascii="Segoe UI Light" w:hAnsi="Segoe UI Light"/>
                <w:spacing w:val="-14"/>
                <w:sz w:val="20"/>
              </w:rPr>
              <w:t xml:space="preserve"> </w:t>
            </w:r>
            <w:r>
              <w:rPr>
                <w:rFonts w:ascii="Segoe UI Light" w:hAnsi="Segoe UI Light"/>
                <w:sz w:val="20"/>
              </w:rPr>
              <w:t>funcionarias</w:t>
            </w:r>
            <w:r>
              <w:rPr>
                <w:rFonts w:ascii="Segoe UI Light" w:hAnsi="Segoe UI Light"/>
                <w:spacing w:val="-12"/>
                <w:sz w:val="20"/>
              </w:rPr>
              <w:t xml:space="preserve"> </w:t>
            </w:r>
            <w:r>
              <w:rPr>
                <w:rFonts w:ascii="Segoe UI Light" w:hAnsi="Segoe UI Light"/>
                <w:sz w:val="20"/>
              </w:rPr>
              <w:t xml:space="preserve">y </w:t>
            </w:r>
            <w:r>
              <w:rPr>
                <w:rFonts w:ascii="Segoe UI Light" w:hAnsi="Segoe UI Light"/>
                <w:spacing w:val="-2"/>
                <w:sz w:val="20"/>
              </w:rPr>
              <w:t>directivas</w:t>
            </w:r>
          </w:p>
        </w:tc>
        <w:tc>
          <w:tcPr>
            <w:tcW w:w="1278" w:type="dxa"/>
          </w:tcPr>
          <w:p w14:paraId="4759FF3E" w14:textId="77777777" w:rsidR="00A567E0" w:rsidRDefault="00A567E0">
            <w:pPr>
              <w:pStyle w:val="TableParagraph"/>
              <w:rPr>
                <w:rFonts w:ascii="Segoe UI Light"/>
                <w:sz w:val="20"/>
              </w:rPr>
            </w:pPr>
          </w:p>
          <w:p w14:paraId="62A1B78D" w14:textId="77777777" w:rsidR="00A567E0" w:rsidRDefault="00000000">
            <w:pPr>
              <w:pStyle w:val="TableParagraph"/>
              <w:ind w:left="84" w:right="82"/>
              <w:jc w:val="center"/>
              <w:rPr>
                <w:rFonts w:ascii="Segoe UI Light"/>
                <w:sz w:val="20"/>
              </w:rPr>
            </w:pPr>
            <w:r>
              <w:rPr>
                <w:rFonts w:ascii="Segoe UI Light"/>
                <w:spacing w:val="-2"/>
                <w:sz w:val="20"/>
              </w:rPr>
              <w:t>SERVIR</w:t>
            </w:r>
          </w:p>
        </w:tc>
        <w:tc>
          <w:tcPr>
            <w:tcW w:w="1558" w:type="dxa"/>
          </w:tcPr>
          <w:p w14:paraId="710B87BE" w14:textId="77777777" w:rsidR="00A567E0" w:rsidRDefault="00000000">
            <w:pPr>
              <w:pStyle w:val="TableParagraph"/>
              <w:spacing w:before="134"/>
              <w:ind w:left="151" w:firstLine="247"/>
              <w:rPr>
                <w:rFonts w:ascii="Segoe UI Light"/>
                <w:sz w:val="20"/>
              </w:rPr>
            </w:pPr>
            <w:r>
              <w:rPr>
                <w:rFonts w:ascii="Segoe UI Light"/>
                <w:spacing w:val="-2"/>
                <w:sz w:val="20"/>
              </w:rPr>
              <w:t>Registros administrativos</w:t>
            </w:r>
          </w:p>
        </w:tc>
      </w:tr>
      <w:tr w:rsidR="00A567E0" w14:paraId="78F7C071" w14:textId="77777777">
        <w:trPr>
          <w:trHeight w:val="532"/>
        </w:trPr>
        <w:tc>
          <w:tcPr>
            <w:tcW w:w="2696" w:type="dxa"/>
            <w:vMerge w:val="restart"/>
          </w:tcPr>
          <w:p w14:paraId="1CD7ADC9" w14:textId="77777777" w:rsidR="00A567E0" w:rsidRDefault="00A567E0">
            <w:pPr>
              <w:pStyle w:val="TableParagraph"/>
              <w:rPr>
                <w:rFonts w:ascii="Segoe UI Light"/>
                <w:sz w:val="26"/>
              </w:rPr>
            </w:pPr>
          </w:p>
          <w:p w14:paraId="1932B982" w14:textId="77777777" w:rsidR="00A567E0" w:rsidRDefault="00A567E0">
            <w:pPr>
              <w:pStyle w:val="TableParagraph"/>
              <w:rPr>
                <w:rFonts w:ascii="Segoe UI Light"/>
                <w:sz w:val="26"/>
              </w:rPr>
            </w:pPr>
          </w:p>
          <w:p w14:paraId="4A0380A0" w14:textId="77777777" w:rsidR="00A567E0" w:rsidRDefault="00A567E0">
            <w:pPr>
              <w:pStyle w:val="TableParagraph"/>
              <w:spacing w:before="1"/>
              <w:rPr>
                <w:rFonts w:ascii="Segoe UI Light"/>
                <w:sz w:val="19"/>
              </w:rPr>
            </w:pPr>
          </w:p>
          <w:p w14:paraId="036A5026" w14:textId="77777777" w:rsidR="00A567E0" w:rsidRDefault="00000000">
            <w:pPr>
              <w:pStyle w:val="TableParagraph"/>
              <w:ind w:left="82" w:right="76"/>
              <w:jc w:val="center"/>
              <w:rPr>
                <w:rFonts w:ascii="Segoe UI Light" w:hAnsi="Segoe UI Light"/>
                <w:sz w:val="20"/>
              </w:rPr>
            </w:pPr>
            <w:r>
              <w:rPr>
                <w:rFonts w:ascii="Segoe UI Light" w:hAnsi="Segoe UI Light"/>
                <w:sz w:val="20"/>
              </w:rPr>
              <w:t>OP4:</w:t>
            </w:r>
            <w:r>
              <w:rPr>
                <w:rFonts w:ascii="Segoe UI Light" w:hAnsi="Segoe UI Light"/>
                <w:spacing w:val="-11"/>
                <w:sz w:val="20"/>
              </w:rPr>
              <w:t xml:space="preserve"> </w:t>
            </w:r>
            <w:r>
              <w:rPr>
                <w:rFonts w:ascii="Segoe UI Light" w:hAnsi="Segoe UI Light"/>
                <w:sz w:val="20"/>
              </w:rPr>
              <w:t>Garantizar</w:t>
            </w:r>
            <w:r>
              <w:rPr>
                <w:rFonts w:ascii="Segoe UI Light" w:hAnsi="Segoe UI Light"/>
                <w:spacing w:val="-11"/>
                <w:sz w:val="20"/>
              </w:rPr>
              <w:t xml:space="preserve"> </w:t>
            </w:r>
            <w:r>
              <w:rPr>
                <w:rFonts w:ascii="Segoe UI Light" w:hAnsi="Segoe UI Light"/>
                <w:sz w:val="20"/>
              </w:rPr>
              <w:t>el</w:t>
            </w:r>
            <w:r>
              <w:rPr>
                <w:rFonts w:ascii="Segoe UI Light" w:hAnsi="Segoe UI Light"/>
                <w:spacing w:val="-10"/>
                <w:sz w:val="20"/>
              </w:rPr>
              <w:t xml:space="preserve"> </w:t>
            </w:r>
            <w:r>
              <w:rPr>
                <w:rFonts w:ascii="Segoe UI Light" w:hAnsi="Segoe UI Light"/>
                <w:sz w:val="20"/>
              </w:rPr>
              <w:t>ejercicio</w:t>
            </w:r>
            <w:r>
              <w:rPr>
                <w:rFonts w:ascii="Segoe UI Light" w:hAnsi="Segoe UI Light"/>
                <w:spacing w:val="-9"/>
                <w:sz w:val="20"/>
              </w:rPr>
              <w:t xml:space="preserve"> </w:t>
            </w:r>
            <w:r>
              <w:rPr>
                <w:rFonts w:ascii="Segoe UI Light" w:hAnsi="Segoe UI Light"/>
                <w:sz w:val="20"/>
              </w:rPr>
              <w:t>de los derechos económicos y sociales de las mujeres</w:t>
            </w:r>
          </w:p>
        </w:tc>
        <w:tc>
          <w:tcPr>
            <w:tcW w:w="425" w:type="dxa"/>
          </w:tcPr>
          <w:p w14:paraId="20916300" w14:textId="77777777" w:rsidR="00A567E0" w:rsidRDefault="00000000">
            <w:pPr>
              <w:pStyle w:val="TableParagraph"/>
              <w:spacing w:before="132"/>
              <w:ind w:left="160"/>
              <w:rPr>
                <w:rFonts w:ascii="Segoe UI Light"/>
                <w:sz w:val="20"/>
              </w:rPr>
            </w:pPr>
            <w:r>
              <w:rPr>
                <w:rFonts w:ascii="Segoe UI Light"/>
                <w:w w:val="99"/>
                <w:sz w:val="20"/>
              </w:rPr>
              <w:t>7</w:t>
            </w:r>
          </w:p>
        </w:tc>
        <w:tc>
          <w:tcPr>
            <w:tcW w:w="3260" w:type="dxa"/>
          </w:tcPr>
          <w:p w14:paraId="048FBC63" w14:textId="77777777" w:rsidR="00A567E0" w:rsidRDefault="00000000">
            <w:pPr>
              <w:pStyle w:val="TableParagraph"/>
              <w:spacing w:line="260" w:lineRule="atLeast"/>
              <w:ind w:left="68" w:right="32"/>
              <w:rPr>
                <w:rFonts w:ascii="Segoe UI Light" w:hAnsi="Segoe UI Light"/>
                <w:sz w:val="20"/>
              </w:rPr>
            </w:pPr>
            <w:r>
              <w:rPr>
                <w:rFonts w:ascii="Segoe UI Light" w:hAnsi="Segoe UI Light"/>
                <w:sz w:val="20"/>
              </w:rPr>
              <w:t>Índice</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empoderamiento económico de las mujeres</w:t>
            </w:r>
          </w:p>
        </w:tc>
        <w:tc>
          <w:tcPr>
            <w:tcW w:w="1278" w:type="dxa"/>
          </w:tcPr>
          <w:p w14:paraId="193ADD16" w14:textId="77777777" w:rsidR="00A567E0" w:rsidRDefault="00000000">
            <w:pPr>
              <w:pStyle w:val="TableParagraph"/>
              <w:spacing w:line="260" w:lineRule="atLeast"/>
              <w:ind w:left="411" w:right="295" w:hanging="104"/>
              <w:rPr>
                <w:rFonts w:ascii="Segoe UI Light"/>
                <w:sz w:val="20"/>
              </w:rPr>
            </w:pPr>
            <w:r>
              <w:rPr>
                <w:rFonts w:ascii="Segoe UI Light"/>
                <w:spacing w:val="-2"/>
                <w:sz w:val="20"/>
              </w:rPr>
              <w:t>ENAHO (INEI)</w:t>
            </w:r>
          </w:p>
        </w:tc>
        <w:tc>
          <w:tcPr>
            <w:tcW w:w="1558" w:type="dxa"/>
          </w:tcPr>
          <w:p w14:paraId="02405489" w14:textId="77777777" w:rsidR="00A567E0" w:rsidRDefault="00000000">
            <w:pPr>
              <w:pStyle w:val="TableParagraph"/>
              <w:spacing w:line="260" w:lineRule="atLeast"/>
              <w:ind w:left="430" w:right="396" w:hanging="22"/>
              <w:rPr>
                <w:rFonts w:ascii="Segoe UI Light"/>
                <w:sz w:val="20"/>
              </w:rPr>
            </w:pPr>
            <w:r>
              <w:rPr>
                <w:rFonts w:ascii="Segoe UI Light"/>
                <w:spacing w:val="-2"/>
                <w:sz w:val="20"/>
              </w:rPr>
              <w:t>Encuesta nacional</w:t>
            </w:r>
          </w:p>
        </w:tc>
      </w:tr>
      <w:tr w:rsidR="00A567E0" w14:paraId="019E0ACF" w14:textId="77777777">
        <w:trPr>
          <w:trHeight w:val="1062"/>
        </w:trPr>
        <w:tc>
          <w:tcPr>
            <w:tcW w:w="2696" w:type="dxa"/>
            <w:vMerge/>
            <w:tcBorders>
              <w:top w:val="nil"/>
            </w:tcBorders>
          </w:tcPr>
          <w:p w14:paraId="539EA37E" w14:textId="77777777" w:rsidR="00A567E0" w:rsidRDefault="00A567E0">
            <w:pPr>
              <w:rPr>
                <w:sz w:val="2"/>
                <w:szCs w:val="2"/>
              </w:rPr>
            </w:pPr>
          </w:p>
        </w:tc>
        <w:tc>
          <w:tcPr>
            <w:tcW w:w="425" w:type="dxa"/>
          </w:tcPr>
          <w:p w14:paraId="07F2EDAC" w14:textId="77777777" w:rsidR="00A567E0" w:rsidRDefault="00A567E0">
            <w:pPr>
              <w:pStyle w:val="TableParagraph"/>
              <w:spacing w:before="12"/>
              <w:rPr>
                <w:rFonts w:ascii="Segoe UI Light"/>
                <w:sz w:val="29"/>
              </w:rPr>
            </w:pPr>
          </w:p>
          <w:p w14:paraId="0D948B3F" w14:textId="77777777" w:rsidR="00A567E0" w:rsidRDefault="00000000">
            <w:pPr>
              <w:pStyle w:val="TableParagraph"/>
              <w:ind w:left="160"/>
              <w:rPr>
                <w:rFonts w:ascii="Segoe UI Light"/>
                <w:sz w:val="20"/>
              </w:rPr>
            </w:pPr>
            <w:r>
              <w:rPr>
                <w:rFonts w:ascii="Segoe UI Light"/>
                <w:w w:val="99"/>
                <w:sz w:val="20"/>
              </w:rPr>
              <w:t>8</w:t>
            </w:r>
          </w:p>
        </w:tc>
        <w:tc>
          <w:tcPr>
            <w:tcW w:w="3260" w:type="dxa"/>
          </w:tcPr>
          <w:p w14:paraId="16AEA65D" w14:textId="77777777" w:rsidR="00A567E0" w:rsidRDefault="00A567E0">
            <w:pPr>
              <w:pStyle w:val="TableParagraph"/>
              <w:rPr>
                <w:rFonts w:ascii="Segoe UI Light"/>
                <w:sz w:val="20"/>
              </w:rPr>
            </w:pPr>
          </w:p>
          <w:p w14:paraId="4530F349" w14:textId="77777777" w:rsidR="00A567E0" w:rsidRDefault="00000000">
            <w:pPr>
              <w:pStyle w:val="TableParagraph"/>
              <w:ind w:left="68" w:right="32"/>
              <w:rPr>
                <w:rFonts w:ascii="Segoe UI Light" w:hAnsi="Segoe UI Light"/>
                <w:sz w:val="20"/>
              </w:rPr>
            </w:pPr>
            <w:r>
              <w:rPr>
                <w:rFonts w:ascii="Segoe UI Light" w:hAnsi="Segoe UI Light"/>
                <w:sz w:val="20"/>
              </w:rPr>
              <w:t>Índice</w:t>
            </w:r>
            <w:r>
              <w:rPr>
                <w:rFonts w:ascii="Segoe UI Light" w:hAnsi="Segoe UI Light"/>
                <w:spacing w:val="-10"/>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empoderamiento</w:t>
            </w:r>
            <w:r>
              <w:rPr>
                <w:rFonts w:ascii="Segoe UI Light" w:hAnsi="Segoe UI Light"/>
                <w:spacing w:val="-10"/>
                <w:sz w:val="20"/>
              </w:rPr>
              <w:t xml:space="preserve"> </w:t>
            </w:r>
            <w:r>
              <w:rPr>
                <w:rFonts w:ascii="Segoe UI Light" w:hAnsi="Segoe UI Light"/>
                <w:sz w:val="20"/>
              </w:rPr>
              <w:t>social</w:t>
            </w:r>
            <w:r>
              <w:rPr>
                <w:rFonts w:ascii="Segoe UI Light" w:hAnsi="Segoe UI Light"/>
                <w:spacing w:val="-11"/>
                <w:sz w:val="20"/>
              </w:rPr>
              <w:t xml:space="preserve"> </w:t>
            </w:r>
            <w:r>
              <w:rPr>
                <w:rFonts w:ascii="Segoe UI Light" w:hAnsi="Segoe UI Light"/>
                <w:sz w:val="20"/>
              </w:rPr>
              <w:t>de las mujeres</w:t>
            </w:r>
          </w:p>
        </w:tc>
        <w:tc>
          <w:tcPr>
            <w:tcW w:w="1278" w:type="dxa"/>
          </w:tcPr>
          <w:p w14:paraId="01F20586" w14:textId="77777777" w:rsidR="00A567E0" w:rsidRDefault="00000000">
            <w:pPr>
              <w:pStyle w:val="TableParagraph"/>
              <w:ind w:left="248" w:right="245" w:firstLine="1"/>
              <w:jc w:val="center"/>
              <w:rPr>
                <w:rFonts w:ascii="Segoe UI Light"/>
                <w:sz w:val="20"/>
              </w:rPr>
            </w:pPr>
            <w:r>
              <w:rPr>
                <w:rFonts w:ascii="Segoe UI Light"/>
                <w:spacing w:val="-4"/>
                <w:sz w:val="20"/>
              </w:rPr>
              <w:t xml:space="preserve">ENAHO </w:t>
            </w:r>
            <w:r>
              <w:rPr>
                <w:rFonts w:ascii="Segoe UI Light"/>
                <w:sz w:val="20"/>
              </w:rPr>
              <w:t>(INEI) /</w:t>
            </w:r>
          </w:p>
          <w:p w14:paraId="3CCA9C87" w14:textId="77777777" w:rsidR="00A567E0" w:rsidRDefault="00000000">
            <w:pPr>
              <w:pStyle w:val="TableParagraph"/>
              <w:spacing w:line="264" w:lineRule="exact"/>
              <w:ind w:left="84" w:right="81"/>
              <w:jc w:val="center"/>
              <w:rPr>
                <w:rFonts w:ascii="Segoe UI Light"/>
                <w:sz w:val="20"/>
              </w:rPr>
            </w:pPr>
            <w:r>
              <w:rPr>
                <w:rFonts w:ascii="Segoe UI Light"/>
                <w:spacing w:val="-2"/>
                <w:sz w:val="20"/>
              </w:rPr>
              <w:t>RENAMU (INEI)</w:t>
            </w:r>
          </w:p>
        </w:tc>
        <w:tc>
          <w:tcPr>
            <w:tcW w:w="1558" w:type="dxa"/>
          </w:tcPr>
          <w:p w14:paraId="43E3BF63" w14:textId="77777777" w:rsidR="00A567E0" w:rsidRDefault="00000000">
            <w:pPr>
              <w:pStyle w:val="TableParagraph"/>
              <w:ind w:left="77" w:right="73" w:firstLine="3"/>
              <w:jc w:val="center"/>
              <w:rPr>
                <w:rFonts w:ascii="Segoe UI Light"/>
                <w:sz w:val="20"/>
              </w:rPr>
            </w:pPr>
            <w:r>
              <w:rPr>
                <w:rFonts w:ascii="Segoe UI Light"/>
                <w:spacing w:val="-2"/>
                <w:sz w:val="20"/>
              </w:rPr>
              <w:t xml:space="preserve">Encuesta </w:t>
            </w:r>
            <w:r>
              <w:rPr>
                <w:rFonts w:ascii="Segoe UI Light"/>
                <w:sz w:val="20"/>
              </w:rPr>
              <w:t>nacional</w:t>
            </w:r>
            <w:r>
              <w:rPr>
                <w:rFonts w:ascii="Segoe UI Light"/>
                <w:spacing w:val="-14"/>
                <w:sz w:val="20"/>
              </w:rPr>
              <w:t xml:space="preserve"> </w:t>
            </w:r>
            <w:r>
              <w:rPr>
                <w:rFonts w:ascii="Segoe UI Light"/>
                <w:sz w:val="20"/>
              </w:rPr>
              <w:t>/</w:t>
            </w:r>
            <w:r>
              <w:rPr>
                <w:rFonts w:ascii="Segoe UI Light"/>
                <w:spacing w:val="-14"/>
                <w:sz w:val="20"/>
              </w:rPr>
              <w:t xml:space="preserve"> </w:t>
            </w:r>
            <w:r>
              <w:rPr>
                <w:rFonts w:ascii="Segoe UI Light"/>
                <w:sz w:val="20"/>
              </w:rPr>
              <w:t>Censo</w:t>
            </w:r>
          </w:p>
          <w:p w14:paraId="1332095E" w14:textId="77777777" w:rsidR="00A567E0" w:rsidRDefault="00000000">
            <w:pPr>
              <w:pStyle w:val="TableParagraph"/>
              <w:spacing w:line="264" w:lineRule="exact"/>
              <w:ind w:left="103" w:right="101" w:firstLine="4"/>
              <w:jc w:val="center"/>
              <w:rPr>
                <w:rFonts w:ascii="Segoe UI Light"/>
                <w:sz w:val="20"/>
              </w:rPr>
            </w:pPr>
            <w:r>
              <w:rPr>
                <w:rFonts w:ascii="Segoe UI Light"/>
                <w:spacing w:val="-6"/>
                <w:sz w:val="20"/>
              </w:rPr>
              <w:t xml:space="preserve">de </w:t>
            </w:r>
            <w:r>
              <w:rPr>
                <w:rFonts w:ascii="Segoe UI Light"/>
                <w:spacing w:val="-2"/>
                <w:sz w:val="20"/>
              </w:rPr>
              <w:t>municipalidades</w:t>
            </w:r>
          </w:p>
        </w:tc>
      </w:tr>
      <w:tr w:rsidR="00A567E0" w14:paraId="5688B92F" w14:textId="77777777">
        <w:trPr>
          <w:trHeight w:val="532"/>
        </w:trPr>
        <w:tc>
          <w:tcPr>
            <w:tcW w:w="2696" w:type="dxa"/>
            <w:vMerge/>
            <w:tcBorders>
              <w:top w:val="nil"/>
            </w:tcBorders>
          </w:tcPr>
          <w:p w14:paraId="27114865" w14:textId="77777777" w:rsidR="00A567E0" w:rsidRDefault="00A567E0">
            <w:pPr>
              <w:rPr>
                <w:sz w:val="2"/>
                <w:szCs w:val="2"/>
              </w:rPr>
            </w:pPr>
          </w:p>
        </w:tc>
        <w:tc>
          <w:tcPr>
            <w:tcW w:w="425" w:type="dxa"/>
            <w:vMerge w:val="restart"/>
          </w:tcPr>
          <w:p w14:paraId="5D131013" w14:textId="77777777" w:rsidR="00A567E0" w:rsidRDefault="00A567E0">
            <w:pPr>
              <w:pStyle w:val="TableParagraph"/>
              <w:spacing w:before="6"/>
              <w:rPr>
                <w:rFonts w:ascii="Segoe UI Light"/>
                <w:sz w:val="30"/>
              </w:rPr>
            </w:pPr>
          </w:p>
          <w:p w14:paraId="3F5C95E3" w14:textId="77777777" w:rsidR="00A567E0" w:rsidRDefault="00000000">
            <w:pPr>
              <w:pStyle w:val="TableParagraph"/>
              <w:ind w:left="8"/>
              <w:jc w:val="center"/>
              <w:rPr>
                <w:rFonts w:ascii="Segoe UI Light"/>
                <w:sz w:val="20"/>
              </w:rPr>
            </w:pPr>
            <w:r>
              <w:rPr>
                <w:rFonts w:ascii="Segoe UI Light"/>
                <w:w w:val="99"/>
                <w:sz w:val="20"/>
              </w:rPr>
              <w:t>9</w:t>
            </w:r>
          </w:p>
        </w:tc>
        <w:tc>
          <w:tcPr>
            <w:tcW w:w="3260" w:type="dxa"/>
            <w:vMerge w:val="restart"/>
          </w:tcPr>
          <w:p w14:paraId="5DEEF3B0" w14:textId="77777777" w:rsidR="00A567E0" w:rsidRDefault="00A567E0">
            <w:pPr>
              <w:pStyle w:val="TableParagraph"/>
              <w:spacing w:before="5"/>
              <w:rPr>
                <w:rFonts w:ascii="Segoe UI Light"/>
                <w:sz w:val="20"/>
              </w:rPr>
            </w:pPr>
          </w:p>
          <w:p w14:paraId="3307990E" w14:textId="77777777" w:rsidR="00A567E0" w:rsidRDefault="00000000">
            <w:pPr>
              <w:pStyle w:val="TableParagraph"/>
              <w:ind w:left="68" w:right="32"/>
              <w:rPr>
                <w:rFonts w:ascii="Segoe UI Light" w:hAnsi="Segoe UI Light"/>
                <w:sz w:val="20"/>
              </w:rPr>
            </w:pPr>
            <w:r>
              <w:rPr>
                <w:rFonts w:ascii="Segoe UI Light" w:hAnsi="Segoe UI Light"/>
                <w:sz w:val="20"/>
              </w:rPr>
              <w:t>Índice</w:t>
            </w:r>
            <w:r>
              <w:rPr>
                <w:rFonts w:ascii="Segoe UI Light" w:hAnsi="Segoe UI Light"/>
                <w:spacing w:val="-10"/>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empoderamiento</w:t>
            </w:r>
            <w:r>
              <w:rPr>
                <w:rFonts w:ascii="Segoe UI Light" w:hAnsi="Segoe UI Light"/>
                <w:spacing w:val="-10"/>
                <w:sz w:val="20"/>
              </w:rPr>
              <w:t xml:space="preserve"> </w:t>
            </w:r>
            <w:r>
              <w:rPr>
                <w:rFonts w:ascii="Segoe UI Light" w:hAnsi="Segoe UI Light"/>
                <w:sz w:val="20"/>
              </w:rPr>
              <w:t>social</w:t>
            </w:r>
            <w:r>
              <w:rPr>
                <w:rFonts w:ascii="Segoe UI Light" w:hAnsi="Segoe UI Light"/>
                <w:spacing w:val="-11"/>
                <w:sz w:val="20"/>
              </w:rPr>
              <w:t xml:space="preserve"> </w:t>
            </w:r>
            <w:r>
              <w:rPr>
                <w:rFonts w:ascii="Segoe UI Light" w:hAnsi="Segoe UI Light"/>
                <w:sz w:val="20"/>
              </w:rPr>
              <w:t>de niñas y adolescentes</w:t>
            </w:r>
          </w:p>
        </w:tc>
        <w:tc>
          <w:tcPr>
            <w:tcW w:w="1278" w:type="dxa"/>
          </w:tcPr>
          <w:p w14:paraId="45877A10" w14:textId="77777777" w:rsidR="00A567E0" w:rsidRDefault="00000000">
            <w:pPr>
              <w:pStyle w:val="TableParagraph"/>
              <w:spacing w:line="266" w:lineRule="exact"/>
              <w:ind w:left="222" w:right="210" w:firstLine="249"/>
              <w:rPr>
                <w:rFonts w:ascii="Segoe UI Light"/>
                <w:sz w:val="20"/>
              </w:rPr>
            </w:pPr>
            <w:r>
              <w:rPr>
                <w:rFonts w:ascii="Segoe UI Light"/>
                <w:spacing w:val="-4"/>
                <w:sz w:val="20"/>
              </w:rPr>
              <w:t xml:space="preserve">ECE </w:t>
            </w:r>
            <w:r>
              <w:rPr>
                <w:rFonts w:ascii="Segoe UI Light"/>
                <w:spacing w:val="-2"/>
                <w:sz w:val="20"/>
              </w:rPr>
              <w:t>(MINEDU)</w:t>
            </w:r>
          </w:p>
        </w:tc>
        <w:tc>
          <w:tcPr>
            <w:tcW w:w="1558" w:type="dxa"/>
          </w:tcPr>
          <w:p w14:paraId="796298B1" w14:textId="77777777" w:rsidR="00A567E0" w:rsidRDefault="00000000">
            <w:pPr>
              <w:pStyle w:val="TableParagraph"/>
              <w:spacing w:before="134"/>
              <w:ind w:left="73" w:right="72"/>
              <w:jc w:val="center"/>
              <w:rPr>
                <w:rFonts w:ascii="Segoe UI Light"/>
                <w:sz w:val="20"/>
              </w:rPr>
            </w:pPr>
            <w:r>
              <w:rPr>
                <w:rFonts w:ascii="Segoe UI Light"/>
                <w:sz w:val="20"/>
              </w:rPr>
              <w:t>Censo</w:t>
            </w:r>
            <w:r>
              <w:rPr>
                <w:rFonts w:ascii="Segoe UI Light"/>
                <w:spacing w:val="-8"/>
                <w:sz w:val="20"/>
              </w:rPr>
              <w:t xml:space="preserve"> </w:t>
            </w:r>
            <w:r>
              <w:rPr>
                <w:rFonts w:ascii="Segoe UI Light"/>
                <w:spacing w:val="-2"/>
                <w:sz w:val="20"/>
              </w:rPr>
              <w:t>educativo</w:t>
            </w:r>
          </w:p>
        </w:tc>
      </w:tr>
      <w:tr w:rsidR="00A567E0" w14:paraId="5C3A3EE1" w14:textId="77777777">
        <w:trPr>
          <w:trHeight w:val="532"/>
        </w:trPr>
        <w:tc>
          <w:tcPr>
            <w:tcW w:w="2696" w:type="dxa"/>
            <w:vMerge/>
            <w:tcBorders>
              <w:top w:val="nil"/>
            </w:tcBorders>
          </w:tcPr>
          <w:p w14:paraId="563515B7" w14:textId="77777777" w:rsidR="00A567E0" w:rsidRDefault="00A567E0">
            <w:pPr>
              <w:rPr>
                <w:sz w:val="2"/>
                <w:szCs w:val="2"/>
              </w:rPr>
            </w:pPr>
          </w:p>
        </w:tc>
        <w:tc>
          <w:tcPr>
            <w:tcW w:w="425" w:type="dxa"/>
            <w:vMerge/>
            <w:tcBorders>
              <w:top w:val="nil"/>
            </w:tcBorders>
          </w:tcPr>
          <w:p w14:paraId="4D8EFEEC" w14:textId="77777777" w:rsidR="00A567E0" w:rsidRDefault="00A567E0">
            <w:pPr>
              <w:rPr>
                <w:sz w:val="2"/>
                <w:szCs w:val="2"/>
              </w:rPr>
            </w:pPr>
          </w:p>
        </w:tc>
        <w:tc>
          <w:tcPr>
            <w:tcW w:w="3260" w:type="dxa"/>
            <w:vMerge/>
            <w:tcBorders>
              <w:top w:val="nil"/>
            </w:tcBorders>
          </w:tcPr>
          <w:p w14:paraId="01D67DBA" w14:textId="77777777" w:rsidR="00A567E0" w:rsidRDefault="00A567E0">
            <w:pPr>
              <w:rPr>
                <w:sz w:val="2"/>
                <w:szCs w:val="2"/>
              </w:rPr>
            </w:pPr>
          </w:p>
        </w:tc>
        <w:tc>
          <w:tcPr>
            <w:tcW w:w="1278" w:type="dxa"/>
          </w:tcPr>
          <w:p w14:paraId="1CA201D1" w14:textId="77777777" w:rsidR="00A567E0" w:rsidRDefault="00000000">
            <w:pPr>
              <w:pStyle w:val="TableParagraph"/>
              <w:spacing w:line="266" w:lineRule="exact"/>
              <w:ind w:left="411" w:right="295" w:hanging="104"/>
              <w:rPr>
                <w:rFonts w:ascii="Segoe UI Light"/>
                <w:sz w:val="20"/>
              </w:rPr>
            </w:pPr>
            <w:r>
              <w:rPr>
                <w:rFonts w:ascii="Segoe UI Light"/>
                <w:spacing w:val="-2"/>
                <w:sz w:val="20"/>
              </w:rPr>
              <w:t>ENAHO (INEI)</w:t>
            </w:r>
          </w:p>
        </w:tc>
        <w:tc>
          <w:tcPr>
            <w:tcW w:w="1558" w:type="dxa"/>
          </w:tcPr>
          <w:p w14:paraId="0E2C8014" w14:textId="77777777" w:rsidR="00A567E0" w:rsidRDefault="00000000">
            <w:pPr>
              <w:pStyle w:val="TableParagraph"/>
              <w:spacing w:line="266" w:lineRule="exact"/>
              <w:ind w:left="430" w:right="396" w:hanging="22"/>
              <w:rPr>
                <w:rFonts w:ascii="Segoe UI Light"/>
                <w:sz w:val="20"/>
              </w:rPr>
            </w:pPr>
            <w:r>
              <w:rPr>
                <w:rFonts w:ascii="Segoe UI Light"/>
                <w:spacing w:val="-2"/>
                <w:sz w:val="20"/>
              </w:rPr>
              <w:t>Encuesta nacional</w:t>
            </w:r>
          </w:p>
        </w:tc>
      </w:tr>
      <w:tr w:rsidR="00A567E0" w14:paraId="070C27D7" w14:textId="77777777">
        <w:trPr>
          <w:trHeight w:val="798"/>
        </w:trPr>
        <w:tc>
          <w:tcPr>
            <w:tcW w:w="2696" w:type="dxa"/>
            <w:vMerge w:val="restart"/>
          </w:tcPr>
          <w:p w14:paraId="418B1FBF" w14:textId="77777777" w:rsidR="00A567E0" w:rsidRDefault="00A567E0">
            <w:pPr>
              <w:pStyle w:val="TableParagraph"/>
              <w:spacing w:before="9"/>
              <w:rPr>
                <w:rFonts w:ascii="Segoe UI Light"/>
                <w:sz w:val="20"/>
              </w:rPr>
            </w:pPr>
          </w:p>
          <w:p w14:paraId="114DAC58" w14:textId="77777777" w:rsidR="00A567E0" w:rsidRDefault="00000000">
            <w:pPr>
              <w:pStyle w:val="TableParagraph"/>
              <w:spacing w:before="1"/>
              <w:ind w:left="120" w:right="114"/>
              <w:jc w:val="center"/>
              <w:rPr>
                <w:rFonts w:ascii="Segoe UI Light" w:hAnsi="Segoe UI Light"/>
                <w:sz w:val="20"/>
              </w:rPr>
            </w:pPr>
            <w:r>
              <w:rPr>
                <w:rFonts w:ascii="Segoe UI Light" w:hAnsi="Segoe UI Light"/>
                <w:sz w:val="20"/>
              </w:rPr>
              <w:t>OP5: Reducir las barreras institucionales que obstaculizan la igualdad en los</w:t>
            </w:r>
            <w:r>
              <w:rPr>
                <w:rFonts w:ascii="Segoe UI Light" w:hAnsi="Segoe UI Light"/>
                <w:spacing w:val="-11"/>
                <w:sz w:val="20"/>
              </w:rPr>
              <w:t xml:space="preserve"> </w:t>
            </w:r>
            <w:r>
              <w:rPr>
                <w:rFonts w:ascii="Segoe UI Light" w:hAnsi="Segoe UI Light"/>
                <w:sz w:val="20"/>
              </w:rPr>
              <w:t>ámbitos</w:t>
            </w:r>
            <w:r>
              <w:rPr>
                <w:rFonts w:ascii="Segoe UI Light" w:hAnsi="Segoe UI Light"/>
                <w:spacing w:val="-11"/>
                <w:sz w:val="20"/>
              </w:rPr>
              <w:t xml:space="preserve"> </w:t>
            </w:r>
            <w:r>
              <w:rPr>
                <w:rFonts w:ascii="Segoe UI Light" w:hAnsi="Segoe UI Light"/>
                <w:sz w:val="20"/>
              </w:rPr>
              <w:t>público</w:t>
            </w:r>
            <w:r>
              <w:rPr>
                <w:rFonts w:ascii="Segoe UI Light" w:hAnsi="Segoe UI Light"/>
                <w:spacing w:val="-9"/>
                <w:sz w:val="20"/>
              </w:rPr>
              <w:t xml:space="preserve"> </w:t>
            </w:r>
            <w:r>
              <w:rPr>
                <w:rFonts w:ascii="Segoe UI Light" w:hAnsi="Segoe UI Light"/>
                <w:sz w:val="20"/>
              </w:rPr>
              <w:t>y</w:t>
            </w:r>
            <w:r>
              <w:rPr>
                <w:rFonts w:ascii="Segoe UI Light" w:hAnsi="Segoe UI Light"/>
                <w:spacing w:val="-10"/>
                <w:sz w:val="20"/>
              </w:rPr>
              <w:t xml:space="preserve"> </w:t>
            </w:r>
            <w:r>
              <w:rPr>
                <w:rFonts w:ascii="Segoe UI Light" w:hAnsi="Segoe UI Light"/>
                <w:sz w:val="20"/>
              </w:rPr>
              <w:t>privado entre hombres y mujeres.</w:t>
            </w:r>
          </w:p>
        </w:tc>
        <w:tc>
          <w:tcPr>
            <w:tcW w:w="425" w:type="dxa"/>
          </w:tcPr>
          <w:p w14:paraId="6BD96A28" w14:textId="77777777" w:rsidR="00A567E0" w:rsidRDefault="00A567E0">
            <w:pPr>
              <w:pStyle w:val="TableParagraph"/>
              <w:rPr>
                <w:rFonts w:ascii="Segoe UI Light"/>
                <w:sz w:val="20"/>
              </w:rPr>
            </w:pPr>
          </w:p>
          <w:p w14:paraId="0ECA7798" w14:textId="77777777" w:rsidR="00A567E0" w:rsidRDefault="00000000">
            <w:pPr>
              <w:pStyle w:val="TableParagraph"/>
              <w:ind w:left="124"/>
              <w:rPr>
                <w:rFonts w:ascii="Segoe UI Light"/>
                <w:sz w:val="20"/>
              </w:rPr>
            </w:pPr>
            <w:r>
              <w:rPr>
                <w:rFonts w:ascii="Segoe UI Light"/>
                <w:spacing w:val="-5"/>
                <w:sz w:val="20"/>
              </w:rPr>
              <w:t>10</w:t>
            </w:r>
          </w:p>
        </w:tc>
        <w:tc>
          <w:tcPr>
            <w:tcW w:w="3260" w:type="dxa"/>
          </w:tcPr>
          <w:p w14:paraId="085ACDD3" w14:textId="77777777" w:rsidR="00A567E0" w:rsidRDefault="00000000">
            <w:pPr>
              <w:pStyle w:val="TableParagraph"/>
              <w:spacing w:line="266" w:lineRule="exact"/>
              <w:ind w:left="68" w:right="163"/>
              <w:rPr>
                <w:rFonts w:ascii="Segoe UI Light" w:hAnsi="Segoe UI Light"/>
                <w:sz w:val="20"/>
              </w:rPr>
            </w:pPr>
            <w:r>
              <w:rPr>
                <w:rFonts w:ascii="Segoe UI Light" w:hAnsi="Segoe UI Light"/>
                <w:sz w:val="20"/>
              </w:rPr>
              <w:t>Porcentaje</w:t>
            </w:r>
            <w:r>
              <w:rPr>
                <w:rFonts w:ascii="Segoe UI Light" w:hAnsi="Segoe UI Light"/>
                <w:spacing w:val="-10"/>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entidades</w:t>
            </w:r>
            <w:r>
              <w:rPr>
                <w:rFonts w:ascii="Segoe UI Light" w:hAnsi="Segoe UI Light"/>
                <w:spacing w:val="-11"/>
                <w:sz w:val="20"/>
              </w:rPr>
              <w:t xml:space="preserve"> </w:t>
            </w:r>
            <w:r>
              <w:rPr>
                <w:rFonts w:ascii="Segoe UI Light" w:hAnsi="Segoe UI Light"/>
                <w:sz w:val="20"/>
              </w:rPr>
              <w:t>públicas que incorporan el enfoque de género</w:t>
            </w:r>
            <w:r>
              <w:rPr>
                <w:rFonts w:ascii="Segoe UI Light" w:hAnsi="Segoe UI Light"/>
                <w:spacing w:val="-10"/>
                <w:sz w:val="20"/>
              </w:rPr>
              <w:t xml:space="preserve"> </w:t>
            </w:r>
            <w:r>
              <w:rPr>
                <w:rFonts w:ascii="Segoe UI Light" w:hAnsi="Segoe UI Light"/>
                <w:sz w:val="20"/>
              </w:rPr>
              <w:t>en</w:t>
            </w:r>
            <w:r>
              <w:rPr>
                <w:rFonts w:ascii="Segoe UI Light" w:hAnsi="Segoe UI Light"/>
                <w:spacing w:val="-11"/>
                <w:sz w:val="20"/>
              </w:rPr>
              <w:t xml:space="preserve"> </w:t>
            </w:r>
            <w:r>
              <w:rPr>
                <w:rFonts w:ascii="Segoe UI Light" w:hAnsi="Segoe UI Light"/>
                <w:sz w:val="20"/>
              </w:rPr>
              <w:t>la</w:t>
            </w:r>
            <w:r>
              <w:rPr>
                <w:rFonts w:ascii="Segoe UI Light" w:hAnsi="Segoe UI Light"/>
                <w:spacing w:val="-11"/>
                <w:sz w:val="20"/>
              </w:rPr>
              <w:t xml:space="preserve"> </w:t>
            </w:r>
            <w:r>
              <w:rPr>
                <w:rFonts w:ascii="Segoe UI Light" w:hAnsi="Segoe UI Light"/>
                <w:sz w:val="20"/>
              </w:rPr>
              <w:t>gestión</w:t>
            </w:r>
            <w:r>
              <w:rPr>
                <w:rFonts w:ascii="Segoe UI Light" w:hAnsi="Segoe UI Light"/>
                <w:spacing w:val="-9"/>
                <w:sz w:val="20"/>
              </w:rPr>
              <w:t xml:space="preserve"> </w:t>
            </w:r>
            <w:r>
              <w:rPr>
                <w:rFonts w:ascii="Segoe UI Light" w:hAnsi="Segoe UI Light"/>
                <w:sz w:val="20"/>
              </w:rPr>
              <w:t>institucional</w:t>
            </w:r>
          </w:p>
        </w:tc>
        <w:tc>
          <w:tcPr>
            <w:tcW w:w="1278" w:type="dxa"/>
          </w:tcPr>
          <w:p w14:paraId="1E96D5B2" w14:textId="77777777" w:rsidR="00A567E0" w:rsidRDefault="00A567E0">
            <w:pPr>
              <w:pStyle w:val="TableParagraph"/>
              <w:rPr>
                <w:rFonts w:ascii="Segoe UI Light"/>
                <w:sz w:val="20"/>
              </w:rPr>
            </w:pPr>
          </w:p>
          <w:p w14:paraId="1B90D06D" w14:textId="77777777" w:rsidR="00A567E0" w:rsidRDefault="00000000">
            <w:pPr>
              <w:pStyle w:val="TableParagraph"/>
              <w:ind w:left="84" w:right="82"/>
              <w:jc w:val="center"/>
              <w:rPr>
                <w:rFonts w:ascii="Segoe UI Light"/>
                <w:sz w:val="20"/>
              </w:rPr>
            </w:pPr>
            <w:r>
              <w:rPr>
                <w:rFonts w:ascii="Segoe UI Light"/>
                <w:spacing w:val="-4"/>
                <w:sz w:val="20"/>
              </w:rPr>
              <w:t>MIMP</w:t>
            </w:r>
          </w:p>
        </w:tc>
        <w:tc>
          <w:tcPr>
            <w:tcW w:w="1558" w:type="dxa"/>
          </w:tcPr>
          <w:p w14:paraId="1D98B95F" w14:textId="77777777" w:rsidR="00A567E0" w:rsidRDefault="00000000">
            <w:pPr>
              <w:pStyle w:val="TableParagraph"/>
              <w:spacing w:before="136" w:line="237" w:lineRule="auto"/>
              <w:ind w:left="151" w:firstLine="247"/>
              <w:rPr>
                <w:rFonts w:ascii="Segoe UI Light"/>
                <w:sz w:val="20"/>
              </w:rPr>
            </w:pPr>
            <w:r>
              <w:rPr>
                <w:rFonts w:ascii="Segoe UI Light"/>
                <w:spacing w:val="-2"/>
                <w:sz w:val="20"/>
              </w:rPr>
              <w:t>Registros administrativos</w:t>
            </w:r>
          </w:p>
        </w:tc>
      </w:tr>
      <w:tr w:rsidR="00A567E0" w14:paraId="55E20B06" w14:textId="77777777">
        <w:trPr>
          <w:trHeight w:val="533"/>
        </w:trPr>
        <w:tc>
          <w:tcPr>
            <w:tcW w:w="2696" w:type="dxa"/>
            <w:vMerge/>
            <w:tcBorders>
              <w:top w:val="nil"/>
            </w:tcBorders>
          </w:tcPr>
          <w:p w14:paraId="78610AAA" w14:textId="77777777" w:rsidR="00A567E0" w:rsidRDefault="00A567E0">
            <w:pPr>
              <w:rPr>
                <w:sz w:val="2"/>
                <w:szCs w:val="2"/>
              </w:rPr>
            </w:pPr>
          </w:p>
        </w:tc>
        <w:tc>
          <w:tcPr>
            <w:tcW w:w="425" w:type="dxa"/>
          </w:tcPr>
          <w:p w14:paraId="3DE3185D" w14:textId="77777777" w:rsidR="00A567E0" w:rsidRDefault="00000000">
            <w:pPr>
              <w:pStyle w:val="TableParagraph"/>
              <w:spacing w:before="132"/>
              <w:ind w:left="141"/>
              <w:rPr>
                <w:rFonts w:ascii="Segoe UI Light"/>
                <w:sz w:val="20"/>
              </w:rPr>
            </w:pPr>
            <w:r>
              <w:rPr>
                <w:rFonts w:ascii="Segoe UI Light"/>
                <w:spacing w:val="-5"/>
                <w:sz w:val="20"/>
              </w:rPr>
              <w:t>11</w:t>
            </w:r>
          </w:p>
        </w:tc>
        <w:tc>
          <w:tcPr>
            <w:tcW w:w="3260" w:type="dxa"/>
          </w:tcPr>
          <w:p w14:paraId="4C2A8452" w14:textId="77777777" w:rsidR="00A567E0" w:rsidRDefault="00000000">
            <w:pPr>
              <w:pStyle w:val="TableParagraph"/>
              <w:spacing w:line="266" w:lineRule="exact"/>
              <w:ind w:left="68" w:right="32"/>
              <w:rPr>
                <w:rFonts w:ascii="Segoe UI Light" w:hAnsi="Segoe UI Light"/>
                <w:sz w:val="20"/>
              </w:rPr>
            </w:pPr>
            <w:r>
              <w:rPr>
                <w:rFonts w:ascii="Segoe UI Light" w:hAnsi="Segoe UI Light"/>
                <w:sz w:val="20"/>
              </w:rPr>
              <w:t>Brecha</w:t>
            </w:r>
            <w:r>
              <w:rPr>
                <w:rFonts w:ascii="Segoe UI Light" w:hAnsi="Segoe UI Light"/>
                <w:spacing w:val="-7"/>
                <w:sz w:val="20"/>
              </w:rPr>
              <w:t xml:space="preserve"> </w:t>
            </w:r>
            <w:r>
              <w:rPr>
                <w:rFonts w:ascii="Segoe UI Light" w:hAnsi="Segoe UI Light"/>
                <w:sz w:val="20"/>
              </w:rPr>
              <w:t>salarial</w:t>
            </w:r>
            <w:r>
              <w:rPr>
                <w:rFonts w:ascii="Segoe UI Light" w:hAnsi="Segoe UI Light"/>
                <w:spacing w:val="-8"/>
                <w:sz w:val="20"/>
              </w:rPr>
              <w:t xml:space="preserve"> </w:t>
            </w:r>
            <w:r>
              <w:rPr>
                <w:rFonts w:ascii="Segoe UI Light" w:hAnsi="Segoe UI Light"/>
                <w:sz w:val="20"/>
              </w:rPr>
              <w:t>entre</w:t>
            </w:r>
            <w:r>
              <w:rPr>
                <w:rFonts w:ascii="Segoe UI Light" w:hAnsi="Segoe UI Light"/>
                <w:spacing w:val="-7"/>
                <w:sz w:val="20"/>
              </w:rPr>
              <w:t xml:space="preserve"> </w:t>
            </w:r>
            <w:r>
              <w:rPr>
                <w:rFonts w:ascii="Segoe UI Light" w:hAnsi="Segoe UI Light"/>
                <w:sz w:val="20"/>
              </w:rPr>
              <w:t>el</w:t>
            </w:r>
            <w:r>
              <w:rPr>
                <w:rFonts w:ascii="Segoe UI Light" w:hAnsi="Segoe UI Light"/>
                <w:spacing w:val="-7"/>
                <w:sz w:val="20"/>
              </w:rPr>
              <w:t xml:space="preserve"> </w:t>
            </w:r>
            <w:r>
              <w:rPr>
                <w:rFonts w:ascii="Segoe UI Light" w:hAnsi="Segoe UI Light"/>
                <w:sz w:val="20"/>
              </w:rPr>
              <w:t>hombre</w:t>
            </w:r>
            <w:r>
              <w:rPr>
                <w:rFonts w:ascii="Segoe UI Light" w:hAnsi="Segoe UI Light"/>
                <w:spacing w:val="-7"/>
                <w:sz w:val="20"/>
              </w:rPr>
              <w:t xml:space="preserve"> </w:t>
            </w:r>
            <w:r>
              <w:rPr>
                <w:rFonts w:ascii="Segoe UI Light" w:hAnsi="Segoe UI Light"/>
                <w:sz w:val="20"/>
              </w:rPr>
              <w:t>y</w:t>
            </w:r>
            <w:r>
              <w:rPr>
                <w:rFonts w:ascii="Segoe UI Light" w:hAnsi="Segoe UI Light"/>
                <w:spacing w:val="-7"/>
                <w:sz w:val="20"/>
              </w:rPr>
              <w:t xml:space="preserve"> </w:t>
            </w:r>
            <w:r>
              <w:rPr>
                <w:rFonts w:ascii="Segoe UI Light" w:hAnsi="Segoe UI Light"/>
                <w:sz w:val="20"/>
              </w:rPr>
              <w:t>la mujer en el sector público</w:t>
            </w:r>
          </w:p>
        </w:tc>
        <w:tc>
          <w:tcPr>
            <w:tcW w:w="1278" w:type="dxa"/>
          </w:tcPr>
          <w:p w14:paraId="16232425" w14:textId="77777777" w:rsidR="00A567E0" w:rsidRDefault="00000000">
            <w:pPr>
              <w:pStyle w:val="TableParagraph"/>
              <w:spacing w:before="132"/>
              <w:ind w:left="84" w:right="82"/>
              <w:jc w:val="center"/>
              <w:rPr>
                <w:rFonts w:ascii="Segoe UI Light"/>
                <w:sz w:val="20"/>
              </w:rPr>
            </w:pPr>
            <w:r>
              <w:rPr>
                <w:rFonts w:ascii="Segoe UI Light"/>
                <w:spacing w:val="-2"/>
                <w:sz w:val="20"/>
              </w:rPr>
              <w:t>SERVIR</w:t>
            </w:r>
          </w:p>
        </w:tc>
        <w:tc>
          <w:tcPr>
            <w:tcW w:w="1558" w:type="dxa"/>
          </w:tcPr>
          <w:p w14:paraId="5D2E5790" w14:textId="77777777" w:rsidR="00A567E0" w:rsidRDefault="00000000">
            <w:pPr>
              <w:pStyle w:val="TableParagraph"/>
              <w:spacing w:line="266" w:lineRule="exact"/>
              <w:ind w:left="151" w:firstLine="247"/>
              <w:rPr>
                <w:rFonts w:ascii="Segoe UI Light"/>
                <w:sz w:val="20"/>
              </w:rPr>
            </w:pPr>
            <w:r>
              <w:rPr>
                <w:rFonts w:ascii="Segoe UI Light"/>
                <w:spacing w:val="-2"/>
                <w:sz w:val="20"/>
              </w:rPr>
              <w:t>Registros administrativos</w:t>
            </w:r>
          </w:p>
        </w:tc>
      </w:tr>
      <w:tr w:rsidR="00A567E0" w14:paraId="12572D22" w14:textId="77777777">
        <w:trPr>
          <w:trHeight w:val="530"/>
        </w:trPr>
        <w:tc>
          <w:tcPr>
            <w:tcW w:w="2696" w:type="dxa"/>
            <w:vMerge/>
            <w:tcBorders>
              <w:top w:val="nil"/>
            </w:tcBorders>
          </w:tcPr>
          <w:p w14:paraId="5BCDCB9B" w14:textId="77777777" w:rsidR="00A567E0" w:rsidRDefault="00A567E0">
            <w:pPr>
              <w:rPr>
                <w:sz w:val="2"/>
                <w:szCs w:val="2"/>
              </w:rPr>
            </w:pPr>
          </w:p>
        </w:tc>
        <w:tc>
          <w:tcPr>
            <w:tcW w:w="425" w:type="dxa"/>
          </w:tcPr>
          <w:p w14:paraId="0108DEC4" w14:textId="77777777" w:rsidR="00A567E0" w:rsidRDefault="00000000">
            <w:pPr>
              <w:pStyle w:val="TableParagraph"/>
              <w:spacing w:before="132"/>
              <w:ind w:left="124"/>
              <w:rPr>
                <w:rFonts w:ascii="Segoe UI Light"/>
                <w:sz w:val="20"/>
              </w:rPr>
            </w:pPr>
            <w:r>
              <w:rPr>
                <w:rFonts w:ascii="Segoe UI Light"/>
                <w:spacing w:val="-5"/>
                <w:sz w:val="20"/>
              </w:rPr>
              <w:t>12</w:t>
            </w:r>
          </w:p>
        </w:tc>
        <w:tc>
          <w:tcPr>
            <w:tcW w:w="3260" w:type="dxa"/>
          </w:tcPr>
          <w:p w14:paraId="4C56B66E" w14:textId="77777777" w:rsidR="00A567E0" w:rsidRDefault="00000000">
            <w:pPr>
              <w:pStyle w:val="TableParagraph"/>
              <w:spacing w:line="264" w:lineRule="exact"/>
              <w:ind w:left="68" w:right="163"/>
              <w:rPr>
                <w:rFonts w:ascii="Segoe UI Light" w:hAnsi="Segoe UI Light"/>
                <w:sz w:val="20"/>
              </w:rPr>
            </w:pPr>
            <w:r>
              <w:rPr>
                <w:rFonts w:ascii="Segoe UI Light" w:hAnsi="Segoe UI Light"/>
                <w:sz w:val="20"/>
              </w:rPr>
              <w:t>Participación</w:t>
            </w:r>
            <w:r>
              <w:rPr>
                <w:rFonts w:ascii="Segoe UI Light" w:hAnsi="Segoe UI Light"/>
                <w:spacing w:val="-9"/>
                <w:sz w:val="20"/>
              </w:rPr>
              <w:t xml:space="preserve"> </w:t>
            </w:r>
            <w:r>
              <w:rPr>
                <w:rFonts w:ascii="Segoe UI Light" w:hAnsi="Segoe UI Light"/>
                <w:sz w:val="20"/>
              </w:rPr>
              <w:t>de</w:t>
            </w:r>
            <w:r>
              <w:rPr>
                <w:rFonts w:ascii="Segoe UI Light" w:hAnsi="Segoe UI Light"/>
                <w:spacing w:val="-8"/>
                <w:sz w:val="20"/>
              </w:rPr>
              <w:t xml:space="preserve"> </w:t>
            </w:r>
            <w:r>
              <w:rPr>
                <w:rFonts w:ascii="Segoe UI Light" w:hAnsi="Segoe UI Light"/>
                <w:sz w:val="20"/>
              </w:rPr>
              <w:t>la</w:t>
            </w:r>
            <w:r>
              <w:rPr>
                <w:rFonts w:ascii="Segoe UI Light" w:hAnsi="Segoe UI Light"/>
                <w:spacing w:val="-9"/>
                <w:sz w:val="20"/>
              </w:rPr>
              <w:t xml:space="preserve"> </w:t>
            </w:r>
            <w:r>
              <w:rPr>
                <w:rFonts w:ascii="Segoe UI Light" w:hAnsi="Segoe UI Light"/>
                <w:sz w:val="20"/>
              </w:rPr>
              <w:t>mujer</w:t>
            </w:r>
            <w:r>
              <w:rPr>
                <w:rFonts w:ascii="Segoe UI Light" w:hAnsi="Segoe UI Light"/>
                <w:spacing w:val="-9"/>
                <w:sz w:val="20"/>
              </w:rPr>
              <w:t xml:space="preserve"> </w:t>
            </w:r>
            <w:r>
              <w:rPr>
                <w:rFonts w:ascii="Segoe UI Light" w:hAnsi="Segoe UI Light"/>
                <w:sz w:val="20"/>
              </w:rPr>
              <w:t>en</w:t>
            </w:r>
            <w:r>
              <w:rPr>
                <w:rFonts w:ascii="Segoe UI Light" w:hAnsi="Segoe UI Light"/>
                <w:spacing w:val="-7"/>
                <w:sz w:val="20"/>
              </w:rPr>
              <w:t xml:space="preserve"> </w:t>
            </w:r>
            <w:r>
              <w:rPr>
                <w:rFonts w:ascii="Segoe UI Light" w:hAnsi="Segoe UI Light"/>
                <w:sz w:val="20"/>
              </w:rPr>
              <w:t>el servicio civil</w:t>
            </w:r>
          </w:p>
        </w:tc>
        <w:tc>
          <w:tcPr>
            <w:tcW w:w="1278" w:type="dxa"/>
          </w:tcPr>
          <w:p w14:paraId="35A180C4" w14:textId="77777777" w:rsidR="00A567E0" w:rsidRDefault="00000000">
            <w:pPr>
              <w:pStyle w:val="TableParagraph"/>
              <w:spacing w:before="132"/>
              <w:ind w:left="84" w:right="82"/>
              <w:jc w:val="center"/>
              <w:rPr>
                <w:rFonts w:ascii="Segoe UI Light"/>
                <w:sz w:val="20"/>
              </w:rPr>
            </w:pPr>
            <w:r>
              <w:rPr>
                <w:rFonts w:ascii="Segoe UI Light"/>
                <w:spacing w:val="-2"/>
                <w:sz w:val="20"/>
              </w:rPr>
              <w:t>SERVIR</w:t>
            </w:r>
          </w:p>
        </w:tc>
        <w:tc>
          <w:tcPr>
            <w:tcW w:w="1558" w:type="dxa"/>
          </w:tcPr>
          <w:p w14:paraId="0FD5A63D" w14:textId="77777777" w:rsidR="00A567E0" w:rsidRDefault="00000000">
            <w:pPr>
              <w:pStyle w:val="TableParagraph"/>
              <w:spacing w:line="264" w:lineRule="exact"/>
              <w:ind w:left="151" w:firstLine="247"/>
              <w:rPr>
                <w:rFonts w:ascii="Segoe UI Light"/>
                <w:sz w:val="20"/>
              </w:rPr>
            </w:pPr>
            <w:r>
              <w:rPr>
                <w:rFonts w:ascii="Segoe UI Light"/>
                <w:spacing w:val="-2"/>
                <w:sz w:val="20"/>
              </w:rPr>
              <w:t>Registros administrativos</w:t>
            </w:r>
          </w:p>
        </w:tc>
      </w:tr>
      <w:tr w:rsidR="00A567E0" w14:paraId="48F5182D" w14:textId="77777777">
        <w:trPr>
          <w:trHeight w:val="1065"/>
        </w:trPr>
        <w:tc>
          <w:tcPr>
            <w:tcW w:w="2696" w:type="dxa"/>
          </w:tcPr>
          <w:p w14:paraId="356B22F4" w14:textId="77777777" w:rsidR="00A567E0" w:rsidRDefault="00000000">
            <w:pPr>
              <w:pStyle w:val="TableParagraph"/>
              <w:spacing w:line="266" w:lineRule="exact"/>
              <w:ind w:left="82" w:right="75"/>
              <w:jc w:val="center"/>
              <w:rPr>
                <w:rFonts w:ascii="Segoe UI Light" w:hAnsi="Segoe UI Light"/>
                <w:sz w:val="20"/>
              </w:rPr>
            </w:pPr>
            <w:r>
              <w:rPr>
                <w:rFonts w:ascii="Segoe UI Light" w:hAnsi="Segoe UI Light"/>
                <w:sz w:val="20"/>
              </w:rPr>
              <w:t>OP6:</w:t>
            </w:r>
            <w:r>
              <w:rPr>
                <w:rFonts w:ascii="Segoe UI Light" w:hAnsi="Segoe UI Light"/>
                <w:spacing w:val="-10"/>
                <w:sz w:val="20"/>
              </w:rPr>
              <w:t xml:space="preserve"> </w:t>
            </w:r>
            <w:r>
              <w:rPr>
                <w:rFonts w:ascii="Segoe UI Light" w:hAnsi="Segoe UI Light"/>
                <w:sz w:val="20"/>
              </w:rPr>
              <w:t>Reducir</w:t>
            </w:r>
            <w:r>
              <w:rPr>
                <w:rFonts w:ascii="Segoe UI Light" w:hAnsi="Segoe UI Light"/>
                <w:spacing w:val="-10"/>
                <w:sz w:val="20"/>
              </w:rPr>
              <w:t xml:space="preserve"> </w:t>
            </w:r>
            <w:r>
              <w:rPr>
                <w:rFonts w:ascii="Segoe UI Light" w:hAnsi="Segoe UI Light"/>
                <w:sz w:val="20"/>
              </w:rPr>
              <w:t>la</w:t>
            </w:r>
            <w:r>
              <w:rPr>
                <w:rFonts w:ascii="Segoe UI Light" w:hAnsi="Segoe UI Light"/>
                <w:spacing w:val="-10"/>
                <w:sz w:val="20"/>
              </w:rPr>
              <w:t xml:space="preserve"> </w:t>
            </w:r>
            <w:r>
              <w:rPr>
                <w:rFonts w:ascii="Segoe UI Light" w:hAnsi="Segoe UI Light"/>
                <w:sz w:val="20"/>
              </w:rPr>
              <w:t>incidencia</w:t>
            </w:r>
            <w:r>
              <w:rPr>
                <w:rFonts w:ascii="Segoe UI Light" w:hAnsi="Segoe UI Light"/>
                <w:spacing w:val="-10"/>
                <w:sz w:val="20"/>
              </w:rPr>
              <w:t xml:space="preserve"> </w:t>
            </w:r>
            <w:r>
              <w:rPr>
                <w:rFonts w:ascii="Segoe UI Light" w:hAnsi="Segoe UI Light"/>
                <w:sz w:val="20"/>
              </w:rPr>
              <w:t xml:space="preserve">de los patrones socioculturales discriminatorios en la </w:t>
            </w:r>
            <w:r>
              <w:rPr>
                <w:rFonts w:ascii="Segoe UI Light" w:hAnsi="Segoe UI Light"/>
                <w:spacing w:val="-2"/>
                <w:sz w:val="20"/>
              </w:rPr>
              <w:t>población.</w:t>
            </w:r>
          </w:p>
        </w:tc>
        <w:tc>
          <w:tcPr>
            <w:tcW w:w="425" w:type="dxa"/>
          </w:tcPr>
          <w:p w14:paraId="6A28CDEB" w14:textId="77777777" w:rsidR="00A567E0" w:rsidRDefault="00A567E0">
            <w:pPr>
              <w:pStyle w:val="TableParagraph"/>
              <w:spacing w:before="1"/>
              <w:rPr>
                <w:rFonts w:ascii="Segoe UI Light"/>
                <w:sz w:val="30"/>
              </w:rPr>
            </w:pPr>
          </w:p>
          <w:p w14:paraId="3A70A410" w14:textId="77777777" w:rsidR="00A567E0" w:rsidRDefault="00000000">
            <w:pPr>
              <w:pStyle w:val="TableParagraph"/>
              <w:ind w:left="124"/>
              <w:rPr>
                <w:rFonts w:ascii="Segoe UI Light"/>
                <w:sz w:val="20"/>
              </w:rPr>
            </w:pPr>
            <w:r>
              <w:rPr>
                <w:rFonts w:ascii="Segoe UI Light"/>
                <w:spacing w:val="-5"/>
                <w:sz w:val="20"/>
              </w:rPr>
              <w:t>13</w:t>
            </w:r>
          </w:p>
        </w:tc>
        <w:tc>
          <w:tcPr>
            <w:tcW w:w="3260" w:type="dxa"/>
          </w:tcPr>
          <w:p w14:paraId="0E52BEAD" w14:textId="77777777" w:rsidR="00A567E0" w:rsidRDefault="00A567E0">
            <w:pPr>
              <w:pStyle w:val="TableParagraph"/>
              <w:rPr>
                <w:rFonts w:ascii="Segoe UI Light"/>
                <w:sz w:val="20"/>
              </w:rPr>
            </w:pPr>
          </w:p>
          <w:p w14:paraId="1769A38E" w14:textId="77777777" w:rsidR="00A567E0" w:rsidRDefault="00000000">
            <w:pPr>
              <w:pStyle w:val="TableParagraph"/>
              <w:ind w:left="68" w:right="32"/>
              <w:rPr>
                <w:rFonts w:ascii="Segoe UI Light" w:hAnsi="Segoe UI Light"/>
                <w:sz w:val="20"/>
              </w:rPr>
            </w:pPr>
            <w:r>
              <w:rPr>
                <w:rFonts w:ascii="Segoe UI Light" w:hAnsi="Segoe UI Light"/>
                <w:sz w:val="20"/>
              </w:rPr>
              <w:t>Índice</w:t>
            </w:r>
            <w:r>
              <w:rPr>
                <w:rFonts w:ascii="Segoe UI Light" w:hAnsi="Segoe UI Light"/>
                <w:spacing w:val="-9"/>
                <w:sz w:val="20"/>
              </w:rPr>
              <w:t xml:space="preserve"> </w:t>
            </w:r>
            <w:r>
              <w:rPr>
                <w:rFonts w:ascii="Segoe UI Light" w:hAnsi="Segoe UI Light"/>
                <w:sz w:val="20"/>
              </w:rPr>
              <w:t>de</w:t>
            </w:r>
            <w:r>
              <w:rPr>
                <w:rFonts w:ascii="Segoe UI Light" w:hAnsi="Segoe UI Light"/>
                <w:spacing w:val="-9"/>
                <w:sz w:val="20"/>
              </w:rPr>
              <w:t xml:space="preserve"> </w:t>
            </w:r>
            <w:r>
              <w:rPr>
                <w:rFonts w:ascii="Segoe UI Light" w:hAnsi="Segoe UI Light"/>
                <w:sz w:val="20"/>
              </w:rPr>
              <w:t>tolerancia</w:t>
            </w:r>
            <w:r>
              <w:rPr>
                <w:rFonts w:ascii="Segoe UI Light" w:hAnsi="Segoe UI Light"/>
                <w:spacing w:val="-9"/>
                <w:sz w:val="20"/>
              </w:rPr>
              <w:t xml:space="preserve"> </w:t>
            </w:r>
            <w:r>
              <w:rPr>
                <w:rFonts w:ascii="Segoe UI Light" w:hAnsi="Segoe UI Light"/>
                <w:sz w:val="20"/>
              </w:rPr>
              <w:t>social</w:t>
            </w:r>
            <w:r>
              <w:rPr>
                <w:rFonts w:ascii="Segoe UI Light" w:hAnsi="Segoe UI Light"/>
                <w:spacing w:val="-10"/>
                <w:sz w:val="20"/>
              </w:rPr>
              <w:t xml:space="preserve"> </w:t>
            </w:r>
            <w:r>
              <w:rPr>
                <w:rFonts w:ascii="Segoe UI Light" w:hAnsi="Segoe UI Light"/>
                <w:sz w:val="20"/>
              </w:rPr>
              <w:t>a</w:t>
            </w:r>
            <w:r>
              <w:rPr>
                <w:rFonts w:ascii="Segoe UI Light" w:hAnsi="Segoe UI Light"/>
                <w:spacing w:val="-7"/>
                <w:sz w:val="20"/>
              </w:rPr>
              <w:t xml:space="preserve"> </w:t>
            </w:r>
            <w:r>
              <w:rPr>
                <w:rFonts w:ascii="Segoe UI Light" w:hAnsi="Segoe UI Light"/>
                <w:sz w:val="20"/>
              </w:rPr>
              <w:t>patrones socio culturales discriminatorios</w:t>
            </w:r>
          </w:p>
        </w:tc>
        <w:tc>
          <w:tcPr>
            <w:tcW w:w="1278" w:type="dxa"/>
          </w:tcPr>
          <w:p w14:paraId="4AB4349C" w14:textId="77777777" w:rsidR="00A567E0" w:rsidRDefault="00A567E0">
            <w:pPr>
              <w:pStyle w:val="TableParagraph"/>
              <w:rPr>
                <w:rFonts w:ascii="Segoe UI Light"/>
                <w:sz w:val="20"/>
              </w:rPr>
            </w:pPr>
          </w:p>
          <w:p w14:paraId="7E531D15" w14:textId="77777777" w:rsidR="00A567E0" w:rsidRDefault="00000000">
            <w:pPr>
              <w:pStyle w:val="TableParagraph"/>
              <w:ind w:left="411" w:right="286" w:hanging="116"/>
              <w:rPr>
                <w:rFonts w:ascii="Segoe UI Light"/>
                <w:sz w:val="20"/>
              </w:rPr>
            </w:pPr>
            <w:r>
              <w:rPr>
                <w:rFonts w:ascii="Segoe UI Light"/>
                <w:spacing w:val="-2"/>
                <w:sz w:val="20"/>
              </w:rPr>
              <w:t>ENARES (INEI)</w:t>
            </w:r>
          </w:p>
        </w:tc>
        <w:tc>
          <w:tcPr>
            <w:tcW w:w="1558" w:type="dxa"/>
          </w:tcPr>
          <w:p w14:paraId="558FBBB8" w14:textId="77777777" w:rsidR="00A567E0" w:rsidRDefault="00A567E0">
            <w:pPr>
              <w:pStyle w:val="TableParagraph"/>
              <w:rPr>
                <w:rFonts w:ascii="Segoe UI Light"/>
                <w:sz w:val="20"/>
              </w:rPr>
            </w:pPr>
          </w:p>
          <w:p w14:paraId="06215CE3" w14:textId="77777777" w:rsidR="00A567E0" w:rsidRDefault="00000000">
            <w:pPr>
              <w:pStyle w:val="TableParagraph"/>
              <w:ind w:left="430" w:right="396" w:hanging="22"/>
              <w:rPr>
                <w:rFonts w:ascii="Segoe UI Light"/>
                <w:sz w:val="20"/>
              </w:rPr>
            </w:pPr>
            <w:r>
              <w:rPr>
                <w:rFonts w:ascii="Segoe UI Light"/>
                <w:spacing w:val="-2"/>
                <w:sz w:val="20"/>
              </w:rPr>
              <w:t>Encuesta nacional</w:t>
            </w:r>
          </w:p>
        </w:tc>
      </w:tr>
    </w:tbl>
    <w:p w14:paraId="7DAD5A86" w14:textId="77777777" w:rsidR="00A567E0" w:rsidRDefault="00A567E0">
      <w:pPr>
        <w:rPr>
          <w:sz w:val="20"/>
        </w:rPr>
        <w:sectPr w:rsidR="00A567E0">
          <w:pgSz w:w="11910" w:h="16840"/>
          <w:pgMar w:top="1120" w:right="740" w:bottom="1260" w:left="160" w:header="500" w:footer="1063" w:gutter="0"/>
          <w:cols w:space="720"/>
        </w:sectPr>
      </w:pPr>
    </w:p>
    <w:p w14:paraId="7E76C142" w14:textId="77777777" w:rsidR="00A567E0" w:rsidRDefault="00A567E0">
      <w:pPr>
        <w:pStyle w:val="Textoindependiente"/>
        <w:spacing w:before="12"/>
        <w:rPr>
          <w:sz w:val="13"/>
        </w:rPr>
      </w:pPr>
    </w:p>
    <w:p w14:paraId="2CE10779" w14:textId="77777777" w:rsidR="00A567E0" w:rsidRDefault="00000000">
      <w:pPr>
        <w:pStyle w:val="Textoindependiente"/>
        <w:spacing w:before="101"/>
        <w:ind w:left="1542" w:right="956"/>
        <w:jc w:val="both"/>
      </w:pPr>
      <w:r>
        <w:t>Es</w:t>
      </w:r>
      <w:r>
        <w:rPr>
          <w:spacing w:val="-7"/>
        </w:rPr>
        <w:t xml:space="preserve"> </w:t>
      </w:r>
      <w:r>
        <w:t>importante</w:t>
      </w:r>
      <w:r>
        <w:rPr>
          <w:spacing w:val="-9"/>
        </w:rPr>
        <w:t xml:space="preserve"> </w:t>
      </w:r>
      <w:r>
        <w:t>señalar</w:t>
      </w:r>
      <w:r>
        <w:rPr>
          <w:spacing w:val="-8"/>
        </w:rPr>
        <w:t xml:space="preserve"> </w:t>
      </w:r>
      <w:r>
        <w:t>que</w:t>
      </w:r>
      <w:r>
        <w:rPr>
          <w:spacing w:val="-12"/>
        </w:rPr>
        <w:t xml:space="preserve"> </w:t>
      </w:r>
      <w:r>
        <w:t>se</w:t>
      </w:r>
      <w:r>
        <w:rPr>
          <w:spacing w:val="-9"/>
        </w:rPr>
        <w:t xml:space="preserve"> </w:t>
      </w:r>
      <w:r>
        <w:t>presentarán</w:t>
      </w:r>
      <w:r>
        <w:rPr>
          <w:spacing w:val="-8"/>
        </w:rPr>
        <w:t xml:space="preserve"> </w:t>
      </w:r>
      <w:r>
        <w:t>los</w:t>
      </w:r>
      <w:r>
        <w:rPr>
          <w:spacing w:val="-4"/>
        </w:rPr>
        <w:t xml:space="preserve"> </w:t>
      </w:r>
      <w:r>
        <w:t>resultados</w:t>
      </w:r>
      <w:r>
        <w:rPr>
          <w:spacing w:val="-7"/>
        </w:rPr>
        <w:t xml:space="preserve"> </w:t>
      </w:r>
      <w:r>
        <w:t>correspondientes</w:t>
      </w:r>
      <w:r>
        <w:rPr>
          <w:spacing w:val="-7"/>
        </w:rPr>
        <w:t xml:space="preserve"> </w:t>
      </w:r>
      <w:r>
        <w:t>al</w:t>
      </w:r>
      <w:r>
        <w:rPr>
          <w:spacing w:val="-10"/>
        </w:rPr>
        <w:t xml:space="preserve"> </w:t>
      </w:r>
      <w:r>
        <w:t>periodo</w:t>
      </w:r>
      <w:r>
        <w:rPr>
          <w:spacing w:val="-7"/>
        </w:rPr>
        <w:t xml:space="preserve"> </w:t>
      </w:r>
      <w:r>
        <w:t>2020</w:t>
      </w:r>
      <w:r>
        <w:rPr>
          <w:spacing w:val="-8"/>
        </w:rPr>
        <w:t xml:space="preserve"> </w:t>
      </w:r>
      <w:r>
        <w:t>de 5 indicadores que responden a 4 Objetivos Prioritarios. Al cierre de este documento, no se contaba con información de los 8 indicadores restantes</w:t>
      </w:r>
      <w:r>
        <w:rPr>
          <w:vertAlign w:val="superscript"/>
        </w:rPr>
        <w:t>31</w:t>
      </w:r>
      <w:r>
        <w:t xml:space="preserve"> para el periodo de análisis</w:t>
      </w:r>
      <w:r>
        <w:rPr>
          <w:vertAlign w:val="superscript"/>
        </w:rPr>
        <w:t>32</w:t>
      </w:r>
      <w:r>
        <w:t>. Entre las principales razones de la falta de información disponible, se encuentra que el INEI está procesando la información recogida en campo de sus encuestas nacionales para la publicación de resultados; mientras que, en otros casos, no se levantaron las variables necesarias para medir los indicadores de OP.</w:t>
      </w:r>
    </w:p>
    <w:p w14:paraId="4FE88898" w14:textId="77777777" w:rsidR="00A567E0" w:rsidRDefault="00A567E0">
      <w:pPr>
        <w:pStyle w:val="Textoindependiente"/>
        <w:rPr>
          <w:sz w:val="28"/>
        </w:rPr>
      </w:pPr>
    </w:p>
    <w:p w14:paraId="26CD0EAE" w14:textId="77777777" w:rsidR="00A567E0" w:rsidRDefault="00000000">
      <w:pPr>
        <w:spacing w:before="191"/>
        <w:ind w:left="1542"/>
        <w:jc w:val="both"/>
        <w:rPr>
          <w:rFonts w:ascii="Calibri Light" w:hAnsi="Calibri Light"/>
          <w:sz w:val="28"/>
        </w:rPr>
      </w:pPr>
      <w:r>
        <w:rPr>
          <w:rFonts w:ascii="Calibri Light" w:hAnsi="Calibri Light"/>
          <w:sz w:val="28"/>
        </w:rPr>
        <w:t>Parámetro</w:t>
      </w:r>
      <w:r>
        <w:rPr>
          <w:rFonts w:ascii="Calibri Light" w:hAnsi="Calibri Light"/>
          <w:spacing w:val="-3"/>
          <w:sz w:val="28"/>
        </w:rPr>
        <w:t xml:space="preserve"> </w:t>
      </w:r>
      <w:r>
        <w:rPr>
          <w:rFonts w:ascii="Calibri Light" w:hAnsi="Calibri Light"/>
          <w:sz w:val="28"/>
        </w:rPr>
        <w:t>de</w:t>
      </w:r>
      <w:r>
        <w:rPr>
          <w:rFonts w:ascii="Calibri Light" w:hAnsi="Calibri Light"/>
          <w:spacing w:val="-2"/>
          <w:sz w:val="28"/>
        </w:rPr>
        <w:t xml:space="preserve"> semaforización</w:t>
      </w:r>
    </w:p>
    <w:p w14:paraId="23B8EC6C" w14:textId="77777777" w:rsidR="00A567E0" w:rsidRDefault="00A567E0">
      <w:pPr>
        <w:pStyle w:val="Textoindependiente"/>
        <w:spacing w:before="3"/>
        <w:rPr>
          <w:rFonts w:ascii="Calibri Light"/>
          <w:sz w:val="28"/>
        </w:rPr>
      </w:pPr>
    </w:p>
    <w:p w14:paraId="0852C274" w14:textId="1466B9C2" w:rsidR="00A567E0" w:rsidRDefault="009A7223">
      <w:pPr>
        <w:ind w:left="1542" w:right="957"/>
        <w:jc w:val="both"/>
        <w:rPr>
          <w:sz w:val="24"/>
        </w:rPr>
      </w:pPr>
      <w:r>
        <w:rPr>
          <w:noProof/>
        </w:rPr>
        <mc:AlternateContent>
          <mc:Choice Requires="wps">
            <w:drawing>
              <wp:anchor distT="0" distB="0" distL="114300" distR="114300" simplePos="0" relativeHeight="485103616" behindDoc="1" locked="0" layoutInCell="1" allowOverlap="1" wp14:anchorId="15A5C95D" wp14:editId="3850F228">
                <wp:simplePos x="0" y="0"/>
                <wp:positionH relativeFrom="page">
                  <wp:posOffset>1781810</wp:posOffset>
                </wp:positionH>
                <wp:positionV relativeFrom="paragraph">
                  <wp:posOffset>1367155</wp:posOffset>
                </wp:positionV>
                <wp:extent cx="260985" cy="239395"/>
                <wp:effectExtent l="0" t="0" r="0" b="0"/>
                <wp:wrapNone/>
                <wp:docPr id="140"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3012 2806"/>
                            <a:gd name="T1" fmla="*/ T0 w 411"/>
                            <a:gd name="T2" fmla="+- 0 2153 2153"/>
                            <a:gd name="T3" fmla="*/ 2153 h 377"/>
                            <a:gd name="T4" fmla="+- 0 2932 2806"/>
                            <a:gd name="T5" fmla="*/ T4 w 411"/>
                            <a:gd name="T6" fmla="+- 0 2167 2153"/>
                            <a:gd name="T7" fmla="*/ 2167 h 377"/>
                            <a:gd name="T8" fmla="+- 0 2866 2806"/>
                            <a:gd name="T9" fmla="*/ T8 w 411"/>
                            <a:gd name="T10" fmla="+- 0 2208 2153"/>
                            <a:gd name="T11" fmla="*/ 2208 h 377"/>
                            <a:gd name="T12" fmla="+- 0 2823 2806"/>
                            <a:gd name="T13" fmla="*/ T12 w 411"/>
                            <a:gd name="T14" fmla="+- 0 2268 2153"/>
                            <a:gd name="T15" fmla="*/ 2268 h 377"/>
                            <a:gd name="T16" fmla="+- 0 2806 2806"/>
                            <a:gd name="T17" fmla="*/ T16 w 411"/>
                            <a:gd name="T18" fmla="+- 0 2341 2153"/>
                            <a:gd name="T19" fmla="*/ 2341 h 377"/>
                            <a:gd name="T20" fmla="+- 0 2823 2806"/>
                            <a:gd name="T21" fmla="*/ T20 w 411"/>
                            <a:gd name="T22" fmla="+- 0 2414 2153"/>
                            <a:gd name="T23" fmla="*/ 2414 h 377"/>
                            <a:gd name="T24" fmla="+- 0 2866 2806"/>
                            <a:gd name="T25" fmla="*/ T24 w 411"/>
                            <a:gd name="T26" fmla="+- 0 2474 2153"/>
                            <a:gd name="T27" fmla="*/ 2474 h 377"/>
                            <a:gd name="T28" fmla="+- 0 2932 2806"/>
                            <a:gd name="T29" fmla="*/ T28 w 411"/>
                            <a:gd name="T30" fmla="+- 0 2514 2153"/>
                            <a:gd name="T31" fmla="*/ 2514 h 377"/>
                            <a:gd name="T32" fmla="+- 0 3012 2806"/>
                            <a:gd name="T33" fmla="*/ T32 w 411"/>
                            <a:gd name="T34" fmla="+- 0 2529 2153"/>
                            <a:gd name="T35" fmla="*/ 2529 h 377"/>
                            <a:gd name="T36" fmla="+- 0 3091 2806"/>
                            <a:gd name="T37" fmla="*/ T36 w 411"/>
                            <a:gd name="T38" fmla="+- 0 2514 2153"/>
                            <a:gd name="T39" fmla="*/ 2514 h 377"/>
                            <a:gd name="T40" fmla="+- 0 3157 2806"/>
                            <a:gd name="T41" fmla="*/ T40 w 411"/>
                            <a:gd name="T42" fmla="+- 0 2474 2153"/>
                            <a:gd name="T43" fmla="*/ 2474 h 377"/>
                            <a:gd name="T44" fmla="+- 0 3200 2806"/>
                            <a:gd name="T45" fmla="*/ T44 w 411"/>
                            <a:gd name="T46" fmla="+- 0 2414 2153"/>
                            <a:gd name="T47" fmla="*/ 2414 h 377"/>
                            <a:gd name="T48" fmla="+- 0 3217 2806"/>
                            <a:gd name="T49" fmla="*/ T48 w 411"/>
                            <a:gd name="T50" fmla="+- 0 2341 2153"/>
                            <a:gd name="T51" fmla="*/ 2341 h 377"/>
                            <a:gd name="T52" fmla="+- 0 3200 2806"/>
                            <a:gd name="T53" fmla="*/ T52 w 411"/>
                            <a:gd name="T54" fmla="+- 0 2268 2153"/>
                            <a:gd name="T55" fmla="*/ 2268 h 377"/>
                            <a:gd name="T56" fmla="+- 0 3157 2806"/>
                            <a:gd name="T57" fmla="*/ T56 w 411"/>
                            <a:gd name="T58" fmla="+- 0 2208 2153"/>
                            <a:gd name="T59" fmla="*/ 2208 h 377"/>
                            <a:gd name="T60" fmla="+- 0 3091 2806"/>
                            <a:gd name="T61" fmla="*/ T60 w 411"/>
                            <a:gd name="T62" fmla="+- 0 2167 2153"/>
                            <a:gd name="T63" fmla="*/ 2167 h 377"/>
                            <a:gd name="T64" fmla="+- 0 3012 2806"/>
                            <a:gd name="T65" fmla="*/ T64 w 411"/>
                            <a:gd name="T66" fmla="+- 0 2153 2153"/>
                            <a:gd name="T67" fmla="*/ 215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6" y="0"/>
                              </a:moveTo>
                              <a:lnTo>
                                <a:pt x="126" y="14"/>
                              </a:lnTo>
                              <a:lnTo>
                                <a:pt x="60" y="55"/>
                              </a:lnTo>
                              <a:lnTo>
                                <a:pt x="17" y="115"/>
                              </a:lnTo>
                              <a:lnTo>
                                <a:pt x="0" y="188"/>
                              </a:lnTo>
                              <a:lnTo>
                                <a:pt x="17" y="261"/>
                              </a:lnTo>
                              <a:lnTo>
                                <a:pt x="60" y="321"/>
                              </a:lnTo>
                              <a:lnTo>
                                <a:pt x="126" y="361"/>
                              </a:lnTo>
                              <a:lnTo>
                                <a:pt x="206" y="376"/>
                              </a:lnTo>
                              <a:lnTo>
                                <a:pt x="285" y="361"/>
                              </a:lnTo>
                              <a:lnTo>
                                <a:pt x="351" y="321"/>
                              </a:lnTo>
                              <a:lnTo>
                                <a:pt x="394" y="261"/>
                              </a:lnTo>
                              <a:lnTo>
                                <a:pt x="411" y="188"/>
                              </a:lnTo>
                              <a:lnTo>
                                <a:pt x="394" y="115"/>
                              </a:lnTo>
                              <a:lnTo>
                                <a:pt x="351" y="55"/>
                              </a:lnTo>
                              <a:lnTo>
                                <a:pt x="285" y="14"/>
                              </a:lnTo>
                              <a:lnTo>
                                <a:pt x="20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46CE" id="docshape339" o:spid="_x0000_s1026" style="position:absolute;margin-left:140.3pt;margin-top:107.65pt;width:20.55pt;height:18.85pt;z-index:-182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" path="m206,l126,14,60,55,17,115,,188r17,73l60,321r66,40l206,376r79,-15l351,321r43,-60l411,188,394,115,351,55,285,14,206,xe" fillcolor="red" stroked="f">
                <v:path arrowok="t" o:connecttype="custom" o:connectlocs="130810,1367155;80010,1376045;38100,1402080;10795,1440180;0,1486535;10795,1532890;38100,1570990;80010,1596390;130810,1605915;180975,1596390;222885,1570990;250190,1532890;260985,1486535;250190,1440180;222885,1402080;180975,1376045;130810,1367155" o:connectangles="0,0,0,0,0,0,0,0,0,0,0,0,0,0,0,0,0"/>
                <w10:wrap anchorx="page"/>
              </v:shape>
            </w:pict>
          </mc:Fallback>
        </mc:AlternateContent>
      </w:r>
      <w:r>
        <w:rPr>
          <w:noProof/>
        </w:rPr>
        <mc:AlternateContent>
          <mc:Choice Requires="wps">
            <w:drawing>
              <wp:anchor distT="0" distB="0" distL="114300" distR="114300" simplePos="0" relativeHeight="485104128" behindDoc="1" locked="0" layoutInCell="1" allowOverlap="1" wp14:anchorId="142AAD95" wp14:editId="06ACE0B0">
                <wp:simplePos x="0" y="0"/>
                <wp:positionH relativeFrom="page">
                  <wp:posOffset>2839085</wp:posOffset>
                </wp:positionH>
                <wp:positionV relativeFrom="paragraph">
                  <wp:posOffset>1367155</wp:posOffset>
                </wp:positionV>
                <wp:extent cx="260350" cy="239395"/>
                <wp:effectExtent l="0" t="0" r="0" b="0"/>
                <wp:wrapNone/>
                <wp:docPr id="139"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9395"/>
                        </a:xfrm>
                        <a:custGeom>
                          <a:avLst/>
                          <a:gdLst>
                            <a:gd name="T0" fmla="+- 0 4676 4471"/>
                            <a:gd name="T1" fmla="*/ T0 w 410"/>
                            <a:gd name="T2" fmla="+- 0 2153 2153"/>
                            <a:gd name="T3" fmla="*/ 2153 h 377"/>
                            <a:gd name="T4" fmla="+- 0 4596 4471"/>
                            <a:gd name="T5" fmla="*/ T4 w 410"/>
                            <a:gd name="T6" fmla="+- 0 2167 2153"/>
                            <a:gd name="T7" fmla="*/ 2167 h 377"/>
                            <a:gd name="T8" fmla="+- 0 4531 4471"/>
                            <a:gd name="T9" fmla="*/ T8 w 410"/>
                            <a:gd name="T10" fmla="+- 0 2208 2153"/>
                            <a:gd name="T11" fmla="*/ 2208 h 377"/>
                            <a:gd name="T12" fmla="+- 0 4487 4471"/>
                            <a:gd name="T13" fmla="*/ T12 w 410"/>
                            <a:gd name="T14" fmla="+- 0 2268 2153"/>
                            <a:gd name="T15" fmla="*/ 2268 h 377"/>
                            <a:gd name="T16" fmla="+- 0 4471 4471"/>
                            <a:gd name="T17" fmla="*/ T16 w 410"/>
                            <a:gd name="T18" fmla="+- 0 2341 2153"/>
                            <a:gd name="T19" fmla="*/ 2341 h 377"/>
                            <a:gd name="T20" fmla="+- 0 4487 4471"/>
                            <a:gd name="T21" fmla="*/ T20 w 410"/>
                            <a:gd name="T22" fmla="+- 0 2414 2153"/>
                            <a:gd name="T23" fmla="*/ 2414 h 377"/>
                            <a:gd name="T24" fmla="+- 0 4531 4471"/>
                            <a:gd name="T25" fmla="*/ T24 w 410"/>
                            <a:gd name="T26" fmla="+- 0 2474 2153"/>
                            <a:gd name="T27" fmla="*/ 2474 h 377"/>
                            <a:gd name="T28" fmla="+- 0 4596 4471"/>
                            <a:gd name="T29" fmla="*/ T28 w 410"/>
                            <a:gd name="T30" fmla="+- 0 2514 2153"/>
                            <a:gd name="T31" fmla="*/ 2514 h 377"/>
                            <a:gd name="T32" fmla="+- 0 4676 4471"/>
                            <a:gd name="T33" fmla="*/ T32 w 410"/>
                            <a:gd name="T34" fmla="+- 0 2529 2153"/>
                            <a:gd name="T35" fmla="*/ 2529 h 377"/>
                            <a:gd name="T36" fmla="+- 0 4756 4471"/>
                            <a:gd name="T37" fmla="*/ T36 w 410"/>
                            <a:gd name="T38" fmla="+- 0 2514 2153"/>
                            <a:gd name="T39" fmla="*/ 2514 h 377"/>
                            <a:gd name="T40" fmla="+- 0 4821 4471"/>
                            <a:gd name="T41" fmla="*/ T40 w 410"/>
                            <a:gd name="T42" fmla="+- 0 2474 2153"/>
                            <a:gd name="T43" fmla="*/ 2474 h 377"/>
                            <a:gd name="T44" fmla="+- 0 4865 4471"/>
                            <a:gd name="T45" fmla="*/ T44 w 410"/>
                            <a:gd name="T46" fmla="+- 0 2414 2153"/>
                            <a:gd name="T47" fmla="*/ 2414 h 377"/>
                            <a:gd name="T48" fmla="+- 0 4881 4471"/>
                            <a:gd name="T49" fmla="*/ T48 w 410"/>
                            <a:gd name="T50" fmla="+- 0 2341 2153"/>
                            <a:gd name="T51" fmla="*/ 2341 h 377"/>
                            <a:gd name="T52" fmla="+- 0 4865 4471"/>
                            <a:gd name="T53" fmla="*/ T52 w 410"/>
                            <a:gd name="T54" fmla="+- 0 2268 2153"/>
                            <a:gd name="T55" fmla="*/ 2268 h 377"/>
                            <a:gd name="T56" fmla="+- 0 4821 4471"/>
                            <a:gd name="T57" fmla="*/ T56 w 410"/>
                            <a:gd name="T58" fmla="+- 0 2208 2153"/>
                            <a:gd name="T59" fmla="*/ 2208 h 377"/>
                            <a:gd name="T60" fmla="+- 0 4756 4471"/>
                            <a:gd name="T61" fmla="*/ T60 w 410"/>
                            <a:gd name="T62" fmla="+- 0 2167 2153"/>
                            <a:gd name="T63" fmla="*/ 2167 h 377"/>
                            <a:gd name="T64" fmla="+- 0 4676 4471"/>
                            <a:gd name="T65" fmla="*/ T64 w 410"/>
                            <a:gd name="T66" fmla="+- 0 2153 2153"/>
                            <a:gd name="T67" fmla="*/ 215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4"/>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4"/>
                              </a:lnTo>
                              <a:lnTo>
                                <a:pt x="20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02D5" id="docshape340" o:spid="_x0000_s1026" style="position:absolute;margin-left:223.55pt;margin-top:107.65pt;width:20.5pt;height:18.85pt;z-index:-182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" path="m205,l125,14,60,55,16,115,,188r16,73l60,321r65,40l205,376r80,-15l350,321r44,-60l410,188,394,115,350,55,285,14,205,xe" fillcolor="#ffc000" stroked="f">
                <v:path arrowok="t" o:connecttype="custom" o:connectlocs="130175,1367155;79375,1376045;38100,1402080;10160,1440180;0,1486535;10160,1532890;38100,1570990;79375,1596390;130175,1605915;180975,1596390;222250,1570990;250190,1532890;260350,1486535;250190,1440180;222250,1402080;180975,1376045;130175,1367155" o:connectangles="0,0,0,0,0,0,0,0,0,0,0,0,0,0,0,0,0"/>
                <w10:wrap anchorx="page"/>
              </v:shape>
            </w:pict>
          </mc:Fallback>
        </mc:AlternateContent>
      </w:r>
      <w:r>
        <w:rPr>
          <w:noProof/>
        </w:rPr>
        <mc:AlternateContent>
          <mc:Choice Requires="wps">
            <w:drawing>
              <wp:anchor distT="0" distB="0" distL="114300" distR="114300" simplePos="0" relativeHeight="485104640" behindDoc="1" locked="0" layoutInCell="1" allowOverlap="1" wp14:anchorId="4451FAD4" wp14:editId="701421EF">
                <wp:simplePos x="0" y="0"/>
                <wp:positionH relativeFrom="page">
                  <wp:posOffset>3975100</wp:posOffset>
                </wp:positionH>
                <wp:positionV relativeFrom="paragraph">
                  <wp:posOffset>1351915</wp:posOffset>
                </wp:positionV>
                <wp:extent cx="260350" cy="239395"/>
                <wp:effectExtent l="0" t="0" r="0" b="0"/>
                <wp:wrapNone/>
                <wp:docPr id="138"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9395"/>
                        </a:xfrm>
                        <a:custGeom>
                          <a:avLst/>
                          <a:gdLst>
                            <a:gd name="T0" fmla="+- 0 6465 6260"/>
                            <a:gd name="T1" fmla="*/ T0 w 410"/>
                            <a:gd name="T2" fmla="+- 0 2129 2129"/>
                            <a:gd name="T3" fmla="*/ 2129 h 377"/>
                            <a:gd name="T4" fmla="+- 0 6385 6260"/>
                            <a:gd name="T5" fmla="*/ T4 w 410"/>
                            <a:gd name="T6" fmla="+- 0 2144 2129"/>
                            <a:gd name="T7" fmla="*/ 2144 h 377"/>
                            <a:gd name="T8" fmla="+- 0 6320 6260"/>
                            <a:gd name="T9" fmla="*/ T8 w 410"/>
                            <a:gd name="T10" fmla="+- 0 2184 2129"/>
                            <a:gd name="T11" fmla="*/ 2184 h 377"/>
                            <a:gd name="T12" fmla="+- 0 6276 6260"/>
                            <a:gd name="T13" fmla="*/ T12 w 410"/>
                            <a:gd name="T14" fmla="+- 0 2244 2129"/>
                            <a:gd name="T15" fmla="*/ 2244 h 377"/>
                            <a:gd name="T16" fmla="+- 0 6260 6260"/>
                            <a:gd name="T17" fmla="*/ T16 w 410"/>
                            <a:gd name="T18" fmla="+- 0 2317 2129"/>
                            <a:gd name="T19" fmla="*/ 2317 h 377"/>
                            <a:gd name="T20" fmla="+- 0 6276 6260"/>
                            <a:gd name="T21" fmla="*/ T20 w 410"/>
                            <a:gd name="T22" fmla="+- 0 2390 2129"/>
                            <a:gd name="T23" fmla="*/ 2390 h 377"/>
                            <a:gd name="T24" fmla="+- 0 6320 6260"/>
                            <a:gd name="T25" fmla="*/ T24 w 410"/>
                            <a:gd name="T26" fmla="+- 0 2450 2129"/>
                            <a:gd name="T27" fmla="*/ 2450 h 377"/>
                            <a:gd name="T28" fmla="+- 0 6385 6260"/>
                            <a:gd name="T29" fmla="*/ T28 w 410"/>
                            <a:gd name="T30" fmla="+- 0 2490 2129"/>
                            <a:gd name="T31" fmla="*/ 2490 h 377"/>
                            <a:gd name="T32" fmla="+- 0 6465 6260"/>
                            <a:gd name="T33" fmla="*/ T32 w 410"/>
                            <a:gd name="T34" fmla="+- 0 2505 2129"/>
                            <a:gd name="T35" fmla="*/ 2505 h 377"/>
                            <a:gd name="T36" fmla="+- 0 6544 6260"/>
                            <a:gd name="T37" fmla="*/ T36 w 410"/>
                            <a:gd name="T38" fmla="+- 0 2490 2129"/>
                            <a:gd name="T39" fmla="*/ 2490 h 377"/>
                            <a:gd name="T40" fmla="+- 0 6610 6260"/>
                            <a:gd name="T41" fmla="*/ T40 w 410"/>
                            <a:gd name="T42" fmla="+- 0 2450 2129"/>
                            <a:gd name="T43" fmla="*/ 2450 h 377"/>
                            <a:gd name="T44" fmla="+- 0 6653 6260"/>
                            <a:gd name="T45" fmla="*/ T44 w 410"/>
                            <a:gd name="T46" fmla="+- 0 2390 2129"/>
                            <a:gd name="T47" fmla="*/ 2390 h 377"/>
                            <a:gd name="T48" fmla="+- 0 6670 6260"/>
                            <a:gd name="T49" fmla="*/ T48 w 410"/>
                            <a:gd name="T50" fmla="+- 0 2317 2129"/>
                            <a:gd name="T51" fmla="*/ 2317 h 377"/>
                            <a:gd name="T52" fmla="+- 0 6653 6260"/>
                            <a:gd name="T53" fmla="*/ T52 w 410"/>
                            <a:gd name="T54" fmla="+- 0 2244 2129"/>
                            <a:gd name="T55" fmla="*/ 2244 h 377"/>
                            <a:gd name="T56" fmla="+- 0 6610 6260"/>
                            <a:gd name="T57" fmla="*/ T56 w 410"/>
                            <a:gd name="T58" fmla="+- 0 2184 2129"/>
                            <a:gd name="T59" fmla="*/ 2184 h 377"/>
                            <a:gd name="T60" fmla="+- 0 6544 6260"/>
                            <a:gd name="T61" fmla="*/ T60 w 410"/>
                            <a:gd name="T62" fmla="+- 0 2144 2129"/>
                            <a:gd name="T63" fmla="*/ 2144 h 377"/>
                            <a:gd name="T64" fmla="+- 0 6465 6260"/>
                            <a:gd name="T65" fmla="*/ T64 w 410"/>
                            <a:gd name="T66" fmla="+- 0 2129 2129"/>
                            <a:gd name="T67" fmla="*/ 212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5"/>
                              </a:lnTo>
                              <a:lnTo>
                                <a:pt x="60" y="55"/>
                              </a:lnTo>
                              <a:lnTo>
                                <a:pt x="16" y="115"/>
                              </a:lnTo>
                              <a:lnTo>
                                <a:pt x="0" y="188"/>
                              </a:lnTo>
                              <a:lnTo>
                                <a:pt x="16" y="261"/>
                              </a:lnTo>
                              <a:lnTo>
                                <a:pt x="60" y="321"/>
                              </a:lnTo>
                              <a:lnTo>
                                <a:pt x="125" y="361"/>
                              </a:lnTo>
                              <a:lnTo>
                                <a:pt x="205" y="376"/>
                              </a:lnTo>
                              <a:lnTo>
                                <a:pt x="284" y="361"/>
                              </a:lnTo>
                              <a:lnTo>
                                <a:pt x="350" y="321"/>
                              </a:lnTo>
                              <a:lnTo>
                                <a:pt x="393" y="261"/>
                              </a:lnTo>
                              <a:lnTo>
                                <a:pt x="410" y="188"/>
                              </a:lnTo>
                              <a:lnTo>
                                <a:pt x="393" y="115"/>
                              </a:lnTo>
                              <a:lnTo>
                                <a:pt x="350" y="55"/>
                              </a:lnTo>
                              <a:lnTo>
                                <a:pt x="284"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8F2E7" id="docshape341" o:spid="_x0000_s1026" style="position:absolute;margin-left:313pt;margin-top:106.45pt;width:20.5pt;height:18.85pt;z-index:-182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" path="m205,l125,15,60,55,16,115,,188r16,73l60,321r65,40l205,376r79,-15l350,321r43,-60l410,188,393,115,350,55,284,15,205,xe" fillcolor="#92d050" stroked="f">
                <v:path arrowok="t" o:connecttype="custom" o:connectlocs="130175,1351915;79375,1361440;38100,1386840;10160,1424940;0,1471295;10160,1517650;38100,1555750;79375,1581150;130175,1590675;180340,1581150;222250,1555750;249555,1517650;260350,1471295;249555,1424940;222250,1386840;180340,1361440;130175,1351915" o:connectangles="0,0,0,0,0,0,0,0,0,0,0,0,0,0,0,0,0"/>
                <w10:wrap anchorx="page"/>
              </v:shape>
            </w:pict>
          </mc:Fallback>
        </mc:AlternateContent>
      </w:r>
      <w:r>
        <w:rPr>
          <w:noProof/>
        </w:rPr>
        <mc:AlternateContent>
          <mc:Choice Requires="wps">
            <w:drawing>
              <wp:anchor distT="0" distB="0" distL="114300" distR="114300" simplePos="0" relativeHeight="485105152" behindDoc="1" locked="0" layoutInCell="1" allowOverlap="1" wp14:anchorId="18107EB8" wp14:editId="339091AE">
                <wp:simplePos x="0" y="0"/>
                <wp:positionH relativeFrom="page">
                  <wp:posOffset>5118735</wp:posOffset>
                </wp:positionH>
                <wp:positionV relativeFrom="paragraph">
                  <wp:posOffset>1320800</wp:posOffset>
                </wp:positionV>
                <wp:extent cx="260985" cy="239395"/>
                <wp:effectExtent l="0" t="0" r="0" b="0"/>
                <wp:wrapNone/>
                <wp:docPr id="137"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8266 8061"/>
                            <a:gd name="T1" fmla="*/ T0 w 411"/>
                            <a:gd name="T2" fmla="+- 0 2080 2080"/>
                            <a:gd name="T3" fmla="*/ 2080 h 377"/>
                            <a:gd name="T4" fmla="+- 0 8186 8061"/>
                            <a:gd name="T5" fmla="*/ T4 w 411"/>
                            <a:gd name="T6" fmla="+- 0 2095 2080"/>
                            <a:gd name="T7" fmla="*/ 2095 h 377"/>
                            <a:gd name="T8" fmla="+- 0 8121 8061"/>
                            <a:gd name="T9" fmla="*/ T8 w 411"/>
                            <a:gd name="T10" fmla="+- 0 2135 2080"/>
                            <a:gd name="T11" fmla="*/ 2135 h 377"/>
                            <a:gd name="T12" fmla="+- 0 8077 8061"/>
                            <a:gd name="T13" fmla="*/ T12 w 411"/>
                            <a:gd name="T14" fmla="+- 0 2195 2080"/>
                            <a:gd name="T15" fmla="*/ 2195 h 377"/>
                            <a:gd name="T16" fmla="+- 0 8061 8061"/>
                            <a:gd name="T17" fmla="*/ T16 w 411"/>
                            <a:gd name="T18" fmla="+- 0 2269 2080"/>
                            <a:gd name="T19" fmla="*/ 2269 h 377"/>
                            <a:gd name="T20" fmla="+- 0 8077 8061"/>
                            <a:gd name="T21" fmla="*/ T20 w 411"/>
                            <a:gd name="T22" fmla="+- 0 2342 2080"/>
                            <a:gd name="T23" fmla="*/ 2342 h 377"/>
                            <a:gd name="T24" fmla="+- 0 8121 8061"/>
                            <a:gd name="T25" fmla="*/ T24 w 411"/>
                            <a:gd name="T26" fmla="+- 0 2402 2080"/>
                            <a:gd name="T27" fmla="*/ 2402 h 377"/>
                            <a:gd name="T28" fmla="+- 0 8186 8061"/>
                            <a:gd name="T29" fmla="*/ T28 w 411"/>
                            <a:gd name="T30" fmla="+- 0 2442 2080"/>
                            <a:gd name="T31" fmla="*/ 2442 h 377"/>
                            <a:gd name="T32" fmla="+- 0 8266 8061"/>
                            <a:gd name="T33" fmla="*/ T32 w 411"/>
                            <a:gd name="T34" fmla="+- 0 2457 2080"/>
                            <a:gd name="T35" fmla="*/ 2457 h 377"/>
                            <a:gd name="T36" fmla="+- 0 8346 8061"/>
                            <a:gd name="T37" fmla="*/ T36 w 411"/>
                            <a:gd name="T38" fmla="+- 0 2442 2080"/>
                            <a:gd name="T39" fmla="*/ 2442 h 377"/>
                            <a:gd name="T40" fmla="+- 0 8411 8061"/>
                            <a:gd name="T41" fmla="*/ T40 w 411"/>
                            <a:gd name="T42" fmla="+- 0 2402 2080"/>
                            <a:gd name="T43" fmla="*/ 2402 h 377"/>
                            <a:gd name="T44" fmla="+- 0 8455 8061"/>
                            <a:gd name="T45" fmla="*/ T44 w 411"/>
                            <a:gd name="T46" fmla="+- 0 2342 2080"/>
                            <a:gd name="T47" fmla="*/ 2342 h 377"/>
                            <a:gd name="T48" fmla="+- 0 8471 8061"/>
                            <a:gd name="T49" fmla="*/ T48 w 411"/>
                            <a:gd name="T50" fmla="+- 0 2269 2080"/>
                            <a:gd name="T51" fmla="*/ 2269 h 377"/>
                            <a:gd name="T52" fmla="+- 0 8455 8061"/>
                            <a:gd name="T53" fmla="*/ T52 w 411"/>
                            <a:gd name="T54" fmla="+- 0 2195 2080"/>
                            <a:gd name="T55" fmla="*/ 2195 h 377"/>
                            <a:gd name="T56" fmla="+- 0 8411 8061"/>
                            <a:gd name="T57" fmla="*/ T56 w 411"/>
                            <a:gd name="T58" fmla="+- 0 2135 2080"/>
                            <a:gd name="T59" fmla="*/ 2135 h 377"/>
                            <a:gd name="T60" fmla="+- 0 8346 8061"/>
                            <a:gd name="T61" fmla="*/ T60 w 411"/>
                            <a:gd name="T62" fmla="+- 0 2095 2080"/>
                            <a:gd name="T63" fmla="*/ 2095 h 377"/>
                            <a:gd name="T64" fmla="+- 0 8266 8061"/>
                            <a:gd name="T65" fmla="*/ T64 w 411"/>
                            <a:gd name="T66" fmla="+- 0 2080 2080"/>
                            <a:gd name="T67" fmla="*/ 208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5" y="15"/>
                              </a:lnTo>
                              <a:lnTo>
                                <a:pt x="60" y="55"/>
                              </a:lnTo>
                              <a:lnTo>
                                <a:pt x="16" y="115"/>
                              </a:lnTo>
                              <a:lnTo>
                                <a:pt x="0" y="189"/>
                              </a:lnTo>
                              <a:lnTo>
                                <a:pt x="16" y="262"/>
                              </a:lnTo>
                              <a:lnTo>
                                <a:pt x="60" y="322"/>
                              </a:lnTo>
                              <a:lnTo>
                                <a:pt x="125" y="362"/>
                              </a:lnTo>
                              <a:lnTo>
                                <a:pt x="205" y="377"/>
                              </a:lnTo>
                              <a:lnTo>
                                <a:pt x="285" y="362"/>
                              </a:lnTo>
                              <a:lnTo>
                                <a:pt x="350" y="322"/>
                              </a:lnTo>
                              <a:lnTo>
                                <a:pt x="394" y="262"/>
                              </a:lnTo>
                              <a:lnTo>
                                <a:pt x="410" y="189"/>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C6E0" id="docshape342" o:spid="_x0000_s1026" style="position:absolute;margin-left:403.05pt;margin-top:104pt;width:20.55pt;height:18.85pt;z-index:-182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" path="m205,l125,15,60,55,16,115,,189r16,73l60,322r65,40l205,377r80,-15l350,322r44,-60l410,189,394,115,350,55,285,15,205,xe" fillcolor="#00af50" stroked="f">
                <v:path arrowok="t" o:connecttype="custom" o:connectlocs="130175,1320800;79375,1330325;38100,1355725;10160,1393825;0,1440815;10160,1487170;38100,1525270;79375,1550670;130175,1560195;180975,1550670;222250,1525270;250190,1487170;260350,1440815;250190,1393825;222250,1355725;180975,1330325;130175,1320800" o:connectangles="0,0,0,0,0,0,0,0,0,0,0,0,0,0,0,0,0"/>
                <w10:wrap anchorx="page"/>
              </v:shape>
            </w:pict>
          </mc:Fallback>
        </mc:AlternateContent>
      </w:r>
      <w:r>
        <w:rPr>
          <w:noProof/>
        </w:rPr>
        <mc:AlternateContent>
          <mc:Choice Requires="wps">
            <w:drawing>
              <wp:anchor distT="0" distB="0" distL="114300" distR="114300" simplePos="0" relativeHeight="485105664" behindDoc="1" locked="0" layoutInCell="1" allowOverlap="1" wp14:anchorId="4BDA1B4E" wp14:editId="1891533D">
                <wp:simplePos x="0" y="0"/>
                <wp:positionH relativeFrom="page">
                  <wp:posOffset>6123940</wp:posOffset>
                </wp:positionH>
                <wp:positionV relativeFrom="paragraph">
                  <wp:posOffset>1320165</wp:posOffset>
                </wp:positionV>
                <wp:extent cx="260985" cy="239395"/>
                <wp:effectExtent l="0" t="0" r="0" b="0"/>
                <wp:wrapNone/>
                <wp:docPr id="136"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9849 9644"/>
                            <a:gd name="T1" fmla="*/ T0 w 411"/>
                            <a:gd name="T2" fmla="+- 0 2079 2079"/>
                            <a:gd name="T3" fmla="*/ 2079 h 377"/>
                            <a:gd name="T4" fmla="+- 0 9770 9644"/>
                            <a:gd name="T5" fmla="*/ T4 w 411"/>
                            <a:gd name="T6" fmla="+- 0 2094 2079"/>
                            <a:gd name="T7" fmla="*/ 2094 h 377"/>
                            <a:gd name="T8" fmla="+- 0 9704 9644"/>
                            <a:gd name="T9" fmla="*/ T8 w 411"/>
                            <a:gd name="T10" fmla="+- 0 2134 2079"/>
                            <a:gd name="T11" fmla="*/ 2134 h 377"/>
                            <a:gd name="T12" fmla="+- 0 9661 9644"/>
                            <a:gd name="T13" fmla="*/ T12 w 411"/>
                            <a:gd name="T14" fmla="+- 0 2194 2079"/>
                            <a:gd name="T15" fmla="*/ 2194 h 377"/>
                            <a:gd name="T16" fmla="+- 0 9644 9644"/>
                            <a:gd name="T17" fmla="*/ T16 w 411"/>
                            <a:gd name="T18" fmla="+- 0 2267 2079"/>
                            <a:gd name="T19" fmla="*/ 2267 h 377"/>
                            <a:gd name="T20" fmla="+- 0 9661 9644"/>
                            <a:gd name="T21" fmla="*/ T20 w 411"/>
                            <a:gd name="T22" fmla="+- 0 2340 2079"/>
                            <a:gd name="T23" fmla="*/ 2340 h 377"/>
                            <a:gd name="T24" fmla="+- 0 9704 9644"/>
                            <a:gd name="T25" fmla="*/ T24 w 411"/>
                            <a:gd name="T26" fmla="+- 0 2400 2079"/>
                            <a:gd name="T27" fmla="*/ 2400 h 377"/>
                            <a:gd name="T28" fmla="+- 0 9770 9644"/>
                            <a:gd name="T29" fmla="*/ T28 w 411"/>
                            <a:gd name="T30" fmla="+- 0 2441 2079"/>
                            <a:gd name="T31" fmla="*/ 2441 h 377"/>
                            <a:gd name="T32" fmla="+- 0 9849 9644"/>
                            <a:gd name="T33" fmla="*/ T32 w 411"/>
                            <a:gd name="T34" fmla="+- 0 2455 2079"/>
                            <a:gd name="T35" fmla="*/ 2455 h 377"/>
                            <a:gd name="T36" fmla="+- 0 9929 9644"/>
                            <a:gd name="T37" fmla="*/ T36 w 411"/>
                            <a:gd name="T38" fmla="+- 0 2441 2079"/>
                            <a:gd name="T39" fmla="*/ 2441 h 377"/>
                            <a:gd name="T40" fmla="+- 0 9995 9644"/>
                            <a:gd name="T41" fmla="*/ T40 w 411"/>
                            <a:gd name="T42" fmla="+- 0 2400 2079"/>
                            <a:gd name="T43" fmla="*/ 2400 h 377"/>
                            <a:gd name="T44" fmla="+- 0 10038 9644"/>
                            <a:gd name="T45" fmla="*/ T44 w 411"/>
                            <a:gd name="T46" fmla="+- 0 2340 2079"/>
                            <a:gd name="T47" fmla="*/ 2340 h 377"/>
                            <a:gd name="T48" fmla="+- 0 10055 9644"/>
                            <a:gd name="T49" fmla="*/ T48 w 411"/>
                            <a:gd name="T50" fmla="+- 0 2267 2079"/>
                            <a:gd name="T51" fmla="*/ 2267 h 377"/>
                            <a:gd name="T52" fmla="+- 0 10038 9644"/>
                            <a:gd name="T53" fmla="*/ T52 w 411"/>
                            <a:gd name="T54" fmla="+- 0 2194 2079"/>
                            <a:gd name="T55" fmla="*/ 2194 h 377"/>
                            <a:gd name="T56" fmla="+- 0 9995 9644"/>
                            <a:gd name="T57" fmla="*/ T56 w 411"/>
                            <a:gd name="T58" fmla="+- 0 2134 2079"/>
                            <a:gd name="T59" fmla="*/ 2134 h 377"/>
                            <a:gd name="T60" fmla="+- 0 9929 9644"/>
                            <a:gd name="T61" fmla="*/ T60 w 411"/>
                            <a:gd name="T62" fmla="+- 0 2094 2079"/>
                            <a:gd name="T63" fmla="*/ 2094 h 377"/>
                            <a:gd name="T64" fmla="+- 0 9849 9644"/>
                            <a:gd name="T65" fmla="*/ T64 w 411"/>
                            <a:gd name="T66" fmla="+- 0 2079 2079"/>
                            <a:gd name="T67" fmla="*/ 207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6" y="15"/>
                              </a:lnTo>
                              <a:lnTo>
                                <a:pt x="60" y="55"/>
                              </a:lnTo>
                              <a:lnTo>
                                <a:pt x="17" y="115"/>
                              </a:lnTo>
                              <a:lnTo>
                                <a:pt x="0" y="188"/>
                              </a:lnTo>
                              <a:lnTo>
                                <a:pt x="17" y="261"/>
                              </a:lnTo>
                              <a:lnTo>
                                <a:pt x="60" y="321"/>
                              </a:lnTo>
                              <a:lnTo>
                                <a:pt x="126" y="362"/>
                              </a:lnTo>
                              <a:lnTo>
                                <a:pt x="205" y="376"/>
                              </a:lnTo>
                              <a:lnTo>
                                <a:pt x="285" y="362"/>
                              </a:lnTo>
                              <a:lnTo>
                                <a:pt x="351" y="321"/>
                              </a:lnTo>
                              <a:lnTo>
                                <a:pt x="394" y="261"/>
                              </a:lnTo>
                              <a:lnTo>
                                <a:pt x="411" y="188"/>
                              </a:lnTo>
                              <a:lnTo>
                                <a:pt x="394" y="115"/>
                              </a:lnTo>
                              <a:lnTo>
                                <a:pt x="351" y="55"/>
                              </a:lnTo>
                              <a:lnTo>
                                <a:pt x="285" y="15"/>
                              </a:lnTo>
                              <a:lnTo>
                                <a:pt x="205"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05E1" id="docshape343" o:spid="_x0000_s1026" style="position:absolute;margin-left:482.2pt;margin-top:103.95pt;width:20.55pt;height:18.85pt;z-index:-182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" path="m205,l126,15,60,55,17,115,,188r17,73l60,321r66,41l205,376r80,-14l351,321r43,-60l411,188,394,115,351,55,285,15,205,xe" fillcolor="#6f2f9f" stroked="f">
                <v:path arrowok="t" o:connecttype="custom" o:connectlocs="130175,1320165;80010,1329690;38100,1355090;10795,1393190;0,1439545;10795,1485900;38100,1524000;80010,1550035;130175,1558925;180975,1550035;222885,1524000;250190,1485900;260985,1439545;250190,1393190;222885,1355090;180975,1329690;130175,1320165" o:connectangles="0,0,0,0,0,0,0,0,0,0,0,0,0,0,0,0,0"/>
                <w10:wrap anchorx="page"/>
              </v:shape>
            </w:pict>
          </mc:Fallback>
        </mc:AlternateContent>
      </w:r>
      <w:r>
        <w:rPr>
          <w:noProof/>
        </w:rPr>
        <mc:AlternateContent>
          <mc:Choice Requires="wps">
            <w:drawing>
              <wp:anchor distT="0" distB="0" distL="114300" distR="114300" simplePos="0" relativeHeight="485106176" behindDoc="1" locked="0" layoutInCell="1" allowOverlap="1" wp14:anchorId="09565D99" wp14:editId="3C5B3AFE">
                <wp:simplePos x="0" y="0"/>
                <wp:positionH relativeFrom="page">
                  <wp:posOffset>1781810</wp:posOffset>
                </wp:positionH>
                <wp:positionV relativeFrom="paragraph">
                  <wp:posOffset>2416810</wp:posOffset>
                </wp:positionV>
                <wp:extent cx="260985" cy="239395"/>
                <wp:effectExtent l="0" t="0" r="0" b="0"/>
                <wp:wrapNone/>
                <wp:docPr id="135"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3012 2806"/>
                            <a:gd name="T1" fmla="*/ T0 w 411"/>
                            <a:gd name="T2" fmla="+- 0 3806 3806"/>
                            <a:gd name="T3" fmla="*/ 3806 h 377"/>
                            <a:gd name="T4" fmla="+- 0 2932 2806"/>
                            <a:gd name="T5" fmla="*/ T4 w 411"/>
                            <a:gd name="T6" fmla="+- 0 3821 3806"/>
                            <a:gd name="T7" fmla="*/ 3821 h 377"/>
                            <a:gd name="T8" fmla="+- 0 2866 2806"/>
                            <a:gd name="T9" fmla="*/ T8 w 411"/>
                            <a:gd name="T10" fmla="+- 0 3861 3806"/>
                            <a:gd name="T11" fmla="*/ 3861 h 377"/>
                            <a:gd name="T12" fmla="+- 0 2823 2806"/>
                            <a:gd name="T13" fmla="*/ T12 w 411"/>
                            <a:gd name="T14" fmla="+- 0 3921 3806"/>
                            <a:gd name="T15" fmla="*/ 3921 h 377"/>
                            <a:gd name="T16" fmla="+- 0 2806 2806"/>
                            <a:gd name="T17" fmla="*/ T16 w 411"/>
                            <a:gd name="T18" fmla="+- 0 3994 3806"/>
                            <a:gd name="T19" fmla="*/ 3994 h 377"/>
                            <a:gd name="T20" fmla="+- 0 2823 2806"/>
                            <a:gd name="T21" fmla="*/ T20 w 411"/>
                            <a:gd name="T22" fmla="+- 0 4067 3806"/>
                            <a:gd name="T23" fmla="*/ 4067 h 377"/>
                            <a:gd name="T24" fmla="+- 0 2866 2806"/>
                            <a:gd name="T25" fmla="*/ T24 w 411"/>
                            <a:gd name="T26" fmla="+- 0 4127 3806"/>
                            <a:gd name="T27" fmla="*/ 4127 h 377"/>
                            <a:gd name="T28" fmla="+- 0 2932 2806"/>
                            <a:gd name="T29" fmla="*/ T28 w 411"/>
                            <a:gd name="T30" fmla="+- 0 4167 3806"/>
                            <a:gd name="T31" fmla="*/ 4167 h 377"/>
                            <a:gd name="T32" fmla="+- 0 3012 2806"/>
                            <a:gd name="T33" fmla="*/ T32 w 411"/>
                            <a:gd name="T34" fmla="+- 0 4182 3806"/>
                            <a:gd name="T35" fmla="*/ 4182 h 377"/>
                            <a:gd name="T36" fmla="+- 0 3091 2806"/>
                            <a:gd name="T37" fmla="*/ T36 w 411"/>
                            <a:gd name="T38" fmla="+- 0 4167 3806"/>
                            <a:gd name="T39" fmla="*/ 4167 h 377"/>
                            <a:gd name="T40" fmla="+- 0 3157 2806"/>
                            <a:gd name="T41" fmla="*/ T40 w 411"/>
                            <a:gd name="T42" fmla="+- 0 4127 3806"/>
                            <a:gd name="T43" fmla="*/ 4127 h 377"/>
                            <a:gd name="T44" fmla="+- 0 3200 2806"/>
                            <a:gd name="T45" fmla="*/ T44 w 411"/>
                            <a:gd name="T46" fmla="+- 0 4067 3806"/>
                            <a:gd name="T47" fmla="*/ 4067 h 377"/>
                            <a:gd name="T48" fmla="+- 0 3217 2806"/>
                            <a:gd name="T49" fmla="*/ T48 w 411"/>
                            <a:gd name="T50" fmla="+- 0 3994 3806"/>
                            <a:gd name="T51" fmla="*/ 3994 h 377"/>
                            <a:gd name="T52" fmla="+- 0 3200 2806"/>
                            <a:gd name="T53" fmla="*/ T52 w 411"/>
                            <a:gd name="T54" fmla="+- 0 3921 3806"/>
                            <a:gd name="T55" fmla="*/ 3921 h 377"/>
                            <a:gd name="T56" fmla="+- 0 3157 2806"/>
                            <a:gd name="T57" fmla="*/ T56 w 411"/>
                            <a:gd name="T58" fmla="+- 0 3861 3806"/>
                            <a:gd name="T59" fmla="*/ 3861 h 377"/>
                            <a:gd name="T60" fmla="+- 0 3091 2806"/>
                            <a:gd name="T61" fmla="*/ T60 w 411"/>
                            <a:gd name="T62" fmla="+- 0 3821 3806"/>
                            <a:gd name="T63" fmla="*/ 3821 h 377"/>
                            <a:gd name="T64" fmla="+- 0 3012 2806"/>
                            <a:gd name="T65" fmla="*/ T64 w 411"/>
                            <a:gd name="T66" fmla="+- 0 3806 3806"/>
                            <a:gd name="T67" fmla="*/ 380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6" y="0"/>
                              </a:moveTo>
                              <a:lnTo>
                                <a:pt x="126" y="15"/>
                              </a:lnTo>
                              <a:lnTo>
                                <a:pt x="60" y="55"/>
                              </a:lnTo>
                              <a:lnTo>
                                <a:pt x="17" y="115"/>
                              </a:lnTo>
                              <a:lnTo>
                                <a:pt x="0" y="188"/>
                              </a:lnTo>
                              <a:lnTo>
                                <a:pt x="17" y="261"/>
                              </a:lnTo>
                              <a:lnTo>
                                <a:pt x="60" y="321"/>
                              </a:lnTo>
                              <a:lnTo>
                                <a:pt x="126" y="361"/>
                              </a:lnTo>
                              <a:lnTo>
                                <a:pt x="206" y="376"/>
                              </a:lnTo>
                              <a:lnTo>
                                <a:pt x="285" y="361"/>
                              </a:lnTo>
                              <a:lnTo>
                                <a:pt x="351" y="321"/>
                              </a:lnTo>
                              <a:lnTo>
                                <a:pt x="394" y="261"/>
                              </a:lnTo>
                              <a:lnTo>
                                <a:pt x="411" y="188"/>
                              </a:lnTo>
                              <a:lnTo>
                                <a:pt x="394" y="115"/>
                              </a:lnTo>
                              <a:lnTo>
                                <a:pt x="351" y="55"/>
                              </a:lnTo>
                              <a:lnTo>
                                <a:pt x="285" y="15"/>
                              </a:lnTo>
                              <a:lnTo>
                                <a:pt x="20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2FDF" id="docshape344" o:spid="_x0000_s1026" style="position:absolute;margin-left:140.3pt;margin-top:190.3pt;width:20.55pt;height:18.85pt;z-index:-182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" path="m206,l126,15,60,55,17,115,,188r17,73l60,321r66,40l206,376r79,-15l351,321r43,-60l411,188,394,115,351,55,285,15,206,xe" fillcolor="red" stroked="f">
                <v:path arrowok="t" o:connecttype="custom" o:connectlocs="130810,2416810;80010,2426335;38100,2451735;10795,2489835;0,2536190;10795,2582545;38100,2620645;80010,2646045;130810,2655570;180975,2646045;222885,2620645;250190,2582545;260985,2536190;250190,2489835;222885,2451735;180975,2426335;130810,2416810" o:connectangles="0,0,0,0,0,0,0,0,0,0,0,0,0,0,0,0,0"/>
                <w10:wrap anchorx="page"/>
              </v:shape>
            </w:pict>
          </mc:Fallback>
        </mc:AlternateContent>
      </w:r>
      <w:r>
        <w:rPr>
          <w:noProof/>
        </w:rPr>
        <mc:AlternateContent>
          <mc:Choice Requires="wps">
            <w:drawing>
              <wp:anchor distT="0" distB="0" distL="114300" distR="114300" simplePos="0" relativeHeight="485106688" behindDoc="1" locked="0" layoutInCell="1" allowOverlap="1" wp14:anchorId="51517D63" wp14:editId="71E9282D">
                <wp:simplePos x="0" y="0"/>
                <wp:positionH relativeFrom="page">
                  <wp:posOffset>2839085</wp:posOffset>
                </wp:positionH>
                <wp:positionV relativeFrom="paragraph">
                  <wp:posOffset>2416810</wp:posOffset>
                </wp:positionV>
                <wp:extent cx="260350" cy="239395"/>
                <wp:effectExtent l="0" t="0" r="0" b="0"/>
                <wp:wrapNone/>
                <wp:docPr id="134"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9395"/>
                        </a:xfrm>
                        <a:custGeom>
                          <a:avLst/>
                          <a:gdLst>
                            <a:gd name="T0" fmla="+- 0 4676 4471"/>
                            <a:gd name="T1" fmla="*/ T0 w 410"/>
                            <a:gd name="T2" fmla="+- 0 3806 3806"/>
                            <a:gd name="T3" fmla="*/ 3806 h 377"/>
                            <a:gd name="T4" fmla="+- 0 4596 4471"/>
                            <a:gd name="T5" fmla="*/ T4 w 410"/>
                            <a:gd name="T6" fmla="+- 0 3821 3806"/>
                            <a:gd name="T7" fmla="*/ 3821 h 377"/>
                            <a:gd name="T8" fmla="+- 0 4531 4471"/>
                            <a:gd name="T9" fmla="*/ T8 w 410"/>
                            <a:gd name="T10" fmla="+- 0 3861 3806"/>
                            <a:gd name="T11" fmla="*/ 3861 h 377"/>
                            <a:gd name="T12" fmla="+- 0 4487 4471"/>
                            <a:gd name="T13" fmla="*/ T12 w 410"/>
                            <a:gd name="T14" fmla="+- 0 3921 3806"/>
                            <a:gd name="T15" fmla="*/ 3921 h 377"/>
                            <a:gd name="T16" fmla="+- 0 4471 4471"/>
                            <a:gd name="T17" fmla="*/ T16 w 410"/>
                            <a:gd name="T18" fmla="+- 0 3994 3806"/>
                            <a:gd name="T19" fmla="*/ 3994 h 377"/>
                            <a:gd name="T20" fmla="+- 0 4487 4471"/>
                            <a:gd name="T21" fmla="*/ T20 w 410"/>
                            <a:gd name="T22" fmla="+- 0 4067 3806"/>
                            <a:gd name="T23" fmla="*/ 4067 h 377"/>
                            <a:gd name="T24" fmla="+- 0 4531 4471"/>
                            <a:gd name="T25" fmla="*/ T24 w 410"/>
                            <a:gd name="T26" fmla="+- 0 4127 3806"/>
                            <a:gd name="T27" fmla="*/ 4127 h 377"/>
                            <a:gd name="T28" fmla="+- 0 4596 4471"/>
                            <a:gd name="T29" fmla="*/ T28 w 410"/>
                            <a:gd name="T30" fmla="+- 0 4167 3806"/>
                            <a:gd name="T31" fmla="*/ 4167 h 377"/>
                            <a:gd name="T32" fmla="+- 0 4676 4471"/>
                            <a:gd name="T33" fmla="*/ T32 w 410"/>
                            <a:gd name="T34" fmla="+- 0 4182 3806"/>
                            <a:gd name="T35" fmla="*/ 4182 h 377"/>
                            <a:gd name="T36" fmla="+- 0 4756 4471"/>
                            <a:gd name="T37" fmla="*/ T36 w 410"/>
                            <a:gd name="T38" fmla="+- 0 4167 3806"/>
                            <a:gd name="T39" fmla="*/ 4167 h 377"/>
                            <a:gd name="T40" fmla="+- 0 4821 4471"/>
                            <a:gd name="T41" fmla="*/ T40 w 410"/>
                            <a:gd name="T42" fmla="+- 0 4127 3806"/>
                            <a:gd name="T43" fmla="*/ 4127 h 377"/>
                            <a:gd name="T44" fmla="+- 0 4865 4471"/>
                            <a:gd name="T45" fmla="*/ T44 w 410"/>
                            <a:gd name="T46" fmla="+- 0 4067 3806"/>
                            <a:gd name="T47" fmla="*/ 4067 h 377"/>
                            <a:gd name="T48" fmla="+- 0 4881 4471"/>
                            <a:gd name="T49" fmla="*/ T48 w 410"/>
                            <a:gd name="T50" fmla="+- 0 3994 3806"/>
                            <a:gd name="T51" fmla="*/ 3994 h 377"/>
                            <a:gd name="T52" fmla="+- 0 4865 4471"/>
                            <a:gd name="T53" fmla="*/ T52 w 410"/>
                            <a:gd name="T54" fmla="+- 0 3921 3806"/>
                            <a:gd name="T55" fmla="*/ 3921 h 377"/>
                            <a:gd name="T56" fmla="+- 0 4821 4471"/>
                            <a:gd name="T57" fmla="*/ T56 w 410"/>
                            <a:gd name="T58" fmla="+- 0 3861 3806"/>
                            <a:gd name="T59" fmla="*/ 3861 h 377"/>
                            <a:gd name="T60" fmla="+- 0 4756 4471"/>
                            <a:gd name="T61" fmla="*/ T60 w 410"/>
                            <a:gd name="T62" fmla="+- 0 3821 3806"/>
                            <a:gd name="T63" fmla="*/ 3821 h 377"/>
                            <a:gd name="T64" fmla="+- 0 4676 4471"/>
                            <a:gd name="T65" fmla="*/ T64 w 410"/>
                            <a:gd name="T66" fmla="+- 0 3806 3806"/>
                            <a:gd name="T67" fmla="*/ 380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07A1" id="docshape345" o:spid="_x0000_s1026" style="position:absolute;margin-left:223.55pt;margin-top:190.3pt;width:20.5pt;height:18.85pt;z-index:-182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" path="m205,l125,15,60,55,16,115,,188r16,73l60,321r65,40l205,376r80,-15l350,321r44,-60l410,188,394,115,350,55,285,15,205,xe" fillcolor="#ffc000" stroked="f">
                <v:path arrowok="t" o:connecttype="custom" o:connectlocs="130175,2416810;79375,2426335;38100,2451735;10160,2489835;0,2536190;10160,2582545;38100,2620645;79375,2646045;130175,2655570;180975,2646045;222250,2620645;250190,2582545;260350,2536190;250190,2489835;222250,2451735;180975,2426335;130175,2416810" o:connectangles="0,0,0,0,0,0,0,0,0,0,0,0,0,0,0,0,0"/>
                <w10:wrap anchorx="page"/>
              </v:shape>
            </w:pict>
          </mc:Fallback>
        </mc:AlternateContent>
      </w:r>
      <w:r>
        <w:rPr>
          <w:noProof/>
        </w:rPr>
        <mc:AlternateContent>
          <mc:Choice Requires="wps">
            <w:drawing>
              <wp:anchor distT="0" distB="0" distL="114300" distR="114300" simplePos="0" relativeHeight="485107200" behindDoc="1" locked="0" layoutInCell="1" allowOverlap="1" wp14:anchorId="3E4431C1" wp14:editId="63A27815">
                <wp:simplePos x="0" y="0"/>
                <wp:positionH relativeFrom="page">
                  <wp:posOffset>3975100</wp:posOffset>
                </wp:positionH>
                <wp:positionV relativeFrom="paragraph">
                  <wp:posOffset>2401570</wp:posOffset>
                </wp:positionV>
                <wp:extent cx="260350" cy="239395"/>
                <wp:effectExtent l="0" t="0" r="0" b="0"/>
                <wp:wrapNone/>
                <wp:docPr id="133"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9395"/>
                        </a:xfrm>
                        <a:custGeom>
                          <a:avLst/>
                          <a:gdLst>
                            <a:gd name="T0" fmla="+- 0 6465 6260"/>
                            <a:gd name="T1" fmla="*/ T0 w 410"/>
                            <a:gd name="T2" fmla="+- 0 3782 3782"/>
                            <a:gd name="T3" fmla="*/ 3782 h 377"/>
                            <a:gd name="T4" fmla="+- 0 6385 6260"/>
                            <a:gd name="T5" fmla="*/ T4 w 410"/>
                            <a:gd name="T6" fmla="+- 0 3797 3782"/>
                            <a:gd name="T7" fmla="*/ 3797 h 377"/>
                            <a:gd name="T8" fmla="+- 0 6320 6260"/>
                            <a:gd name="T9" fmla="*/ T8 w 410"/>
                            <a:gd name="T10" fmla="+- 0 3837 3782"/>
                            <a:gd name="T11" fmla="*/ 3837 h 377"/>
                            <a:gd name="T12" fmla="+- 0 6276 6260"/>
                            <a:gd name="T13" fmla="*/ T12 w 410"/>
                            <a:gd name="T14" fmla="+- 0 3897 3782"/>
                            <a:gd name="T15" fmla="*/ 3897 h 377"/>
                            <a:gd name="T16" fmla="+- 0 6260 6260"/>
                            <a:gd name="T17" fmla="*/ T16 w 410"/>
                            <a:gd name="T18" fmla="+- 0 3970 3782"/>
                            <a:gd name="T19" fmla="*/ 3970 h 377"/>
                            <a:gd name="T20" fmla="+- 0 6276 6260"/>
                            <a:gd name="T21" fmla="*/ T20 w 410"/>
                            <a:gd name="T22" fmla="+- 0 4043 3782"/>
                            <a:gd name="T23" fmla="*/ 4043 h 377"/>
                            <a:gd name="T24" fmla="+- 0 6320 6260"/>
                            <a:gd name="T25" fmla="*/ T24 w 410"/>
                            <a:gd name="T26" fmla="+- 0 4103 3782"/>
                            <a:gd name="T27" fmla="*/ 4103 h 377"/>
                            <a:gd name="T28" fmla="+- 0 6385 6260"/>
                            <a:gd name="T29" fmla="*/ T28 w 410"/>
                            <a:gd name="T30" fmla="+- 0 4144 3782"/>
                            <a:gd name="T31" fmla="*/ 4144 h 377"/>
                            <a:gd name="T32" fmla="+- 0 6465 6260"/>
                            <a:gd name="T33" fmla="*/ T32 w 410"/>
                            <a:gd name="T34" fmla="+- 0 4158 3782"/>
                            <a:gd name="T35" fmla="*/ 4158 h 377"/>
                            <a:gd name="T36" fmla="+- 0 6544 6260"/>
                            <a:gd name="T37" fmla="*/ T36 w 410"/>
                            <a:gd name="T38" fmla="+- 0 4144 3782"/>
                            <a:gd name="T39" fmla="*/ 4144 h 377"/>
                            <a:gd name="T40" fmla="+- 0 6610 6260"/>
                            <a:gd name="T41" fmla="*/ T40 w 410"/>
                            <a:gd name="T42" fmla="+- 0 4103 3782"/>
                            <a:gd name="T43" fmla="*/ 4103 h 377"/>
                            <a:gd name="T44" fmla="+- 0 6653 6260"/>
                            <a:gd name="T45" fmla="*/ T44 w 410"/>
                            <a:gd name="T46" fmla="+- 0 4043 3782"/>
                            <a:gd name="T47" fmla="*/ 4043 h 377"/>
                            <a:gd name="T48" fmla="+- 0 6670 6260"/>
                            <a:gd name="T49" fmla="*/ T48 w 410"/>
                            <a:gd name="T50" fmla="+- 0 3970 3782"/>
                            <a:gd name="T51" fmla="*/ 3970 h 377"/>
                            <a:gd name="T52" fmla="+- 0 6653 6260"/>
                            <a:gd name="T53" fmla="*/ T52 w 410"/>
                            <a:gd name="T54" fmla="+- 0 3897 3782"/>
                            <a:gd name="T55" fmla="*/ 3897 h 377"/>
                            <a:gd name="T56" fmla="+- 0 6610 6260"/>
                            <a:gd name="T57" fmla="*/ T56 w 410"/>
                            <a:gd name="T58" fmla="+- 0 3837 3782"/>
                            <a:gd name="T59" fmla="*/ 3837 h 377"/>
                            <a:gd name="T60" fmla="+- 0 6544 6260"/>
                            <a:gd name="T61" fmla="*/ T60 w 410"/>
                            <a:gd name="T62" fmla="+- 0 3797 3782"/>
                            <a:gd name="T63" fmla="*/ 3797 h 377"/>
                            <a:gd name="T64" fmla="+- 0 6465 6260"/>
                            <a:gd name="T65" fmla="*/ T64 w 410"/>
                            <a:gd name="T66" fmla="+- 0 3782 3782"/>
                            <a:gd name="T67" fmla="*/ 378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5"/>
                              </a:lnTo>
                              <a:lnTo>
                                <a:pt x="60" y="55"/>
                              </a:lnTo>
                              <a:lnTo>
                                <a:pt x="16" y="115"/>
                              </a:lnTo>
                              <a:lnTo>
                                <a:pt x="0" y="188"/>
                              </a:lnTo>
                              <a:lnTo>
                                <a:pt x="16" y="261"/>
                              </a:lnTo>
                              <a:lnTo>
                                <a:pt x="60" y="321"/>
                              </a:lnTo>
                              <a:lnTo>
                                <a:pt x="125" y="362"/>
                              </a:lnTo>
                              <a:lnTo>
                                <a:pt x="205" y="376"/>
                              </a:lnTo>
                              <a:lnTo>
                                <a:pt x="284" y="362"/>
                              </a:lnTo>
                              <a:lnTo>
                                <a:pt x="350" y="321"/>
                              </a:lnTo>
                              <a:lnTo>
                                <a:pt x="393" y="261"/>
                              </a:lnTo>
                              <a:lnTo>
                                <a:pt x="410" y="188"/>
                              </a:lnTo>
                              <a:lnTo>
                                <a:pt x="393" y="115"/>
                              </a:lnTo>
                              <a:lnTo>
                                <a:pt x="350" y="55"/>
                              </a:lnTo>
                              <a:lnTo>
                                <a:pt x="284"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9E41" id="docshape346" o:spid="_x0000_s1026" style="position:absolute;margin-left:313pt;margin-top:189.1pt;width:20.5pt;height:18.85pt;z-index:-182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" path="m205,l125,15,60,55,16,115,,188r16,73l60,321r65,41l205,376r79,-14l350,321r43,-60l410,188,393,115,350,55,284,15,205,xe" fillcolor="#92d050" stroked="f">
                <v:path arrowok="t" o:connecttype="custom" o:connectlocs="130175,2401570;79375,2411095;38100,2436495;10160,2474595;0,2520950;10160,2567305;38100,2605405;79375,2631440;130175,2640330;180340,2631440;222250,2605405;249555,2567305;260350,2520950;249555,2474595;222250,2436495;180340,2411095;130175,2401570" o:connectangles="0,0,0,0,0,0,0,0,0,0,0,0,0,0,0,0,0"/>
                <w10:wrap anchorx="page"/>
              </v:shape>
            </w:pict>
          </mc:Fallback>
        </mc:AlternateContent>
      </w:r>
      <w:r>
        <w:rPr>
          <w:noProof/>
        </w:rPr>
        <mc:AlternateContent>
          <mc:Choice Requires="wps">
            <w:drawing>
              <wp:anchor distT="0" distB="0" distL="114300" distR="114300" simplePos="0" relativeHeight="485107712" behindDoc="1" locked="0" layoutInCell="1" allowOverlap="1" wp14:anchorId="59359D71" wp14:editId="321D5F85">
                <wp:simplePos x="0" y="0"/>
                <wp:positionH relativeFrom="page">
                  <wp:posOffset>5118735</wp:posOffset>
                </wp:positionH>
                <wp:positionV relativeFrom="paragraph">
                  <wp:posOffset>2371090</wp:posOffset>
                </wp:positionV>
                <wp:extent cx="260985" cy="239395"/>
                <wp:effectExtent l="0" t="0" r="0" b="0"/>
                <wp:wrapNone/>
                <wp:docPr id="132"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8266 8061"/>
                            <a:gd name="T1" fmla="*/ T0 w 411"/>
                            <a:gd name="T2" fmla="+- 0 3734 3734"/>
                            <a:gd name="T3" fmla="*/ 3734 h 377"/>
                            <a:gd name="T4" fmla="+- 0 8186 8061"/>
                            <a:gd name="T5" fmla="*/ T4 w 411"/>
                            <a:gd name="T6" fmla="+- 0 3748 3734"/>
                            <a:gd name="T7" fmla="*/ 3748 h 377"/>
                            <a:gd name="T8" fmla="+- 0 8121 8061"/>
                            <a:gd name="T9" fmla="*/ T8 w 411"/>
                            <a:gd name="T10" fmla="+- 0 3789 3734"/>
                            <a:gd name="T11" fmla="*/ 3789 h 377"/>
                            <a:gd name="T12" fmla="+- 0 8077 8061"/>
                            <a:gd name="T13" fmla="*/ T12 w 411"/>
                            <a:gd name="T14" fmla="+- 0 3849 3734"/>
                            <a:gd name="T15" fmla="*/ 3849 h 377"/>
                            <a:gd name="T16" fmla="+- 0 8061 8061"/>
                            <a:gd name="T17" fmla="*/ T16 w 411"/>
                            <a:gd name="T18" fmla="+- 0 3922 3734"/>
                            <a:gd name="T19" fmla="*/ 3922 h 377"/>
                            <a:gd name="T20" fmla="+- 0 8077 8061"/>
                            <a:gd name="T21" fmla="*/ T20 w 411"/>
                            <a:gd name="T22" fmla="+- 0 3995 3734"/>
                            <a:gd name="T23" fmla="*/ 3995 h 377"/>
                            <a:gd name="T24" fmla="+- 0 8121 8061"/>
                            <a:gd name="T25" fmla="*/ T24 w 411"/>
                            <a:gd name="T26" fmla="+- 0 4055 3734"/>
                            <a:gd name="T27" fmla="*/ 4055 h 377"/>
                            <a:gd name="T28" fmla="+- 0 8186 8061"/>
                            <a:gd name="T29" fmla="*/ T28 w 411"/>
                            <a:gd name="T30" fmla="+- 0 4095 3734"/>
                            <a:gd name="T31" fmla="*/ 4095 h 377"/>
                            <a:gd name="T32" fmla="+- 0 8266 8061"/>
                            <a:gd name="T33" fmla="*/ T32 w 411"/>
                            <a:gd name="T34" fmla="+- 0 4110 3734"/>
                            <a:gd name="T35" fmla="*/ 4110 h 377"/>
                            <a:gd name="T36" fmla="+- 0 8346 8061"/>
                            <a:gd name="T37" fmla="*/ T36 w 411"/>
                            <a:gd name="T38" fmla="+- 0 4095 3734"/>
                            <a:gd name="T39" fmla="*/ 4095 h 377"/>
                            <a:gd name="T40" fmla="+- 0 8411 8061"/>
                            <a:gd name="T41" fmla="*/ T40 w 411"/>
                            <a:gd name="T42" fmla="+- 0 4055 3734"/>
                            <a:gd name="T43" fmla="*/ 4055 h 377"/>
                            <a:gd name="T44" fmla="+- 0 8455 8061"/>
                            <a:gd name="T45" fmla="*/ T44 w 411"/>
                            <a:gd name="T46" fmla="+- 0 3995 3734"/>
                            <a:gd name="T47" fmla="*/ 3995 h 377"/>
                            <a:gd name="T48" fmla="+- 0 8471 8061"/>
                            <a:gd name="T49" fmla="*/ T48 w 411"/>
                            <a:gd name="T50" fmla="+- 0 3922 3734"/>
                            <a:gd name="T51" fmla="*/ 3922 h 377"/>
                            <a:gd name="T52" fmla="+- 0 8455 8061"/>
                            <a:gd name="T53" fmla="*/ T52 w 411"/>
                            <a:gd name="T54" fmla="+- 0 3849 3734"/>
                            <a:gd name="T55" fmla="*/ 3849 h 377"/>
                            <a:gd name="T56" fmla="+- 0 8411 8061"/>
                            <a:gd name="T57" fmla="*/ T56 w 411"/>
                            <a:gd name="T58" fmla="+- 0 3789 3734"/>
                            <a:gd name="T59" fmla="*/ 3789 h 377"/>
                            <a:gd name="T60" fmla="+- 0 8346 8061"/>
                            <a:gd name="T61" fmla="*/ T60 w 411"/>
                            <a:gd name="T62" fmla="+- 0 3748 3734"/>
                            <a:gd name="T63" fmla="*/ 3748 h 377"/>
                            <a:gd name="T64" fmla="+- 0 8266 8061"/>
                            <a:gd name="T65" fmla="*/ T64 w 411"/>
                            <a:gd name="T66" fmla="+- 0 3734 3734"/>
                            <a:gd name="T67" fmla="*/ 3734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5" y="14"/>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4"/>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2B5F" id="docshape347" o:spid="_x0000_s1026" style="position:absolute;margin-left:403.05pt;margin-top:186.7pt;width:20.55pt;height:18.85pt;z-index:-182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" path="m205,l125,14,60,55,16,115,,188r16,73l60,321r65,40l205,376r80,-15l350,321r44,-60l410,188,394,115,350,55,285,14,205,xe" fillcolor="#00af50" stroked="f">
                <v:path arrowok="t" o:connecttype="custom" o:connectlocs="130175,2371090;79375,2379980;38100,2406015;10160,2444115;0,2490470;10160,2536825;38100,2574925;79375,2600325;130175,2609850;180975,2600325;222250,2574925;250190,2536825;260350,2490470;250190,2444115;222250,2406015;180975,2379980;130175,2371090" o:connectangles="0,0,0,0,0,0,0,0,0,0,0,0,0,0,0,0,0"/>
                <w10:wrap anchorx="page"/>
              </v:shape>
            </w:pict>
          </mc:Fallback>
        </mc:AlternateContent>
      </w:r>
      <w:r>
        <w:rPr>
          <w:noProof/>
        </w:rPr>
        <mc:AlternateContent>
          <mc:Choice Requires="wps">
            <w:drawing>
              <wp:anchor distT="0" distB="0" distL="114300" distR="114300" simplePos="0" relativeHeight="485108224" behindDoc="1" locked="0" layoutInCell="1" allowOverlap="1" wp14:anchorId="78E5DA34" wp14:editId="60ACDC69">
                <wp:simplePos x="0" y="0"/>
                <wp:positionH relativeFrom="page">
                  <wp:posOffset>6123940</wp:posOffset>
                </wp:positionH>
                <wp:positionV relativeFrom="paragraph">
                  <wp:posOffset>2369820</wp:posOffset>
                </wp:positionV>
                <wp:extent cx="260985" cy="239395"/>
                <wp:effectExtent l="0" t="0" r="0" b="0"/>
                <wp:wrapNone/>
                <wp:docPr id="131"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9849 9644"/>
                            <a:gd name="T1" fmla="*/ T0 w 411"/>
                            <a:gd name="T2" fmla="+- 0 3732 3732"/>
                            <a:gd name="T3" fmla="*/ 3732 h 377"/>
                            <a:gd name="T4" fmla="+- 0 9770 9644"/>
                            <a:gd name="T5" fmla="*/ T4 w 411"/>
                            <a:gd name="T6" fmla="+- 0 3747 3732"/>
                            <a:gd name="T7" fmla="*/ 3747 h 377"/>
                            <a:gd name="T8" fmla="+- 0 9704 9644"/>
                            <a:gd name="T9" fmla="*/ T8 w 411"/>
                            <a:gd name="T10" fmla="+- 0 3787 3732"/>
                            <a:gd name="T11" fmla="*/ 3787 h 377"/>
                            <a:gd name="T12" fmla="+- 0 9661 9644"/>
                            <a:gd name="T13" fmla="*/ T12 w 411"/>
                            <a:gd name="T14" fmla="+- 0 3847 3732"/>
                            <a:gd name="T15" fmla="*/ 3847 h 377"/>
                            <a:gd name="T16" fmla="+- 0 9644 9644"/>
                            <a:gd name="T17" fmla="*/ T16 w 411"/>
                            <a:gd name="T18" fmla="+- 0 3920 3732"/>
                            <a:gd name="T19" fmla="*/ 3920 h 377"/>
                            <a:gd name="T20" fmla="+- 0 9661 9644"/>
                            <a:gd name="T21" fmla="*/ T20 w 411"/>
                            <a:gd name="T22" fmla="+- 0 3994 3732"/>
                            <a:gd name="T23" fmla="*/ 3994 h 377"/>
                            <a:gd name="T24" fmla="+- 0 9704 9644"/>
                            <a:gd name="T25" fmla="*/ T24 w 411"/>
                            <a:gd name="T26" fmla="+- 0 4053 3732"/>
                            <a:gd name="T27" fmla="*/ 4053 h 377"/>
                            <a:gd name="T28" fmla="+- 0 9770 9644"/>
                            <a:gd name="T29" fmla="*/ T28 w 411"/>
                            <a:gd name="T30" fmla="+- 0 4094 3732"/>
                            <a:gd name="T31" fmla="*/ 4094 h 377"/>
                            <a:gd name="T32" fmla="+- 0 9849 9644"/>
                            <a:gd name="T33" fmla="*/ T32 w 411"/>
                            <a:gd name="T34" fmla="+- 0 4108 3732"/>
                            <a:gd name="T35" fmla="*/ 4108 h 377"/>
                            <a:gd name="T36" fmla="+- 0 9929 9644"/>
                            <a:gd name="T37" fmla="*/ T36 w 411"/>
                            <a:gd name="T38" fmla="+- 0 4094 3732"/>
                            <a:gd name="T39" fmla="*/ 4094 h 377"/>
                            <a:gd name="T40" fmla="+- 0 9995 9644"/>
                            <a:gd name="T41" fmla="*/ T40 w 411"/>
                            <a:gd name="T42" fmla="+- 0 4053 3732"/>
                            <a:gd name="T43" fmla="*/ 4053 h 377"/>
                            <a:gd name="T44" fmla="+- 0 10038 9644"/>
                            <a:gd name="T45" fmla="*/ T44 w 411"/>
                            <a:gd name="T46" fmla="+- 0 3994 3732"/>
                            <a:gd name="T47" fmla="*/ 3994 h 377"/>
                            <a:gd name="T48" fmla="+- 0 10055 9644"/>
                            <a:gd name="T49" fmla="*/ T48 w 411"/>
                            <a:gd name="T50" fmla="+- 0 3920 3732"/>
                            <a:gd name="T51" fmla="*/ 3920 h 377"/>
                            <a:gd name="T52" fmla="+- 0 10038 9644"/>
                            <a:gd name="T53" fmla="*/ T52 w 411"/>
                            <a:gd name="T54" fmla="+- 0 3847 3732"/>
                            <a:gd name="T55" fmla="*/ 3847 h 377"/>
                            <a:gd name="T56" fmla="+- 0 9995 9644"/>
                            <a:gd name="T57" fmla="*/ T56 w 411"/>
                            <a:gd name="T58" fmla="+- 0 3787 3732"/>
                            <a:gd name="T59" fmla="*/ 3787 h 377"/>
                            <a:gd name="T60" fmla="+- 0 9929 9644"/>
                            <a:gd name="T61" fmla="*/ T60 w 411"/>
                            <a:gd name="T62" fmla="+- 0 3747 3732"/>
                            <a:gd name="T63" fmla="*/ 3747 h 377"/>
                            <a:gd name="T64" fmla="+- 0 9849 9644"/>
                            <a:gd name="T65" fmla="*/ T64 w 411"/>
                            <a:gd name="T66" fmla="+- 0 3732 3732"/>
                            <a:gd name="T67" fmla="*/ 373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6" y="15"/>
                              </a:lnTo>
                              <a:lnTo>
                                <a:pt x="60" y="55"/>
                              </a:lnTo>
                              <a:lnTo>
                                <a:pt x="17" y="115"/>
                              </a:lnTo>
                              <a:lnTo>
                                <a:pt x="0" y="188"/>
                              </a:lnTo>
                              <a:lnTo>
                                <a:pt x="17" y="262"/>
                              </a:lnTo>
                              <a:lnTo>
                                <a:pt x="60" y="321"/>
                              </a:lnTo>
                              <a:lnTo>
                                <a:pt x="126" y="362"/>
                              </a:lnTo>
                              <a:lnTo>
                                <a:pt x="205" y="376"/>
                              </a:lnTo>
                              <a:lnTo>
                                <a:pt x="285" y="362"/>
                              </a:lnTo>
                              <a:lnTo>
                                <a:pt x="351" y="321"/>
                              </a:lnTo>
                              <a:lnTo>
                                <a:pt x="394" y="262"/>
                              </a:lnTo>
                              <a:lnTo>
                                <a:pt x="411" y="188"/>
                              </a:lnTo>
                              <a:lnTo>
                                <a:pt x="394" y="115"/>
                              </a:lnTo>
                              <a:lnTo>
                                <a:pt x="351" y="55"/>
                              </a:lnTo>
                              <a:lnTo>
                                <a:pt x="285" y="15"/>
                              </a:lnTo>
                              <a:lnTo>
                                <a:pt x="205"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9B8F" id="docshape348" o:spid="_x0000_s1026" style="position:absolute;margin-left:482.2pt;margin-top:186.6pt;width:20.55pt;height:18.85pt;z-index:-182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" path="m205,l126,15,60,55,17,115,,188r17,74l60,321r66,41l205,376r80,-14l351,321r43,-59l411,188,394,115,351,55,285,15,205,xe" fillcolor="#6f2f9f" stroked="f">
                <v:path arrowok="t" o:connecttype="custom" o:connectlocs="130175,2369820;80010,2379345;38100,2404745;10795,2442845;0,2489200;10795,2536190;38100,2573655;80010,2599690;130175,2608580;180975,2599690;222885,2573655;250190,2536190;260985,2489200;250190,2442845;222885,2404745;180975,2379345;130175,2369820" o:connectangles="0,0,0,0,0,0,0,0,0,0,0,0,0,0,0,0,0"/>
                <w10:wrap anchorx="page"/>
              </v:shape>
            </w:pict>
          </mc:Fallback>
        </mc:AlternateContent>
      </w:r>
      <w:r w:rsidR="00000000">
        <w:rPr>
          <w:sz w:val="24"/>
        </w:rPr>
        <w:t>Para</w:t>
      </w:r>
      <w:r w:rsidR="00000000">
        <w:rPr>
          <w:spacing w:val="-9"/>
          <w:sz w:val="24"/>
        </w:rPr>
        <w:t xml:space="preserve"> </w:t>
      </w:r>
      <w:r w:rsidR="00000000">
        <w:rPr>
          <w:sz w:val="24"/>
        </w:rPr>
        <w:t>identificar</w:t>
      </w:r>
      <w:r w:rsidR="00000000">
        <w:rPr>
          <w:spacing w:val="-10"/>
          <w:sz w:val="24"/>
        </w:rPr>
        <w:t xml:space="preserve"> </w:t>
      </w:r>
      <w:r w:rsidR="00000000">
        <w:rPr>
          <w:sz w:val="24"/>
        </w:rPr>
        <w:t>si</w:t>
      </w:r>
      <w:r w:rsidR="00000000">
        <w:rPr>
          <w:spacing w:val="-9"/>
          <w:sz w:val="24"/>
        </w:rPr>
        <w:t xml:space="preserve"> </w:t>
      </w:r>
      <w:r w:rsidR="00000000">
        <w:rPr>
          <w:sz w:val="24"/>
        </w:rPr>
        <w:t>el</w:t>
      </w:r>
      <w:r w:rsidR="00000000">
        <w:rPr>
          <w:spacing w:val="-9"/>
          <w:sz w:val="24"/>
        </w:rPr>
        <w:t xml:space="preserve"> </w:t>
      </w:r>
      <w:r w:rsidR="00000000">
        <w:rPr>
          <w:sz w:val="24"/>
        </w:rPr>
        <w:t>cumplimiento</w:t>
      </w:r>
      <w:r w:rsidR="00000000">
        <w:rPr>
          <w:spacing w:val="-10"/>
          <w:sz w:val="24"/>
        </w:rPr>
        <w:t xml:space="preserve"> </w:t>
      </w:r>
      <w:r w:rsidR="00000000">
        <w:rPr>
          <w:sz w:val="24"/>
        </w:rPr>
        <w:t>de</w:t>
      </w:r>
      <w:r w:rsidR="00000000">
        <w:rPr>
          <w:spacing w:val="-9"/>
          <w:sz w:val="24"/>
        </w:rPr>
        <w:t xml:space="preserve"> </w:t>
      </w:r>
      <w:r w:rsidR="00000000">
        <w:rPr>
          <w:sz w:val="24"/>
        </w:rPr>
        <w:t>los</w:t>
      </w:r>
      <w:r w:rsidR="00000000">
        <w:rPr>
          <w:spacing w:val="-10"/>
          <w:sz w:val="24"/>
        </w:rPr>
        <w:t xml:space="preserve"> </w:t>
      </w:r>
      <w:r w:rsidR="00000000">
        <w:rPr>
          <w:sz w:val="24"/>
        </w:rPr>
        <w:t>indicadores</w:t>
      </w:r>
      <w:r w:rsidR="00000000">
        <w:rPr>
          <w:spacing w:val="-10"/>
          <w:sz w:val="24"/>
        </w:rPr>
        <w:t xml:space="preserve"> </w:t>
      </w:r>
      <w:r w:rsidR="00000000">
        <w:rPr>
          <w:sz w:val="24"/>
        </w:rPr>
        <w:t>ha</w:t>
      </w:r>
      <w:r w:rsidR="00000000">
        <w:rPr>
          <w:spacing w:val="-11"/>
          <w:sz w:val="24"/>
        </w:rPr>
        <w:t xml:space="preserve"> </w:t>
      </w:r>
      <w:r w:rsidR="00000000">
        <w:rPr>
          <w:sz w:val="24"/>
        </w:rPr>
        <w:t>sido</w:t>
      </w:r>
      <w:r w:rsidR="00000000">
        <w:rPr>
          <w:spacing w:val="-11"/>
          <w:sz w:val="24"/>
        </w:rPr>
        <w:t xml:space="preserve"> </w:t>
      </w:r>
      <w:r w:rsidR="00000000">
        <w:rPr>
          <w:sz w:val="24"/>
        </w:rPr>
        <w:t>el</w:t>
      </w:r>
      <w:r w:rsidR="00000000">
        <w:rPr>
          <w:spacing w:val="-9"/>
          <w:sz w:val="24"/>
        </w:rPr>
        <w:t xml:space="preserve"> </w:t>
      </w:r>
      <w:r w:rsidR="00000000">
        <w:rPr>
          <w:sz w:val="24"/>
        </w:rPr>
        <w:t>adecuado</w:t>
      </w:r>
      <w:r w:rsidR="00000000">
        <w:rPr>
          <w:spacing w:val="-10"/>
          <w:sz w:val="24"/>
        </w:rPr>
        <w:t xml:space="preserve"> </w:t>
      </w:r>
      <w:r w:rsidR="00000000">
        <w:rPr>
          <w:sz w:val="24"/>
        </w:rPr>
        <w:t>o</w:t>
      </w:r>
      <w:r w:rsidR="00000000">
        <w:rPr>
          <w:spacing w:val="-10"/>
          <w:sz w:val="24"/>
        </w:rPr>
        <w:t xml:space="preserve"> </w:t>
      </w:r>
      <w:r w:rsidR="00000000">
        <w:rPr>
          <w:sz w:val="24"/>
        </w:rPr>
        <w:t>esperado, se</w:t>
      </w:r>
      <w:r w:rsidR="00000000">
        <w:rPr>
          <w:spacing w:val="-9"/>
          <w:sz w:val="24"/>
        </w:rPr>
        <w:t xml:space="preserve"> </w:t>
      </w:r>
      <w:r w:rsidR="00000000">
        <w:rPr>
          <w:sz w:val="24"/>
        </w:rPr>
        <w:t>ha</w:t>
      </w:r>
      <w:r w:rsidR="00000000">
        <w:rPr>
          <w:spacing w:val="-12"/>
          <w:sz w:val="24"/>
        </w:rPr>
        <w:t xml:space="preserve"> </w:t>
      </w:r>
      <w:r w:rsidR="00000000">
        <w:rPr>
          <w:sz w:val="24"/>
        </w:rPr>
        <w:t>planteado</w:t>
      </w:r>
      <w:r w:rsidR="00000000">
        <w:rPr>
          <w:spacing w:val="-11"/>
          <w:sz w:val="24"/>
        </w:rPr>
        <w:t xml:space="preserve"> </w:t>
      </w:r>
      <w:r w:rsidR="00000000">
        <w:rPr>
          <w:sz w:val="24"/>
        </w:rPr>
        <w:t>un</w:t>
      </w:r>
      <w:r w:rsidR="00000000">
        <w:rPr>
          <w:spacing w:val="-10"/>
          <w:sz w:val="24"/>
        </w:rPr>
        <w:t xml:space="preserve"> </w:t>
      </w:r>
      <w:r w:rsidR="00000000">
        <w:rPr>
          <w:sz w:val="24"/>
        </w:rPr>
        <w:t>parámetro</w:t>
      </w:r>
      <w:r w:rsidR="00000000">
        <w:rPr>
          <w:spacing w:val="-11"/>
          <w:sz w:val="24"/>
        </w:rPr>
        <w:t xml:space="preserve"> </w:t>
      </w:r>
      <w:r w:rsidR="00000000">
        <w:rPr>
          <w:sz w:val="24"/>
        </w:rPr>
        <w:t>de</w:t>
      </w:r>
      <w:r w:rsidR="00000000">
        <w:rPr>
          <w:spacing w:val="-10"/>
          <w:sz w:val="24"/>
        </w:rPr>
        <w:t xml:space="preserve"> </w:t>
      </w:r>
      <w:r w:rsidR="00000000">
        <w:rPr>
          <w:sz w:val="24"/>
        </w:rPr>
        <w:t>semaforización,</w:t>
      </w:r>
      <w:r w:rsidR="00000000">
        <w:rPr>
          <w:spacing w:val="-11"/>
          <w:sz w:val="24"/>
        </w:rPr>
        <w:t xml:space="preserve"> </w:t>
      </w:r>
      <w:r w:rsidR="00000000">
        <w:rPr>
          <w:sz w:val="24"/>
        </w:rPr>
        <w:t>según</w:t>
      </w:r>
      <w:r w:rsidR="00000000">
        <w:rPr>
          <w:spacing w:val="-10"/>
          <w:sz w:val="24"/>
        </w:rPr>
        <w:t xml:space="preserve"> </w:t>
      </w:r>
      <w:r w:rsidR="00000000">
        <w:rPr>
          <w:sz w:val="24"/>
        </w:rPr>
        <w:t>lo</w:t>
      </w:r>
      <w:r w:rsidR="00000000">
        <w:rPr>
          <w:spacing w:val="-11"/>
          <w:sz w:val="24"/>
        </w:rPr>
        <w:t xml:space="preserve"> </w:t>
      </w:r>
      <w:r w:rsidR="00000000">
        <w:rPr>
          <w:sz w:val="24"/>
        </w:rPr>
        <w:t>establecido</w:t>
      </w:r>
      <w:r w:rsidR="00000000">
        <w:rPr>
          <w:spacing w:val="-13"/>
          <w:sz w:val="24"/>
        </w:rPr>
        <w:t xml:space="preserve"> </w:t>
      </w:r>
      <w:r w:rsidR="00000000">
        <w:rPr>
          <w:sz w:val="24"/>
        </w:rPr>
        <w:t>en</w:t>
      </w:r>
      <w:r w:rsidR="00000000">
        <w:rPr>
          <w:spacing w:val="-10"/>
          <w:sz w:val="24"/>
        </w:rPr>
        <w:t xml:space="preserve"> </w:t>
      </w:r>
      <w:r w:rsidR="00000000">
        <w:rPr>
          <w:sz w:val="24"/>
        </w:rPr>
        <w:t>la</w:t>
      </w:r>
      <w:r w:rsidR="00000000">
        <w:rPr>
          <w:spacing w:val="-12"/>
          <w:sz w:val="24"/>
        </w:rPr>
        <w:t xml:space="preserve"> </w:t>
      </w:r>
      <w:r w:rsidR="00000000">
        <w:rPr>
          <w:sz w:val="24"/>
        </w:rPr>
        <w:t>Directiva General N°10-2016-MIMP</w:t>
      </w:r>
      <w:r w:rsidR="00000000">
        <w:rPr>
          <w:spacing w:val="-1"/>
          <w:sz w:val="24"/>
        </w:rPr>
        <w:t xml:space="preserve"> </w:t>
      </w:r>
      <w:r w:rsidR="00000000">
        <w:rPr>
          <w:sz w:val="24"/>
        </w:rPr>
        <w:t>“Normas para</w:t>
      </w:r>
      <w:r w:rsidR="00000000">
        <w:rPr>
          <w:spacing w:val="-1"/>
          <w:sz w:val="24"/>
        </w:rPr>
        <w:t xml:space="preserve"> </w:t>
      </w:r>
      <w:r w:rsidR="00000000">
        <w:rPr>
          <w:sz w:val="24"/>
        </w:rPr>
        <w:t>el Seguimiento y</w:t>
      </w:r>
      <w:r w:rsidR="00000000">
        <w:rPr>
          <w:spacing w:val="-1"/>
          <w:sz w:val="24"/>
        </w:rPr>
        <w:t xml:space="preserve"> </w:t>
      </w:r>
      <w:r w:rsidR="00000000">
        <w:rPr>
          <w:sz w:val="24"/>
        </w:rPr>
        <w:t>Evaluación en el Ministerio de la Mujer y Poblaciones Vulnerables – MIMP”:</w:t>
      </w:r>
    </w:p>
    <w:p w14:paraId="69FAA019" w14:textId="77777777" w:rsidR="00A567E0" w:rsidRDefault="00A567E0">
      <w:pPr>
        <w:pStyle w:val="Textoindependiente"/>
        <w:spacing w:before="7"/>
      </w:pPr>
    </w:p>
    <w:tbl>
      <w:tblPr>
        <w:tblStyle w:val="TableNormal"/>
        <w:tblW w:w="0" w:type="auto"/>
        <w:tblInd w:w="1612" w:type="dxa"/>
        <w:tblBorders>
          <w:top w:val="single" w:sz="8" w:space="0" w:color="843B0C"/>
          <w:left w:val="single" w:sz="8" w:space="0" w:color="843B0C"/>
          <w:bottom w:val="single" w:sz="8" w:space="0" w:color="843B0C"/>
          <w:right w:val="single" w:sz="8" w:space="0" w:color="843B0C"/>
          <w:insideH w:val="single" w:sz="8" w:space="0" w:color="843B0C"/>
          <w:insideV w:val="single" w:sz="8" w:space="0" w:color="843B0C"/>
        </w:tblBorders>
        <w:tblLayout w:type="fixed"/>
        <w:tblLook w:val="01E0" w:firstRow="1" w:lastRow="1" w:firstColumn="1" w:lastColumn="1" w:noHBand="0" w:noVBand="0"/>
      </w:tblPr>
      <w:tblGrid>
        <w:gridCol w:w="1695"/>
        <w:gridCol w:w="1695"/>
        <w:gridCol w:w="1695"/>
        <w:gridCol w:w="1695"/>
        <w:gridCol w:w="1695"/>
      </w:tblGrid>
      <w:tr w:rsidR="00A567E0" w14:paraId="08FBF5E1" w14:textId="77777777">
        <w:trPr>
          <w:trHeight w:val="322"/>
        </w:trPr>
        <w:tc>
          <w:tcPr>
            <w:tcW w:w="8475" w:type="dxa"/>
            <w:gridSpan w:val="5"/>
            <w:tcBorders>
              <w:top w:val="nil"/>
              <w:left w:val="nil"/>
              <w:right w:val="nil"/>
            </w:tcBorders>
            <w:shd w:val="clear" w:color="auto" w:fill="525252"/>
          </w:tcPr>
          <w:p w14:paraId="4EDCD59E" w14:textId="77777777" w:rsidR="00A567E0" w:rsidRDefault="00000000">
            <w:pPr>
              <w:pStyle w:val="TableParagraph"/>
              <w:spacing w:before="45"/>
              <w:ind w:left="2936" w:right="2922"/>
              <w:jc w:val="center"/>
              <w:rPr>
                <w:rFonts w:ascii="Calibri"/>
                <w:b/>
                <w:sz w:val="18"/>
              </w:rPr>
            </w:pPr>
            <w:r>
              <w:rPr>
                <w:rFonts w:ascii="Calibri"/>
                <w:b/>
                <w:color w:val="FFFFFF"/>
                <w:sz w:val="18"/>
              </w:rPr>
              <w:t>Sentido</w:t>
            </w:r>
            <w:r>
              <w:rPr>
                <w:rFonts w:ascii="Calibri"/>
                <w:b/>
                <w:color w:val="FFFFFF"/>
                <w:spacing w:val="-4"/>
                <w:sz w:val="18"/>
              </w:rPr>
              <w:t xml:space="preserve"> </w:t>
            </w:r>
            <w:r>
              <w:rPr>
                <w:rFonts w:ascii="Calibri"/>
                <w:b/>
                <w:color w:val="FFFFFF"/>
                <w:sz w:val="18"/>
              </w:rPr>
              <w:t>del</w:t>
            </w:r>
            <w:r>
              <w:rPr>
                <w:rFonts w:ascii="Calibri"/>
                <w:b/>
                <w:color w:val="FFFFFF"/>
                <w:spacing w:val="-4"/>
                <w:sz w:val="18"/>
              </w:rPr>
              <w:t xml:space="preserve"> </w:t>
            </w:r>
            <w:r>
              <w:rPr>
                <w:rFonts w:ascii="Calibri"/>
                <w:b/>
                <w:color w:val="FFFFFF"/>
                <w:sz w:val="18"/>
              </w:rPr>
              <w:t>indicador</w:t>
            </w:r>
            <w:r>
              <w:rPr>
                <w:rFonts w:ascii="Calibri"/>
                <w:b/>
                <w:color w:val="FFFFFF"/>
                <w:spacing w:val="1"/>
                <w:sz w:val="18"/>
              </w:rPr>
              <w:t xml:space="preserve"> </w:t>
            </w:r>
            <w:r>
              <w:rPr>
                <w:rFonts w:ascii="Calibri"/>
                <w:b/>
                <w:color w:val="FFFFFF"/>
                <w:spacing w:val="-2"/>
                <w:sz w:val="18"/>
              </w:rPr>
              <w:t>Ascendente</w:t>
            </w:r>
          </w:p>
        </w:tc>
      </w:tr>
      <w:tr w:rsidR="00A567E0" w14:paraId="0F5EF391" w14:textId="77777777">
        <w:trPr>
          <w:trHeight w:val="668"/>
        </w:trPr>
        <w:tc>
          <w:tcPr>
            <w:tcW w:w="1695" w:type="dxa"/>
            <w:tcBorders>
              <w:bottom w:val="single" w:sz="48" w:space="0" w:color="525252"/>
              <w:right w:val="single" w:sz="12" w:space="0" w:color="843B0C"/>
            </w:tcBorders>
          </w:tcPr>
          <w:p w14:paraId="4514664B" w14:textId="77777777" w:rsidR="00A567E0" w:rsidRDefault="00000000">
            <w:pPr>
              <w:pStyle w:val="TableParagraph"/>
              <w:spacing w:before="82"/>
              <w:ind w:left="49"/>
              <w:rPr>
                <w:rFonts w:ascii="Calibri"/>
                <w:b/>
                <w:sz w:val="18"/>
              </w:rPr>
            </w:pPr>
            <w:r>
              <w:rPr>
                <w:rFonts w:ascii="Calibri"/>
                <w:b/>
                <w:spacing w:val="-2"/>
                <w:sz w:val="18"/>
              </w:rPr>
              <w:t>Deficiente</w:t>
            </w:r>
          </w:p>
          <w:p w14:paraId="3AA535DF" w14:textId="77777777" w:rsidR="00A567E0" w:rsidRDefault="00000000">
            <w:pPr>
              <w:pStyle w:val="TableParagraph"/>
              <w:spacing w:before="56"/>
              <w:ind w:left="49"/>
              <w:rPr>
                <w:rFonts w:ascii="Calibri"/>
                <w:sz w:val="18"/>
              </w:rPr>
            </w:pPr>
            <w:r>
              <w:rPr>
                <w:rFonts w:ascii="Calibri"/>
                <w:spacing w:val="-4"/>
                <w:sz w:val="18"/>
              </w:rPr>
              <w:t>&lt;85%</w:t>
            </w:r>
          </w:p>
        </w:tc>
        <w:tc>
          <w:tcPr>
            <w:tcW w:w="1695" w:type="dxa"/>
            <w:tcBorders>
              <w:left w:val="single" w:sz="12" w:space="0" w:color="843B0C"/>
              <w:bottom w:val="single" w:sz="48" w:space="0" w:color="525252"/>
              <w:right w:val="single" w:sz="12" w:space="0" w:color="843B0C"/>
            </w:tcBorders>
          </w:tcPr>
          <w:p w14:paraId="6F1071B1" w14:textId="77777777" w:rsidR="00A567E0" w:rsidRDefault="00000000">
            <w:pPr>
              <w:pStyle w:val="TableParagraph"/>
              <w:spacing w:before="82"/>
              <w:ind w:left="49"/>
              <w:rPr>
                <w:rFonts w:ascii="Calibri"/>
                <w:b/>
                <w:sz w:val="18"/>
              </w:rPr>
            </w:pPr>
            <w:r>
              <w:rPr>
                <w:rFonts w:ascii="Calibri"/>
                <w:b/>
                <w:spacing w:val="-2"/>
                <w:sz w:val="18"/>
              </w:rPr>
              <w:t>Regular</w:t>
            </w:r>
          </w:p>
          <w:p w14:paraId="64E690A7" w14:textId="77777777" w:rsidR="00A567E0" w:rsidRDefault="00000000">
            <w:pPr>
              <w:pStyle w:val="TableParagraph"/>
              <w:spacing w:before="56"/>
              <w:ind w:left="49"/>
              <w:rPr>
                <w:rFonts w:ascii="Calibri"/>
                <w:sz w:val="18"/>
              </w:rPr>
            </w:pPr>
            <w:r>
              <w:rPr>
                <w:rFonts w:ascii="Calibri"/>
                <w:sz w:val="18"/>
              </w:rPr>
              <w:t>85% -</w:t>
            </w:r>
            <w:r>
              <w:rPr>
                <w:rFonts w:ascii="Calibri"/>
                <w:spacing w:val="-3"/>
                <w:sz w:val="18"/>
              </w:rPr>
              <w:t xml:space="preserve"> </w:t>
            </w:r>
            <w:r>
              <w:rPr>
                <w:rFonts w:ascii="Calibri"/>
                <w:spacing w:val="-5"/>
                <w:sz w:val="18"/>
              </w:rPr>
              <w:t>89%</w:t>
            </w:r>
          </w:p>
        </w:tc>
        <w:tc>
          <w:tcPr>
            <w:tcW w:w="1695" w:type="dxa"/>
            <w:tcBorders>
              <w:left w:val="single" w:sz="12" w:space="0" w:color="843B0C"/>
              <w:bottom w:val="single" w:sz="48" w:space="0" w:color="525252"/>
              <w:right w:val="single" w:sz="12" w:space="0" w:color="843B0C"/>
            </w:tcBorders>
          </w:tcPr>
          <w:p w14:paraId="7C485285" w14:textId="77777777" w:rsidR="00A567E0" w:rsidRDefault="00000000">
            <w:pPr>
              <w:pStyle w:val="TableParagraph"/>
              <w:spacing w:before="82"/>
              <w:ind w:left="48"/>
              <w:rPr>
                <w:rFonts w:ascii="Calibri"/>
                <w:b/>
                <w:sz w:val="18"/>
              </w:rPr>
            </w:pPr>
            <w:r>
              <w:rPr>
                <w:rFonts w:ascii="Calibri"/>
                <w:b/>
                <w:spacing w:val="-2"/>
                <w:sz w:val="18"/>
              </w:rPr>
              <w:t>Bueno</w:t>
            </w:r>
          </w:p>
          <w:p w14:paraId="7D92C22E" w14:textId="77777777" w:rsidR="00A567E0" w:rsidRDefault="00000000">
            <w:pPr>
              <w:pStyle w:val="TableParagraph"/>
              <w:spacing w:before="56"/>
              <w:ind w:left="48"/>
              <w:rPr>
                <w:rFonts w:ascii="Calibri"/>
                <w:sz w:val="18"/>
              </w:rPr>
            </w:pPr>
            <w:r>
              <w:rPr>
                <w:rFonts w:ascii="Calibri"/>
                <w:sz w:val="18"/>
              </w:rPr>
              <w:t>90% -</w:t>
            </w:r>
            <w:r>
              <w:rPr>
                <w:rFonts w:ascii="Calibri"/>
                <w:spacing w:val="-3"/>
                <w:sz w:val="18"/>
              </w:rPr>
              <w:t xml:space="preserve"> </w:t>
            </w:r>
            <w:r>
              <w:rPr>
                <w:rFonts w:ascii="Calibri"/>
                <w:spacing w:val="-5"/>
                <w:sz w:val="18"/>
              </w:rPr>
              <w:t>95%</w:t>
            </w:r>
          </w:p>
        </w:tc>
        <w:tc>
          <w:tcPr>
            <w:tcW w:w="1695" w:type="dxa"/>
            <w:tcBorders>
              <w:left w:val="single" w:sz="12" w:space="0" w:color="843B0C"/>
              <w:bottom w:val="single" w:sz="48" w:space="0" w:color="525252"/>
              <w:right w:val="single" w:sz="12" w:space="0" w:color="843B0C"/>
            </w:tcBorders>
          </w:tcPr>
          <w:p w14:paraId="0230674F" w14:textId="77777777" w:rsidR="00A567E0" w:rsidRDefault="00000000">
            <w:pPr>
              <w:pStyle w:val="TableParagraph"/>
              <w:spacing w:before="120" w:line="209" w:lineRule="exact"/>
              <w:ind w:left="48"/>
              <w:rPr>
                <w:rFonts w:ascii="Calibri"/>
                <w:b/>
                <w:sz w:val="18"/>
              </w:rPr>
            </w:pPr>
            <w:r>
              <w:rPr>
                <w:rFonts w:ascii="Calibri"/>
                <w:b/>
                <w:sz w:val="18"/>
              </w:rPr>
              <w:t>Muy</w:t>
            </w:r>
            <w:r>
              <w:rPr>
                <w:rFonts w:ascii="Calibri"/>
                <w:b/>
                <w:spacing w:val="-5"/>
                <w:sz w:val="18"/>
              </w:rPr>
              <w:t xml:space="preserve"> </w:t>
            </w:r>
            <w:r>
              <w:rPr>
                <w:rFonts w:ascii="Calibri"/>
                <w:b/>
                <w:spacing w:val="-2"/>
                <w:sz w:val="18"/>
              </w:rPr>
              <w:t>Bueno</w:t>
            </w:r>
          </w:p>
          <w:p w14:paraId="15F7FA46" w14:textId="77777777" w:rsidR="00A567E0" w:rsidRDefault="00000000">
            <w:pPr>
              <w:pStyle w:val="TableParagraph"/>
              <w:spacing w:line="209" w:lineRule="exact"/>
              <w:ind w:left="48"/>
              <w:rPr>
                <w:rFonts w:ascii="Calibri"/>
                <w:sz w:val="18"/>
              </w:rPr>
            </w:pPr>
            <w:r>
              <w:rPr>
                <w:rFonts w:ascii="Calibri"/>
                <w:sz w:val="18"/>
              </w:rPr>
              <w:t>96% -</w:t>
            </w:r>
            <w:r>
              <w:rPr>
                <w:rFonts w:ascii="Calibri"/>
                <w:spacing w:val="-3"/>
                <w:sz w:val="18"/>
              </w:rPr>
              <w:t xml:space="preserve"> </w:t>
            </w:r>
            <w:r>
              <w:rPr>
                <w:rFonts w:ascii="Calibri"/>
                <w:spacing w:val="-4"/>
                <w:sz w:val="18"/>
              </w:rPr>
              <w:t>150%</w:t>
            </w:r>
          </w:p>
        </w:tc>
        <w:tc>
          <w:tcPr>
            <w:tcW w:w="1695" w:type="dxa"/>
            <w:tcBorders>
              <w:left w:val="single" w:sz="12" w:space="0" w:color="843B0C"/>
              <w:bottom w:val="single" w:sz="48" w:space="0" w:color="525252"/>
            </w:tcBorders>
          </w:tcPr>
          <w:p w14:paraId="6549083A" w14:textId="77777777" w:rsidR="00A567E0" w:rsidRDefault="00000000">
            <w:pPr>
              <w:pStyle w:val="TableParagraph"/>
              <w:spacing w:before="37" w:line="218" w:lineRule="auto"/>
              <w:ind w:left="89" w:right="258" w:hanging="41"/>
              <w:rPr>
                <w:rFonts w:ascii="Calibri" w:hAnsi="Calibri"/>
                <w:b/>
                <w:sz w:val="18"/>
              </w:rPr>
            </w:pPr>
            <w:r>
              <w:rPr>
                <w:rFonts w:ascii="Calibri" w:hAnsi="Calibri"/>
                <w:b/>
                <w:sz w:val="18"/>
              </w:rPr>
              <w:t xml:space="preserve">Fallo de </w:t>
            </w:r>
            <w:r>
              <w:rPr>
                <w:rFonts w:ascii="Calibri" w:hAnsi="Calibri"/>
                <w:b/>
                <w:spacing w:val="-2"/>
                <w:sz w:val="18"/>
              </w:rPr>
              <w:t>planeación</w:t>
            </w:r>
          </w:p>
          <w:p w14:paraId="3DCD7DC6" w14:textId="77777777" w:rsidR="00A567E0" w:rsidRDefault="00000000">
            <w:pPr>
              <w:pStyle w:val="TableParagraph"/>
              <w:spacing w:line="200" w:lineRule="exact"/>
              <w:ind w:left="48"/>
              <w:rPr>
                <w:rFonts w:ascii="Calibri"/>
                <w:sz w:val="18"/>
              </w:rPr>
            </w:pPr>
            <w:r>
              <w:rPr>
                <w:rFonts w:ascii="Calibri"/>
                <w:spacing w:val="-2"/>
                <w:sz w:val="18"/>
              </w:rPr>
              <w:t>&gt;150%</w:t>
            </w:r>
          </w:p>
        </w:tc>
      </w:tr>
    </w:tbl>
    <w:p w14:paraId="48B2C4F6" w14:textId="77777777" w:rsidR="00A567E0" w:rsidRDefault="00A567E0">
      <w:pPr>
        <w:pStyle w:val="Textoindependiente"/>
        <w:rPr>
          <w:sz w:val="20"/>
        </w:rPr>
      </w:pPr>
    </w:p>
    <w:p w14:paraId="0D3AEF8E" w14:textId="77777777" w:rsidR="00A567E0" w:rsidRDefault="00A567E0">
      <w:pPr>
        <w:pStyle w:val="Textoindependiente"/>
        <w:spacing w:before="8" w:after="1"/>
        <w:rPr>
          <w:sz w:val="19"/>
        </w:rPr>
      </w:pPr>
    </w:p>
    <w:tbl>
      <w:tblPr>
        <w:tblStyle w:val="TableNormal"/>
        <w:tblW w:w="0" w:type="auto"/>
        <w:tblInd w:w="1612" w:type="dxa"/>
        <w:tblBorders>
          <w:top w:val="single" w:sz="8" w:space="0" w:color="843B0C"/>
          <w:left w:val="single" w:sz="8" w:space="0" w:color="843B0C"/>
          <w:bottom w:val="single" w:sz="8" w:space="0" w:color="843B0C"/>
          <w:right w:val="single" w:sz="8" w:space="0" w:color="843B0C"/>
          <w:insideH w:val="single" w:sz="8" w:space="0" w:color="843B0C"/>
          <w:insideV w:val="single" w:sz="8" w:space="0" w:color="843B0C"/>
        </w:tblBorders>
        <w:tblLayout w:type="fixed"/>
        <w:tblLook w:val="01E0" w:firstRow="1" w:lastRow="1" w:firstColumn="1" w:lastColumn="1" w:noHBand="0" w:noVBand="0"/>
      </w:tblPr>
      <w:tblGrid>
        <w:gridCol w:w="1695"/>
        <w:gridCol w:w="1695"/>
        <w:gridCol w:w="1695"/>
        <w:gridCol w:w="1695"/>
        <w:gridCol w:w="1695"/>
      </w:tblGrid>
      <w:tr w:rsidR="00A567E0" w14:paraId="3A3C5825" w14:textId="77777777">
        <w:trPr>
          <w:trHeight w:val="323"/>
        </w:trPr>
        <w:tc>
          <w:tcPr>
            <w:tcW w:w="8475" w:type="dxa"/>
            <w:gridSpan w:val="5"/>
            <w:tcBorders>
              <w:top w:val="nil"/>
              <w:left w:val="nil"/>
              <w:right w:val="nil"/>
            </w:tcBorders>
            <w:shd w:val="clear" w:color="auto" w:fill="525252"/>
          </w:tcPr>
          <w:p w14:paraId="2904DA6D" w14:textId="77777777" w:rsidR="00A567E0" w:rsidRDefault="00000000">
            <w:pPr>
              <w:pStyle w:val="TableParagraph"/>
              <w:spacing w:before="46"/>
              <w:ind w:left="2936" w:right="2922"/>
              <w:jc w:val="center"/>
              <w:rPr>
                <w:rFonts w:ascii="Calibri"/>
                <w:b/>
                <w:sz w:val="18"/>
              </w:rPr>
            </w:pPr>
            <w:r>
              <w:rPr>
                <w:rFonts w:ascii="Calibri"/>
                <w:b/>
                <w:color w:val="FFFFFF"/>
                <w:sz w:val="18"/>
              </w:rPr>
              <w:t>Sentido</w:t>
            </w:r>
            <w:r>
              <w:rPr>
                <w:rFonts w:ascii="Calibri"/>
                <w:b/>
                <w:color w:val="FFFFFF"/>
                <w:spacing w:val="-4"/>
                <w:sz w:val="18"/>
              </w:rPr>
              <w:t xml:space="preserve"> </w:t>
            </w:r>
            <w:r>
              <w:rPr>
                <w:rFonts w:ascii="Calibri"/>
                <w:b/>
                <w:color w:val="FFFFFF"/>
                <w:sz w:val="18"/>
              </w:rPr>
              <w:t>del</w:t>
            </w:r>
            <w:r>
              <w:rPr>
                <w:rFonts w:ascii="Calibri"/>
                <w:b/>
                <w:color w:val="FFFFFF"/>
                <w:spacing w:val="-4"/>
                <w:sz w:val="18"/>
              </w:rPr>
              <w:t xml:space="preserve"> </w:t>
            </w:r>
            <w:r>
              <w:rPr>
                <w:rFonts w:ascii="Calibri"/>
                <w:b/>
                <w:color w:val="FFFFFF"/>
                <w:sz w:val="18"/>
              </w:rPr>
              <w:t>indicador</w:t>
            </w:r>
            <w:r>
              <w:rPr>
                <w:rFonts w:ascii="Calibri"/>
                <w:b/>
                <w:color w:val="FFFFFF"/>
                <w:spacing w:val="1"/>
                <w:sz w:val="18"/>
              </w:rPr>
              <w:t xml:space="preserve"> </w:t>
            </w:r>
            <w:r>
              <w:rPr>
                <w:rFonts w:ascii="Calibri"/>
                <w:b/>
                <w:color w:val="FFFFFF"/>
                <w:spacing w:val="-2"/>
                <w:sz w:val="18"/>
              </w:rPr>
              <w:t>Descendente</w:t>
            </w:r>
          </w:p>
        </w:tc>
      </w:tr>
      <w:tr w:rsidR="00A567E0" w14:paraId="498DC897" w14:textId="77777777">
        <w:trPr>
          <w:trHeight w:val="677"/>
        </w:trPr>
        <w:tc>
          <w:tcPr>
            <w:tcW w:w="1695" w:type="dxa"/>
            <w:tcBorders>
              <w:bottom w:val="single" w:sz="36" w:space="0" w:color="525252"/>
              <w:right w:val="single" w:sz="12" w:space="0" w:color="843B0C"/>
            </w:tcBorders>
          </w:tcPr>
          <w:p w14:paraId="380E6766" w14:textId="77777777" w:rsidR="00A567E0" w:rsidRDefault="00000000">
            <w:pPr>
              <w:pStyle w:val="TableParagraph"/>
              <w:spacing w:before="82"/>
              <w:ind w:left="49"/>
              <w:rPr>
                <w:rFonts w:ascii="Calibri"/>
                <w:b/>
                <w:sz w:val="18"/>
              </w:rPr>
            </w:pPr>
            <w:r>
              <w:rPr>
                <w:rFonts w:ascii="Calibri"/>
                <w:b/>
                <w:spacing w:val="-2"/>
                <w:sz w:val="18"/>
              </w:rPr>
              <w:t>Deficiente</w:t>
            </w:r>
          </w:p>
          <w:p w14:paraId="1BA1735F" w14:textId="77777777" w:rsidR="00A567E0" w:rsidRDefault="00000000">
            <w:pPr>
              <w:pStyle w:val="TableParagraph"/>
              <w:spacing w:before="56"/>
              <w:ind w:left="49"/>
              <w:rPr>
                <w:rFonts w:ascii="Calibri"/>
                <w:sz w:val="18"/>
              </w:rPr>
            </w:pPr>
            <w:r>
              <w:rPr>
                <w:rFonts w:ascii="Calibri"/>
                <w:spacing w:val="-4"/>
                <w:sz w:val="18"/>
              </w:rPr>
              <w:t>&lt;85%</w:t>
            </w:r>
          </w:p>
        </w:tc>
        <w:tc>
          <w:tcPr>
            <w:tcW w:w="1695" w:type="dxa"/>
            <w:tcBorders>
              <w:left w:val="single" w:sz="12" w:space="0" w:color="843B0C"/>
              <w:bottom w:val="single" w:sz="36" w:space="0" w:color="525252"/>
              <w:right w:val="single" w:sz="12" w:space="0" w:color="843B0C"/>
            </w:tcBorders>
          </w:tcPr>
          <w:p w14:paraId="1BD3C9A6" w14:textId="77777777" w:rsidR="00A567E0" w:rsidRDefault="00000000">
            <w:pPr>
              <w:pStyle w:val="TableParagraph"/>
              <w:spacing w:before="82"/>
              <w:ind w:left="49"/>
              <w:rPr>
                <w:rFonts w:ascii="Calibri"/>
                <w:b/>
                <w:sz w:val="18"/>
              </w:rPr>
            </w:pPr>
            <w:r>
              <w:rPr>
                <w:rFonts w:ascii="Calibri"/>
                <w:b/>
                <w:spacing w:val="-2"/>
                <w:sz w:val="18"/>
              </w:rPr>
              <w:t>Regular</w:t>
            </w:r>
          </w:p>
          <w:p w14:paraId="26EB9962" w14:textId="77777777" w:rsidR="00A567E0" w:rsidRDefault="00000000">
            <w:pPr>
              <w:pStyle w:val="TableParagraph"/>
              <w:spacing w:before="56"/>
              <w:ind w:left="49"/>
              <w:rPr>
                <w:rFonts w:ascii="Calibri"/>
                <w:sz w:val="18"/>
              </w:rPr>
            </w:pPr>
            <w:r>
              <w:rPr>
                <w:rFonts w:ascii="Calibri"/>
                <w:sz w:val="18"/>
              </w:rPr>
              <w:t>85% -</w:t>
            </w:r>
            <w:r>
              <w:rPr>
                <w:rFonts w:ascii="Calibri"/>
                <w:spacing w:val="-3"/>
                <w:sz w:val="18"/>
              </w:rPr>
              <w:t xml:space="preserve"> </w:t>
            </w:r>
            <w:r>
              <w:rPr>
                <w:rFonts w:ascii="Calibri"/>
                <w:spacing w:val="-5"/>
                <w:sz w:val="18"/>
              </w:rPr>
              <w:t>89%</w:t>
            </w:r>
          </w:p>
        </w:tc>
        <w:tc>
          <w:tcPr>
            <w:tcW w:w="1695" w:type="dxa"/>
            <w:tcBorders>
              <w:left w:val="single" w:sz="12" w:space="0" w:color="843B0C"/>
              <w:bottom w:val="single" w:sz="36" w:space="0" w:color="525252"/>
              <w:right w:val="single" w:sz="12" w:space="0" w:color="843B0C"/>
            </w:tcBorders>
          </w:tcPr>
          <w:p w14:paraId="3768014B" w14:textId="77777777" w:rsidR="00A567E0" w:rsidRDefault="00000000">
            <w:pPr>
              <w:pStyle w:val="TableParagraph"/>
              <w:spacing w:before="82"/>
              <w:ind w:left="48"/>
              <w:rPr>
                <w:rFonts w:ascii="Calibri"/>
                <w:b/>
                <w:sz w:val="18"/>
              </w:rPr>
            </w:pPr>
            <w:r>
              <w:rPr>
                <w:rFonts w:ascii="Calibri"/>
                <w:b/>
                <w:spacing w:val="-2"/>
                <w:sz w:val="18"/>
              </w:rPr>
              <w:t>Bueno</w:t>
            </w:r>
          </w:p>
          <w:p w14:paraId="2C067908" w14:textId="77777777" w:rsidR="00A567E0" w:rsidRDefault="00000000">
            <w:pPr>
              <w:pStyle w:val="TableParagraph"/>
              <w:spacing w:before="56"/>
              <w:ind w:left="48"/>
              <w:rPr>
                <w:rFonts w:ascii="Calibri"/>
                <w:sz w:val="18"/>
              </w:rPr>
            </w:pPr>
            <w:r>
              <w:rPr>
                <w:rFonts w:ascii="Calibri"/>
                <w:sz w:val="18"/>
              </w:rPr>
              <w:t>90% -</w:t>
            </w:r>
            <w:r>
              <w:rPr>
                <w:rFonts w:ascii="Calibri"/>
                <w:spacing w:val="-3"/>
                <w:sz w:val="18"/>
              </w:rPr>
              <w:t xml:space="preserve"> </w:t>
            </w:r>
            <w:r>
              <w:rPr>
                <w:rFonts w:ascii="Calibri"/>
                <w:spacing w:val="-4"/>
                <w:sz w:val="18"/>
              </w:rPr>
              <w:t>105%</w:t>
            </w:r>
          </w:p>
        </w:tc>
        <w:tc>
          <w:tcPr>
            <w:tcW w:w="1695" w:type="dxa"/>
            <w:tcBorders>
              <w:left w:val="single" w:sz="12" w:space="0" w:color="843B0C"/>
              <w:bottom w:val="single" w:sz="36" w:space="0" w:color="525252"/>
              <w:right w:val="single" w:sz="12" w:space="0" w:color="843B0C"/>
            </w:tcBorders>
          </w:tcPr>
          <w:p w14:paraId="0F5DF922" w14:textId="77777777" w:rsidR="00A567E0" w:rsidRDefault="00000000">
            <w:pPr>
              <w:pStyle w:val="TableParagraph"/>
              <w:spacing w:before="120" w:line="209" w:lineRule="exact"/>
              <w:ind w:left="48"/>
              <w:rPr>
                <w:rFonts w:ascii="Calibri"/>
                <w:b/>
                <w:sz w:val="18"/>
              </w:rPr>
            </w:pPr>
            <w:r>
              <w:rPr>
                <w:rFonts w:ascii="Calibri"/>
                <w:b/>
                <w:sz w:val="18"/>
              </w:rPr>
              <w:t>Muy</w:t>
            </w:r>
            <w:r>
              <w:rPr>
                <w:rFonts w:ascii="Calibri"/>
                <w:b/>
                <w:spacing w:val="-5"/>
                <w:sz w:val="18"/>
              </w:rPr>
              <w:t xml:space="preserve"> </w:t>
            </w:r>
            <w:r>
              <w:rPr>
                <w:rFonts w:ascii="Calibri"/>
                <w:b/>
                <w:spacing w:val="-2"/>
                <w:sz w:val="18"/>
              </w:rPr>
              <w:t>Bueno</w:t>
            </w:r>
          </w:p>
          <w:p w14:paraId="232B3CEF" w14:textId="77777777" w:rsidR="00A567E0" w:rsidRDefault="00000000">
            <w:pPr>
              <w:pStyle w:val="TableParagraph"/>
              <w:spacing w:line="209" w:lineRule="exact"/>
              <w:ind w:left="48"/>
              <w:rPr>
                <w:rFonts w:ascii="Calibri"/>
                <w:sz w:val="18"/>
              </w:rPr>
            </w:pPr>
            <w:r>
              <w:rPr>
                <w:rFonts w:ascii="Calibri"/>
                <w:sz w:val="18"/>
              </w:rPr>
              <w:t>106% -</w:t>
            </w:r>
            <w:r>
              <w:rPr>
                <w:rFonts w:ascii="Calibri"/>
                <w:spacing w:val="-2"/>
                <w:sz w:val="18"/>
              </w:rPr>
              <w:t xml:space="preserve"> </w:t>
            </w:r>
            <w:r>
              <w:rPr>
                <w:rFonts w:ascii="Calibri"/>
                <w:spacing w:val="-4"/>
                <w:sz w:val="18"/>
              </w:rPr>
              <w:t>150%</w:t>
            </w:r>
          </w:p>
        </w:tc>
        <w:tc>
          <w:tcPr>
            <w:tcW w:w="1695" w:type="dxa"/>
            <w:tcBorders>
              <w:left w:val="single" w:sz="12" w:space="0" w:color="843B0C"/>
              <w:bottom w:val="single" w:sz="36" w:space="0" w:color="525252"/>
            </w:tcBorders>
          </w:tcPr>
          <w:p w14:paraId="4CCD5D69" w14:textId="77777777" w:rsidR="00A567E0" w:rsidRDefault="00000000">
            <w:pPr>
              <w:pStyle w:val="TableParagraph"/>
              <w:spacing w:before="21" w:line="209" w:lineRule="exact"/>
              <w:ind w:left="48"/>
              <w:rPr>
                <w:rFonts w:ascii="Calibri"/>
                <w:b/>
                <w:sz w:val="18"/>
              </w:rPr>
            </w:pPr>
            <w:r>
              <w:rPr>
                <w:rFonts w:ascii="Calibri"/>
                <w:b/>
                <w:sz w:val="18"/>
              </w:rPr>
              <w:t>Fallo</w:t>
            </w:r>
            <w:r>
              <w:rPr>
                <w:rFonts w:ascii="Calibri"/>
                <w:b/>
                <w:spacing w:val="-2"/>
                <w:sz w:val="18"/>
              </w:rPr>
              <w:t xml:space="preserve"> </w:t>
            </w:r>
            <w:r>
              <w:rPr>
                <w:rFonts w:ascii="Calibri"/>
                <w:b/>
                <w:spacing w:val="-5"/>
                <w:sz w:val="18"/>
              </w:rPr>
              <w:t>de</w:t>
            </w:r>
          </w:p>
          <w:p w14:paraId="7D857502" w14:textId="77777777" w:rsidR="00A567E0" w:rsidRDefault="00000000">
            <w:pPr>
              <w:pStyle w:val="TableParagraph"/>
              <w:spacing w:line="198" w:lineRule="exact"/>
              <w:ind w:left="89"/>
              <w:rPr>
                <w:rFonts w:ascii="Calibri" w:hAnsi="Calibri"/>
                <w:b/>
                <w:sz w:val="18"/>
              </w:rPr>
            </w:pPr>
            <w:r>
              <w:rPr>
                <w:rFonts w:ascii="Calibri" w:hAnsi="Calibri"/>
                <w:b/>
                <w:spacing w:val="-2"/>
                <w:sz w:val="18"/>
              </w:rPr>
              <w:t>planeación</w:t>
            </w:r>
          </w:p>
          <w:p w14:paraId="03E6D533" w14:textId="77777777" w:rsidR="00A567E0" w:rsidRDefault="00000000">
            <w:pPr>
              <w:pStyle w:val="TableParagraph"/>
              <w:spacing w:line="209" w:lineRule="exact"/>
              <w:ind w:left="48"/>
              <w:rPr>
                <w:rFonts w:ascii="Calibri"/>
                <w:sz w:val="18"/>
              </w:rPr>
            </w:pPr>
            <w:r>
              <w:rPr>
                <w:rFonts w:ascii="Calibri"/>
                <w:spacing w:val="-2"/>
                <w:sz w:val="18"/>
              </w:rPr>
              <w:t>&gt;150%</w:t>
            </w:r>
          </w:p>
        </w:tc>
      </w:tr>
    </w:tbl>
    <w:p w14:paraId="5F551222" w14:textId="77777777" w:rsidR="00A567E0" w:rsidRDefault="00A567E0">
      <w:pPr>
        <w:pStyle w:val="Textoindependiente"/>
        <w:rPr>
          <w:sz w:val="20"/>
        </w:rPr>
      </w:pPr>
    </w:p>
    <w:p w14:paraId="5DA594EA" w14:textId="77777777" w:rsidR="00A567E0" w:rsidRDefault="00A567E0">
      <w:pPr>
        <w:pStyle w:val="Textoindependiente"/>
        <w:rPr>
          <w:sz w:val="20"/>
        </w:rPr>
      </w:pPr>
    </w:p>
    <w:p w14:paraId="344ECACC" w14:textId="77777777" w:rsidR="00A567E0" w:rsidRDefault="00A567E0">
      <w:pPr>
        <w:pStyle w:val="Textoindependiente"/>
        <w:rPr>
          <w:sz w:val="20"/>
        </w:rPr>
      </w:pPr>
    </w:p>
    <w:p w14:paraId="4DC6BC44" w14:textId="77777777" w:rsidR="00A567E0" w:rsidRDefault="00A567E0">
      <w:pPr>
        <w:pStyle w:val="Textoindependiente"/>
        <w:rPr>
          <w:sz w:val="20"/>
        </w:rPr>
      </w:pPr>
    </w:p>
    <w:p w14:paraId="5C315378" w14:textId="77777777" w:rsidR="00A567E0" w:rsidRDefault="00A567E0">
      <w:pPr>
        <w:pStyle w:val="Textoindependiente"/>
        <w:rPr>
          <w:sz w:val="20"/>
        </w:rPr>
      </w:pPr>
    </w:p>
    <w:p w14:paraId="6B5C0978" w14:textId="77777777" w:rsidR="00A567E0" w:rsidRDefault="00A567E0">
      <w:pPr>
        <w:pStyle w:val="Textoindependiente"/>
        <w:rPr>
          <w:sz w:val="20"/>
        </w:rPr>
      </w:pPr>
    </w:p>
    <w:p w14:paraId="44E4297E" w14:textId="77777777" w:rsidR="00A567E0" w:rsidRDefault="00A567E0">
      <w:pPr>
        <w:pStyle w:val="Textoindependiente"/>
        <w:rPr>
          <w:sz w:val="20"/>
        </w:rPr>
      </w:pPr>
    </w:p>
    <w:p w14:paraId="0018AC01" w14:textId="77777777" w:rsidR="00A567E0" w:rsidRDefault="00A567E0">
      <w:pPr>
        <w:pStyle w:val="Textoindependiente"/>
        <w:rPr>
          <w:sz w:val="20"/>
        </w:rPr>
      </w:pPr>
    </w:p>
    <w:p w14:paraId="4D8B650D" w14:textId="77777777" w:rsidR="00A567E0" w:rsidRDefault="00A567E0">
      <w:pPr>
        <w:pStyle w:val="Textoindependiente"/>
        <w:rPr>
          <w:sz w:val="20"/>
        </w:rPr>
      </w:pPr>
    </w:p>
    <w:p w14:paraId="77B07086" w14:textId="77777777" w:rsidR="00A567E0" w:rsidRDefault="00A567E0">
      <w:pPr>
        <w:pStyle w:val="Textoindependiente"/>
        <w:rPr>
          <w:sz w:val="20"/>
        </w:rPr>
      </w:pPr>
    </w:p>
    <w:p w14:paraId="46D9B320" w14:textId="77777777" w:rsidR="00A567E0" w:rsidRDefault="00A567E0">
      <w:pPr>
        <w:pStyle w:val="Textoindependiente"/>
        <w:rPr>
          <w:sz w:val="20"/>
        </w:rPr>
      </w:pPr>
    </w:p>
    <w:p w14:paraId="28B9A293" w14:textId="77777777" w:rsidR="00A567E0" w:rsidRDefault="00A567E0">
      <w:pPr>
        <w:pStyle w:val="Textoindependiente"/>
        <w:rPr>
          <w:sz w:val="20"/>
        </w:rPr>
      </w:pPr>
    </w:p>
    <w:p w14:paraId="749EB3F8" w14:textId="77777777" w:rsidR="00A567E0" w:rsidRDefault="00A567E0">
      <w:pPr>
        <w:pStyle w:val="Textoindependiente"/>
        <w:rPr>
          <w:sz w:val="20"/>
        </w:rPr>
      </w:pPr>
    </w:p>
    <w:p w14:paraId="076B37BE" w14:textId="77777777" w:rsidR="00A567E0" w:rsidRDefault="00A567E0">
      <w:pPr>
        <w:pStyle w:val="Textoindependiente"/>
        <w:rPr>
          <w:sz w:val="20"/>
        </w:rPr>
      </w:pPr>
    </w:p>
    <w:p w14:paraId="3746373C" w14:textId="4837AE9F" w:rsidR="00A567E0" w:rsidRDefault="009A7223">
      <w:pPr>
        <w:pStyle w:val="Textoindependiente"/>
        <w:spacing w:before="5"/>
        <w:rPr>
          <w:sz w:val="26"/>
        </w:rPr>
      </w:pPr>
      <w:r>
        <w:rPr>
          <w:noProof/>
        </w:rPr>
        <mc:AlternateContent>
          <mc:Choice Requires="wps">
            <w:drawing>
              <wp:anchor distT="0" distB="0" distL="0" distR="0" simplePos="0" relativeHeight="487744512" behindDoc="1" locked="0" layoutInCell="1" allowOverlap="1" wp14:anchorId="24F0FB26" wp14:editId="0F47954F">
                <wp:simplePos x="0" y="0"/>
                <wp:positionH relativeFrom="page">
                  <wp:posOffset>1080770</wp:posOffset>
                </wp:positionH>
                <wp:positionV relativeFrom="paragraph">
                  <wp:posOffset>238760</wp:posOffset>
                </wp:positionV>
                <wp:extent cx="1828800" cy="8890"/>
                <wp:effectExtent l="0" t="0" r="0" b="0"/>
                <wp:wrapTopAndBottom/>
                <wp:docPr id="130"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B39A" id="docshape349" o:spid="_x0000_s1026" style="position:absolute;margin-left:85.1pt;margin-top:18.8pt;width:2in;height:.7pt;z-index:-1557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" fillcolor="black" stroked="f">
                <w10:wrap type="topAndBottom" anchorx="page"/>
              </v:rect>
            </w:pict>
          </mc:Fallback>
        </mc:AlternateContent>
      </w:r>
    </w:p>
    <w:p w14:paraId="1BC1D004" w14:textId="77777777" w:rsidR="00A567E0" w:rsidRDefault="00000000">
      <w:pPr>
        <w:spacing w:before="99"/>
        <w:ind w:left="1542"/>
        <w:rPr>
          <w:rFonts w:ascii="Calibri"/>
          <w:sz w:val="16"/>
        </w:rPr>
      </w:pPr>
      <w:r>
        <w:rPr>
          <w:rFonts w:ascii="Calibri"/>
          <w:sz w:val="16"/>
          <w:vertAlign w:val="superscript"/>
        </w:rPr>
        <w:t>31</w:t>
      </w:r>
      <w:r>
        <w:rPr>
          <w:rFonts w:ascii="Calibri"/>
          <w:spacing w:val="-5"/>
          <w:sz w:val="16"/>
        </w:rPr>
        <w:t xml:space="preserve"> </w:t>
      </w:r>
      <w:r>
        <w:rPr>
          <w:rFonts w:ascii="Calibri"/>
          <w:sz w:val="16"/>
        </w:rPr>
        <w:t>Los</w:t>
      </w:r>
      <w:r>
        <w:rPr>
          <w:rFonts w:ascii="Calibri"/>
          <w:spacing w:val="-4"/>
          <w:sz w:val="16"/>
        </w:rPr>
        <w:t xml:space="preserve"> </w:t>
      </w:r>
      <w:r>
        <w:rPr>
          <w:rFonts w:ascii="Calibri"/>
          <w:sz w:val="16"/>
        </w:rPr>
        <w:t>8</w:t>
      </w:r>
      <w:r>
        <w:rPr>
          <w:rFonts w:ascii="Calibri"/>
          <w:spacing w:val="-4"/>
          <w:sz w:val="16"/>
        </w:rPr>
        <w:t xml:space="preserve"> </w:t>
      </w:r>
      <w:r>
        <w:rPr>
          <w:rFonts w:ascii="Calibri"/>
          <w:sz w:val="16"/>
        </w:rPr>
        <w:t>indicadores</w:t>
      </w:r>
      <w:r>
        <w:rPr>
          <w:rFonts w:ascii="Calibri"/>
          <w:spacing w:val="-4"/>
          <w:sz w:val="16"/>
        </w:rPr>
        <w:t xml:space="preserve"> </w:t>
      </w:r>
      <w:r>
        <w:rPr>
          <w:rFonts w:ascii="Calibri"/>
          <w:sz w:val="16"/>
        </w:rPr>
        <w:t>no</w:t>
      </w:r>
      <w:r>
        <w:rPr>
          <w:rFonts w:ascii="Calibri"/>
          <w:spacing w:val="-5"/>
          <w:sz w:val="16"/>
        </w:rPr>
        <w:t xml:space="preserve"> </w:t>
      </w:r>
      <w:r>
        <w:rPr>
          <w:rFonts w:ascii="Calibri"/>
          <w:sz w:val="16"/>
        </w:rPr>
        <w:t>medidos</w:t>
      </w:r>
      <w:r>
        <w:rPr>
          <w:rFonts w:ascii="Calibri"/>
          <w:spacing w:val="-4"/>
          <w:sz w:val="16"/>
        </w:rPr>
        <w:t xml:space="preserve"> </w:t>
      </w:r>
      <w:r>
        <w:rPr>
          <w:rFonts w:ascii="Calibri"/>
          <w:sz w:val="16"/>
        </w:rPr>
        <w:t>en</w:t>
      </w:r>
      <w:r>
        <w:rPr>
          <w:rFonts w:ascii="Calibri"/>
          <w:spacing w:val="-3"/>
          <w:sz w:val="16"/>
        </w:rPr>
        <w:t xml:space="preserve"> </w:t>
      </w:r>
      <w:r>
        <w:rPr>
          <w:rFonts w:ascii="Calibri"/>
          <w:sz w:val="16"/>
        </w:rPr>
        <w:t>este</w:t>
      </w:r>
      <w:r>
        <w:rPr>
          <w:rFonts w:ascii="Calibri"/>
          <w:spacing w:val="-4"/>
          <w:sz w:val="16"/>
        </w:rPr>
        <w:t xml:space="preserve"> </w:t>
      </w:r>
      <w:r>
        <w:rPr>
          <w:rFonts w:ascii="Calibri"/>
          <w:sz w:val="16"/>
        </w:rPr>
        <w:t>documento</w:t>
      </w:r>
      <w:r>
        <w:rPr>
          <w:rFonts w:ascii="Calibri"/>
          <w:spacing w:val="-4"/>
          <w:sz w:val="16"/>
        </w:rPr>
        <w:t xml:space="preserve"> son:</w:t>
      </w:r>
    </w:p>
    <w:p w14:paraId="7555ED69" w14:textId="77777777" w:rsidR="00A567E0" w:rsidRDefault="00000000">
      <w:pPr>
        <w:pStyle w:val="Prrafodelista"/>
        <w:numPr>
          <w:ilvl w:val="0"/>
          <w:numId w:val="8"/>
        </w:numPr>
        <w:tabs>
          <w:tab w:val="left" w:pos="1629"/>
        </w:tabs>
        <w:spacing w:before="2" w:line="195" w:lineRule="exact"/>
        <w:rPr>
          <w:rFonts w:ascii="Calibri" w:hAnsi="Calibri"/>
          <w:sz w:val="16"/>
        </w:rPr>
      </w:pPr>
      <w:r>
        <w:rPr>
          <w:rFonts w:ascii="Calibri" w:hAnsi="Calibri"/>
          <w:sz w:val="16"/>
        </w:rPr>
        <w:t>Indicador</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OP2</w:t>
      </w:r>
      <w:r>
        <w:rPr>
          <w:rFonts w:ascii="Calibri" w:hAnsi="Calibri"/>
          <w:spacing w:val="-4"/>
          <w:sz w:val="16"/>
        </w:rPr>
        <w:t xml:space="preserve"> </w:t>
      </w:r>
      <w:r>
        <w:rPr>
          <w:rFonts w:ascii="Calibri" w:hAnsi="Calibri"/>
          <w:sz w:val="16"/>
        </w:rPr>
        <w:t>“Porcentaje</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embarazo</w:t>
      </w:r>
      <w:r>
        <w:rPr>
          <w:rFonts w:ascii="Calibri" w:hAnsi="Calibri"/>
          <w:spacing w:val="-4"/>
          <w:sz w:val="16"/>
        </w:rPr>
        <w:t xml:space="preserve"> </w:t>
      </w:r>
      <w:r>
        <w:rPr>
          <w:rFonts w:ascii="Calibri" w:hAnsi="Calibri"/>
          <w:spacing w:val="-2"/>
          <w:sz w:val="16"/>
        </w:rPr>
        <w:t>adolescente”;</w:t>
      </w:r>
    </w:p>
    <w:p w14:paraId="7C81CBAD" w14:textId="77777777" w:rsidR="00A567E0" w:rsidRDefault="00000000">
      <w:pPr>
        <w:pStyle w:val="Prrafodelista"/>
        <w:numPr>
          <w:ilvl w:val="0"/>
          <w:numId w:val="8"/>
        </w:numPr>
        <w:tabs>
          <w:tab w:val="left" w:pos="1665"/>
        </w:tabs>
        <w:spacing w:line="194" w:lineRule="exact"/>
        <w:ind w:left="1664" w:hanging="123"/>
        <w:rPr>
          <w:rFonts w:ascii="Calibri" w:hAnsi="Calibri"/>
          <w:sz w:val="16"/>
        </w:rPr>
      </w:pPr>
      <w:r>
        <w:rPr>
          <w:rFonts w:ascii="Calibri" w:hAnsi="Calibri"/>
          <w:sz w:val="16"/>
        </w:rPr>
        <w:t>Indicador</w:t>
      </w:r>
      <w:r>
        <w:rPr>
          <w:rFonts w:ascii="Calibri" w:hAnsi="Calibri"/>
          <w:spacing w:val="-7"/>
          <w:sz w:val="16"/>
        </w:rPr>
        <w:t xml:space="preserve"> </w:t>
      </w:r>
      <w:r>
        <w:rPr>
          <w:rFonts w:ascii="Calibri" w:hAnsi="Calibri"/>
          <w:sz w:val="16"/>
        </w:rPr>
        <w:t>de</w:t>
      </w:r>
      <w:r>
        <w:rPr>
          <w:rFonts w:ascii="Calibri" w:hAnsi="Calibri"/>
          <w:spacing w:val="-5"/>
          <w:sz w:val="16"/>
        </w:rPr>
        <w:t xml:space="preserve"> </w:t>
      </w:r>
      <w:r>
        <w:rPr>
          <w:rFonts w:ascii="Calibri" w:hAnsi="Calibri"/>
          <w:sz w:val="16"/>
        </w:rPr>
        <w:t>OP3</w:t>
      </w:r>
      <w:r>
        <w:rPr>
          <w:rFonts w:ascii="Calibri" w:hAnsi="Calibri"/>
          <w:spacing w:val="-5"/>
          <w:sz w:val="16"/>
        </w:rPr>
        <w:t xml:space="preserve"> </w:t>
      </w:r>
      <w:r>
        <w:rPr>
          <w:rFonts w:ascii="Calibri" w:hAnsi="Calibri"/>
          <w:sz w:val="16"/>
        </w:rPr>
        <w:t>“Porcentaje</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participación</w:t>
      </w:r>
      <w:r>
        <w:rPr>
          <w:rFonts w:ascii="Calibri" w:hAnsi="Calibri"/>
          <w:spacing w:val="-5"/>
          <w:sz w:val="16"/>
        </w:rPr>
        <w:t xml:space="preserve"> </w:t>
      </w:r>
      <w:r>
        <w:rPr>
          <w:rFonts w:ascii="Calibri" w:hAnsi="Calibri"/>
          <w:sz w:val="16"/>
        </w:rPr>
        <w:t>de</w:t>
      </w:r>
      <w:r>
        <w:rPr>
          <w:rFonts w:ascii="Calibri" w:hAnsi="Calibri"/>
          <w:spacing w:val="-6"/>
          <w:sz w:val="16"/>
        </w:rPr>
        <w:t xml:space="preserve"> </w:t>
      </w:r>
      <w:r>
        <w:rPr>
          <w:rFonts w:ascii="Calibri" w:hAnsi="Calibri"/>
          <w:sz w:val="16"/>
        </w:rPr>
        <w:t>servidoras</w:t>
      </w:r>
      <w:r>
        <w:rPr>
          <w:rFonts w:ascii="Calibri" w:hAnsi="Calibri"/>
          <w:spacing w:val="-5"/>
          <w:sz w:val="16"/>
        </w:rPr>
        <w:t xml:space="preserve"> </w:t>
      </w:r>
      <w:r>
        <w:rPr>
          <w:rFonts w:ascii="Calibri" w:hAnsi="Calibri"/>
          <w:sz w:val="16"/>
        </w:rPr>
        <w:t>civiles</w:t>
      </w:r>
      <w:r>
        <w:rPr>
          <w:rFonts w:ascii="Calibri" w:hAnsi="Calibri"/>
          <w:spacing w:val="-3"/>
          <w:sz w:val="16"/>
        </w:rPr>
        <w:t xml:space="preserve"> </w:t>
      </w:r>
      <w:r>
        <w:rPr>
          <w:rFonts w:ascii="Calibri" w:hAnsi="Calibri"/>
          <w:sz w:val="16"/>
        </w:rPr>
        <w:t>funcionarias</w:t>
      </w:r>
      <w:r>
        <w:rPr>
          <w:rFonts w:ascii="Calibri" w:hAnsi="Calibri"/>
          <w:spacing w:val="-5"/>
          <w:sz w:val="16"/>
        </w:rPr>
        <w:t xml:space="preserve"> </w:t>
      </w:r>
      <w:r>
        <w:rPr>
          <w:rFonts w:ascii="Calibri" w:hAnsi="Calibri"/>
          <w:sz w:val="16"/>
        </w:rPr>
        <w:t>y</w:t>
      </w:r>
      <w:r>
        <w:rPr>
          <w:rFonts w:ascii="Calibri" w:hAnsi="Calibri"/>
          <w:spacing w:val="-4"/>
          <w:sz w:val="16"/>
        </w:rPr>
        <w:t xml:space="preserve"> </w:t>
      </w:r>
      <w:r>
        <w:rPr>
          <w:rFonts w:ascii="Calibri" w:hAnsi="Calibri"/>
          <w:spacing w:val="-2"/>
          <w:sz w:val="16"/>
        </w:rPr>
        <w:t>directivas”;</w:t>
      </w:r>
    </w:p>
    <w:p w14:paraId="1A6FB9D7" w14:textId="77777777" w:rsidR="00A567E0" w:rsidRDefault="00000000">
      <w:pPr>
        <w:pStyle w:val="Prrafodelista"/>
        <w:numPr>
          <w:ilvl w:val="0"/>
          <w:numId w:val="8"/>
        </w:numPr>
        <w:tabs>
          <w:tab w:val="left" w:pos="1629"/>
        </w:tabs>
        <w:spacing w:line="195" w:lineRule="exact"/>
        <w:rPr>
          <w:rFonts w:ascii="Calibri" w:hAnsi="Calibri"/>
          <w:sz w:val="16"/>
        </w:rPr>
      </w:pPr>
      <w:r>
        <w:rPr>
          <w:rFonts w:ascii="Calibri" w:hAnsi="Calibri"/>
          <w:sz w:val="16"/>
        </w:rPr>
        <w:t>Indicador</w:t>
      </w:r>
      <w:r>
        <w:rPr>
          <w:rFonts w:ascii="Calibri" w:hAnsi="Calibri"/>
          <w:spacing w:val="-6"/>
          <w:sz w:val="16"/>
        </w:rPr>
        <w:t xml:space="preserve"> </w:t>
      </w:r>
      <w:r>
        <w:rPr>
          <w:rFonts w:ascii="Calibri" w:hAnsi="Calibri"/>
          <w:sz w:val="16"/>
        </w:rPr>
        <w:t>de</w:t>
      </w:r>
      <w:r>
        <w:rPr>
          <w:rFonts w:ascii="Calibri" w:hAnsi="Calibri"/>
          <w:spacing w:val="-5"/>
          <w:sz w:val="16"/>
        </w:rPr>
        <w:t xml:space="preserve"> </w:t>
      </w:r>
      <w:r>
        <w:rPr>
          <w:rFonts w:ascii="Calibri" w:hAnsi="Calibri"/>
          <w:sz w:val="16"/>
        </w:rPr>
        <w:t>OP4</w:t>
      </w:r>
      <w:r>
        <w:rPr>
          <w:rFonts w:ascii="Calibri" w:hAnsi="Calibri"/>
          <w:spacing w:val="-4"/>
          <w:sz w:val="16"/>
        </w:rPr>
        <w:t xml:space="preserve"> </w:t>
      </w:r>
      <w:r>
        <w:rPr>
          <w:rFonts w:ascii="Calibri" w:hAnsi="Calibri"/>
          <w:sz w:val="16"/>
        </w:rPr>
        <w:t>“Índice</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empoderamiento</w:t>
      </w:r>
      <w:r>
        <w:rPr>
          <w:rFonts w:ascii="Calibri" w:hAnsi="Calibri"/>
          <w:spacing w:val="-5"/>
          <w:sz w:val="16"/>
        </w:rPr>
        <w:t xml:space="preserve"> </w:t>
      </w:r>
      <w:r>
        <w:rPr>
          <w:rFonts w:ascii="Calibri" w:hAnsi="Calibri"/>
          <w:sz w:val="16"/>
        </w:rPr>
        <w:t>económico</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las</w:t>
      </w:r>
      <w:r>
        <w:rPr>
          <w:rFonts w:ascii="Calibri" w:hAnsi="Calibri"/>
          <w:spacing w:val="-5"/>
          <w:sz w:val="16"/>
        </w:rPr>
        <w:t xml:space="preserve"> </w:t>
      </w:r>
      <w:r>
        <w:rPr>
          <w:rFonts w:ascii="Calibri" w:hAnsi="Calibri"/>
          <w:spacing w:val="-2"/>
          <w:sz w:val="16"/>
        </w:rPr>
        <w:t>mujeres”;</w:t>
      </w:r>
    </w:p>
    <w:p w14:paraId="4B3928AC" w14:textId="77777777" w:rsidR="00A567E0" w:rsidRDefault="00000000">
      <w:pPr>
        <w:pStyle w:val="Prrafodelista"/>
        <w:numPr>
          <w:ilvl w:val="0"/>
          <w:numId w:val="8"/>
        </w:numPr>
        <w:tabs>
          <w:tab w:val="left" w:pos="1629"/>
        </w:tabs>
        <w:spacing w:before="1" w:line="195" w:lineRule="exact"/>
        <w:rPr>
          <w:rFonts w:ascii="Calibri" w:hAnsi="Calibri"/>
          <w:sz w:val="16"/>
        </w:rPr>
      </w:pPr>
      <w:r>
        <w:rPr>
          <w:rFonts w:ascii="Calibri" w:hAnsi="Calibri"/>
          <w:sz w:val="16"/>
        </w:rPr>
        <w:t>Indicador</w:t>
      </w:r>
      <w:r>
        <w:rPr>
          <w:rFonts w:ascii="Calibri" w:hAnsi="Calibri"/>
          <w:spacing w:val="-7"/>
          <w:sz w:val="16"/>
        </w:rPr>
        <w:t xml:space="preserve"> </w:t>
      </w:r>
      <w:r>
        <w:rPr>
          <w:rFonts w:ascii="Calibri" w:hAnsi="Calibri"/>
          <w:sz w:val="16"/>
        </w:rPr>
        <w:t>de</w:t>
      </w:r>
      <w:r>
        <w:rPr>
          <w:rFonts w:ascii="Calibri" w:hAnsi="Calibri"/>
          <w:spacing w:val="-4"/>
          <w:sz w:val="16"/>
        </w:rPr>
        <w:t xml:space="preserve"> </w:t>
      </w:r>
      <w:r>
        <w:rPr>
          <w:rFonts w:ascii="Calibri" w:hAnsi="Calibri"/>
          <w:sz w:val="16"/>
        </w:rPr>
        <w:t>OP4</w:t>
      </w:r>
      <w:r>
        <w:rPr>
          <w:rFonts w:ascii="Calibri" w:hAnsi="Calibri"/>
          <w:spacing w:val="-4"/>
          <w:sz w:val="16"/>
        </w:rPr>
        <w:t xml:space="preserve"> </w:t>
      </w:r>
      <w:r>
        <w:rPr>
          <w:rFonts w:ascii="Calibri" w:hAnsi="Calibri"/>
          <w:sz w:val="16"/>
        </w:rPr>
        <w:t>“Índice</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empoderamiento</w:t>
      </w:r>
      <w:r>
        <w:rPr>
          <w:rFonts w:ascii="Calibri" w:hAnsi="Calibri"/>
          <w:spacing w:val="-4"/>
          <w:sz w:val="16"/>
        </w:rPr>
        <w:t xml:space="preserve"> </w:t>
      </w:r>
      <w:r>
        <w:rPr>
          <w:rFonts w:ascii="Calibri" w:hAnsi="Calibri"/>
          <w:sz w:val="16"/>
        </w:rPr>
        <w:t>social</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niñas</w:t>
      </w:r>
      <w:r>
        <w:rPr>
          <w:rFonts w:ascii="Calibri" w:hAnsi="Calibri"/>
          <w:spacing w:val="-3"/>
          <w:sz w:val="16"/>
        </w:rPr>
        <w:t xml:space="preserve"> </w:t>
      </w:r>
      <w:r>
        <w:rPr>
          <w:rFonts w:ascii="Calibri" w:hAnsi="Calibri"/>
          <w:sz w:val="16"/>
        </w:rPr>
        <w:t>y</w:t>
      </w:r>
      <w:r>
        <w:rPr>
          <w:rFonts w:ascii="Calibri" w:hAnsi="Calibri"/>
          <w:spacing w:val="-4"/>
          <w:sz w:val="16"/>
        </w:rPr>
        <w:t xml:space="preserve"> </w:t>
      </w:r>
      <w:r>
        <w:rPr>
          <w:rFonts w:ascii="Calibri" w:hAnsi="Calibri"/>
          <w:spacing w:val="-2"/>
          <w:sz w:val="16"/>
        </w:rPr>
        <w:t>adolescentes”</w:t>
      </w:r>
    </w:p>
    <w:p w14:paraId="6ADA37D5" w14:textId="77777777" w:rsidR="00A567E0" w:rsidRDefault="00000000">
      <w:pPr>
        <w:pStyle w:val="Prrafodelista"/>
        <w:numPr>
          <w:ilvl w:val="0"/>
          <w:numId w:val="8"/>
        </w:numPr>
        <w:tabs>
          <w:tab w:val="left" w:pos="1629"/>
        </w:tabs>
        <w:spacing w:line="195" w:lineRule="exact"/>
        <w:rPr>
          <w:rFonts w:ascii="Calibri" w:hAnsi="Calibri"/>
          <w:sz w:val="16"/>
        </w:rPr>
      </w:pPr>
      <w:r>
        <w:rPr>
          <w:rFonts w:ascii="Calibri" w:hAnsi="Calibri"/>
          <w:sz w:val="16"/>
        </w:rPr>
        <w:t>Indicador</w:t>
      </w:r>
      <w:r>
        <w:rPr>
          <w:rFonts w:ascii="Calibri" w:hAnsi="Calibri"/>
          <w:spacing w:val="-7"/>
          <w:sz w:val="16"/>
        </w:rPr>
        <w:t xml:space="preserve"> </w:t>
      </w:r>
      <w:r>
        <w:rPr>
          <w:rFonts w:ascii="Calibri" w:hAnsi="Calibri"/>
          <w:sz w:val="16"/>
        </w:rPr>
        <w:t>de</w:t>
      </w:r>
      <w:r>
        <w:rPr>
          <w:rFonts w:ascii="Calibri" w:hAnsi="Calibri"/>
          <w:spacing w:val="-5"/>
          <w:sz w:val="16"/>
        </w:rPr>
        <w:t xml:space="preserve"> </w:t>
      </w:r>
      <w:r>
        <w:rPr>
          <w:rFonts w:ascii="Calibri" w:hAnsi="Calibri"/>
          <w:sz w:val="16"/>
        </w:rPr>
        <w:t>OP5</w:t>
      </w:r>
      <w:r>
        <w:rPr>
          <w:rFonts w:ascii="Calibri" w:hAnsi="Calibri"/>
          <w:spacing w:val="-4"/>
          <w:sz w:val="16"/>
        </w:rPr>
        <w:t xml:space="preserve"> </w:t>
      </w:r>
      <w:r>
        <w:rPr>
          <w:rFonts w:ascii="Calibri" w:hAnsi="Calibri"/>
          <w:sz w:val="16"/>
        </w:rPr>
        <w:t>“Porcentaje</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entidades</w:t>
      </w:r>
      <w:r>
        <w:rPr>
          <w:rFonts w:ascii="Calibri" w:hAnsi="Calibri"/>
          <w:spacing w:val="-5"/>
          <w:sz w:val="16"/>
        </w:rPr>
        <w:t xml:space="preserve"> </w:t>
      </w:r>
      <w:r>
        <w:rPr>
          <w:rFonts w:ascii="Calibri" w:hAnsi="Calibri"/>
          <w:sz w:val="16"/>
        </w:rPr>
        <w:t>públicas</w:t>
      </w:r>
      <w:r>
        <w:rPr>
          <w:rFonts w:ascii="Calibri" w:hAnsi="Calibri"/>
          <w:spacing w:val="-5"/>
          <w:sz w:val="16"/>
        </w:rPr>
        <w:t xml:space="preserve"> </w:t>
      </w:r>
      <w:r>
        <w:rPr>
          <w:rFonts w:ascii="Calibri" w:hAnsi="Calibri"/>
          <w:sz w:val="16"/>
        </w:rPr>
        <w:t>que</w:t>
      </w:r>
      <w:r>
        <w:rPr>
          <w:rFonts w:ascii="Calibri" w:hAnsi="Calibri"/>
          <w:spacing w:val="-3"/>
          <w:sz w:val="16"/>
        </w:rPr>
        <w:t xml:space="preserve"> </w:t>
      </w:r>
      <w:r>
        <w:rPr>
          <w:rFonts w:ascii="Calibri" w:hAnsi="Calibri"/>
          <w:sz w:val="16"/>
        </w:rPr>
        <w:t>incorporan</w:t>
      </w:r>
      <w:r>
        <w:rPr>
          <w:rFonts w:ascii="Calibri" w:hAnsi="Calibri"/>
          <w:spacing w:val="-5"/>
          <w:sz w:val="16"/>
        </w:rPr>
        <w:t xml:space="preserve"> </w:t>
      </w:r>
      <w:r>
        <w:rPr>
          <w:rFonts w:ascii="Calibri" w:hAnsi="Calibri"/>
          <w:sz w:val="16"/>
        </w:rPr>
        <w:t>el</w:t>
      </w:r>
      <w:r>
        <w:rPr>
          <w:rFonts w:ascii="Calibri" w:hAnsi="Calibri"/>
          <w:spacing w:val="-5"/>
          <w:sz w:val="16"/>
        </w:rPr>
        <w:t xml:space="preserve"> </w:t>
      </w:r>
      <w:r>
        <w:rPr>
          <w:rFonts w:ascii="Calibri" w:hAnsi="Calibri"/>
          <w:sz w:val="16"/>
        </w:rPr>
        <w:t>enfoque</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género</w:t>
      </w:r>
      <w:r>
        <w:rPr>
          <w:rFonts w:ascii="Calibri" w:hAnsi="Calibri"/>
          <w:spacing w:val="-5"/>
          <w:sz w:val="16"/>
        </w:rPr>
        <w:t xml:space="preserve"> </w:t>
      </w:r>
      <w:r>
        <w:rPr>
          <w:rFonts w:ascii="Calibri" w:hAnsi="Calibri"/>
          <w:sz w:val="16"/>
        </w:rPr>
        <w:t>en</w:t>
      </w:r>
      <w:r>
        <w:rPr>
          <w:rFonts w:ascii="Calibri" w:hAnsi="Calibri"/>
          <w:spacing w:val="-5"/>
          <w:sz w:val="16"/>
        </w:rPr>
        <w:t xml:space="preserve"> </w:t>
      </w:r>
      <w:r>
        <w:rPr>
          <w:rFonts w:ascii="Calibri" w:hAnsi="Calibri"/>
          <w:sz w:val="16"/>
        </w:rPr>
        <w:t>la</w:t>
      </w:r>
      <w:r>
        <w:rPr>
          <w:rFonts w:ascii="Calibri" w:hAnsi="Calibri"/>
          <w:spacing w:val="-5"/>
          <w:sz w:val="16"/>
        </w:rPr>
        <w:t xml:space="preserve"> </w:t>
      </w:r>
      <w:r>
        <w:rPr>
          <w:rFonts w:ascii="Calibri" w:hAnsi="Calibri"/>
          <w:sz w:val="16"/>
        </w:rPr>
        <w:t>gestión</w:t>
      </w:r>
      <w:r>
        <w:rPr>
          <w:rFonts w:ascii="Calibri" w:hAnsi="Calibri"/>
          <w:spacing w:val="-2"/>
          <w:sz w:val="16"/>
        </w:rPr>
        <w:t xml:space="preserve"> institucional”</w:t>
      </w:r>
    </w:p>
    <w:p w14:paraId="509CCF0E" w14:textId="77777777" w:rsidR="00A567E0" w:rsidRDefault="00000000">
      <w:pPr>
        <w:pStyle w:val="Prrafodelista"/>
        <w:numPr>
          <w:ilvl w:val="0"/>
          <w:numId w:val="8"/>
        </w:numPr>
        <w:tabs>
          <w:tab w:val="left" w:pos="1629"/>
        </w:tabs>
        <w:spacing w:before="2" w:line="195" w:lineRule="exact"/>
        <w:rPr>
          <w:rFonts w:ascii="Calibri" w:hAnsi="Calibri"/>
          <w:sz w:val="16"/>
        </w:rPr>
      </w:pPr>
      <w:r>
        <w:rPr>
          <w:rFonts w:ascii="Calibri" w:hAnsi="Calibri"/>
          <w:sz w:val="16"/>
        </w:rPr>
        <w:t>Indicador</w:t>
      </w:r>
      <w:r>
        <w:rPr>
          <w:rFonts w:ascii="Calibri" w:hAnsi="Calibri"/>
          <w:spacing w:val="-6"/>
          <w:sz w:val="16"/>
        </w:rPr>
        <w:t xml:space="preserve"> </w:t>
      </w:r>
      <w:r>
        <w:rPr>
          <w:rFonts w:ascii="Calibri" w:hAnsi="Calibri"/>
          <w:sz w:val="16"/>
        </w:rPr>
        <w:t>de</w:t>
      </w:r>
      <w:r>
        <w:rPr>
          <w:rFonts w:ascii="Calibri" w:hAnsi="Calibri"/>
          <w:spacing w:val="-4"/>
          <w:sz w:val="16"/>
        </w:rPr>
        <w:t xml:space="preserve"> </w:t>
      </w:r>
      <w:r>
        <w:rPr>
          <w:rFonts w:ascii="Calibri" w:hAnsi="Calibri"/>
          <w:sz w:val="16"/>
        </w:rPr>
        <w:t>OP5</w:t>
      </w:r>
      <w:r>
        <w:rPr>
          <w:rFonts w:ascii="Calibri" w:hAnsi="Calibri"/>
          <w:spacing w:val="-3"/>
          <w:sz w:val="16"/>
        </w:rPr>
        <w:t xml:space="preserve"> </w:t>
      </w:r>
      <w:r>
        <w:rPr>
          <w:rFonts w:ascii="Calibri" w:hAnsi="Calibri"/>
          <w:sz w:val="16"/>
        </w:rPr>
        <w:t>“Brecha</w:t>
      </w:r>
      <w:r>
        <w:rPr>
          <w:rFonts w:ascii="Calibri" w:hAnsi="Calibri"/>
          <w:spacing w:val="-4"/>
          <w:sz w:val="16"/>
        </w:rPr>
        <w:t xml:space="preserve"> </w:t>
      </w:r>
      <w:r>
        <w:rPr>
          <w:rFonts w:ascii="Calibri" w:hAnsi="Calibri"/>
          <w:sz w:val="16"/>
        </w:rPr>
        <w:t>salarial</w:t>
      </w:r>
      <w:r>
        <w:rPr>
          <w:rFonts w:ascii="Calibri" w:hAnsi="Calibri"/>
          <w:spacing w:val="-4"/>
          <w:sz w:val="16"/>
        </w:rPr>
        <w:t xml:space="preserve"> </w:t>
      </w:r>
      <w:r>
        <w:rPr>
          <w:rFonts w:ascii="Calibri" w:hAnsi="Calibri"/>
          <w:sz w:val="16"/>
        </w:rPr>
        <w:t>entre</w:t>
      </w:r>
      <w:r>
        <w:rPr>
          <w:rFonts w:ascii="Calibri" w:hAnsi="Calibri"/>
          <w:spacing w:val="-4"/>
          <w:sz w:val="16"/>
        </w:rPr>
        <w:t xml:space="preserve"> </w:t>
      </w:r>
      <w:r>
        <w:rPr>
          <w:rFonts w:ascii="Calibri" w:hAnsi="Calibri"/>
          <w:sz w:val="16"/>
        </w:rPr>
        <w:t>el</w:t>
      </w:r>
      <w:r>
        <w:rPr>
          <w:rFonts w:ascii="Calibri" w:hAnsi="Calibri"/>
          <w:spacing w:val="-4"/>
          <w:sz w:val="16"/>
        </w:rPr>
        <w:t xml:space="preserve"> </w:t>
      </w:r>
      <w:r>
        <w:rPr>
          <w:rFonts w:ascii="Calibri" w:hAnsi="Calibri"/>
          <w:sz w:val="16"/>
        </w:rPr>
        <w:t>hombre</w:t>
      </w:r>
      <w:r>
        <w:rPr>
          <w:rFonts w:ascii="Calibri" w:hAnsi="Calibri"/>
          <w:spacing w:val="-4"/>
          <w:sz w:val="16"/>
        </w:rPr>
        <w:t xml:space="preserve"> </w:t>
      </w:r>
      <w:r>
        <w:rPr>
          <w:rFonts w:ascii="Calibri" w:hAnsi="Calibri"/>
          <w:sz w:val="16"/>
        </w:rPr>
        <w:t>y</w:t>
      </w:r>
      <w:r>
        <w:rPr>
          <w:rFonts w:ascii="Calibri" w:hAnsi="Calibri"/>
          <w:spacing w:val="-3"/>
          <w:sz w:val="16"/>
        </w:rPr>
        <w:t xml:space="preserve"> </w:t>
      </w:r>
      <w:r>
        <w:rPr>
          <w:rFonts w:ascii="Calibri" w:hAnsi="Calibri"/>
          <w:sz w:val="16"/>
        </w:rPr>
        <w:t>la</w:t>
      </w:r>
      <w:r>
        <w:rPr>
          <w:rFonts w:ascii="Calibri" w:hAnsi="Calibri"/>
          <w:spacing w:val="-4"/>
          <w:sz w:val="16"/>
        </w:rPr>
        <w:t xml:space="preserve"> </w:t>
      </w:r>
      <w:r>
        <w:rPr>
          <w:rFonts w:ascii="Calibri" w:hAnsi="Calibri"/>
          <w:sz w:val="16"/>
        </w:rPr>
        <w:t>mujer</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el</w:t>
      </w:r>
      <w:r>
        <w:rPr>
          <w:rFonts w:ascii="Calibri" w:hAnsi="Calibri"/>
          <w:spacing w:val="-2"/>
          <w:sz w:val="16"/>
        </w:rPr>
        <w:t xml:space="preserve"> </w:t>
      </w:r>
      <w:r>
        <w:rPr>
          <w:rFonts w:ascii="Calibri" w:hAnsi="Calibri"/>
          <w:sz w:val="16"/>
        </w:rPr>
        <w:t>sector</w:t>
      </w:r>
      <w:r>
        <w:rPr>
          <w:rFonts w:ascii="Calibri" w:hAnsi="Calibri"/>
          <w:spacing w:val="-1"/>
          <w:sz w:val="16"/>
        </w:rPr>
        <w:t xml:space="preserve"> </w:t>
      </w:r>
      <w:r>
        <w:rPr>
          <w:rFonts w:ascii="Calibri" w:hAnsi="Calibri"/>
          <w:spacing w:val="-2"/>
          <w:sz w:val="16"/>
        </w:rPr>
        <w:t>público”</w:t>
      </w:r>
    </w:p>
    <w:p w14:paraId="2AC01C7C" w14:textId="77777777" w:rsidR="00A567E0" w:rsidRDefault="00000000">
      <w:pPr>
        <w:pStyle w:val="Prrafodelista"/>
        <w:numPr>
          <w:ilvl w:val="0"/>
          <w:numId w:val="8"/>
        </w:numPr>
        <w:tabs>
          <w:tab w:val="left" w:pos="1629"/>
        </w:tabs>
        <w:spacing w:line="194" w:lineRule="exact"/>
        <w:rPr>
          <w:rFonts w:ascii="Calibri" w:hAnsi="Calibri"/>
          <w:sz w:val="16"/>
        </w:rPr>
      </w:pPr>
      <w:r>
        <w:rPr>
          <w:rFonts w:ascii="Calibri" w:hAnsi="Calibri"/>
          <w:sz w:val="16"/>
        </w:rPr>
        <w:t>Indicador</w:t>
      </w:r>
      <w:r>
        <w:rPr>
          <w:rFonts w:ascii="Calibri" w:hAnsi="Calibri"/>
          <w:spacing w:val="-6"/>
          <w:sz w:val="16"/>
        </w:rPr>
        <w:t xml:space="preserve"> </w:t>
      </w:r>
      <w:r>
        <w:rPr>
          <w:rFonts w:ascii="Calibri" w:hAnsi="Calibri"/>
          <w:sz w:val="16"/>
        </w:rPr>
        <w:t>de</w:t>
      </w:r>
      <w:r>
        <w:rPr>
          <w:rFonts w:ascii="Calibri" w:hAnsi="Calibri"/>
          <w:spacing w:val="-4"/>
          <w:sz w:val="16"/>
        </w:rPr>
        <w:t xml:space="preserve"> </w:t>
      </w:r>
      <w:r>
        <w:rPr>
          <w:rFonts w:ascii="Calibri" w:hAnsi="Calibri"/>
          <w:sz w:val="16"/>
        </w:rPr>
        <w:t>OP5</w:t>
      </w:r>
      <w:r>
        <w:rPr>
          <w:rFonts w:ascii="Calibri" w:hAnsi="Calibri"/>
          <w:spacing w:val="-4"/>
          <w:sz w:val="16"/>
        </w:rPr>
        <w:t xml:space="preserve"> </w:t>
      </w:r>
      <w:r>
        <w:rPr>
          <w:rFonts w:ascii="Calibri" w:hAnsi="Calibri"/>
          <w:sz w:val="16"/>
        </w:rPr>
        <w:t>“Participación</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mujer</w:t>
      </w:r>
      <w:r>
        <w:rPr>
          <w:rFonts w:ascii="Calibri" w:hAnsi="Calibri"/>
          <w:spacing w:val="-4"/>
          <w:sz w:val="16"/>
        </w:rPr>
        <w:t xml:space="preserve"> </w:t>
      </w:r>
      <w:r>
        <w:rPr>
          <w:rFonts w:ascii="Calibri" w:hAnsi="Calibri"/>
          <w:sz w:val="16"/>
        </w:rPr>
        <w:t>en</w:t>
      </w:r>
      <w:r>
        <w:rPr>
          <w:rFonts w:ascii="Calibri" w:hAnsi="Calibri"/>
          <w:spacing w:val="-4"/>
          <w:sz w:val="16"/>
        </w:rPr>
        <w:t xml:space="preserve"> </w:t>
      </w:r>
      <w:r>
        <w:rPr>
          <w:rFonts w:ascii="Calibri" w:hAnsi="Calibri"/>
          <w:sz w:val="16"/>
        </w:rPr>
        <w:t>el</w:t>
      </w:r>
      <w:r>
        <w:rPr>
          <w:rFonts w:ascii="Calibri" w:hAnsi="Calibri"/>
          <w:spacing w:val="-3"/>
          <w:sz w:val="16"/>
        </w:rPr>
        <w:t xml:space="preserve"> </w:t>
      </w:r>
      <w:r>
        <w:rPr>
          <w:rFonts w:ascii="Calibri" w:hAnsi="Calibri"/>
          <w:sz w:val="16"/>
        </w:rPr>
        <w:t>servicio</w:t>
      </w:r>
      <w:r>
        <w:rPr>
          <w:rFonts w:ascii="Calibri" w:hAnsi="Calibri"/>
          <w:spacing w:val="-4"/>
          <w:sz w:val="16"/>
        </w:rPr>
        <w:t xml:space="preserve"> </w:t>
      </w:r>
      <w:r>
        <w:rPr>
          <w:rFonts w:ascii="Calibri" w:hAnsi="Calibri"/>
          <w:spacing w:val="-2"/>
          <w:sz w:val="16"/>
        </w:rPr>
        <w:t>civil”</w:t>
      </w:r>
    </w:p>
    <w:p w14:paraId="27119711" w14:textId="77777777" w:rsidR="00A567E0" w:rsidRDefault="00000000">
      <w:pPr>
        <w:pStyle w:val="Prrafodelista"/>
        <w:numPr>
          <w:ilvl w:val="0"/>
          <w:numId w:val="8"/>
        </w:numPr>
        <w:tabs>
          <w:tab w:val="left" w:pos="1629"/>
        </w:tabs>
        <w:spacing w:line="195" w:lineRule="exact"/>
        <w:rPr>
          <w:rFonts w:ascii="Calibri" w:hAnsi="Calibri"/>
          <w:sz w:val="16"/>
        </w:rPr>
      </w:pPr>
      <w:r>
        <w:rPr>
          <w:rFonts w:ascii="Calibri" w:hAnsi="Calibri"/>
          <w:sz w:val="16"/>
        </w:rPr>
        <w:t>Indicador</w:t>
      </w:r>
      <w:r>
        <w:rPr>
          <w:rFonts w:ascii="Calibri" w:hAnsi="Calibri"/>
          <w:spacing w:val="-6"/>
          <w:sz w:val="16"/>
        </w:rPr>
        <w:t xml:space="preserve"> </w:t>
      </w:r>
      <w:r>
        <w:rPr>
          <w:rFonts w:ascii="Calibri" w:hAnsi="Calibri"/>
          <w:sz w:val="16"/>
        </w:rPr>
        <w:t>de</w:t>
      </w:r>
      <w:r>
        <w:rPr>
          <w:rFonts w:ascii="Calibri" w:hAnsi="Calibri"/>
          <w:spacing w:val="-5"/>
          <w:sz w:val="16"/>
        </w:rPr>
        <w:t xml:space="preserve"> </w:t>
      </w:r>
      <w:r>
        <w:rPr>
          <w:rFonts w:ascii="Calibri" w:hAnsi="Calibri"/>
          <w:sz w:val="16"/>
        </w:rPr>
        <w:t>OP6</w:t>
      </w:r>
      <w:r>
        <w:rPr>
          <w:rFonts w:ascii="Calibri" w:hAnsi="Calibri"/>
          <w:spacing w:val="-4"/>
          <w:sz w:val="16"/>
        </w:rPr>
        <w:t xml:space="preserve"> </w:t>
      </w:r>
      <w:r>
        <w:rPr>
          <w:rFonts w:ascii="Calibri" w:hAnsi="Calibri"/>
          <w:sz w:val="16"/>
        </w:rPr>
        <w:t>“Índice</w:t>
      </w:r>
      <w:r>
        <w:rPr>
          <w:rFonts w:ascii="Calibri" w:hAnsi="Calibri"/>
          <w:spacing w:val="-5"/>
          <w:sz w:val="16"/>
        </w:rPr>
        <w:t xml:space="preserve"> </w:t>
      </w:r>
      <w:r>
        <w:rPr>
          <w:rFonts w:ascii="Calibri" w:hAnsi="Calibri"/>
          <w:sz w:val="16"/>
        </w:rPr>
        <w:t>de</w:t>
      </w:r>
      <w:r>
        <w:rPr>
          <w:rFonts w:ascii="Calibri" w:hAnsi="Calibri"/>
          <w:spacing w:val="-6"/>
          <w:sz w:val="16"/>
        </w:rPr>
        <w:t xml:space="preserve"> </w:t>
      </w:r>
      <w:r>
        <w:rPr>
          <w:rFonts w:ascii="Calibri" w:hAnsi="Calibri"/>
          <w:sz w:val="16"/>
        </w:rPr>
        <w:t>tolerancia</w:t>
      </w:r>
      <w:r>
        <w:rPr>
          <w:rFonts w:ascii="Calibri" w:hAnsi="Calibri"/>
          <w:spacing w:val="-5"/>
          <w:sz w:val="16"/>
        </w:rPr>
        <w:t xml:space="preserve"> </w:t>
      </w:r>
      <w:r>
        <w:rPr>
          <w:rFonts w:ascii="Calibri" w:hAnsi="Calibri"/>
          <w:sz w:val="16"/>
        </w:rPr>
        <w:t>social</w:t>
      </w:r>
      <w:r>
        <w:rPr>
          <w:rFonts w:ascii="Calibri" w:hAnsi="Calibri"/>
          <w:spacing w:val="-3"/>
          <w:sz w:val="16"/>
        </w:rPr>
        <w:t xml:space="preserve"> </w:t>
      </w:r>
      <w:r>
        <w:rPr>
          <w:rFonts w:ascii="Calibri" w:hAnsi="Calibri"/>
          <w:sz w:val="16"/>
        </w:rPr>
        <w:t>a</w:t>
      </w:r>
      <w:r>
        <w:rPr>
          <w:rFonts w:ascii="Calibri" w:hAnsi="Calibri"/>
          <w:spacing w:val="-5"/>
          <w:sz w:val="16"/>
        </w:rPr>
        <w:t xml:space="preserve"> </w:t>
      </w:r>
      <w:r>
        <w:rPr>
          <w:rFonts w:ascii="Calibri" w:hAnsi="Calibri"/>
          <w:sz w:val="16"/>
        </w:rPr>
        <w:t>patrones</w:t>
      </w:r>
      <w:r>
        <w:rPr>
          <w:rFonts w:ascii="Calibri" w:hAnsi="Calibri"/>
          <w:spacing w:val="-6"/>
          <w:sz w:val="16"/>
        </w:rPr>
        <w:t xml:space="preserve"> </w:t>
      </w:r>
      <w:r>
        <w:rPr>
          <w:rFonts w:ascii="Calibri" w:hAnsi="Calibri"/>
          <w:sz w:val="16"/>
        </w:rPr>
        <w:t>socio</w:t>
      </w:r>
      <w:r>
        <w:rPr>
          <w:rFonts w:ascii="Calibri" w:hAnsi="Calibri"/>
          <w:spacing w:val="-3"/>
          <w:sz w:val="16"/>
        </w:rPr>
        <w:t xml:space="preserve"> </w:t>
      </w:r>
      <w:r>
        <w:rPr>
          <w:rFonts w:ascii="Calibri" w:hAnsi="Calibri"/>
          <w:sz w:val="16"/>
        </w:rPr>
        <w:t>culturales</w:t>
      </w:r>
      <w:r>
        <w:rPr>
          <w:rFonts w:ascii="Calibri" w:hAnsi="Calibri"/>
          <w:spacing w:val="-3"/>
          <w:sz w:val="16"/>
        </w:rPr>
        <w:t xml:space="preserve"> </w:t>
      </w:r>
      <w:r>
        <w:rPr>
          <w:rFonts w:ascii="Calibri" w:hAnsi="Calibri"/>
          <w:spacing w:val="-2"/>
          <w:sz w:val="16"/>
        </w:rPr>
        <w:t>discriminatorios”</w:t>
      </w:r>
    </w:p>
    <w:p w14:paraId="68DD2EBB" w14:textId="77777777" w:rsidR="00A567E0" w:rsidRDefault="00000000">
      <w:pPr>
        <w:spacing w:before="1"/>
        <w:ind w:left="1542" w:right="964"/>
        <w:rPr>
          <w:rFonts w:ascii="Calibri" w:hAnsi="Calibri"/>
          <w:sz w:val="16"/>
        </w:rPr>
      </w:pPr>
      <w:r>
        <w:rPr>
          <w:rFonts w:ascii="Calibri" w:hAnsi="Calibri"/>
          <w:sz w:val="16"/>
          <w:vertAlign w:val="superscript"/>
        </w:rPr>
        <w:t>32</w:t>
      </w:r>
      <w:r>
        <w:rPr>
          <w:rFonts w:ascii="Calibri" w:hAnsi="Calibri"/>
          <w:spacing w:val="-6"/>
          <w:sz w:val="16"/>
        </w:rPr>
        <w:t xml:space="preserve"> </w:t>
      </w:r>
      <w:r>
        <w:rPr>
          <w:rFonts w:ascii="Calibri" w:hAnsi="Calibri"/>
          <w:sz w:val="16"/>
        </w:rPr>
        <w:t>El</w:t>
      </w:r>
      <w:r>
        <w:rPr>
          <w:rFonts w:ascii="Calibri" w:hAnsi="Calibri"/>
          <w:spacing w:val="-6"/>
          <w:sz w:val="16"/>
        </w:rPr>
        <w:t xml:space="preserve"> </w:t>
      </w:r>
      <w:r>
        <w:rPr>
          <w:rFonts w:ascii="Calibri" w:hAnsi="Calibri"/>
          <w:sz w:val="16"/>
        </w:rPr>
        <w:t>Informe</w:t>
      </w:r>
      <w:r>
        <w:rPr>
          <w:rFonts w:ascii="Calibri" w:hAnsi="Calibri"/>
          <w:spacing w:val="-6"/>
          <w:sz w:val="16"/>
        </w:rPr>
        <w:t xml:space="preserve"> </w:t>
      </w:r>
      <w:r>
        <w:rPr>
          <w:rFonts w:ascii="Calibri" w:hAnsi="Calibri"/>
          <w:sz w:val="16"/>
        </w:rPr>
        <w:t>N°D000007-2021-MIMP-OMEP-NUV</w:t>
      </w:r>
      <w:r>
        <w:rPr>
          <w:rFonts w:ascii="Calibri" w:hAnsi="Calibri"/>
          <w:spacing w:val="-5"/>
          <w:sz w:val="16"/>
        </w:rPr>
        <w:t xml:space="preserve"> </w:t>
      </w:r>
      <w:r>
        <w:rPr>
          <w:rFonts w:ascii="Calibri" w:hAnsi="Calibri"/>
          <w:sz w:val="16"/>
        </w:rPr>
        <w:t>que</w:t>
      </w:r>
      <w:r>
        <w:rPr>
          <w:rFonts w:ascii="Calibri" w:hAnsi="Calibri"/>
          <w:spacing w:val="-6"/>
          <w:sz w:val="16"/>
        </w:rPr>
        <w:t xml:space="preserve"> </w:t>
      </w:r>
      <w:r>
        <w:rPr>
          <w:rFonts w:ascii="Calibri" w:hAnsi="Calibri"/>
          <w:sz w:val="16"/>
        </w:rPr>
        <w:t>presenta</w:t>
      </w:r>
      <w:r>
        <w:rPr>
          <w:rFonts w:ascii="Calibri" w:hAnsi="Calibri"/>
          <w:spacing w:val="-5"/>
          <w:sz w:val="16"/>
        </w:rPr>
        <w:t xml:space="preserve"> </w:t>
      </w:r>
      <w:r>
        <w:rPr>
          <w:rFonts w:ascii="Calibri" w:hAnsi="Calibri"/>
          <w:sz w:val="16"/>
        </w:rPr>
        <w:t>los</w:t>
      </w:r>
      <w:r>
        <w:rPr>
          <w:rFonts w:ascii="Calibri" w:hAnsi="Calibri"/>
          <w:spacing w:val="-6"/>
          <w:sz w:val="16"/>
        </w:rPr>
        <w:t xml:space="preserve"> </w:t>
      </w:r>
      <w:r>
        <w:rPr>
          <w:rFonts w:ascii="Calibri" w:hAnsi="Calibri"/>
          <w:sz w:val="16"/>
        </w:rPr>
        <w:t>resultados</w:t>
      </w:r>
      <w:r>
        <w:rPr>
          <w:rFonts w:ascii="Calibri" w:hAnsi="Calibri"/>
          <w:spacing w:val="-6"/>
          <w:sz w:val="16"/>
        </w:rPr>
        <w:t xml:space="preserve"> </w:t>
      </w:r>
      <w:r>
        <w:rPr>
          <w:rFonts w:ascii="Calibri" w:hAnsi="Calibri"/>
          <w:sz w:val="16"/>
        </w:rPr>
        <w:t>del</w:t>
      </w:r>
      <w:r>
        <w:rPr>
          <w:rFonts w:ascii="Calibri" w:hAnsi="Calibri"/>
          <w:spacing w:val="-6"/>
          <w:sz w:val="16"/>
        </w:rPr>
        <w:t xml:space="preserve"> </w:t>
      </w:r>
      <w:r>
        <w:rPr>
          <w:rFonts w:ascii="Calibri" w:hAnsi="Calibri"/>
          <w:sz w:val="16"/>
        </w:rPr>
        <w:t>Reporte</w:t>
      </w:r>
      <w:r>
        <w:rPr>
          <w:rFonts w:ascii="Calibri" w:hAnsi="Calibri"/>
          <w:spacing w:val="-6"/>
          <w:sz w:val="16"/>
        </w:rPr>
        <w:t xml:space="preserve"> </w:t>
      </w:r>
      <w:r>
        <w:rPr>
          <w:rFonts w:ascii="Calibri" w:hAnsi="Calibri"/>
          <w:sz w:val="16"/>
        </w:rPr>
        <w:t>de</w:t>
      </w:r>
      <w:r>
        <w:rPr>
          <w:rFonts w:ascii="Calibri" w:hAnsi="Calibri"/>
          <w:spacing w:val="-6"/>
          <w:sz w:val="16"/>
        </w:rPr>
        <w:t xml:space="preserve"> </w:t>
      </w:r>
      <w:r>
        <w:rPr>
          <w:rFonts w:ascii="Calibri" w:hAnsi="Calibri"/>
          <w:sz w:val="16"/>
        </w:rPr>
        <w:t>Seguimiento</w:t>
      </w:r>
      <w:r>
        <w:rPr>
          <w:rFonts w:ascii="Calibri" w:hAnsi="Calibri"/>
          <w:spacing w:val="-6"/>
          <w:sz w:val="16"/>
        </w:rPr>
        <w:t xml:space="preserve"> </w:t>
      </w:r>
      <w:r>
        <w:rPr>
          <w:rFonts w:ascii="Calibri" w:hAnsi="Calibri"/>
          <w:sz w:val="16"/>
        </w:rPr>
        <w:t>de</w:t>
      </w:r>
      <w:r>
        <w:rPr>
          <w:rFonts w:ascii="Calibri" w:hAnsi="Calibri"/>
          <w:spacing w:val="-5"/>
          <w:sz w:val="16"/>
        </w:rPr>
        <w:t xml:space="preserve"> </w:t>
      </w:r>
      <w:r>
        <w:rPr>
          <w:rFonts w:ascii="Calibri" w:hAnsi="Calibri"/>
          <w:sz w:val="16"/>
        </w:rPr>
        <w:t>la</w:t>
      </w:r>
      <w:r>
        <w:rPr>
          <w:rFonts w:ascii="Calibri" w:hAnsi="Calibri"/>
          <w:spacing w:val="-5"/>
          <w:sz w:val="16"/>
        </w:rPr>
        <w:t xml:space="preserve"> </w:t>
      </w:r>
      <w:r>
        <w:rPr>
          <w:rFonts w:ascii="Calibri" w:hAnsi="Calibri"/>
          <w:sz w:val="16"/>
        </w:rPr>
        <w:t>Política</w:t>
      </w:r>
      <w:r>
        <w:rPr>
          <w:rFonts w:ascii="Calibri" w:hAnsi="Calibri"/>
          <w:spacing w:val="-5"/>
          <w:sz w:val="16"/>
        </w:rPr>
        <w:t xml:space="preserve"> </w:t>
      </w:r>
      <w:r>
        <w:rPr>
          <w:rFonts w:ascii="Calibri" w:hAnsi="Calibri"/>
          <w:sz w:val="16"/>
        </w:rPr>
        <w:t>Nacional</w:t>
      </w:r>
      <w:r>
        <w:rPr>
          <w:rFonts w:ascii="Calibri" w:hAnsi="Calibri"/>
          <w:spacing w:val="-6"/>
          <w:sz w:val="16"/>
        </w:rPr>
        <w:t xml:space="preserve"> </w:t>
      </w:r>
      <w:r>
        <w:rPr>
          <w:rFonts w:ascii="Calibri" w:hAnsi="Calibri"/>
          <w:sz w:val="16"/>
        </w:rPr>
        <w:t>de</w:t>
      </w:r>
      <w:r>
        <w:rPr>
          <w:rFonts w:ascii="Calibri" w:hAnsi="Calibri"/>
          <w:spacing w:val="40"/>
          <w:sz w:val="16"/>
        </w:rPr>
        <w:t xml:space="preserve"> </w:t>
      </w:r>
      <w:r>
        <w:rPr>
          <w:rFonts w:ascii="Calibri" w:hAnsi="Calibri"/>
          <w:sz w:val="16"/>
        </w:rPr>
        <w:t>Igualdad de Género (PNIG), correspondiente al periodo 2020, precisa el detalle del estado de la información de los 8 indicadores.</w:t>
      </w:r>
    </w:p>
    <w:p w14:paraId="0856A7AF"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7F6B9FB0" w14:textId="77777777" w:rsidR="00A567E0" w:rsidRDefault="00A567E0">
      <w:pPr>
        <w:pStyle w:val="Textoindependiente"/>
        <w:spacing w:before="7"/>
        <w:rPr>
          <w:rFonts w:ascii="Calibri"/>
          <w:sz w:val="20"/>
        </w:rPr>
      </w:pPr>
    </w:p>
    <w:p w14:paraId="5EDA2F34" w14:textId="77777777" w:rsidR="00A567E0" w:rsidRDefault="00000000">
      <w:pPr>
        <w:pStyle w:val="Ttulo4"/>
        <w:spacing w:before="35" w:line="259" w:lineRule="auto"/>
        <w:ind w:left="1542" w:right="964"/>
        <w:jc w:val="left"/>
      </w:pPr>
      <w:r>
        <w:rPr>
          <w:color w:val="5A5A5A"/>
        </w:rPr>
        <w:t>Objetivo</w:t>
      </w:r>
      <w:r>
        <w:rPr>
          <w:color w:val="5A5A5A"/>
          <w:spacing w:val="-5"/>
        </w:rPr>
        <w:t xml:space="preserve"> </w:t>
      </w:r>
      <w:r>
        <w:rPr>
          <w:color w:val="5A5A5A"/>
        </w:rPr>
        <w:t>Prioritario</w:t>
      </w:r>
      <w:r>
        <w:rPr>
          <w:color w:val="5A5A5A"/>
          <w:spacing w:val="-6"/>
        </w:rPr>
        <w:t xml:space="preserve"> </w:t>
      </w:r>
      <w:r>
        <w:rPr>
          <w:color w:val="5A5A5A"/>
        </w:rPr>
        <w:t>N°1. Reducir</w:t>
      </w:r>
      <w:r>
        <w:rPr>
          <w:color w:val="5A5A5A"/>
          <w:spacing w:val="-5"/>
        </w:rPr>
        <w:t xml:space="preserve"> </w:t>
      </w:r>
      <w:r>
        <w:rPr>
          <w:color w:val="5A5A5A"/>
        </w:rPr>
        <w:t>la</w:t>
      </w:r>
      <w:r>
        <w:rPr>
          <w:color w:val="5A5A5A"/>
          <w:spacing w:val="-4"/>
        </w:rPr>
        <w:t xml:space="preserve"> </w:t>
      </w:r>
      <w:r>
        <w:rPr>
          <w:color w:val="5A5A5A"/>
        </w:rPr>
        <w:t>violencia</w:t>
      </w:r>
      <w:r>
        <w:rPr>
          <w:color w:val="5A5A5A"/>
          <w:spacing w:val="-5"/>
        </w:rPr>
        <w:t xml:space="preserve"> </w:t>
      </w:r>
      <w:r>
        <w:rPr>
          <w:color w:val="5A5A5A"/>
        </w:rPr>
        <w:t>de</w:t>
      </w:r>
      <w:r>
        <w:rPr>
          <w:color w:val="5A5A5A"/>
          <w:spacing w:val="-5"/>
        </w:rPr>
        <w:t xml:space="preserve"> </w:t>
      </w:r>
      <w:r>
        <w:rPr>
          <w:color w:val="5A5A5A"/>
        </w:rPr>
        <w:t>género</w:t>
      </w:r>
      <w:r>
        <w:rPr>
          <w:color w:val="5A5A5A"/>
          <w:spacing w:val="-2"/>
        </w:rPr>
        <w:t xml:space="preserve"> </w:t>
      </w:r>
      <w:r>
        <w:rPr>
          <w:color w:val="5A5A5A"/>
        </w:rPr>
        <w:t>hacia</w:t>
      </w:r>
      <w:r>
        <w:rPr>
          <w:color w:val="5A5A5A"/>
          <w:spacing w:val="-5"/>
        </w:rPr>
        <w:t xml:space="preserve"> </w:t>
      </w:r>
      <w:r>
        <w:rPr>
          <w:color w:val="5A5A5A"/>
        </w:rPr>
        <w:t xml:space="preserve">las </w:t>
      </w:r>
      <w:r>
        <w:rPr>
          <w:color w:val="5A5A5A"/>
          <w:spacing w:val="-2"/>
        </w:rPr>
        <w:t>mujeres</w:t>
      </w:r>
    </w:p>
    <w:p w14:paraId="7351B8ED" w14:textId="77777777" w:rsidR="00A567E0" w:rsidRDefault="00A567E0">
      <w:pPr>
        <w:pStyle w:val="Textoindependiente"/>
        <w:spacing w:before="3"/>
        <w:rPr>
          <w:rFonts w:ascii="Calibri"/>
          <w:sz w:val="39"/>
        </w:rPr>
      </w:pPr>
    </w:p>
    <w:p w14:paraId="2130508A" w14:textId="77777777" w:rsidR="00A567E0" w:rsidRDefault="00000000">
      <w:pPr>
        <w:ind w:left="1542" w:right="959"/>
        <w:jc w:val="both"/>
        <w:rPr>
          <w:sz w:val="24"/>
        </w:rPr>
      </w:pPr>
      <w:r>
        <w:rPr>
          <w:sz w:val="24"/>
        </w:rPr>
        <w:t>Las Naciones Unidas (1993) definen la violencia contra las mujeres como “todo acto de</w:t>
      </w:r>
      <w:r>
        <w:rPr>
          <w:spacing w:val="-6"/>
          <w:sz w:val="24"/>
        </w:rPr>
        <w:t xml:space="preserve"> </w:t>
      </w:r>
      <w:r>
        <w:rPr>
          <w:sz w:val="24"/>
        </w:rPr>
        <w:t>violencia</w:t>
      </w:r>
      <w:r>
        <w:rPr>
          <w:spacing w:val="-8"/>
          <w:sz w:val="24"/>
        </w:rPr>
        <w:t xml:space="preserve"> </w:t>
      </w:r>
      <w:r>
        <w:rPr>
          <w:sz w:val="24"/>
        </w:rPr>
        <w:t>basada</w:t>
      </w:r>
      <w:r>
        <w:rPr>
          <w:spacing w:val="-8"/>
          <w:sz w:val="24"/>
        </w:rPr>
        <w:t xml:space="preserve"> </w:t>
      </w:r>
      <w:r>
        <w:rPr>
          <w:sz w:val="24"/>
        </w:rPr>
        <w:t>en</w:t>
      </w:r>
      <w:r>
        <w:rPr>
          <w:spacing w:val="-8"/>
          <w:sz w:val="24"/>
        </w:rPr>
        <w:t xml:space="preserve"> </w:t>
      </w:r>
      <w:r>
        <w:rPr>
          <w:sz w:val="24"/>
        </w:rPr>
        <w:t>el</w:t>
      </w:r>
      <w:r>
        <w:rPr>
          <w:spacing w:val="-6"/>
          <w:sz w:val="24"/>
        </w:rPr>
        <w:t xml:space="preserve"> </w:t>
      </w:r>
      <w:r>
        <w:rPr>
          <w:sz w:val="24"/>
        </w:rPr>
        <w:t>género</w:t>
      </w:r>
      <w:r>
        <w:rPr>
          <w:spacing w:val="-7"/>
          <w:sz w:val="24"/>
        </w:rPr>
        <w:t xml:space="preserve"> </w:t>
      </w:r>
      <w:r>
        <w:rPr>
          <w:sz w:val="24"/>
        </w:rPr>
        <w:t>que</w:t>
      </w:r>
      <w:r>
        <w:rPr>
          <w:spacing w:val="-6"/>
          <w:sz w:val="24"/>
        </w:rPr>
        <w:t xml:space="preserve"> </w:t>
      </w:r>
      <w:r>
        <w:rPr>
          <w:sz w:val="24"/>
        </w:rPr>
        <w:t>resulte,</w:t>
      </w:r>
      <w:r>
        <w:rPr>
          <w:spacing w:val="-7"/>
          <w:sz w:val="24"/>
        </w:rPr>
        <w:t xml:space="preserve"> </w:t>
      </w:r>
      <w:r>
        <w:rPr>
          <w:sz w:val="24"/>
        </w:rPr>
        <w:t>o</w:t>
      </w:r>
      <w:r>
        <w:rPr>
          <w:spacing w:val="-9"/>
          <w:sz w:val="24"/>
        </w:rPr>
        <w:t xml:space="preserve"> </w:t>
      </w:r>
      <w:r>
        <w:rPr>
          <w:sz w:val="24"/>
        </w:rPr>
        <w:t>pueda</w:t>
      </w:r>
      <w:r>
        <w:rPr>
          <w:spacing w:val="-8"/>
          <w:sz w:val="24"/>
        </w:rPr>
        <w:t xml:space="preserve"> </w:t>
      </w:r>
      <w:r>
        <w:rPr>
          <w:sz w:val="24"/>
        </w:rPr>
        <w:t>tener</w:t>
      </w:r>
      <w:r>
        <w:rPr>
          <w:spacing w:val="-9"/>
          <w:sz w:val="24"/>
        </w:rPr>
        <w:t xml:space="preserve"> </w:t>
      </w:r>
      <w:r>
        <w:rPr>
          <w:sz w:val="24"/>
        </w:rPr>
        <w:t>como</w:t>
      </w:r>
      <w:r>
        <w:rPr>
          <w:spacing w:val="-7"/>
          <w:sz w:val="24"/>
        </w:rPr>
        <w:t xml:space="preserve"> </w:t>
      </w:r>
      <w:r>
        <w:rPr>
          <w:sz w:val="24"/>
        </w:rPr>
        <w:t>resultado</w:t>
      </w:r>
      <w:r>
        <w:rPr>
          <w:spacing w:val="-7"/>
          <w:sz w:val="24"/>
        </w:rPr>
        <w:t xml:space="preserve"> </w:t>
      </w:r>
      <w:r>
        <w:rPr>
          <w:sz w:val="24"/>
        </w:rPr>
        <w:t>un</w:t>
      </w:r>
      <w:r>
        <w:rPr>
          <w:spacing w:val="-6"/>
          <w:sz w:val="24"/>
        </w:rPr>
        <w:t xml:space="preserve"> </w:t>
      </w:r>
      <w:r>
        <w:rPr>
          <w:sz w:val="24"/>
        </w:rPr>
        <w:t>daño físico, sexual o psicológico para la mujer, inclusive las amenazas de tales actos, la coacción o la privación arbitraria de libertad, tanto si se producen en la vida pública como en la privada”. Por tanto, establece, los Estados deben aplicar por todos los medios apropiados y sin demora una política encaminada a eliminar la violencia contra la mujer.</w:t>
      </w:r>
    </w:p>
    <w:p w14:paraId="558E7C19" w14:textId="77777777" w:rsidR="00A567E0" w:rsidRDefault="00A567E0">
      <w:pPr>
        <w:pStyle w:val="Textoindependiente"/>
        <w:spacing w:before="3"/>
        <w:rPr>
          <w:sz w:val="24"/>
        </w:rPr>
      </w:pPr>
    </w:p>
    <w:p w14:paraId="563BAD3D" w14:textId="77777777" w:rsidR="00A567E0" w:rsidRDefault="00000000">
      <w:pPr>
        <w:spacing w:line="237" w:lineRule="auto"/>
        <w:ind w:left="1542" w:right="958"/>
        <w:jc w:val="both"/>
        <w:rPr>
          <w:sz w:val="24"/>
        </w:rPr>
      </w:pPr>
      <w:r>
        <w:rPr>
          <w:sz w:val="24"/>
        </w:rPr>
        <w:t>El</w:t>
      </w:r>
      <w:r>
        <w:rPr>
          <w:spacing w:val="-7"/>
          <w:sz w:val="24"/>
        </w:rPr>
        <w:t xml:space="preserve"> </w:t>
      </w:r>
      <w:r>
        <w:rPr>
          <w:sz w:val="24"/>
        </w:rPr>
        <w:t>OP</w:t>
      </w:r>
      <w:r>
        <w:rPr>
          <w:spacing w:val="-9"/>
          <w:sz w:val="24"/>
        </w:rPr>
        <w:t xml:space="preserve"> </w:t>
      </w:r>
      <w:r>
        <w:rPr>
          <w:sz w:val="24"/>
        </w:rPr>
        <w:t>N°1</w:t>
      </w:r>
      <w:r>
        <w:rPr>
          <w:spacing w:val="-7"/>
          <w:sz w:val="24"/>
        </w:rPr>
        <w:t xml:space="preserve"> </w:t>
      </w:r>
      <w:r>
        <w:rPr>
          <w:sz w:val="24"/>
        </w:rPr>
        <w:t>de</w:t>
      </w:r>
      <w:r>
        <w:rPr>
          <w:spacing w:val="-7"/>
          <w:sz w:val="24"/>
        </w:rPr>
        <w:t xml:space="preserve"> </w:t>
      </w:r>
      <w:r>
        <w:rPr>
          <w:sz w:val="24"/>
        </w:rPr>
        <w:t>la</w:t>
      </w:r>
      <w:r>
        <w:rPr>
          <w:spacing w:val="-9"/>
          <w:sz w:val="24"/>
        </w:rPr>
        <w:t xml:space="preserve"> </w:t>
      </w:r>
      <w:r>
        <w:rPr>
          <w:sz w:val="24"/>
        </w:rPr>
        <w:t>PNIG</w:t>
      </w:r>
      <w:r>
        <w:rPr>
          <w:spacing w:val="-6"/>
          <w:sz w:val="24"/>
        </w:rPr>
        <w:t xml:space="preserve"> </w:t>
      </w:r>
      <w:r>
        <w:rPr>
          <w:sz w:val="24"/>
        </w:rPr>
        <w:t>se</w:t>
      </w:r>
      <w:r>
        <w:rPr>
          <w:spacing w:val="-9"/>
          <w:sz w:val="24"/>
        </w:rPr>
        <w:t xml:space="preserve"> </w:t>
      </w:r>
      <w:r>
        <w:rPr>
          <w:sz w:val="24"/>
        </w:rPr>
        <w:t>mide</w:t>
      </w:r>
      <w:r>
        <w:rPr>
          <w:spacing w:val="-6"/>
          <w:sz w:val="24"/>
        </w:rPr>
        <w:t xml:space="preserve"> </w:t>
      </w:r>
      <w:r>
        <w:rPr>
          <w:sz w:val="24"/>
        </w:rPr>
        <w:t>a</w:t>
      </w:r>
      <w:r>
        <w:rPr>
          <w:spacing w:val="-9"/>
          <w:sz w:val="24"/>
        </w:rPr>
        <w:t xml:space="preserve"> </w:t>
      </w:r>
      <w:r>
        <w:rPr>
          <w:sz w:val="24"/>
        </w:rPr>
        <w:t>través</w:t>
      </w:r>
      <w:r>
        <w:rPr>
          <w:spacing w:val="-7"/>
          <w:sz w:val="24"/>
        </w:rPr>
        <w:t xml:space="preserve"> </w:t>
      </w:r>
      <w:r>
        <w:rPr>
          <w:sz w:val="24"/>
        </w:rPr>
        <w:t>del</w:t>
      </w:r>
      <w:r>
        <w:rPr>
          <w:spacing w:val="-7"/>
          <w:sz w:val="24"/>
        </w:rPr>
        <w:t xml:space="preserve"> </w:t>
      </w:r>
      <w:r>
        <w:rPr>
          <w:sz w:val="24"/>
        </w:rPr>
        <w:t>Porcentaje</w:t>
      </w:r>
      <w:r>
        <w:rPr>
          <w:spacing w:val="-7"/>
          <w:sz w:val="24"/>
        </w:rPr>
        <w:t xml:space="preserve"> </w:t>
      </w:r>
      <w:r>
        <w:rPr>
          <w:sz w:val="24"/>
        </w:rPr>
        <w:t>de</w:t>
      </w:r>
      <w:r>
        <w:rPr>
          <w:spacing w:val="-7"/>
          <w:sz w:val="24"/>
        </w:rPr>
        <w:t xml:space="preserve"> </w:t>
      </w:r>
      <w:r>
        <w:rPr>
          <w:sz w:val="24"/>
        </w:rPr>
        <w:t>mujeres</w:t>
      </w:r>
      <w:r>
        <w:rPr>
          <w:spacing w:val="-7"/>
          <w:sz w:val="24"/>
        </w:rPr>
        <w:t xml:space="preserve"> </w:t>
      </w:r>
      <w:r>
        <w:rPr>
          <w:sz w:val="24"/>
        </w:rPr>
        <w:t>víctimas</w:t>
      </w:r>
      <w:r>
        <w:rPr>
          <w:spacing w:val="-7"/>
          <w:sz w:val="24"/>
        </w:rPr>
        <w:t xml:space="preserve"> </w:t>
      </w:r>
      <w:r>
        <w:rPr>
          <w:sz w:val="24"/>
        </w:rPr>
        <w:t>de</w:t>
      </w:r>
      <w:r>
        <w:rPr>
          <w:spacing w:val="-7"/>
          <w:sz w:val="24"/>
        </w:rPr>
        <w:t xml:space="preserve"> </w:t>
      </w:r>
      <w:r>
        <w:rPr>
          <w:sz w:val="24"/>
        </w:rPr>
        <w:t>violencia basada en género</w:t>
      </w:r>
      <w:r>
        <w:rPr>
          <w:position w:val="9"/>
          <w:sz w:val="16"/>
        </w:rPr>
        <w:t>33</w:t>
      </w:r>
      <w:r>
        <w:rPr>
          <w:sz w:val="24"/>
        </w:rPr>
        <w:t>.</w:t>
      </w:r>
    </w:p>
    <w:p w14:paraId="4A71D50D" w14:textId="77777777" w:rsidR="00A567E0" w:rsidRDefault="00A567E0">
      <w:pPr>
        <w:pStyle w:val="Textoindependiente"/>
        <w:spacing w:before="7"/>
        <w:rPr>
          <w:sz w:val="24"/>
        </w:rPr>
      </w:pPr>
    </w:p>
    <w:tbl>
      <w:tblPr>
        <w:tblStyle w:val="TableNormal"/>
        <w:tblW w:w="0" w:type="auto"/>
        <w:tblInd w:w="1554" w:type="dxa"/>
        <w:tblLayout w:type="fixed"/>
        <w:tblLook w:val="01E0" w:firstRow="1" w:lastRow="1" w:firstColumn="1" w:lastColumn="1" w:noHBand="0" w:noVBand="0"/>
      </w:tblPr>
      <w:tblGrid>
        <w:gridCol w:w="3116"/>
        <w:gridCol w:w="924"/>
        <w:gridCol w:w="1059"/>
        <w:gridCol w:w="874"/>
        <w:gridCol w:w="1249"/>
        <w:gridCol w:w="1275"/>
      </w:tblGrid>
      <w:tr w:rsidR="00A567E0" w14:paraId="21354F8D" w14:textId="77777777">
        <w:trPr>
          <w:trHeight w:val="424"/>
        </w:trPr>
        <w:tc>
          <w:tcPr>
            <w:tcW w:w="3116" w:type="dxa"/>
            <w:shd w:val="clear" w:color="auto" w:fill="C00000"/>
          </w:tcPr>
          <w:p w14:paraId="0C07300A" w14:textId="77777777" w:rsidR="00A567E0" w:rsidRDefault="00000000">
            <w:pPr>
              <w:pStyle w:val="TableParagraph"/>
              <w:spacing w:before="105"/>
              <w:ind w:left="1237" w:right="1229"/>
              <w:jc w:val="center"/>
              <w:rPr>
                <w:rFonts w:ascii="Segoe UI Light"/>
                <w:sz w:val="16"/>
              </w:rPr>
            </w:pPr>
            <w:r>
              <w:rPr>
                <w:rFonts w:ascii="Segoe UI Light"/>
                <w:color w:val="FFFFFF"/>
                <w:spacing w:val="-2"/>
                <w:sz w:val="16"/>
              </w:rPr>
              <w:t>Indicador</w:t>
            </w:r>
          </w:p>
        </w:tc>
        <w:tc>
          <w:tcPr>
            <w:tcW w:w="924" w:type="dxa"/>
            <w:shd w:val="clear" w:color="auto" w:fill="C00000"/>
          </w:tcPr>
          <w:p w14:paraId="0ACA9AB8" w14:textId="77777777" w:rsidR="00A567E0" w:rsidRDefault="00000000">
            <w:pPr>
              <w:pStyle w:val="TableParagraph"/>
              <w:spacing w:line="211" w:lineRule="exact"/>
              <w:ind w:left="136" w:right="131"/>
              <w:jc w:val="center"/>
              <w:rPr>
                <w:rFonts w:ascii="Segoe UI Light" w:hAnsi="Segoe UI Light"/>
                <w:sz w:val="16"/>
              </w:rPr>
            </w:pPr>
            <w:r>
              <w:rPr>
                <w:rFonts w:ascii="Segoe UI Light" w:hAnsi="Segoe UI Light"/>
                <w:color w:val="FFFFFF"/>
                <w:sz w:val="16"/>
              </w:rPr>
              <w:t xml:space="preserve">Año </w:t>
            </w:r>
            <w:r>
              <w:rPr>
                <w:rFonts w:ascii="Segoe UI Light" w:hAnsi="Segoe UI Light"/>
                <w:color w:val="FFFFFF"/>
                <w:spacing w:val="-4"/>
                <w:sz w:val="16"/>
              </w:rPr>
              <w:t>base</w:t>
            </w:r>
          </w:p>
          <w:p w14:paraId="199E4955" w14:textId="77777777" w:rsidR="00A567E0" w:rsidRDefault="00000000">
            <w:pPr>
              <w:pStyle w:val="TableParagraph"/>
              <w:spacing w:line="193" w:lineRule="exact"/>
              <w:ind w:left="136" w:right="127"/>
              <w:jc w:val="center"/>
              <w:rPr>
                <w:rFonts w:ascii="Segoe UI Light"/>
                <w:sz w:val="16"/>
              </w:rPr>
            </w:pPr>
            <w:r>
              <w:rPr>
                <w:rFonts w:ascii="Segoe UI Light"/>
                <w:color w:val="FFFFFF"/>
                <w:spacing w:val="-4"/>
                <w:sz w:val="16"/>
              </w:rPr>
              <w:t>2017</w:t>
            </w:r>
          </w:p>
        </w:tc>
        <w:tc>
          <w:tcPr>
            <w:tcW w:w="1059" w:type="dxa"/>
            <w:shd w:val="clear" w:color="auto" w:fill="C00000"/>
          </w:tcPr>
          <w:p w14:paraId="686FF61A" w14:textId="77777777" w:rsidR="00A567E0" w:rsidRDefault="00000000">
            <w:pPr>
              <w:pStyle w:val="TableParagraph"/>
              <w:spacing w:line="211" w:lineRule="exact"/>
              <w:ind w:left="103" w:right="94"/>
              <w:jc w:val="center"/>
              <w:rPr>
                <w:rFonts w:ascii="Segoe UI Light"/>
                <w:sz w:val="16"/>
              </w:rPr>
            </w:pPr>
            <w:r>
              <w:rPr>
                <w:rFonts w:ascii="Segoe UI Light"/>
                <w:color w:val="FFFFFF"/>
                <w:spacing w:val="-2"/>
                <w:sz w:val="16"/>
              </w:rPr>
              <w:t>Programado</w:t>
            </w:r>
          </w:p>
          <w:p w14:paraId="2A413470" w14:textId="77777777" w:rsidR="00A567E0" w:rsidRDefault="00000000">
            <w:pPr>
              <w:pStyle w:val="TableParagraph"/>
              <w:spacing w:line="193" w:lineRule="exact"/>
              <w:ind w:left="100" w:right="94"/>
              <w:jc w:val="center"/>
              <w:rPr>
                <w:rFonts w:ascii="Segoe UI Light"/>
                <w:sz w:val="16"/>
              </w:rPr>
            </w:pPr>
            <w:r>
              <w:rPr>
                <w:rFonts w:ascii="Segoe UI Light"/>
                <w:color w:val="FFFFFF"/>
                <w:spacing w:val="-4"/>
                <w:sz w:val="16"/>
              </w:rPr>
              <w:t>2020</w:t>
            </w:r>
          </w:p>
        </w:tc>
        <w:tc>
          <w:tcPr>
            <w:tcW w:w="874" w:type="dxa"/>
            <w:shd w:val="clear" w:color="auto" w:fill="C00000"/>
          </w:tcPr>
          <w:p w14:paraId="2285833B" w14:textId="77777777" w:rsidR="00A567E0" w:rsidRDefault="00000000">
            <w:pPr>
              <w:pStyle w:val="TableParagraph"/>
              <w:spacing w:line="211" w:lineRule="exact"/>
              <w:ind w:left="101" w:right="93"/>
              <w:jc w:val="center"/>
              <w:rPr>
                <w:rFonts w:ascii="Segoe UI Light"/>
                <w:sz w:val="16"/>
              </w:rPr>
            </w:pPr>
            <w:r>
              <w:rPr>
                <w:rFonts w:ascii="Segoe UI Light"/>
                <w:color w:val="FFFFFF"/>
                <w:spacing w:val="-2"/>
                <w:sz w:val="16"/>
              </w:rPr>
              <w:t>Ejecutado</w:t>
            </w:r>
          </w:p>
          <w:p w14:paraId="77084067" w14:textId="77777777" w:rsidR="00A567E0" w:rsidRDefault="00000000">
            <w:pPr>
              <w:pStyle w:val="TableParagraph"/>
              <w:spacing w:line="193" w:lineRule="exact"/>
              <w:ind w:left="101" w:right="93"/>
              <w:jc w:val="center"/>
              <w:rPr>
                <w:rFonts w:ascii="Segoe UI Light"/>
                <w:sz w:val="16"/>
              </w:rPr>
            </w:pPr>
            <w:r>
              <w:rPr>
                <w:rFonts w:ascii="Segoe UI Light"/>
                <w:color w:val="FFFFFF"/>
                <w:spacing w:val="-4"/>
                <w:sz w:val="16"/>
              </w:rPr>
              <w:t>2020</w:t>
            </w:r>
          </w:p>
        </w:tc>
        <w:tc>
          <w:tcPr>
            <w:tcW w:w="2524" w:type="dxa"/>
            <w:gridSpan w:val="2"/>
            <w:shd w:val="clear" w:color="auto" w:fill="C00000"/>
          </w:tcPr>
          <w:p w14:paraId="129BA4AF" w14:textId="77777777" w:rsidR="00A567E0" w:rsidRDefault="00000000">
            <w:pPr>
              <w:pStyle w:val="TableParagraph"/>
              <w:spacing w:line="211" w:lineRule="exact"/>
              <w:ind w:left="374" w:right="370"/>
              <w:jc w:val="center"/>
              <w:rPr>
                <w:rFonts w:ascii="Segoe UI Light" w:hAnsi="Segoe UI Light"/>
                <w:sz w:val="16"/>
              </w:rPr>
            </w:pPr>
            <w:r>
              <w:rPr>
                <w:rFonts w:ascii="Segoe UI Light" w:hAnsi="Segoe UI Light"/>
                <w:color w:val="FFFFFF"/>
                <w:sz w:val="16"/>
              </w:rPr>
              <w:t>%</w:t>
            </w:r>
            <w:r>
              <w:rPr>
                <w:rFonts w:ascii="Segoe UI Light" w:hAnsi="Segoe UI Light"/>
                <w:color w:val="FFFFFF"/>
                <w:spacing w:val="-3"/>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ejecución</w:t>
            </w:r>
            <w:r>
              <w:rPr>
                <w:rFonts w:ascii="Segoe UI Light" w:hAnsi="Segoe UI Light"/>
                <w:color w:val="FFFFFF"/>
                <w:spacing w:val="-1"/>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la</w:t>
            </w:r>
            <w:r>
              <w:rPr>
                <w:rFonts w:ascii="Segoe UI Light" w:hAnsi="Segoe UI Light"/>
                <w:color w:val="FFFFFF"/>
                <w:spacing w:val="-3"/>
                <w:sz w:val="16"/>
              </w:rPr>
              <w:t xml:space="preserve"> </w:t>
            </w:r>
            <w:r>
              <w:rPr>
                <w:rFonts w:ascii="Segoe UI Light" w:hAnsi="Segoe UI Light"/>
                <w:color w:val="FFFFFF"/>
                <w:spacing w:val="-4"/>
                <w:sz w:val="16"/>
              </w:rPr>
              <w:t>meta</w:t>
            </w:r>
          </w:p>
          <w:p w14:paraId="78098B63" w14:textId="77777777" w:rsidR="00A567E0" w:rsidRDefault="00000000">
            <w:pPr>
              <w:pStyle w:val="TableParagraph"/>
              <w:spacing w:line="193" w:lineRule="exact"/>
              <w:ind w:left="374" w:right="366"/>
              <w:jc w:val="center"/>
              <w:rPr>
                <w:rFonts w:ascii="Segoe UI Light"/>
                <w:sz w:val="16"/>
              </w:rPr>
            </w:pPr>
            <w:r>
              <w:rPr>
                <w:rFonts w:ascii="Segoe UI Light"/>
                <w:color w:val="FFFFFF"/>
                <w:spacing w:val="-2"/>
                <w:sz w:val="16"/>
              </w:rPr>
              <w:t>programada</w:t>
            </w:r>
          </w:p>
        </w:tc>
      </w:tr>
      <w:tr w:rsidR="00A567E0" w14:paraId="3B9A5BC9" w14:textId="77777777">
        <w:trPr>
          <w:trHeight w:val="883"/>
        </w:trPr>
        <w:tc>
          <w:tcPr>
            <w:tcW w:w="3116" w:type="dxa"/>
            <w:tcBorders>
              <w:left w:val="single" w:sz="4" w:space="0" w:color="000000"/>
              <w:bottom w:val="single" w:sz="4" w:space="0" w:color="000000"/>
              <w:right w:val="single" w:sz="4" w:space="0" w:color="000000"/>
            </w:tcBorders>
          </w:tcPr>
          <w:p w14:paraId="15398DFF" w14:textId="77777777" w:rsidR="00A567E0" w:rsidRDefault="00000000">
            <w:pPr>
              <w:pStyle w:val="TableParagraph"/>
              <w:spacing w:before="180"/>
              <w:ind w:left="107" w:right="62"/>
              <w:rPr>
                <w:rFonts w:ascii="Segoe UI Light" w:hAnsi="Segoe UI Light"/>
                <w:sz w:val="20"/>
              </w:rPr>
            </w:pPr>
            <w:r>
              <w:rPr>
                <w:rFonts w:ascii="Segoe UI Light" w:hAnsi="Segoe UI Light"/>
                <w:sz w:val="20"/>
              </w:rPr>
              <w:t>Porcentaje</w:t>
            </w:r>
            <w:r>
              <w:rPr>
                <w:rFonts w:ascii="Segoe UI Light" w:hAnsi="Segoe UI Light"/>
                <w:spacing w:val="-10"/>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mujeres</w:t>
            </w:r>
            <w:r>
              <w:rPr>
                <w:rFonts w:ascii="Segoe UI Light" w:hAnsi="Segoe UI Light"/>
                <w:spacing w:val="-11"/>
                <w:sz w:val="20"/>
              </w:rPr>
              <w:t xml:space="preserve"> </w:t>
            </w:r>
            <w:r>
              <w:rPr>
                <w:rFonts w:ascii="Segoe UI Light" w:hAnsi="Segoe UI Light"/>
                <w:sz w:val="20"/>
              </w:rPr>
              <w:t>víctimas</w:t>
            </w:r>
            <w:r>
              <w:rPr>
                <w:rFonts w:ascii="Segoe UI Light" w:hAnsi="Segoe UI Light"/>
                <w:spacing w:val="-11"/>
                <w:sz w:val="20"/>
              </w:rPr>
              <w:t xml:space="preserve"> </w:t>
            </w:r>
            <w:r>
              <w:rPr>
                <w:rFonts w:ascii="Segoe UI Light" w:hAnsi="Segoe UI Light"/>
                <w:sz w:val="20"/>
              </w:rPr>
              <w:t>de violencia basada en género</w:t>
            </w:r>
          </w:p>
        </w:tc>
        <w:tc>
          <w:tcPr>
            <w:tcW w:w="924" w:type="dxa"/>
            <w:tcBorders>
              <w:left w:val="single" w:sz="4" w:space="0" w:color="000000"/>
              <w:bottom w:val="single" w:sz="4" w:space="0" w:color="000000"/>
              <w:right w:val="single" w:sz="4" w:space="0" w:color="000000"/>
            </w:tcBorders>
          </w:tcPr>
          <w:p w14:paraId="5C0924D6" w14:textId="77777777" w:rsidR="00A567E0" w:rsidRDefault="00A567E0">
            <w:pPr>
              <w:pStyle w:val="TableParagraph"/>
              <w:spacing w:before="6"/>
              <w:rPr>
                <w:rFonts w:ascii="Segoe UI Light"/>
                <w:sz w:val="23"/>
              </w:rPr>
            </w:pPr>
          </w:p>
          <w:p w14:paraId="65D6FE3B" w14:textId="77777777" w:rsidR="00A567E0" w:rsidRDefault="00000000">
            <w:pPr>
              <w:pStyle w:val="TableParagraph"/>
              <w:ind w:left="220"/>
              <w:rPr>
                <w:rFonts w:ascii="Segoe UI Light"/>
                <w:sz w:val="20"/>
              </w:rPr>
            </w:pPr>
            <w:r>
              <w:rPr>
                <w:rFonts w:ascii="Segoe UI Light"/>
                <w:spacing w:val="-2"/>
                <w:sz w:val="20"/>
              </w:rPr>
              <w:t>10.6%</w:t>
            </w:r>
          </w:p>
        </w:tc>
        <w:tc>
          <w:tcPr>
            <w:tcW w:w="1059" w:type="dxa"/>
            <w:tcBorders>
              <w:left w:val="single" w:sz="4" w:space="0" w:color="000000"/>
              <w:bottom w:val="single" w:sz="4" w:space="0" w:color="000000"/>
              <w:right w:val="single" w:sz="4" w:space="0" w:color="000000"/>
            </w:tcBorders>
          </w:tcPr>
          <w:p w14:paraId="03E40B22" w14:textId="77777777" w:rsidR="00A567E0" w:rsidRDefault="00A567E0">
            <w:pPr>
              <w:pStyle w:val="TableParagraph"/>
              <w:spacing w:before="6"/>
              <w:rPr>
                <w:rFonts w:ascii="Segoe UI Light"/>
                <w:sz w:val="23"/>
              </w:rPr>
            </w:pPr>
          </w:p>
          <w:p w14:paraId="5E8BC7D4" w14:textId="77777777" w:rsidR="00A567E0" w:rsidRDefault="00000000">
            <w:pPr>
              <w:pStyle w:val="TableParagraph"/>
              <w:ind w:left="323"/>
              <w:rPr>
                <w:rFonts w:ascii="Segoe UI Light"/>
                <w:sz w:val="20"/>
              </w:rPr>
            </w:pPr>
            <w:r>
              <w:rPr>
                <w:rFonts w:ascii="Segoe UI Light"/>
                <w:spacing w:val="-4"/>
                <w:sz w:val="20"/>
              </w:rPr>
              <w:t>8.4%</w:t>
            </w:r>
          </w:p>
        </w:tc>
        <w:tc>
          <w:tcPr>
            <w:tcW w:w="874" w:type="dxa"/>
            <w:tcBorders>
              <w:left w:val="single" w:sz="4" w:space="0" w:color="000000"/>
              <w:bottom w:val="single" w:sz="4" w:space="0" w:color="000000"/>
              <w:right w:val="single" w:sz="4" w:space="0" w:color="000000"/>
            </w:tcBorders>
          </w:tcPr>
          <w:p w14:paraId="337DFDDD" w14:textId="77777777" w:rsidR="00A567E0" w:rsidRDefault="00A567E0">
            <w:pPr>
              <w:pStyle w:val="TableParagraph"/>
              <w:spacing w:before="6"/>
              <w:rPr>
                <w:rFonts w:ascii="Segoe UI Light"/>
                <w:sz w:val="23"/>
              </w:rPr>
            </w:pPr>
          </w:p>
          <w:p w14:paraId="0380C5B4" w14:textId="77777777" w:rsidR="00A567E0" w:rsidRDefault="00000000">
            <w:pPr>
              <w:pStyle w:val="TableParagraph"/>
              <w:ind w:left="232"/>
              <w:rPr>
                <w:rFonts w:ascii="Segoe UI Light"/>
                <w:sz w:val="20"/>
              </w:rPr>
            </w:pPr>
            <w:r>
              <w:rPr>
                <w:rFonts w:ascii="Segoe UI Light"/>
                <w:spacing w:val="-4"/>
                <w:sz w:val="20"/>
              </w:rPr>
              <w:t>8.8%</w:t>
            </w:r>
          </w:p>
        </w:tc>
        <w:tc>
          <w:tcPr>
            <w:tcW w:w="1249" w:type="dxa"/>
            <w:tcBorders>
              <w:left w:val="single" w:sz="4" w:space="0" w:color="000000"/>
              <w:bottom w:val="single" w:sz="4" w:space="0" w:color="000000"/>
              <w:right w:val="single" w:sz="4" w:space="0" w:color="000000"/>
            </w:tcBorders>
          </w:tcPr>
          <w:p w14:paraId="7E2D49A0" w14:textId="77777777" w:rsidR="00A567E0" w:rsidRDefault="00A567E0">
            <w:pPr>
              <w:pStyle w:val="TableParagraph"/>
              <w:spacing w:before="6"/>
              <w:rPr>
                <w:rFonts w:ascii="Segoe UI Light"/>
                <w:sz w:val="23"/>
              </w:rPr>
            </w:pPr>
          </w:p>
          <w:p w14:paraId="2A6E8B05" w14:textId="77777777" w:rsidR="00A567E0" w:rsidRDefault="00000000">
            <w:pPr>
              <w:pStyle w:val="TableParagraph"/>
              <w:ind w:left="313"/>
              <w:rPr>
                <w:rFonts w:ascii="Segoe UI Light"/>
                <w:sz w:val="20"/>
              </w:rPr>
            </w:pPr>
            <w:r>
              <w:rPr>
                <w:rFonts w:ascii="Segoe UI Light"/>
                <w:spacing w:val="-2"/>
                <w:sz w:val="20"/>
              </w:rPr>
              <w:t>95.45%</w:t>
            </w:r>
          </w:p>
        </w:tc>
        <w:tc>
          <w:tcPr>
            <w:tcW w:w="1275" w:type="dxa"/>
            <w:tcBorders>
              <w:left w:val="single" w:sz="4" w:space="0" w:color="000000"/>
              <w:bottom w:val="single" w:sz="4" w:space="0" w:color="000000"/>
              <w:right w:val="single" w:sz="4" w:space="0" w:color="000000"/>
            </w:tcBorders>
          </w:tcPr>
          <w:p w14:paraId="6DD7F716" w14:textId="77777777" w:rsidR="00A567E0" w:rsidRDefault="00A567E0">
            <w:pPr>
              <w:pStyle w:val="TableParagraph"/>
              <w:spacing w:before="2"/>
              <w:rPr>
                <w:rFonts w:ascii="Segoe UI Light"/>
                <w:sz w:val="10"/>
              </w:rPr>
            </w:pPr>
          </w:p>
          <w:p w14:paraId="112EF0A5" w14:textId="223EEB42" w:rsidR="00A567E0" w:rsidRDefault="009A7223">
            <w:pPr>
              <w:pStyle w:val="TableParagraph"/>
              <w:ind w:left="410"/>
              <w:rPr>
                <w:rFonts w:ascii="Segoe UI Light"/>
                <w:sz w:val="20"/>
              </w:rPr>
            </w:pPr>
            <w:r>
              <w:rPr>
                <w:rFonts w:ascii="Segoe UI Light"/>
                <w:noProof/>
                <w:sz w:val="20"/>
              </w:rPr>
              <mc:AlternateContent>
                <mc:Choice Requires="wpg">
                  <w:drawing>
                    <wp:inline distT="0" distB="0" distL="0" distR="0" wp14:anchorId="4BDF96D4" wp14:editId="4664C0A2">
                      <wp:extent cx="260350" cy="238760"/>
                      <wp:effectExtent l="0" t="0" r="0" b="0"/>
                      <wp:docPr id="128"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38760"/>
                                <a:chOff x="0" y="0"/>
                                <a:chExt cx="410" cy="376"/>
                              </a:xfrm>
                            </wpg:grpSpPr>
                            <wps:wsp>
                              <wps:cNvPr id="129" name="docshape351"/>
                              <wps:cNvSpPr>
                                <a:spLocks/>
                              </wps:cNvSpPr>
                              <wps:spPr bwMode="auto">
                                <a:xfrm>
                                  <a:off x="0" y="0"/>
                                  <a:ext cx="410" cy="376"/>
                                </a:xfrm>
                                <a:custGeom>
                                  <a:avLst/>
                                  <a:gdLst>
                                    <a:gd name="T0" fmla="*/ 205 w 410"/>
                                    <a:gd name="T1" fmla="*/ 0 h 376"/>
                                    <a:gd name="T2" fmla="*/ 125 w 410"/>
                                    <a:gd name="T3" fmla="*/ 15 h 376"/>
                                    <a:gd name="T4" fmla="*/ 60 w 410"/>
                                    <a:gd name="T5" fmla="*/ 55 h 376"/>
                                    <a:gd name="T6" fmla="*/ 16 w 410"/>
                                    <a:gd name="T7" fmla="*/ 115 h 376"/>
                                    <a:gd name="T8" fmla="*/ 0 w 410"/>
                                    <a:gd name="T9" fmla="*/ 188 h 376"/>
                                    <a:gd name="T10" fmla="*/ 16 w 410"/>
                                    <a:gd name="T11" fmla="*/ 261 h 376"/>
                                    <a:gd name="T12" fmla="*/ 60 w 410"/>
                                    <a:gd name="T13" fmla="*/ 321 h 376"/>
                                    <a:gd name="T14" fmla="*/ 125 w 410"/>
                                    <a:gd name="T15" fmla="*/ 361 h 376"/>
                                    <a:gd name="T16" fmla="*/ 205 w 410"/>
                                    <a:gd name="T17" fmla="*/ 376 h 376"/>
                                    <a:gd name="T18" fmla="*/ 285 w 410"/>
                                    <a:gd name="T19" fmla="*/ 361 h 376"/>
                                    <a:gd name="T20" fmla="*/ 350 w 410"/>
                                    <a:gd name="T21" fmla="*/ 321 h 376"/>
                                    <a:gd name="T22" fmla="*/ 394 w 410"/>
                                    <a:gd name="T23" fmla="*/ 261 h 376"/>
                                    <a:gd name="T24" fmla="*/ 410 w 410"/>
                                    <a:gd name="T25" fmla="*/ 188 h 376"/>
                                    <a:gd name="T26" fmla="*/ 394 w 410"/>
                                    <a:gd name="T27" fmla="*/ 115 h 376"/>
                                    <a:gd name="T28" fmla="*/ 350 w 410"/>
                                    <a:gd name="T29" fmla="*/ 55 h 376"/>
                                    <a:gd name="T30" fmla="*/ 285 w 410"/>
                                    <a:gd name="T31" fmla="*/ 15 h 376"/>
                                    <a:gd name="T32" fmla="*/ 205 w 410"/>
                                    <a:gd name="T33"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6C10E90" id="docshapegroup350" o:spid="_x0000_s1026" style="width:20.5pt;height:18.8pt;mso-position-horizontal-relative:char;mso-position-vertical-relative:line"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">
                      <v:shape id="docshape351" o:spid="_x0000_s1027" style="position:absolute;width:410;height:376;visibility:visible;mso-wrap-style:square;v-text-anchor:top" coordsize="4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" path="m205,l125,15,60,55,16,115,,188r16,73l60,321r65,40l205,376r80,-15l350,321r44,-60l410,188,394,115,350,55,285,15,205,xe" fillcolor="#92d050" stroked="f">
                        <v:path arrowok="t" o:connecttype="custom" o:connectlocs="205,0;125,15;60,55;16,115;0,188;16,261;60,321;125,361;205,376;285,361;350,321;394,261;410,188;394,115;350,55;285,15;205,0" o:connectangles="0,0,0,0,0,0,0,0,0,0,0,0,0,0,0,0,0"/>
                      </v:shape>
                      <w10:anchorlock/>
                    </v:group>
                  </w:pict>
                </mc:Fallback>
              </mc:AlternateContent>
            </w:r>
          </w:p>
          <w:p w14:paraId="50D2A1EA" w14:textId="77777777" w:rsidR="00A567E0" w:rsidRDefault="00000000">
            <w:pPr>
              <w:pStyle w:val="TableParagraph"/>
              <w:ind w:left="368"/>
              <w:rPr>
                <w:rFonts w:ascii="Segoe UI Light"/>
                <w:sz w:val="20"/>
              </w:rPr>
            </w:pPr>
            <w:r>
              <w:rPr>
                <w:rFonts w:ascii="Segoe UI Light"/>
                <w:spacing w:val="-2"/>
                <w:sz w:val="20"/>
              </w:rPr>
              <w:t>Bueno</w:t>
            </w:r>
          </w:p>
        </w:tc>
      </w:tr>
    </w:tbl>
    <w:p w14:paraId="2BBFF654" w14:textId="77777777" w:rsidR="00A567E0" w:rsidRDefault="00A567E0">
      <w:pPr>
        <w:pStyle w:val="Textoindependiente"/>
        <w:rPr>
          <w:sz w:val="32"/>
        </w:rPr>
      </w:pPr>
    </w:p>
    <w:p w14:paraId="7E59B2DA" w14:textId="77777777" w:rsidR="00A567E0" w:rsidRDefault="00000000">
      <w:pPr>
        <w:pStyle w:val="Ttulo8"/>
        <w:tabs>
          <w:tab w:val="left" w:pos="3243"/>
        </w:tabs>
        <w:spacing w:before="218"/>
        <w:ind w:left="3243" w:right="986" w:hanging="1702"/>
      </w:pPr>
      <w:r>
        <w:t>I.</w:t>
      </w:r>
      <w:r>
        <w:rPr>
          <w:spacing w:val="15"/>
        </w:rPr>
        <w:t xml:space="preserve"> Indicador:</w:t>
      </w:r>
      <w:r>
        <w:tab/>
      </w:r>
      <w:r>
        <w:rPr>
          <w:spacing w:val="11"/>
        </w:rPr>
        <w:t xml:space="preserve">Porcentaje </w:t>
      </w:r>
      <w:r>
        <w:t>de</w:t>
      </w:r>
      <w:r>
        <w:rPr>
          <w:spacing w:val="12"/>
        </w:rPr>
        <w:t xml:space="preserve"> mujeres víctimas </w:t>
      </w:r>
      <w:r>
        <w:t>de</w:t>
      </w:r>
      <w:r>
        <w:rPr>
          <w:spacing w:val="13"/>
        </w:rPr>
        <w:t xml:space="preserve"> violencia </w:t>
      </w:r>
      <w:r>
        <w:rPr>
          <w:spacing w:val="12"/>
        </w:rPr>
        <w:t xml:space="preserve">basada </w:t>
      </w:r>
      <w:r>
        <w:t>en</w:t>
      </w:r>
      <w:r>
        <w:rPr>
          <w:spacing w:val="80"/>
        </w:rPr>
        <w:t xml:space="preserve"> </w:t>
      </w:r>
      <w:r>
        <w:rPr>
          <w:spacing w:val="9"/>
        </w:rPr>
        <w:t>género</w:t>
      </w:r>
    </w:p>
    <w:p w14:paraId="522F5A31" w14:textId="77777777" w:rsidR="00A567E0" w:rsidRDefault="00A567E0">
      <w:pPr>
        <w:pStyle w:val="Textoindependiente"/>
        <w:rPr>
          <w:sz w:val="33"/>
        </w:rPr>
      </w:pPr>
    </w:p>
    <w:p w14:paraId="7DA3F385" w14:textId="77777777" w:rsidR="00A567E0" w:rsidRDefault="00000000">
      <w:pPr>
        <w:ind w:left="1542" w:right="959"/>
        <w:jc w:val="both"/>
        <w:rPr>
          <w:sz w:val="24"/>
        </w:rPr>
      </w:pPr>
      <w:r>
        <w:rPr>
          <w:sz w:val="24"/>
        </w:rPr>
        <w:t>En el último decenio, la violencia física y/o sexual contra las mujeres se ha reducido en</w:t>
      </w:r>
      <w:r>
        <w:rPr>
          <w:spacing w:val="-12"/>
          <w:sz w:val="24"/>
        </w:rPr>
        <w:t xml:space="preserve"> </w:t>
      </w:r>
      <w:r>
        <w:rPr>
          <w:sz w:val="24"/>
        </w:rPr>
        <w:t>5.1</w:t>
      </w:r>
      <w:r>
        <w:rPr>
          <w:spacing w:val="-13"/>
          <w:sz w:val="24"/>
        </w:rPr>
        <w:t xml:space="preserve"> </w:t>
      </w:r>
      <w:r>
        <w:rPr>
          <w:sz w:val="24"/>
        </w:rPr>
        <w:t>puntos</w:t>
      </w:r>
      <w:r>
        <w:rPr>
          <w:spacing w:val="-13"/>
          <w:sz w:val="24"/>
        </w:rPr>
        <w:t xml:space="preserve"> </w:t>
      </w:r>
      <w:r>
        <w:rPr>
          <w:sz w:val="24"/>
        </w:rPr>
        <w:t>porcentuales,</w:t>
      </w:r>
      <w:r>
        <w:rPr>
          <w:spacing w:val="-13"/>
          <w:sz w:val="24"/>
        </w:rPr>
        <w:t xml:space="preserve"> </w:t>
      </w:r>
      <w:r>
        <w:rPr>
          <w:sz w:val="24"/>
        </w:rPr>
        <w:t>pasando</w:t>
      </w:r>
      <w:r>
        <w:rPr>
          <w:spacing w:val="-13"/>
          <w:sz w:val="24"/>
        </w:rPr>
        <w:t xml:space="preserve"> </w:t>
      </w:r>
      <w:r>
        <w:rPr>
          <w:sz w:val="24"/>
        </w:rPr>
        <w:t>del</w:t>
      </w:r>
      <w:r>
        <w:rPr>
          <w:spacing w:val="-12"/>
          <w:sz w:val="24"/>
        </w:rPr>
        <w:t xml:space="preserve"> </w:t>
      </w:r>
      <w:r>
        <w:rPr>
          <w:sz w:val="24"/>
        </w:rPr>
        <w:t>13.9%</w:t>
      </w:r>
      <w:r>
        <w:rPr>
          <w:spacing w:val="-13"/>
          <w:sz w:val="24"/>
        </w:rPr>
        <w:t xml:space="preserve"> </w:t>
      </w:r>
      <w:r>
        <w:rPr>
          <w:sz w:val="24"/>
        </w:rPr>
        <w:t>en</w:t>
      </w:r>
      <w:r>
        <w:rPr>
          <w:spacing w:val="-12"/>
          <w:sz w:val="24"/>
        </w:rPr>
        <w:t xml:space="preserve"> </w:t>
      </w:r>
      <w:r>
        <w:rPr>
          <w:sz w:val="24"/>
        </w:rPr>
        <w:t>el</w:t>
      </w:r>
      <w:r>
        <w:rPr>
          <w:spacing w:val="-12"/>
          <w:sz w:val="24"/>
        </w:rPr>
        <w:t xml:space="preserve"> </w:t>
      </w:r>
      <w:r>
        <w:rPr>
          <w:sz w:val="24"/>
        </w:rPr>
        <w:t>año</w:t>
      </w:r>
      <w:r>
        <w:rPr>
          <w:spacing w:val="-13"/>
          <w:sz w:val="24"/>
        </w:rPr>
        <w:t xml:space="preserve"> </w:t>
      </w:r>
      <w:r>
        <w:rPr>
          <w:sz w:val="24"/>
        </w:rPr>
        <w:t>2010,</w:t>
      </w:r>
      <w:r>
        <w:rPr>
          <w:spacing w:val="-14"/>
          <w:sz w:val="24"/>
        </w:rPr>
        <w:t xml:space="preserve"> </w:t>
      </w:r>
      <w:r>
        <w:rPr>
          <w:sz w:val="24"/>
        </w:rPr>
        <w:t>hasta</w:t>
      </w:r>
      <w:r>
        <w:rPr>
          <w:spacing w:val="-14"/>
          <w:sz w:val="24"/>
        </w:rPr>
        <w:t xml:space="preserve"> </w:t>
      </w:r>
      <w:r>
        <w:rPr>
          <w:sz w:val="24"/>
        </w:rPr>
        <w:t>un</w:t>
      </w:r>
      <w:r>
        <w:rPr>
          <w:spacing w:val="-12"/>
          <w:sz w:val="24"/>
        </w:rPr>
        <w:t xml:space="preserve"> </w:t>
      </w:r>
      <w:r>
        <w:rPr>
          <w:sz w:val="24"/>
        </w:rPr>
        <w:t>8.8%</w:t>
      </w:r>
      <w:r>
        <w:rPr>
          <w:spacing w:val="-13"/>
          <w:sz w:val="24"/>
        </w:rPr>
        <w:t xml:space="preserve"> </w:t>
      </w:r>
      <w:r>
        <w:rPr>
          <w:sz w:val="24"/>
        </w:rPr>
        <w:t>en</w:t>
      </w:r>
      <w:r>
        <w:rPr>
          <w:spacing w:val="-12"/>
          <w:sz w:val="24"/>
        </w:rPr>
        <w:t xml:space="preserve"> </w:t>
      </w:r>
      <w:r>
        <w:rPr>
          <w:sz w:val="24"/>
        </w:rPr>
        <w:t>2020. Desde la aprobación de la política, en 2019, la violencia ha decrecido en 2.1 puntos porcentuales; mientras que, entre 2019 y 2020, se observa una reducción de 1.2 pp.</w:t>
      </w:r>
    </w:p>
    <w:p w14:paraId="15C240D6" w14:textId="77777777" w:rsidR="00A567E0" w:rsidRDefault="00A567E0">
      <w:pPr>
        <w:pStyle w:val="Textoindependiente"/>
      </w:pPr>
    </w:p>
    <w:p w14:paraId="583E0D9C" w14:textId="77777777" w:rsidR="00A567E0" w:rsidRDefault="00000000">
      <w:pPr>
        <w:pStyle w:val="Textoindependiente"/>
        <w:ind w:left="4257" w:right="964" w:hanging="2679"/>
      </w:pPr>
      <w:r>
        <w:t>Gráfico</w:t>
      </w:r>
      <w:r>
        <w:rPr>
          <w:spacing w:val="-2"/>
        </w:rPr>
        <w:t xml:space="preserve"> </w:t>
      </w:r>
      <w:r>
        <w:t>N°1.</w:t>
      </w:r>
      <w:r>
        <w:rPr>
          <w:spacing w:val="-2"/>
        </w:rPr>
        <w:t xml:space="preserve"> </w:t>
      </w:r>
      <w:r>
        <w:t>Porcentaje</w:t>
      </w:r>
      <w:r>
        <w:rPr>
          <w:spacing w:val="-3"/>
        </w:rPr>
        <w:t xml:space="preserve"> </w:t>
      </w:r>
      <w:r>
        <w:t>de</w:t>
      </w:r>
      <w:r>
        <w:rPr>
          <w:spacing w:val="-5"/>
        </w:rPr>
        <w:t xml:space="preserve"> </w:t>
      </w:r>
      <w:r>
        <w:t>violencia</w:t>
      </w:r>
      <w:r>
        <w:rPr>
          <w:spacing w:val="-1"/>
        </w:rPr>
        <w:t xml:space="preserve"> </w:t>
      </w:r>
      <w:r>
        <w:t>física</w:t>
      </w:r>
      <w:r>
        <w:rPr>
          <w:spacing w:val="-1"/>
        </w:rPr>
        <w:t xml:space="preserve"> </w:t>
      </w:r>
      <w:r>
        <w:t>y/o</w:t>
      </w:r>
      <w:r>
        <w:rPr>
          <w:spacing w:val="-2"/>
        </w:rPr>
        <w:t xml:space="preserve"> </w:t>
      </w:r>
      <w:r>
        <w:t>sexual</w:t>
      </w:r>
      <w:r>
        <w:rPr>
          <w:spacing w:val="-5"/>
        </w:rPr>
        <w:t xml:space="preserve"> </w:t>
      </w:r>
      <w:r>
        <w:t>ejercida</w:t>
      </w:r>
      <w:r>
        <w:rPr>
          <w:spacing w:val="-4"/>
        </w:rPr>
        <w:t xml:space="preserve"> </w:t>
      </w:r>
      <w:r>
        <w:t>por</w:t>
      </w:r>
      <w:r>
        <w:rPr>
          <w:spacing w:val="-3"/>
        </w:rPr>
        <w:t xml:space="preserve"> </w:t>
      </w:r>
      <w:r>
        <w:t>el</w:t>
      </w:r>
      <w:r>
        <w:rPr>
          <w:spacing w:val="-2"/>
        </w:rPr>
        <w:t xml:space="preserve"> </w:t>
      </w:r>
      <w:r>
        <w:t>esposo</w:t>
      </w:r>
      <w:r>
        <w:rPr>
          <w:spacing w:val="-4"/>
        </w:rPr>
        <w:t xml:space="preserve"> </w:t>
      </w:r>
      <w:r>
        <w:t>o</w:t>
      </w:r>
      <w:r>
        <w:rPr>
          <w:spacing w:val="-2"/>
        </w:rPr>
        <w:t xml:space="preserve"> </w:t>
      </w:r>
      <w:r>
        <w:t>compañero</w:t>
      </w:r>
      <w:r>
        <w:rPr>
          <w:spacing w:val="-2"/>
        </w:rPr>
        <w:t xml:space="preserve"> </w:t>
      </w:r>
      <w:r>
        <w:t>en los últimos 12 meses, 2010 – 2020</w:t>
      </w:r>
    </w:p>
    <w:p w14:paraId="5F9CF888" w14:textId="77777777" w:rsidR="00A567E0" w:rsidRDefault="00A567E0">
      <w:pPr>
        <w:pStyle w:val="Textoindependiente"/>
        <w:spacing w:before="12"/>
        <w:rPr>
          <w:sz w:val="13"/>
        </w:rPr>
      </w:pPr>
    </w:p>
    <w:p w14:paraId="23F75199" w14:textId="77777777" w:rsidR="00A567E0" w:rsidRDefault="00A567E0">
      <w:pPr>
        <w:rPr>
          <w:sz w:val="13"/>
        </w:rPr>
        <w:sectPr w:rsidR="00A567E0">
          <w:pgSz w:w="11910" w:h="16840"/>
          <w:pgMar w:top="1120" w:right="740" w:bottom="1260" w:left="160" w:header="500" w:footer="1063" w:gutter="0"/>
          <w:cols w:space="720"/>
        </w:sectPr>
      </w:pPr>
    </w:p>
    <w:p w14:paraId="62022C67" w14:textId="77777777" w:rsidR="00A567E0" w:rsidRDefault="00A567E0">
      <w:pPr>
        <w:pStyle w:val="Textoindependiente"/>
        <w:rPr>
          <w:sz w:val="29"/>
        </w:rPr>
      </w:pPr>
    </w:p>
    <w:p w14:paraId="086E52BF" w14:textId="6DA48A70" w:rsidR="00A567E0" w:rsidRDefault="009A7223">
      <w:pPr>
        <w:tabs>
          <w:tab w:val="left" w:pos="2748"/>
          <w:tab w:val="left" w:pos="3468"/>
          <w:tab w:val="left" w:pos="4189"/>
        </w:tabs>
        <w:spacing w:line="62" w:lineRule="auto"/>
        <w:ind w:left="2027"/>
        <w:rPr>
          <w:rFonts w:ascii="Calibri"/>
          <w:sz w:val="18"/>
        </w:rPr>
      </w:pPr>
      <w:r>
        <w:rPr>
          <w:noProof/>
        </w:rPr>
        <mc:AlternateContent>
          <mc:Choice Requires="wps">
            <w:drawing>
              <wp:anchor distT="0" distB="0" distL="114300" distR="114300" simplePos="0" relativeHeight="15891968" behindDoc="0" locked="0" layoutInCell="1" allowOverlap="1" wp14:anchorId="27EB31B0" wp14:editId="26B0F49A">
                <wp:simplePos x="0" y="0"/>
                <wp:positionH relativeFrom="page">
                  <wp:posOffset>1403350</wp:posOffset>
                </wp:positionH>
                <wp:positionV relativeFrom="paragraph">
                  <wp:posOffset>164465</wp:posOffset>
                </wp:positionV>
                <wp:extent cx="173990" cy="574040"/>
                <wp:effectExtent l="0" t="0" r="0" b="0"/>
                <wp:wrapNone/>
                <wp:docPr id="127"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574040"/>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5493" id="docshape352" o:spid="_x0000_s1026" style="position:absolute;margin-left:110.5pt;margin-top:12.95pt;width:13.7pt;height:45.2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" filled="f" strokecolor="#3a3838" strokeweight="2pt">
                <w10:wrap anchorx="page"/>
              </v:rect>
            </w:pict>
          </mc:Fallback>
        </mc:AlternateContent>
      </w:r>
      <w:r>
        <w:rPr>
          <w:noProof/>
        </w:rPr>
        <mc:AlternateContent>
          <mc:Choice Requires="wps">
            <w:drawing>
              <wp:anchor distT="0" distB="0" distL="114300" distR="114300" simplePos="0" relativeHeight="15892480" behindDoc="0" locked="0" layoutInCell="1" allowOverlap="1" wp14:anchorId="04DE07E8" wp14:editId="6AAB9906">
                <wp:simplePos x="0" y="0"/>
                <wp:positionH relativeFrom="page">
                  <wp:posOffset>1860550</wp:posOffset>
                </wp:positionH>
                <wp:positionV relativeFrom="paragraph">
                  <wp:posOffset>176530</wp:posOffset>
                </wp:positionV>
                <wp:extent cx="173990" cy="561975"/>
                <wp:effectExtent l="0" t="0" r="0" b="0"/>
                <wp:wrapNone/>
                <wp:docPr id="126"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56197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A898B" id="docshape353" o:spid="_x0000_s1026" style="position:absolute;margin-left:146.5pt;margin-top:13.9pt;width:13.7pt;height:44.2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" filled="f" strokecolor="#3a3838" strokeweight="2pt">
                <w10:wrap anchorx="page"/>
              </v:rect>
            </w:pict>
          </mc:Fallback>
        </mc:AlternateContent>
      </w:r>
      <w:r w:rsidR="00000000">
        <w:rPr>
          <w:rFonts w:ascii="Calibri"/>
          <w:spacing w:val="-4"/>
          <w:position w:val="2"/>
          <w:sz w:val="18"/>
        </w:rPr>
        <w:t>13.9</w:t>
      </w:r>
      <w:r w:rsidR="00000000">
        <w:rPr>
          <w:rFonts w:ascii="Calibri"/>
          <w:position w:val="2"/>
          <w:sz w:val="18"/>
        </w:rPr>
        <w:tab/>
      </w:r>
      <w:r w:rsidR="00000000">
        <w:rPr>
          <w:rFonts w:ascii="Calibri"/>
          <w:spacing w:val="-4"/>
          <w:sz w:val="18"/>
        </w:rPr>
        <w:t>13.6</w:t>
      </w:r>
      <w:r w:rsidR="00000000">
        <w:rPr>
          <w:rFonts w:ascii="Calibri"/>
          <w:sz w:val="18"/>
        </w:rPr>
        <w:tab/>
      </w:r>
      <w:r w:rsidR="00000000">
        <w:rPr>
          <w:rFonts w:ascii="Calibri"/>
          <w:spacing w:val="-4"/>
          <w:position w:val="-4"/>
          <w:sz w:val="18"/>
        </w:rPr>
        <w:t>12.9</w:t>
      </w:r>
      <w:r w:rsidR="00000000">
        <w:rPr>
          <w:rFonts w:ascii="Calibri"/>
          <w:position w:val="-4"/>
          <w:sz w:val="18"/>
        </w:rPr>
        <w:tab/>
      </w:r>
      <w:r w:rsidR="00000000">
        <w:rPr>
          <w:rFonts w:ascii="Calibri"/>
          <w:spacing w:val="-4"/>
          <w:position w:val="-9"/>
          <w:sz w:val="18"/>
        </w:rPr>
        <w:t>12.1</w:t>
      </w:r>
    </w:p>
    <w:p w14:paraId="0B692F60" w14:textId="77777777" w:rsidR="00A567E0" w:rsidRDefault="00000000">
      <w:pPr>
        <w:tabs>
          <w:tab w:val="left" w:pos="1966"/>
        </w:tabs>
        <w:spacing w:before="64"/>
        <w:ind w:left="620"/>
        <w:rPr>
          <w:rFonts w:ascii="Calibri"/>
          <w:sz w:val="18"/>
        </w:rPr>
      </w:pPr>
      <w:r>
        <w:br w:type="column"/>
      </w:r>
      <w:r>
        <w:rPr>
          <w:rFonts w:ascii="Calibri"/>
          <w:spacing w:val="-2"/>
          <w:sz w:val="18"/>
        </w:rPr>
        <w:t>Ejecutado</w:t>
      </w:r>
      <w:r>
        <w:rPr>
          <w:rFonts w:ascii="Calibri"/>
          <w:sz w:val="18"/>
        </w:rPr>
        <w:tab/>
      </w:r>
      <w:r>
        <w:rPr>
          <w:rFonts w:ascii="Calibri"/>
          <w:spacing w:val="-4"/>
          <w:sz w:val="18"/>
        </w:rPr>
        <w:t>Meta</w:t>
      </w:r>
    </w:p>
    <w:p w14:paraId="5D4B1C03" w14:textId="22C19F8B" w:rsidR="00A567E0" w:rsidRDefault="009A7223">
      <w:pPr>
        <w:tabs>
          <w:tab w:val="left" w:pos="1081"/>
        </w:tabs>
        <w:spacing w:before="123" w:line="159" w:lineRule="exact"/>
        <w:ind w:left="361"/>
        <w:rPr>
          <w:rFonts w:ascii="Calibri"/>
          <w:sz w:val="18"/>
        </w:rPr>
      </w:pPr>
      <w:r>
        <w:rPr>
          <w:noProof/>
        </w:rPr>
        <mc:AlternateContent>
          <mc:Choice Requires="wpg">
            <w:drawing>
              <wp:anchor distT="0" distB="0" distL="114300" distR="114300" simplePos="0" relativeHeight="485113856" behindDoc="1" locked="0" layoutInCell="1" allowOverlap="1" wp14:anchorId="54E1F006" wp14:editId="70986E05">
                <wp:simplePos x="0" y="0"/>
                <wp:positionH relativeFrom="page">
                  <wp:posOffset>5050155</wp:posOffset>
                </wp:positionH>
                <wp:positionV relativeFrom="paragraph">
                  <wp:posOffset>-259715</wp:posOffset>
                </wp:positionV>
                <wp:extent cx="558165" cy="1687195"/>
                <wp:effectExtent l="0" t="0" r="0" b="0"/>
                <wp:wrapNone/>
                <wp:docPr id="122" name="docshapegroup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1687195"/>
                          <a:chOff x="7953" y="-409"/>
                          <a:chExt cx="879" cy="2657"/>
                        </a:xfrm>
                      </wpg:grpSpPr>
                      <wps:wsp>
                        <wps:cNvPr id="123" name="docshape355"/>
                        <wps:cNvSpPr>
                          <a:spLocks noChangeArrowheads="1"/>
                        </wps:cNvSpPr>
                        <wps:spPr bwMode="auto">
                          <a:xfrm>
                            <a:off x="7972" y="555"/>
                            <a:ext cx="274" cy="710"/>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356"/>
                        <wps:cNvSpPr>
                          <a:spLocks/>
                        </wps:cNvSpPr>
                        <wps:spPr bwMode="auto">
                          <a:xfrm>
                            <a:off x="8313" y="-410"/>
                            <a:ext cx="120" cy="2657"/>
                          </a:xfrm>
                          <a:custGeom>
                            <a:avLst/>
                            <a:gdLst>
                              <a:gd name="T0" fmla="+- 0 8388 8313"/>
                              <a:gd name="T1" fmla="*/ T0 w 120"/>
                              <a:gd name="T2" fmla="+- 0 -309 -409"/>
                              <a:gd name="T3" fmla="*/ -309 h 2657"/>
                              <a:gd name="T4" fmla="+- 0 8358 8313"/>
                              <a:gd name="T5" fmla="*/ T4 w 120"/>
                              <a:gd name="T6" fmla="+- 0 -309 -409"/>
                              <a:gd name="T7" fmla="*/ -309 h 2657"/>
                              <a:gd name="T8" fmla="+- 0 8358 8313"/>
                              <a:gd name="T9" fmla="*/ T8 w 120"/>
                              <a:gd name="T10" fmla="+- 0 2248 -409"/>
                              <a:gd name="T11" fmla="*/ 2248 h 2657"/>
                              <a:gd name="T12" fmla="+- 0 8388 8313"/>
                              <a:gd name="T13" fmla="*/ T12 w 120"/>
                              <a:gd name="T14" fmla="+- 0 2248 -409"/>
                              <a:gd name="T15" fmla="*/ 2248 h 2657"/>
                              <a:gd name="T16" fmla="+- 0 8388 8313"/>
                              <a:gd name="T17" fmla="*/ T16 w 120"/>
                              <a:gd name="T18" fmla="+- 0 -309 -409"/>
                              <a:gd name="T19" fmla="*/ -309 h 2657"/>
                              <a:gd name="T20" fmla="+- 0 8373 8313"/>
                              <a:gd name="T21" fmla="*/ T20 w 120"/>
                              <a:gd name="T22" fmla="+- 0 -409 -409"/>
                              <a:gd name="T23" fmla="*/ -409 h 2657"/>
                              <a:gd name="T24" fmla="+- 0 8313 8313"/>
                              <a:gd name="T25" fmla="*/ T24 w 120"/>
                              <a:gd name="T26" fmla="+- 0 -289 -409"/>
                              <a:gd name="T27" fmla="*/ -289 h 2657"/>
                              <a:gd name="T28" fmla="+- 0 8358 8313"/>
                              <a:gd name="T29" fmla="*/ T28 w 120"/>
                              <a:gd name="T30" fmla="+- 0 -289 -409"/>
                              <a:gd name="T31" fmla="*/ -289 h 2657"/>
                              <a:gd name="T32" fmla="+- 0 8358 8313"/>
                              <a:gd name="T33" fmla="*/ T32 w 120"/>
                              <a:gd name="T34" fmla="+- 0 -309 -409"/>
                              <a:gd name="T35" fmla="*/ -309 h 2657"/>
                              <a:gd name="T36" fmla="+- 0 8423 8313"/>
                              <a:gd name="T37" fmla="*/ T36 w 120"/>
                              <a:gd name="T38" fmla="+- 0 -309 -409"/>
                              <a:gd name="T39" fmla="*/ -309 h 2657"/>
                              <a:gd name="T40" fmla="+- 0 8373 8313"/>
                              <a:gd name="T41" fmla="*/ T40 w 120"/>
                              <a:gd name="T42" fmla="+- 0 -409 -409"/>
                              <a:gd name="T43" fmla="*/ -409 h 2657"/>
                              <a:gd name="T44" fmla="+- 0 8423 8313"/>
                              <a:gd name="T45" fmla="*/ T44 w 120"/>
                              <a:gd name="T46" fmla="+- 0 -309 -409"/>
                              <a:gd name="T47" fmla="*/ -309 h 2657"/>
                              <a:gd name="T48" fmla="+- 0 8388 8313"/>
                              <a:gd name="T49" fmla="*/ T48 w 120"/>
                              <a:gd name="T50" fmla="+- 0 -309 -409"/>
                              <a:gd name="T51" fmla="*/ -309 h 2657"/>
                              <a:gd name="T52" fmla="+- 0 8388 8313"/>
                              <a:gd name="T53" fmla="*/ T52 w 120"/>
                              <a:gd name="T54" fmla="+- 0 -289 -409"/>
                              <a:gd name="T55" fmla="*/ -289 h 2657"/>
                              <a:gd name="T56" fmla="+- 0 8433 8313"/>
                              <a:gd name="T57" fmla="*/ T56 w 120"/>
                              <a:gd name="T58" fmla="+- 0 -289 -409"/>
                              <a:gd name="T59" fmla="*/ -289 h 2657"/>
                              <a:gd name="T60" fmla="+- 0 8423 8313"/>
                              <a:gd name="T61" fmla="*/ T60 w 120"/>
                              <a:gd name="T62" fmla="+- 0 -309 -409"/>
                              <a:gd name="T63" fmla="*/ -309 h 2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657">
                                <a:moveTo>
                                  <a:pt x="75" y="100"/>
                                </a:moveTo>
                                <a:lnTo>
                                  <a:pt x="45" y="100"/>
                                </a:lnTo>
                                <a:lnTo>
                                  <a:pt x="45" y="2657"/>
                                </a:lnTo>
                                <a:lnTo>
                                  <a:pt x="75" y="2657"/>
                                </a:lnTo>
                                <a:lnTo>
                                  <a:pt x="75" y="100"/>
                                </a:lnTo>
                                <a:close/>
                                <a:moveTo>
                                  <a:pt x="60" y="0"/>
                                </a:moveTo>
                                <a:lnTo>
                                  <a:pt x="0" y="120"/>
                                </a:lnTo>
                                <a:lnTo>
                                  <a:pt x="45" y="120"/>
                                </a:lnTo>
                                <a:lnTo>
                                  <a:pt x="45" y="100"/>
                                </a:lnTo>
                                <a:lnTo>
                                  <a:pt x="110" y="100"/>
                                </a:lnTo>
                                <a:lnTo>
                                  <a:pt x="60" y="0"/>
                                </a:lnTo>
                                <a:close/>
                                <a:moveTo>
                                  <a:pt x="110" y="100"/>
                                </a:moveTo>
                                <a:lnTo>
                                  <a:pt x="75" y="100"/>
                                </a:lnTo>
                                <a:lnTo>
                                  <a:pt x="75" y="120"/>
                                </a:lnTo>
                                <a:lnTo>
                                  <a:pt x="120" y="120"/>
                                </a:lnTo>
                                <a:lnTo>
                                  <a:pt x="110" y="1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357"/>
                        <wps:cNvSpPr>
                          <a:spLocks noChangeArrowheads="1"/>
                        </wps:cNvSpPr>
                        <wps:spPr bwMode="auto">
                          <a:xfrm>
                            <a:off x="8010" y="1767"/>
                            <a:ext cx="821"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CCF10" id="docshapegroup354" o:spid="_x0000_s1026" style="position:absolute;margin-left:397.65pt;margin-top:-20.45pt;width:43.95pt;height:132.85pt;z-index:-18202624;mso-position-horizontal-relative:page" coordorigin="7953,-409" coordsize="879,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">
                <v:rect id="docshape355" o:spid="_x0000_s1027" style="position:absolute;left:7972;top:555;width:274;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" filled="f" strokecolor="#3a3838" strokeweight="2pt"/>
                <v:shape id="docshape356" o:spid="_x0000_s1028" style="position:absolute;left:8313;top:-410;width:120;height:2657;visibility:visible;mso-wrap-style:square;v-text-anchor:top" coordsize="120,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" path="m75,100r-30,l45,2657r30,l75,100xm60,l,120r45,l45,100r65,l60,xm110,100r-35,l75,120r45,l110,100xe" fillcolor="red" stroked="f">
                  <v:path arrowok="t" o:connecttype="custom" o:connectlocs="75,-309;45,-309;45,2248;75,2248;75,-309;60,-409;0,-289;45,-289;45,-309;110,-309;60,-409;110,-309;75,-309;75,-289;120,-289;110,-309" o:connectangles="0,0,0,0,0,0,0,0,0,0,0,0,0,0,0,0"/>
                </v:shape>
                <v:rect id="docshape357" o:spid="_x0000_s1029" style="position:absolute;left:8010;top:1767;width:821;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w10:wrap anchorx="page"/>
              </v:group>
            </w:pict>
          </mc:Fallback>
        </mc:AlternateContent>
      </w:r>
      <w:r>
        <w:rPr>
          <w:noProof/>
        </w:rPr>
        <mc:AlternateContent>
          <mc:Choice Requires="wps">
            <w:drawing>
              <wp:anchor distT="0" distB="0" distL="114300" distR="114300" simplePos="0" relativeHeight="15897088" behindDoc="0" locked="0" layoutInCell="1" allowOverlap="1" wp14:anchorId="7AC1FE7A" wp14:editId="7186DF50">
                <wp:simplePos x="0" y="0"/>
                <wp:positionH relativeFrom="page">
                  <wp:posOffset>3114040</wp:posOffset>
                </wp:positionH>
                <wp:positionV relativeFrom="paragraph">
                  <wp:posOffset>-94615</wp:posOffset>
                </wp:positionV>
                <wp:extent cx="243840" cy="62865"/>
                <wp:effectExtent l="0" t="0" r="0" b="0"/>
                <wp:wrapNone/>
                <wp:docPr id="121"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6286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4C6D" id="docshape358" o:spid="_x0000_s1026" style="position:absolute;margin-left:245.2pt;margin-top:-7.45pt;width:19.2pt;height:4.9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" filled="f" strokecolor="#3a3838" strokeweight="2pt">
                <w10:wrap anchorx="page"/>
              </v:rect>
            </w:pict>
          </mc:Fallback>
        </mc:AlternateContent>
      </w:r>
      <w:r>
        <w:rPr>
          <w:noProof/>
        </w:rPr>
        <mc:AlternateContent>
          <mc:Choice Requires="wpg">
            <w:drawing>
              <wp:anchor distT="0" distB="0" distL="114300" distR="114300" simplePos="0" relativeHeight="485115392" behindDoc="1" locked="0" layoutInCell="1" allowOverlap="1" wp14:anchorId="7F4C8886" wp14:editId="0E26E6B3">
                <wp:simplePos x="0" y="0"/>
                <wp:positionH relativeFrom="page">
                  <wp:posOffset>3968750</wp:posOffset>
                </wp:positionH>
                <wp:positionV relativeFrom="paragraph">
                  <wp:posOffset>-105410</wp:posOffset>
                </wp:positionV>
                <wp:extent cx="243840" cy="81915"/>
                <wp:effectExtent l="0" t="0" r="0" b="0"/>
                <wp:wrapNone/>
                <wp:docPr id="118" name="docshapegroup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81915"/>
                          <a:chOff x="6250" y="-166"/>
                          <a:chExt cx="384" cy="129"/>
                        </a:xfrm>
                      </wpg:grpSpPr>
                      <wps:wsp>
                        <wps:cNvPr id="119" name="Line 77"/>
                        <wps:cNvCnPr>
                          <a:cxnSpLocks noChangeShapeType="1"/>
                        </wps:cNvCnPr>
                        <wps:spPr bwMode="auto">
                          <a:xfrm>
                            <a:off x="6250" y="-100"/>
                            <a:ext cx="384" cy="0"/>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20" name="docshape360"/>
                        <wps:cNvSpPr>
                          <a:spLocks/>
                        </wps:cNvSpPr>
                        <wps:spPr bwMode="auto">
                          <a:xfrm>
                            <a:off x="6392" y="-152"/>
                            <a:ext cx="99" cy="99"/>
                          </a:xfrm>
                          <a:custGeom>
                            <a:avLst/>
                            <a:gdLst>
                              <a:gd name="T0" fmla="+- 0 6491 6392"/>
                              <a:gd name="T1" fmla="*/ T0 w 99"/>
                              <a:gd name="T2" fmla="+- 0 -102 -151"/>
                              <a:gd name="T3" fmla="*/ -102 h 99"/>
                              <a:gd name="T4" fmla="+- 0 6487 6392"/>
                              <a:gd name="T5" fmla="*/ T4 w 99"/>
                              <a:gd name="T6" fmla="+- 0 -83 -151"/>
                              <a:gd name="T7" fmla="*/ -83 h 99"/>
                              <a:gd name="T8" fmla="+- 0 6476 6392"/>
                              <a:gd name="T9" fmla="*/ T8 w 99"/>
                              <a:gd name="T10" fmla="+- 0 -67 -151"/>
                              <a:gd name="T11" fmla="*/ -67 h 99"/>
                              <a:gd name="T12" fmla="+- 0 6461 6392"/>
                              <a:gd name="T13" fmla="*/ T12 w 99"/>
                              <a:gd name="T14" fmla="+- 0 -57 -151"/>
                              <a:gd name="T15" fmla="*/ -57 h 99"/>
                              <a:gd name="T16" fmla="+- 0 6442 6392"/>
                              <a:gd name="T17" fmla="*/ T16 w 99"/>
                              <a:gd name="T18" fmla="+- 0 -53 -151"/>
                              <a:gd name="T19" fmla="*/ -53 h 99"/>
                              <a:gd name="T20" fmla="+- 0 6422 6392"/>
                              <a:gd name="T21" fmla="*/ T20 w 99"/>
                              <a:gd name="T22" fmla="+- 0 -57 -151"/>
                              <a:gd name="T23" fmla="*/ -57 h 99"/>
                              <a:gd name="T24" fmla="+- 0 6407 6392"/>
                              <a:gd name="T25" fmla="*/ T24 w 99"/>
                              <a:gd name="T26" fmla="+- 0 -67 -151"/>
                              <a:gd name="T27" fmla="*/ -67 h 99"/>
                              <a:gd name="T28" fmla="+- 0 6396 6392"/>
                              <a:gd name="T29" fmla="*/ T28 w 99"/>
                              <a:gd name="T30" fmla="+- 0 -83 -151"/>
                              <a:gd name="T31" fmla="*/ -83 h 99"/>
                              <a:gd name="T32" fmla="+- 0 6392 6392"/>
                              <a:gd name="T33" fmla="*/ T32 w 99"/>
                              <a:gd name="T34" fmla="+- 0 -102 -151"/>
                              <a:gd name="T35" fmla="*/ -102 h 99"/>
                              <a:gd name="T36" fmla="+- 0 6396 6392"/>
                              <a:gd name="T37" fmla="*/ T36 w 99"/>
                              <a:gd name="T38" fmla="+- 0 -121 -151"/>
                              <a:gd name="T39" fmla="*/ -121 h 99"/>
                              <a:gd name="T40" fmla="+- 0 6407 6392"/>
                              <a:gd name="T41" fmla="*/ T40 w 99"/>
                              <a:gd name="T42" fmla="+- 0 -137 -151"/>
                              <a:gd name="T43" fmla="*/ -137 h 99"/>
                              <a:gd name="T44" fmla="+- 0 6422 6392"/>
                              <a:gd name="T45" fmla="*/ T44 w 99"/>
                              <a:gd name="T46" fmla="+- 0 -147 -151"/>
                              <a:gd name="T47" fmla="*/ -147 h 99"/>
                              <a:gd name="T48" fmla="+- 0 6442 6392"/>
                              <a:gd name="T49" fmla="*/ T48 w 99"/>
                              <a:gd name="T50" fmla="+- 0 -151 -151"/>
                              <a:gd name="T51" fmla="*/ -151 h 99"/>
                              <a:gd name="T52" fmla="+- 0 6461 6392"/>
                              <a:gd name="T53" fmla="*/ T52 w 99"/>
                              <a:gd name="T54" fmla="+- 0 -147 -151"/>
                              <a:gd name="T55" fmla="*/ -147 h 99"/>
                              <a:gd name="T56" fmla="+- 0 6476 6392"/>
                              <a:gd name="T57" fmla="*/ T56 w 99"/>
                              <a:gd name="T58" fmla="+- 0 -137 -151"/>
                              <a:gd name="T59" fmla="*/ -137 h 99"/>
                              <a:gd name="T60" fmla="+- 0 6487 6392"/>
                              <a:gd name="T61" fmla="*/ T60 w 99"/>
                              <a:gd name="T62" fmla="+- 0 -121 -151"/>
                              <a:gd name="T63" fmla="*/ -121 h 99"/>
                              <a:gd name="T64" fmla="+- 0 6491 6392"/>
                              <a:gd name="T65" fmla="*/ T64 w 99"/>
                              <a:gd name="T66" fmla="+- 0 -102 -151"/>
                              <a:gd name="T67" fmla="*/ -102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9" h="99">
                                <a:moveTo>
                                  <a:pt x="99" y="49"/>
                                </a:moveTo>
                                <a:lnTo>
                                  <a:pt x="95" y="68"/>
                                </a:lnTo>
                                <a:lnTo>
                                  <a:pt x="84" y="84"/>
                                </a:lnTo>
                                <a:lnTo>
                                  <a:pt x="69" y="94"/>
                                </a:lnTo>
                                <a:lnTo>
                                  <a:pt x="50" y="98"/>
                                </a:lnTo>
                                <a:lnTo>
                                  <a:pt x="30" y="94"/>
                                </a:lnTo>
                                <a:lnTo>
                                  <a:pt x="15" y="84"/>
                                </a:lnTo>
                                <a:lnTo>
                                  <a:pt x="4" y="68"/>
                                </a:lnTo>
                                <a:lnTo>
                                  <a:pt x="0" y="49"/>
                                </a:lnTo>
                                <a:lnTo>
                                  <a:pt x="4" y="30"/>
                                </a:lnTo>
                                <a:lnTo>
                                  <a:pt x="15" y="14"/>
                                </a:lnTo>
                                <a:lnTo>
                                  <a:pt x="30" y="4"/>
                                </a:lnTo>
                                <a:lnTo>
                                  <a:pt x="50" y="0"/>
                                </a:lnTo>
                                <a:lnTo>
                                  <a:pt x="69" y="4"/>
                                </a:lnTo>
                                <a:lnTo>
                                  <a:pt x="84" y="14"/>
                                </a:lnTo>
                                <a:lnTo>
                                  <a:pt x="95" y="30"/>
                                </a:lnTo>
                                <a:lnTo>
                                  <a:pt x="99" y="49"/>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65045" id="docshapegroup359" o:spid="_x0000_s1026" style="position:absolute;margin-left:312.5pt;margin-top:-8.3pt;width:19.2pt;height:6.45pt;z-index:-18201088;mso-position-horizontal-relative:page" coordorigin="6250,-166" coordsize="38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">
                <v:line id="Line 77" o:spid="_x0000_s1027" style="position:absolute;visibility:visible;mso-wrap-style:square" from="6250,-100" to="663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" strokecolor="#ffc000" strokeweight="2.25pt"/>
                <v:shape id="docshape360" o:spid="_x0000_s1028" style="position:absolute;left:6392;top:-152;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" path="m99,49l95,68,84,84,69,94,50,98,30,94,15,84,4,68,,49,4,30,15,14,30,4,50,,69,4,84,14,95,30r4,19xe" filled="f" strokecolor="#ffc000" strokeweight="1.5pt">
                  <v:path arrowok="t" o:connecttype="custom" o:connectlocs="99,-102;95,-83;84,-67;69,-57;50,-53;30,-57;15,-67;4,-83;0,-102;4,-121;15,-137;30,-147;50,-151;69,-147;84,-137;95,-121;99,-102" o:connectangles="0,0,0,0,0,0,0,0,0,0,0,0,0,0,0,0,0"/>
                </v:shape>
                <w10:wrap anchorx="page"/>
              </v:group>
            </w:pict>
          </mc:Fallback>
        </mc:AlternateContent>
      </w:r>
      <w:r w:rsidR="00000000">
        <w:rPr>
          <w:rFonts w:ascii="Calibri"/>
          <w:spacing w:val="-4"/>
          <w:sz w:val="18"/>
        </w:rPr>
        <w:t>12.8</w:t>
      </w:r>
      <w:r w:rsidR="00000000">
        <w:rPr>
          <w:rFonts w:ascii="Calibri"/>
          <w:sz w:val="18"/>
        </w:rPr>
        <w:tab/>
      </w:r>
      <w:r w:rsidR="00000000">
        <w:rPr>
          <w:rFonts w:ascii="Calibri"/>
          <w:spacing w:val="-4"/>
          <w:position w:val="-6"/>
          <w:sz w:val="18"/>
        </w:rPr>
        <w:t>11.7</w:t>
      </w:r>
    </w:p>
    <w:p w14:paraId="257E8A64" w14:textId="77777777" w:rsidR="00A567E0" w:rsidRDefault="00A567E0">
      <w:pPr>
        <w:spacing w:line="159" w:lineRule="exact"/>
        <w:rPr>
          <w:rFonts w:ascii="Calibri"/>
          <w:sz w:val="18"/>
        </w:rPr>
        <w:sectPr w:rsidR="00A567E0">
          <w:type w:val="continuous"/>
          <w:pgSz w:w="11910" w:h="16840"/>
          <w:pgMar w:top="1580" w:right="740" w:bottom="1260" w:left="160" w:header="500" w:footer="1063" w:gutter="0"/>
          <w:cols w:num="2" w:space="720" w:equalWidth="0">
            <w:col w:w="4509" w:space="40"/>
            <w:col w:w="6461"/>
          </w:cols>
        </w:sectPr>
      </w:pPr>
    </w:p>
    <w:p w14:paraId="028FD601" w14:textId="6210FE0A" w:rsidR="00A567E0" w:rsidRDefault="009A7223">
      <w:pPr>
        <w:tabs>
          <w:tab w:val="left" w:pos="7071"/>
          <w:tab w:val="left" w:pos="7791"/>
          <w:tab w:val="left" w:pos="8512"/>
          <w:tab w:val="left" w:pos="9278"/>
        </w:tabs>
        <w:spacing w:line="216" w:lineRule="auto"/>
        <w:ind w:left="6350"/>
        <w:rPr>
          <w:rFonts w:ascii="Calibri"/>
          <w:sz w:val="18"/>
        </w:rPr>
      </w:pPr>
      <w:r>
        <w:rPr>
          <w:noProof/>
        </w:rPr>
        <mc:AlternateContent>
          <mc:Choice Requires="wps">
            <w:drawing>
              <wp:anchor distT="0" distB="0" distL="114300" distR="114300" simplePos="0" relativeHeight="15892992" behindDoc="0" locked="0" layoutInCell="1" allowOverlap="1" wp14:anchorId="361E86C6" wp14:editId="434FA8F1">
                <wp:simplePos x="0" y="0"/>
                <wp:positionH relativeFrom="page">
                  <wp:posOffset>2317750</wp:posOffset>
                </wp:positionH>
                <wp:positionV relativeFrom="paragraph">
                  <wp:posOffset>111125</wp:posOffset>
                </wp:positionV>
                <wp:extent cx="173990" cy="532765"/>
                <wp:effectExtent l="0" t="0" r="0" b="0"/>
                <wp:wrapNone/>
                <wp:docPr id="117"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53276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792E" id="docshape361" o:spid="_x0000_s1026" style="position:absolute;margin-left:182.5pt;margin-top:8.75pt;width:13.7pt;height:41.95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" filled="f" strokecolor="#3a3838" strokeweight="2pt">
                <w10:wrap anchorx="page"/>
              </v:rect>
            </w:pict>
          </mc:Fallback>
        </mc:AlternateContent>
      </w:r>
      <w:r>
        <w:rPr>
          <w:noProof/>
        </w:rPr>
        <mc:AlternateContent>
          <mc:Choice Requires="wps">
            <w:drawing>
              <wp:anchor distT="0" distB="0" distL="114300" distR="114300" simplePos="0" relativeHeight="15893504" behindDoc="0" locked="0" layoutInCell="1" allowOverlap="1" wp14:anchorId="4C252AC7" wp14:editId="02CE4705">
                <wp:simplePos x="0" y="0"/>
                <wp:positionH relativeFrom="page">
                  <wp:posOffset>2774950</wp:posOffset>
                </wp:positionH>
                <wp:positionV relativeFrom="paragraph">
                  <wp:posOffset>144780</wp:posOffset>
                </wp:positionV>
                <wp:extent cx="173990" cy="499745"/>
                <wp:effectExtent l="0" t="0" r="0" b="0"/>
                <wp:wrapNone/>
                <wp:docPr id="116"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49974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2A46" id="docshape362" o:spid="_x0000_s1026" style="position:absolute;margin-left:218.5pt;margin-top:11.4pt;width:13.7pt;height:39.3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" filled="f" strokecolor="#3a3838" strokeweight="2pt">
                <w10:wrap anchorx="page"/>
              </v:rect>
            </w:pict>
          </mc:Fallback>
        </mc:AlternateContent>
      </w:r>
      <w:r>
        <w:rPr>
          <w:noProof/>
        </w:rPr>
        <mc:AlternateContent>
          <mc:Choice Requires="wps">
            <w:drawing>
              <wp:anchor distT="0" distB="0" distL="114300" distR="114300" simplePos="0" relativeHeight="15894016" behindDoc="0" locked="0" layoutInCell="1" allowOverlap="1" wp14:anchorId="48E6EDC2" wp14:editId="41AE804E">
                <wp:simplePos x="0" y="0"/>
                <wp:positionH relativeFrom="page">
                  <wp:posOffset>3234055</wp:posOffset>
                </wp:positionH>
                <wp:positionV relativeFrom="paragraph">
                  <wp:posOffset>115570</wp:posOffset>
                </wp:positionV>
                <wp:extent cx="172085" cy="528320"/>
                <wp:effectExtent l="0" t="0" r="0" b="0"/>
                <wp:wrapNone/>
                <wp:docPr id="115"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528320"/>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8C0E" id="docshape363" o:spid="_x0000_s1026" style="position:absolute;margin-left:254.65pt;margin-top:9.1pt;width:13.55pt;height:41.6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" filled="f" strokecolor="#3a3838" strokeweight="2pt">
                <w10:wrap anchorx="page"/>
              </v:rect>
            </w:pict>
          </mc:Fallback>
        </mc:AlternateContent>
      </w:r>
      <w:r>
        <w:rPr>
          <w:noProof/>
        </w:rPr>
        <mc:AlternateContent>
          <mc:Choice Requires="wps">
            <w:drawing>
              <wp:anchor distT="0" distB="0" distL="114300" distR="114300" simplePos="0" relativeHeight="15894528" behindDoc="0" locked="0" layoutInCell="1" allowOverlap="1" wp14:anchorId="5E3C00AB" wp14:editId="4C489AB7">
                <wp:simplePos x="0" y="0"/>
                <wp:positionH relativeFrom="page">
                  <wp:posOffset>3691255</wp:posOffset>
                </wp:positionH>
                <wp:positionV relativeFrom="paragraph">
                  <wp:posOffset>160020</wp:posOffset>
                </wp:positionV>
                <wp:extent cx="172085" cy="484505"/>
                <wp:effectExtent l="0" t="0" r="0" b="0"/>
                <wp:wrapNone/>
                <wp:docPr id="114"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8450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DDBA8" id="docshape364" o:spid="_x0000_s1026" style="position:absolute;margin-left:290.65pt;margin-top:12.6pt;width:13.55pt;height:38.1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" filled="f" strokecolor="#3a3838" strokeweight="2pt">
                <w10:wrap anchorx="page"/>
              </v:rect>
            </w:pict>
          </mc:Fallback>
        </mc:AlternateContent>
      </w:r>
      <w:r>
        <w:rPr>
          <w:noProof/>
        </w:rPr>
        <mc:AlternateContent>
          <mc:Choice Requires="wps">
            <w:drawing>
              <wp:anchor distT="0" distB="0" distL="114300" distR="114300" simplePos="0" relativeHeight="15895040" behindDoc="0" locked="0" layoutInCell="1" allowOverlap="1" wp14:anchorId="3EF28E1E" wp14:editId="12D3D802">
                <wp:simplePos x="0" y="0"/>
                <wp:positionH relativeFrom="page">
                  <wp:posOffset>4148455</wp:posOffset>
                </wp:positionH>
                <wp:positionV relativeFrom="paragraph">
                  <wp:posOffset>198120</wp:posOffset>
                </wp:positionV>
                <wp:extent cx="173990" cy="446405"/>
                <wp:effectExtent l="0" t="0" r="0" b="0"/>
                <wp:wrapNone/>
                <wp:docPr id="113"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44640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BF3E" id="docshape365" o:spid="_x0000_s1026" style="position:absolute;margin-left:326.65pt;margin-top:15.6pt;width:13.7pt;height:35.1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" filled="f" strokecolor="#3a3838" strokeweight="2pt">
                <w10:wrap anchorx="page"/>
              </v:rect>
            </w:pict>
          </mc:Fallback>
        </mc:AlternateContent>
      </w:r>
      <w:r>
        <w:rPr>
          <w:noProof/>
        </w:rPr>
        <mc:AlternateContent>
          <mc:Choice Requires="wps">
            <w:drawing>
              <wp:anchor distT="0" distB="0" distL="114300" distR="114300" simplePos="0" relativeHeight="15895552" behindDoc="0" locked="0" layoutInCell="1" allowOverlap="1" wp14:anchorId="7A42E13F" wp14:editId="0E62ABC4">
                <wp:simplePos x="0" y="0"/>
                <wp:positionH relativeFrom="page">
                  <wp:posOffset>4605655</wp:posOffset>
                </wp:positionH>
                <wp:positionV relativeFrom="paragraph">
                  <wp:posOffset>205740</wp:posOffset>
                </wp:positionV>
                <wp:extent cx="173990" cy="438785"/>
                <wp:effectExtent l="0" t="0" r="0" b="0"/>
                <wp:wrapNone/>
                <wp:docPr id="112"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438785"/>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EE7F" id="docshape366" o:spid="_x0000_s1026" style="position:absolute;margin-left:362.65pt;margin-top:16.2pt;width:13.7pt;height:34.5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" filled="f" strokecolor="#3a3838" strokeweight="2pt">
                <w10:wrap anchorx="page"/>
              </v:rect>
            </w:pict>
          </mc:Fallback>
        </mc:AlternateContent>
      </w:r>
      <w:r>
        <w:rPr>
          <w:noProof/>
        </w:rPr>
        <mc:AlternateContent>
          <mc:Choice Requires="wpg">
            <w:drawing>
              <wp:anchor distT="0" distB="0" distL="114300" distR="114300" simplePos="0" relativeHeight="485114368" behindDoc="1" locked="0" layoutInCell="1" allowOverlap="1" wp14:anchorId="72C8319C" wp14:editId="55C3BFC4">
                <wp:simplePos x="0" y="0"/>
                <wp:positionH relativeFrom="page">
                  <wp:posOffset>5507355</wp:posOffset>
                </wp:positionH>
                <wp:positionV relativeFrom="paragraph">
                  <wp:posOffset>219075</wp:posOffset>
                </wp:positionV>
                <wp:extent cx="693420" cy="438150"/>
                <wp:effectExtent l="0" t="0" r="0" b="0"/>
                <wp:wrapNone/>
                <wp:docPr id="107" name="docshapegroup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438150"/>
                          <a:chOff x="8673" y="345"/>
                          <a:chExt cx="1092" cy="690"/>
                        </a:xfrm>
                      </wpg:grpSpPr>
                      <wps:wsp>
                        <wps:cNvPr id="108" name="docshape368"/>
                        <wps:cNvSpPr>
                          <a:spLocks/>
                        </wps:cNvSpPr>
                        <wps:spPr bwMode="auto">
                          <a:xfrm>
                            <a:off x="8692" y="364"/>
                            <a:ext cx="994" cy="650"/>
                          </a:xfrm>
                          <a:custGeom>
                            <a:avLst/>
                            <a:gdLst>
                              <a:gd name="T0" fmla="+- 0 8693 8693"/>
                              <a:gd name="T1" fmla="*/ T0 w 994"/>
                              <a:gd name="T2" fmla="+- 0 365 365"/>
                              <a:gd name="T3" fmla="*/ 365 h 650"/>
                              <a:gd name="T4" fmla="+- 0 8966 8693"/>
                              <a:gd name="T5" fmla="*/ T4 w 994"/>
                              <a:gd name="T6" fmla="+- 0 365 365"/>
                              <a:gd name="T7" fmla="*/ 365 h 650"/>
                              <a:gd name="T8" fmla="+- 0 8966 8693"/>
                              <a:gd name="T9" fmla="*/ T8 w 994"/>
                              <a:gd name="T10" fmla="+- 0 1015 365"/>
                              <a:gd name="T11" fmla="*/ 1015 h 650"/>
                              <a:gd name="T12" fmla="+- 0 8693 8693"/>
                              <a:gd name="T13" fmla="*/ T12 w 994"/>
                              <a:gd name="T14" fmla="+- 0 1015 365"/>
                              <a:gd name="T15" fmla="*/ 1015 h 650"/>
                              <a:gd name="T16" fmla="+- 0 8693 8693"/>
                              <a:gd name="T17" fmla="*/ T16 w 994"/>
                              <a:gd name="T18" fmla="+- 0 365 365"/>
                              <a:gd name="T19" fmla="*/ 365 h 650"/>
                              <a:gd name="T20" fmla="+- 0 9415 8693"/>
                              <a:gd name="T21" fmla="*/ T20 w 994"/>
                              <a:gd name="T22" fmla="+- 0 442 365"/>
                              <a:gd name="T23" fmla="*/ 442 h 650"/>
                              <a:gd name="T24" fmla="+- 0 9686 8693"/>
                              <a:gd name="T25" fmla="*/ T24 w 994"/>
                              <a:gd name="T26" fmla="+- 0 442 365"/>
                              <a:gd name="T27" fmla="*/ 442 h 650"/>
                              <a:gd name="T28" fmla="+- 0 9686 8693"/>
                              <a:gd name="T29" fmla="*/ T28 w 994"/>
                              <a:gd name="T30" fmla="+- 0 1015 365"/>
                              <a:gd name="T31" fmla="*/ 1015 h 650"/>
                              <a:gd name="T32" fmla="+- 0 9415 8693"/>
                              <a:gd name="T33" fmla="*/ T32 w 994"/>
                              <a:gd name="T34" fmla="+- 0 1015 365"/>
                              <a:gd name="T35" fmla="*/ 1015 h 650"/>
                              <a:gd name="T36" fmla="+- 0 9415 8693"/>
                              <a:gd name="T37" fmla="*/ T36 w 994"/>
                              <a:gd name="T38" fmla="+- 0 442 365"/>
                              <a:gd name="T39" fmla="*/ 44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4" h="650">
                                <a:moveTo>
                                  <a:pt x="0" y="0"/>
                                </a:moveTo>
                                <a:lnTo>
                                  <a:pt x="273" y="0"/>
                                </a:lnTo>
                                <a:lnTo>
                                  <a:pt x="273" y="650"/>
                                </a:lnTo>
                                <a:lnTo>
                                  <a:pt x="0" y="650"/>
                                </a:lnTo>
                                <a:lnTo>
                                  <a:pt x="0" y="0"/>
                                </a:lnTo>
                                <a:close/>
                                <a:moveTo>
                                  <a:pt x="722" y="77"/>
                                </a:moveTo>
                                <a:lnTo>
                                  <a:pt x="993" y="77"/>
                                </a:lnTo>
                                <a:lnTo>
                                  <a:pt x="993" y="650"/>
                                </a:lnTo>
                                <a:lnTo>
                                  <a:pt x="722" y="650"/>
                                </a:lnTo>
                                <a:lnTo>
                                  <a:pt x="722" y="77"/>
                                </a:lnTo>
                                <a:close/>
                              </a:path>
                            </a:pathLst>
                          </a:custGeom>
                          <a:noFill/>
                          <a:ln w="25400">
                            <a:solidFill>
                              <a:srgbClr val="3A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docshape369"/>
                        <wps:cNvSpPr>
                          <a:spLocks/>
                        </wps:cNvSpPr>
                        <wps:spPr bwMode="auto">
                          <a:xfrm>
                            <a:off x="8830" y="428"/>
                            <a:ext cx="721" cy="40"/>
                          </a:xfrm>
                          <a:custGeom>
                            <a:avLst/>
                            <a:gdLst>
                              <a:gd name="T0" fmla="+- 0 8830 8830"/>
                              <a:gd name="T1" fmla="*/ T0 w 721"/>
                              <a:gd name="T2" fmla="+- 0 429 429"/>
                              <a:gd name="T3" fmla="*/ 429 h 40"/>
                              <a:gd name="T4" fmla="+- 0 8942 8830"/>
                              <a:gd name="T5" fmla="*/ T4 w 721"/>
                              <a:gd name="T6" fmla="+- 0 435 429"/>
                              <a:gd name="T7" fmla="*/ 435 h 40"/>
                              <a:gd name="T8" fmla="+- 0 9017 8830"/>
                              <a:gd name="T9" fmla="*/ T8 w 721"/>
                              <a:gd name="T10" fmla="+- 0 439 429"/>
                              <a:gd name="T11" fmla="*/ 439 h 40"/>
                              <a:gd name="T12" fmla="+- 0 9101 8830"/>
                              <a:gd name="T13" fmla="*/ T12 w 721"/>
                              <a:gd name="T14" fmla="+- 0 443 429"/>
                              <a:gd name="T15" fmla="*/ 443 h 40"/>
                              <a:gd name="T16" fmla="+- 0 9191 8830"/>
                              <a:gd name="T17" fmla="*/ T16 w 721"/>
                              <a:gd name="T18" fmla="+- 0 448 429"/>
                              <a:gd name="T19" fmla="*/ 448 h 40"/>
                              <a:gd name="T20" fmla="+- 0 9284 8830"/>
                              <a:gd name="T21" fmla="*/ T20 w 721"/>
                              <a:gd name="T22" fmla="+- 0 453 429"/>
                              <a:gd name="T23" fmla="*/ 453 h 40"/>
                              <a:gd name="T24" fmla="+- 0 9377 8830"/>
                              <a:gd name="T25" fmla="*/ T24 w 721"/>
                              <a:gd name="T26" fmla="+- 0 458 429"/>
                              <a:gd name="T27" fmla="*/ 458 h 40"/>
                              <a:gd name="T28" fmla="+- 0 9467 8830"/>
                              <a:gd name="T29" fmla="*/ T28 w 721"/>
                              <a:gd name="T30" fmla="+- 0 463 429"/>
                              <a:gd name="T31" fmla="*/ 463 h 40"/>
                              <a:gd name="T32" fmla="+- 0 9551 8830"/>
                              <a:gd name="T33" fmla="*/ T32 w 721"/>
                              <a:gd name="T34" fmla="+- 0 468 429"/>
                              <a:gd name="T35" fmla="*/ 46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1" h="40">
                                <a:moveTo>
                                  <a:pt x="0" y="0"/>
                                </a:moveTo>
                                <a:lnTo>
                                  <a:pt x="112" y="6"/>
                                </a:lnTo>
                                <a:lnTo>
                                  <a:pt x="187" y="10"/>
                                </a:lnTo>
                                <a:lnTo>
                                  <a:pt x="271" y="14"/>
                                </a:lnTo>
                                <a:lnTo>
                                  <a:pt x="361" y="19"/>
                                </a:lnTo>
                                <a:lnTo>
                                  <a:pt x="454" y="24"/>
                                </a:lnTo>
                                <a:lnTo>
                                  <a:pt x="547" y="29"/>
                                </a:lnTo>
                                <a:lnTo>
                                  <a:pt x="637" y="34"/>
                                </a:lnTo>
                                <a:lnTo>
                                  <a:pt x="721" y="39"/>
                                </a:lnTo>
                              </a:path>
                            </a:pathLst>
                          </a:custGeom>
                          <a:noFill/>
                          <a:ln w="28575">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docshape370"/>
                        <wps:cNvSpPr>
                          <a:spLocks/>
                        </wps:cNvSpPr>
                        <wps:spPr bwMode="auto">
                          <a:xfrm>
                            <a:off x="8771" y="367"/>
                            <a:ext cx="838" cy="156"/>
                          </a:xfrm>
                          <a:custGeom>
                            <a:avLst/>
                            <a:gdLst>
                              <a:gd name="T0" fmla="+- 0 8889 8771"/>
                              <a:gd name="T1" fmla="*/ T0 w 838"/>
                              <a:gd name="T2" fmla="+- 0 426 367"/>
                              <a:gd name="T3" fmla="*/ 426 h 156"/>
                              <a:gd name="T4" fmla="+- 0 8884 8771"/>
                              <a:gd name="T5" fmla="*/ T4 w 838"/>
                              <a:gd name="T6" fmla="+- 0 449 367"/>
                              <a:gd name="T7" fmla="*/ 449 h 156"/>
                              <a:gd name="T8" fmla="+- 0 8872 8771"/>
                              <a:gd name="T9" fmla="*/ T8 w 838"/>
                              <a:gd name="T10" fmla="+- 0 468 367"/>
                              <a:gd name="T11" fmla="*/ 468 h 156"/>
                              <a:gd name="T12" fmla="+- 0 8853 8771"/>
                              <a:gd name="T13" fmla="*/ T12 w 838"/>
                              <a:gd name="T14" fmla="+- 0 480 367"/>
                              <a:gd name="T15" fmla="*/ 480 h 156"/>
                              <a:gd name="T16" fmla="+- 0 8830 8771"/>
                              <a:gd name="T17" fmla="*/ T16 w 838"/>
                              <a:gd name="T18" fmla="+- 0 485 367"/>
                              <a:gd name="T19" fmla="*/ 485 h 156"/>
                              <a:gd name="T20" fmla="+- 0 8807 8771"/>
                              <a:gd name="T21" fmla="*/ T20 w 838"/>
                              <a:gd name="T22" fmla="+- 0 480 367"/>
                              <a:gd name="T23" fmla="*/ 480 h 156"/>
                              <a:gd name="T24" fmla="+- 0 8788 8771"/>
                              <a:gd name="T25" fmla="*/ T24 w 838"/>
                              <a:gd name="T26" fmla="+- 0 468 367"/>
                              <a:gd name="T27" fmla="*/ 468 h 156"/>
                              <a:gd name="T28" fmla="+- 0 8776 8771"/>
                              <a:gd name="T29" fmla="*/ T28 w 838"/>
                              <a:gd name="T30" fmla="+- 0 449 367"/>
                              <a:gd name="T31" fmla="*/ 449 h 156"/>
                              <a:gd name="T32" fmla="+- 0 8771 8771"/>
                              <a:gd name="T33" fmla="*/ T32 w 838"/>
                              <a:gd name="T34" fmla="+- 0 426 367"/>
                              <a:gd name="T35" fmla="*/ 426 h 156"/>
                              <a:gd name="T36" fmla="+- 0 8776 8771"/>
                              <a:gd name="T37" fmla="*/ T36 w 838"/>
                              <a:gd name="T38" fmla="+- 0 403 367"/>
                              <a:gd name="T39" fmla="*/ 403 h 156"/>
                              <a:gd name="T40" fmla="+- 0 8788 8771"/>
                              <a:gd name="T41" fmla="*/ T40 w 838"/>
                              <a:gd name="T42" fmla="+- 0 385 367"/>
                              <a:gd name="T43" fmla="*/ 385 h 156"/>
                              <a:gd name="T44" fmla="+- 0 8807 8771"/>
                              <a:gd name="T45" fmla="*/ T44 w 838"/>
                              <a:gd name="T46" fmla="+- 0 372 367"/>
                              <a:gd name="T47" fmla="*/ 372 h 156"/>
                              <a:gd name="T48" fmla="+- 0 8830 8771"/>
                              <a:gd name="T49" fmla="*/ T48 w 838"/>
                              <a:gd name="T50" fmla="+- 0 367 367"/>
                              <a:gd name="T51" fmla="*/ 367 h 156"/>
                              <a:gd name="T52" fmla="+- 0 8853 8771"/>
                              <a:gd name="T53" fmla="*/ T52 w 838"/>
                              <a:gd name="T54" fmla="+- 0 372 367"/>
                              <a:gd name="T55" fmla="*/ 372 h 156"/>
                              <a:gd name="T56" fmla="+- 0 8872 8771"/>
                              <a:gd name="T57" fmla="*/ T56 w 838"/>
                              <a:gd name="T58" fmla="+- 0 385 367"/>
                              <a:gd name="T59" fmla="*/ 385 h 156"/>
                              <a:gd name="T60" fmla="+- 0 8884 8771"/>
                              <a:gd name="T61" fmla="*/ T60 w 838"/>
                              <a:gd name="T62" fmla="+- 0 403 367"/>
                              <a:gd name="T63" fmla="*/ 403 h 156"/>
                              <a:gd name="T64" fmla="+- 0 8889 8771"/>
                              <a:gd name="T65" fmla="*/ T64 w 838"/>
                              <a:gd name="T66" fmla="+- 0 426 367"/>
                              <a:gd name="T67" fmla="*/ 426 h 156"/>
                              <a:gd name="T68" fmla="+- 0 9609 8771"/>
                              <a:gd name="T69" fmla="*/ T68 w 838"/>
                              <a:gd name="T70" fmla="+- 0 465 367"/>
                              <a:gd name="T71" fmla="*/ 465 h 156"/>
                              <a:gd name="T72" fmla="+- 0 9604 8771"/>
                              <a:gd name="T73" fmla="*/ T72 w 838"/>
                              <a:gd name="T74" fmla="+- 0 487 367"/>
                              <a:gd name="T75" fmla="*/ 487 h 156"/>
                              <a:gd name="T76" fmla="+- 0 9592 8771"/>
                              <a:gd name="T77" fmla="*/ T76 w 838"/>
                              <a:gd name="T78" fmla="+- 0 506 367"/>
                              <a:gd name="T79" fmla="*/ 506 h 156"/>
                              <a:gd name="T80" fmla="+- 0 9573 8771"/>
                              <a:gd name="T81" fmla="*/ T80 w 838"/>
                              <a:gd name="T82" fmla="+- 0 519 367"/>
                              <a:gd name="T83" fmla="*/ 519 h 156"/>
                              <a:gd name="T84" fmla="+- 0 9550 8771"/>
                              <a:gd name="T85" fmla="*/ T84 w 838"/>
                              <a:gd name="T86" fmla="+- 0 523 367"/>
                              <a:gd name="T87" fmla="*/ 523 h 156"/>
                              <a:gd name="T88" fmla="+- 0 9527 8771"/>
                              <a:gd name="T89" fmla="*/ T88 w 838"/>
                              <a:gd name="T90" fmla="+- 0 519 367"/>
                              <a:gd name="T91" fmla="*/ 519 h 156"/>
                              <a:gd name="T92" fmla="+- 0 9508 8771"/>
                              <a:gd name="T93" fmla="*/ T92 w 838"/>
                              <a:gd name="T94" fmla="+- 0 506 367"/>
                              <a:gd name="T95" fmla="*/ 506 h 156"/>
                              <a:gd name="T96" fmla="+- 0 9496 8771"/>
                              <a:gd name="T97" fmla="*/ T96 w 838"/>
                              <a:gd name="T98" fmla="+- 0 487 367"/>
                              <a:gd name="T99" fmla="*/ 487 h 156"/>
                              <a:gd name="T100" fmla="+- 0 9491 8771"/>
                              <a:gd name="T101" fmla="*/ T100 w 838"/>
                              <a:gd name="T102" fmla="+- 0 465 367"/>
                              <a:gd name="T103" fmla="*/ 465 h 156"/>
                              <a:gd name="T104" fmla="+- 0 9496 8771"/>
                              <a:gd name="T105" fmla="*/ T104 w 838"/>
                              <a:gd name="T106" fmla="+- 0 442 367"/>
                              <a:gd name="T107" fmla="*/ 442 h 156"/>
                              <a:gd name="T108" fmla="+- 0 9508 8771"/>
                              <a:gd name="T109" fmla="*/ T108 w 838"/>
                              <a:gd name="T110" fmla="+- 0 423 367"/>
                              <a:gd name="T111" fmla="*/ 423 h 156"/>
                              <a:gd name="T112" fmla="+- 0 9527 8771"/>
                              <a:gd name="T113" fmla="*/ T112 w 838"/>
                              <a:gd name="T114" fmla="+- 0 410 367"/>
                              <a:gd name="T115" fmla="*/ 410 h 156"/>
                              <a:gd name="T116" fmla="+- 0 9550 8771"/>
                              <a:gd name="T117" fmla="*/ T116 w 838"/>
                              <a:gd name="T118" fmla="+- 0 406 367"/>
                              <a:gd name="T119" fmla="*/ 406 h 156"/>
                              <a:gd name="T120" fmla="+- 0 9573 8771"/>
                              <a:gd name="T121" fmla="*/ T120 w 838"/>
                              <a:gd name="T122" fmla="+- 0 410 367"/>
                              <a:gd name="T123" fmla="*/ 410 h 156"/>
                              <a:gd name="T124" fmla="+- 0 9592 8771"/>
                              <a:gd name="T125" fmla="*/ T124 w 838"/>
                              <a:gd name="T126" fmla="+- 0 423 367"/>
                              <a:gd name="T127" fmla="*/ 423 h 156"/>
                              <a:gd name="T128" fmla="+- 0 9604 8771"/>
                              <a:gd name="T129" fmla="*/ T128 w 838"/>
                              <a:gd name="T130" fmla="+- 0 442 367"/>
                              <a:gd name="T131" fmla="*/ 442 h 156"/>
                              <a:gd name="T132" fmla="+- 0 9609 8771"/>
                              <a:gd name="T133" fmla="*/ T132 w 838"/>
                              <a:gd name="T134" fmla="+- 0 465 367"/>
                              <a:gd name="T135" fmla="*/ 465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38" h="156">
                                <a:moveTo>
                                  <a:pt x="118" y="59"/>
                                </a:moveTo>
                                <a:lnTo>
                                  <a:pt x="113" y="82"/>
                                </a:lnTo>
                                <a:lnTo>
                                  <a:pt x="101" y="101"/>
                                </a:lnTo>
                                <a:lnTo>
                                  <a:pt x="82" y="113"/>
                                </a:lnTo>
                                <a:lnTo>
                                  <a:pt x="59" y="118"/>
                                </a:lnTo>
                                <a:lnTo>
                                  <a:pt x="36" y="113"/>
                                </a:lnTo>
                                <a:lnTo>
                                  <a:pt x="17" y="101"/>
                                </a:lnTo>
                                <a:lnTo>
                                  <a:pt x="5" y="82"/>
                                </a:lnTo>
                                <a:lnTo>
                                  <a:pt x="0" y="59"/>
                                </a:lnTo>
                                <a:lnTo>
                                  <a:pt x="5" y="36"/>
                                </a:lnTo>
                                <a:lnTo>
                                  <a:pt x="17" y="18"/>
                                </a:lnTo>
                                <a:lnTo>
                                  <a:pt x="36" y="5"/>
                                </a:lnTo>
                                <a:lnTo>
                                  <a:pt x="59" y="0"/>
                                </a:lnTo>
                                <a:lnTo>
                                  <a:pt x="82" y="5"/>
                                </a:lnTo>
                                <a:lnTo>
                                  <a:pt x="101" y="18"/>
                                </a:lnTo>
                                <a:lnTo>
                                  <a:pt x="113" y="36"/>
                                </a:lnTo>
                                <a:lnTo>
                                  <a:pt x="118" y="59"/>
                                </a:lnTo>
                                <a:close/>
                                <a:moveTo>
                                  <a:pt x="838" y="98"/>
                                </a:moveTo>
                                <a:lnTo>
                                  <a:pt x="833" y="120"/>
                                </a:lnTo>
                                <a:lnTo>
                                  <a:pt x="821" y="139"/>
                                </a:lnTo>
                                <a:lnTo>
                                  <a:pt x="802" y="152"/>
                                </a:lnTo>
                                <a:lnTo>
                                  <a:pt x="779" y="156"/>
                                </a:lnTo>
                                <a:lnTo>
                                  <a:pt x="756" y="152"/>
                                </a:lnTo>
                                <a:lnTo>
                                  <a:pt x="737" y="139"/>
                                </a:lnTo>
                                <a:lnTo>
                                  <a:pt x="725" y="120"/>
                                </a:lnTo>
                                <a:lnTo>
                                  <a:pt x="720" y="98"/>
                                </a:lnTo>
                                <a:lnTo>
                                  <a:pt x="725" y="75"/>
                                </a:lnTo>
                                <a:lnTo>
                                  <a:pt x="737" y="56"/>
                                </a:lnTo>
                                <a:lnTo>
                                  <a:pt x="756" y="43"/>
                                </a:lnTo>
                                <a:lnTo>
                                  <a:pt x="779" y="39"/>
                                </a:lnTo>
                                <a:lnTo>
                                  <a:pt x="802" y="43"/>
                                </a:lnTo>
                                <a:lnTo>
                                  <a:pt x="821" y="56"/>
                                </a:lnTo>
                                <a:lnTo>
                                  <a:pt x="833" y="75"/>
                                </a:lnTo>
                                <a:lnTo>
                                  <a:pt x="838" y="98"/>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docshape371"/>
                        <wps:cNvSpPr>
                          <a:spLocks/>
                        </wps:cNvSpPr>
                        <wps:spPr bwMode="auto">
                          <a:xfrm>
                            <a:off x="8723" y="428"/>
                            <a:ext cx="1034" cy="151"/>
                          </a:xfrm>
                          <a:custGeom>
                            <a:avLst/>
                            <a:gdLst>
                              <a:gd name="T0" fmla="+- 0 8830 8723"/>
                              <a:gd name="T1" fmla="*/ T0 w 1034"/>
                              <a:gd name="T2" fmla="+- 0 429 429"/>
                              <a:gd name="T3" fmla="*/ 429 h 151"/>
                              <a:gd name="T4" fmla="+- 0 8813 8723"/>
                              <a:gd name="T5" fmla="*/ T4 w 1034"/>
                              <a:gd name="T6" fmla="+- 0 460 429"/>
                              <a:gd name="T7" fmla="*/ 460 h 151"/>
                              <a:gd name="T8" fmla="+- 0 8723 8723"/>
                              <a:gd name="T9" fmla="*/ T8 w 1034"/>
                              <a:gd name="T10" fmla="+- 0 460 429"/>
                              <a:gd name="T11" fmla="*/ 460 h 151"/>
                              <a:gd name="T12" fmla="+- 0 9551 8723"/>
                              <a:gd name="T13" fmla="*/ T12 w 1034"/>
                              <a:gd name="T14" fmla="+- 0 468 429"/>
                              <a:gd name="T15" fmla="*/ 468 h 151"/>
                              <a:gd name="T16" fmla="+- 0 9667 8723"/>
                              <a:gd name="T17" fmla="*/ T16 w 1034"/>
                              <a:gd name="T18" fmla="+- 0 579 429"/>
                              <a:gd name="T19" fmla="*/ 579 h 151"/>
                              <a:gd name="T20" fmla="+- 0 9757 8723"/>
                              <a:gd name="T21" fmla="*/ T20 w 1034"/>
                              <a:gd name="T22" fmla="+- 0 579 429"/>
                              <a:gd name="T23" fmla="*/ 579 h 151"/>
                            </a:gdLst>
                            <a:ahLst/>
                            <a:cxnLst>
                              <a:cxn ang="0">
                                <a:pos x="T1" y="T3"/>
                              </a:cxn>
                              <a:cxn ang="0">
                                <a:pos x="T5" y="T7"/>
                              </a:cxn>
                              <a:cxn ang="0">
                                <a:pos x="T9" y="T11"/>
                              </a:cxn>
                              <a:cxn ang="0">
                                <a:pos x="T13" y="T15"/>
                              </a:cxn>
                              <a:cxn ang="0">
                                <a:pos x="T17" y="T19"/>
                              </a:cxn>
                              <a:cxn ang="0">
                                <a:pos x="T21" y="T23"/>
                              </a:cxn>
                            </a:cxnLst>
                            <a:rect l="0" t="0" r="r" b="b"/>
                            <a:pathLst>
                              <a:path w="1034" h="151">
                                <a:moveTo>
                                  <a:pt x="107" y="0"/>
                                </a:moveTo>
                                <a:lnTo>
                                  <a:pt x="90" y="31"/>
                                </a:lnTo>
                                <a:lnTo>
                                  <a:pt x="0" y="31"/>
                                </a:lnTo>
                                <a:moveTo>
                                  <a:pt x="828" y="39"/>
                                </a:moveTo>
                                <a:lnTo>
                                  <a:pt x="944" y="150"/>
                                </a:lnTo>
                                <a:lnTo>
                                  <a:pt x="1034" y="150"/>
                                </a:lnTo>
                              </a:path>
                            </a:pathLst>
                          </a:custGeom>
                          <a:noFill/>
                          <a:ln w="9525">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CF5BB" id="docshapegroup367" o:spid="_x0000_s1026" style="position:absolute;margin-left:433.65pt;margin-top:17.25pt;width:54.6pt;height:34.5pt;z-index:-18202112;mso-position-horizontal-relative:page" coordorigin="8673,345" coordsize="109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">
                <v:shape id="docshape368" o:spid="_x0000_s1027" style="position:absolute;left:8692;top:364;width:994;height:650;visibility:visible;mso-wrap-style:square;v-text-anchor:top" coordsize="99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" path="m,l273,r,650l,650,,xm722,77r271,l993,650r-271,l722,77xe" filled="f" strokecolor="#3a3838" strokeweight="2pt">
                  <v:path arrowok="t" o:connecttype="custom" o:connectlocs="0,365;273,365;273,1015;0,1015;0,365;722,442;993,442;993,1015;722,1015;722,442" o:connectangles="0,0,0,0,0,0,0,0,0,0"/>
                </v:shape>
                <v:shape id="docshape369" o:spid="_x0000_s1028" style="position:absolute;left:8830;top:428;width:721;height:40;visibility:visible;mso-wrap-style:square;v-text-anchor:top" coordsize="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" path="m,l112,6r75,4l271,14r90,5l454,24r93,5l637,34r84,5e" filled="f" strokecolor="#ffc000" strokeweight="2.25pt">
                  <v:path arrowok="t" o:connecttype="custom" o:connectlocs="0,429;112,435;187,439;271,443;361,448;454,453;547,458;637,463;721,468" o:connectangles="0,0,0,0,0,0,0,0,0"/>
                </v:shape>
                <v:shape id="docshape370" o:spid="_x0000_s1029" style="position:absolute;left:8771;top:367;width:838;height:156;visibility:visible;mso-wrap-style:square;v-text-anchor:top" coordsize="83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" path="m118,59r-5,23l101,101,82,113r-23,5l36,113,17,101,5,82,,59,5,36,17,18,36,5,59,,82,5r19,13l113,36r5,23xm838,98r-5,22l821,139r-19,13l779,156r-23,-4l737,139,725,120,720,98r5,-23l737,56,756,43r23,-4l802,43r19,13l833,75r5,23xe" filled="f" strokecolor="#ffc000" strokeweight="1.5pt">
                  <v:path arrowok="t" o:connecttype="custom" o:connectlocs="118,426;113,449;101,468;82,480;59,485;36,480;17,468;5,449;0,426;5,403;17,385;36,372;59,367;82,372;101,385;113,403;118,426;838,465;833,487;821,506;802,519;779,523;756,519;737,506;725,487;720,465;725,442;737,423;756,410;779,406;802,410;821,423;833,442;838,465" o:connectangles="0,0,0,0,0,0,0,0,0,0,0,0,0,0,0,0,0,0,0,0,0,0,0,0,0,0,0,0,0,0,0,0,0,0"/>
                </v:shape>
                <v:shape id="docshape371" o:spid="_x0000_s1030" style="position:absolute;left:8723;top:428;width:1034;height:151;visibility:visible;mso-wrap-style:square;v-text-anchor:top" coordsize="103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" path="m107,l90,31,,31t828,8l944,150r90,e" filled="f" strokecolor="#a6a6a6">
                  <v:path arrowok="t" o:connecttype="custom" o:connectlocs="107,429;90,460;0,460;828,468;944,579;1034,579" o:connectangles="0,0,0,0,0,0"/>
                </v:shape>
                <w10:wrap anchorx="page"/>
              </v:group>
            </w:pict>
          </mc:Fallback>
        </mc:AlternateContent>
      </w:r>
      <w:r w:rsidR="00000000">
        <w:rPr>
          <w:rFonts w:ascii="Calibri"/>
          <w:spacing w:val="-4"/>
          <w:position w:val="1"/>
          <w:sz w:val="18"/>
        </w:rPr>
        <w:t>10.8</w:t>
      </w:r>
      <w:r w:rsidR="00000000">
        <w:rPr>
          <w:rFonts w:ascii="Calibri"/>
          <w:position w:val="1"/>
          <w:sz w:val="18"/>
        </w:rPr>
        <w:tab/>
      </w:r>
      <w:r w:rsidR="00000000">
        <w:rPr>
          <w:rFonts w:ascii="Calibri"/>
          <w:spacing w:val="-4"/>
          <w:sz w:val="18"/>
        </w:rPr>
        <w:t>10.6</w:t>
      </w:r>
      <w:r w:rsidR="00000000">
        <w:rPr>
          <w:rFonts w:ascii="Calibri"/>
          <w:sz w:val="18"/>
        </w:rPr>
        <w:tab/>
      </w:r>
      <w:r w:rsidR="00000000">
        <w:rPr>
          <w:rFonts w:ascii="Calibri"/>
          <w:spacing w:val="-4"/>
          <w:position w:val="2"/>
          <w:sz w:val="18"/>
        </w:rPr>
        <w:t>10.9</w:t>
      </w:r>
      <w:r w:rsidR="00000000">
        <w:rPr>
          <w:rFonts w:ascii="Calibri"/>
          <w:position w:val="2"/>
          <w:sz w:val="18"/>
        </w:rPr>
        <w:tab/>
      </w:r>
      <w:r w:rsidR="00000000">
        <w:rPr>
          <w:rFonts w:ascii="Calibri"/>
          <w:spacing w:val="-4"/>
          <w:position w:val="-3"/>
          <w:sz w:val="18"/>
        </w:rPr>
        <w:t>10.0</w:t>
      </w:r>
      <w:r w:rsidR="00000000">
        <w:rPr>
          <w:rFonts w:ascii="Calibri"/>
          <w:position w:val="-3"/>
          <w:sz w:val="18"/>
        </w:rPr>
        <w:tab/>
      </w:r>
      <w:r w:rsidR="00000000">
        <w:rPr>
          <w:rFonts w:ascii="Calibri"/>
          <w:spacing w:val="-5"/>
          <w:position w:val="-11"/>
          <w:sz w:val="18"/>
        </w:rPr>
        <w:t>8.8</w:t>
      </w:r>
    </w:p>
    <w:p w14:paraId="63119644" w14:textId="77777777" w:rsidR="00A567E0" w:rsidRDefault="00000000">
      <w:pPr>
        <w:tabs>
          <w:tab w:val="left" w:pos="9657"/>
        </w:tabs>
        <w:ind w:left="8273"/>
        <w:rPr>
          <w:rFonts w:ascii="Calibri"/>
          <w:b/>
          <w:sz w:val="18"/>
        </w:rPr>
      </w:pPr>
      <w:r>
        <w:rPr>
          <w:rFonts w:ascii="Calibri"/>
          <w:b/>
          <w:color w:val="FFC000"/>
          <w:spacing w:val="-5"/>
          <w:sz w:val="18"/>
        </w:rPr>
        <w:t>9.0</w:t>
      </w:r>
      <w:r>
        <w:rPr>
          <w:rFonts w:ascii="Calibri"/>
          <w:b/>
          <w:color w:val="FFC000"/>
          <w:sz w:val="18"/>
        </w:rPr>
        <w:tab/>
      </w:r>
      <w:r>
        <w:rPr>
          <w:rFonts w:ascii="Calibri"/>
          <w:b/>
          <w:color w:val="FFC000"/>
          <w:spacing w:val="-5"/>
          <w:position w:val="-11"/>
          <w:sz w:val="18"/>
        </w:rPr>
        <w:t>8.4</w:t>
      </w:r>
    </w:p>
    <w:p w14:paraId="34BE877F" w14:textId="77777777" w:rsidR="00A567E0" w:rsidRDefault="00A567E0">
      <w:pPr>
        <w:pStyle w:val="Textoindependiente"/>
        <w:spacing w:before="3"/>
        <w:rPr>
          <w:rFonts w:ascii="Calibri"/>
          <w:b/>
          <w:sz w:val="34"/>
        </w:rPr>
      </w:pPr>
    </w:p>
    <w:p w14:paraId="0C60E6FC" w14:textId="77777777" w:rsidR="00A567E0" w:rsidRDefault="00000000">
      <w:pPr>
        <w:tabs>
          <w:tab w:val="left" w:pos="2725"/>
          <w:tab w:val="left" w:pos="3445"/>
          <w:tab w:val="left" w:pos="4166"/>
          <w:tab w:val="left" w:pos="4886"/>
          <w:tab w:val="left" w:pos="5607"/>
          <w:tab w:val="left" w:pos="6328"/>
          <w:tab w:val="left" w:pos="7048"/>
          <w:tab w:val="left" w:pos="7769"/>
          <w:tab w:val="left" w:pos="8489"/>
          <w:tab w:val="left" w:pos="9209"/>
        </w:tabs>
        <w:ind w:left="2004"/>
        <w:rPr>
          <w:rFonts w:ascii="Calibri"/>
          <w:sz w:val="18"/>
        </w:rPr>
      </w:pPr>
      <w:r>
        <w:rPr>
          <w:rFonts w:ascii="Calibri"/>
          <w:spacing w:val="-4"/>
          <w:sz w:val="18"/>
        </w:rPr>
        <w:t>2010</w:t>
      </w:r>
      <w:r>
        <w:rPr>
          <w:rFonts w:ascii="Calibri"/>
          <w:sz w:val="18"/>
        </w:rPr>
        <w:tab/>
      </w:r>
      <w:r>
        <w:rPr>
          <w:rFonts w:ascii="Calibri"/>
          <w:spacing w:val="-4"/>
          <w:sz w:val="18"/>
        </w:rPr>
        <w:t>2011</w:t>
      </w:r>
      <w:r>
        <w:rPr>
          <w:rFonts w:ascii="Calibri"/>
          <w:sz w:val="18"/>
        </w:rPr>
        <w:tab/>
      </w:r>
      <w:r>
        <w:rPr>
          <w:rFonts w:ascii="Calibri"/>
          <w:spacing w:val="-4"/>
          <w:sz w:val="18"/>
        </w:rPr>
        <w:t>2012</w:t>
      </w:r>
      <w:r>
        <w:rPr>
          <w:rFonts w:ascii="Calibri"/>
          <w:sz w:val="18"/>
        </w:rPr>
        <w:tab/>
      </w:r>
      <w:r>
        <w:rPr>
          <w:rFonts w:ascii="Calibri"/>
          <w:spacing w:val="-4"/>
          <w:sz w:val="18"/>
        </w:rPr>
        <w:t>2013</w:t>
      </w:r>
      <w:r>
        <w:rPr>
          <w:rFonts w:ascii="Calibri"/>
          <w:sz w:val="18"/>
        </w:rPr>
        <w:tab/>
      </w:r>
      <w:r>
        <w:rPr>
          <w:rFonts w:ascii="Calibri"/>
          <w:spacing w:val="-4"/>
          <w:sz w:val="18"/>
        </w:rPr>
        <w:t>2014</w:t>
      </w:r>
      <w:r>
        <w:rPr>
          <w:rFonts w:ascii="Calibri"/>
          <w:sz w:val="18"/>
        </w:rPr>
        <w:tab/>
      </w:r>
      <w:r>
        <w:rPr>
          <w:rFonts w:ascii="Calibri"/>
          <w:spacing w:val="-4"/>
          <w:sz w:val="18"/>
        </w:rPr>
        <w:t>2015</w:t>
      </w:r>
      <w:r>
        <w:rPr>
          <w:rFonts w:ascii="Calibri"/>
          <w:sz w:val="18"/>
        </w:rPr>
        <w:tab/>
      </w:r>
      <w:r>
        <w:rPr>
          <w:rFonts w:ascii="Calibri"/>
          <w:spacing w:val="-4"/>
          <w:sz w:val="18"/>
        </w:rPr>
        <w:t>2016</w:t>
      </w:r>
      <w:r>
        <w:rPr>
          <w:rFonts w:ascii="Calibri"/>
          <w:sz w:val="18"/>
        </w:rPr>
        <w:tab/>
      </w:r>
      <w:r>
        <w:rPr>
          <w:rFonts w:ascii="Calibri"/>
          <w:spacing w:val="-4"/>
          <w:sz w:val="18"/>
        </w:rPr>
        <w:t>2017</w:t>
      </w:r>
      <w:r>
        <w:rPr>
          <w:rFonts w:ascii="Calibri"/>
          <w:sz w:val="18"/>
        </w:rPr>
        <w:tab/>
      </w:r>
      <w:r>
        <w:rPr>
          <w:rFonts w:ascii="Calibri"/>
          <w:spacing w:val="-4"/>
          <w:sz w:val="18"/>
        </w:rPr>
        <w:t>2018</w:t>
      </w:r>
      <w:r>
        <w:rPr>
          <w:rFonts w:ascii="Calibri"/>
          <w:sz w:val="18"/>
        </w:rPr>
        <w:tab/>
      </w:r>
      <w:r>
        <w:rPr>
          <w:rFonts w:ascii="Calibri"/>
          <w:spacing w:val="-4"/>
          <w:sz w:val="18"/>
        </w:rPr>
        <w:t>2019</w:t>
      </w:r>
      <w:r>
        <w:rPr>
          <w:rFonts w:ascii="Calibri"/>
          <w:sz w:val="18"/>
        </w:rPr>
        <w:tab/>
      </w:r>
      <w:r>
        <w:rPr>
          <w:rFonts w:ascii="Calibri"/>
          <w:spacing w:val="-4"/>
          <w:sz w:val="18"/>
        </w:rPr>
        <w:t>2020</w:t>
      </w:r>
    </w:p>
    <w:p w14:paraId="7C8A0ED6" w14:textId="77777777" w:rsidR="00A567E0" w:rsidRDefault="00A567E0">
      <w:pPr>
        <w:pStyle w:val="Textoindependiente"/>
        <w:spacing w:before="2"/>
        <w:rPr>
          <w:rFonts w:ascii="Calibri"/>
          <w:sz w:val="12"/>
        </w:rPr>
      </w:pPr>
    </w:p>
    <w:p w14:paraId="576817E9" w14:textId="77777777" w:rsidR="00A567E0" w:rsidRDefault="00000000">
      <w:pPr>
        <w:spacing w:before="93"/>
        <w:ind w:right="2521"/>
        <w:jc w:val="right"/>
        <w:rPr>
          <w:rFonts w:ascii="Arial"/>
          <w:sz w:val="20"/>
        </w:rPr>
      </w:pPr>
      <w:r>
        <w:rPr>
          <w:rFonts w:ascii="Arial"/>
          <w:color w:val="FF0000"/>
          <w:spacing w:val="-4"/>
          <w:sz w:val="20"/>
        </w:rPr>
        <w:t>PNIG</w:t>
      </w:r>
    </w:p>
    <w:p w14:paraId="4F6A1C56" w14:textId="77777777" w:rsidR="00A567E0" w:rsidRDefault="00A567E0">
      <w:pPr>
        <w:pStyle w:val="Textoindependiente"/>
        <w:spacing w:before="3"/>
        <w:rPr>
          <w:rFonts w:ascii="Arial"/>
          <w:sz w:val="19"/>
        </w:rPr>
      </w:pPr>
    </w:p>
    <w:p w14:paraId="34CDEF27" w14:textId="77777777" w:rsidR="00A567E0" w:rsidRDefault="00000000">
      <w:pPr>
        <w:spacing w:before="1"/>
        <w:ind w:left="1542"/>
        <w:rPr>
          <w:sz w:val="18"/>
        </w:rPr>
      </w:pPr>
      <w:r>
        <w:rPr>
          <w:sz w:val="18"/>
        </w:rPr>
        <w:t>Fuente:</w:t>
      </w:r>
      <w:r>
        <w:rPr>
          <w:spacing w:val="-2"/>
          <w:sz w:val="18"/>
        </w:rPr>
        <w:t xml:space="preserve"> </w:t>
      </w:r>
      <w:r>
        <w:rPr>
          <w:sz w:val="18"/>
        </w:rPr>
        <w:t>ENDES</w:t>
      </w:r>
      <w:r>
        <w:rPr>
          <w:spacing w:val="-1"/>
          <w:sz w:val="18"/>
        </w:rPr>
        <w:t xml:space="preserve"> </w:t>
      </w:r>
      <w:r>
        <w:rPr>
          <w:sz w:val="18"/>
        </w:rPr>
        <w:t>2010</w:t>
      </w:r>
      <w:r>
        <w:rPr>
          <w:spacing w:val="-1"/>
          <w:sz w:val="18"/>
        </w:rPr>
        <w:t xml:space="preserve"> </w:t>
      </w:r>
      <w:r>
        <w:rPr>
          <w:sz w:val="18"/>
        </w:rPr>
        <w:t>–</w:t>
      </w:r>
      <w:r>
        <w:rPr>
          <w:spacing w:val="-1"/>
          <w:sz w:val="18"/>
        </w:rPr>
        <w:t xml:space="preserve"> </w:t>
      </w:r>
      <w:r>
        <w:rPr>
          <w:spacing w:val="-4"/>
          <w:sz w:val="18"/>
        </w:rPr>
        <w:t>2020</w:t>
      </w:r>
    </w:p>
    <w:p w14:paraId="5B5C71D3" w14:textId="77777777" w:rsidR="00A567E0" w:rsidRDefault="00000000">
      <w:pPr>
        <w:ind w:left="1542"/>
        <w:rPr>
          <w:sz w:val="18"/>
        </w:rPr>
      </w:pPr>
      <w:r>
        <w:rPr>
          <w:sz w:val="18"/>
        </w:rPr>
        <w:t>Elaboración</w:t>
      </w:r>
      <w:r>
        <w:rPr>
          <w:spacing w:val="-8"/>
          <w:sz w:val="18"/>
        </w:rPr>
        <w:t xml:space="preserve"> </w:t>
      </w:r>
      <w:r>
        <w:rPr>
          <w:spacing w:val="-2"/>
          <w:sz w:val="18"/>
        </w:rPr>
        <w:t>propia</w:t>
      </w:r>
    </w:p>
    <w:p w14:paraId="04879083" w14:textId="50A33F83" w:rsidR="00A567E0" w:rsidRDefault="009A7223">
      <w:pPr>
        <w:pStyle w:val="Textoindependiente"/>
        <w:spacing w:before="3"/>
        <w:rPr>
          <w:sz w:val="11"/>
        </w:rPr>
      </w:pPr>
      <w:r>
        <w:rPr>
          <w:noProof/>
        </w:rPr>
        <mc:AlternateContent>
          <mc:Choice Requires="wps">
            <w:drawing>
              <wp:anchor distT="0" distB="0" distL="0" distR="0" simplePos="0" relativeHeight="487750656" behindDoc="1" locked="0" layoutInCell="1" allowOverlap="1" wp14:anchorId="0524141A" wp14:editId="603AF3AE">
                <wp:simplePos x="0" y="0"/>
                <wp:positionH relativeFrom="page">
                  <wp:posOffset>1080770</wp:posOffset>
                </wp:positionH>
                <wp:positionV relativeFrom="paragraph">
                  <wp:posOffset>110490</wp:posOffset>
                </wp:positionV>
                <wp:extent cx="1828800" cy="8890"/>
                <wp:effectExtent l="0" t="0" r="0" b="0"/>
                <wp:wrapTopAndBottom/>
                <wp:docPr id="106"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0574" id="docshape372" o:spid="_x0000_s1026" style="position:absolute;margin-left:85.1pt;margin-top:8.7pt;width:2in;height:.7pt;z-index:-1556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" fillcolor="black" stroked="f">
                <w10:wrap type="topAndBottom" anchorx="page"/>
              </v:rect>
            </w:pict>
          </mc:Fallback>
        </mc:AlternateContent>
      </w:r>
    </w:p>
    <w:p w14:paraId="5FBF916F" w14:textId="77777777" w:rsidR="00A567E0" w:rsidRDefault="00000000">
      <w:pPr>
        <w:spacing w:before="99"/>
        <w:ind w:left="1542" w:right="964"/>
        <w:rPr>
          <w:rFonts w:ascii="Calibri" w:hAnsi="Calibri"/>
          <w:sz w:val="16"/>
        </w:rPr>
      </w:pPr>
      <w:r>
        <w:rPr>
          <w:rFonts w:ascii="Calibri" w:hAnsi="Calibri"/>
          <w:sz w:val="16"/>
          <w:vertAlign w:val="superscript"/>
        </w:rPr>
        <w:t>33</w:t>
      </w:r>
      <w:r>
        <w:rPr>
          <w:rFonts w:ascii="Calibri" w:hAnsi="Calibri"/>
          <w:sz w:val="16"/>
        </w:rPr>
        <w:t xml:space="preserve"> De manera precisa, la ENDES mide el indicador </w:t>
      </w:r>
      <w:r>
        <w:rPr>
          <w:rFonts w:ascii="Calibri" w:hAnsi="Calibri"/>
          <w:i/>
          <w:sz w:val="16"/>
        </w:rPr>
        <w:t>“Porcentaje de violencia física y/o sexual ejercida por el esposo o compañero en</w:t>
      </w:r>
      <w:r>
        <w:rPr>
          <w:rFonts w:ascii="Calibri" w:hAnsi="Calibri"/>
          <w:i/>
          <w:spacing w:val="40"/>
          <w:sz w:val="16"/>
        </w:rPr>
        <w:t xml:space="preserve"> </w:t>
      </w:r>
      <w:r>
        <w:rPr>
          <w:rFonts w:ascii="Calibri" w:hAnsi="Calibri"/>
          <w:i/>
          <w:sz w:val="16"/>
        </w:rPr>
        <w:t>los últimos 12 meses”</w:t>
      </w:r>
      <w:r>
        <w:rPr>
          <w:rFonts w:ascii="Calibri" w:hAnsi="Calibri"/>
          <w:sz w:val="16"/>
        </w:rPr>
        <w:t>.</w:t>
      </w:r>
    </w:p>
    <w:p w14:paraId="533B30BB" w14:textId="77777777" w:rsidR="00A567E0" w:rsidRDefault="00A567E0">
      <w:pPr>
        <w:rPr>
          <w:rFonts w:ascii="Calibri" w:hAnsi="Calibri"/>
          <w:sz w:val="16"/>
        </w:rPr>
        <w:sectPr w:rsidR="00A567E0">
          <w:type w:val="continuous"/>
          <w:pgSz w:w="11910" w:h="16840"/>
          <w:pgMar w:top="1580" w:right="740" w:bottom="1260" w:left="160" w:header="500" w:footer="1063" w:gutter="0"/>
          <w:cols w:space="720"/>
        </w:sectPr>
      </w:pPr>
    </w:p>
    <w:p w14:paraId="20C954DF" w14:textId="77777777" w:rsidR="00A567E0" w:rsidRDefault="00A567E0">
      <w:pPr>
        <w:pStyle w:val="Textoindependiente"/>
        <w:spacing w:before="3"/>
        <w:rPr>
          <w:rFonts w:ascii="Calibri"/>
          <w:sz w:val="15"/>
        </w:rPr>
      </w:pPr>
    </w:p>
    <w:p w14:paraId="66C9A7CE" w14:textId="77777777" w:rsidR="00A567E0" w:rsidRDefault="00000000">
      <w:pPr>
        <w:spacing w:before="100"/>
        <w:ind w:left="1542" w:right="955"/>
        <w:jc w:val="both"/>
        <w:rPr>
          <w:sz w:val="24"/>
        </w:rPr>
      </w:pPr>
      <w:r>
        <w:rPr>
          <w:sz w:val="24"/>
        </w:rPr>
        <w:t>Durante el primer año de implementación de la política, según los resultados preliminares de la ENDES (2020), el 8.8% de las mujeres entre 15 y 49 años fueron víctimas de violencia física y/o sexual por parte de su esposo o compañero en los últimos</w:t>
      </w:r>
      <w:r>
        <w:rPr>
          <w:spacing w:val="-10"/>
          <w:sz w:val="24"/>
        </w:rPr>
        <w:t xml:space="preserve"> </w:t>
      </w:r>
      <w:r>
        <w:rPr>
          <w:sz w:val="24"/>
        </w:rPr>
        <w:t>12</w:t>
      </w:r>
      <w:r>
        <w:rPr>
          <w:spacing w:val="-9"/>
          <w:sz w:val="24"/>
        </w:rPr>
        <w:t xml:space="preserve"> </w:t>
      </w:r>
      <w:r>
        <w:rPr>
          <w:sz w:val="24"/>
        </w:rPr>
        <w:t>meses.</w:t>
      </w:r>
      <w:r>
        <w:rPr>
          <w:spacing w:val="-10"/>
          <w:sz w:val="24"/>
        </w:rPr>
        <w:t xml:space="preserve"> </w:t>
      </w:r>
      <w:r>
        <w:rPr>
          <w:sz w:val="24"/>
        </w:rPr>
        <w:t>Esto</w:t>
      </w:r>
      <w:r>
        <w:rPr>
          <w:spacing w:val="-10"/>
          <w:sz w:val="24"/>
        </w:rPr>
        <w:t xml:space="preserve"> </w:t>
      </w:r>
      <w:r>
        <w:rPr>
          <w:sz w:val="24"/>
        </w:rPr>
        <w:t>representa</w:t>
      </w:r>
      <w:r>
        <w:rPr>
          <w:spacing w:val="-11"/>
          <w:sz w:val="24"/>
        </w:rPr>
        <w:t xml:space="preserve"> </w:t>
      </w:r>
      <w:r>
        <w:rPr>
          <w:sz w:val="24"/>
        </w:rPr>
        <w:t>un</w:t>
      </w:r>
      <w:r>
        <w:rPr>
          <w:spacing w:val="-9"/>
          <w:sz w:val="24"/>
        </w:rPr>
        <w:t xml:space="preserve"> </w:t>
      </w:r>
      <w:r>
        <w:rPr>
          <w:sz w:val="24"/>
        </w:rPr>
        <w:t>avance</w:t>
      </w:r>
      <w:r>
        <w:rPr>
          <w:spacing w:val="-6"/>
          <w:sz w:val="24"/>
        </w:rPr>
        <w:t xml:space="preserve"> </w:t>
      </w:r>
      <w:r>
        <w:rPr>
          <w:sz w:val="24"/>
        </w:rPr>
        <w:t>del</w:t>
      </w:r>
      <w:r>
        <w:rPr>
          <w:spacing w:val="-11"/>
          <w:sz w:val="24"/>
        </w:rPr>
        <w:t xml:space="preserve"> </w:t>
      </w:r>
      <w:r>
        <w:rPr>
          <w:sz w:val="24"/>
        </w:rPr>
        <w:t>95.45%</w:t>
      </w:r>
      <w:r>
        <w:rPr>
          <w:spacing w:val="-11"/>
          <w:sz w:val="24"/>
        </w:rPr>
        <w:t xml:space="preserve"> </w:t>
      </w:r>
      <w:r>
        <w:rPr>
          <w:sz w:val="24"/>
        </w:rPr>
        <w:t>de</w:t>
      </w:r>
      <w:r>
        <w:rPr>
          <w:spacing w:val="-9"/>
          <w:sz w:val="24"/>
        </w:rPr>
        <w:t xml:space="preserve"> </w:t>
      </w:r>
      <w:r>
        <w:rPr>
          <w:sz w:val="24"/>
        </w:rPr>
        <w:t>la</w:t>
      </w:r>
      <w:r>
        <w:rPr>
          <w:spacing w:val="-11"/>
          <w:sz w:val="24"/>
        </w:rPr>
        <w:t xml:space="preserve"> </w:t>
      </w:r>
      <w:r>
        <w:rPr>
          <w:sz w:val="24"/>
        </w:rPr>
        <w:t>meta</w:t>
      </w:r>
      <w:r>
        <w:rPr>
          <w:spacing w:val="-11"/>
          <w:sz w:val="24"/>
        </w:rPr>
        <w:t xml:space="preserve"> </w:t>
      </w:r>
      <w:r>
        <w:rPr>
          <w:sz w:val="24"/>
        </w:rPr>
        <w:t>programada</w:t>
      </w:r>
      <w:r>
        <w:rPr>
          <w:spacing w:val="-9"/>
          <w:sz w:val="24"/>
        </w:rPr>
        <w:t xml:space="preserve"> </w:t>
      </w:r>
      <w:r>
        <w:rPr>
          <w:sz w:val="24"/>
        </w:rPr>
        <w:t>para este</w:t>
      </w:r>
      <w:r>
        <w:rPr>
          <w:spacing w:val="-17"/>
          <w:sz w:val="24"/>
        </w:rPr>
        <w:t xml:space="preserve"> </w:t>
      </w:r>
      <w:r>
        <w:rPr>
          <w:sz w:val="24"/>
        </w:rPr>
        <w:t>periodo,</w:t>
      </w:r>
      <w:r>
        <w:rPr>
          <w:spacing w:val="-16"/>
          <w:sz w:val="24"/>
        </w:rPr>
        <w:t xml:space="preserve"> </w:t>
      </w:r>
      <w:r>
        <w:rPr>
          <w:sz w:val="24"/>
        </w:rPr>
        <w:t>en</w:t>
      </w:r>
      <w:r>
        <w:rPr>
          <w:spacing w:val="-17"/>
          <w:sz w:val="24"/>
        </w:rPr>
        <w:t xml:space="preserve"> </w:t>
      </w:r>
      <w:r>
        <w:rPr>
          <w:sz w:val="24"/>
        </w:rPr>
        <w:t>el</w:t>
      </w:r>
      <w:r>
        <w:rPr>
          <w:spacing w:val="-16"/>
          <w:sz w:val="24"/>
        </w:rPr>
        <w:t xml:space="preserve"> </w:t>
      </w:r>
      <w:r>
        <w:rPr>
          <w:sz w:val="24"/>
        </w:rPr>
        <w:t>que</w:t>
      </w:r>
      <w:r>
        <w:rPr>
          <w:spacing w:val="-14"/>
          <w:sz w:val="24"/>
        </w:rPr>
        <w:t xml:space="preserve"> </w:t>
      </w:r>
      <w:r>
        <w:rPr>
          <w:sz w:val="24"/>
        </w:rPr>
        <w:t>se</w:t>
      </w:r>
      <w:r>
        <w:rPr>
          <w:spacing w:val="-13"/>
          <w:sz w:val="24"/>
        </w:rPr>
        <w:t xml:space="preserve"> </w:t>
      </w:r>
      <w:r>
        <w:rPr>
          <w:sz w:val="24"/>
        </w:rPr>
        <w:t>esperaba</w:t>
      </w:r>
      <w:r>
        <w:rPr>
          <w:spacing w:val="-17"/>
          <w:sz w:val="24"/>
        </w:rPr>
        <w:t xml:space="preserve"> </w:t>
      </w:r>
      <w:r>
        <w:rPr>
          <w:sz w:val="24"/>
        </w:rPr>
        <w:t>reducir</w:t>
      </w:r>
      <w:r>
        <w:rPr>
          <w:spacing w:val="-16"/>
          <w:sz w:val="24"/>
        </w:rPr>
        <w:t xml:space="preserve"> </w:t>
      </w:r>
      <w:r>
        <w:rPr>
          <w:sz w:val="24"/>
        </w:rPr>
        <w:t>la</w:t>
      </w:r>
      <w:r>
        <w:rPr>
          <w:spacing w:val="-17"/>
          <w:sz w:val="24"/>
        </w:rPr>
        <w:t xml:space="preserve"> </w:t>
      </w:r>
      <w:r>
        <w:rPr>
          <w:sz w:val="24"/>
        </w:rPr>
        <w:t>prevalencia</w:t>
      </w:r>
      <w:r>
        <w:rPr>
          <w:spacing w:val="-15"/>
          <w:sz w:val="24"/>
        </w:rPr>
        <w:t xml:space="preserve"> </w:t>
      </w:r>
      <w:r>
        <w:rPr>
          <w:sz w:val="24"/>
        </w:rPr>
        <w:t>de</w:t>
      </w:r>
      <w:r>
        <w:rPr>
          <w:spacing w:val="-17"/>
          <w:sz w:val="24"/>
        </w:rPr>
        <w:t xml:space="preserve"> </w:t>
      </w:r>
      <w:r>
        <w:rPr>
          <w:sz w:val="24"/>
        </w:rPr>
        <w:t>la</w:t>
      </w:r>
      <w:r>
        <w:rPr>
          <w:spacing w:val="-16"/>
          <w:sz w:val="24"/>
        </w:rPr>
        <w:t xml:space="preserve"> </w:t>
      </w:r>
      <w:r>
        <w:rPr>
          <w:sz w:val="24"/>
        </w:rPr>
        <w:t>violencia</w:t>
      </w:r>
      <w:r>
        <w:rPr>
          <w:spacing w:val="-17"/>
          <w:sz w:val="24"/>
        </w:rPr>
        <w:t xml:space="preserve"> </w:t>
      </w:r>
      <w:r>
        <w:rPr>
          <w:sz w:val="24"/>
        </w:rPr>
        <w:t>hasta</w:t>
      </w:r>
      <w:r>
        <w:rPr>
          <w:spacing w:val="-15"/>
          <w:sz w:val="24"/>
        </w:rPr>
        <w:t xml:space="preserve"> </w:t>
      </w:r>
      <w:r>
        <w:rPr>
          <w:sz w:val="24"/>
        </w:rPr>
        <w:t>el</w:t>
      </w:r>
      <w:r>
        <w:rPr>
          <w:spacing w:val="-15"/>
          <w:sz w:val="24"/>
        </w:rPr>
        <w:t xml:space="preserve"> </w:t>
      </w:r>
      <w:r>
        <w:rPr>
          <w:sz w:val="24"/>
        </w:rPr>
        <w:t>8.4%.</w:t>
      </w:r>
    </w:p>
    <w:p w14:paraId="61377DE6" w14:textId="77777777" w:rsidR="00A567E0" w:rsidRDefault="00A567E0">
      <w:pPr>
        <w:pStyle w:val="Textoindependiente"/>
        <w:rPr>
          <w:sz w:val="24"/>
        </w:rPr>
      </w:pPr>
    </w:p>
    <w:p w14:paraId="28E5C842" w14:textId="77777777" w:rsidR="00A567E0" w:rsidRDefault="00000000">
      <w:pPr>
        <w:ind w:left="1542" w:right="955"/>
        <w:jc w:val="both"/>
        <w:rPr>
          <w:sz w:val="24"/>
        </w:rPr>
      </w:pPr>
      <w:r>
        <w:rPr>
          <w:sz w:val="24"/>
        </w:rPr>
        <w:t xml:space="preserve">Respecto a los resultados, el equipo de evaluación recogió las apreciaciones de dos </w:t>
      </w:r>
      <w:r>
        <w:rPr>
          <w:spacing w:val="-2"/>
          <w:sz w:val="24"/>
        </w:rPr>
        <w:t>funcionarias</w:t>
      </w:r>
      <w:r>
        <w:rPr>
          <w:spacing w:val="-9"/>
          <w:sz w:val="24"/>
        </w:rPr>
        <w:t xml:space="preserve"> </w:t>
      </w:r>
      <w:r>
        <w:rPr>
          <w:spacing w:val="-2"/>
          <w:sz w:val="24"/>
        </w:rPr>
        <w:t>de</w:t>
      </w:r>
      <w:r>
        <w:rPr>
          <w:spacing w:val="-12"/>
          <w:sz w:val="24"/>
        </w:rPr>
        <w:t xml:space="preserve"> </w:t>
      </w:r>
      <w:r>
        <w:rPr>
          <w:spacing w:val="-2"/>
          <w:sz w:val="24"/>
        </w:rPr>
        <w:t>la</w:t>
      </w:r>
      <w:r>
        <w:rPr>
          <w:spacing w:val="-11"/>
          <w:sz w:val="24"/>
        </w:rPr>
        <w:t xml:space="preserve"> </w:t>
      </w:r>
      <w:r>
        <w:rPr>
          <w:spacing w:val="-2"/>
          <w:sz w:val="24"/>
        </w:rPr>
        <w:t>Dirección</w:t>
      </w:r>
      <w:r>
        <w:rPr>
          <w:spacing w:val="-10"/>
          <w:sz w:val="24"/>
        </w:rPr>
        <w:t xml:space="preserve"> </w:t>
      </w:r>
      <w:r>
        <w:rPr>
          <w:spacing w:val="-2"/>
          <w:sz w:val="24"/>
        </w:rPr>
        <w:t>General</w:t>
      </w:r>
      <w:r>
        <w:rPr>
          <w:spacing w:val="-9"/>
          <w:sz w:val="24"/>
        </w:rPr>
        <w:t xml:space="preserve"> </w:t>
      </w:r>
      <w:r>
        <w:rPr>
          <w:spacing w:val="-2"/>
          <w:sz w:val="24"/>
        </w:rPr>
        <w:t>Contra</w:t>
      </w:r>
      <w:r>
        <w:rPr>
          <w:spacing w:val="-11"/>
          <w:sz w:val="24"/>
        </w:rPr>
        <w:t xml:space="preserve"> </w:t>
      </w:r>
      <w:r>
        <w:rPr>
          <w:spacing w:val="-2"/>
          <w:sz w:val="24"/>
        </w:rPr>
        <w:t>la</w:t>
      </w:r>
      <w:r>
        <w:rPr>
          <w:spacing w:val="-11"/>
          <w:sz w:val="24"/>
        </w:rPr>
        <w:t xml:space="preserve"> </w:t>
      </w:r>
      <w:r>
        <w:rPr>
          <w:spacing w:val="-2"/>
          <w:sz w:val="24"/>
        </w:rPr>
        <w:t>Violencia</w:t>
      </w:r>
      <w:r>
        <w:rPr>
          <w:spacing w:val="-11"/>
          <w:sz w:val="24"/>
        </w:rPr>
        <w:t xml:space="preserve"> </w:t>
      </w:r>
      <w:r>
        <w:rPr>
          <w:spacing w:val="-2"/>
          <w:sz w:val="24"/>
        </w:rPr>
        <w:t>de</w:t>
      </w:r>
      <w:r>
        <w:rPr>
          <w:spacing w:val="-9"/>
          <w:sz w:val="24"/>
        </w:rPr>
        <w:t xml:space="preserve"> </w:t>
      </w:r>
      <w:r>
        <w:rPr>
          <w:spacing w:val="-2"/>
          <w:sz w:val="24"/>
        </w:rPr>
        <w:t>Género</w:t>
      </w:r>
      <w:r>
        <w:rPr>
          <w:spacing w:val="-11"/>
          <w:sz w:val="24"/>
        </w:rPr>
        <w:t xml:space="preserve"> </w:t>
      </w:r>
      <w:r>
        <w:rPr>
          <w:spacing w:val="-2"/>
          <w:sz w:val="24"/>
        </w:rPr>
        <w:t>(DGCVG)</w:t>
      </w:r>
      <w:r>
        <w:rPr>
          <w:spacing w:val="-10"/>
          <w:sz w:val="24"/>
        </w:rPr>
        <w:t xml:space="preserve"> </w:t>
      </w:r>
      <w:r>
        <w:rPr>
          <w:spacing w:val="-2"/>
          <w:sz w:val="24"/>
        </w:rPr>
        <w:t>del</w:t>
      </w:r>
      <w:r>
        <w:rPr>
          <w:spacing w:val="-9"/>
          <w:sz w:val="24"/>
        </w:rPr>
        <w:t xml:space="preserve"> </w:t>
      </w:r>
      <w:r>
        <w:rPr>
          <w:spacing w:val="-2"/>
          <w:sz w:val="24"/>
        </w:rPr>
        <w:t xml:space="preserve">MIMP, </w:t>
      </w:r>
      <w:r>
        <w:rPr>
          <w:sz w:val="24"/>
        </w:rPr>
        <w:t>en su rol rector de la temática de violencia de género, con el fin ahondar en los factores clave que podrían estar influyendo en el desempeño alcanzado.</w:t>
      </w:r>
    </w:p>
    <w:p w14:paraId="12404E71" w14:textId="77777777" w:rsidR="00A567E0" w:rsidRDefault="00A567E0">
      <w:pPr>
        <w:pStyle w:val="Textoindependiente"/>
        <w:spacing w:before="2"/>
        <w:rPr>
          <w:sz w:val="24"/>
        </w:rPr>
      </w:pPr>
    </w:p>
    <w:p w14:paraId="480DFCF2" w14:textId="77777777" w:rsidR="00A567E0" w:rsidRDefault="00000000">
      <w:pPr>
        <w:spacing w:before="1"/>
        <w:ind w:left="1542" w:right="960"/>
        <w:jc w:val="both"/>
        <w:rPr>
          <w:sz w:val="24"/>
        </w:rPr>
      </w:pPr>
      <w:r>
        <w:rPr>
          <w:sz w:val="24"/>
        </w:rPr>
        <w:t>Al</w:t>
      </w:r>
      <w:r>
        <w:rPr>
          <w:spacing w:val="-17"/>
          <w:sz w:val="24"/>
        </w:rPr>
        <w:t xml:space="preserve"> </w:t>
      </w:r>
      <w:r>
        <w:rPr>
          <w:sz w:val="24"/>
        </w:rPr>
        <w:t>respecto,</w:t>
      </w:r>
      <w:r>
        <w:rPr>
          <w:spacing w:val="-16"/>
          <w:sz w:val="24"/>
        </w:rPr>
        <w:t xml:space="preserve"> </w:t>
      </w:r>
      <w:r>
        <w:rPr>
          <w:sz w:val="24"/>
        </w:rPr>
        <w:t>las</w:t>
      </w:r>
      <w:r>
        <w:rPr>
          <w:spacing w:val="-17"/>
          <w:sz w:val="24"/>
        </w:rPr>
        <w:t xml:space="preserve"> </w:t>
      </w:r>
      <w:r>
        <w:rPr>
          <w:sz w:val="24"/>
        </w:rPr>
        <w:t>representantes</w:t>
      </w:r>
      <w:r>
        <w:rPr>
          <w:spacing w:val="-16"/>
          <w:sz w:val="24"/>
        </w:rPr>
        <w:t xml:space="preserve"> </w:t>
      </w:r>
      <w:r>
        <w:rPr>
          <w:sz w:val="24"/>
        </w:rPr>
        <w:t>de</w:t>
      </w:r>
      <w:r>
        <w:rPr>
          <w:spacing w:val="-17"/>
          <w:sz w:val="24"/>
        </w:rPr>
        <w:t xml:space="preserve"> </w:t>
      </w:r>
      <w:r>
        <w:rPr>
          <w:sz w:val="24"/>
        </w:rPr>
        <w:t>la</w:t>
      </w:r>
      <w:r>
        <w:rPr>
          <w:spacing w:val="-16"/>
          <w:sz w:val="24"/>
        </w:rPr>
        <w:t xml:space="preserve"> </w:t>
      </w:r>
      <w:r>
        <w:rPr>
          <w:sz w:val="24"/>
        </w:rPr>
        <w:t>DGCVG</w:t>
      </w:r>
      <w:r>
        <w:rPr>
          <w:spacing w:val="-17"/>
          <w:sz w:val="24"/>
        </w:rPr>
        <w:t xml:space="preserve"> </w:t>
      </w:r>
      <w:r>
        <w:rPr>
          <w:sz w:val="24"/>
        </w:rPr>
        <w:t>del</w:t>
      </w:r>
      <w:r>
        <w:rPr>
          <w:spacing w:val="-16"/>
          <w:sz w:val="24"/>
        </w:rPr>
        <w:t xml:space="preserve"> </w:t>
      </w:r>
      <w:r>
        <w:rPr>
          <w:sz w:val="24"/>
        </w:rPr>
        <w:t>MIMP</w:t>
      </w:r>
      <w:r>
        <w:rPr>
          <w:spacing w:val="-16"/>
          <w:sz w:val="24"/>
        </w:rPr>
        <w:t xml:space="preserve"> </w:t>
      </w:r>
      <w:r>
        <w:rPr>
          <w:sz w:val="24"/>
        </w:rPr>
        <w:t>señalaron</w:t>
      </w:r>
      <w:r>
        <w:rPr>
          <w:spacing w:val="-17"/>
          <w:sz w:val="24"/>
        </w:rPr>
        <w:t xml:space="preserve"> </w:t>
      </w:r>
      <w:r>
        <w:rPr>
          <w:color w:val="C00000"/>
          <w:sz w:val="24"/>
        </w:rPr>
        <w:t>3</w:t>
      </w:r>
      <w:r>
        <w:rPr>
          <w:color w:val="C00000"/>
          <w:spacing w:val="-16"/>
          <w:sz w:val="24"/>
        </w:rPr>
        <w:t xml:space="preserve"> </w:t>
      </w:r>
      <w:r>
        <w:rPr>
          <w:color w:val="C00000"/>
          <w:sz w:val="24"/>
        </w:rPr>
        <w:t>factores</w:t>
      </w:r>
      <w:r>
        <w:rPr>
          <w:color w:val="C00000"/>
          <w:spacing w:val="-17"/>
          <w:sz w:val="24"/>
        </w:rPr>
        <w:t xml:space="preserve"> </w:t>
      </w:r>
      <w:r>
        <w:rPr>
          <w:color w:val="C00000"/>
          <w:sz w:val="24"/>
        </w:rPr>
        <w:t xml:space="preserve">principales </w:t>
      </w:r>
      <w:r>
        <w:rPr>
          <w:sz w:val="24"/>
        </w:rPr>
        <w:t>a tomar en cuenta sobre estos resultados preliminares.</w:t>
      </w:r>
    </w:p>
    <w:p w14:paraId="5BADBD15" w14:textId="77777777" w:rsidR="00A567E0" w:rsidRDefault="00A567E0">
      <w:pPr>
        <w:pStyle w:val="Textoindependiente"/>
        <w:rPr>
          <w:sz w:val="24"/>
        </w:rPr>
      </w:pPr>
    </w:p>
    <w:p w14:paraId="333BC16C" w14:textId="77777777" w:rsidR="00A567E0" w:rsidRDefault="00000000">
      <w:pPr>
        <w:ind w:left="1542" w:right="954"/>
        <w:jc w:val="both"/>
        <w:rPr>
          <w:sz w:val="24"/>
        </w:rPr>
      </w:pPr>
      <w:r>
        <w:rPr>
          <w:color w:val="C00000"/>
          <w:sz w:val="24"/>
        </w:rPr>
        <w:t>Primero</w:t>
      </w:r>
      <w:r>
        <w:rPr>
          <w:sz w:val="24"/>
        </w:rPr>
        <w:t>,</w:t>
      </w:r>
      <w:r>
        <w:rPr>
          <w:spacing w:val="-11"/>
          <w:sz w:val="24"/>
        </w:rPr>
        <w:t xml:space="preserve"> </w:t>
      </w:r>
      <w:r>
        <w:rPr>
          <w:sz w:val="24"/>
        </w:rPr>
        <w:t>la</w:t>
      </w:r>
      <w:r>
        <w:rPr>
          <w:spacing w:val="-12"/>
          <w:sz w:val="24"/>
        </w:rPr>
        <w:t xml:space="preserve"> </w:t>
      </w:r>
      <w:r>
        <w:rPr>
          <w:sz w:val="24"/>
        </w:rPr>
        <w:t>reducción</w:t>
      </w:r>
      <w:r>
        <w:rPr>
          <w:spacing w:val="-10"/>
          <w:sz w:val="24"/>
        </w:rPr>
        <w:t xml:space="preserve"> </w:t>
      </w:r>
      <w:r>
        <w:rPr>
          <w:sz w:val="24"/>
        </w:rPr>
        <w:t>de</w:t>
      </w:r>
      <w:r>
        <w:rPr>
          <w:spacing w:val="-10"/>
          <w:sz w:val="24"/>
        </w:rPr>
        <w:t xml:space="preserve"> </w:t>
      </w:r>
      <w:r>
        <w:rPr>
          <w:sz w:val="24"/>
        </w:rPr>
        <w:t>la</w:t>
      </w:r>
      <w:r>
        <w:rPr>
          <w:spacing w:val="-9"/>
          <w:sz w:val="24"/>
        </w:rPr>
        <w:t xml:space="preserve"> </w:t>
      </w:r>
      <w:r>
        <w:rPr>
          <w:sz w:val="24"/>
        </w:rPr>
        <w:t>prevalencia</w:t>
      </w:r>
      <w:r>
        <w:rPr>
          <w:spacing w:val="-12"/>
          <w:sz w:val="24"/>
        </w:rPr>
        <w:t xml:space="preserve"> </w:t>
      </w:r>
      <w:r>
        <w:rPr>
          <w:sz w:val="24"/>
        </w:rPr>
        <w:t>de</w:t>
      </w:r>
      <w:r>
        <w:rPr>
          <w:spacing w:val="-10"/>
          <w:sz w:val="24"/>
        </w:rPr>
        <w:t xml:space="preserve"> </w:t>
      </w:r>
      <w:r>
        <w:rPr>
          <w:sz w:val="24"/>
        </w:rPr>
        <w:t>la</w:t>
      </w:r>
      <w:r>
        <w:rPr>
          <w:spacing w:val="-10"/>
          <w:sz w:val="24"/>
        </w:rPr>
        <w:t xml:space="preserve"> </w:t>
      </w:r>
      <w:r>
        <w:rPr>
          <w:sz w:val="24"/>
        </w:rPr>
        <w:t>violencia</w:t>
      </w:r>
      <w:r>
        <w:rPr>
          <w:spacing w:val="-12"/>
          <w:sz w:val="24"/>
        </w:rPr>
        <w:t xml:space="preserve"> </w:t>
      </w:r>
      <w:r>
        <w:rPr>
          <w:sz w:val="24"/>
        </w:rPr>
        <w:t>da</w:t>
      </w:r>
      <w:r>
        <w:rPr>
          <w:spacing w:val="-9"/>
          <w:sz w:val="24"/>
        </w:rPr>
        <w:t xml:space="preserve"> </w:t>
      </w:r>
      <w:r>
        <w:rPr>
          <w:sz w:val="24"/>
        </w:rPr>
        <w:t>cuenta</w:t>
      </w:r>
      <w:r>
        <w:rPr>
          <w:spacing w:val="-12"/>
          <w:sz w:val="24"/>
        </w:rPr>
        <w:t xml:space="preserve"> </w:t>
      </w:r>
      <w:r>
        <w:rPr>
          <w:sz w:val="24"/>
        </w:rPr>
        <w:t>del</w:t>
      </w:r>
      <w:r>
        <w:rPr>
          <w:spacing w:val="-10"/>
          <w:sz w:val="24"/>
        </w:rPr>
        <w:t xml:space="preserve"> </w:t>
      </w:r>
      <w:r>
        <w:rPr>
          <w:sz w:val="24"/>
        </w:rPr>
        <w:t>trabajo</w:t>
      </w:r>
      <w:r>
        <w:rPr>
          <w:spacing w:val="-11"/>
          <w:sz w:val="24"/>
        </w:rPr>
        <w:t xml:space="preserve"> </w:t>
      </w:r>
      <w:r>
        <w:rPr>
          <w:sz w:val="24"/>
        </w:rPr>
        <w:t>sostenido que se viene realizando desde el Programa Nacional AURORA hace varios años, ejecutando</w:t>
      </w:r>
      <w:r>
        <w:rPr>
          <w:spacing w:val="-4"/>
          <w:sz w:val="24"/>
        </w:rPr>
        <w:t xml:space="preserve"> </w:t>
      </w:r>
      <w:r>
        <w:rPr>
          <w:sz w:val="24"/>
        </w:rPr>
        <w:t>acciones</w:t>
      </w:r>
      <w:r>
        <w:rPr>
          <w:spacing w:val="-4"/>
          <w:sz w:val="24"/>
        </w:rPr>
        <w:t xml:space="preserve"> </w:t>
      </w:r>
      <w:r>
        <w:rPr>
          <w:sz w:val="24"/>
        </w:rPr>
        <w:t>para</w:t>
      </w:r>
      <w:r>
        <w:rPr>
          <w:spacing w:val="-5"/>
          <w:sz w:val="24"/>
        </w:rPr>
        <w:t xml:space="preserve"> </w:t>
      </w:r>
      <w:r>
        <w:rPr>
          <w:sz w:val="24"/>
        </w:rPr>
        <w:t>la</w:t>
      </w:r>
      <w:r>
        <w:rPr>
          <w:spacing w:val="-1"/>
          <w:sz w:val="24"/>
        </w:rPr>
        <w:t xml:space="preserve"> </w:t>
      </w:r>
      <w:r>
        <w:rPr>
          <w:sz w:val="24"/>
        </w:rPr>
        <w:t>atención</w:t>
      </w:r>
      <w:r>
        <w:rPr>
          <w:spacing w:val="-3"/>
          <w:sz w:val="24"/>
        </w:rPr>
        <w:t xml:space="preserve"> </w:t>
      </w:r>
      <w:r>
        <w:rPr>
          <w:sz w:val="24"/>
        </w:rPr>
        <w:t>y</w:t>
      </w:r>
      <w:r>
        <w:rPr>
          <w:spacing w:val="-3"/>
          <w:sz w:val="24"/>
        </w:rPr>
        <w:t xml:space="preserve"> </w:t>
      </w:r>
      <w:r>
        <w:rPr>
          <w:sz w:val="24"/>
        </w:rPr>
        <w:t>protección</w:t>
      </w:r>
      <w:r>
        <w:rPr>
          <w:spacing w:val="-4"/>
          <w:sz w:val="24"/>
        </w:rPr>
        <w:t xml:space="preserve"> </w:t>
      </w:r>
      <w:r>
        <w:rPr>
          <w:sz w:val="24"/>
        </w:rPr>
        <w:t>para</w:t>
      </w:r>
      <w:r>
        <w:rPr>
          <w:spacing w:val="-3"/>
          <w:sz w:val="24"/>
        </w:rPr>
        <w:t xml:space="preserve"> </w:t>
      </w:r>
      <w:r>
        <w:rPr>
          <w:sz w:val="24"/>
        </w:rPr>
        <w:t>mujeres</w:t>
      </w:r>
      <w:r>
        <w:rPr>
          <w:spacing w:val="-4"/>
          <w:sz w:val="24"/>
        </w:rPr>
        <w:t xml:space="preserve"> </w:t>
      </w:r>
      <w:r>
        <w:rPr>
          <w:sz w:val="24"/>
        </w:rPr>
        <w:t>víctimas</w:t>
      </w:r>
      <w:r>
        <w:rPr>
          <w:spacing w:val="-4"/>
          <w:sz w:val="24"/>
        </w:rPr>
        <w:t xml:space="preserve"> </w:t>
      </w:r>
      <w:r>
        <w:rPr>
          <w:sz w:val="24"/>
        </w:rPr>
        <w:t>de violencia e integrantes del grupo</w:t>
      </w:r>
      <w:r>
        <w:rPr>
          <w:spacing w:val="-4"/>
          <w:sz w:val="24"/>
        </w:rPr>
        <w:t xml:space="preserve"> </w:t>
      </w:r>
      <w:r>
        <w:rPr>
          <w:sz w:val="24"/>
        </w:rPr>
        <w:t>familiar,</w:t>
      </w:r>
      <w:r>
        <w:rPr>
          <w:spacing w:val="-1"/>
          <w:sz w:val="24"/>
        </w:rPr>
        <w:t xml:space="preserve"> </w:t>
      </w:r>
      <w:r>
        <w:rPr>
          <w:sz w:val="24"/>
        </w:rPr>
        <w:t>pero</w:t>
      </w:r>
      <w:r>
        <w:rPr>
          <w:spacing w:val="-1"/>
          <w:sz w:val="24"/>
        </w:rPr>
        <w:t xml:space="preserve"> </w:t>
      </w:r>
      <w:r>
        <w:rPr>
          <w:sz w:val="24"/>
        </w:rPr>
        <w:t>también en torno</w:t>
      </w:r>
      <w:r>
        <w:rPr>
          <w:spacing w:val="-1"/>
          <w:sz w:val="24"/>
        </w:rPr>
        <w:t xml:space="preserve"> </w:t>
      </w:r>
      <w:r>
        <w:rPr>
          <w:sz w:val="24"/>
        </w:rPr>
        <w:t>a</w:t>
      </w:r>
      <w:r>
        <w:rPr>
          <w:spacing w:val="-2"/>
          <w:sz w:val="24"/>
        </w:rPr>
        <w:t xml:space="preserve"> </w:t>
      </w:r>
      <w:r>
        <w:rPr>
          <w:sz w:val="24"/>
        </w:rPr>
        <w:t>la prevención de la</w:t>
      </w:r>
      <w:r>
        <w:rPr>
          <w:spacing w:val="-1"/>
          <w:sz w:val="24"/>
        </w:rPr>
        <w:t xml:space="preserve"> </w:t>
      </w:r>
      <w:r>
        <w:rPr>
          <w:sz w:val="24"/>
        </w:rPr>
        <w:t>misma, entre las que se destaca principalmente el trabajo con varones por la igualdad; la actuación</w:t>
      </w:r>
      <w:r>
        <w:rPr>
          <w:spacing w:val="-2"/>
          <w:sz w:val="24"/>
        </w:rPr>
        <w:t xml:space="preserve"> </w:t>
      </w:r>
      <w:r>
        <w:rPr>
          <w:sz w:val="24"/>
        </w:rPr>
        <w:t>con niñas</w:t>
      </w:r>
      <w:r>
        <w:rPr>
          <w:spacing w:val="-3"/>
          <w:sz w:val="24"/>
        </w:rPr>
        <w:t xml:space="preserve"> </w:t>
      </w:r>
      <w:r>
        <w:rPr>
          <w:sz w:val="24"/>
        </w:rPr>
        <w:t>y</w:t>
      </w:r>
      <w:r>
        <w:rPr>
          <w:spacing w:val="-5"/>
          <w:sz w:val="24"/>
        </w:rPr>
        <w:t xml:space="preserve"> </w:t>
      </w:r>
      <w:r>
        <w:rPr>
          <w:sz w:val="24"/>
        </w:rPr>
        <w:t>niños</w:t>
      </w:r>
      <w:r>
        <w:rPr>
          <w:spacing w:val="-3"/>
          <w:sz w:val="24"/>
        </w:rPr>
        <w:t xml:space="preserve"> </w:t>
      </w:r>
      <w:r>
        <w:rPr>
          <w:sz w:val="24"/>
        </w:rPr>
        <w:t>en</w:t>
      </w:r>
      <w:r>
        <w:rPr>
          <w:spacing w:val="-3"/>
          <w:sz w:val="24"/>
        </w:rPr>
        <w:t xml:space="preserve"> </w:t>
      </w:r>
      <w:r>
        <w:rPr>
          <w:sz w:val="24"/>
        </w:rPr>
        <w:t>las</w:t>
      </w:r>
      <w:r>
        <w:rPr>
          <w:spacing w:val="-3"/>
          <w:sz w:val="24"/>
        </w:rPr>
        <w:t xml:space="preserve"> </w:t>
      </w:r>
      <w:r>
        <w:rPr>
          <w:sz w:val="24"/>
        </w:rPr>
        <w:t>escuelas,</w:t>
      </w:r>
      <w:r>
        <w:rPr>
          <w:spacing w:val="-4"/>
          <w:sz w:val="24"/>
        </w:rPr>
        <w:t xml:space="preserve"> </w:t>
      </w:r>
      <w:r>
        <w:rPr>
          <w:sz w:val="24"/>
        </w:rPr>
        <w:t>con</w:t>
      </w:r>
      <w:r>
        <w:rPr>
          <w:spacing w:val="-1"/>
          <w:sz w:val="24"/>
        </w:rPr>
        <w:t xml:space="preserve"> </w:t>
      </w:r>
      <w:r>
        <w:rPr>
          <w:sz w:val="24"/>
        </w:rPr>
        <w:t>el</w:t>
      </w:r>
      <w:r>
        <w:rPr>
          <w:spacing w:val="-2"/>
          <w:sz w:val="24"/>
        </w:rPr>
        <w:t xml:space="preserve"> </w:t>
      </w:r>
      <w:r>
        <w:rPr>
          <w:sz w:val="24"/>
        </w:rPr>
        <w:t>acompañamiento</w:t>
      </w:r>
      <w:r>
        <w:rPr>
          <w:spacing w:val="-4"/>
          <w:sz w:val="24"/>
        </w:rPr>
        <w:t xml:space="preserve"> </w:t>
      </w:r>
      <w:r>
        <w:rPr>
          <w:sz w:val="24"/>
        </w:rPr>
        <w:t>de maestras/os, padres y madres; el trabajo con promotoras y promotores de los CEM; así como las diversas estrategias comunicacionales desarrolladas en los últimos años. Adicionalmente, en el año 2020 se dio inicio a la implementación del Programa Presupuestal Orientado a Resultados de Reducción de la Violencia contra la Mujer (PPoR RVcM), el cual cuenta con intervenciones multisectoriales vinculadas a la prevención y atención de la violencia.</w:t>
      </w:r>
    </w:p>
    <w:p w14:paraId="16780A34" w14:textId="77777777" w:rsidR="00A567E0" w:rsidRDefault="00A567E0">
      <w:pPr>
        <w:pStyle w:val="Textoindependiente"/>
        <w:rPr>
          <w:sz w:val="24"/>
        </w:rPr>
      </w:pPr>
    </w:p>
    <w:p w14:paraId="162C28B0" w14:textId="77777777" w:rsidR="00A567E0" w:rsidRDefault="00000000">
      <w:pPr>
        <w:ind w:left="1542" w:right="957"/>
        <w:jc w:val="both"/>
        <w:rPr>
          <w:sz w:val="24"/>
        </w:rPr>
      </w:pPr>
      <w:r>
        <w:rPr>
          <w:color w:val="C00000"/>
          <w:sz w:val="24"/>
        </w:rPr>
        <w:t>Segundo</w:t>
      </w:r>
      <w:r>
        <w:rPr>
          <w:sz w:val="24"/>
        </w:rPr>
        <w:t>,</w:t>
      </w:r>
      <w:r>
        <w:rPr>
          <w:spacing w:val="-6"/>
          <w:sz w:val="24"/>
        </w:rPr>
        <w:t xml:space="preserve"> </w:t>
      </w:r>
      <w:r>
        <w:rPr>
          <w:sz w:val="24"/>
        </w:rPr>
        <w:t>si</w:t>
      </w:r>
      <w:r>
        <w:rPr>
          <w:spacing w:val="-5"/>
          <w:sz w:val="24"/>
        </w:rPr>
        <w:t xml:space="preserve"> </w:t>
      </w:r>
      <w:r>
        <w:rPr>
          <w:sz w:val="24"/>
        </w:rPr>
        <w:t>bien</w:t>
      </w:r>
      <w:r>
        <w:rPr>
          <w:spacing w:val="-7"/>
          <w:sz w:val="24"/>
        </w:rPr>
        <w:t xml:space="preserve"> </w:t>
      </w:r>
      <w:r>
        <w:rPr>
          <w:sz w:val="24"/>
        </w:rPr>
        <w:t>la</w:t>
      </w:r>
      <w:r>
        <w:rPr>
          <w:spacing w:val="-7"/>
          <w:sz w:val="24"/>
        </w:rPr>
        <w:t xml:space="preserve"> </w:t>
      </w:r>
      <w:r>
        <w:rPr>
          <w:sz w:val="24"/>
        </w:rPr>
        <w:t>violencia</w:t>
      </w:r>
      <w:r>
        <w:rPr>
          <w:spacing w:val="-7"/>
          <w:sz w:val="24"/>
        </w:rPr>
        <w:t xml:space="preserve"> </w:t>
      </w:r>
      <w:r>
        <w:rPr>
          <w:sz w:val="24"/>
        </w:rPr>
        <w:t>se</w:t>
      </w:r>
      <w:r>
        <w:rPr>
          <w:spacing w:val="-4"/>
          <w:sz w:val="24"/>
        </w:rPr>
        <w:t xml:space="preserve"> </w:t>
      </w:r>
      <w:r>
        <w:rPr>
          <w:sz w:val="24"/>
        </w:rPr>
        <w:t>redujo</w:t>
      </w:r>
      <w:r>
        <w:rPr>
          <w:spacing w:val="-6"/>
          <w:sz w:val="24"/>
        </w:rPr>
        <w:t xml:space="preserve"> </w:t>
      </w:r>
      <w:r>
        <w:rPr>
          <w:sz w:val="24"/>
        </w:rPr>
        <w:t>en</w:t>
      </w:r>
      <w:r>
        <w:rPr>
          <w:spacing w:val="-7"/>
          <w:sz w:val="24"/>
        </w:rPr>
        <w:t xml:space="preserve"> </w:t>
      </w:r>
      <w:r>
        <w:rPr>
          <w:sz w:val="24"/>
        </w:rPr>
        <w:t>el</w:t>
      </w:r>
      <w:r>
        <w:rPr>
          <w:spacing w:val="-5"/>
          <w:sz w:val="24"/>
        </w:rPr>
        <w:t xml:space="preserve"> </w:t>
      </w:r>
      <w:r>
        <w:rPr>
          <w:sz w:val="24"/>
        </w:rPr>
        <w:t>periodo</w:t>
      </w:r>
      <w:r>
        <w:rPr>
          <w:spacing w:val="-6"/>
          <w:sz w:val="24"/>
        </w:rPr>
        <w:t xml:space="preserve"> </w:t>
      </w:r>
      <w:r>
        <w:rPr>
          <w:sz w:val="24"/>
        </w:rPr>
        <w:t>de</w:t>
      </w:r>
      <w:r>
        <w:rPr>
          <w:spacing w:val="-5"/>
          <w:sz w:val="24"/>
        </w:rPr>
        <w:t xml:space="preserve"> </w:t>
      </w:r>
      <w:r>
        <w:rPr>
          <w:sz w:val="24"/>
        </w:rPr>
        <w:t>análisis,</w:t>
      </w:r>
      <w:r>
        <w:rPr>
          <w:spacing w:val="-6"/>
          <w:sz w:val="24"/>
        </w:rPr>
        <w:t xml:space="preserve"> </w:t>
      </w:r>
      <w:r>
        <w:rPr>
          <w:sz w:val="24"/>
        </w:rPr>
        <w:t>esta</w:t>
      </w:r>
      <w:r>
        <w:rPr>
          <w:spacing w:val="-7"/>
          <w:sz w:val="24"/>
        </w:rPr>
        <w:t xml:space="preserve"> </w:t>
      </w:r>
      <w:r>
        <w:rPr>
          <w:sz w:val="24"/>
        </w:rPr>
        <w:t>no</w:t>
      </w:r>
      <w:r>
        <w:rPr>
          <w:spacing w:val="-8"/>
          <w:sz w:val="24"/>
        </w:rPr>
        <w:t xml:space="preserve"> </w:t>
      </w:r>
      <w:r>
        <w:rPr>
          <w:sz w:val="24"/>
        </w:rPr>
        <w:t>ha</w:t>
      </w:r>
      <w:r>
        <w:rPr>
          <w:spacing w:val="-7"/>
          <w:sz w:val="24"/>
        </w:rPr>
        <w:t xml:space="preserve"> </w:t>
      </w:r>
      <w:r>
        <w:rPr>
          <w:sz w:val="24"/>
        </w:rPr>
        <w:t>alcanzado sus niveles previstos pues los cambios tienen un proceso de maduración lento, especialmente aquellos orientados desde la prevención primaria, que son los que generan los impactos de mayor envergadura en la reducción de la violencia.</w:t>
      </w:r>
    </w:p>
    <w:p w14:paraId="37219977" w14:textId="77777777" w:rsidR="00A567E0" w:rsidRDefault="00A567E0">
      <w:pPr>
        <w:pStyle w:val="Textoindependiente"/>
        <w:rPr>
          <w:sz w:val="24"/>
        </w:rPr>
      </w:pPr>
    </w:p>
    <w:p w14:paraId="1F09468B" w14:textId="77777777" w:rsidR="00A567E0" w:rsidRDefault="00000000">
      <w:pPr>
        <w:ind w:left="1542" w:right="958"/>
        <w:jc w:val="both"/>
        <w:rPr>
          <w:sz w:val="24"/>
        </w:rPr>
      </w:pPr>
      <w:r>
        <w:rPr>
          <w:color w:val="C00000"/>
          <w:sz w:val="24"/>
        </w:rPr>
        <w:t>Tercero</w:t>
      </w:r>
      <w:r>
        <w:rPr>
          <w:sz w:val="24"/>
        </w:rPr>
        <w:t>, el contexto de emergencia sanitaria ha jugado un rol clave durante el año 2020. En específico, el periodo de cuarentena, en el que no</w:t>
      </w:r>
      <w:r>
        <w:rPr>
          <w:spacing w:val="-2"/>
          <w:sz w:val="24"/>
        </w:rPr>
        <w:t xml:space="preserve"> </w:t>
      </w:r>
      <w:r>
        <w:rPr>
          <w:sz w:val="24"/>
        </w:rPr>
        <w:t>era posible salir de casa, agregado al incremento</w:t>
      </w:r>
      <w:r>
        <w:rPr>
          <w:spacing w:val="-3"/>
          <w:sz w:val="24"/>
        </w:rPr>
        <w:t xml:space="preserve"> </w:t>
      </w:r>
      <w:r>
        <w:rPr>
          <w:sz w:val="24"/>
        </w:rPr>
        <w:t>del desempleo,</w:t>
      </w:r>
      <w:r>
        <w:rPr>
          <w:spacing w:val="-2"/>
          <w:sz w:val="24"/>
        </w:rPr>
        <w:t xml:space="preserve"> </w:t>
      </w:r>
      <w:r>
        <w:rPr>
          <w:sz w:val="24"/>
        </w:rPr>
        <w:t>generó</w:t>
      </w:r>
      <w:r>
        <w:rPr>
          <w:spacing w:val="-3"/>
          <w:sz w:val="24"/>
        </w:rPr>
        <w:t xml:space="preserve"> </w:t>
      </w:r>
      <w:r>
        <w:rPr>
          <w:sz w:val="24"/>
        </w:rPr>
        <w:t>que las mujeres permanecieran más tiempo</w:t>
      </w:r>
      <w:r>
        <w:rPr>
          <w:spacing w:val="-4"/>
          <w:sz w:val="24"/>
        </w:rPr>
        <w:t xml:space="preserve"> </w:t>
      </w:r>
      <w:r>
        <w:rPr>
          <w:sz w:val="24"/>
        </w:rPr>
        <w:t>con</w:t>
      </w:r>
      <w:r>
        <w:rPr>
          <w:spacing w:val="-3"/>
          <w:sz w:val="24"/>
        </w:rPr>
        <w:t xml:space="preserve"> </w:t>
      </w:r>
      <w:r>
        <w:rPr>
          <w:sz w:val="24"/>
        </w:rPr>
        <w:t>sus</w:t>
      </w:r>
      <w:r>
        <w:rPr>
          <w:spacing w:val="-3"/>
          <w:sz w:val="24"/>
        </w:rPr>
        <w:t xml:space="preserve"> </w:t>
      </w:r>
      <w:r>
        <w:rPr>
          <w:sz w:val="24"/>
        </w:rPr>
        <w:t>agresores</w:t>
      </w:r>
      <w:r>
        <w:rPr>
          <w:spacing w:val="-3"/>
          <w:sz w:val="24"/>
        </w:rPr>
        <w:t xml:space="preserve"> </w:t>
      </w:r>
      <w:r>
        <w:rPr>
          <w:sz w:val="24"/>
        </w:rPr>
        <w:t>dentro</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vivienda,</w:t>
      </w:r>
      <w:r>
        <w:rPr>
          <w:spacing w:val="-6"/>
          <w:sz w:val="24"/>
        </w:rPr>
        <w:t xml:space="preserve"> </w:t>
      </w:r>
      <w:r>
        <w:rPr>
          <w:sz w:val="24"/>
        </w:rPr>
        <w:t>lo cual</w:t>
      </w:r>
      <w:r>
        <w:rPr>
          <w:spacing w:val="-2"/>
          <w:sz w:val="24"/>
        </w:rPr>
        <w:t xml:space="preserve"> </w:t>
      </w:r>
      <w:r>
        <w:rPr>
          <w:sz w:val="24"/>
        </w:rPr>
        <w:t>se</w:t>
      </w:r>
      <w:r>
        <w:rPr>
          <w:spacing w:val="-1"/>
          <w:sz w:val="24"/>
        </w:rPr>
        <w:t xml:space="preserve"> </w:t>
      </w:r>
      <w:r>
        <w:rPr>
          <w:sz w:val="24"/>
        </w:rPr>
        <w:t>tradujo</w:t>
      </w:r>
      <w:r>
        <w:rPr>
          <w:spacing w:val="-3"/>
          <w:sz w:val="24"/>
        </w:rPr>
        <w:t xml:space="preserve"> </w:t>
      </w:r>
      <w:r>
        <w:rPr>
          <w:sz w:val="24"/>
        </w:rPr>
        <w:t>en</w:t>
      </w:r>
      <w:r>
        <w:rPr>
          <w:spacing w:val="-4"/>
          <w:sz w:val="24"/>
        </w:rPr>
        <w:t xml:space="preserve"> </w:t>
      </w:r>
      <w:r>
        <w:rPr>
          <w:sz w:val="24"/>
        </w:rPr>
        <w:t>incrementos</w:t>
      </w:r>
      <w:r>
        <w:rPr>
          <w:spacing w:val="-3"/>
          <w:sz w:val="24"/>
        </w:rPr>
        <w:t xml:space="preserve"> </w:t>
      </w:r>
      <w:r>
        <w:rPr>
          <w:sz w:val="24"/>
        </w:rPr>
        <w:t>en las tasas de violencia, según los reportes de la Corte Interamericana de Derechos Humanos. Esta situación se vio agravada, además, porque, en la primera etapa del confinamiento</w:t>
      </w:r>
      <w:r>
        <w:rPr>
          <w:spacing w:val="-8"/>
          <w:sz w:val="24"/>
        </w:rPr>
        <w:t xml:space="preserve"> </w:t>
      </w:r>
      <w:r>
        <w:rPr>
          <w:sz w:val="24"/>
        </w:rPr>
        <w:t>social</w:t>
      </w:r>
      <w:r>
        <w:rPr>
          <w:spacing w:val="-7"/>
          <w:sz w:val="24"/>
        </w:rPr>
        <w:t xml:space="preserve"> </w:t>
      </w:r>
      <w:r>
        <w:rPr>
          <w:sz w:val="24"/>
        </w:rPr>
        <w:t>obligatorio</w:t>
      </w:r>
      <w:r>
        <w:rPr>
          <w:spacing w:val="-8"/>
          <w:sz w:val="24"/>
        </w:rPr>
        <w:t xml:space="preserve"> </w:t>
      </w:r>
      <w:r>
        <w:rPr>
          <w:sz w:val="24"/>
        </w:rPr>
        <w:t>decretado,</w:t>
      </w:r>
      <w:r>
        <w:rPr>
          <w:spacing w:val="-9"/>
          <w:sz w:val="24"/>
        </w:rPr>
        <w:t xml:space="preserve"> </w:t>
      </w:r>
      <w:r>
        <w:rPr>
          <w:sz w:val="24"/>
        </w:rPr>
        <w:t>se</w:t>
      </w:r>
      <w:r>
        <w:rPr>
          <w:spacing w:val="-6"/>
          <w:sz w:val="24"/>
        </w:rPr>
        <w:t xml:space="preserve"> </w:t>
      </w:r>
      <w:r>
        <w:rPr>
          <w:sz w:val="24"/>
        </w:rPr>
        <w:t>redujeron</w:t>
      </w:r>
      <w:r>
        <w:rPr>
          <w:spacing w:val="-7"/>
          <w:sz w:val="24"/>
        </w:rPr>
        <w:t xml:space="preserve"> </w:t>
      </w:r>
      <w:r>
        <w:rPr>
          <w:sz w:val="24"/>
        </w:rPr>
        <w:t>las</w:t>
      </w:r>
      <w:r>
        <w:rPr>
          <w:spacing w:val="-7"/>
          <w:sz w:val="24"/>
        </w:rPr>
        <w:t xml:space="preserve"> </w:t>
      </w:r>
      <w:r>
        <w:rPr>
          <w:sz w:val="24"/>
        </w:rPr>
        <w:t>posibilidades</w:t>
      </w:r>
      <w:r>
        <w:rPr>
          <w:spacing w:val="-10"/>
          <w:sz w:val="24"/>
        </w:rPr>
        <w:t xml:space="preserve"> </w:t>
      </w:r>
      <w:r>
        <w:rPr>
          <w:sz w:val="24"/>
        </w:rPr>
        <w:t>de</w:t>
      </w:r>
      <w:r>
        <w:rPr>
          <w:spacing w:val="-4"/>
          <w:sz w:val="24"/>
        </w:rPr>
        <w:t xml:space="preserve"> </w:t>
      </w:r>
      <w:r>
        <w:rPr>
          <w:sz w:val="24"/>
        </w:rPr>
        <w:t>acceder a</w:t>
      </w:r>
      <w:r>
        <w:rPr>
          <w:spacing w:val="-9"/>
          <w:sz w:val="24"/>
        </w:rPr>
        <w:t xml:space="preserve"> </w:t>
      </w:r>
      <w:r>
        <w:rPr>
          <w:sz w:val="24"/>
        </w:rPr>
        <w:t>los</w:t>
      </w:r>
      <w:r>
        <w:rPr>
          <w:spacing w:val="-8"/>
          <w:sz w:val="24"/>
        </w:rPr>
        <w:t xml:space="preserve"> </w:t>
      </w:r>
      <w:r>
        <w:rPr>
          <w:sz w:val="24"/>
        </w:rPr>
        <w:t>servicios</w:t>
      </w:r>
      <w:r>
        <w:rPr>
          <w:spacing w:val="-8"/>
          <w:sz w:val="24"/>
        </w:rPr>
        <w:t xml:space="preserve"> </w:t>
      </w:r>
      <w:r>
        <w:rPr>
          <w:sz w:val="24"/>
        </w:rPr>
        <w:t>de</w:t>
      </w:r>
      <w:r>
        <w:rPr>
          <w:spacing w:val="-7"/>
          <w:sz w:val="24"/>
        </w:rPr>
        <w:t xml:space="preserve"> </w:t>
      </w:r>
      <w:r>
        <w:rPr>
          <w:sz w:val="24"/>
        </w:rPr>
        <w:t>atención</w:t>
      </w:r>
      <w:r>
        <w:rPr>
          <w:spacing w:val="-8"/>
          <w:sz w:val="24"/>
        </w:rPr>
        <w:t xml:space="preserve"> </w:t>
      </w:r>
      <w:r>
        <w:rPr>
          <w:sz w:val="24"/>
        </w:rPr>
        <w:t>de</w:t>
      </w:r>
      <w:r>
        <w:rPr>
          <w:spacing w:val="-10"/>
          <w:sz w:val="24"/>
        </w:rPr>
        <w:t xml:space="preserve"> </w:t>
      </w:r>
      <w:r>
        <w:rPr>
          <w:sz w:val="24"/>
        </w:rPr>
        <w:t>la</w:t>
      </w:r>
      <w:r>
        <w:rPr>
          <w:spacing w:val="-9"/>
          <w:sz w:val="24"/>
        </w:rPr>
        <w:t xml:space="preserve"> </w:t>
      </w:r>
      <w:r>
        <w:rPr>
          <w:sz w:val="24"/>
        </w:rPr>
        <w:t>violencia</w:t>
      </w:r>
      <w:r>
        <w:rPr>
          <w:spacing w:val="-9"/>
          <w:sz w:val="24"/>
        </w:rPr>
        <w:t xml:space="preserve"> </w:t>
      </w:r>
      <w:r>
        <w:rPr>
          <w:sz w:val="24"/>
        </w:rPr>
        <w:t>que</w:t>
      </w:r>
      <w:r>
        <w:rPr>
          <w:spacing w:val="-7"/>
          <w:sz w:val="24"/>
        </w:rPr>
        <w:t xml:space="preserve"> </w:t>
      </w:r>
      <w:r>
        <w:rPr>
          <w:sz w:val="24"/>
        </w:rPr>
        <w:t>operaban</w:t>
      </w:r>
      <w:r>
        <w:rPr>
          <w:spacing w:val="-7"/>
          <w:sz w:val="24"/>
        </w:rPr>
        <w:t xml:space="preserve"> </w:t>
      </w:r>
      <w:r>
        <w:rPr>
          <w:sz w:val="24"/>
        </w:rPr>
        <w:t>bajo</w:t>
      </w:r>
      <w:r>
        <w:rPr>
          <w:spacing w:val="-8"/>
          <w:sz w:val="24"/>
        </w:rPr>
        <w:t xml:space="preserve"> </w:t>
      </w:r>
      <w:r>
        <w:rPr>
          <w:sz w:val="24"/>
        </w:rPr>
        <w:t>la</w:t>
      </w:r>
      <w:r>
        <w:rPr>
          <w:spacing w:val="-9"/>
          <w:sz w:val="24"/>
        </w:rPr>
        <w:t xml:space="preserve"> </w:t>
      </w:r>
      <w:r>
        <w:rPr>
          <w:sz w:val="24"/>
        </w:rPr>
        <w:t>modalidad</w:t>
      </w:r>
      <w:r>
        <w:rPr>
          <w:spacing w:val="-8"/>
          <w:sz w:val="24"/>
        </w:rPr>
        <w:t xml:space="preserve"> </w:t>
      </w:r>
      <w:r>
        <w:rPr>
          <w:sz w:val="24"/>
        </w:rPr>
        <w:t>presencial.</w:t>
      </w:r>
    </w:p>
    <w:p w14:paraId="41E413F1" w14:textId="77777777" w:rsidR="00A567E0" w:rsidRDefault="00A567E0">
      <w:pPr>
        <w:pStyle w:val="Textoindependiente"/>
        <w:rPr>
          <w:sz w:val="24"/>
        </w:rPr>
      </w:pPr>
    </w:p>
    <w:p w14:paraId="65DDEF66" w14:textId="77777777" w:rsidR="00A567E0" w:rsidRDefault="00000000">
      <w:pPr>
        <w:spacing w:before="1"/>
        <w:ind w:left="1542" w:right="963"/>
        <w:jc w:val="both"/>
        <w:rPr>
          <w:sz w:val="24"/>
        </w:rPr>
      </w:pPr>
      <w:r>
        <w:rPr>
          <w:sz w:val="24"/>
        </w:rPr>
        <w:t>Es</w:t>
      </w:r>
      <w:r>
        <w:rPr>
          <w:spacing w:val="-13"/>
          <w:sz w:val="24"/>
        </w:rPr>
        <w:t xml:space="preserve"> </w:t>
      </w:r>
      <w:r>
        <w:rPr>
          <w:sz w:val="24"/>
        </w:rPr>
        <w:t>en</w:t>
      </w:r>
      <w:r>
        <w:rPr>
          <w:spacing w:val="-13"/>
          <w:sz w:val="24"/>
        </w:rPr>
        <w:t xml:space="preserve"> </w:t>
      </w:r>
      <w:r>
        <w:rPr>
          <w:sz w:val="24"/>
        </w:rPr>
        <w:t>este</w:t>
      </w:r>
      <w:r>
        <w:rPr>
          <w:spacing w:val="-12"/>
          <w:sz w:val="24"/>
        </w:rPr>
        <w:t xml:space="preserve"> </w:t>
      </w:r>
      <w:r>
        <w:rPr>
          <w:sz w:val="24"/>
        </w:rPr>
        <w:t>contexto</w:t>
      </w:r>
      <w:r>
        <w:rPr>
          <w:spacing w:val="-13"/>
          <w:sz w:val="24"/>
        </w:rPr>
        <w:t xml:space="preserve"> </w:t>
      </w:r>
      <w:r>
        <w:rPr>
          <w:sz w:val="24"/>
        </w:rPr>
        <w:t>que</w:t>
      </w:r>
      <w:r>
        <w:rPr>
          <w:spacing w:val="-15"/>
          <w:sz w:val="24"/>
        </w:rPr>
        <w:t xml:space="preserve"> </w:t>
      </w:r>
      <w:r>
        <w:rPr>
          <w:sz w:val="24"/>
        </w:rPr>
        <w:t>se</w:t>
      </w:r>
      <w:r>
        <w:rPr>
          <w:spacing w:val="-11"/>
          <w:sz w:val="24"/>
        </w:rPr>
        <w:t xml:space="preserve"> </w:t>
      </w:r>
      <w:r>
        <w:rPr>
          <w:sz w:val="24"/>
        </w:rPr>
        <w:t>desarrollan</w:t>
      </w:r>
      <w:r>
        <w:rPr>
          <w:spacing w:val="-13"/>
          <w:sz w:val="24"/>
        </w:rPr>
        <w:t xml:space="preserve"> </w:t>
      </w:r>
      <w:r>
        <w:rPr>
          <w:sz w:val="24"/>
        </w:rPr>
        <w:t>una</w:t>
      </w:r>
      <w:r>
        <w:rPr>
          <w:spacing w:val="-14"/>
          <w:sz w:val="24"/>
        </w:rPr>
        <w:t xml:space="preserve"> </w:t>
      </w:r>
      <w:r>
        <w:rPr>
          <w:sz w:val="24"/>
        </w:rPr>
        <w:t>serie</w:t>
      </w:r>
      <w:r>
        <w:rPr>
          <w:spacing w:val="-12"/>
          <w:sz w:val="24"/>
        </w:rPr>
        <w:t xml:space="preserve"> </w:t>
      </w:r>
      <w:r>
        <w:rPr>
          <w:sz w:val="24"/>
        </w:rPr>
        <w:t>de</w:t>
      </w:r>
      <w:r>
        <w:rPr>
          <w:spacing w:val="-12"/>
          <w:sz w:val="24"/>
        </w:rPr>
        <w:t xml:space="preserve"> </w:t>
      </w:r>
      <w:r>
        <w:rPr>
          <w:sz w:val="24"/>
        </w:rPr>
        <w:t>esfuerzos</w:t>
      </w:r>
      <w:r>
        <w:rPr>
          <w:spacing w:val="-13"/>
          <w:sz w:val="24"/>
        </w:rPr>
        <w:t xml:space="preserve"> </w:t>
      </w:r>
      <w:r>
        <w:rPr>
          <w:sz w:val="24"/>
        </w:rPr>
        <w:t>por</w:t>
      </w:r>
      <w:r>
        <w:rPr>
          <w:spacing w:val="-11"/>
          <w:sz w:val="24"/>
        </w:rPr>
        <w:t xml:space="preserve"> </w:t>
      </w:r>
      <w:r>
        <w:rPr>
          <w:sz w:val="24"/>
        </w:rPr>
        <w:t>adaptar</w:t>
      </w:r>
      <w:r>
        <w:rPr>
          <w:spacing w:val="-13"/>
          <w:sz w:val="24"/>
        </w:rPr>
        <w:t xml:space="preserve"> </w:t>
      </w:r>
      <w:r>
        <w:rPr>
          <w:sz w:val="24"/>
        </w:rPr>
        <w:t>los</w:t>
      </w:r>
      <w:r>
        <w:rPr>
          <w:spacing w:val="-13"/>
          <w:sz w:val="24"/>
        </w:rPr>
        <w:t xml:space="preserve"> </w:t>
      </w:r>
      <w:r>
        <w:rPr>
          <w:sz w:val="24"/>
        </w:rPr>
        <w:t>servicios que</w:t>
      </w:r>
      <w:r>
        <w:rPr>
          <w:spacing w:val="76"/>
          <w:sz w:val="24"/>
        </w:rPr>
        <w:t xml:space="preserve"> </w:t>
      </w:r>
      <w:r>
        <w:rPr>
          <w:sz w:val="24"/>
        </w:rPr>
        <w:t>permitan</w:t>
      </w:r>
      <w:r>
        <w:rPr>
          <w:spacing w:val="73"/>
          <w:sz w:val="24"/>
        </w:rPr>
        <w:t xml:space="preserve"> </w:t>
      </w:r>
      <w:r>
        <w:rPr>
          <w:sz w:val="24"/>
        </w:rPr>
        <w:t>su</w:t>
      </w:r>
      <w:r>
        <w:rPr>
          <w:spacing w:val="76"/>
          <w:sz w:val="24"/>
        </w:rPr>
        <w:t xml:space="preserve"> </w:t>
      </w:r>
      <w:r>
        <w:rPr>
          <w:sz w:val="24"/>
        </w:rPr>
        <w:t>acceso</w:t>
      </w:r>
      <w:r>
        <w:rPr>
          <w:spacing w:val="75"/>
          <w:sz w:val="24"/>
        </w:rPr>
        <w:t xml:space="preserve"> </w:t>
      </w:r>
      <w:r>
        <w:rPr>
          <w:sz w:val="24"/>
        </w:rPr>
        <w:t>a</w:t>
      </w:r>
      <w:r>
        <w:rPr>
          <w:spacing w:val="74"/>
          <w:sz w:val="24"/>
        </w:rPr>
        <w:t xml:space="preserve"> </w:t>
      </w:r>
      <w:r>
        <w:rPr>
          <w:sz w:val="24"/>
        </w:rPr>
        <w:t>través</w:t>
      </w:r>
      <w:r>
        <w:rPr>
          <w:spacing w:val="75"/>
          <w:sz w:val="24"/>
        </w:rPr>
        <w:t xml:space="preserve"> </w:t>
      </w:r>
      <w:r>
        <w:rPr>
          <w:sz w:val="24"/>
        </w:rPr>
        <w:t>de</w:t>
      </w:r>
      <w:r>
        <w:rPr>
          <w:spacing w:val="76"/>
          <w:sz w:val="24"/>
        </w:rPr>
        <w:t xml:space="preserve"> </w:t>
      </w:r>
      <w:r>
        <w:rPr>
          <w:sz w:val="24"/>
        </w:rPr>
        <w:t>las</w:t>
      </w:r>
      <w:r>
        <w:rPr>
          <w:spacing w:val="75"/>
          <w:sz w:val="24"/>
        </w:rPr>
        <w:t xml:space="preserve"> </w:t>
      </w:r>
      <w:r>
        <w:rPr>
          <w:sz w:val="24"/>
        </w:rPr>
        <w:t>TICS,</w:t>
      </w:r>
      <w:r>
        <w:rPr>
          <w:spacing w:val="75"/>
          <w:sz w:val="24"/>
        </w:rPr>
        <w:t xml:space="preserve"> </w:t>
      </w:r>
      <w:r>
        <w:rPr>
          <w:sz w:val="24"/>
        </w:rPr>
        <w:t>así</w:t>
      </w:r>
      <w:r>
        <w:rPr>
          <w:spacing w:val="76"/>
          <w:sz w:val="24"/>
        </w:rPr>
        <w:t xml:space="preserve"> </w:t>
      </w:r>
      <w:r>
        <w:rPr>
          <w:sz w:val="24"/>
        </w:rPr>
        <w:t>como</w:t>
      </w:r>
      <w:r>
        <w:rPr>
          <w:spacing w:val="75"/>
          <w:sz w:val="24"/>
        </w:rPr>
        <w:t xml:space="preserve"> </w:t>
      </w:r>
      <w:r>
        <w:rPr>
          <w:sz w:val="24"/>
        </w:rPr>
        <w:t>otras</w:t>
      </w:r>
      <w:r>
        <w:rPr>
          <w:spacing w:val="75"/>
          <w:sz w:val="24"/>
        </w:rPr>
        <w:t xml:space="preserve"> </w:t>
      </w:r>
      <w:r>
        <w:rPr>
          <w:sz w:val="24"/>
        </w:rPr>
        <w:t>alternativas</w:t>
      </w:r>
      <w:r>
        <w:rPr>
          <w:spacing w:val="75"/>
          <w:sz w:val="24"/>
        </w:rPr>
        <w:t xml:space="preserve"> </w:t>
      </w:r>
      <w:r>
        <w:rPr>
          <w:sz w:val="24"/>
        </w:rPr>
        <w:t>no</w:t>
      </w:r>
    </w:p>
    <w:p w14:paraId="0E35F6A5" w14:textId="77777777" w:rsidR="00A567E0" w:rsidRDefault="00A567E0">
      <w:pPr>
        <w:jc w:val="both"/>
        <w:rPr>
          <w:sz w:val="24"/>
        </w:rPr>
        <w:sectPr w:rsidR="00A567E0">
          <w:pgSz w:w="11910" w:h="16840"/>
          <w:pgMar w:top="1120" w:right="740" w:bottom="1260" w:left="160" w:header="500" w:footer="1063" w:gutter="0"/>
          <w:cols w:space="720"/>
        </w:sectPr>
      </w:pPr>
    </w:p>
    <w:p w14:paraId="4743E292" w14:textId="77777777" w:rsidR="00A567E0" w:rsidRDefault="00A567E0">
      <w:pPr>
        <w:pStyle w:val="Textoindependiente"/>
        <w:rPr>
          <w:sz w:val="14"/>
        </w:rPr>
      </w:pPr>
    </w:p>
    <w:p w14:paraId="1257D196" w14:textId="77777777" w:rsidR="00A567E0" w:rsidRDefault="00000000">
      <w:pPr>
        <w:spacing w:before="100"/>
        <w:ind w:left="1542" w:right="954"/>
        <w:jc w:val="both"/>
        <w:rPr>
          <w:sz w:val="24"/>
        </w:rPr>
      </w:pPr>
      <w:r>
        <w:rPr>
          <w:sz w:val="24"/>
        </w:rPr>
        <w:t>presenciales. Entre los más destacado, el Programa AURORA incrementó el número de equipos itinerantes que se trasladan a los lugares donde ocurren hechos de violencia. Asimismo, con la aprobación del Decreto Legislativo 1470, se dispone la adecuación del sistema de justicia que permita la habilitación de los recursos tecnológicos necesarios para el dictado de las medidas de protección y/o cautelares para reforzar la actuación del Estado en la atención de los casos de violencia contra las mujeres e integrantes del grupo familiar durante el periodo de emergencia sanitaria.</w:t>
      </w:r>
      <w:r>
        <w:rPr>
          <w:spacing w:val="-10"/>
          <w:sz w:val="24"/>
        </w:rPr>
        <w:t xml:space="preserve"> </w:t>
      </w:r>
      <w:r>
        <w:rPr>
          <w:sz w:val="24"/>
        </w:rPr>
        <w:t>Y</w:t>
      </w:r>
      <w:r>
        <w:rPr>
          <w:spacing w:val="-10"/>
          <w:sz w:val="24"/>
        </w:rPr>
        <w:t xml:space="preserve"> </w:t>
      </w:r>
      <w:r>
        <w:rPr>
          <w:sz w:val="24"/>
        </w:rPr>
        <w:t>posteriormente,</w:t>
      </w:r>
      <w:r>
        <w:rPr>
          <w:spacing w:val="-10"/>
          <w:sz w:val="24"/>
        </w:rPr>
        <w:t xml:space="preserve"> </w:t>
      </w:r>
      <w:r>
        <w:rPr>
          <w:sz w:val="24"/>
        </w:rPr>
        <w:t>con</w:t>
      </w:r>
      <w:r>
        <w:rPr>
          <w:spacing w:val="-9"/>
          <w:sz w:val="24"/>
        </w:rPr>
        <w:t xml:space="preserve"> </w:t>
      </w:r>
      <w:r>
        <w:rPr>
          <w:sz w:val="24"/>
        </w:rPr>
        <w:t>la</w:t>
      </w:r>
      <w:r>
        <w:rPr>
          <w:spacing w:val="-11"/>
          <w:sz w:val="24"/>
        </w:rPr>
        <w:t xml:space="preserve"> </w:t>
      </w:r>
      <w:r>
        <w:rPr>
          <w:sz w:val="24"/>
        </w:rPr>
        <w:t>declaración</w:t>
      </w:r>
      <w:r>
        <w:rPr>
          <w:spacing w:val="-9"/>
          <w:sz w:val="24"/>
        </w:rPr>
        <w:t xml:space="preserve"> </w:t>
      </w:r>
      <w:r>
        <w:rPr>
          <w:sz w:val="24"/>
        </w:rPr>
        <w:t>de</w:t>
      </w:r>
      <w:r>
        <w:rPr>
          <w:spacing w:val="-9"/>
          <w:sz w:val="24"/>
        </w:rPr>
        <w:t xml:space="preserve"> </w:t>
      </w:r>
      <w:r>
        <w:rPr>
          <w:sz w:val="24"/>
        </w:rPr>
        <w:t>los</w:t>
      </w:r>
      <w:r>
        <w:rPr>
          <w:spacing w:val="-5"/>
          <w:sz w:val="24"/>
        </w:rPr>
        <w:t xml:space="preserve"> </w:t>
      </w:r>
      <w:r>
        <w:rPr>
          <w:sz w:val="24"/>
        </w:rPr>
        <w:t>CEM,</w:t>
      </w:r>
      <w:r>
        <w:rPr>
          <w:spacing w:val="-10"/>
          <w:sz w:val="24"/>
        </w:rPr>
        <w:t xml:space="preserve"> </w:t>
      </w:r>
      <w:r>
        <w:rPr>
          <w:sz w:val="24"/>
        </w:rPr>
        <w:t>entre</w:t>
      </w:r>
      <w:r>
        <w:rPr>
          <w:spacing w:val="-9"/>
          <w:sz w:val="24"/>
        </w:rPr>
        <w:t xml:space="preserve"> </w:t>
      </w:r>
      <w:r>
        <w:rPr>
          <w:sz w:val="24"/>
        </w:rPr>
        <w:t>otras</w:t>
      </w:r>
      <w:r>
        <w:rPr>
          <w:spacing w:val="-10"/>
          <w:sz w:val="24"/>
        </w:rPr>
        <w:t xml:space="preserve"> </w:t>
      </w:r>
      <w:r>
        <w:rPr>
          <w:sz w:val="24"/>
        </w:rPr>
        <w:t>intervenciones, como servicios esenciales para la atención de la violencia contra las mujeres.</w:t>
      </w:r>
    </w:p>
    <w:p w14:paraId="4E10131A" w14:textId="77777777" w:rsidR="00A567E0" w:rsidRDefault="00A567E0">
      <w:pPr>
        <w:pStyle w:val="Textoindependiente"/>
        <w:rPr>
          <w:sz w:val="24"/>
        </w:rPr>
      </w:pPr>
    </w:p>
    <w:p w14:paraId="59B99B58" w14:textId="77777777" w:rsidR="00A567E0" w:rsidRDefault="00000000">
      <w:pPr>
        <w:ind w:left="1542" w:right="954"/>
        <w:jc w:val="both"/>
        <w:rPr>
          <w:sz w:val="24"/>
        </w:rPr>
      </w:pPr>
      <w:r>
        <w:rPr>
          <w:sz w:val="24"/>
        </w:rPr>
        <w:t>A</w:t>
      </w:r>
      <w:r>
        <w:rPr>
          <w:spacing w:val="-7"/>
          <w:sz w:val="24"/>
        </w:rPr>
        <w:t xml:space="preserve"> </w:t>
      </w:r>
      <w:r>
        <w:rPr>
          <w:sz w:val="24"/>
        </w:rPr>
        <w:t>la</w:t>
      </w:r>
      <w:r>
        <w:rPr>
          <w:spacing w:val="-8"/>
          <w:sz w:val="24"/>
        </w:rPr>
        <w:t xml:space="preserve"> </w:t>
      </w:r>
      <w:r>
        <w:rPr>
          <w:sz w:val="24"/>
        </w:rPr>
        <w:t>fecha,</w:t>
      </w:r>
      <w:r>
        <w:rPr>
          <w:spacing w:val="-7"/>
          <w:sz w:val="24"/>
        </w:rPr>
        <w:t xml:space="preserve"> </w:t>
      </w:r>
      <w:r>
        <w:rPr>
          <w:sz w:val="24"/>
        </w:rPr>
        <w:t>los</w:t>
      </w:r>
      <w:r>
        <w:rPr>
          <w:spacing w:val="-7"/>
          <w:sz w:val="24"/>
        </w:rPr>
        <w:t xml:space="preserve"> </w:t>
      </w:r>
      <w:r>
        <w:rPr>
          <w:sz w:val="24"/>
        </w:rPr>
        <w:t>mayores</w:t>
      </w:r>
      <w:r>
        <w:rPr>
          <w:spacing w:val="-4"/>
          <w:sz w:val="24"/>
        </w:rPr>
        <w:t xml:space="preserve"> </w:t>
      </w:r>
      <w:r>
        <w:rPr>
          <w:sz w:val="24"/>
        </w:rPr>
        <w:t>esfuerzos</w:t>
      </w:r>
      <w:r>
        <w:rPr>
          <w:spacing w:val="-7"/>
          <w:sz w:val="24"/>
        </w:rPr>
        <w:t xml:space="preserve"> </w:t>
      </w:r>
      <w:r>
        <w:rPr>
          <w:sz w:val="24"/>
        </w:rPr>
        <w:t>de</w:t>
      </w:r>
      <w:r>
        <w:rPr>
          <w:spacing w:val="-6"/>
          <w:sz w:val="24"/>
        </w:rPr>
        <w:t xml:space="preserve"> </w:t>
      </w:r>
      <w:r>
        <w:rPr>
          <w:sz w:val="24"/>
        </w:rPr>
        <w:t>articulación</w:t>
      </w:r>
      <w:r>
        <w:rPr>
          <w:spacing w:val="-2"/>
          <w:sz w:val="24"/>
        </w:rPr>
        <w:t xml:space="preserve"> </w:t>
      </w:r>
      <w:r>
        <w:rPr>
          <w:sz w:val="24"/>
        </w:rPr>
        <w:t>se</w:t>
      </w:r>
      <w:r>
        <w:rPr>
          <w:spacing w:val="-6"/>
          <w:sz w:val="24"/>
        </w:rPr>
        <w:t xml:space="preserve"> </w:t>
      </w:r>
      <w:r>
        <w:rPr>
          <w:sz w:val="24"/>
        </w:rPr>
        <w:t>han</w:t>
      </w:r>
      <w:r>
        <w:rPr>
          <w:spacing w:val="-6"/>
          <w:sz w:val="24"/>
        </w:rPr>
        <w:t xml:space="preserve"> </w:t>
      </w:r>
      <w:r>
        <w:rPr>
          <w:sz w:val="24"/>
        </w:rPr>
        <w:t>centrado</w:t>
      </w:r>
      <w:r>
        <w:rPr>
          <w:spacing w:val="-8"/>
          <w:sz w:val="24"/>
        </w:rPr>
        <w:t xml:space="preserve"> </w:t>
      </w:r>
      <w:r>
        <w:rPr>
          <w:sz w:val="24"/>
        </w:rPr>
        <w:t>en</w:t>
      </w:r>
      <w:r>
        <w:rPr>
          <w:spacing w:val="-5"/>
          <w:sz w:val="24"/>
        </w:rPr>
        <w:t xml:space="preserve"> </w:t>
      </w:r>
      <w:r>
        <w:rPr>
          <w:sz w:val="24"/>
        </w:rPr>
        <w:t>la</w:t>
      </w:r>
      <w:r>
        <w:rPr>
          <w:spacing w:val="-8"/>
          <w:sz w:val="24"/>
        </w:rPr>
        <w:t xml:space="preserve"> </w:t>
      </w:r>
      <w:r>
        <w:rPr>
          <w:sz w:val="24"/>
        </w:rPr>
        <w:t>atención</w:t>
      </w:r>
      <w:r>
        <w:rPr>
          <w:spacing w:val="-7"/>
          <w:sz w:val="24"/>
        </w:rPr>
        <w:t xml:space="preserve"> </w:t>
      </w:r>
      <w:r>
        <w:rPr>
          <w:sz w:val="24"/>
        </w:rPr>
        <w:t>de</w:t>
      </w:r>
      <w:r>
        <w:rPr>
          <w:spacing w:val="-6"/>
          <w:sz w:val="24"/>
        </w:rPr>
        <w:t xml:space="preserve"> </w:t>
      </w:r>
      <w:r>
        <w:rPr>
          <w:sz w:val="24"/>
        </w:rPr>
        <w:t>la violencia, tal como es el caso del protocolo de actuación conjunta entre los CEM (MIMP) y los establecimientos de salud (MINSA) para brindar una atención integral a las víctimas de violencia. Esto se visibiliza además en los servicios establecidos en la PNIG:</w:t>
      </w:r>
      <w:r>
        <w:rPr>
          <w:spacing w:val="-13"/>
          <w:sz w:val="24"/>
        </w:rPr>
        <w:t xml:space="preserve"> </w:t>
      </w:r>
      <w:r>
        <w:rPr>
          <w:sz w:val="24"/>
        </w:rPr>
        <w:t>el</w:t>
      </w:r>
      <w:r>
        <w:rPr>
          <w:spacing w:val="-12"/>
          <w:sz w:val="24"/>
        </w:rPr>
        <w:t xml:space="preserve"> </w:t>
      </w:r>
      <w:r>
        <w:rPr>
          <w:sz w:val="24"/>
        </w:rPr>
        <w:t>lineamiento</w:t>
      </w:r>
      <w:r>
        <w:rPr>
          <w:spacing w:val="-13"/>
          <w:sz w:val="24"/>
        </w:rPr>
        <w:t xml:space="preserve"> </w:t>
      </w:r>
      <w:r>
        <w:rPr>
          <w:sz w:val="24"/>
        </w:rPr>
        <w:t>1.1.</w:t>
      </w:r>
      <w:r>
        <w:rPr>
          <w:spacing w:val="-13"/>
          <w:sz w:val="24"/>
        </w:rPr>
        <w:t xml:space="preserve"> </w:t>
      </w:r>
      <w:r>
        <w:rPr>
          <w:sz w:val="24"/>
        </w:rPr>
        <w:t>referido</w:t>
      </w:r>
      <w:r>
        <w:rPr>
          <w:spacing w:val="-13"/>
          <w:sz w:val="24"/>
        </w:rPr>
        <w:t xml:space="preserve"> </w:t>
      </w:r>
      <w:r>
        <w:rPr>
          <w:sz w:val="24"/>
        </w:rPr>
        <w:t>a</w:t>
      </w:r>
      <w:r>
        <w:rPr>
          <w:spacing w:val="-14"/>
          <w:sz w:val="24"/>
        </w:rPr>
        <w:t xml:space="preserve"> </w:t>
      </w:r>
      <w:r>
        <w:rPr>
          <w:sz w:val="24"/>
        </w:rPr>
        <w:t>la</w:t>
      </w:r>
      <w:r>
        <w:rPr>
          <w:spacing w:val="-12"/>
          <w:sz w:val="24"/>
        </w:rPr>
        <w:t xml:space="preserve"> </w:t>
      </w:r>
      <w:r>
        <w:rPr>
          <w:sz w:val="24"/>
        </w:rPr>
        <w:t>atención</w:t>
      </w:r>
      <w:r>
        <w:rPr>
          <w:spacing w:val="-12"/>
          <w:sz w:val="24"/>
        </w:rPr>
        <w:t xml:space="preserve"> </w:t>
      </w:r>
      <w:r>
        <w:rPr>
          <w:sz w:val="24"/>
        </w:rPr>
        <w:t>y</w:t>
      </w:r>
      <w:r>
        <w:rPr>
          <w:spacing w:val="-14"/>
          <w:sz w:val="24"/>
        </w:rPr>
        <w:t xml:space="preserve"> </w:t>
      </w:r>
      <w:r>
        <w:rPr>
          <w:sz w:val="24"/>
        </w:rPr>
        <w:t>protección</w:t>
      </w:r>
      <w:r>
        <w:rPr>
          <w:spacing w:val="-12"/>
          <w:sz w:val="24"/>
        </w:rPr>
        <w:t xml:space="preserve"> </w:t>
      </w:r>
      <w:r>
        <w:rPr>
          <w:sz w:val="24"/>
        </w:rPr>
        <w:t>de</w:t>
      </w:r>
      <w:r>
        <w:rPr>
          <w:spacing w:val="-12"/>
          <w:sz w:val="24"/>
        </w:rPr>
        <w:t xml:space="preserve"> </w:t>
      </w:r>
      <w:r>
        <w:rPr>
          <w:sz w:val="24"/>
        </w:rPr>
        <w:t>las</w:t>
      </w:r>
      <w:r>
        <w:rPr>
          <w:spacing w:val="-13"/>
          <w:sz w:val="24"/>
        </w:rPr>
        <w:t xml:space="preserve"> </w:t>
      </w:r>
      <w:r>
        <w:rPr>
          <w:sz w:val="24"/>
        </w:rPr>
        <w:t>víctimas</w:t>
      </w:r>
      <w:r>
        <w:rPr>
          <w:spacing w:val="-13"/>
          <w:sz w:val="24"/>
        </w:rPr>
        <w:t xml:space="preserve"> </w:t>
      </w:r>
      <w:r>
        <w:rPr>
          <w:sz w:val="24"/>
        </w:rPr>
        <w:t>de</w:t>
      </w:r>
      <w:r>
        <w:rPr>
          <w:spacing w:val="-12"/>
          <w:sz w:val="24"/>
        </w:rPr>
        <w:t xml:space="preserve"> </w:t>
      </w:r>
      <w:r>
        <w:rPr>
          <w:sz w:val="24"/>
        </w:rPr>
        <w:t>violencia se</w:t>
      </w:r>
      <w:r>
        <w:rPr>
          <w:spacing w:val="-9"/>
          <w:sz w:val="24"/>
        </w:rPr>
        <w:t xml:space="preserve"> </w:t>
      </w:r>
      <w:r>
        <w:rPr>
          <w:sz w:val="24"/>
        </w:rPr>
        <w:t>aborda</w:t>
      </w:r>
      <w:r>
        <w:rPr>
          <w:spacing w:val="-12"/>
          <w:sz w:val="24"/>
        </w:rPr>
        <w:t xml:space="preserve"> </w:t>
      </w:r>
      <w:r>
        <w:rPr>
          <w:sz w:val="24"/>
        </w:rPr>
        <w:t>desde</w:t>
      </w:r>
      <w:r>
        <w:rPr>
          <w:spacing w:val="-8"/>
          <w:sz w:val="24"/>
        </w:rPr>
        <w:t xml:space="preserve"> </w:t>
      </w:r>
      <w:r>
        <w:rPr>
          <w:sz w:val="24"/>
        </w:rPr>
        <w:t>9</w:t>
      </w:r>
      <w:r>
        <w:rPr>
          <w:spacing w:val="-10"/>
          <w:sz w:val="24"/>
        </w:rPr>
        <w:t xml:space="preserve"> </w:t>
      </w:r>
      <w:r>
        <w:rPr>
          <w:sz w:val="24"/>
        </w:rPr>
        <w:t>servicios</w:t>
      </w:r>
      <w:r>
        <w:rPr>
          <w:spacing w:val="-9"/>
          <w:sz w:val="24"/>
        </w:rPr>
        <w:t xml:space="preserve"> </w:t>
      </w:r>
      <w:r>
        <w:rPr>
          <w:sz w:val="24"/>
        </w:rPr>
        <w:t>provistos</w:t>
      </w:r>
      <w:r>
        <w:rPr>
          <w:spacing w:val="-10"/>
          <w:sz w:val="24"/>
        </w:rPr>
        <w:t xml:space="preserve"> </w:t>
      </w:r>
      <w:r>
        <w:rPr>
          <w:sz w:val="24"/>
        </w:rPr>
        <w:t>por</w:t>
      </w:r>
      <w:r>
        <w:rPr>
          <w:spacing w:val="-11"/>
          <w:sz w:val="24"/>
        </w:rPr>
        <w:t xml:space="preserve"> </w:t>
      </w:r>
      <w:r>
        <w:rPr>
          <w:sz w:val="24"/>
        </w:rPr>
        <w:t>distintas</w:t>
      </w:r>
      <w:r>
        <w:rPr>
          <w:spacing w:val="-10"/>
          <w:sz w:val="24"/>
        </w:rPr>
        <w:t xml:space="preserve"> </w:t>
      </w:r>
      <w:r>
        <w:rPr>
          <w:sz w:val="24"/>
        </w:rPr>
        <w:t>entidades</w:t>
      </w:r>
      <w:r>
        <w:rPr>
          <w:spacing w:val="-10"/>
          <w:sz w:val="24"/>
        </w:rPr>
        <w:t xml:space="preserve"> </w:t>
      </w:r>
      <w:r>
        <w:rPr>
          <w:sz w:val="24"/>
        </w:rPr>
        <w:t>del</w:t>
      </w:r>
      <w:r>
        <w:rPr>
          <w:spacing w:val="-10"/>
          <w:sz w:val="24"/>
        </w:rPr>
        <w:t xml:space="preserve"> </w:t>
      </w:r>
      <w:r>
        <w:rPr>
          <w:sz w:val="24"/>
        </w:rPr>
        <w:t>Estado;</w:t>
      </w:r>
      <w:r>
        <w:rPr>
          <w:spacing w:val="-11"/>
          <w:sz w:val="24"/>
        </w:rPr>
        <w:t xml:space="preserve"> </w:t>
      </w:r>
      <w:r>
        <w:rPr>
          <w:sz w:val="24"/>
        </w:rPr>
        <w:t>mientras</w:t>
      </w:r>
      <w:r>
        <w:rPr>
          <w:spacing w:val="-10"/>
          <w:sz w:val="24"/>
        </w:rPr>
        <w:t xml:space="preserve"> </w:t>
      </w:r>
      <w:r>
        <w:rPr>
          <w:sz w:val="24"/>
        </w:rPr>
        <w:t>que el lineamiento 2.1 relacionado a la prevención, incluye 6 servicios en esta materia.</w:t>
      </w:r>
    </w:p>
    <w:p w14:paraId="40896313" w14:textId="77777777" w:rsidR="00A567E0" w:rsidRDefault="00A567E0">
      <w:pPr>
        <w:pStyle w:val="Textoindependiente"/>
        <w:rPr>
          <w:sz w:val="20"/>
        </w:rPr>
      </w:pPr>
    </w:p>
    <w:p w14:paraId="71AA9D27" w14:textId="60F52FA4" w:rsidR="00A567E0" w:rsidRDefault="009A7223">
      <w:pPr>
        <w:pStyle w:val="Textoindependiente"/>
        <w:spacing w:before="8"/>
        <w:rPr>
          <w:sz w:val="29"/>
        </w:rPr>
      </w:pPr>
      <w:r>
        <w:rPr>
          <w:noProof/>
        </w:rPr>
        <mc:AlternateContent>
          <mc:Choice Requires="wps">
            <w:drawing>
              <wp:anchor distT="0" distB="0" distL="0" distR="0" simplePos="0" relativeHeight="487757312" behindDoc="1" locked="0" layoutInCell="1" allowOverlap="1" wp14:anchorId="5423E89C" wp14:editId="4CC29C5B">
                <wp:simplePos x="0" y="0"/>
                <wp:positionH relativeFrom="page">
                  <wp:posOffset>1242060</wp:posOffset>
                </wp:positionH>
                <wp:positionV relativeFrom="paragraph">
                  <wp:posOffset>266065</wp:posOffset>
                </wp:positionV>
                <wp:extent cx="4708525" cy="6350"/>
                <wp:effectExtent l="0" t="0" r="0" b="0"/>
                <wp:wrapTopAndBottom/>
                <wp:docPr id="105"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B5140" id="docshape373" o:spid="_x0000_s1026" style="position:absolute;margin-left:97.8pt;margin-top:20.95pt;width:370.75pt;height:.5pt;z-index:-1555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" fillcolor="#4471c4" stroked="f">
                <w10:wrap type="topAndBottom" anchorx="page"/>
              </v:rect>
            </w:pict>
          </mc:Fallback>
        </mc:AlternateContent>
      </w:r>
    </w:p>
    <w:p w14:paraId="395BC56C" w14:textId="77777777" w:rsidR="00A567E0" w:rsidRDefault="00000000">
      <w:pPr>
        <w:spacing w:before="199"/>
        <w:ind w:left="1825"/>
        <w:rPr>
          <w:sz w:val="24"/>
        </w:rPr>
      </w:pPr>
      <w:r>
        <w:rPr>
          <w:sz w:val="24"/>
        </w:rPr>
        <w:t>Acciones</w:t>
      </w:r>
      <w:r>
        <w:rPr>
          <w:spacing w:val="-3"/>
          <w:sz w:val="24"/>
        </w:rPr>
        <w:t xml:space="preserve"> </w:t>
      </w:r>
      <w:r>
        <w:rPr>
          <w:sz w:val="24"/>
        </w:rPr>
        <w:t>requeridas</w:t>
      </w:r>
      <w:r>
        <w:rPr>
          <w:spacing w:val="-3"/>
          <w:sz w:val="24"/>
        </w:rPr>
        <w:t xml:space="preserve"> </w:t>
      </w:r>
      <w:r>
        <w:rPr>
          <w:sz w:val="24"/>
        </w:rPr>
        <w:t>en</w:t>
      </w:r>
      <w:r>
        <w:rPr>
          <w:spacing w:val="-2"/>
          <w:sz w:val="24"/>
        </w:rPr>
        <w:t xml:space="preserve"> </w:t>
      </w:r>
      <w:r>
        <w:rPr>
          <w:sz w:val="24"/>
        </w:rPr>
        <w:t>el</w:t>
      </w:r>
      <w:r>
        <w:rPr>
          <w:spacing w:val="-2"/>
          <w:sz w:val="24"/>
        </w:rPr>
        <w:t xml:space="preserve"> </w:t>
      </w:r>
      <w:r>
        <w:rPr>
          <w:sz w:val="24"/>
        </w:rPr>
        <w:t>corto</w:t>
      </w:r>
      <w:r>
        <w:rPr>
          <w:spacing w:val="-3"/>
          <w:sz w:val="24"/>
        </w:rPr>
        <w:t xml:space="preserve"> </w:t>
      </w:r>
      <w:r>
        <w:rPr>
          <w:spacing w:val="-4"/>
          <w:sz w:val="24"/>
        </w:rPr>
        <w:t>plazo</w:t>
      </w:r>
    </w:p>
    <w:p w14:paraId="10B19B93" w14:textId="7707DAAB" w:rsidR="00A567E0" w:rsidRDefault="009A7223">
      <w:pPr>
        <w:pStyle w:val="Textoindependiente"/>
        <w:spacing w:before="13"/>
        <w:rPr>
          <w:sz w:val="14"/>
        </w:rPr>
      </w:pPr>
      <w:r>
        <w:rPr>
          <w:noProof/>
        </w:rPr>
        <mc:AlternateContent>
          <mc:Choice Requires="wps">
            <w:drawing>
              <wp:anchor distT="0" distB="0" distL="0" distR="0" simplePos="0" relativeHeight="487757824" behindDoc="1" locked="0" layoutInCell="1" allowOverlap="1" wp14:anchorId="009F873C" wp14:editId="2C9F518A">
                <wp:simplePos x="0" y="0"/>
                <wp:positionH relativeFrom="page">
                  <wp:posOffset>1242060</wp:posOffset>
                </wp:positionH>
                <wp:positionV relativeFrom="paragraph">
                  <wp:posOffset>141605</wp:posOffset>
                </wp:positionV>
                <wp:extent cx="4708525" cy="6350"/>
                <wp:effectExtent l="0" t="0" r="0" b="0"/>
                <wp:wrapTopAndBottom/>
                <wp:docPr id="104"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CAD4" id="docshape374" o:spid="_x0000_s1026" style="position:absolute;margin-left:97.8pt;margin-top:11.15pt;width:370.75pt;height:.5pt;z-index:-1555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" fillcolor="#4471c4" stroked="f">
                <w10:wrap type="topAndBottom" anchorx="page"/>
              </v:rect>
            </w:pict>
          </mc:Fallback>
        </mc:AlternateContent>
      </w:r>
    </w:p>
    <w:p w14:paraId="08AA19FE" w14:textId="77777777" w:rsidR="00A567E0" w:rsidRDefault="00A567E0">
      <w:pPr>
        <w:pStyle w:val="Textoindependiente"/>
        <w:spacing w:before="7"/>
        <w:rPr>
          <w:sz w:val="19"/>
        </w:rPr>
      </w:pPr>
    </w:p>
    <w:p w14:paraId="00B3D29C" w14:textId="77777777" w:rsidR="00A567E0" w:rsidRDefault="00000000">
      <w:pPr>
        <w:spacing w:before="100"/>
        <w:ind w:left="1542" w:right="958"/>
        <w:jc w:val="both"/>
        <w:rPr>
          <w:sz w:val="24"/>
        </w:rPr>
      </w:pPr>
      <w:r>
        <w:rPr>
          <w:sz w:val="24"/>
        </w:rPr>
        <w:t>De cara a las acciones futuras que permitan alcanzar los logros esperados en la reducción</w:t>
      </w:r>
      <w:r>
        <w:rPr>
          <w:spacing w:val="-5"/>
          <w:sz w:val="24"/>
        </w:rPr>
        <w:t xml:space="preserve"> </w:t>
      </w:r>
      <w:r>
        <w:rPr>
          <w:sz w:val="24"/>
        </w:rPr>
        <w:t>de</w:t>
      </w:r>
      <w:r>
        <w:rPr>
          <w:spacing w:val="-5"/>
          <w:sz w:val="24"/>
        </w:rPr>
        <w:t xml:space="preserve"> </w:t>
      </w:r>
      <w:r>
        <w:rPr>
          <w:sz w:val="24"/>
        </w:rPr>
        <w:t>la</w:t>
      </w:r>
      <w:r>
        <w:rPr>
          <w:spacing w:val="-7"/>
          <w:sz w:val="24"/>
        </w:rPr>
        <w:t xml:space="preserve"> </w:t>
      </w:r>
      <w:r>
        <w:rPr>
          <w:sz w:val="24"/>
        </w:rPr>
        <w:t>violencia,</w:t>
      </w:r>
      <w:r>
        <w:rPr>
          <w:spacing w:val="-4"/>
          <w:sz w:val="24"/>
        </w:rPr>
        <w:t xml:space="preserve"> </w:t>
      </w:r>
      <w:r>
        <w:rPr>
          <w:sz w:val="24"/>
        </w:rPr>
        <w:t>la</w:t>
      </w:r>
      <w:r>
        <w:rPr>
          <w:spacing w:val="-4"/>
          <w:sz w:val="24"/>
        </w:rPr>
        <w:t xml:space="preserve"> </w:t>
      </w:r>
      <w:r>
        <w:rPr>
          <w:sz w:val="24"/>
        </w:rPr>
        <w:t>apuesta</w:t>
      </w:r>
      <w:r>
        <w:rPr>
          <w:spacing w:val="-7"/>
          <w:sz w:val="24"/>
        </w:rPr>
        <w:t xml:space="preserve"> </w:t>
      </w:r>
      <w:r>
        <w:rPr>
          <w:sz w:val="24"/>
        </w:rPr>
        <w:t>del</w:t>
      </w:r>
      <w:r>
        <w:rPr>
          <w:spacing w:val="-5"/>
          <w:sz w:val="24"/>
        </w:rPr>
        <w:t xml:space="preserve"> </w:t>
      </w:r>
      <w:r>
        <w:rPr>
          <w:sz w:val="24"/>
        </w:rPr>
        <w:t>Sector será</w:t>
      </w:r>
      <w:r>
        <w:rPr>
          <w:spacing w:val="-7"/>
          <w:sz w:val="24"/>
        </w:rPr>
        <w:t xml:space="preserve"> </w:t>
      </w:r>
      <w:r>
        <w:rPr>
          <w:sz w:val="24"/>
        </w:rPr>
        <w:t>la</w:t>
      </w:r>
      <w:r>
        <w:rPr>
          <w:spacing w:val="-7"/>
          <w:sz w:val="24"/>
        </w:rPr>
        <w:t xml:space="preserve"> </w:t>
      </w:r>
      <w:r>
        <w:rPr>
          <w:sz w:val="24"/>
        </w:rPr>
        <w:t>implementación</w:t>
      </w:r>
      <w:r>
        <w:rPr>
          <w:spacing w:val="-5"/>
          <w:sz w:val="24"/>
        </w:rPr>
        <w:t xml:space="preserve"> </w:t>
      </w:r>
      <w:r>
        <w:rPr>
          <w:sz w:val="24"/>
        </w:rPr>
        <w:t>de</w:t>
      </w:r>
      <w:r>
        <w:rPr>
          <w:spacing w:val="-5"/>
          <w:sz w:val="24"/>
        </w:rPr>
        <w:t xml:space="preserve"> </w:t>
      </w:r>
      <w:r>
        <w:rPr>
          <w:sz w:val="24"/>
        </w:rPr>
        <w:t>estrategias articuladas en el eje preventivo con el fin de ampliar y marcar una ruta común a los esfuerzos hasta ahora gestados en materia preventiva.</w:t>
      </w:r>
    </w:p>
    <w:p w14:paraId="0DA35A08" w14:textId="77777777" w:rsidR="00A567E0" w:rsidRDefault="00A567E0">
      <w:pPr>
        <w:pStyle w:val="Textoindependiente"/>
        <w:rPr>
          <w:sz w:val="24"/>
        </w:rPr>
      </w:pPr>
    </w:p>
    <w:p w14:paraId="4EC19097" w14:textId="77777777" w:rsidR="00A567E0" w:rsidRDefault="00000000">
      <w:pPr>
        <w:spacing w:before="1"/>
        <w:ind w:left="1542" w:right="955"/>
        <w:jc w:val="both"/>
        <w:rPr>
          <w:sz w:val="24"/>
        </w:rPr>
      </w:pPr>
      <w:r>
        <w:rPr>
          <w:sz w:val="24"/>
        </w:rPr>
        <w:t>Así,</w:t>
      </w:r>
      <w:r>
        <w:rPr>
          <w:spacing w:val="-15"/>
          <w:sz w:val="24"/>
        </w:rPr>
        <w:t xml:space="preserve"> </w:t>
      </w:r>
      <w:r>
        <w:rPr>
          <w:sz w:val="24"/>
        </w:rPr>
        <w:t>el</w:t>
      </w:r>
      <w:r>
        <w:rPr>
          <w:spacing w:val="-13"/>
          <w:sz w:val="24"/>
        </w:rPr>
        <w:t xml:space="preserve"> </w:t>
      </w:r>
      <w:r>
        <w:rPr>
          <w:sz w:val="24"/>
        </w:rPr>
        <w:t>MIMP</w:t>
      </w:r>
      <w:r>
        <w:rPr>
          <w:spacing w:val="-15"/>
          <w:sz w:val="24"/>
        </w:rPr>
        <w:t xml:space="preserve"> </w:t>
      </w:r>
      <w:r>
        <w:rPr>
          <w:sz w:val="24"/>
        </w:rPr>
        <w:t>se</w:t>
      </w:r>
      <w:r>
        <w:rPr>
          <w:spacing w:val="-13"/>
          <w:sz w:val="24"/>
        </w:rPr>
        <w:t xml:space="preserve"> </w:t>
      </w:r>
      <w:r>
        <w:rPr>
          <w:sz w:val="24"/>
        </w:rPr>
        <w:t>encuentra</w:t>
      </w:r>
      <w:r>
        <w:rPr>
          <w:spacing w:val="-15"/>
          <w:sz w:val="24"/>
        </w:rPr>
        <w:t xml:space="preserve"> </w:t>
      </w:r>
      <w:r>
        <w:rPr>
          <w:sz w:val="24"/>
        </w:rPr>
        <w:t>desarrollando</w:t>
      </w:r>
      <w:r>
        <w:rPr>
          <w:spacing w:val="-12"/>
          <w:sz w:val="24"/>
        </w:rPr>
        <w:t xml:space="preserve"> </w:t>
      </w:r>
      <w:r>
        <w:rPr>
          <w:sz w:val="24"/>
        </w:rPr>
        <w:t>la</w:t>
      </w:r>
      <w:r>
        <w:rPr>
          <w:spacing w:val="-15"/>
          <w:sz w:val="24"/>
        </w:rPr>
        <w:t xml:space="preserve"> </w:t>
      </w:r>
      <w:r>
        <w:rPr>
          <w:sz w:val="24"/>
        </w:rPr>
        <w:t>Estrategia</w:t>
      </w:r>
      <w:r>
        <w:rPr>
          <w:spacing w:val="-15"/>
          <w:sz w:val="24"/>
        </w:rPr>
        <w:t xml:space="preserve"> </w:t>
      </w:r>
      <w:r>
        <w:rPr>
          <w:sz w:val="24"/>
        </w:rPr>
        <w:t>Nacional</w:t>
      </w:r>
      <w:r>
        <w:rPr>
          <w:spacing w:val="-13"/>
          <w:sz w:val="24"/>
        </w:rPr>
        <w:t xml:space="preserve"> </w:t>
      </w:r>
      <w:r>
        <w:rPr>
          <w:sz w:val="24"/>
        </w:rPr>
        <w:t>de</w:t>
      </w:r>
      <w:r>
        <w:rPr>
          <w:spacing w:val="-14"/>
          <w:sz w:val="24"/>
        </w:rPr>
        <w:t xml:space="preserve"> </w:t>
      </w:r>
      <w:r>
        <w:rPr>
          <w:sz w:val="24"/>
        </w:rPr>
        <w:t>Prevención</w:t>
      </w:r>
      <w:r>
        <w:rPr>
          <w:spacing w:val="-13"/>
          <w:sz w:val="24"/>
        </w:rPr>
        <w:t xml:space="preserve"> </w:t>
      </w:r>
      <w:r>
        <w:rPr>
          <w:sz w:val="24"/>
        </w:rPr>
        <w:t>Primaria de la Violencia, la cual busca proponer un trabajo articulado multinivel, con enfoque territorial. Adicionalmente, para el presente año 2021, se tiene planificado elaborar una propuesta piloto para la implementación de dicha estrategia en 3 zonas territoriales. La motivación de llevar a cabo este proceso es generar acciones preventivas focalizadas, poniendo en marcha campañas comunicacionales diferenciadas y específicas según el territorio de actuación. La estrategia no solo convocará el trabajo articulado de todas las instituciones estatales en los tres niveles de gobierno y poderes del Estado que tengan un rol participativo en un ámbito geográfico determinado, sino que supone un trabajo conjunto y progresivo con las organizaciones de la sociedad civil, el sector privado y otros actores clave comprometidos en</w:t>
      </w:r>
      <w:r>
        <w:rPr>
          <w:spacing w:val="-1"/>
          <w:sz w:val="24"/>
        </w:rPr>
        <w:t xml:space="preserve"> </w:t>
      </w:r>
      <w:r>
        <w:rPr>
          <w:sz w:val="24"/>
        </w:rPr>
        <w:t>la</w:t>
      </w:r>
      <w:r>
        <w:rPr>
          <w:spacing w:val="-1"/>
          <w:sz w:val="24"/>
        </w:rPr>
        <w:t xml:space="preserve"> </w:t>
      </w:r>
      <w:r>
        <w:rPr>
          <w:sz w:val="24"/>
        </w:rPr>
        <w:t>prevención de la</w:t>
      </w:r>
      <w:r>
        <w:rPr>
          <w:spacing w:val="-1"/>
          <w:sz w:val="24"/>
        </w:rPr>
        <w:t xml:space="preserve"> </w:t>
      </w:r>
      <w:r>
        <w:rPr>
          <w:sz w:val="24"/>
        </w:rPr>
        <w:t>violencia</w:t>
      </w:r>
      <w:r>
        <w:rPr>
          <w:spacing w:val="-1"/>
          <w:sz w:val="24"/>
        </w:rPr>
        <w:t xml:space="preserve"> </w:t>
      </w:r>
      <w:r>
        <w:rPr>
          <w:sz w:val="24"/>
        </w:rPr>
        <w:t>contra</w:t>
      </w:r>
      <w:r>
        <w:rPr>
          <w:spacing w:val="-1"/>
          <w:sz w:val="24"/>
        </w:rPr>
        <w:t xml:space="preserve"> </w:t>
      </w:r>
      <w:r>
        <w:rPr>
          <w:sz w:val="24"/>
        </w:rPr>
        <w:t>las mujeres y</w:t>
      </w:r>
      <w:r>
        <w:rPr>
          <w:spacing w:val="-1"/>
          <w:sz w:val="24"/>
        </w:rPr>
        <w:t xml:space="preserve"> </w:t>
      </w:r>
      <w:r>
        <w:rPr>
          <w:sz w:val="24"/>
        </w:rPr>
        <w:t>niñas, personas con discapacidad, mujeres andinas, afrodescendientes y población LGTBIQ.</w:t>
      </w:r>
    </w:p>
    <w:p w14:paraId="72D4D239" w14:textId="77777777" w:rsidR="00A567E0" w:rsidRDefault="00A567E0">
      <w:pPr>
        <w:jc w:val="both"/>
        <w:rPr>
          <w:sz w:val="24"/>
        </w:rPr>
        <w:sectPr w:rsidR="00A567E0">
          <w:pgSz w:w="11910" w:h="16840"/>
          <w:pgMar w:top="1120" w:right="740" w:bottom="1260" w:left="160" w:header="500" w:footer="1063" w:gutter="0"/>
          <w:cols w:space="720"/>
        </w:sectPr>
      </w:pPr>
    </w:p>
    <w:p w14:paraId="6991C34D" w14:textId="77777777" w:rsidR="00A567E0" w:rsidRDefault="00A567E0">
      <w:pPr>
        <w:pStyle w:val="Textoindependiente"/>
        <w:spacing w:before="12"/>
        <w:rPr>
          <w:sz w:val="18"/>
        </w:rPr>
      </w:pPr>
    </w:p>
    <w:p w14:paraId="17FE3EB6" w14:textId="77777777" w:rsidR="00A567E0" w:rsidRDefault="00000000">
      <w:pPr>
        <w:pStyle w:val="Ttulo4"/>
        <w:spacing w:before="35"/>
        <w:ind w:left="1542" w:right="959"/>
      </w:pPr>
      <w:r>
        <w:rPr>
          <w:color w:val="5A5A5A"/>
        </w:rPr>
        <w:t>Objetivo Prioritario N°2. Garantizar el ejercicio de los derechos a la salud sexual y reproductiva de las mujeres</w:t>
      </w:r>
    </w:p>
    <w:p w14:paraId="0FB88883" w14:textId="77777777" w:rsidR="00A567E0" w:rsidRDefault="00A567E0">
      <w:pPr>
        <w:pStyle w:val="Textoindependiente"/>
        <w:spacing w:before="1"/>
        <w:rPr>
          <w:rFonts w:ascii="Calibri"/>
          <w:sz w:val="24"/>
        </w:rPr>
      </w:pPr>
    </w:p>
    <w:p w14:paraId="3559CC80" w14:textId="77777777" w:rsidR="00A567E0" w:rsidRDefault="00000000">
      <w:pPr>
        <w:pStyle w:val="Textoindependiente"/>
        <w:ind w:left="1542" w:right="954"/>
        <w:jc w:val="both"/>
      </w:pPr>
      <w:r>
        <w:t>El OP N°2 se mide a través de 3 indicadores (I) Porcentaje de mujeres de 15 a 49 años de edad</w:t>
      </w:r>
      <w:r>
        <w:rPr>
          <w:spacing w:val="-8"/>
        </w:rPr>
        <w:t xml:space="preserve"> </w:t>
      </w:r>
      <w:r>
        <w:t>actualmente</w:t>
      </w:r>
      <w:r>
        <w:rPr>
          <w:spacing w:val="-8"/>
        </w:rPr>
        <w:t xml:space="preserve"> </w:t>
      </w:r>
      <w:r>
        <w:t>unidas</w:t>
      </w:r>
      <w:r>
        <w:rPr>
          <w:spacing w:val="-9"/>
        </w:rPr>
        <w:t xml:space="preserve"> </w:t>
      </w:r>
      <w:r>
        <w:t>que</w:t>
      </w:r>
      <w:r>
        <w:rPr>
          <w:spacing w:val="-8"/>
        </w:rPr>
        <w:t xml:space="preserve"> </w:t>
      </w:r>
      <w:r>
        <w:t>usan</w:t>
      </w:r>
      <w:r>
        <w:rPr>
          <w:spacing w:val="-9"/>
        </w:rPr>
        <w:t xml:space="preserve"> </w:t>
      </w:r>
      <w:r>
        <w:t>métodos</w:t>
      </w:r>
      <w:r>
        <w:rPr>
          <w:spacing w:val="-9"/>
        </w:rPr>
        <w:t xml:space="preserve"> </w:t>
      </w:r>
      <w:r>
        <w:t>anticonceptivos;</w:t>
      </w:r>
      <w:r>
        <w:rPr>
          <w:spacing w:val="-8"/>
        </w:rPr>
        <w:t xml:space="preserve"> </w:t>
      </w:r>
      <w:r>
        <w:t>(II)</w:t>
      </w:r>
      <w:r>
        <w:rPr>
          <w:spacing w:val="-6"/>
        </w:rPr>
        <w:t xml:space="preserve"> </w:t>
      </w:r>
      <w:r>
        <w:t>Porcentaje</w:t>
      </w:r>
      <w:r>
        <w:rPr>
          <w:spacing w:val="-10"/>
        </w:rPr>
        <w:t xml:space="preserve"> </w:t>
      </w:r>
      <w:r>
        <w:t>de</w:t>
      </w:r>
      <w:r>
        <w:rPr>
          <w:spacing w:val="-10"/>
        </w:rPr>
        <w:t xml:space="preserve"> </w:t>
      </w:r>
      <w:r>
        <w:t>mujeres</w:t>
      </w:r>
      <w:r>
        <w:rPr>
          <w:spacing w:val="-6"/>
        </w:rPr>
        <w:t xml:space="preserve"> </w:t>
      </w:r>
      <w:r>
        <w:t>de</w:t>
      </w:r>
      <w:r>
        <w:rPr>
          <w:spacing w:val="-8"/>
        </w:rPr>
        <w:t xml:space="preserve"> </w:t>
      </w:r>
      <w:r>
        <w:t>15 a</w:t>
      </w:r>
      <w:r>
        <w:rPr>
          <w:spacing w:val="-16"/>
        </w:rPr>
        <w:t xml:space="preserve"> </w:t>
      </w:r>
      <w:r>
        <w:t>49</w:t>
      </w:r>
      <w:r>
        <w:rPr>
          <w:spacing w:val="-15"/>
        </w:rPr>
        <w:t xml:space="preserve"> </w:t>
      </w:r>
      <w:r>
        <w:t>años</w:t>
      </w:r>
      <w:r>
        <w:rPr>
          <w:spacing w:val="-15"/>
        </w:rPr>
        <w:t xml:space="preserve"> </w:t>
      </w:r>
      <w:r>
        <w:t>de</w:t>
      </w:r>
      <w:r>
        <w:rPr>
          <w:spacing w:val="-15"/>
        </w:rPr>
        <w:t xml:space="preserve"> </w:t>
      </w:r>
      <w:r>
        <w:t>edad</w:t>
      </w:r>
      <w:r>
        <w:rPr>
          <w:spacing w:val="-15"/>
        </w:rPr>
        <w:t xml:space="preserve"> </w:t>
      </w:r>
      <w:r>
        <w:t>actualmente</w:t>
      </w:r>
      <w:r>
        <w:rPr>
          <w:spacing w:val="-15"/>
        </w:rPr>
        <w:t xml:space="preserve"> </w:t>
      </w:r>
      <w:r>
        <w:t>unidas</w:t>
      </w:r>
      <w:r>
        <w:rPr>
          <w:spacing w:val="-14"/>
        </w:rPr>
        <w:t xml:space="preserve"> </w:t>
      </w:r>
      <w:r>
        <w:t>con</w:t>
      </w:r>
      <w:r>
        <w:rPr>
          <w:spacing w:val="-14"/>
        </w:rPr>
        <w:t xml:space="preserve"> </w:t>
      </w:r>
      <w:r>
        <w:t>necesidad</w:t>
      </w:r>
      <w:r>
        <w:rPr>
          <w:spacing w:val="-15"/>
        </w:rPr>
        <w:t xml:space="preserve"> </w:t>
      </w:r>
      <w:r>
        <w:t>insatisfecha</w:t>
      </w:r>
      <w:r>
        <w:rPr>
          <w:spacing w:val="-15"/>
        </w:rPr>
        <w:t xml:space="preserve"> </w:t>
      </w:r>
      <w:r>
        <w:t>de</w:t>
      </w:r>
      <w:r>
        <w:rPr>
          <w:spacing w:val="-15"/>
        </w:rPr>
        <w:t xml:space="preserve"> </w:t>
      </w:r>
      <w:r>
        <w:t>servicios</w:t>
      </w:r>
      <w:r>
        <w:rPr>
          <w:spacing w:val="-14"/>
        </w:rPr>
        <w:t xml:space="preserve"> </w:t>
      </w:r>
      <w:r>
        <w:t>de</w:t>
      </w:r>
      <w:r>
        <w:rPr>
          <w:spacing w:val="-15"/>
        </w:rPr>
        <w:t xml:space="preserve"> </w:t>
      </w:r>
      <w:r>
        <w:t>planificación familiar; y (III) Porcentaje de embarazo adolescente.</w:t>
      </w:r>
    </w:p>
    <w:p w14:paraId="51072C35" w14:textId="77777777" w:rsidR="00A567E0" w:rsidRDefault="00A567E0">
      <w:pPr>
        <w:pStyle w:val="Textoindependiente"/>
        <w:spacing w:before="12"/>
        <w:rPr>
          <w:sz w:val="21"/>
        </w:rPr>
      </w:pPr>
    </w:p>
    <w:p w14:paraId="1B37C1B3" w14:textId="77777777" w:rsidR="00A567E0" w:rsidRDefault="00000000">
      <w:pPr>
        <w:pStyle w:val="Textoindependiente"/>
        <w:ind w:left="1542" w:right="967"/>
        <w:jc w:val="both"/>
      </w:pPr>
      <w:r>
        <w:t>Al cierre de este documento, se contaba con la información</w:t>
      </w:r>
      <w:r>
        <w:rPr>
          <w:spacing w:val="-1"/>
        </w:rPr>
        <w:t xml:space="preserve"> </w:t>
      </w:r>
      <w:r>
        <w:t>actualizada de los dos primeros indicadores, cuyos resultados se describen a continuación:</w:t>
      </w:r>
    </w:p>
    <w:p w14:paraId="450EBEB4" w14:textId="77777777" w:rsidR="00A567E0" w:rsidRDefault="00A567E0">
      <w:pPr>
        <w:pStyle w:val="Textoindependiente"/>
        <w:spacing w:before="5"/>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27"/>
        <w:gridCol w:w="1059"/>
        <w:gridCol w:w="871"/>
        <w:gridCol w:w="1248"/>
        <w:gridCol w:w="1274"/>
      </w:tblGrid>
      <w:tr w:rsidR="00A567E0" w14:paraId="138B47EA" w14:textId="77777777">
        <w:trPr>
          <w:trHeight w:val="427"/>
        </w:trPr>
        <w:tc>
          <w:tcPr>
            <w:tcW w:w="3116" w:type="dxa"/>
            <w:tcBorders>
              <w:top w:val="nil"/>
              <w:left w:val="nil"/>
              <w:bottom w:val="nil"/>
              <w:right w:val="nil"/>
            </w:tcBorders>
            <w:shd w:val="clear" w:color="auto" w:fill="C00000"/>
          </w:tcPr>
          <w:p w14:paraId="61B6CE97" w14:textId="77777777" w:rsidR="00A567E0" w:rsidRDefault="00000000">
            <w:pPr>
              <w:pStyle w:val="TableParagraph"/>
              <w:spacing w:before="105"/>
              <w:ind w:left="1237" w:right="1229"/>
              <w:jc w:val="center"/>
              <w:rPr>
                <w:rFonts w:ascii="Segoe UI Light"/>
                <w:sz w:val="16"/>
              </w:rPr>
            </w:pPr>
            <w:r>
              <w:rPr>
                <w:rFonts w:ascii="Segoe UI Light"/>
                <w:color w:val="FFFFFF"/>
                <w:spacing w:val="-2"/>
                <w:sz w:val="16"/>
              </w:rPr>
              <w:t>Indicador</w:t>
            </w:r>
          </w:p>
        </w:tc>
        <w:tc>
          <w:tcPr>
            <w:tcW w:w="927" w:type="dxa"/>
            <w:tcBorders>
              <w:top w:val="nil"/>
              <w:left w:val="nil"/>
              <w:bottom w:val="nil"/>
              <w:right w:val="nil"/>
            </w:tcBorders>
            <w:shd w:val="clear" w:color="auto" w:fill="C00000"/>
          </w:tcPr>
          <w:p w14:paraId="3D205078" w14:textId="77777777" w:rsidR="00A567E0" w:rsidRDefault="00000000">
            <w:pPr>
              <w:pStyle w:val="TableParagraph"/>
              <w:spacing w:line="214" w:lineRule="exact"/>
              <w:ind w:left="136" w:firstLine="43"/>
              <w:rPr>
                <w:rFonts w:ascii="Segoe UI Light" w:hAnsi="Segoe UI Light"/>
                <w:sz w:val="16"/>
              </w:rPr>
            </w:pPr>
            <w:r>
              <w:rPr>
                <w:rFonts w:ascii="Segoe UI Light" w:hAnsi="Segoe UI Light"/>
                <w:color w:val="FFFFFF"/>
                <w:sz w:val="16"/>
              </w:rPr>
              <w:t>Línea</w:t>
            </w:r>
            <w:r>
              <w:rPr>
                <w:rFonts w:ascii="Segoe UI Light" w:hAnsi="Segoe UI Light"/>
                <w:color w:val="FFFFFF"/>
                <w:spacing w:val="-5"/>
                <w:sz w:val="16"/>
              </w:rPr>
              <w:t xml:space="preserve"> </w:t>
            </w:r>
            <w:r>
              <w:rPr>
                <w:rFonts w:ascii="Segoe UI Light" w:hAnsi="Segoe UI Light"/>
                <w:color w:val="FFFFFF"/>
                <w:sz w:val="16"/>
              </w:rPr>
              <w:t>de base</w:t>
            </w:r>
            <w:r>
              <w:rPr>
                <w:rFonts w:ascii="Segoe UI Light" w:hAnsi="Segoe UI Light"/>
                <w:color w:val="FFFFFF"/>
                <w:spacing w:val="-3"/>
                <w:sz w:val="16"/>
              </w:rPr>
              <w:t xml:space="preserve"> </w:t>
            </w:r>
            <w:r>
              <w:rPr>
                <w:rFonts w:ascii="Segoe UI Light" w:hAnsi="Segoe UI Light"/>
                <w:color w:val="FFFFFF"/>
                <w:spacing w:val="-4"/>
                <w:sz w:val="16"/>
              </w:rPr>
              <w:t>2017</w:t>
            </w:r>
          </w:p>
        </w:tc>
        <w:tc>
          <w:tcPr>
            <w:tcW w:w="1059" w:type="dxa"/>
            <w:tcBorders>
              <w:top w:val="nil"/>
              <w:left w:val="nil"/>
              <w:bottom w:val="nil"/>
              <w:right w:val="nil"/>
            </w:tcBorders>
            <w:shd w:val="clear" w:color="auto" w:fill="C00000"/>
          </w:tcPr>
          <w:p w14:paraId="1BBBEEBA" w14:textId="77777777" w:rsidR="00A567E0" w:rsidRDefault="00000000">
            <w:pPr>
              <w:pStyle w:val="TableParagraph"/>
              <w:spacing w:line="214" w:lineRule="exact"/>
              <w:ind w:left="366" w:hanging="255"/>
              <w:rPr>
                <w:rFonts w:ascii="Segoe UI Light"/>
                <w:sz w:val="16"/>
              </w:rPr>
            </w:pPr>
            <w:r>
              <w:rPr>
                <w:rFonts w:ascii="Segoe UI Light"/>
                <w:color w:val="FFFFFF"/>
                <w:spacing w:val="-2"/>
                <w:sz w:val="16"/>
              </w:rPr>
              <w:t xml:space="preserve">Programado </w:t>
            </w:r>
            <w:r>
              <w:rPr>
                <w:rFonts w:ascii="Segoe UI Light"/>
                <w:color w:val="FFFFFF"/>
                <w:spacing w:val="-4"/>
                <w:sz w:val="16"/>
              </w:rPr>
              <w:t>2020</w:t>
            </w:r>
          </w:p>
        </w:tc>
        <w:tc>
          <w:tcPr>
            <w:tcW w:w="871" w:type="dxa"/>
            <w:tcBorders>
              <w:top w:val="nil"/>
              <w:left w:val="nil"/>
              <w:bottom w:val="nil"/>
              <w:right w:val="nil"/>
            </w:tcBorders>
            <w:shd w:val="clear" w:color="auto" w:fill="C00000"/>
          </w:tcPr>
          <w:p w14:paraId="13C214F6" w14:textId="77777777" w:rsidR="00A567E0" w:rsidRDefault="00000000">
            <w:pPr>
              <w:pStyle w:val="TableParagraph"/>
              <w:spacing w:line="214" w:lineRule="exact"/>
              <w:ind w:left="272" w:hanging="164"/>
              <w:rPr>
                <w:rFonts w:ascii="Segoe UI Light"/>
                <w:sz w:val="16"/>
              </w:rPr>
            </w:pPr>
            <w:r>
              <w:rPr>
                <w:rFonts w:ascii="Segoe UI Light"/>
                <w:color w:val="FFFFFF"/>
                <w:spacing w:val="-2"/>
                <w:sz w:val="16"/>
              </w:rPr>
              <w:t xml:space="preserve">Ejecutado </w:t>
            </w:r>
            <w:r>
              <w:rPr>
                <w:rFonts w:ascii="Segoe UI Light"/>
                <w:color w:val="FFFFFF"/>
                <w:spacing w:val="-4"/>
                <w:sz w:val="16"/>
              </w:rPr>
              <w:t>2020</w:t>
            </w:r>
          </w:p>
        </w:tc>
        <w:tc>
          <w:tcPr>
            <w:tcW w:w="2522" w:type="dxa"/>
            <w:gridSpan w:val="2"/>
            <w:tcBorders>
              <w:top w:val="nil"/>
              <w:left w:val="nil"/>
              <w:bottom w:val="nil"/>
              <w:right w:val="nil"/>
            </w:tcBorders>
            <w:shd w:val="clear" w:color="auto" w:fill="C00000"/>
          </w:tcPr>
          <w:p w14:paraId="17AAEE79" w14:textId="77777777" w:rsidR="00A567E0" w:rsidRDefault="00000000">
            <w:pPr>
              <w:pStyle w:val="TableParagraph"/>
              <w:spacing w:line="214" w:lineRule="exact"/>
              <w:ind w:left="848" w:hanging="471"/>
              <w:rPr>
                <w:rFonts w:ascii="Segoe UI Light" w:hAnsi="Segoe UI Light"/>
                <w:sz w:val="16"/>
              </w:rPr>
            </w:pPr>
            <w:r>
              <w:rPr>
                <w:rFonts w:ascii="Segoe UI Light" w:hAnsi="Segoe UI Light"/>
                <w:color w:val="FFFFFF"/>
                <w:sz w:val="16"/>
              </w:rPr>
              <w:t>%</w:t>
            </w:r>
            <w:r>
              <w:rPr>
                <w:rFonts w:ascii="Segoe UI Light" w:hAnsi="Segoe UI Light"/>
                <w:color w:val="FFFFFF"/>
                <w:spacing w:val="-7"/>
                <w:sz w:val="16"/>
              </w:rPr>
              <w:t xml:space="preserve"> </w:t>
            </w:r>
            <w:r>
              <w:rPr>
                <w:rFonts w:ascii="Segoe UI Light" w:hAnsi="Segoe UI Light"/>
                <w:color w:val="FFFFFF"/>
                <w:sz w:val="16"/>
              </w:rPr>
              <w:t>de</w:t>
            </w:r>
            <w:r>
              <w:rPr>
                <w:rFonts w:ascii="Segoe UI Light" w:hAnsi="Segoe UI Light"/>
                <w:color w:val="FFFFFF"/>
                <w:spacing w:val="-7"/>
                <w:sz w:val="16"/>
              </w:rPr>
              <w:t xml:space="preserve"> </w:t>
            </w:r>
            <w:r>
              <w:rPr>
                <w:rFonts w:ascii="Segoe UI Light" w:hAnsi="Segoe UI Light"/>
                <w:color w:val="FFFFFF"/>
                <w:sz w:val="16"/>
              </w:rPr>
              <w:t>ejecución</w:t>
            </w:r>
            <w:r>
              <w:rPr>
                <w:rFonts w:ascii="Segoe UI Light" w:hAnsi="Segoe UI Light"/>
                <w:color w:val="FFFFFF"/>
                <w:spacing w:val="-8"/>
                <w:sz w:val="16"/>
              </w:rPr>
              <w:t xml:space="preserve"> </w:t>
            </w:r>
            <w:r>
              <w:rPr>
                <w:rFonts w:ascii="Segoe UI Light" w:hAnsi="Segoe UI Light"/>
                <w:color w:val="FFFFFF"/>
                <w:sz w:val="16"/>
              </w:rPr>
              <w:t>de</w:t>
            </w:r>
            <w:r>
              <w:rPr>
                <w:rFonts w:ascii="Segoe UI Light" w:hAnsi="Segoe UI Light"/>
                <w:color w:val="FFFFFF"/>
                <w:spacing w:val="-7"/>
                <w:sz w:val="16"/>
              </w:rPr>
              <w:t xml:space="preserve"> </w:t>
            </w:r>
            <w:r>
              <w:rPr>
                <w:rFonts w:ascii="Segoe UI Light" w:hAnsi="Segoe UI Light"/>
                <w:color w:val="FFFFFF"/>
                <w:sz w:val="16"/>
              </w:rPr>
              <w:t>la</w:t>
            </w:r>
            <w:r>
              <w:rPr>
                <w:rFonts w:ascii="Segoe UI Light" w:hAnsi="Segoe UI Light"/>
                <w:color w:val="FFFFFF"/>
                <w:spacing w:val="-8"/>
                <w:sz w:val="16"/>
              </w:rPr>
              <w:t xml:space="preserve"> </w:t>
            </w:r>
            <w:r>
              <w:rPr>
                <w:rFonts w:ascii="Segoe UI Light" w:hAnsi="Segoe UI Light"/>
                <w:color w:val="FFFFFF"/>
                <w:sz w:val="16"/>
              </w:rPr>
              <w:t xml:space="preserve">meta </w:t>
            </w:r>
            <w:r>
              <w:rPr>
                <w:rFonts w:ascii="Segoe UI Light" w:hAnsi="Segoe UI Light"/>
                <w:color w:val="FFFFFF"/>
                <w:spacing w:val="-2"/>
                <w:sz w:val="16"/>
              </w:rPr>
              <w:t>programada</w:t>
            </w:r>
          </w:p>
        </w:tc>
      </w:tr>
      <w:tr w:rsidR="00A567E0" w14:paraId="4FBCE1C3" w14:textId="77777777">
        <w:trPr>
          <w:trHeight w:val="901"/>
        </w:trPr>
        <w:tc>
          <w:tcPr>
            <w:tcW w:w="3116" w:type="dxa"/>
            <w:tcBorders>
              <w:top w:val="nil"/>
            </w:tcBorders>
          </w:tcPr>
          <w:p w14:paraId="61529913" w14:textId="77777777" w:rsidR="00A567E0" w:rsidRDefault="00000000">
            <w:pPr>
              <w:pStyle w:val="TableParagraph"/>
              <w:spacing w:before="189"/>
              <w:ind w:left="107" w:right="62"/>
              <w:rPr>
                <w:rFonts w:ascii="Segoe UI Light" w:hAnsi="Segoe UI Light"/>
                <w:sz w:val="20"/>
              </w:rPr>
            </w:pPr>
            <w:r>
              <w:rPr>
                <w:rFonts w:ascii="Segoe UI Light" w:hAnsi="Segoe UI Light"/>
                <w:sz w:val="20"/>
              </w:rPr>
              <w:t>Porcentaje</w:t>
            </w:r>
            <w:r>
              <w:rPr>
                <w:rFonts w:ascii="Segoe UI Light" w:hAnsi="Segoe UI Light"/>
                <w:spacing w:val="-12"/>
                <w:sz w:val="20"/>
              </w:rPr>
              <w:t xml:space="preserve"> </w:t>
            </w:r>
            <w:r>
              <w:rPr>
                <w:rFonts w:ascii="Segoe UI Light" w:hAnsi="Segoe UI Light"/>
                <w:sz w:val="20"/>
              </w:rPr>
              <w:t>mujeres</w:t>
            </w:r>
            <w:r>
              <w:rPr>
                <w:rFonts w:ascii="Segoe UI Light" w:hAnsi="Segoe UI Light"/>
                <w:spacing w:val="-14"/>
                <w:sz w:val="20"/>
              </w:rPr>
              <w:t xml:space="preserve"> </w:t>
            </w:r>
            <w:r>
              <w:rPr>
                <w:rFonts w:ascii="Segoe UI Light" w:hAnsi="Segoe UI Light"/>
                <w:sz w:val="20"/>
              </w:rPr>
              <w:t>que</w:t>
            </w:r>
            <w:r>
              <w:rPr>
                <w:rFonts w:ascii="Segoe UI Light" w:hAnsi="Segoe UI Light"/>
                <w:spacing w:val="-14"/>
                <w:sz w:val="20"/>
              </w:rPr>
              <w:t xml:space="preserve"> </w:t>
            </w:r>
            <w:r>
              <w:rPr>
                <w:rFonts w:ascii="Segoe UI Light" w:hAnsi="Segoe UI Light"/>
                <w:sz w:val="20"/>
              </w:rPr>
              <w:t>utilizan métodos anticonceptivos</w:t>
            </w:r>
          </w:p>
        </w:tc>
        <w:tc>
          <w:tcPr>
            <w:tcW w:w="927" w:type="dxa"/>
            <w:tcBorders>
              <w:top w:val="nil"/>
            </w:tcBorders>
          </w:tcPr>
          <w:p w14:paraId="38C7492A" w14:textId="77777777" w:rsidR="00A567E0" w:rsidRDefault="00A567E0">
            <w:pPr>
              <w:pStyle w:val="TableParagraph"/>
              <w:spacing w:before="2"/>
              <w:rPr>
                <w:rFonts w:ascii="Segoe UI Light"/>
                <w:sz w:val="24"/>
              </w:rPr>
            </w:pPr>
          </w:p>
          <w:p w14:paraId="504EB33D" w14:textId="77777777" w:rsidR="00A567E0" w:rsidRDefault="00000000">
            <w:pPr>
              <w:pStyle w:val="TableParagraph"/>
              <w:ind w:left="187" w:right="188"/>
              <w:jc w:val="center"/>
              <w:rPr>
                <w:rFonts w:ascii="Segoe UI Light"/>
                <w:sz w:val="20"/>
              </w:rPr>
            </w:pPr>
            <w:r>
              <w:rPr>
                <w:rFonts w:ascii="Segoe UI Light"/>
                <w:spacing w:val="-2"/>
                <w:sz w:val="20"/>
              </w:rPr>
              <w:t>75.4%</w:t>
            </w:r>
          </w:p>
        </w:tc>
        <w:tc>
          <w:tcPr>
            <w:tcW w:w="1059" w:type="dxa"/>
            <w:tcBorders>
              <w:top w:val="nil"/>
            </w:tcBorders>
          </w:tcPr>
          <w:p w14:paraId="763F02F9" w14:textId="77777777" w:rsidR="00A567E0" w:rsidRDefault="00A567E0">
            <w:pPr>
              <w:pStyle w:val="TableParagraph"/>
              <w:spacing w:before="2"/>
              <w:rPr>
                <w:rFonts w:ascii="Segoe UI Light"/>
                <w:sz w:val="24"/>
              </w:rPr>
            </w:pPr>
          </w:p>
          <w:p w14:paraId="6A620629" w14:textId="77777777" w:rsidR="00A567E0" w:rsidRDefault="00000000">
            <w:pPr>
              <w:pStyle w:val="TableParagraph"/>
              <w:ind w:left="203" w:right="199"/>
              <w:jc w:val="center"/>
              <w:rPr>
                <w:rFonts w:ascii="Segoe UI Light"/>
                <w:sz w:val="20"/>
              </w:rPr>
            </w:pPr>
            <w:r>
              <w:rPr>
                <w:rFonts w:ascii="Segoe UI Light"/>
                <w:spacing w:val="-2"/>
                <w:sz w:val="20"/>
              </w:rPr>
              <w:t>76.0%</w:t>
            </w:r>
          </w:p>
        </w:tc>
        <w:tc>
          <w:tcPr>
            <w:tcW w:w="871" w:type="dxa"/>
            <w:tcBorders>
              <w:top w:val="nil"/>
            </w:tcBorders>
          </w:tcPr>
          <w:p w14:paraId="4D934EE6" w14:textId="77777777" w:rsidR="00A567E0" w:rsidRDefault="00A567E0">
            <w:pPr>
              <w:pStyle w:val="TableParagraph"/>
              <w:spacing w:before="2"/>
              <w:rPr>
                <w:rFonts w:ascii="Segoe UI Light"/>
                <w:sz w:val="24"/>
              </w:rPr>
            </w:pPr>
          </w:p>
          <w:p w14:paraId="2746BEFF" w14:textId="77777777" w:rsidR="00A567E0" w:rsidRDefault="00000000">
            <w:pPr>
              <w:pStyle w:val="TableParagraph"/>
              <w:ind w:left="108" w:right="108"/>
              <w:jc w:val="center"/>
              <w:rPr>
                <w:rFonts w:ascii="Segoe UI Light"/>
                <w:sz w:val="20"/>
              </w:rPr>
            </w:pPr>
            <w:r>
              <w:rPr>
                <w:rFonts w:ascii="Segoe UI Light"/>
                <w:spacing w:val="-2"/>
                <w:sz w:val="20"/>
              </w:rPr>
              <w:t>77.4%</w:t>
            </w:r>
          </w:p>
        </w:tc>
        <w:tc>
          <w:tcPr>
            <w:tcW w:w="1248" w:type="dxa"/>
            <w:tcBorders>
              <w:top w:val="nil"/>
            </w:tcBorders>
          </w:tcPr>
          <w:p w14:paraId="601A16A0" w14:textId="77777777" w:rsidR="00A567E0" w:rsidRDefault="00A567E0">
            <w:pPr>
              <w:pStyle w:val="TableParagraph"/>
              <w:spacing w:before="2"/>
              <w:rPr>
                <w:rFonts w:ascii="Segoe UI Light"/>
                <w:sz w:val="24"/>
              </w:rPr>
            </w:pPr>
          </w:p>
          <w:p w14:paraId="63E2D7BB" w14:textId="77777777" w:rsidR="00A567E0" w:rsidRDefault="00000000">
            <w:pPr>
              <w:pStyle w:val="TableParagraph"/>
              <w:ind w:left="282" w:right="276"/>
              <w:jc w:val="center"/>
              <w:rPr>
                <w:rFonts w:ascii="Segoe UI Light"/>
                <w:sz w:val="20"/>
              </w:rPr>
            </w:pPr>
            <w:r>
              <w:rPr>
                <w:rFonts w:ascii="Segoe UI Light"/>
                <w:spacing w:val="-2"/>
                <w:sz w:val="20"/>
              </w:rPr>
              <w:t>101.80%</w:t>
            </w:r>
          </w:p>
        </w:tc>
        <w:tc>
          <w:tcPr>
            <w:tcW w:w="1274" w:type="dxa"/>
            <w:tcBorders>
              <w:top w:val="nil"/>
            </w:tcBorders>
          </w:tcPr>
          <w:p w14:paraId="107B1873" w14:textId="77777777" w:rsidR="00A567E0" w:rsidRDefault="00A567E0">
            <w:pPr>
              <w:pStyle w:val="TableParagraph"/>
              <w:spacing w:before="5"/>
              <w:rPr>
                <w:rFonts w:ascii="Segoe UI Light"/>
                <w:sz w:val="7"/>
              </w:rPr>
            </w:pPr>
          </w:p>
          <w:p w14:paraId="5D659C63" w14:textId="77488DE4" w:rsidR="00A567E0" w:rsidRDefault="009A7223">
            <w:pPr>
              <w:pStyle w:val="TableParagraph"/>
              <w:ind w:left="397"/>
              <w:rPr>
                <w:rFonts w:ascii="Segoe UI Light"/>
                <w:sz w:val="20"/>
              </w:rPr>
            </w:pPr>
            <w:r>
              <w:rPr>
                <w:rFonts w:ascii="Segoe UI Light"/>
                <w:noProof/>
                <w:sz w:val="20"/>
              </w:rPr>
              <mc:AlternateContent>
                <mc:Choice Requires="wpg">
                  <w:drawing>
                    <wp:inline distT="0" distB="0" distL="0" distR="0" wp14:anchorId="0313C51E" wp14:editId="710566E0">
                      <wp:extent cx="260350" cy="238760"/>
                      <wp:effectExtent l="0" t="0" r="0" b="0"/>
                      <wp:docPr id="102" name="docshapegroup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38760"/>
                                <a:chOff x="0" y="0"/>
                                <a:chExt cx="410" cy="376"/>
                              </a:xfrm>
                            </wpg:grpSpPr>
                            <wps:wsp>
                              <wps:cNvPr id="103" name="docshape376"/>
                              <wps:cNvSpPr>
                                <a:spLocks/>
                              </wps:cNvSpPr>
                              <wps:spPr bwMode="auto">
                                <a:xfrm>
                                  <a:off x="0" y="0"/>
                                  <a:ext cx="410" cy="376"/>
                                </a:xfrm>
                                <a:custGeom>
                                  <a:avLst/>
                                  <a:gdLst>
                                    <a:gd name="T0" fmla="*/ 205 w 410"/>
                                    <a:gd name="T1" fmla="*/ 0 h 376"/>
                                    <a:gd name="T2" fmla="*/ 125 w 410"/>
                                    <a:gd name="T3" fmla="*/ 15 h 376"/>
                                    <a:gd name="T4" fmla="*/ 60 w 410"/>
                                    <a:gd name="T5" fmla="*/ 55 h 376"/>
                                    <a:gd name="T6" fmla="*/ 16 w 410"/>
                                    <a:gd name="T7" fmla="*/ 115 h 376"/>
                                    <a:gd name="T8" fmla="*/ 0 w 410"/>
                                    <a:gd name="T9" fmla="*/ 188 h 376"/>
                                    <a:gd name="T10" fmla="*/ 16 w 410"/>
                                    <a:gd name="T11" fmla="*/ 261 h 376"/>
                                    <a:gd name="T12" fmla="*/ 60 w 410"/>
                                    <a:gd name="T13" fmla="*/ 321 h 376"/>
                                    <a:gd name="T14" fmla="*/ 125 w 410"/>
                                    <a:gd name="T15" fmla="*/ 361 h 376"/>
                                    <a:gd name="T16" fmla="*/ 205 w 410"/>
                                    <a:gd name="T17" fmla="*/ 376 h 376"/>
                                    <a:gd name="T18" fmla="*/ 285 w 410"/>
                                    <a:gd name="T19" fmla="*/ 361 h 376"/>
                                    <a:gd name="T20" fmla="*/ 350 w 410"/>
                                    <a:gd name="T21" fmla="*/ 321 h 376"/>
                                    <a:gd name="T22" fmla="*/ 394 w 410"/>
                                    <a:gd name="T23" fmla="*/ 261 h 376"/>
                                    <a:gd name="T24" fmla="*/ 410 w 410"/>
                                    <a:gd name="T25" fmla="*/ 188 h 376"/>
                                    <a:gd name="T26" fmla="*/ 394 w 410"/>
                                    <a:gd name="T27" fmla="*/ 115 h 376"/>
                                    <a:gd name="T28" fmla="*/ 350 w 410"/>
                                    <a:gd name="T29" fmla="*/ 55 h 376"/>
                                    <a:gd name="T30" fmla="*/ 285 w 410"/>
                                    <a:gd name="T31" fmla="*/ 15 h 376"/>
                                    <a:gd name="T32" fmla="*/ 205 w 410"/>
                                    <a:gd name="T33"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4D3DB6" id="docshapegroup375" o:spid="_x0000_s1026" style="width:20.5pt;height:18.8pt;mso-position-horizontal-relative:char;mso-position-vertical-relative:line"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">
                      <v:shape id="docshape376" o:spid="_x0000_s1027" style="position:absolute;width:410;height:376;visibility:visible;mso-wrap-style:square;v-text-anchor:top" coordsize="4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" path="m205,l125,15,60,55,16,115,,188r16,73l60,321r65,40l205,376r80,-15l350,321r44,-60l410,188,394,115,350,55,285,15,205,xe" fillcolor="#00af50" stroked="f">
                        <v:path arrowok="t" o:connecttype="custom" o:connectlocs="205,0;125,15;60,55;16,115;0,188;16,261;60,321;125,361;205,376;285,361;350,321;394,261;410,188;394,115;350,55;285,15;205,0" o:connectangles="0,0,0,0,0,0,0,0,0,0,0,0,0,0,0,0,0"/>
                      </v:shape>
                      <w10:anchorlock/>
                    </v:group>
                  </w:pict>
                </mc:Fallback>
              </mc:AlternateContent>
            </w:r>
          </w:p>
          <w:p w14:paraId="1E2D6D0A" w14:textId="77777777" w:rsidR="00A567E0" w:rsidRDefault="00000000">
            <w:pPr>
              <w:pStyle w:val="TableParagraph"/>
              <w:ind w:left="144" w:right="137"/>
              <w:jc w:val="center"/>
              <w:rPr>
                <w:rFonts w:ascii="Segoe UI Light"/>
                <w:sz w:val="20"/>
              </w:rPr>
            </w:pPr>
            <w:r>
              <w:rPr>
                <w:rFonts w:ascii="Segoe UI Light"/>
                <w:sz w:val="20"/>
              </w:rPr>
              <w:t>Muy</w:t>
            </w:r>
            <w:r>
              <w:rPr>
                <w:rFonts w:ascii="Segoe UI Light"/>
                <w:spacing w:val="-6"/>
                <w:sz w:val="20"/>
              </w:rPr>
              <w:t xml:space="preserve"> </w:t>
            </w:r>
            <w:r>
              <w:rPr>
                <w:rFonts w:ascii="Segoe UI Light"/>
                <w:spacing w:val="-2"/>
                <w:sz w:val="20"/>
              </w:rPr>
              <w:t>bueno</w:t>
            </w:r>
          </w:p>
        </w:tc>
      </w:tr>
      <w:tr w:rsidR="00A567E0" w14:paraId="4BB5BD31" w14:textId="77777777">
        <w:trPr>
          <w:trHeight w:val="798"/>
        </w:trPr>
        <w:tc>
          <w:tcPr>
            <w:tcW w:w="3116" w:type="dxa"/>
          </w:tcPr>
          <w:p w14:paraId="1C2DDA79" w14:textId="77777777" w:rsidR="00A567E0" w:rsidRDefault="00000000">
            <w:pPr>
              <w:pStyle w:val="TableParagraph"/>
              <w:spacing w:line="266" w:lineRule="exact"/>
              <w:ind w:left="107" w:right="62"/>
              <w:rPr>
                <w:rFonts w:ascii="Segoe UI Light" w:hAnsi="Segoe UI Light"/>
                <w:sz w:val="20"/>
              </w:rPr>
            </w:pPr>
            <w:r>
              <w:rPr>
                <w:rFonts w:ascii="Segoe UI Light" w:hAnsi="Segoe UI Light"/>
                <w:sz w:val="20"/>
              </w:rPr>
              <w:t>Proporción</w:t>
            </w:r>
            <w:r>
              <w:rPr>
                <w:rFonts w:ascii="Segoe UI Light" w:hAnsi="Segoe UI Light"/>
                <w:spacing w:val="-14"/>
                <w:sz w:val="20"/>
              </w:rPr>
              <w:t xml:space="preserve"> </w:t>
            </w:r>
            <w:r>
              <w:rPr>
                <w:rFonts w:ascii="Segoe UI Light" w:hAnsi="Segoe UI Light"/>
                <w:sz w:val="20"/>
              </w:rPr>
              <w:t>de</w:t>
            </w:r>
            <w:r>
              <w:rPr>
                <w:rFonts w:ascii="Segoe UI Light" w:hAnsi="Segoe UI Light"/>
                <w:spacing w:val="-13"/>
                <w:sz w:val="20"/>
              </w:rPr>
              <w:t xml:space="preserve"> </w:t>
            </w:r>
            <w:r>
              <w:rPr>
                <w:rFonts w:ascii="Segoe UI Light" w:hAnsi="Segoe UI Light"/>
                <w:sz w:val="20"/>
              </w:rPr>
              <w:t>mujeres</w:t>
            </w:r>
            <w:r>
              <w:rPr>
                <w:rFonts w:ascii="Segoe UI Light" w:hAnsi="Segoe UI Light"/>
                <w:spacing w:val="-14"/>
                <w:sz w:val="20"/>
              </w:rPr>
              <w:t xml:space="preserve"> </w:t>
            </w:r>
            <w:r>
              <w:rPr>
                <w:rFonts w:ascii="Segoe UI Light" w:hAnsi="Segoe UI Light"/>
                <w:sz w:val="20"/>
              </w:rPr>
              <w:t>con demanda insatisfecha de planificación familiar</w:t>
            </w:r>
          </w:p>
        </w:tc>
        <w:tc>
          <w:tcPr>
            <w:tcW w:w="927" w:type="dxa"/>
          </w:tcPr>
          <w:p w14:paraId="26230543" w14:textId="77777777" w:rsidR="00A567E0" w:rsidRDefault="00A567E0">
            <w:pPr>
              <w:pStyle w:val="TableParagraph"/>
              <w:rPr>
                <w:rFonts w:ascii="Segoe UI Light"/>
                <w:sz w:val="20"/>
              </w:rPr>
            </w:pPr>
          </w:p>
          <w:p w14:paraId="288DA2C0" w14:textId="77777777" w:rsidR="00A567E0" w:rsidRDefault="00000000">
            <w:pPr>
              <w:pStyle w:val="TableParagraph"/>
              <w:ind w:left="187" w:right="186"/>
              <w:jc w:val="center"/>
              <w:rPr>
                <w:rFonts w:ascii="Segoe UI Light"/>
                <w:sz w:val="20"/>
              </w:rPr>
            </w:pPr>
            <w:r>
              <w:rPr>
                <w:rFonts w:ascii="Segoe UI Light"/>
                <w:spacing w:val="-4"/>
                <w:sz w:val="20"/>
              </w:rPr>
              <w:t>6.5%</w:t>
            </w:r>
          </w:p>
        </w:tc>
        <w:tc>
          <w:tcPr>
            <w:tcW w:w="1059" w:type="dxa"/>
          </w:tcPr>
          <w:p w14:paraId="5CA95732" w14:textId="77777777" w:rsidR="00A567E0" w:rsidRDefault="00A567E0">
            <w:pPr>
              <w:pStyle w:val="TableParagraph"/>
              <w:rPr>
                <w:rFonts w:ascii="Segoe UI Light"/>
                <w:sz w:val="20"/>
              </w:rPr>
            </w:pPr>
          </w:p>
          <w:p w14:paraId="678302E3" w14:textId="77777777" w:rsidR="00A567E0" w:rsidRDefault="00000000">
            <w:pPr>
              <w:pStyle w:val="TableParagraph"/>
              <w:ind w:left="201" w:right="199"/>
              <w:jc w:val="center"/>
              <w:rPr>
                <w:rFonts w:ascii="Segoe UI Light"/>
                <w:sz w:val="20"/>
              </w:rPr>
            </w:pPr>
            <w:r>
              <w:rPr>
                <w:rFonts w:ascii="Segoe UI Light"/>
                <w:spacing w:val="-4"/>
                <w:sz w:val="20"/>
              </w:rPr>
              <w:t>5.7%</w:t>
            </w:r>
          </w:p>
        </w:tc>
        <w:tc>
          <w:tcPr>
            <w:tcW w:w="871" w:type="dxa"/>
          </w:tcPr>
          <w:p w14:paraId="2812A39F" w14:textId="77777777" w:rsidR="00A567E0" w:rsidRDefault="00A567E0">
            <w:pPr>
              <w:pStyle w:val="TableParagraph"/>
              <w:rPr>
                <w:rFonts w:ascii="Segoe UI Light"/>
                <w:sz w:val="20"/>
              </w:rPr>
            </w:pPr>
          </w:p>
          <w:p w14:paraId="6E1BC67A" w14:textId="77777777" w:rsidR="00A567E0" w:rsidRDefault="00000000">
            <w:pPr>
              <w:pStyle w:val="TableParagraph"/>
              <w:ind w:left="108" w:right="108"/>
              <w:jc w:val="center"/>
              <w:rPr>
                <w:rFonts w:ascii="Segoe UI Light"/>
                <w:sz w:val="20"/>
              </w:rPr>
            </w:pPr>
            <w:r>
              <w:rPr>
                <w:rFonts w:ascii="Segoe UI Light"/>
                <w:spacing w:val="-4"/>
                <w:sz w:val="20"/>
              </w:rPr>
              <w:t>6.1%</w:t>
            </w:r>
          </w:p>
        </w:tc>
        <w:tc>
          <w:tcPr>
            <w:tcW w:w="1248" w:type="dxa"/>
          </w:tcPr>
          <w:p w14:paraId="3A9A2D9B" w14:textId="77777777" w:rsidR="00A567E0" w:rsidRDefault="00A567E0">
            <w:pPr>
              <w:pStyle w:val="TableParagraph"/>
              <w:rPr>
                <w:rFonts w:ascii="Segoe UI Light"/>
                <w:sz w:val="20"/>
              </w:rPr>
            </w:pPr>
          </w:p>
          <w:p w14:paraId="47D473BE" w14:textId="77777777" w:rsidR="00A567E0" w:rsidRDefault="00000000">
            <w:pPr>
              <w:pStyle w:val="TableParagraph"/>
              <w:ind w:left="281" w:right="276"/>
              <w:jc w:val="center"/>
              <w:rPr>
                <w:rFonts w:ascii="Segoe UI Light"/>
                <w:sz w:val="20"/>
              </w:rPr>
            </w:pPr>
            <w:r>
              <w:rPr>
                <w:rFonts w:ascii="Segoe UI Light"/>
                <w:spacing w:val="-2"/>
                <w:sz w:val="20"/>
              </w:rPr>
              <w:t>93.44%</w:t>
            </w:r>
          </w:p>
        </w:tc>
        <w:tc>
          <w:tcPr>
            <w:tcW w:w="1274" w:type="dxa"/>
          </w:tcPr>
          <w:p w14:paraId="3C691119" w14:textId="77777777" w:rsidR="00A567E0" w:rsidRDefault="00A567E0">
            <w:pPr>
              <w:pStyle w:val="TableParagraph"/>
              <w:spacing w:before="7"/>
              <w:rPr>
                <w:rFonts w:ascii="Segoe UI Light"/>
                <w:sz w:val="4"/>
              </w:rPr>
            </w:pPr>
          </w:p>
          <w:p w14:paraId="25C1B417" w14:textId="651152AE" w:rsidR="00A567E0" w:rsidRDefault="009A7223">
            <w:pPr>
              <w:pStyle w:val="TableParagraph"/>
              <w:ind w:left="423"/>
              <w:rPr>
                <w:rFonts w:ascii="Segoe UI Light"/>
                <w:sz w:val="20"/>
              </w:rPr>
            </w:pPr>
            <w:r>
              <w:rPr>
                <w:rFonts w:ascii="Segoe UI Light"/>
                <w:noProof/>
                <w:sz w:val="20"/>
              </w:rPr>
              <mc:AlternateContent>
                <mc:Choice Requires="wpg">
                  <w:drawing>
                    <wp:inline distT="0" distB="0" distL="0" distR="0" wp14:anchorId="7D01E86E" wp14:editId="1009DA88">
                      <wp:extent cx="260350" cy="238760"/>
                      <wp:effectExtent l="0" t="0" r="0" b="0"/>
                      <wp:docPr id="100" name="docshapegroup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38760"/>
                                <a:chOff x="0" y="0"/>
                                <a:chExt cx="410" cy="376"/>
                              </a:xfrm>
                            </wpg:grpSpPr>
                            <wps:wsp>
                              <wps:cNvPr id="101" name="docshape378"/>
                              <wps:cNvSpPr>
                                <a:spLocks/>
                              </wps:cNvSpPr>
                              <wps:spPr bwMode="auto">
                                <a:xfrm>
                                  <a:off x="0" y="0"/>
                                  <a:ext cx="410" cy="376"/>
                                </a:xfrm>
                                <a:custGeom>
                                  <a:avLst/>
                                  <a:gdLst>
                                    <a:gd name="T0" fmla="*/ 205 w 410"/>
                                    <a:gd name="T1" fmla="*/ 0 h 376"/>
                                    <a:gd name="T2" fmla="*/ 125 w 410"/>
                                    <a:gd name="T3" fmla="*/ 15 h 376"/>
                                    <a:gd name="T4" fmla="*/ 60 w 410"/>
                                    <a:gd name="T5" fmla="*/ 55 h 376"/>
                                    <a:gd name="T6" fmla="*/ 16 w 410"/>
                                    <a:gd name="T7" fmla="*/ 115 h 376"/>
                                    <a:gd name="T8" fmla="*/ 0 w 410"/>
                                    <a:gd name="T9" fmla="*/ 188 h 376"/>
                                    <a:gd name="T10" fmla="*/ 16 w 410"/>
                                    <a:gd name="T11" fmla="*/ 261 h 376"/>
                                    <a:gd name="T12" fmla="*/ 60 w 410"/>
                                    <a:gd name="T13" fmla="*/ 321 h 376"/>
                                    <a:gd name="T14" fmla="*/ 125 w 410"/>
                                    <a:gd name="T15" fmla="*/ 361 h 376"/>
                                    <a:gd name="T16" fmla="*/ 205 w 410"/>
                                    <a:gd name="T17" fmla="*/ 376 h 376"/>
                                    <a:gd name="T18" fmla="*/ 285 w 410"/>
                                    <a:gd name="T19" fmla="*/ 361 h 376"/>
                                    <a:gd name="T20" fmla="*/ 350 w 410"/>
                                    <a:gd name="T21" fmla="*/ 321 h 376"/>
                                    <a:gd name="T22" fmla="*/ 394 w 410"/>
                                    <a:gd name="T23" fmla="*/ 261 h 376"/>
                                    <a:gd name="T24" fmla="*/ 410 w 410"/>
                                    <a:gd name="T25" fmla="*/ 188 h 376"/>
                                    <a:gd name="T26" fmla="*/ 394 w 410"/>
                                    <a:gd name="T27" fmla="*/ 115 h 376"/>
                                    <a:gd name="T28" fmla="*/ 350 w 410"/>
                                    <a:gd name="T29" fmla="*/ 55 h 376"/>
                                    <a:gd name="T30" fmla="*/ 285 w 410"/>
                                    <a:gd name="T31" fmla="*/ 15 h 376"/>
                                    <a:gd name="T32" fmla="*/ 205 w 410"/>
                                    <a:gd name="T33"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D9A107" id="docshapegroup377" o:spid="_x0000_s1026" style="width:20.5pt;height:18.8pt;mso-position-horizontal-relative:char;mso-position-vertical-relative:line"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">
                      <v:shape id="docshape378" o:spid="_x0000_s1027" style="position:absolute;width:410;height:376;visibility:visible;mso-wrap-style:square;v-text-anchor:top" coordsize="4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" path="m205,l125,15,60,55,16,115,,188r16,73l60,321r65,40l205,376r80,-15l350,321r44,-60l410,188,394,115,350,55,285,15,205,xe" fillcolor="#92d050" stroked="f">
                        <v:path arrowok="t" o:connecttype="custom" o:connectlocs="205,0;125,15;60,55;16,115;0,188;16,261;60,321;125,361;205,376;285,361;350,321;394,261;410,188;394,115;350,55;285,15;205,0" o:connectangles="0,0,0,0,0,0,0,0,0,0,0,0,0,0,0,0,0"/>
                      </v:shape>
                      <w10:anchorlock/>
                    </v:group>
                  </w:pict>
                </mc:Fallback>
              </mc:AlternateContent>
            </w:r>
          </w:p>
          <w:p w14:paraId="13269F30" w14:textId="77777777" w:rsidR="00A567E0" w:rsidRDefault="00000000">
            <w:pPr>
              <w:pStyle w:val="TableParagraph"/>
              <w:ind w:left="144" w:right="136"/>
              <w:jc w:val="center"/>
              <w:rPr>
                <w:rFonts w:ascii="Segoe UI Light"/>
                <w:sz w:val="20"/>
              </w:rPr>
            </w:pPr>
            <w:r>
              <w:rPr>
                <w:rFonts w:ascii="Segoe UI Light"/>
                <w:spacing w:val="-2"/>
                <w:sz w:val="20"/>
              </w:rPr>
              <w:t>Bueno</w:t>
            </w:r>
          </w:p>
        </w:tc>
      </w:tr>
      <w:tr w:rsidR="00A567E0" w14:paraId="530BFFC3" w14:textId="77777777">
        <w:trPr>
          <w:trHeight w:val="532"/>
        </w:trPr>
        <w:tc>
          <w:tcPr>
            <w:tcW w:w="3116" w:type="dxa"/>
          </w:tcPr>
          <w:p w14:paraId="1627E8F4" w14:textId="77777777" w:rsidR="00A567E0" w:rsidRDefault="00000000">
            <w:pPr>
              <w:pStyle w:val="TableParagraph"/>
              <w:spacing w:line="266" w:lineRule="exact"/>
              <w:ind w:left="107" w:right="62"/>
              <w:rPr>
                <w:rFonts w:ascii="Segoe UI Light"/>
                <w:sz w:val="20"/>
              </w:rPr>
            </w:pPr>
            <w:r>
              <w:rPr>
                <w:rFonts w:ascii="Segoe UI Light"/>
                <w:sz w:val="20"/>
              </w:rPr>
              <w:t>Porcentaje</w:t>
            </w:r>
            <w:r>
              <w:rPr>
                <w:rFonts w:ascii="Segoe UI Light"/>
                <w:spacing w:val="-14"/>
                <w:sz w:val="20"/>
              </w:rPr>
              <w:t xml:space="preserve"> </w:t>
            </w:r>
            <w:r>
              <w:rPr>
                <w:rFonts w:ascii="Segoe UI Light"/>
                <w:sz w:val="20"/>
              </w:rPr>
              <w:t>de</w:t>
            </w:r>
            <w:r>
              <w:rPr>
                <w:rFonts w:ascii="Segoe UI Light"/>
                <w:spacing w:val="-14"/>
                <w:sz w:val="20"/>
              </w:rPr>
              <w:t xml:space="preserve"> </w:t>
            </w:r>
            <w:r>
              <w:rPr>
                <w:rFonts w:ascii="Segoe UI Light"/>
                <w:sz w:val="20"/>
              </w:rPr>
              <w:t xml:space="preserve">embarazo </w:t>
            </w:r>
            <w:r>
              <w:rPr>
                <w:rFonts w:ascii="Segoe UI Light"/>
                <w:spacing w:val="-2"/>
                <w:sz w:val="20"/>
              </w:rPr>
              <w:t>adolescente</w:t>
            </w:r>
          </w:p>
        </w:tc>
        <w:tc>
          <w:tcPr>
            <w:tcW w:w="927" w:type="dxa"/>
          </w:tcPr>
          <w:p w14:paraId="14209E8D" w14:textId="77777777" w:rsidR="00A567E0" w:rsidRDefault="00000000">
            <w:pPr>
              <w:pStyle w:val="TableParagraph"/>
              <w:spacing w:before="132"/>
              <w:ind w:left="187" w:right="188"/>
              <w:jc w:val="center"/>
              <w:rPr>
                <w:rFonts w:ascii="Segoe UI Light"/>
                <w:sz w:val="20"/>
              </w:rPr>
            </w:pPr>
            <w:r>
              <w:rPr>
                <w:rFonts w:ascii="Segoe UI Light"/>
                <w:spacing w:val="-2"/>
                <w:sz w:val="20"/>
              </w:rPr>
              <w:t>13.4%</w:t>
            </w:r>
          </w:p>
        </w:tc>
        <w:tc>
          <w:tcPr>
            <w:tcW w:w="1059" w:type="dxa"/>
          </w:tcPr>
          <w:p w14:paraId="426F4CC2" w14:textId="77777777" w:rsidR="00A567E0" w:rsidRDefault="00000000">
            <w:pPr>
              <w:pStyle w:val="TableParagraph"/>
              <w:spacing w:before="132"/>
              <w:ind w:left="203" w:right="199"/>
              <w:jc w:val="center"/>
              <w:rPr>
                <w:rFonts w:ascii="Segoe UI Light"/>
                <w:sz w:val="20"/>
              </w:rPr>
            </w:pPr>
            <w:r>
              <w:rPr>
                <w:rFonts w:ascii="Segoe UI Light"/>
                <w:spacing w:val="-2"/>
                <w:sz w:val="20"/>
              </w:rPr>
              <w:t>12.98%</w:t>
            </w:r>
          </w:p>
        </w:tc>
        <w:tc>
          <w:tcPr>
            <w:tcW w:w="871" w:type="dxa"/>
          </w:tcPr>
          <w:p w14:paraId="42E07788" w14:textId="77777777" w:rsidR="00A567E0" w:rsidRDefault="00000000">
            <w:pPr>
              <w:pStyle w:val="TableParagraph"/>
              <w:spacing w:before="132"/>
              <w:ind w:left="110" w:right="107"/>
              <w:jc w:val="center"/>
              <w:rPr>
                <w:rFonts w:ascii="Segoe UI Light"/>
                <w:sz w:val="20"/>
              </w:rPr>
            </w:pPr>
            <w:r>
              <w:rPr>
                <w:rFonts w:ascii="Segoe UI Light"/>
                <w:spacing w:val="-4"/>
                <w:sz w:val="20"/>
              </w:rPr>
              <w:t>N.D.</w:t>
            </w:r>
          </w:p>
        </w:tc>
        <w:tc>
          <w:tcPr>
            <w:tcW w:w="1248" w:type="dxa"/>
          </w:tcPr>
          <w:p w14:paraId="38567A11" w14:textId="77777777" w:rsidR="00A567E0" w:rsidRDefault="00000000">
            <w:pPr>
              <w:pStyle w:val="TableParagraph"/>
              <w:spacing w:before="132"/>
              <w:ind w:left="282" w:right="276"/>
              <w:jc w:val="center"/>
              <w:rPr>
                <w:rFonts w:ascii="Segoe UI Light"/>
                <w:sz w:val="20"/>
              </w:rPr>
            </w:pPr>
            <w:r>
              <w:rPr>
                <w:rFonts w:ascii="Segoe UI Light"/>
                <w:spacing w:val="-4"/>
                <w:sz w:val="20"/>
              </w:rPr>
              <w:t>N.D.</w:t>
            </w:r>
          </w:p>
        </w:tc>
        <w:tc>
          <w:tcPr>
            <w:tcW w:w="1274" w:type="dxa"/>
          </w:tcPr>
          <w:p w14:paraId="6895B9F6" w14:textId="77777777" w:rsidR="00A567E0" w:rsidRDefault="00000000">
            <w:pPr>
              <w:pStyle w:val="TableParagraph"/>
              <w:spacing w:before="132"/>
              <w:ind w:left="142" w:right="137"/>
              <w:jc w:val="center"/>
              <w:rPr>
                <w:rFonts w:ascii="Segoe UI Light"/>
                <w:sz w:val="20"/>
              </w:rPr>
            </w:pPr>
            <w:r>
              <w:rPr>
                <w:rFonts w:ascii="Segoe UI Light"/>
                <w:spacing w:val="-4"/>
                <w:sz w:val="20"/>
              </w:rPr>
              <w:t>N.D.</w:t>
            </w:r>
          </w:p>
        </w:tc>
      </w:tr>
    </w:tbl>
    <w:p w14:paraId="0E5FBD2D" w14:textId="77777777" w:rsidR="00A567E0" w:rsidRDefault="00000000">
      <w:pPr>
        <w:spacing w:before="4"/>
        <w:ind w:left="1542"/>
        <w:rPr>
          <w:sz w:val="18"/>
        </w:rPr>
      </w:pPr>
      <w:r>
        <w:rPr>
          <w:sz w:val="18"/>
        </w:rPr>
        <w:t>N.D.:</w:t>
      </w:r>
      <w:r>
        <w:rPr>
          <w:spacing w:val="-4"/>
          <w:sz w:val="18"/>
        </w:rPr>
        <w:t xml:space="preserve"> </w:t>
      </w:r>
      <w:r>
        <w:rPr>
          <w:sz w:val="18"/>
        </w:rPr>
        <w:t>Información</w:t>
      </w:r>
      <w:r>
        <w:rPr>
          <w:spacing w:val="-3"/>
          <w:sz w:val="18"/>
        </w:rPr>
        <w:t xml:space="preserve"> </w:t>
      </w:r>
      <w:r>
        <w:rPr>
          <w:sz w:val="18"/>
        </w:rPr>
        <w:t>no</w:t>
      </w:r>
      <w:r>
        <w:rPr>
          <w:spacing w:val="-2"/>
          <w:sz w:val="18"/>
        </w:rPr>
        <w:t xml:space="preserve"> </w:t>
      </w:r>
      <w:r>
        <w:rPr>
          <w:sz w:val="18"/>
        </w:rPr>
        <w:t>disponible</w:t>
      </w:r>
      <w:r>
        <w:rPr>
          <w:spacing w:val="-1"/>
          <w:sz w:val="18"/>
        </w:rPr>
        <w:t xml:space="preserve"> </w:t>
      </w:r>
      <w:r>
        <w:rPr>
          <w:sz w:val="18"/>
        </w:rPr>
        <w:t>al</w:t>
      </w:r>
      <w:r>
        <w:rPr>
          <w:spacing w:val="-3"/>
          <w:sz w:val="18"/>
        </w:rPr>
        <w:t xml:space="preserve"> </w:t>
      </w:r>
      <w:r>
        <w:rPr>
          <w:spacing w:val="-2"/>
          <w:sz w:val="18"/>
        </w:rPr>
        <w:t>2020.</w:t>
      </w:r>
    </w:p>
    <w:p w14:paraId="09E918F4" w14:textId="77777777" w:rsidR="00A567E0" w:rsidRDefault="00A567E0">
      <w:pPr>
        <w:pStyle w:val="Textoindependiente"/>
        <w:rPr>
          <w:sz w:val="24"/>
        </w:rPr>
      </w:pPr>
    </w:p>
    <w:p w14:paraId="4E6F058F" w14:textId="77777777" w:rsidR="00A567E0" w:rsidRDefault="00A567E0">
      <w:pPr>
        <w:pStyle w:val="Textoindependiente"/>
        <w:spacing w:before="3"/>
        <w:rPr>
          <w:sz w:val="26"/>
        </w:rPr>
      </w:pPr>
    </w:p>
    <w:p w14:paraId="14350C47" w14:textId="77777777" w:rsidR="00A567E0" w:rsidRDefault="00000000">
      <w:pPr>
        <w:pStyle w:val="Ttulo8"/>
        <w:numPr>
          <w:ilvl w:val="0"/>
          <w:numId w:val="7"/>
        </w:numPr>
        <w:tabs>
          <w:tab w:val="left" w:pos="2165"/>
          <w:tab w:val="left" w:pos="2166"/>
          <w:tab w:val="left" w:pos="3743"/>
          <w:tab w:val="left" w:pos="5356"/>
          <w:tab w:val="left" w:pos="5996"/>
          <w:tab w:val="left" w:pos="7284"/>
          <w:tab w:val="left" w:pos="8077"/>
          <w:tab w:val="left" w:pos="8981"/>
        </w:tabs>
        <w:ind w:right="973" w:hanging="2125"/>
      </w:pPr>
      <w:r>
        <w:rPr>
          <w:spacing w:val="13"/>
        </w:rPr>
        <w:t>Indicador</w:t>
      </w:r>
      <w:r>
        <w:rPr>
          <w:spacing w:val="-38"/>
        </w:rPr>
        <w:t xml:space="preserve"> </w:t>
      </w:r>
      <w:r>
        <w:t>:</w:t>
      </w:r>
      <w:r>
        <w:tab/>
      </w:r>
      <w:r>
        <w:rPr>
          <w:spacing w:val="9"/>
        </w:rPr>
        <w:t>Porcentaje</w:t>
      </w:r>
      <w:r>
        <w:tab/>
      </w:r>
      <w:r>
        <w:rPr>
          <w:spacing w:val="-6"/>
        </w:rPr>
        <w:t>de</w:t>
      </w:r>
      <w:r>
        <w:tab/>
      </w:r>
      <w:r>
        <w:rPr>
          <w:spacing w:val="10"/>
        </w:rPr>
        <w:t>mujeres</w:t>
      </w:r>
      <w:r>
        <w:tab/>
      </w:r>
      <w:r>
        <w:rPr>
          <w:spacing w:val="5"/>
        </w:rPr>
        <w:t>que</w:t>
      </w:r>
      <w:r>
        <w:tab/>
      </w:r>
      <w:r>
        <w:rPr>
          <w:spacing w:val="7"/>
        </w:rPr>
        <w:t>usan</w:t>
      </w:r>
      <w:r>
        <w:tab/>
      </w:r>
      <w:r>
        <w:rPr>
          <w:spacing w:val="7"/>
        </w:rPr>
        <w:t xml:space="preserve">métodos </w:t>
      </w:r>
      <w:r>
        <w:rPr>
          <w:spacing w:val="12"/>
        </w:rPr>
        <w:t>anticonceptivos</w:t>
      </w:r>
    </w:p>
    <w:p w14:paraId="5224C4A7" w14:textId="77777777" w:rsidR="00A567E0" w:rsidRDefault="00A567E0">
      <w:pPr>
        <w:pStyle w:val="Textoindependiente"/>
        <w:rPr>
          <w:sz w:val="31"/>
        </w:rPr>
      </w:pPr>
    </w:p>
    <w:p w14:paraId="679911BC" w14:textId="77777777" w:rsidR="00A567E0" w:rsidRDefault="00000000">
      <w:pPr>
        <w:pStyle w:val="Textoindependiente"/>
        <w:ind w:left="1542" w:right="964"/>
        <w:jc w:val="both"/>
      </w:pPr>
      <w:r>
        <w:t>Según el INEI (2018), el adecuado conocimiento del nivel de uso y de los tipos de métodos empleados permite evaluar la efectividad de los programas desarrollados en el pasado reciente</w:t>
      </w:r>
      <w:r>
        <w:rPr>
          <w:spacing w:val="-9"/>
        </w:rPr>
        <w:t xml:space="preserve"> </w:t>
      </w:r>
      <w:r>
        <w:t>y</w:t>
      </w:r>
      <w:r>
        <w:rPr>
          <w:spacing w:val="-7"/>
        </w:rPr>
        <w:t xml:space="preserve"> </w:t>
      </w:r>
      <w:r>
        <w:t>posibilita</w:t>
      </w:r>
      <w:r>
        <w:rPr>
          <w:spacing w:val="-6"/>
        </w:rPr>
        <w:t xml:space="preserve"> </w:t>
      </w:r>
      <w:r>
        <w:t>identificar</w:t>
      </w:r>
      <w:r>
        <w:rPr>
          <w:spacing w:val="-11"/>
        </w:rPr>
        <w:t xml:space="preserve"> </w:t>
      </w:r>
      <w:r>
        <w:t>a</w:t>
      </w:r>
      <w:r>
        <w:rPr>
          <w:spacing w:val="-6"/>
        </w:rPr>
        <w:t xml:space="preserve"> </w:t>
      </w:r>
      <w:r>
        <w:t>los</w:t>
      </w:r>
      <w:r>
        <w:rPr>
          <w:spacing w:val="-10"/>
        </w:rPr>
        <w:t xml:space="preserve"> </w:t>
      </w:r>
      <w:r>
        <w:t>grupos</w:t>
      </w:r>
      <w:r>
        <w:rPr>
          <w:spacing w:val="-9"/>
        </w:rPr>
        <w:t xml:space="preserve"> </w:t>
      </w:r>
      <w:r>
        <w:t>con</w:t>
      </w:r>
      <w:r>
        <w:rPr>
          <w:spacing w:val="-10"/>
        </w:rPr>
        <w:t xml:space="preserve"> </w:t>
      </w:r>
      <w:r>
        <w:t>limitado</w:t>
      </w:r>
      <w:r>
        <w:rPr>
          <w:spacing w:val="-9"/>
        </w:rPr>
        <w:t xml:space="preserve"> </w:t>
      </w:r>
      <w:r>
        <w:t>acceso</w:t>
      </w:r>
      <w:r>
        <w:rPr>
          <w:spacing w:val="-9"/>
        </w:rPr>
        <w:t xml:space="preserve"> </w:t>
      </w:r>
      <w:r>
        <w:t>a</w:t>
      </w:r>
      <w:r>
        <w:rPr>
          <w:spacing w:val="-9"/>
        </w:rPr>
        <w:t xml:space="preserve"> </w:t>
      </w:r>
      <w:r>
        <w:t>los</w:t>
      </w:r>
      <w:r>
        <w:rPr>
          <w:spacing w:val="-10"/>
        </w:rPr>
        <w:t xml:space="preserve"> </w:t>
      </w:r>
      <w:r>
        <w:t>servicios</w:t>
      </w:r>
      <w:r>
        <w:rPr>
          <w:spacing w:val="-10"/>
        </w:rPr>
        <w:t xml:space="preserve"> </w:t>
      </w:r>
      <w:r>
        <w:t>de</w:t>
      </w:r>
      <w:r>
        <w:rPr>
          <w:spacing w:val="-9"/>
        </w:rPr>
        <w:t xml:space="preserve"> </w:t>
      </w:r>
      <w:r>
        <w:t>planificación familiar, sobre todo los de orientación.</w:t>
      </w:r>
    </w:p>
    <w:p w14:paraId="764A35AE" w14:textId="77777777" w:rsidR="00A567E0" w:rsidRDefault="00A567E0">
      <w:pPr>
        <w:pStyle w:val="Textoindependiente"/>
        <w:spacing w:before="12"/>
        <w:rPr>
          <w:sz w:val="21"/>
        </w:rPr>
      </w:pPr>
    </w:p>
    <w:p w14:paraId="17FA52FE" w14:textId="77777777" w:rsidR="00A567E0" w:rsidRDefault="00000000">
      <w:pPr>
        <w:ind w:left="4595" w:hanging="2975"/>
        <w:rPr>
          <w:sz w:val="20"/>
        </w:rPr>
      </w:pPr>
      <w:r>
        <w:rPr>
          <w:sz w:val="20"/>
        </w:rPr>
        <w:t>Gráfico</w:t>
      </w:r>
      <w:r>
        <w:rPr>
          <w:spacing w:val="-2"/>
          <w:sz w:val="20"/>
        </w:rPr>
        <w:t xml:space="preserve"> </w:t>
      </w:r>
      <w:r>
        <w:rPr>
          <w:sz w:val="20"/>
        </w:rPr>
        <w:t>N°2.</w:t>
      </w:r>
      <w:r>
        <w:rPr>
          <w:spacing w:val="-1"/>
          <w:sz w:val="20"/>
        </w:rPr>
        <w:t xml:space="preserve"> </w:t>
      </w:r>
      <w:r>
        <w:rPr>
          <w:sz w:val="20"/>
        </w:rPr>
        <w:t>Porcentaje</w:t>
      </w:r>
      <w:r>
        <w:rPr>
          <w:spacing w:val="-3"/>
          <w:sz w:val="20"/>
        </w:rPr>
        <w:t xml:space="preserve"> </w:t>
      </w:r>
      <w:r>
        <w:rPr>
          <w:sz w:val="20"/>
        </w:rPr>
        <w:t>de</w:t>
      </w:r>
      <w:r>
        <w:rPr>
          <w:spacing w:val="-3"/>
          <w:sz w:val="20"/>
        </w:rPr>
        <w:t xml:space="preserve"> </w:t>
      </w:r>
      <w:r>
        <w:rPr>
          <w:sz w:val="20"/>
        </w:rPr>
        <w:t>mujeres</w:t>
      </w:r>
      <w:r>
        <w:rPr>
          <w:spacing w:val="-4"/>
          <w:sz w:val="20"/>
        </w:rPr>
        <w:t xml:space="preserve"> </w:t>
      </w:r>
      <w:r>
        <w:rPr>
          <w:sz w:val="20"/>
        </w:rPr>
        <w:t>de</w:t>
      </w:r>
      <w:r>
        <w:rPr>
          <w:spacing w:val="-3"/>
          <w:sz w:val="20"/>
        </w:rPr>
        <w:t xml:space="preserve"> </w:t>
      </w:r>
      <w:r>
        <w:rPr>
          <w:sz w:val="20"/>
        </w:rPr>
        <w:t>15</w:t>
      </w:r>
      <w:r>
        <w:rPr>
          <w:spacing w:val="-3"/>
          <w:sz w:val="20"/>
        </w:rPr>
        <w:t xml:space="preserve"> </w:t>
      </w:r>
      <w:r>
        <w:rPr>
          <w:sz w:val="20"/>
        </w:rPr>
        <w:t>a</w:t>
      </w:r>
      <w:r>
        <w:rPr>
          <w:spacing w:val="-3"/>
          <w:sz w:val="20"/>
        </w:rPr>
        <w:t xml:space="preserve"> </w:t>
      </w:r>
      <w:r>
        <w:rPr>
          <w:sz w:val="20"/>
        </w:rPr>
        <w:t>49</w:t>
      </w:r>
      <w:r>
        <w:rPr>
          <w:spacing w:val="-3"/>
          <w:sz w:val="20"/>
        </w:rPr>
        <w:t xml:space="preserve"> </w:t>
      </w:r>
      <w:r>
        <w:rPr>
          <w:sz w:val="20"/>
        </w:rPr>
        <w:t>años</w:t>
      </w:r>
      <w:r>
        <w:rPr>
          <w:spacing w:val="-4"/>
          <w:sz w:val="20"/>
        </w:rPr>
        <w:t xml:space="preserve"> </w:t>
      </w:r>
      <w:r>
        <w:rPr>
          <w:sz w:val="20"/>
        </w:rPr>
        <w:t>de</w:t>
      </w:r>
      <w:r>
        <w:rPr>
          <w:spacing w:val="-3"/>
          <w:sz w:val="20"/>
        </w:rPr>
        <w:t xml:space="preserve"> </w:t>
      </w:r>
      <w:r>
        <w:rPr>
          <w:sz w:val="20"/>
        </w:rPr>
        <w:t>edad</w:t>
      </w:r>
      <w:r>
        <w:rPr>
          <w:spacing w:val="-2"/>
          <w:sz w:val="20"/>
        </w:rPr>
        <w:t xml:space="preserve"> </w:t>
      </w:r>
      <w:r>
        <w:rPr>
          <w:sz w:val="20"/>
        </w:rPr>
        <w:t>actualmente</w:t>
      </w:r>
      <w:r>
        <w:rPr>
          <w:spacing w:val="-3"/>
          <w:sz w:val="20"/>
        </w:rPr>
        <w:t xml:space="preserve"> </w:t>
      </w:r>
      <w:r>
        <w:rPr>
          <w:sz w:val="20"/>
        </w:rPr>
        <w:t>unidas</w:t>
      </w:r>
      <w:r>
        <w:rPr>
          <w:spacing w:val="-4"/>
          <w:sz w:val="20"/>
        </w:rPr>
        <w:t xml:space="preserve"> </w:t>
      </w:r>
      <w:r>
        <w:rPr>
          <w:sz w:val="20"/>
        </w:rPr>
        <w:t>que</w:t>
      </w:r>
      <w:r>
        <w:rPr>
          <w:spacing w:val="-3"/>
          <w:sz w:val="20"/>
        </w:rPr>
        <w:t xml:space="preserve"> </w:t>
      </w:r>
      <w:r>
        <w:rPr>
          <w:sz w:val="20"/>
        </w:rPr>
        <w:t>usan</w:t>
      </w:r>
      <w:r>
        <w:rPr>
          <w:spacing w:val="-5"/>
          <w:sz w:val="20"/>
        </w:rPr>
        <w:t xml:space="preserve"> </w:t>
      </w:r>
      <w:r>
        <w:rPr>
          <w:sz w:val="20"/>
        </w:rPr>
        <w:t>métodos anticonceptivos, 2010 – 2020</w:t>
      </w:r>
    </w:p>
    <w:p w14:paraId="794E9AA2" w14:textId="6559910C" w:rsidR="00A567E0" w:rsidRDefault="009A7223">
      <w:pPr>
        <w:pStyle w:val="Textoindependiente"/>
        <w:spacing w:before="7"/>
        <w:rPr>
          <w:sz w:val="17"/>
        </w:rPr>
      </w:pPr>
      <w:r>
        <w:rPr>
          <w:noProof/>
        </w:rPr>
        <mc:AlternateContent>
          <mc:Choice Requires="wpg">
            <w:drawing>
              <wp:anchor distT="0" distB="0" distL="0" distR="0" simplePos="0" relativeHeight="487759360" behindDoc="1" locked="0" layoutInCell="1" allowOverlap="1" wp14:anchorId="79DA796B" wp14:editId="62795FB5">
                <wp:simplePos x="0" y="0"/>
                <wp:positionH relativeFrom="page">
                  <wp:posOffset>1075690</wp:posOffset>
                </wp:positionH>
                <wp:positionV relativeFrom="paragraph">
                  <wp:posOffset>163830</wp:posOffset>
                </wp:positionV>
                <wp:extent cx="5440045" cy="1854200"/>
                <wp:effectExtent l="0" t="0" r="0" b="0"/>
                <wp:wrapTopAndBottom/>
                <wp:docPr id="75" name="docshapegroup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854200"/>
                          <a:chOff x="1694" y="258"/>
                          <a:chExt cx="8567" cy="2920"/>
                        </a:xfrm>
                      </wpg:grpSpPr>
                      <wps:wsp>
                        <wps:cNvPr id="76" name="docshape380"/>
                        <wps:cNvSpPr>
                          <a:spLocks/>
                        </wps:cNvSpPr>
                        <wps:spPr bwMode="auto">
                          <a:xfrm>
                            <a:off x="2104" y="623"/>
                            <a:ext cx="7745" cy="1624"/>
                          </a:xfrm>
                          <a:custGeom>
                            <a:avLst/>
                            <a:gdLst>
                              <a:gd name="T0" fmla="+- 0 2105 2105"/>
                              <a:gd name="T1" fmla="*/ T0 w 7745"/>
                              <a:gd name="T2" fmla="+- 0 1514 624"/>
                              <a:gd name="T3" fmla="*/ 1514 h 1624"/>
                              <a:gd name="T4" fmla="+- 0 2388 2105"/>
                              <a:gd name="T5" fmla="*/ T4 w 7745"/>
                              <a:gd name="T6" fmla="+- 0 1514 624"/>
                              <a:gd name="T7" fmla="*/ 1514 h 1624"/>
                              <a:gd name="T8" fmla="+- 0 2388 2105"/>
                              <a:gd name="T9" fmla="*/ T8 w 7745"/>
                              <a:gd name="T10" fmla="+- 0 2248 624"/>
                              <a:gd name="T11" fmla="*/ 2248 h 1624"/>
                              <a:gd name="T12" fmla="+- 0 2105 2105"/>
                              <a:gd name="T13" fmla="*/ T12 w 7745"/>
                              <a:gd name="T14" fmla="+- 0 2248 624"/>
                              <a:gd name="T15" fmla="*/ 2248 h 1624"/>
                              <a:gd name="T16" fmla="+- 0 2105 2105"/>
                              <a:gd name="T17" fmla="*/ T16 w 7745"/>
                              <a:gd name="T18" fmla="+- 0 1514 624"/>
                              <a:gd name="T19" fmla="*/ 1514 h 1624"/>
                              <a:gd name="T20" fmla="+- 0 2851 2105"/>
                              <a:gd name="T21" fmla="*/ T20 w 7745"/>
                              <a:gd name="T22" fmla="+- 0 1231 624"/>
                              <a:gd name="T23" fmla="*/ 1231 h 1624"/>
                              <a:gd name="T24" fmla="+- 0 3134 2105"/>
                              <a:gd name="T25" fmla="*/ T24 w 7745"/>
                              <a:gd name="T26" fmla="+- 0 1231 624"/>
                              <a:gd name="T27" fmla="*/ 1231 h 1624"/>
                              <a:gd name="T28" fmla="+- 0 3134 2105"/>
                              <a:gd name="T29" fmla="*/ T28 w 7745"/>
                              <a:gd name="T30" fmla="+- 0 2248 624"/>
                              <a:gd name="T31" fmla="*/ 2248 h 1624"/>
                              <a:gd name="T32" fmla="+- 0 2851 2105"/>
                              <a:gd name="T33" fmla="*/ T32 w 7745"/>
                              <a:gd name="T34" fmla="+- 0 2248 624"/>
                              <a:gd name="T35" fmla="*/ 2248 h 1624"/>
                              <a:gd name="T36" fmla="+- 0 2851 2105"/>
                              <a:gd name="T37" fmla="*/ T36 w 7745"/>
                              <a:gd name="T38" fmla="+- 0 1231 624"/>
                              <a:gd name="T39" fmla="*/ 1231 h 1624"/>
                              <a:gd name="T40" fmla="+- 0 3598 2105"/>
                              <a:gd name="T41" fmla="*/ T40 w 7745"/>
                              <a:gd name="T42" fmla="+- 0 1197 624"/>
                              <a:gd name="T43" fmla="*/ 1197 h 1624"/>
                              <a:gd name="T44" fmla="+- 0 3881 2105"/>
                              <a:gd name="T45" fmla="*/ T44 w 7745"/>
                              <a:gd name="T46" fmla="+- 0 1197 624"/>
                              <a:gd name="T47" fmla="*/ 1197 h 1624"/>
                              <a:gd name="T48" fmla="+- 0 3881 2105"/>
                              <a:gd name="T49" fmla="*/ T48 w 7745"/>
                              <a:gd name="T50" fmla="+- 0 2248 624"/>
                              <a:gd name="T51" fmla="*/ 2248 h 1624"/>
                              <a:gd name="T52" fmla="+- 0 3598 2105"/>
                              <a:gd name="T53" fmla="*/ T52 w 7745"/>
                              <a:gd name="T54" fmla="+- 0 2248 624"/>
                              <a:gd name="T55" fmla="*/ 2248 h 1624"/>
                              <a:gd name="T56" fmla="+- 0 3598 2105"/>
                              <a:gd name="T57" fmla="*/ T56 w 7745"/>
                              <a:gd name="T58" fmla="+- 0 1197 624"/>
                              <a:gd name="T59" fmla="*/ 1197 h 1624"/>
                              <a:gd name="T60" fmla="+- 0 4344 2105"/>
                              <a:gd name="T61" fmla="*/ T60 w 7745"/>
                              <a:gd name="T62" fmla="+- 0 1651 624"/>
                              <a:gd name="T63" fmla="*/ 1651 h 1624"/>
                              <a:gd name="T64" fmla="+- 0 4625 2105"/>
                              <a:gd name="T65" fmla="*/ T64 w 7745"/>
                              <a:gd name="T66" fmla="+- 0 1651 624"/>
                              <a:gd name="T67" fmla="*/ 1651 h 1624"/>
                              <a:gd name="T68" fmla="+- 0 4625 2105"/>
                              <a:gd name="T69" fmla="*/ T68 w 7745"/>
                              <a:gd name="T70" fmla="+- 0 2248 624"/>
                              <a:gd name="T71" fmla="*/ 2248 h 1624"/>
                              <a:gd name="T72" fmla="+- 0 4344 2105"/>
                              <a:gd name="T73" fmla="*/ T72 w 7745"/>
                              <a:gd name="T74" fmla="+- 0 2248 624"/>
                              <a:gd name="T75" fmla="*/ 2248 h 1624"/>
                              <a:gd name="T76" fmla="+- 0 4344 2105"/>
                              <a:gd name="T77" fmla="*/ T76 w 7745"/>
                              <a:gd name="T78" fmla="+- 0 1651 624"/>
                              <a:gd name="T79" fmla="*/ 1651 h 1624"/>
                              <a:gd name="T80" fmla="+- 0 5090 2105"/>
                              <a:gd name="T81" fmla="*/ T80 w 7745"/>
                              <a:gd name="T82" fmla="+- 0 1466 624"/>
                              <a:gd name="T83" fmla="*/ 1466 h 1624"/>
                              <a:gd name="T84" fmla="+- 0 5371 2105"/>
                              <a:gd name="T85" fmla="*/ T84 w 7745"/>
                              <a:gd name="T86" fmla="+- 0 1466 624"/>
                              <a:gd name="T87" fmla="*/ 1466 h 1624"/>
                              <a:gd name="T88" fmla="+- 0 5371 2105"/>
                              <a:gd name="T89" fmla="*/ T88 w 7745"/>
                              <a:gd name="T90" fmla="+- 0 2248 624"/>
                              <a:gd name="T91" fmla="*/ 2248 h 1624"/>
                              <a:gd name="T92" fmla="+- 0 5090 2105"/>
                              <a:gd name="T93" fmla="*/ T92 w 7745"/>
                              <a:gd name="T94" fmla="+- 0 2248 624"/>
                              <a:gd name="T95" fmla="*/ 2248 h 1624"/>
                              <a:gd name="T96" fmla="+- 0 5090 2105"/>
                              <a:gd name="T97" fmla="*/ T96 w 7745"/>
                              <a:gd name="T98" fmla="+- 0 1466 624"/>
                              <a:gd name="T99" fmla="*/ 1466 h 1624"/>
                              <a:gd name="T100" fmla="+- 0 5837 2105"/>
                              <a:gd name="T101" fmla="*/ T100 w 7745"/>
                              <a:gd name="T102" fmla="+- 0 1466 624"/>
                              <a:gd name="T103" fmla="*/ 1466 h 1624"/>
                              <a:gd name="T104" fmla="+- 0 6118 2105"/>
                              <a:gd name="T105" fmla="*/ T104 w 7745"/>
                              <a:gd name="T106" fmla="+- 0 1466 624"/>
                              <a:gd name="T107" fmla="*/ 1466 h 1624"/>
                              <a:gd name="T108" fmla="+- 0 6118 2105"/>
                              <a:gd name="T109" fmla="*/ T108 w 7745"/>
                              <a:gd name="T110" fmla="+- 0 2248 624"/>
                              <a:gd name="T111" fmla="*/ 2248 h 1624"/>
                              <a:gd name="T112" fmla="+- 0 5837 2105"/>
                              <a:gd name="T113" fmla="*/ T112 w 7745"/>
                              <a:gd name="T114" fmla="+- 0 2248 624"/>
                              <a:gd name="T115" fmla="*/ 2248 h 1624"/>
                              <a:gd name="T116" fmla="+- 0 5837 2105"/>
                              <a:gd name="T117" fmla="*/ T116 w 7745"/>
                              <a:gd name="T118" fmla="+- 0 1466 624"/>
                              <a:gd name="T119" fmla="*/ 1466 h 1624"/>
                              <a:gd name="T120" fmla="+- 0 6581 2105"/>
                              <a:gd name="T121" fmla="*/ T120 w 7745"/>
                              <a:gd name="T122" fmla="+- 0 993 624"/>
                              <a:gd name="T123" fmla="*/ 993 h 1624"/>
                              <a:gd name="T124" fmla="+- 0 6864 2105"/>
                              <a:gd name="T125" fmla="*/ T124 w 7745"/>
                              <a:gd name="T126" fmla="+- 0 993 624"/>
                              <a:gd name="T127" fmla="*/ 993 h 1624"/>
                              <a:gd name="T128" fmla="+- 0 6864 2105"/>
                              <a:gd name="T129" fmla="*/ T128 w 7745"/>
                              <a:gd name="T130" fmla="+- 0 2248 624"/>
                              <a:gd name="T131" fmla="*/ 2248 h 1624"/>
                              <a:gd name="T132" fmla="+- 0 6581 2105"/>
                              <a:gd name="T133" fmla="*/ T132 w 7745"/>
                              <a:gd name="T134" fmla="+- 0 2248 624"/>
                              <a:gd name="T135" fmla="*/ 2248 h 1624"/>
                              <a:gd name="T136" fmla="+- 0 6581 2105"/>
                              <a:gd name="T137" fmla="*/ T136 w 7745"/>
                              <a:gd name="T138" fmla="+- 0 993 624"/>
                              <a:gd name="T139" fmla="*/ 993 h 1624"/>
                              <a:gd name="T140" fmla="+- 0 7327 2105"/>
                              <a:gd name="T141" fmla="*/ T140 w 7745"/>
                              <a:gd name="T142" fmla="+- 0 1226 624"/>
                              <a:gd name="T143" fmla="*/ 1226 h 1624"/>
                              <a:gd name="T144" fmla="+- 0 7610 2105"/>
                              <a:gd name="T145" fmla="*/ T144 w 7745"/>
                              <a:gd name="T146" fmla="+- 0 1226 624"/>
                              <a:gd name="T147" fmla="*/ 1226 h 1624"/>
                              <a:gd name="T148" fmla="+- 0 7610 2105"/>
                              <a:gd name="T149" fmla="*/ T148 w 7745"/>
                              <a:gd name="T150" fmla="+- 0 2248 624"/>
                              <a:gd name="T151" fmla="*/ 2248 h 1624"/>
                              <a:gd name="T152" fmla="+- 0 7327 2105"/>
                              <a:gd name="T153" fmla="*/ T152 w 7745"/>
                              <a:gd name="T154" fmla="+- 0 2248 624"/>
                              <a:gd name="T155" fmla="*/ 2248 h 1624"/>
                              <a:gd name="T156" fmla="+- 0 7327 2105"/>
                              <a:gd name="T157" fmla="*/ T156 w 7745"/>
                              <a:gd name="T158" fmla="+- 0 1226 624"/>
                              <a:gd name="T159" fmla="*/ 1226 h 1624"/>
                              <a:gd name="T160" fmla="+- 0 8074 2105"/>
                              <a:gd name="T161" fmla="*/ T160 w 7745"/>
                              <a:gd name="T162" fmla="+- 0 967 624"/>
                              <a:gd name="T163" fmla="*/ 967 h 1624"/>
                              <a:gd name="T164" fmla="+- 0 8357 2105"/>
                              <a:gd name="T165" fmla="*/ T164 w 7745"/>
                              <a:gd name="T166" fmla="+- 0 967 624"/>
                              <a:gd name="T167" fmla="*/ 967 h 1624"/>
                              <a:gd name="T168" fmla="+- 0 8357 2105"/>
                              <a:gd name="T169" fmla="*/ T168 w 7745"/>
                              <a:gd name="T170" fmla="+- 0 2248 624"/>
                              <a:gd name="T171" fmla="*/ 2248 h 1624"/>
                              <a:gd name="T172" fmla="+- 0 8074 2105"/>
                              <a:gd name="T173" fmla="*/ T172 w 7745"/>
                              <a:gd name="T174" fmla="+- 0 2248 624"/>
                              <a:gd name="T175" fmla="*/ 2248 h 1624"/>
                              <a:gd name="T176" fmla="+- 0 8074 2105"/>
                              <a:gd name="T177" fmla="*/ T176 w 7745"/>
                              <a:gd name="T178" fmla="+- 0 967 624"/>
                              <a:gd name="T179" fmla="*/ 967 h 1624"/>
                              <a:gd name="T180" fmla="+- 0 8820 2105"/>
                              <a:gd name="T181" fmla="*/ T180 w 7745"/>
                              <a:gd name="T182" fmla="+- 0 1075 624"/>
                              <a:gd name="T183" fmla="*/ 1075 h 1624"/>
                              <a:gd name="T184" fmla="+- 0 9103 2105"/>
                              <a:gd name="T185" fmla="*/ T184 w 7745"/>
                              <a:gd name="T186" fmla="+- 0 1075 624"/>
                              <a:gd name="T187" fmla="*/ 1075 h 1624"/>
                              <a:gd name="T188" fmla="+- 0 9103 2105"/>
                              <a:gd name="T189" fmla="*/ T188 w 7745"/>
                              <a:gd name="T190" fmla="+- 0 2248 624"/>
                              <a:gd name="T191" fmla="*/ 2248 h 1624"/>
                              <a:gd name="T192" fmla="+- 0 8820 2105"/>
                              <a:gd name="T193" fmla="*/ T192 w 7745"/>
                              <a:gd name="T194" fmla="+- 0 2248 624"/>
                              <a:gd name="T195" fmla="*/ 2248 h 1624"/>
                              <a:gd name="T196" fmla="+- 0 8820 2105"/>
                              <a:gd name="T197" fmla="*/ T196 w 7745"/>
                              <a:gd name="T198" fmla="+- 0 1075 624"/>
                              <a:gd name="T199" fmla="*/ 1075 h 1624"/>
                              <a:gd name="T200" fmla="+- 0 9566 2105"/>
                              <a:gd name="T201" fmla="*/ T200 w 7745"/>
                              <a:gd name="T202" fmla="+- 0 624 624"/>
                              <a:gd name="T203" fmla="*/ 624 h 1624"/>
                              <a:gd name="T204" fmla="+- 0 9850 2105"/>
                              <a:gd name="T205" fmla="*/ T204 w 7745"/>
                              <a:gd name="T206" fmla="+- 0 624 624"/>
                              <a:gd name="T207" fmla="*/ 624 h 1624"/>
                              <a:gd name="T208" fmla="+- 0 9850 2105"/>
                              <a:gd name="T209" fmla="*/ T208 w 7745"/>
                              <a:gd name="T210" fmla="+- 0 2248 624"/>
                              <a:gd name="T211" fmla="*/ 2248 h 1624"/>
                              <a:gd name="T212" fmla="+- 0 9566 2105"/>
                              <a:gd name="T213" fmla="*/ T212 w 7745"/>
                              <a:gd name="T214" fmla="+- 0 2248 624"/>
                              <a:gd name="T215" fmla="*/ 2248 h 1624"/>
                              <a:gd name="T216" fmla="+- 0 9566 2105"/>
                              <a:gd name="T217" fmla="*/ T216 w 7745"/>
                              <a:gd name="T218" fmla="+- 0 624 624"/>
                              <a:gd name="T219" fmla="*/ 624 h 1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745" h="1624">
                                <a:moveTo>
                                  <a:pt x="0" y="890"/>
                                </a:moveTo>
                                <a:lnTo>
                                  <a:pt x="283" y="890"/>
                                </a:lnTo>
                                <a:lnTo>
                                  <a:pt x="283" y="1624"/>
                                </a:lnTo>
                                <a:lnTo>
                                  <a:pt x="0" y="1624"/>
                                </a:lnTo>
                                <a:lnTo>
                                  <a:pt x="0" y="890"/>
                                </a:lnTo>
                                <a:close/>
                                <a:moveTo>
                                  <a:pt x="746" y="607"/>
                                </a:moveTo>
                                <a:lnTo>
                                  <a:pt x="1029" y="607"/>
                                </a:lnTo>
                                <a:lnTo>
                                  <a:pt x="1029" y="1624"/>
                                </a:lnTo>
                                <a:lnTo>
                                  <a:pt x="746" y="1624"/>
                                </a:lnTo>
                                <a:lnTo>
                                  <a:pt x="746" y="607"/>
                                </a:lnTo>
                                <a:close/>
                                <a:moveTo>
                                  <a:pt x="1493" y="573"/>
                                </a:moveTo>
                                <a:lnTo>
                                  <a:pt x="1776" y="573"/>
                                </a:lnTo>
                                <a:lnTo>
                                  <a:pt x="1776" y="1624"/>
                                </a:lnTo>
                                <a:lnTo>
                                  <a:pt x="1493" y="1624"/>
                                </a:lnTo>
                                <a:lnTo>
                                  <a:pt x="1493" y="573"/>
                                </a:lnTo>
                                <a:close/>
                                <a:moveTo>
                                  <a:pt x="2239" y="1027"/>
                                </a:moveTo>
                                <a:lnTo>
                                  <a:pt x="2520" y="1027"/>
                                </a:lnTo>
                                <a:lnTo>
                                  <a:pt x="2520" y="1624"/>
                                </a:lnTo>
                                <a:lnTo>
                                  <a:pt x="2239" y="1624"/>
                                </a:lnTo>
                                <a:lnTo>
                                  <a:pt x="2239" y="1027"/>
                                </a:lnTo>
                                <a:close/>
                                <a:moveTo>
                                  <a:pt x="2985" y="842"/>
                                </a:moveTo>
                                <a:lnTo>
                                  <a:pt x="3266" y="842"/>
                                </a:lnTo>
                                <a:lnTo>
                                  <a:pt x="3266" y="1624"/>
                                </a:lnTo>
                                <a:lnTo>
                                  <a:pt x="2985" y="1624"/>
                                </a:lnTo>
                                <a:lnTo>
                                  <a:pt x="2985" y="842"/>
                                </a:lnTo>
                                <a:close/>
                                <a:moveTo>
                                  <a:pt x="3732" y="842"/>
                                </a:moveTo>
                                <a:lnTo>
                                  <a:pt x="4013" y="842"/>
                                </a:lnTo>
                                <a:lnTo>
                                  <a:pt x="4013" y="1624"/>
                                </a:lnTo>
                                <a:lnTo>
                                  <a:pt x="3732" y="1624"/>
                                </a:lnTo>
                                <a:lnTo>
                                  <a:pt x="3732" y="842"/>
                                </a:lnTo>
                                <a:close/>
                                <a:moveTo>
                                  <a:pt x="4476" y="369"/>
                                </a:moveTo>
                                <a:lnTo>
                                  <a:pt x="4759" y="369"/>
                                </a:lnTo>
                                <a:lnTo>
                                  <a:pt x="4759" y="1624"/>
                                </a:lnTo>
                                <a:lnTo>
                                  <a:pt x="4476" y="1624"/>
                                </a:lnTo>
                                <a:lnTo>
                                  <a:pt x="4476" y="369"/>
                                </a:lnTo>
                                <a:close/>
                                <a:moveTo>
                                  <a:pt x="5222" y="602"/>
                                </a:moveTo>
                                <a:lnTo>
                                  <a:pt x="5505" y="602"/>
                                </a:lnTo>
                                <a:lnTo>
                                  <a:pt x="5505" y="1624"/>
                                </a:lnTo>
                                <a:lnTo>
                                  <a:pt x="5222" y="1624"/>
                                </a:lnTo>
                                <a:lnTo>
                                  <a:pt x="5222" y="602"/>
                                </a:lnTo>
                                <a:close/>
                                <a:moveTo>
                                  <a:pt x="5969" y="343"/>
                                </a:moveTo>
                                <a:lnTo>
                                  <a:pt x="6252" y="343"/>
                                </a:lnTo>
                                <a:lnTo>
                                  <a:pt x="6252" y="1624"/>
                                </a:lnTo>
                                <a:lnTo>
                                  <a:pt x="5969" y="1624"/>
                                </a:lnTo>
                                <a:lnTo>
                                  <a:pt x="5969" y="343"/>
                                </a:lnTo>
                                <a:close/>
                                <a:moveTo>
                                  <a:pt x="6715" y="451"/>
                                </a:moveTo>
                                <a:lnTo>
                                  <a:pt x="6998" y="451"/>
                                </a:lnTo>
                                <a:lnTo>
                                  <a:pt x="6998" y="1624"/>
                                </a:lnTo>
                                <a:lnTo>
                                  <a:pt x="6715" y="1624"/>
                                </a:lnTo>
                                <a:lnTo>
                                  <a:pt x="6715" y="451"/>
                                </a:lnTo>
                                <a:close/>
                                <a:moveTo>
                                  <a:pt x="7461" y="0"/>
                                </a:moveTo>
                                <a:lnTo>
                                  <a:pt x="7745" y="0"/>
                                </a:lnTo>
                                <a:lnTo>
                                  <a:pt x="7745" y="1624"/>
                                </a:lnTo>
                                <a:lnTo>
                                  <a:pt x="7461" y="1624"/>
                                </a:lnTo>
                                <a:lnTo>
                                  <a:pt x="7461" y="0"/>
                                </a:lnTo>
                                <a:close/>
                              </a:path>
                            </a:pathLst>
                          </a:custGeom>
                          <a:noFill/>
                          <a:ln w="25400">
                            <a:solidFill>
                              <a:srgbClr val="3A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55"/>
                        <wps:cNvCnPr>
                          <a:cxnSpLocks noChangeShapeType="1"/>
                        </wps:cNvCnPr>
                        <wps:spPr bwMode="auto">
                          <a:xfrm>
                            <a:off x="8962" y="1108"/>
                            <a:ext cx="746" cy="0"/>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78" name="docshape381"/>
                        <wps:cNvSpPr>
                          <a:spLocks/>
                        </wps:cNvSpPr>
                        <wps:spPr bwMode="auto">
                          <a:xfrm>
                            <a:off x="8902" y="998"/>
                            <a:ext cx="862" cy="166"/>
                          </a:xfrm>
                          <a:custGeom>
                            <a:avLst/>
                            <a:gdLst>
                              <a:gd name="T0" fmla="+- 0 9020 8902"/>
                              <a:gd name="T1" fmla="*/ T0 w 862"/>
                              <a:gd name="T2" fmla="+- 0 1106 999"/>
                              <a:gd name="T3" fmla="*/ 1106 h 166"/>
                              <a:gd name="T4" fmla="+- 0 9015 8902"/>
                              <a:gd name="T5" fmla="*/ T4 w 862"/>
                              <a:gd name="T6" fmla="+- 0 1129 999"/>
                              <a:gd name="T7" fmla="*/ 1129 h 166"/>
                              <a:gd name="T8" fmla="+- 0 9003 8902"/>
                              <a:gd name="T9" fmla="*/ T8 w 862"/>
                              <a:gd name="T10" fmla="+- 0 1147 999"/>
                              <a:gd name="T11" fmla="*/ 1147 h 166"/>
                              <a:gd name="T12" fmla="+- 0 8984 8902"/>
                              <a:gd name="T13" fmla="*/ T12 w 862"/>
                              <a:gd name="T14" fmla="+- 0 1160 999"/>
                              <a:gd name="T15" fmla="*/ 1160 h 166"/>
                              <a:gd name="T16" fmla="+- 0 8961 8902"/>
                              <a:gd name="T17" fmla="*/ T16 w 862"/>
                              <a:gd name="T18" fmla="+- 0 1165 999"/>
                              <a:gd name="T19" fmla="*/ 1165 h 166"/>
                              <a:gd name="T20" fmla="+- 0 8938 8902"/>
                              <a:gd name="T21" fmla="*/ T20 w 862"/>
                              <a:gd name="T22" fmla="+- 0 1160 999"/>
                              <a:gd name="T23" fmla="*/ 1160 h 166"/>
                              <a:gd name="T24" fmla="+- 0 8919 8902"/>
                              <a:gd name="T25" fmla="*/ T24 w 862"/>
                              <a:gd name="T26" fmla="+- 0 1147 999"/>
                              <a:gd name="T27" fmla="*/ 1147 h 166"/>
                              <a:gd name="T28" fmla="+- 0 8907 8902"/>
                              <a:gd name="T29" fmla="*/ T28 w 862"/>
                              <a:gd name="T30" fmla="+- 0 1129 999"/>
                              <a:gd name="T31" fmla="*/ 1129 h 166"/>
                              <a:gd name="T32" fmla="+- 0 8902 8902"/>
                              <a:gd name="T33" fmla="*/ T32 w 862"/>
                              <a:gd name="T34" fmla="+- 0 1106 999"/>
                              <a:gd name="T35" fmla="*/ 1106 h 166"/>
                              <a:gd name="T36" fmla="+- 0 8907 8902"/>
                              <a:gd name="T37" fmla="*/ T36 w 862"/>
                              <a:gd name="T38" fmla="+- 0 1083 999"/>
                              <a:gd name="T39" fmla="*/ 1083 h 166"/>
                              <a:gd name="T40" fmla="+- 0 8919 8902"/>
                              <a:gd name="T41" fmla="*/ T40 w 862"/>
                              <a:gd name="T42" fmla="+- 0 1064 999"/>
                              <a:gd name="T43" fmla="*/ 1064 h 166"/>
                              <a:gd name="T44" fmla="+- 0 8938 8902"/>
                              <a:gd name="T45" fmla="*/ T44 w 862"/>
                              <a:gd name="T46" fmla="+- 0 1052 999"/>
                              <a:gd name="T47" fmla="*/ 1052 h 166"/>
                              <a:gd name="T48" fmla="+- 0 8961 8902"/>
                              <a:gd name="T49" fmla="*/ T48 w 862"/>
                              <a:gd name="T50" fmla="+- 0 1047 999"/>
                              <a:gd name="T51" fmla="*/ 1047 h 166"/>
                              <a:gd name="T52" fmla="+- 0 8984 8902"/>
                              <a:gd name="T53" fmla="*/ T52 w 862"/>
                              <a:gd name="T54" fmla="+- 0 1052 999"/>
                              <a:gd name="T55" fmla="*/ 1052 h 166"/>
                              <a:gd name="T56" fmla="+- 0 9003 8902"/>
                              <a:gd name="T57" fmla="*/ T56 w 862"/>
                              <a:gd name="T58" fmla="+- 0 1064 999"/>
                              <a:gd name="T59" fmla="*/ 1064 h 166"/>
                              <a:gd name="T60" fmla="+- 0 9015 8902"/>
                              <a:gd name="T61" fmla="*/ T60 w 862"/>
                              <a:gd name="T62" fmla="+- 0 1083 999"/>
                              <a:gd name="T63" fmla="*/ 1083 h 166"/>
                              <a:gd name="T64" fmla="+- 0 9020 8902"/>
                              <a:gd name="T65" fmla="*/ T64 w 862"/>
                              <a:gd name="T66" fmla="+- 0 1106 999"/>
                              <a:gd name="T67" fmla="*/ 1106 h 166"/>
                              <a:gd name="T68" fmla="+- 0 9764 8902"/>
                              <a:gd name="T69" fmla="*/ T68 w 862"/>
                              <a:gd name="T70" fmla="+- 0 1058 999"/>
                              <a:gd name="T71" fmla="*/ 1058 h 166"/>
                              <a:gd name="T72" fmla="+- 0 9759 8902"/>
                              <a:gd name="T73" fmla="*/ T72 w 862"/>
                              <a:gd name="T74" fmla="+- 0 1081 999"/>
                              <a:gd name="T75" fmla="*/ 1081 h 166"/>
                              <a:gd name="T76" fmla="+- 0 9747 8902"/>
                              <a:gd name="T77" fmla="*/ T76 w 862"/>
                              <a:gd name="T78" fmla="+- 0 1099 999"/>
                              <a:gd name="T79" fmla="*/ 1099 h 166"/>
                              <a:gd name="T80" fmla="+- 0 9728 8902"/>
                              <a:gd name="T81" fmla="*/ T80 w 862"/>
                              <a:gd name="T82" fmla="+- 0 1112 999"/>
                              <a:gd name="T83" fmla="*/ 1112 h 166"/>
                              <a:gd name="T84" fmla="+- 0 9705 8902"/>
                              <a:gd name="T85" fmla="*/ T84 w 862"/>
                              <a:gd name="T86" fmla="+- 0 1117 999"/>
                              <a:gd name="T87" fmla="*/ 1117 h 166"/>
                              <a:gd name="T88" fmla="+- 0 9682 8902"/>
                              <a:gd name="T89" fmla="*/ T88 w 862"/>
                              <a:gd name="T90" fmla="+- 0 1112 999"/>
                              <a:gd name="T91" fmla="*/ 1112 h 166"/>
                              <a:gd name="T92" fmla="+- 0 9663 8902"/>
                              <a:gd name="T93" fmla="*/ T92 w 862"/>
                              <a:gd name="T94" fmla="+- 0 1099 999"/>
                              <a:gd name="T95" fmla="*/ 1099 h 166"/>
                              <a:gd name="T96" fmla="+- 0 9651 8902"/>
                              <a:gd name="T97" fmla="*/ T96 w 862"/>
                              <a:gd name="T98" fmla="+- 0 1081 999"/>
                              <a:gd name="T99" fmla="*/ 1081 h 166"/>
                              <a:gd name="T100" fmla="+- 0 9646 8902"/>
                              <a:gd name="T101" fmla="*/ T100 w 862"/>
                              <a:gd name="T102" fmla="+- 0 1058 999"/>
                              <a:gd name="T103" fmla="*/ 1058 h 166"/>
                              <a:gd name="T104" fmla="+- 0 9651 8902"/>
                              <a:gd name="T105" fmla="*/ T104 w 862"/>
                              <a:gd name="T106" fmla="+- 0 1035 999"/>
                              <a:gd name="T107" fmla="*/ 1035 h 166"/>
                              <a:gd name="T108" fmla="+- 0 9663 8902"/>
                              <a:gd name="T109" fmla="*/ T108 w 862"/>
                              <a:gd name="T110" fmla="+- 0 1016 999"/>
                              <a:gd name="T111" fmla="*/ 1016 h 166"/>
                              <a:gd name="T112" fmla="+- 0 9682 8902"/>
                              <a:gd name="T113" fmla="*/ T112 w 862"/>
                              <a:gd name="T114" fmla="+- 0 1004 999"/>
                              <a:gd name="T115" fmla="*/ 1004 h 166"/>
                              <a:gd name="T116" fmla="+- 0 9705 8902"/>
                              <a:gd name="T117" fmla="*/ T116 w 862"/>
                              <a:gd name="T118" fmla="+- 0 999 999"/>
                              <a:gd name="T119" fmla="*/ 999 h 166"/>
                              <a:gd name="T120" fmla="+- 0 9728 8902"/>
                              <a:gd name="T121" fmla="*/ T120 w 862"/>
                              <a:gd name="T122" fmla="+- 0 1004 999"/>
                              <a:gd name="T123" fmla="*/ 1004 h 166"/>
                              <a:gd name="T124" fmla="+- 0 9747 8902"/>
                              <a:gd name="T125" fmla="*/ T124 w 862"/>
                              <a:gd name="T126" fmla="+- 0 1016 999"/>
                              <a:gd name="T127" fmla="*/ 1016 h 166"/>
                              <a:gd name="T128" fmla="+- 0 9759 8902"/>
                              <a:gd name="T129" fmla="*/ T128 w 862"/>
                              <a:gd name="T130" fmla="+- 0 1035 999"/>
                              <a:gd name="T131" fmla="*/ 1035 h 166"/>
                              <a:gd name="T132" fmla="+- 0 9764 8902"/>
                              <a:gd name="T133" fmla="*/ T132 w 862"/>
                              <a:gd name="T134" fmla="+- 0 1058 999"/>
                              <a:gd name="T135" fmla="*/ 1058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62" h="166">
                                <a:moveTo>
                                  <a:pt x="118" y="107"/>
                                </a:moveTo>
                                <a:lnTo>
                                  <a:pt x="113" y="130"/>
                                </a:lnTo>
                                <a:lnTo>
                                  <a:pt x="101" y="148"/>
                                </a:lnTo>
                                <a:lnTo>
                                  <a:pt x="82" y="161"/>
                                </a:lnTo>
                                <a:lnTo>
                                  <a:pt x="59" y="166"/>
                                </a:lnTo>
                                <a:lnTo>
                                  <a:pt x="36" y="161"/>
                                </a:lnTo>
                                <a:lnTo>
                                  <a:pt x="17" y="148"/>
                                </a:lnTo>
                                <a:lnTo>
                                  <a:pt x="5" y="130"/>
                                </a:lnTo>
                                <a:lnTo>
                                  <a:pt x="0" y="107"/>
                                </a:lnTo>
                                <a:lnTo>
                                  <a:pt x="5" y="84"/>
                                </a:lnTo>
                                <a:lnTo>
                                  <a:pt x="17" y="65"/>
                                </a:lnTo>
                                <a:lnTo>
                                  <a:pt x="36" y="53"/>
                                </a:lnTo>
                                <a:lnTo>
                                  <a:pt x="59" y="48"/>
                                </a:lnTo>
                                <a:lnTo>
                                  <a:pt x="82" y="53"/>
                                </a:lnTo>
                                <a:lnTo>
                                  <a:pt x="101" y="65"/>
                                </a:lnTo>
                                <a:lnTo>
                                  <a:pt x="113" y="84"/>
                                </a:lnTo>
                                <a:lnTo>
                                  <a:pt x="118" y="107"/>
                                </a:lnTo>
                                <a:close/>
                                <a:moveTo>
                                  <a:pt x="862" y="59"/>
                                </a:moveTo>
                                <a:lnTo>
                                  <a:pt x="857" y="82"/>
                                </a:lnTo>
                                <a:lnTo>
                                  <a:pt x="845" y="100"/>
                                </a:lnTo>
                                <a:lnTo>
                                  <a:pt x="826" y="113"/>
                                </a:lnTo>
                                <a:lnTo>
                                  <a:pt x="803" y="118"/>
                                </a:lnTo>
                                <a:lnTo>
                                  <a:pt x="780" y="113"/>
                                </a:lnTo>
                                <a:lnTo>
                                  <a:pt x="761" y="100"/>
                                </a:lnTo>
                                <a:lnTo>
                                  <a:pt x="749" y="82"/>
                                </a:lnTo>
                                <a:lnTo>
                                  <a:pt x="744" y="59"/>
                                </a:lnTo>
                                <a:lnTo>
                                  <a:pt x="749" y="36"/>
                                </a:lnTo>
                                <a:lnTo>
                                  <a:pt x="761" y="17"/>
                                </a:lnTo>
                                <a:lnTo>
                                  <a:pt x="780" y="5"/>
                                </a:lnTo>
                                <a:lnTo>
                                  <a:pt x="803" y="0"/>
                                </a:lnTo>
                                <a:lnTo>
                                  <a:pt x="826" y="5"/>
                                </a:lnTo>
                                <a:lnTo>
                                  <a:pt x="845" y="17"/>
                                </a:lnTo>
                                <a:lnTo>
                                  <a:pt x="857" y="36"/>
                                </a:lnTo>
                                <a:lnTo>
                                  <a:pt x="862" y="59"/>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382"/>
                        <wps:cNvSpPr>
                          <a:spLocks/>
                        </wps:cNvSpPr>
                        <wps:spPr bwMode="auto">
                          <a:xfrm>
                            <a:off x="8961" y="1059"/>
                            <a:ext cx="850" cy="253"/>
                          </a:xfrm>
                          <a:custGeom>
                            <a:avLst/>
                            <a:gdLst>
                              <a:gd name="T0" fmla="+- 0 8962 8962"/>
                              <a:gd name="T1" fmla="*/ T0 w 850"/>
                              <a:gd name="T2" fmla="+- 0 1108 1060"/>
                              <a:gd name="T3" fmla="*/ 1108 h 253"/>
                              <a:gd name="T4" fmla="+- 0 9010 8962"/>
                              <a:gd name="T5" fmla="*/ T4 w 850"/>
                              <a:gd name="T6" fmla="+- 0 1312 1060"/>
                              <a:gd name="T7" fmla="*/ 1312 h 253"/>
                              <a:gd name="T8" fmla="+- 0 9100 8962"/>
                              <a:gd name="T9" fmla="*/ T8 w 850"/>
                              <a:gd name="T10" fmla="+- 0 1312 1060"/>
                              <a:gd name="T11" fmla="*/ 1312 h 253"/>
                              <a:gd name="T12" fmla="+- 0 9708 8962"/>
                              <a:gd name="T13" fmla="*/ T12 w 850"/>
                              <a:gd name="T14" fmla="+- 0 1060 1060"/>
                              <a:gd name="T15" fmla="*/ 1060 h 253"/>
                              <a:gd name="T16" fmla="+- 0 9722 8962"/>
                              <a:gd name="T17" fmla="*/ T16 w 850"/>
                              <a:gd name="T18" fmla="+- 0 1192 1060"/>
                              <a:gd name="T19" fmla="*/ 1192 h 253"/>
                              <a:gd name="T20" fmla="+- 0 9811 8962"/>
                              <a:gd name="T21" fmla="*/ T20 w 850"/>
                              <a:gd name="T22" fmla="+- 0 1192 1060"/>
                              <a:gd name="T23" fmla="*/ 1192 h 253"/>
                            </a:gdLst>
                            <a:ahLst/>
                            <a:cxnLst>
                              <a:cxn ang="0">
                                <a:pos x="T1" y="T3"/>
                              </a:cxn>
                              <a:cxn ang="0">
                                <a:pos x="T5" y="T7"/>
                              </a:cxn>
                              <a:cxn ang="0">
                                <a:pos x="T9" y="T11"/>
                              </a:cxn>
                              <a:cxn ang="0">
                                <a:pos x="T13" y="T15"/>
                              </a:cxn>
                              <a:cxn ang="0">
                                <a:pos x="T17" y="T19"/>
                              </a:cxn>
                              <a:cxn ang="0">
                                <a:pos x="T21" y="T23"/>
                              </a:cxn>
                            </a:cxnLst>
                            <a:rect l="0" t="0" r="r" b="b"/>
                            <a:pathLst>
                              <a:path w="850" h="253">
                                <a:moveTo>
                                  <a:pt x="0" y="48"/>
                                </a:moveTo>
                                <a:lnTo>
                                  <a:pt x="48" y="252"/>
                                </a:lnTo>
                                <a:lnTo>
                                  <a:pt x="138" y="252"/>
                                </a:lnTo>
                                <a:moveTo>
                                  <a:pt x="746" y="0"/>
                                </a:moveTo>
                                <a:lnTo>
                                  <a:pt x="760" y="132"/>
                                </a:lnTo>
                                <a:lnTo>
                                  <a:pt x="849" y="132"/>
                                </a:lnTo>
                              </a:path>
                            </a:pathLst>
                          </a:custGeom>
                          <a:noFill/>
                          <a:ln w="9525">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383"/>
                        <wps:cNvSpPr>
                          <a:spLocks noChangeArrowheads="1"/>
                        </wps:cNvSpPr>
                        <wps:spPr bwMode="auto">
                          <a:xfrm>
                            <a:off x="4714" y="505"/>
                            <a:ext cx="384" cy="99"/>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51"/>
                        <wps:cNvCnPr>
                          <a:cxnSpLocks noChangeShapeType="1"/>
                        </wps:cNvCnPr>
                        <wps:spPr bwMode="auto">
                          <a:xfrm>
                            <a:off x="6087" y="555"/>
                            <a:ext cx="384" cy="0"/>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82" name="docshape384"/>
                        <wps:cNvSpPr>
                          <a:spLocks/>
                        </wps:cNvSpPr>
                        <wps:spPr bwMode="auto">
                          <a:xfrm>
                            <a:off x="6229" y="504"/>
                            <a:ext cx="99" cy="99"/>
                          </a:xfrm>
                          <a:custGeom>
                            <a:avLst/>
                            <a:gdLst>
                              <a:gd name="T0" fmla="+- 0 6328 6229"/>
                              <a:gd name="T1" fmla="*/ T0 w 99"/>
                              <a:gd name="T2" fmla="+- 0 554 505"/>
                              <a:gd name="T3" fmla="*/ 554 h 99"/>
                              <a:gd name="T4" fmla="+- 0 6324 6229"/>
                              <a:gd name="T5" fmla="*/ T4 w 99"/>
                              <a:gd name="T6" fmla="+- 0 573 505"/>
                              <a:gd name="T7" fmla="*/ 573 h 99"/>
                              <a:gd name="T8" fmla="+- 0 6313 6229"/>
                              <a:gd name="T9" fmla="*/ T8 w 99"/>
                              <a:gd name="T10" fmla="+- 0 589 505"/>
                              <a:gd name="T11" fmla="*/ 589 h 99"/>
                              <a:gd name="T12" fmla="+- 0 6298 6229"/>
                              <a:gd name="T13" fmla="*/ T12 w 99"/>
                              <a:gd name="T14" fmla="+- 0 600 505"/>
                              <a:gd name="T15" fmla="*/ 600 h 99"/>
                              <a:gd name="T16" fmla="+- 0 6278 6229"/>
                              <a:gd name="T17" fmla="*/ T16 w 99"/>
                              <a:gd name="T18" fmla="+- 0 603 505"/>
                              <a:gd name="T19" fmla="*/ 603 h 99"/>
                              <a:gd name="T20" fmla="+- 0 6259 6229"/>
                              <a:gd name="T21" fmla="*/ T20 w 99"/>
                              <a:gd name="T22" fmla="+- 0 600 505"/>
                              <a:gd name="T23" fmla="*/ 600 h 99"/>
                              <a:gd name="T24" fmla="+- 0 6244 6229"/>
                              <a:gd name="T25" fmla="*/ T24 w 99"/>
                              <a:gd name="T26" fmla="+- 0 589 505"/>
                              <a:gd name="T27" fmla="*/ 589 h 99"/>
                              <a:gd name="T28" fmla="+- 0 6233 6229"/>
                              <a:gd name="T29" fmla="*/ T28 w 99"/>
                              <a:gd name="T30" fmla="+- 0 573 505"/>
                              <a:gd name="T31" fmla="*/ 573 h 99"/>
                              <a:gd name="T32" fmla="+- 0 6229 6229"/>
                              <a:gd name="T33" fmla="*/ T32 w 99"/>
                              <a:gd name="T34" fmla="+- 0 554 505"/>
                              <a:gd name="T35" fmla="*/ 554 h 99"/>
                              <a:gd name="T36" fmla="+- 0 6233 6229"/>
                              <a:gd name="T37" fmla="*/ T36 w 99"/>
                              <a:gd name="T38" fmla="+- 0 535 505"/>
                              <a:gd name="T39" fmla="*/ 535 h 99"/>
                              <a:gd name="T40" fmla="+- 0 6244 6229"/>
                              <a:gd name="T41" fmla="*/ T40 w 99"/>
                              <a:gd name="T42" fmla="+- 0 519 505"/>
                              <a:gd name="T43" fmla="*/ 519 h 99"/>
                              <a:gd name="T44" fmla="+- 0 6259 6229"/>
                              <a:gd name="T45" fmla="*/ T44 w 99"/>
                              <a:gd name="T46" fmla="+- 0 509 505"/>
                              <a:gd name="T47" fmla="*/ 509 h 99"/>
                              <a:gd name="T48" fmla="+- 0 6278 6229"/>
                              <a:gd name="T49" fmla="*/ T48 w 99"/>
                              <a:gd name="T50" fmla="+- 0 505 505"/>
                              <a:gd name="T51" fmla="*/ 505 h 99"/>
                              <a:gd name="T52" fmla="+- 0 6298 6229"/>
                              <a:gd name="T53" fmla="*/ T52 w 99"/>
                              <a:gd name="T54" fmla="+- 0 509 505"/>
                              <a:gd name="T55" fmla="*/ 509 h 99"/>
                              <a:gd name="T56" fmla="+- 0 6313 6229"/>
                              <a:gd name="T57" fmla="*/ T56 w 99"/>
                              <a:gd name="T58" fmla="+- 0 519 505"/>
                              <a:gd name="T59" fmla="*/ 519 h 99"/>
                              <a:gd name="T60" fmla="+- 0 6324 6229"/>
                              <a:gd name="T61" fmla="*/ T60 w 99"/>
                              <a:gd name="T62" fmla="+- 0 535 505"/>
                              <a:gd name="T63" fmla="*/ 535 h 99"/>
                              <a:gd name="T64" fmla="+- 0 6328 6229"/>
                              <a:gd name="T65" fmla="*/ T64 w 99"/>
                              <a:gd name="T66" fmla="+- 0 554 505"/>
                              <a:gd name="T67" fmla="*/ 55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9" h="99">
                                <a:moveTo>
                                  <a:pt x="99" y="49"/>
                                </a:moveTo>
                                <a:lnTo>
                                  <a:pt x="95" y="68"/>
                                </a:lnTo>
                                <a:lnTo>
                                  <a:pt x="84" y="84"/>
                                </a:lnTo>
                                <a:lnTo>
                                  <a:pt x="69" y="95"/>
                                </a:lnTo>
                                <a:lnTo>
                                  <a:pt x="49" y="98"/>
                                </a:lnTo>
                                <a:lnTo>
                                  <a:pt x="30" y="95"/>
                                </a:lnTo>
                                <a:lnTo>
                                  <a:pt x="15" y="84"/>
                                </a:lnTo>
                                <a:lnTo>
                                  <a:pt x="4" y="68"/>
                                </a:lnTo>
                                <a:lnTo>
                                  <a:pt x="0" y="49"/>
                                </a:lnTo>
                                <a:lnTo>
                                  <a:pt x="4" y="30"/>
                                </a:lnTo>
                                <a:lnTo>
                                  <a:pt x="15" y="14"/>
                                </a:lnTo>
                                <a:lnTo>
                                  <a:pt x="30" y="4"/>
                                </a:lnTo>
                                <a:lnTo>
                                  <a:pt x="49" y="0"/>
                                </a:lnTo>
                                <a:lnTo>
                                  <a:pt x="69" y="4"/>
                                </a:lnTo>
                                <a:lnTo>
                                  <a:pt x="84" y="14"/>
                                </a:lnTo>
                                <a:lnTo>
                                  <a:pt x="95" y="30"/>
                                </a:lnTo>
                                <a:lnTo>
                                  <a:pt x="99" y="49"/>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385"/>
                        <wps:cNvSpPr>
                          <a:spLocks noChangeArrowheads="1"/>
                        </wps:cNvSpPr>
                        <wps:spPr bwMode="auto">
                          <a:xfrm>
                            <a:off x="1701" y="265"/>
                            <a:ext cx="8552" cy="290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386"/>
                        <wps:cNvSpPr>
                          <a:spLocks/>
                        </wps:cNvSpPr>
                        <wps:spPr bwMode="auto">
                          <a:xfrm>
                            <a:off x="8502" y="364"/>
                            <a:ext cx="120" cy="2806"/>
                          </a:xfrm>
                          <a:custGeom>
                            <a:avLst/>
                            <a:gdLst>
                              <a:gd name="T0" fmla="+- 0 8577 8502"/>
                              <a:gd name="T1" fmla="*/ T0 w 120"/>
                              <a:gd name="T2" fmla="+- 0 485 365"/>
                              <a:gd name="T3" fmla="*/ 485 h 2806"/>
                              <a:gd name="T4" fmla="+- 0 8547 8502"/>
                              <a:gd name="T5" fmla="*/ T4 w 120"/>
                              <a:gd name="T6" fmla="+- 0 485 365"/>
                              <a:gd name="T7" fmla="*/ 485 h 2806"/>
                              <a:gd name="T8" fmla="+- 0 8555 8502"/>
                              <a:gd name="T9" fmla="*/ T8 w 120"/>
                              <a:gd name="T10" fmla="+- 0 3171 365"/>
                              <a:gd name="T11" fmla="*/ 3171 h 2806"/>
                              <a:gd name="T12" fmla="+- 0 8585 8502"/>
                              <a:gd name="T13" fmla="*/ T12 w 120"/>
                              <a:gd name="T14" fmla="+- 0 3171 365"/>
                              <a:gd name="T15" fmla="*/ 3171 h 2806"/>
                              <a:gd name="T16" fmla="+- 0 8577 8502"/>
                              <a:gd name="T17" fmla="*/ T16 w 120"/>
                              <a:gd name="T18" fmla="+- 0 485 365"/>
                              <a:gd name="T19" fmla="*/ 485 h 2806"/>
                              <a:gd name="T20" fmla="+- 0 8562 8502"/>
                              <a:gd name="T21" fmla="*/ T20 w 120"/>
                              <a:gd name="T22" fmla="+- 0 365 365"/>
                              <a:gd name="T23" fmla="*/ 365 h 2806"/>
                              <a:gd name="T24" fmla="+- 0 8502 8502"/>
                              <a:gd name="T25" fmla="*/ T24 w 120"/>
                              <a:gd name="T26" fmla="+- 0 485 365"/>
                              <a:gd name="T27" fmla="*/ 485 h 2806"/>
                              <a:gd name="T28" fmla="+- 0 8547 8502"/>
                              <a:gd name="T29" fmla="*/ T28 w 120"/>
                              <a:gd name="T30" fmla="+- 0 485 365"/>
                              <a:gd name="T31" fmla="*/ 485 h 2806"/>
                              <a:gd name="T32" fmla="+- 0 8547 8502"/>
                              <a:gd name="T33" fmla="*/ T32 w 120"/>
                              <a:gd name="T34" fmla="+- 0 465 365"/>
                              <a:gd name="T35" fmla="*/ 465 h 2806"/>
                              <a:gd name="T36" fmla="+- 0 8612 8502"/>
                              <a:gd name="T37" fmla="*/ T36 w 120"/>
                              <a:gd name="T38" fmla="+- 0 465 365"/>
                              <a:gd name="T39" fmla="*/ 465 h 2806"/>
                              <a:gd name="T40" fmla="+- 0 8562 8502"/>
                              <a:gd name="T41" fmla="*/ T40 w 120"/>
                              <a:gd name="T42" fmla="+- 0 365 365"/>
                              <a:gd name="T43" fmla="*/ 365 h 2806"/>
                              <a:gd name="T44" fmla="+- 0 8577 8502"/>
                              <a:gd name="T45" fmla="*/ T44 w 120"/>
                              <a:gd name="T46" fmla="+- 0 465 365"/>
                              <a:gd name="T47" fmla="*/ 465 h 2806"/>
                              <a:gd name="T48" fmla="+- 0 8547 8502"/>
                              <a:gd name="T49" fmla="*/ T48 w 120"/>
                              <a:gd name="T50" fmla="+- 0 465 365"/>
                              <a:gd name="T51" fmla="*/ 465 h 2806"/>
                              <a:gd name="T52" fmla="+- 0 8547 8502"/>
                              <a:gd name="T53" fmla="*/ T52 w 120"/>
                              <a:gd name="T54" fmla="+- 0 485 365"/>
                              <a:gd name="T55" fmla="*/ 485 h 2806"/>
                              <a:gd name="T56" fmla="+- 0 8577 8502"/>
                              <a:gd name="T57" fmla="*/ T56 w 120"/>
                              <a:gd name="T58" fmla="+- 0 485 365"/>
                              <a:gd name="T59" fmla="*/ 485 h 2806"/>
                              <a:gd name="T60" fmla="+- 0 8577 8502"/>
                              <a:gd name="T61" fmla="*/ T60 w 120"/>
                              <a:gd name="T62" fmla="+- 0 465 365"/>
                              <a:gd name="T63" fmla="*/ 465 h 2806"/>
                              <a:gd name="T64" fmla="+- 0 8612 8502"/>
                              <a:gd name="T65" fmla="*/ T64 w 120"/>
                              <a:gd name="T66" fmla="+- 0 465 365"/>
                              <a:gd name="T67" fmla="*/ 465 h 2806"/>
                              <a:gd name="T68" fmla="+- 0 8577 8502"/>
                              <a:gd name="T69" fmla="*/ T68 w 120"/>
                              <a:gd name="T70" fmla="+- 0 465 365"/>
                              <a:gd name="T71" fmla="*/ 465 h 2806"/>
                              <a:gd name="T72" fmla="+- 0 8577 8502"/>
                              <a:gd name="T73" fmla="*/ T72 w 120"/>
                              <a:gd name="T74" fmla="+- 0 485 365"/>
                              <a:gd name="T75" fmla="*/ 485 h 2806"/>
                              <a:gd name="T76" fmla="+- 0 8622 8502"/>
                              <a:gd name="T77" fmla="*/ T76 w 120"/>
                              <a:gd name="T78" fmla="+- 0 485 365"/>
                              <a:gd name="T79" fmla="*/ 485 h 2806"/>
                              <a:gd name="T80" fmla="+- 0 8612 8502"/>
                              <a:gd name="T81" fmla="*/ T80 w 120"/>
                              <a:gd name="T82" fmla="+- 0 465 365"/>
                              <a:gd name="T83" fmla="*/ 465 h 2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2806">
                                <a:moveTo>
                                  <a:pt x="75" y="120"/>
                                </a:moveTo>
                                <a:lnTo>
                                  <a:pt x="45" y="120"/>
                                </a:lnTo>
                                <a:lnTo>
                                  <a:pt x="53" y="2806"/>
                                </a:lnTo>
                                <a:lnTo>
                                  <a:pt x="83" y="2806"/>
                                </a:lnTo>
                                <a:lnTo>
                                  <a:pt x="75" y="120"/>
                                </a:lnTo>
                                <a:close/>
                                <a:moveTo>
                                  <a:pt x="60" y="0"/>
                                </a:moveTo>
                                <a:lnTo>
                                  <a:pt x="0" y="120"/>
                                </a:lnTo>
                                <a:lnTo>
                                  <a:pt x="45" y="120"/>
                                </a:lnTo>
                                <a:lnTo>
                                  <a:pt x="45" y="100"/>
                                </a:lnTo>
                                <a:lnTo>
                                  <a:pt x="110" y="100"/>
                                </a:lnTo>
                                <a:lnTo>
                                  <a:pt x="60" y="0"/>
                                </a:lnTo>
                                <a:close/>
                                <a:moveTo>
                                  <a:pt x="75" y="100"/>
                                </a:moveTo>
                                <a:lnTo>
                                  <a:pt x="45" y="100"/>
                                </a:lnTo>
                                <a:lnTo>
                                  <a:pt x="45" y="120"/>
                                </a:lnTo>
                                <a:lnTo>
                                  <a:pt x="75" y="120"/>
                                </a:lnTo>
                                <a:lnTo>
                                  <a:pt x="75" y="100"/>
                                </a:lnTo>
                                <a:close/>
                                <a:moveTo>
                                  <a:pt x="110" y="100"/>
                                </a:moveTo>
                                <a:lnTo>
                                  <a:pt x="75" y="100"/>
                                </a:lnTo>
                                <a:lnTo>
                                  <a:pt x="75" y="120"/>
                                </a:lnTo>
                                <a:lnTo>
                                  <a:pt x="120" y="120"/>
                                </a:lnTo>
                                <a:lnTo>
                                  <a:pt x="110" y="1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387"/>
                        <wps:cNvSpPr>
                          <a:spLocks noChangeArrowheads="1"/>
                        </wps:cNvSpPr>
                        <wps:spPr bwMode="auto">
                          <a:xfrm>
                            <a:off x="8208" y="2683"/>
                            <a:ext cx="981"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388"/>
                        <wps:cNvSpPr txBox="1">
                          <a:spLocks noChangeArrowheads="1"/>
                        </wps:cNvSpPr>
                        <wps:spPr bwMode="auto">
                          <a:xfrm>
                            <a:off x="5139" y="471"/>
                            <a:ext cx="7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F932" w14:textId="77777777" w:rsidR="00A567E0" w:rsidRDefault="00000000">
                              <w:pPr>
                                <w:spacing w:line="180" w:lineRule="exact"/>
                                <w:rPr>
                                  <w:rFonts w:ascii="Calibri"/>
                                  <w:sz w:val="18"/>
                                </w:rPr>
                              </w:pPr>
                              <w:r>
                                <w:rPr>
                                  <w:rFonts w:ascii="Calibri"/>
                                  <w:spacing w:val="-2"/>
                                  <w:sz w:val="18"/>
                                </w:rPr>
                                <w:t>Ejecutado</w:t>
                              </w:r>
                            </w:p>
                          </w:txbxContent>
                        </wps:txbx>
                        <wps:bodyPr rot="0" vert="horz" wrap="square" lIns="0" tIns="0" rIns="0" bIns="0" anchor="t" anchorCtr="0" upright="1">
                          <a:noAutofit/>
                        </wps:bodyPr>
                      </wps:wsp>
                      <wps:wsp>
                        <wps:cNvPr id="87" name="docshape389"/>
                        <wps:cNvSpPr txBox="1">
                          <a:spLocks noChangeArrowheads="1"/>
                        </wps:cNvSpPr>
                        <wps:spPr bwMode="auto">
                          <a:xfrm>
                            <a:off x="2833" y="958"/>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D072" w14:textId="77777777" w:rsidR="00A567E0" w:rsidRDefault="00000000">
                              <w:pPr>
                                <w:spacing w:line="180" w:lineRule="exact"/>
                                <w:rPr>
                                  <w:rFonts w:ascii="Calibri"/>
                                  <w:sz w:val="18"/>
                                </w:rPr>
                              </w:pPr>
                              <w:r>
                                <w:rPr>
                                  <w:rFonts w:ascii="Calibri"/>
                                  <w:spacing w:val="-4"/>
                                  <w:sz w:val="18"/>
                                </w:rPr>
                                <w:t>75.4</w:t>
                              </w:r>
                            </w:p>
                          </w:txbxContent>
                        </wps:txbx>
                        <wps:bodyPr rot="0" vert="horz" wrap="square" lIns="0" tIns="0" rIns="0" bIns="0" anchor="t" anchorCtr="0" upright="1">
                          <a:noAutofit/>
                        </wps:bodyPr>
                      </wps:wsp>
                      <wps:wsp>
                        <wps:cNvPr id="88" name="docshape390"/>
                        <wps:cNvSpPr txBox="1">
                          <a:spLocks noChangeArrowheads="1"/>
                        </wps:cNvSpPr>
                        <wps:spPr bwMode="auto">
                          <a:xfrm>
                            <a:off x="6512" y="471"/>
                            <a:ext cx="114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60EB8" w14:textId="77777777" w:rsidR="00A567E0" w:rsidRDefault="00000000">
                              <w:pPr>
                                <w:spacing w:line="183" w:lineRule="exact"/>
                                <w:rPr>
                                  <w:rFonts w:ascii="Calibri"/>
                                  <w:sz w:val="18"/>
                                </w:rPr>
                              </w:pPr>
                              <w:r>
                                <w:rPr>
                                  <w:rFonts w:ascii="Calibri"/>
                                  <w:sz w:val="18"/>
                                </w:rPr>
                                <w:t>Meta</w:t>
                              </w:r>
                              <w:r>
                                <w:rPr>
                                  <w:rFonts w:ascii="Calibri"/>
                                  <w:spacing w:val="-4"/>
                                  <w:sz w:val="18"/>
                                </w:rPr>
                                <w:t xml:space="preserve"> PNIG</w:t>
                              </w:r>
                            </w:p>
                            <w:p w14:paraId="6FAF8CCC" w14:textId="77777777" w:rsidR="00A567E0" w:rsidRDefault="00000000">
                              <w:pPr>
                                <w:spacing w:before="30"/>
                                <w:ind w:left="52"/>
                                <w:rPr>
                                  <w:rFonts w:ascii="Calibri"/>
                                  <w:sz w:val="18"/>
                                </w:rPr>
                              </w:pPr>
                              <w:r>
                                <w:rPr>
                                  <w:rFonts w:ascii="Calibri"/>
                                  <w:spacing w:val="-4"/>
                                  <w:sz w:val="18"/>
                                </w:rPr>
                                <w:t>76.2</w:t>
                              </w:r>
                            </w:p>
                            <w:p w14:paraId="3CB953CA" w14:textId="77777777" w:rsidR="00A567E0" w:rsidRDefault="00000000">
                              <w:pPr>
                                <w:spacing w:before="11" w:line="216" w:lineRule="exact"/>
                                <w:ind w:left="798"/>
                                <w:rPr>
                                  <w:rFonts w:ascii="Calibri"/>
                                  <w:sz w:val="18"/>
                                </w:rPr>
                              </w:pPr>
                              <w:r>
                                <w:rPr>
                                  <w:rFonts w:ascii="Calibri"/>
                                  <w:spacing w:val="-4"/>
                                  <w:sz w:val="18"/>
                                </w:rPr>
                                <w:t>75.4</w:t>
                              </w:r>
                            </w:p>
                          </w:txbxContent>
                        </wps:txbx>
                        <wps:bodyPr rot="0" vert="horz" wrap="square" lIns="0" tIns="0" rIns="0" bIns="0" anchor="t" anchorCtr="0" upright="1">
                          <a:noAutofit/>
                        </wps:bodyPr>
                      </wps:wsp>
                      <wps:wsp>
                        <wps:cNvPr id="89" name="docshape391"/>
                        <wps:cNvSpPr txBox="1">
                          <a:spLocks noChangeArrowheads="1"/>
                        </wps:cNvSpPr>
                        <wps:spPr bwMode="auto">
                          <a:xfrm>
                            <a:off x="9550" y="350"/>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AC43" w14:textId="77777777" w:rsidR="00A567E0" w:rsidRDefault="00000000">
                              <w:pPr>
                                <w:spacing w:line="180" w:lineRule="exact"/>
                                <w:rPr>
                                  <w:rFonts w:ascii="Calibri"/>
                                  <w:sz w:val="18"/>
                                </w:rPr>
                              </w:pPr>
                              <w:r>
                                <w:rPr>
                                  <w:rFonts w:ascii="Calibri"/>
                                  <w:spacing w:val="-4"/>
                                  <w:sz w:val="18"/>
                                </w:rPr>
                                <w:t>77.4</w:t>
                              </w:r>
                            </w:p>
                          </w:txbxContent>
                        </wps:txbx>
                        <wps:bodyPr rot="0" vert="horz" wrap="square" lIns="0" tIns="0" rIns="0" bIns="0" anchor="t" anchorCtr="0" upright="1">
                          <a:noAutofit/>
                        </wps:bodyPr>
                      </wps:wsp>
                      <wps:wsp>
                        <wps:cNvPr id="90" name="docshape392"/>
                        <wps:cNvSpPr txBox="1">
                          <a:spLocks noChangeArrowheads="1"/>
                        </wps:cNvSpPr>
                        <wps:spPr bwMode="auto">
                          <a:xfrm>
                            <a:off x="8057" y="693"/>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0D97" w14:textId="77777777" w:rsidR="00A567E0" w:rsidRDefault="00000000">
                              <w:pPr>
                                <w:spacing w:line="180" w:lineRule="exact"/>
                                <w:rPr>
                                  <w:rFonts w:ascii="Calibri"/>
                                  <w:sz w:val="18"/>
                                </w:rPr>
                              </w:pPr>
                              <w:r>
                                <w:rPr>
                                  <w:rFonts w:ascii="Calibri"/>
                                  <w:spacing w:val="-4"/>
                                  <w:sz w:val="18"/>
                                </w:rPr>
                                <w:t>76.3</w:t>
                              </w:r>
                            </w:p>
                          </w:txbxContent>
                        </wps:txbx>
                        <wps:bodyPr rot="0" vert="horz" wrap="square" lIns="0" tIns="0" rIns="0" bIns="0" anchor="t" anchorCtr="0" upright="1">
                          <a:noAutofit/>
                        </wps:bodyPr>
                      </wps:wsp>
                      <wps:wsp>
                        <wps:cNvPr id="91" name="docshape393"/>
                        <wps:cNvSpPr txBox="1">
                          <a:spLocks noChangeArrowheads="1"/>
                        </wps:cNvSpPr>
                        <wps:spPr bwMode="auto">
                          <a:xfrm>
                            <a:off x="3579" y="924"/>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1A07" w14:textId="77777777" w:rsidR="00A567E0" w:rsidRDefault="00000000">
                              <w:pPr>
                                <w:spacing w:line="180" w:lineRule="exact"/>
                                <w:rPr>
                                  <w:rFonts w:ascii="Calibri"/>
                                  <w:sz w:val="18"/>
                                </w:rPr>
                              </w:pPr>
                              <w:r>
                                <w:rPr>
                                  <w:rFonts w:ascii="Calibri"/>
                                  <w:spacing w:val="-4"/>
                                  <w:sz w:val="18"/>
                                </w:rPr>
                                <w:t>75.5</w:t>
                              </w:r>
                            </w:p>
                          </w:txbxContent>
                        </wps:txbx>
                        <wps:bodyPr rot="0" vert="horz" wrap="square" lIns="0" tIns="0" rIns="0" bIns="0" anchor="t" anchorCtr="0" upright="1">
                          <a:noAutofit/>
                        </wps:bodyPr>
                      </wps:wsp>
                      <wps:wsp>
                        <wps:cNvPr id="92" name="docshape394"/>
                        <wps:cNvSpPr txBox="1">
                          <a:spLocks noChangeArrowheads="1"/>
                        </wps:cNvSpPr>
                        <wps:spPr bwMode="auto">
                          <a:xfrm>
                            <a:off x="8804" y="80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ED60" w14:textId="77777777" w:rsidR="00A567E0" w:rsidRDefault="00000000">
                              <w:pPr>
                                <w:spacing w:line="180" w:lineRule="exact"/>
                                <w:rPr>
                                  <w:rFonts w:ascii="Calibri"/>
                                  <w:sz w:val="18"/>
                                </w:rPr>
                              </w:pPr>
                              <w:r>
                                <w:rPr>
                                  <w:rFonts w:ascii="Calibri"/>
                                  <w:spacing w:val="-4"/>
                                  <w:sz w:val="18"/>
                                </w:rPr>
                                <w:t>75.9</w:t>
                              </w:r>
                            </w:p>
                          </w:txbxContent>
                        </wps:txbx>
                        <wps:bodyPr rot="0" vert="horz" wrap="square" lIns="0" tIns="0" rIns="0" bIns="0" anchor="t" anchorCtr="0" upright="1">
                          <a:noAutofit/>
                        </wps:bodyPr>
                      </wps:wsp>
                      <wps:wsp>
                        <wps:cNvPr id="93" name="docshape395"/>
                        <wps:cNvSpPr txBox="1">
                          <a:spLocks noChangeArrowheads="1"/>
                        </wps:cNvSpPr>
                        <wps:spPr bwMode="auto">
                          <a:xfrm>
                            <a:off x="2087" y="1240"/>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582A" w14:textId="77777777" w:rsidR="00A567E0" w:rsidRDefault="00000000">
                              <w:pPr>
                                <w:spacing w:line="180" w:lineRule="exact"/>
                                <w:rPr>
                                  <w:rFonts w:ascii="Calibri"/>
                                  <w:sz w:val="18"/>
                                </w:rPr>
                              </w:pPr>
                              <w:r>
                                <w:rPr>
                                  <w:rFonts w:ascii="Calibri"/>
                                  <w:spacing w:val="-4"/>
                                  <w:sz w:val="18"/>
                                </w:rPr>
                                <w:t>74.4</w:t>
                              </w:r>
                            </w:p>
                          </w:txbxContent>
                        </wps:txbx>
                        <wps:bodyPr rot="0" vert="horz" wrap="square" lIns="0" tIns="0" rIns="0" bIns="0" anchor="t" anchorCtr="0" upright="1">
                          <a:noAutofit/>
                        </wps:bodyPr>
                      </wps:wsp>
                      <wps:wsp>
                        <wps:cNvPr id="94" name="docshape396"/>
                        <wps:cNvSpPr txBox="1">
                          <a:spLocks noChangeArrowheads="1"/>
                        </wps:cNvSpPr>
                        <wps:spPr bwMode="auto">
                          <a:xfrm>
                            <a:off x="5072" y="119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CB34" w14:textId="77777777" w:rsidR="00A567E0" w:rsidRDefault="00000000">
                              <w:pPr>
                                <w:spacing w:line="180" w:lineRule="exact"/>
                                <w:rPr>
                                  <w:rFonts w:ascii="Calibri"/>
                                  <w:sz w:val="18"/>
                                </w:rPr>
                              </w:pPr>
                              <w:r>
                                <w:rPr>
                                  <w:rFonts w:ascii="Calibri"/>
                                  <w:spacing w:val="-4"/>
                                  <w:sz w:val="18"/>
                                </w:rPr>
                                <w:t>74.6</w:t>
                              </w:r>
                            </w:p>
                          </w:txbxContent>
                        </wps:txbx>
                        <wps:bodyPr rot="0" vert="horz" wrap="square" lIns="0" tIns="0" rIns="0" bIns="0" anchor="t" anchorCtr="0" upright="1">
                          <a:noAutofit/>
                        </wps:bodyPr>
                      </wps:wsp>
                      <wps:wsp>
                        <wps:cNvPr id="95" name="docshape397"/>
                        <wps:cNvSpPr txBox="1">
                          <a:spLocks noChangeArrowheads="1"/>
                        </wps:cNvSpPr>
                        <wps:spPr bwMode="auto">
                          <a:xfrm>
                            <a:off x="5819" y="119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3A43" w14:textId="77777777" w:rsidR="00A567E0" w:rsidRDefault="00000000">
                              <w:pPr>
                                <w:spacing w:line="180" w:lineRule="exact"/>
                                <w:rPr>
                                  <w:rFonts w:ascii="Calibri"/>
                                  <w:sz w:val="18"/>
                                </w:rPr>
                              </w:pPr>
                              <w:r>
                                <w:rPr>
                                  <w:rFonts w:ascii="Calibri"/>
                                  <w:spacing w:val="-4"/>
                                  <w:sz w:val="18"/>
                                </w:rPr>
                                <w:t>74.6</w:t>
                              </w:r>
                            </w:p>
                          </w:txbxContent>
                        </wps:txbx>
                        <wps:bodyPr rot="0" vert="horz" wrap="square" lIns="0" tIns="0" rIns="0" bIns="0" anchor="t" anchorCtr="0" upright="1">
                          <a:noAutofit/>
                        </wps:bodyPr>
                      </wps:wsp>
                      <wps:wsp>
                        <wps:cNvPr id="96" name="docshape398"/>
                        <wps:cNvSpPr txBox="1">
                          <a:spLocks noChangeArrowheads="1"/>
                        </wps:cNvSpPr>
                        <wps:spPr bwMode="auto">
                          <a:xfrm>
                            <a:off x="4326" y="1377"/>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FFA3" w14:textId="77777777" w:rsidR="00A567E0" w:rsidRDefault="00000000">
                              <w:pPr>
                                <w:spacing w:line="180" w:lineRule="exact"/>
                                <w:rPr>
                                  <w:rFonts w:ascii="Calibri"/>
                                  <w:sz w:val="18"/>
                                </w:rPr>
                              </w:pPr>
                              <w:r>
                                <w:rPr>
                                  <w:rFonts w:ascii="Calibri"/>
                                  <w:spacing w:val="-4"/>
                                  <w:sz w:val="18"/>
                                </w:rPr>
                                <w:t>74.0</w:t>
                              </w:r>
                            </w:p>
                          </w:txbxContent>
                        </wps:txbx>
                        <wps:bodyPr rot="0" vert="horz" wrap="square" lIns="0" tIns="0" rIns="0" bIns="0" anchor="t" anchorCtr="0" upright="1">
                          <a:noAutofit/>
                        </wps:bodyPr>
                      </wps:wsp>
                      <wps:wsp>
                        <wps:cNvPr id="97" name="docshape399"/>
                        <wps:cNvSpPr txBox="1">
                          <a:spLocks noChangeArrowheads="1"/>
                        </wps:cNvSpPr>
                        <wps:spPr bwMode="auto">
                          <a:xfrm>
                            <a:off x="9160" y="1239"/>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B8DB" w14:textId="77777777" w:rsidR="00A567E0" w:rsidRDefault="00000000">
                              <w:pPr>
                                <w:spacing w:line="180" w:lineRule="exact"/>
                                <w:rPr>
                                  <w:rFonts w:ascii="Calibri"/>
                                  <w:b/>
                                  <w:sz w:val="18"/>
                                </w:rPr>
                              </w:pPr>
                              <w:r>
                                <w:rPr>
                                  <w:rFonts w:ascii="Calibri"/>
                                  <w:b/>
                                  <w:color w:val="FFC000"/>
                                  <w:spacing w:val="-4"/>
                                  <w:sz w:val="18"/>
                                </w:rPr>
                                <w:t>75.8</w:t>
                              </w:r>
                            </w:p>
                          </w:txbxContent>
                        </wps:txbx>
                        <wps:bodyPr rot="0" vert="horz" wrap="square" lIns="0" tIns="0" rIns="0" bIns="0" anchor="t" anchorCtr="0" upright="1">
                          <a:noAutofit/>
                        </wps:bodyPr>
                      </wps:wsp>
                      <wps:wsp>
                        <wps:cNvPr id="98" name="docshape400"/>
                        <wps:cNvSpPr txBox="1">
                          <a:spLocks noChangeArrowheads="1"/>
                        </wps:cNvSpPr>
                        <wps:spPr bwMode="auto">
                          <a:xfrm>
                            <a:off x="9872" y="1119"/>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E8BB" w14:textId="77777777" w:rsidR="00A567E0" w:rsidRDefault="00000000">
                              <w:pPr>
                                <w:spacing w:line="180" w:lineRule="exact"/>
                                <w:rPr>
                                  <w:rFonts w:ascii="Calibri"/>
                                  <w:b/>
                                  <w:sz w:val="18"/>
                                </w:rPr>
                              </w:pPr>
                              <w:r>
                                <w:rPr>
                                  <w:rFonts w:ascii="Calibri"/>
                                  <w:b/>
                                  <w:color w:val="FFC000"/>
                                  <w:spacing w:val="-4"/>
                                  <w:sz w:val="18"/>
                                </w:rPr>
                                <w:t>76.0</w:t>
                              </w:r>
                            </w:p>
                          </w:txbxContent>
                        </wps:txbx>
                        <wps:bodyPr rot="0" vert="horz" wrap="square" lIns="0" tIns="0" rIns="0" bIns="0" anchor="t" anchorCtr="0" upright="1">
                          <a:noAutofit/>
                        </wps:bodyPr>
                      </wps:wsp>
                      <wps:wsp>
                        <wps:cNvPr id="99" name="docshape401"/>
                        <wps:cNvSpPr txBox="1">
                          <a:spLocks noChangeArrowheads="1"/>
                        </wps:cNvSpPr>
                        <wps:spPr bwMode="auto">
                          <a:xfrm>
                            <a:off x="2064" y="2399"/>
                            <a:ext cx="7849"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DACBD" w14:textId="77777777" w:rsidR="00A567E0" w:rsidRDefault="00000000">
                              <w:pPr>
                                <w:tabs>
                                  <w:tab w:val="left" w:pos="746"/>
                                  <w:tab w:val="left" w:pos="1492"/>
                                  <w:tab w:val="left" w:pos="2239"/>
                                  <w:tab w:val="left" w:pos="2985"/>
                                  <w:tab w:val="left" w:pos="3731"/>
                                  <w:tab w:val="left" w:pos="4477"/>
                                  <w:tab w:val="left" w:pos="5224"/>
                                  <w:tab w:val="left" w:pos="5970"/>
                                  <w:tab w:val="left" w:pos="6717"/>
                                  <w:tab w:val="left" w:pos="7463"/>
                                </w:tabs>
                                <w:spacing w:line="183" w:lineRule="exact"/>
                                <w:rPr>
                                  <w:rFonts w:ascii="Calibri"/>
                                  <w:sz w:val="18"/>
                                </w:rPr>
                              </w:pPr>
                              <w:r>
                                <w:rPr>
                                  <w:rFonts w:ascii="Calibri"/>
                                  <w:spacing w:val="-4"/>
                                  <w:sz w:val="18"/>
                                </w:rPr>
                                <w:t>2010</w:t>
                              </w:r>
                              <w:r>
                                <w:rPr>
                                  <w:rFonts w:ascii="Calibri"/>
                                  <w:sz w:val="18"/>
                                </w:rPr>
                                <w:tab/>
                              </w:r>
                              <w:r>
                                <w:rPr>
                                  <w:rFonts w:ascii="Calibri"/>
                                  <w:spacing w:val="-4"/>
                                  <w:sz w:val="18"/>
                                </w:rPr>
                                <w:t>2011</w:t>
                              </w:r>
                              <w:r>
                                <w:rPr>
                                  <w:rFonts w:ascii="Calibri"/>
                                  <w:sz w:val="18"/>
                                </w:rPr>
                                <w:tab/>
                              </w:r>
                              <w:r>
                                <w:rPr>
                                  <w:rFonts w:ascii="Calibri"/>
                                  <w:spacing w:val="-4"/>
                                  <w:sz w:val="18"/>
                                </w:rPr>
                                <w:t>2012</w:t>
                              </w:r>
                              <w:r>
                                <w:rPr>
                                  <w:rFonts w:ascii="Calibri"/>
                                  <w:sz w:val="18"/>
                                </w:rPr>
                                <w:tab/>
                              </w:r>
                              <w:r>
                                <w:rPr>
                                  <w:rFonts w:ascii="Calibri"/>
                                  <w:spacing w:val="-4"/>
                                  <w:sz w:val="18"/>
                                </w:rPr>
                                <w:t>2014</w:t>
                              </w:r>
                              <w:r>
                                <w:rPr>
                                  <w:rFonts w:ascii="Calibri"/>
                                  <w:sz w:val="18"/>
                                </w:rPr>
                                <w:tab/>
                              </w:r>
                              <w:r>
                                <w:rPr>
                                  <w:rFonts w:ascii="Calibri"/>
                                  <w:spacing w:val="-4"/>
                                  <w:sz w:val="18"/>
                                </w:rPr>
                                <w:t>2014</w:t>
                              </w:r>
                              <w:r>
                                <w:rPr>
                                  <w:rFonts w:ascii="Calibri"/>
                                  <w:sz w:val="18"/>
                                </w:rPr>
                                <w:tab/>
                              </w:r>
                              <w:r>
                                <w:rPr>
                                  <w:rFonts w:ascii="Calibri"/>
                                  <w:spacing w:val="-4"/>
                                  <w:sz w:val="18"/>
                                </w:rPr>
                                <w:t>2015</w:t>
                              </w:r>
                              <w:r>
                                <w:rPr>
                                  <w:rFonts w:ascii="Calibri"/>
                                  <w:sz w:val="18"/>
                                </w:rPr>
                                <w:tab/>
                              </w:r>
                              <w:r>
                                <w:rPr>
                                  <w:rFonts w:ascii="Calibri"/>
                                  <w:spacing w:val="-4"/>
                                  <w:sz w:val="18"/>
                                </w:rPr>
                                <w:t>2016</w:t>
                              </w:r>
                              <w:r>
                                <w:rPr>
                                  <w:rFonts w:ascii="Calibri"/>
                                  <w:sz w:val="18"/>
                                </w:rPr>
                                <w:tab/>
                              </w:r>
                              <w:r>
                                <w:rPr>
                                  <w:rFonts w:ascii="Calibri"/>
                                  <w:spacing w:val="-4"/>
                                  <w:sz w:val="18"/>
                                </w:rPr>
                                <w:t>2017</w:t>
                              </w:r>
                              <w:r>
                                <w:rPr>
                                  <w:rFonts w:ascii="Calibri"/>
                                  <w:sz w:val="18"/>
                                </w:rPr>
                                <w:tab/>
                              </w:r>
                              <w:r>
                                <w:rPr>
                                  <w:rFonts w:ascii="Calibri"/>
                                  <w:spacing w:val="-4"/>
                                  <w:sz w:val="18"/>
                                </w:rPr>
                                <w:t>2018</w:t>
                              </w:r>
                              <w:r>
                                <w:rPr>
                                  <w:rFonts w:ascii="Calibri"/>
                                  <w:sz w:val="18"/>
                                </w:rPr>
                                <w:tab/>
                              </w:r>
                              <w:r>
                                <w:rPr>
                                  <w:rFonts w:ascii="Calibri"/>
                                  <w:spacing w:val="-4"/>
                                  <w:sz w:val="18"/>
                                </w:rPr>
                                <w:t>2019</w:t>
                              </w:r>
                              <w:r>
                                <w:rPr>
                                  <w:rFonts w:ascii="Calibri"/>
                                  <w:sz w:val="18"/>
                                </w:rPr>
                                <w:tab/>
                              </w:r>
                              <w:r>
                                <w:rPr>
                                  <w:rFonts w:ascii="Calibri"/>
                                  <w:spacing w:val="-4"/>
                                  <w:sz w:val="18"/>
                                </w:rPr>
                                <w:t>2020</w:t>
                              </w:r>
                            </w:p>
                            <w:p w14:paraId="7C28B8D5" w14:textId="77777777" w:rsidR="00A567E0" w:rsidRDefault="00A567E0">
                              <w:pPr>
                                <w:rPr>
                                  <w:rFonts w:ascii="Calibri"/>
                                  <w:sz w:val="15"/>
                                </w:rPr>
                              </w:pPr>
                            </w:p>
                            <w:p w14:paraId="4147ABFB" w14:textId="77777777" w:rsidR="00A567E0" w:rsidRDefault="00000000">
                              <w:pPr>
                                <w:spacing w:before="1"/>
                                <w:ind w:right="1070"/>
                                <w:jc w:val="right"/>
                                <w:rPr>
                                  <w:rFonts w:ascii="Arial"/>
                                  <w:sz w:val="20"/>
                                </w:rPr>
                              </w:pPr>
                              <w:r>
                                <w:rPr>
                                  <w:rFonts w:ascii="Arial"/>
                                  <w:color w:val="FF0000"/>
                                  <w:spacing w:val="-4"/>
                                  <w:sz w:val="20"/>
                                </w:rPr>
                                <w:t>PNIG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A796B" id="docshapegroup379" o:spid="_x0000_s1026" style="position:absolute;margin-left:84.7pt;margin-top:12.9pt;width:428.35pt;height:146pt;z-index:-15557120;mso-wrap-distance-left:0;mso-wrap-distance-right:0;mso-position-horizontal-relative:page" coordorigin="1694,258" coordsize="8567,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">
                <v:shape id="docshape380" o:spid="_x0000_s1027" style="position:absolute;left:2104;top:623;width:7745;height:1624;visibility:visible;mso-wrap-style:square;v-text-anchor:top" coordsize="7745,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" path="m,890r283,l283,1624,,1624,,890xm746,607r283,l1029,1624r-283,l746,607xm1493,573r283,l1776,1624r-283,l1493,573xm2239,1027r281,l2520,1624r-281,l2239,1027xm2985,842r281,l3266,1624r-281,l2985,842xm3732,842r281,l4013,1624r-281,l3732,842xm4476,369r283,l4759,1624r-283,l4476,369xm5222,602r283,l5505,1624r-283,l5222,602xm5969,343r283,l6252,1624r-283,l5969,343xm6715,451r283,l6998,1624r-283,l6715,451xm7461,r284,l7745,1624r-284,l7461,xe" filled="f" strokecolor="#3a3838" strokeweight="2pt">
                  <v:path arrowok="t" o:connecttype="custom" o:connectlocs="0,1514;283,1514;283,2248;0,2248;0,1514;746,1231;1029,1231;1029,2248;746,2248;746,1231;1493,1197;1776,1197;1776,2248;1493,2248;1493,1197;2239,1651;2520,1651;2520,2248;2239,2248;2239,1651;2985,1466;3266,1466;3266,2248;2985,2248;2985,1466;3732,1466;4013,1466;4013,2248;3732,2248;3732,1466;4476,993;4759,993;4759,2248;4476,2248;4476,993;5222,1226;5505,1226;5505,2248;5222,2248;5222,1226;5969,967;6252,967;6252,2248;5969,2248;5969,967;6715,1075;6998,1075;6998,2248;6715,2248;6715,1075;7461,624;7745,624;7745,2248;7461,2248;7461,624" o:connectangles="0,0,0,0,0,0,0,0,0,0,0,0,0,0,0,0,0,0,0,0,0,0,0,0,0,0,0,0,0,0,0,0,0,0,0,0,0,0,0,0,0,0,0,0,0,0,0,0,0,0,0,0,0,0,0"/>
                </v:shape>
                <v:line id="Line 55" o:spid="_x0000_s1028" style="position:absolute;visibility:visible;mso-wrap-style:square" from="8962,1108" to="970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" strokecolor="#ffc000" strokeweight="2.25pt"/>
                <v:shape id="docshape381" o:spid="_x0000_s1029" style="position:absolute;left:8902;top:998;width:862;height:166;visibility:visible;mso-wrap-style:square;v-text-anchor:top" coordsize="86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" path="m118,107r-5,23l101,148,82,161r-23,5l36,161,17,148,5,130,,107,5,84,17,65,36,53,59,48r23,5l101,65r12,19l118,107xm862,59r-5,23l845,100r-19,13l803,118r-23,-5l761,100,749,82,744,59r5,-23l761,17,780,5,803,r23,5l845,17r12,19l862,59xe" filled="f" strokecolor="#ffc000" strokeweight="1.5pt">
                  <v:path arrowok="t" o:connecttype="custom" o:connectlocs="118,1106;113,1129;101,1147;82,1160;59,1165;36,1160;17,1147;5,1129;0,1106;5,1083;17,1064;36,1052;59,1047;82,1052;101,1064;113,1083;118,1106;862,1058;857,1081;845,1099;826,1112;803,1117;780,1112;761,1099;749,1081;744,1058;749,1035;761,1016;780,1004;803,999;826,1004;845,1016;857,1035;862,1058" o:connectangles="0,0,0,0,0,0,0,0,0,0,0,0,0,0,0,0,0,0,0,0,0,0,0,0,0,0,0,0,0,0,0,0,0,0"/>
                </v:shape>
                <v:shape id="docshape382" o:spid="_x0000_s1030" style="position:absolute;left:8961;top:1059;width:850;height:253;visibility:visible;mso-wrap-style:square;v-text-anchor:top" coordsize="8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" path="m,48l48,252r90,m746,r14,132l849,132e" filled="f" strokecolor="#a6a6a6">
                  <v:path arrowok="t" o:connecttype="custom" o:connectlocs="0,1108;48,1312;138,1312;746,1060;760,1192;849,1192" o:connectangles="0,0,0,0,0,0"/>
                </v:shape>
                <v:rect id="docshape383" o:spid="_x0000_s1031" style="position:absolute;left:4714;top:505;width:38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" filled="f" strokecolor="#3a3838" strokeweight="2pt"/>
                <v:line id="Line 51" o:spid="_x0000_s1032" style="position:absolute;visibility:visible;mso-wrap-style:square" from="6087,555" to="647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" strokecolor="#ffc000" strokeweight="2.25pt"/>
                <v:shape id="docshape384" o:spid="_x0000_s1033" style="position:absolute;left:6229;top:504;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" path="m99,49l95,68,84,84,69,95,49,98,30,95,15,84,4,68,,49,4,30,15,14,30,4,49,,69,4,84,14,95,30r4,19xe" filled="f" strokecolor="#ffc000" strokeweight="1.5pt">
                  <v:path arrowok="t" o:connecttype="custom" o:connectlocs="99,554;95,573;84,589;69,600;49,603;30,600;15,589;4,573;0,554;4,535;15,519;30,509;49,505;69,509;84,519;95,535;99,554" o:connectangles="0,0,0,0,0,0,0,0,0,0,0,0,0,0,0,0,0"/>
                </v:shape>
                <v:rect id="docshape385" o:spid="_x0000_s1034" style="position:absolute;left:1701;top:265;width:8552;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" filled="f" strokecolor="#d9d9d9"/>
                <v:shape id="docshape386" o:spid="_x0000_s1035" style="position:absolute;left:8502;top:364;width:120;height:2806;visibility:visible;mso-wrap-style:square;v-text-anchor:top" coordsize="120,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" path="m75,120r-30,l53,2806r30,l75,120xm60,l,120r45,l45,100r65,l60,xm75,100r-30,l45,120r30,l75,100xm110,100r-35,l75,120r45,l110,100xe" fillcolor="red" stroked="f">
                  <v:path arrowok="t" o:connecttype="custom" o:connectlocs="75,485;45,485;53,3171;83,3171;75,485;60,365;0,485;45,485;45,465;110,465;60,365;75,465;45,465;45,485;75,485;75,465;110,465;75,465;75,485;120,485;110,465" o:connectangles="0,0,0,0,0,0,0,0,0,0,0,0,0,0,0,0,0,0,0,0,0"/>
                </v:shape>
                <v:rect id="docshape387" o:spid="_x0000_s1036" style="position:absolute;left:8208;top:2683;width:98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shapetype id="_x0000_t202" coordsize="21600,21600" o:spt="202" path="m,l,21600r21600,l21600,xe">
                  <v:stroke joinstyle="miter"/>
                  <v:path gradientshapeok="t" o:connecttype="rect"/>
                </v:shapetype>
                <v:shape id="docshape388" o:spid="_x0000_s1037" type="#_x0000_t202" style="position:absolute;left:5139;top:471;width:7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526F932" w14:textId="77777777" w:rsidR="00A567E0" w:rsidRDefault="00000000">
                        <w:pPr>
                          <w:spacing w:line="180" w:lineRule="exact"/>
                          <w:rPr>
                            <w:rFonts w:ascii="Calibri"/>
                            <w:sz w:val="18"/>
                          </w:rPr>
                        </w:pPr>
                        <w:r>
                          <w:rPr>
                            <w:rFonts w:ascii="Calibri"/>
                            <w:spacing w:val="-2"/>
                            <w:sz w:val="18"/>
                          </w:rPr>
                          <w:t>Ejecutado</w:t>
                        </w:r>
                      </w:p>
                    </w:txbxContent>
                  </v:textbox>
                </v:shape>
                <v:shape id="docshape389" o:spid="_x0000_s1038" type="#_x0000_t202" style="position:absolute;left:2833;top:958;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1C3D072" w14:textId="77777777" w:rsidR="00A567E0" w:rsidRDefault="00000000">
                        <w:pPr>
                          <w:spacing w:line="180" w:lineRule="exact"/>
                          <w:rPr>
                            <w:rFonts w:ascii="Calibri"/>
                            <w:sz w:val="18"/>
                          </w:rPr>
                        </w:pPr>
                        <w:r>
                          <w:rPr>
                            <w:rFonts w:ascii="Calibri"/>
                            <w:spacing w:val="-4"/>
                            <w:sz w:val="18"/>
                          </w:rPr>
                          <w:t>75.4</w:t>
                        </w:r>
                      </w:p>
                    </w:txbxContent>
                  </v:textbox>
                </v:shape>
                <v:shape id="docshape390" o:spid="_x0000_s1039" type="#_x0000_t202" style="position:absolute;left:6512;top:471;width:114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9460EB8" w14:textId="77777777" w:rsidR="00A567E0" w:rsidRDefault="00000000">
                        <w:pPr>
                          <w:spacing w:line="183" w:lineRule="exact"/>
                          <w:rPr>
                            <w:rFonts w:ascii="Calibri"/>
                            <w:sz w:val="18"/>
                          </w:rPr>
                        </w:pPr>
                        <w:r>
                          <w:rPr>
                            <w:rFonts w:ascii="Calibri"/>
                            <w:sz w:val="18"/>
                          </w:rPr>
                          <w:t>Meta</w:t>
                        </w:r>
                        <w:r>
                          <w:rPr>
                            <w:rFonts w:ascii="Calibri"/>
                            <w:spacing w:val="-4"/>
                            <w:sz w:val="18"/>
                          </w:rPr>
                          <w:t xml:space="preserve"> PNIG</w:t>
                        </w:r>
                      </w:p>
                      <w:p w14:paraId="6FAF8CCC" w14:textId="77777777" w:rsidR="00A567E0" w:rsidRDefault="00000000">
                        <w:pPr>
                          <w:spacing w:before="30"/>
                          <w:ind w:left="52"/>
                          <w:rPr>
                            <w:rFonts w:ascii="Calibri"/>
                            <w:sz w:val="18"/>
                          </w:rPr>
                        </w:pPr>
                        <w:r>
                          <w:rPr>
                            <w:rFonts w:ascii="Calibri"/>
                            <w:spacing w:val="-4"/>
                            <w:sz w:val="18"/>
                          </w:rPr>
                          <w:t>76.2</w:t>
                        </w:r>
                      </w:p>
                      <w:p w14:paraId="3CB953CA" w14:textId="77777777" w:rsidR="00A567E0" w:rsidRDefault="00000000">
                        <w:pPr>
                          <w:spacing w:before="11" w:line="216" w:lineRule="exact"/>
                          <w:ind w:left="798"/>
                          <w:rPr>
                            <w:rFonts w:ascii="Calibri"/>
                            <w:sz w:val="18"/>
                          </w:rPr>
                        </w:pPr>
                        <w:r>
                          <w:rPr>
                            <w:rFonts w:ascii="Calibri"/>
                            <w:spacing w:val="-4"/>
                            <w:sz w:val="18"/>
                          </w:rPr>
                          <w:t>75.4</w:t>
                        </w:r>
                      </w:p>
                    </w:txbxContent>
                  </v:textbox>
                </v:shape>
                <v:shape id="docshape391" o:spid="_x0000_s1040" type="#_x0000_t202" style="position:absolute;left:9550;top:350;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A31AC43" w14:textId="77777777" w:rsidR="00A567E0" w:rsidRDefault="00000000">
                        <w:pPr>
                          <w:spacing w:line="180" w:lineRule="exact"/>
                          <w:rPr>
                            <w:rFonts w:ascii="Calibri"/>
                            <w:sz w:val="18"/>
                          </w:rPr>
                        </w:pPr>
                        <w:r>
                          <w:rPr>
                            <w:rFonts w:ascii="Calibri"/>
                            <w:spacing w:val="-4"/>
                            <w:sz w:val="18"/>
                          </w:rPr>
                          <w:t>77.4</w:t>
                        </w:r>
                      </w:p>
                    </w:txbxContent>
                  </v:textbox>
                </v:shape>
                <v:shape id="docshape392" o:spid="_x0000_s1041" type="#_x0000_t202" style="position:absolute;left:8057;top:693;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9FC0D97" w14:textId="77777777" w:rsidR="00A567E0" w:rsidRDefault="00000000">
                        <w:pPr>
                          <w:spacing w:line="180" w:lineRule="exact"/>
                          <w:rPr>
                            <w:rFonts w:ascii="Calibri"/>
                            <w:sz w:val="18"/>
                          </w:rPr>
                        </w:pPr>
                        <w:r>
                          <w:rPr>
                            <w:rFonts w:ascii="Calibri"/>
                            <w:spacing w:val="-4"/>
                            <w:sz w:val="18"/>
                          </w:rPr>
                          <w:t>76.3</w:t>
                        </w:r>
                      </w:p>
                    </w:txbxContent>
                  </v:textbox>
                </v:shape>
                <v:shape id="docshape393" o:spid="_x0000_s1042" type="#_x0000_t202" style="position:absolute;left:3579;top:924;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8DA1A07" w14:textId="77777777" w:rsidR="00A567E0" w:rsidRDefault="00000000">
                        <w:pPr>
                          <w:spacing w:line="180" w:lineRule="exact"/>
                          <w:rPr>
                            <w:rFonts w:ascii="Calibri"/>
                            <w:sz w:val="18"/>
                          </w:rPr>
                        </w:pPr>
                        <w:r>
                          <w:rPr>
                            <w:rFonts w:ascii="Calibri"/>
                            <w:spacing w:val="-4"/>
                            <w:sz w:val="18"/>
                          </w:rPr>
                          <w:t>75.5</w:t>
                        </w:r>
                      </w:p>
                    </w:txbxContent>
                  </v:textbox>
                </v:shape>
                <v:shape id="docshape394" o:spid="_x0000_s1043" type="#_x0000_t202" style="position:absolute;left:8804;top:80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EC4ED60" w14:textId="77777777" w:rsidR="00A567E0" w:rsidRDefault="00000000">
                        <w:pPr>
                          <w:spacing w:line="180" w:lineRule="exact"/>
                          <w:rPr>
                            <w:rFonts w:ascii="Calibri"/>
                            <w:sz w:val="18"/>
                          </w:rPr>
                        </w:pPr>
                        <w:r>
                          <w:rPr>
                            <w:rFonts w:ascii="Calibri"/>
                            <w:spacing w:val="-4"/>
                            <w:sz w:val="18"/>
                          </w:rPr>
                          <w:t>75.9</w:t>
                        </w:r>
                      </w:p>
                    </w:txbxContent>
                  </v:textbox>
                </v:shape>
                <v:shape id="docshape395" o:spid="_x0000_s1044" type="#_x0000_t202" style="position:absolute;left:2087;top:1240;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E27582A" w14:textId="77777777" w:rsidR="00A567E0" w:rsidRDefault="00000000">
                        <w:pPr>
                          <w:spacing w:line="180" w:lineRule="exact"/>
                          <w:rPr>
                            <w:rFonts w:ascii="Calibri"/>
                            <w:sz w:val="18"/>
                          </w:rPr>
                        </w:pPr>
                        <w:r>
                          <w:rPr>
                            <w:rFonts w:ascii="Calibri"/>
                            <w:spacing w:val="-4"/>
                            <w:sz w:val="18"/>
                          </w:rPr>
                          <w:t>74.4</w:t>
                        </w:r>
                      </w:p>
                    </w:txbxContent>
                  </v:textbox>
                </v:shape>
                <v:shape id="docshape396" o:spid="_x0000_s1045" type="#_x0000_t202" style="position:absolute;left:5072;top:119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032CB34" w14:textId="77777777" w:rsidR="00A567E0" w:rsidRDefault="00000000">
                        <w:pPr>
                          <w:spacing w:line="180" w:lineRule="exact"/>
                          <w:rPr>
                            <w:rFonts w:ascii="Calibri"/>
                            <w:sz w:val="18"/>
                          </w:rPr>
                        </w:pPr>
                        <w:r>
                          <w:rPr>
                            <w:rFonts w:ascii="Calibri"/>
                            <w:spacing w:val="-4"/>
                            <w:sz w:val="18"/>
                          </w:rPr>
                          <w:t>74.6</w:t>
                        </w:r>
                      </w:p>
                    </w:txbxContent>
                  </v:textbox>
                </v:shape>
                <v:shape id="docshape397" o:spid="_x0000_s1046" type="#_x0000_t202" style="position:absolute;left:5819;top:119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282F3A43" w14:textId="77777777" w:rsidR="00A567E0" w:rsidRDefault="00000000">
                        <w:pPr>
                          <w:spacing w:line="180" w:lineRule="exact"/>
                          <w:rPr>
                            <w:rFonts w:ascii="Calibri"/>
                            <w:sz w:val="18"/>
                          </w:rPr>
                        </w:pPr>
                        <w:r>
                          <w:rPr>
                            <w:rFonts w:ascii="Calibri"/>
                            <w:spacing w:val="-4"/>
                            <w:sz w:val="18"/>
                          </w:rPr>
                          <w:t>74.6</w:t>
                        </w:r>
                      </w:p>
                    </w:txbxContent>
                  </v:textbox>
                </v:shape>
                <v:shape id="docshape398" o:spid="_x0000_s1047" type="#_x0000_t202" style="position:absolute;left:4326;top:1377;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828FFA3" w14:textId="77777777" w:rsidR="00A567E0" w:rsidRDefault="00000000">
                        <w:pPr>
                          <w:spacing w:line="180" w:lineRule="exact"/>
                          <w:rPr>
                            <w:rFonts w:ascii="Calibri"/>
                            <w:sz w:val="18"/>
                          </w:rPr>
                        </w:pPr>
                        <w:r>
                          <w:rPr>
                            <w:rFonts w:ascii="Calibri"/>
                            <w:spacing w:val="-4"/>
                            <w:sz w:val="18"/>
                          </w:rPr>
                          <w:t>74.0</w:t>
                        </w:r>
                      </w:p>
                    </w:txbxContent>
                  </v:textbox>
                </v:shape>
                <v:shape id="docshape399" o:spid="_x0000_s1048" type="#_x0000_t202" style="position:absolute;left:9160;top:1239;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9C2B8DB" w14:textId="77777777" w:rsidR="00A567E0" w:rsidRDefault="00000000">
                        <w:pPr>
                          <w:spacing w:line="180" w:lineRule="exact"/>
                          <w:rPr>
                            <w:rFonts w:ascii="Calibri"/>
                            <w:b/>
                            <w:sz w:val="18"/>
                          </w:rPr>
                        </w:pPr>
                        <w:r>
                          <w:rPr>
                            <w:rFonts w:ascii="Calibri"/>
                            <w:b/>
                            <w:color w:val="FFC000"/>
                            <w:spacing w:val="-4"/>
                            <w:sz w:val="18"/>
                          </w:rPr>
                          <w:t>75.8</w:t>
                        </w:r>
                      </w:p>
                    </w:txbxContent>
                  </v:textbox>
                </v:shape>
                <v:shape id="docshape400" o:spid="_x0000_s1049" type="#_x0000_t202" style="position:absolute;left:9872;top:1119;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95EE8BB" w14:textId="77777777" w:rsidR="00A567E0" w:rsidRDefault="00000000">
                        <w:pPr>
                          <w:spacing w:line="180" w:lineRule="exact"/>
                          <w:rPr>
                            <w:rFonts w:ascii="Calibri"/>
                            <w:b/>
                            <w:sz w:val="18"/>
                          </w:rPr>
                        </w:pPr>
                        <w:r>
                          <w:rPr>
                            <w:rFonts w:ascii="Calibri"/>
                            <w:b/>
                            <w:color w:val="FFC000"/>
                            <w:spacing w:val="-4"/>
                            <w:sz w:val="18"/>
                          </w:rPr>
                          <w:t>76.0</w:t>
                        </w:r>
                      </w:p>
                    </w:txbxContent>
                  </v:textbox>
                </v:shape>
                <v:shape id="docshape401" o:spid="_x0000_s1050" type="#_x0000_t202" style="position:absolute;left:2064;top:2399;width:784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E8DACBD" w14:textId="77777777" w:rsidR="00A567E0" w:rsidRDefault="00000000">
                        <w:pPr>
                          <w:tabs>
                            <w:tab w:val="left" w:pos="746"/>
                            <w:tab w:val="left" w:pos="1492"/>
                            <w:tab w:val="left" w:pos="2239"/>
                            <w:tab w:val="left" w:pos="2985"/>
                            <w:tab w:val="left" w:pos="3731"/>
                            <w:tab w:val="left" w:pos="4477"/>
                            <w:tab w:val="left" w:pos="5224"/>
                            <w:tab w:val="left" w:pos="5970"/>
                            <w:tab w:val="left" w:pos="6717"/>
                            <w:tab w:val="left" w:pos="7463"/>
                          </w:tabs>
                          <w:spacing w:line="183" w:lineRule="exact"/>
                          <w:rPr>
                            <w:rFonts w:ascii="Calibri"/>
                            <w:sz w:val="18"/>
                          </w:rPr>
                        </w:pPr>
                        <w:r>
                          <w:rPr>
                            <w:rFonts w:ascii="Calibri"/>
                            <w:spacing w:val="-4"/>
                            <w:sz w:val="18"/>
                          </w:rPr>
                          <w:t>2010</w:t>
                        </w:r>
                        <w:r>
                          <w:rPr>
                            <w:rFonts w:ascii="Calibri"/>
                            <w:sz w:val="18"/>
                          </w:rPr>
                          <w:tab/>
                        </w:r>
                        <w:r>
                          <w:rPr>
                            <w:rFonts w:ascii="Calibri"/>
                            <w:spacing w:val="-4"/>
                            <w:sz w:val="18"/>
                          </w:rPr>
                          <w:t>2011</w:t>
                        </w:r>
                        <w:r>
                          <w:rPr>
                            <w:rFonts w:ascii="Calibri"/>
                            <w:sz w:val="18"/>
                          </w:rPr>
                          <w:tab/>
                        </w:r>
                        <w:r>
                          <w:rPr>
                            <w:rFonts w:ascii="Calibri"/>
                            <w:spacing w:val="-4"/>
                            <w:sz w:val="18"/>
                          </w:rPr>
                          <w:t>2012</w:t>
                        </w:r>
                        <w:r>
                          <w:rPr>
                            <w:rFonts w:ascii="Calibri"/>
                            <w:sz w:val="18"/>
                          </w:rPr>
                          <w:tab/>
                        </w:r>
                        <w:r>
                          <w:rPr>
                            <w:rFonts w:ascii="Calibri"/>
                            <w:spacing w:val="-4"/>
                            <w:sz w:val="18"/>
                          </w:rPr>
                          <w:t>2014</w:t>
                        </w:r>
                        <w:r>
                          <w:rPr>
                            <w:rFonts w:ascii="Calibri"/>
                            <w:sz w:val="18"/>
                          </w:rPr>
                          <w:tab/>
                        </w:r>
                        <w:r>
                          <w:rPr>
                            <w:rFonts w:ascii="Calibri"/>
                            <w:spacing w:val="-4"/>
                            <w:sz w:val="18"/>
                          </w:rPr>
                          <w:t>2014</w:t>
                        </w:r>
                        <w:r>
                          <w:rPr>
                            <w:rFonts w:ascii="Calibri"/>
                            <w:sz w:val="18"/>
                          </w:rPr>
                          <w:tab/>
                        </w:r>
                        <w:r>
                          <w:rPr>
                            <w:rFonts w:ascii="Calibri"/>
                            <w:spacing w:val="-4"/>
                            <w:sz w:val="18"/>
                          </w:rPr>
                          <w:t>2015</w:t>
                        </w:r>
                        <w:r>
                          <w:rPr>
                            <w:rFonts w:ascii="Calibri"/>
                            <w:sz w:val="18"/>
                          </w:rPr>
                          <w:tab/>
                        </w:r>
                        <w:r>
                          <w:rPr>
                            <w:rFonts w:ascii="Calibri"/>
                            <w:spacing w:val="-4"/>
                            <w:sz w:val="18"/>
                          </w:rPr>
                          <w:t>2016</w:t>
                        </w:r>
                        <w:r>
                          <w:rPr>
                            <w:rFonts w:ascii="Calibri"/>
                            <w:sz w:val="18"/>
                          </w:rPr>
                          <w:tab/>
                        </w:r>
                        <w:r>
                          <w:rPr>
                            <w:rFonts w:ascii="Calibri"/>
                            <w:spacing w:val="-4"/>
                            <w:sz w:val="18"/>
                          </w:rPr>
                          <w:t>2017</w:t>
                        </w:r>
                        <w:r>
                          <w:rPr>
                            <w:rFonts w:ascii="Calibri"/>
                            <w:sz w:val="18"/>
                          </w:rPr>
                          <w:tab/>
                        </w:r>
                        <w:r>
                          <w:rPr>
                            <w:rFonts w:ascii="Calibri"/>
                            <w:spacing w:val="-4"/>
                            <w:sz w:val="18"/>
                          </w:rPr>
                          <w:t>2018</w:t>
                        </w:r>
                        <w:r>
                          <w:rPr>
                            <w:rFonts w:ascii="Calibri"/>
                            <w:sz w:val="18"/>
                          </w:rPr>
                          <w:tab/>
                        </w:r>
                        <w:r>
                          <w:rPr>
                            <w:rFonts w:ascii="Calibri"/>
                            <w:spacing w:val="-4"/>
                            <w:sz w:val="18"/>
                          </w:rPr>
                          <w:t>2019</w:t>
                        </w:r>
                        <w:r>
                          <w:rPr>
                            <w:rFonts w:ascii="Calibri"/>
                            <w:sz w:val="18"/>
                          </w:rPr>
                          <w:tab/>
                        </w:r>
                        <w:r>
                          <w:rPr>
                            <w:rFonts w:ascii="Calibri"/>
                            <w:spacing w:val="-4"/>
                            <w:sz w:val="18"/>
                          </w:rPr>
                          <w:t>2020</w:t>
                        </w:r>
                      </w:p>
                      <w:p w14:paraId="7C28B8D5" w14:textId="77777777" w:rsidR="00A567E0" w:rsidRDefault="00A567E0">
                        <w:pPr>
                          <w:rPr>
                            <w:rFonts w:ascii="Calibri"/>
                            <w:sz w:val="15"/>
                          </w:rPr>
                        </w:pPr>
                      </w:p>
                      <w:p w14:paraId="4147ABFB" w14:textId="77777777" w:rsidR="00A567E0" w:rsidRDefault="00000000">
                        <w:pPr>
                          <w:spacing w:before="1"/>
                          <w:ind w:right="1070"/>
                          <w:jc w:val="right"/>
                          <w:rPr>
                            <w:rFonts w:ascii="Arial"/>
                            <w:sz w:val="20"/>
                          </w:rPr>
                        </w:pPr>
                        <w:r>
                          <w:rPr>
                            <w:rFonts w:ascii="Arial"/>
                            <w:color w:val="FF0000"/>
                            <w:spacing w:val="-4"/>
                            <w:sz w:val="20"/>
                          </w:rPr>
                          <w:t>PNIG</w:t>
                        </w:r>
                      </w:p>
                    </w:txbxContent>
                  </v:textbox>
                </v:shape>
                <w10:wrap type="topAndBottom" anchorx="page"/>
              </v:group>
            </w:pict>
          </mc:Fallback>
        </mc:AlternateContent>
      </w:r>
    </w:p>
    <w:p w14:paraId="578F3A2D" w14:textId="77777777" w:rsidR="00A567E0" w:rsidRDefault="00000000">
      <w:pPr>
        <w:ind w:left="1542"/>
        <w:rPr>
          <w:sz w:val="18"/>
        </w:rPr>
      </w:pPr>
      <w:r>
        <w:rPr>
          <w:sz w:val="18"/>
        </w:rPr>
        <w:t>Fuente:</w:t>
      </w:r>
      <w:r>
        <w:rPr>
          <w:spacing w:val="-2"/>
          <w:sz w:val="18"/>
        </w:rPr>
        <w:t xml:space="preserve"> </w:t>
      </w:r>
      <w:r>
        <w:rPr>
          <w:sz w:val="18"/>
        </w:rPr>
        <w:t>ENDES</w:t>
      </w:r>
      <w:r>
        <w:rPr>
          <w:spacing w:val="-1"/>
          <w:sz w:val="18"/>
        </w:rPr>
        <w:t xml:space="preserve"> </w:t>
      </w:r>
      <w:r>
        <w:rPr>
          <w:sz w:val="18"/>
        </w:rPr>
        <w:t>2010</w:t>
      </w:r>
      <w:r>
        <w:rPr>
          <w:spacing w:val="-1"/>
          <w:sz w:val="18"/>
        </w:rPr>
        <w:t xml:space="preserve"> </w:t>
      </w:r>
      <w:r>
        <w:rPr>
          <w:sz w:val="18"/>
        </w:rPr>
        <w:t>–</w:t>
      </w:r>
      <w:r>
        <w:rPr>
          <w:spacing w:val="-1"/>
          <w:sz w:val="18"/>
        </w:rPr>
        <w:t xml:space="preserve"> </w:t>
      </w:r>
      <w:r>
        <w:rPr>
          <w:spacing w:val="-4"/>
          <w:sz w:val="18"/>
        </w:rPr>
        <w:t>2020</w:t>
      </w:r>
    </w:p>
    <w:p w14:paraId="2CB7BDF8" w14:textId="77777777" w:rsidR="00A567E0" w:rsidRDefault="00000000">
      <w:pPr>
        <w:ind w:left="1542"/>
        <w:rPr>
          <w:sz w:val="18"/>
        </w:rPr>
      </w:pPr>
      <w:r>
        <w:rPr>
          <w:sz w:val="18"/>
        </w:rPr>
        <w:t>Elaboración</w:t>
      </w:r>
      <w:r>
        <w:rPr>
          <w:spacing w:val="-8"/>
          <w:sz w:val="18"/>
        </w:rPr>
        <w:t xml:space="preserve"> </w:t>
      </w:r>
      <w:r>
        <w:rPr>
          <w:spacing w:val="-2"/>
          <w:sz w:val="18"/>
        </w:rPr>
        <w:t>propia</w:t>
      </w:r>
    </w:p>
    <w:p w14:paraId="1FFFA2F8" w14:textId="77777777" w:rsidR="00A567E0" w:rsidRDefault="00A567E0">
      <w:pPr>
        <w:rPr>
          <w:sz w:val="18"/>
        </w:rPr>
        <w:sectPr w:rsidR="00A567E0">
          <w:pgSz w:w="11910" w:h="16840"/>
          <w:pgMar w:top="1120" w:right="740" w:bottom="1260" w:left="160" w:header="500" w:footer="1063" w:gutter="0"/>
          <w:cols w:space="720"/>
        </w:sectPr>
      </w:pPr>
    </w:p>
    <w:p w14:paraId="2D1BCFB3" w14:textId="77777777" w:rsidR="00A567E0" w:rsidRDefault="00A567E0">
      <w:pPr>
        <w:pStyle w:val="Textoindependiente"/>
        <w:rPr>
          <w:sz w:val="20"/>
        </w:rPr>
      </w:pPr>
    </w:p>
    <w:p w14:paraId="1EFBC412" w14:textId="77777777" w:rsidR="00A567E0" w:rsidRDefault="00A567E0">
      <w:pPr>
        <w:pStyle w:val="Textoindependiente"/>
        <w:spacing w:before="12"/>
        <w:rPr>
          <w:sz w:val="17"/>
        </w:rPr>
      </w:pPr>
    </w:p>
    <w:p w14:paraId="3B9DA94D" w14:textId="77777777" w:rsidR="00A567E0" w:rsidRDefault="00000000">
      <w:pPr>
        <w:pStyle w:val="Textoindependiente"/>
        <w:spacing w:before="102"/>
        <w:ind w:left="1542" w:right="957"/>
        <w:jc w:val="both"/>
      </w:pPr>
      <w:r>
        <w:t>Para el año 2020, de acuerdo con los resultados preliminares de ENDES, el 77% de mujeres en edad fértil entre los 15 y 49 años de edad, actualmente unidas, reportan usar métodos anticonceptivos. Es decir, alrededor de 8 de cada 10 mujeres usa un método anticonceptivo de planificación familiar. El resultado alcanzado indica que se superó la meta programada para el año 2020 (76%), logrando un porcentaje de avance del 101.8%.</w:t>
      </w:r>
    </w:p>
    <w:p w14:paraId="2A74C2BE" w14:textId="77777777" w:rsidR="00A567E0" w:rsidRDefault="00A567E0">
      <w:pPr>
        <w:pStyle w:val="Textoindependiente"/>
        <w:rPr>
          <w:sz w:val="24"/>
        </w:rPr>
      </w:pPr>
    </w:p>
    <w:p w14:paraId="5C5FCFB5" w14:textId="77777777" w:rsidR="00A567E0" w:rsidRDefault="00000000">
      <w:pPr>
        <w:pStyle w:val="Textoindependiente"/>
        <w:ind w:left="1542" w:right="955"/>
        <w:jc w:val="both"/>
      </w:pPr>
      <w:r>
        <w:t>Además,</w:t>
      </w:r>
      <w:r>
        <w:rPr>
          <w:spacing w:val="-8"/>
        </w:rPr>
        <w:t xml:space="preserve"> </w:t>
      </w:r>
      <w:r>
        <w:t>la</w:t>
      </w:r>
      <w:r>
        <w:rPr>
          <w:spacing w:val="-5"/>
        </w:rPr>
        <w:t xml:space="preserve"> </w:t>
      </w:r>
      <w:r>
        <w:t>proporción</w:t>
      </w:r>
      <w:r>
        <w:rPr>
          <w:spacing w:val="-7"/>
        </w:rPr>
        <w:t xml:space="preserve"> </w:t>
      </w:r>
      <w:r>
        <w:t>de</w:t>
      </w:r>
      <w:r>
        <w:rPr>
          <w:spacing w:val="-8"/>
        </w:rPr>
        <w:t xml:space="preserve"> </w:t>
      </w:r>
      <w:r>
        <w:t>mujeres</w:t>
      </w:r>
      <w:r>
        <w:rPr>
          <w:spacing w:val="-4"/>
        </w:rPr>
        <w:t xml:space="preserve"> </w:t>
      </w:r>
      <w:r>
        <w:t>actualmente</w:t>
      </w:r>
      <w:r>
        <w:rPr>
          <w:spacing w:val="-5"/>
        </w:rPr>
        <w:t xml:space="preserve"> </w:t>
      </w:r>
      <w:r>
        <w:t>unidas</w:t>
      </w:r>
      <w:r>
        <w:rPr>
          <w:spacing w:val="-6"/>
        </w:rPr>
        <w:t xml:space="preserve"> </w:t>
      </w:r>
      <w:r>
        <w:t>que</w:t>
      </w:r>
      <w:r>
        <w:rPr>
          <w:spacing w:val="-6"/>
        </w:rPr>
        <w:t xml:space="preserve"> </w:t>
      </w:r>
      <w:r>
        <w:t>usan</w:t>
      </w:r>
      <w:r>
        <w:rPr>
          <w:spacing w:val="-7"/>
        </w:rPr>
        <w:t xml:space="preserve"> </w:t>
      </w:r>
      <w:r>
        <w:t>métodos</w:t>
      </w:r>
      <w:r>
        <w:rPr>
          <w:spacing w:val="-6"/>
        </w:rPr>
        <w:t xml:space="preserve"> </w:t>
      </w:r>
      <w:r>
        <w:t>anticonceptivos</w:t>
      </w:r>
      <w:r>
        <w:rPr>
          <w:spacing w:val="-4"/>
        </w:rPr>
        <w:t xml:space="preserve"> </w:t>
      </w:r>
      <w:r>
        <w:t>se incrementó</w:t>
      </w:r>
      <w:r>
        <w:rPr>
          <w:spacing w:val="-4"/>
        </w:rPr>
        <w:t xml:space="preserve"> </w:t>
      </w:r>
      <w:r>
        <w:t>en</w:t>
      </w:r>
      <w:r>
        <w:rPr>
          <w:spacing w:val="-6"/>
        </w:rPr>
        <w:t xml:space="preserve"> </w:t>
      </w:r>
      <w:r>
        <w:t>1.5</w:t>
      </w:r>
      <w:r>
        <w:rPr>
          <w:spacing w:val="-7"/>
        </w:rPr>
        <w:t xml:space="preserve"> </w:t>
      </w:r>
      <w:r>
        <w:t>puntos</w:t>
      </w:r>
      <w:r>
        <w:rPr>
          <w:spacing w:val="-7"/>
        </w:rPr>
        <w:t xml:space="preserve"> </w:t>
      </w:r>
      <w:r>
        <w:t>porcentuales</w:t>
      </w:r>
      <w:r>
        <w:rPr>
          <w:spacing w:val="-5"/>
        </w:rPr>
        <w:t xml:space="preserve"> </w:t>
      </w:r>
      <w:r>
        <w:t>con</w:t>
      </w:r>
      <w:r>
        <w:rPr>
          <w:spacing w:val="-6"/>
        </w:rPr>
        <w:t xml:space="preserve"> </w:t>
      </w:r>
      <w:r>
        <w:t>respecto</w:t>
      </w:r>
      <w:r>
        <w:rPr>
          <w:spacing w:val="-7"/>
        </w:rPr>
        <w:t xml:space="preserve"> </w:t>
      </w:r>
      <w:r>
        <w:t>al</w:t>
      </w:r>
      <w:r>
        <w:rPr>
          <w:spacing w:val="-7"/>
        </w:rPr>
        <w:t xml:space="preserve"> </w:t>
      </w:r>
      <w:r>
        <w:t>año</w:t>
      </w:r>
      <w:r>
        <w:rPr>
          <w:spacing w:val="-5"/>
        </w:rPr>
        <w:t xml:space="preserve"> </w:t>
      </w:r>
      <w:r>
        <w:t>2019.</w:t>
      </w:r>
      <w:r>
        <w:rPr>
          <w:spacing w:val="-7"/>
        </w:rPr>
        <w:t xml:space="preserve"> </w:t>
      </w:r>
      <w:r>
        <w:t>Es</w:t>
      </w:r>
      <w:r>
        <w:rPr>
          <w:spacing w:val="-5"/>
        </w:rPr>
        <w:t xml:space="preserve"> </w:t>
      </w:r>
      <w:r>
        <w:t>importante</w:t>
      </w:r>
      <w:r>
        <w:rPr>
          <w:spacing w:val="-6"/>
        </w:rPr>
        <w:t xml:space="preserve"> </w:t>
      </w:r>
      <w:r>
        <w:t>destacar</w:t>
      </w:r>
      <w:r>
        <w:rPr>
          <w:spacing w:val="-6"/>
        </w:rPr>
        <w:t xml:space="preserve"> </w:t>
      </w:r>
      <w:r>
        <w:t>que del</w:t>
      </w:r>
      <w:r>
        <w:rPr>
          <w:spacing w:val="-6"/>
        </w:rPr>
        <w:t xml:space="preserve"> </w:t>
      </w:r>
      <w:r>
        <w:t>total</w:t>
      </w:r>
      <w:r>
        <w:rPr>
          <w:spacing w:val="-6"/>
        </w:rPr>
        <w:t xml:space="preserve"> </w:t>
      </w:r>
      <w:r>
        <w:t>de</w:t>
      </w:r>
      <w:r>
        <w:rPr>
          <w:spacing w:val="-8"/>
        </w:rPr>
        <w:t xml:space="preserve"> </w:t>
      </w:r>
      <w:r>
        <w:t>mujeres</w:t>
      </w:r>
      <w:r>
        <w:rPr>
          <w:spacing w:val="-6"/>
        </w:rPr>
        <w:t xml:space="preserve"> </w:t>
      </w:r>
      <w:r>
        <w:t>que</w:t>
      </w:r>
      <w:r>
        <w:rPr>
          <w:spacing w:val="-8"/>
        </w:rPr>
        <w:t xml:space="preserve"> </w:t>
      </w:r>
      <w:r>
        <w:t>usan</w:t>
      </w:r>
      <w:r>
        <w:rPr>
          <w:spacing w:val="-7"/>
        </w:rPr>
        <w:t xml:space="preserve"> </w:t>
      </w:r>
      <w:r>
        <w:t>algún</w:t>
      </w:r>
      <w:r>
        <w:rPr>
          <w:spacing w:val="-8"/>
        </w:rPr>
        <w:t xml:space="preserve"> </w:t>
      </w:r>
      <w:r>
        <w:t>tipo</w:t>
      </w:r>
      <w:r>
        <w:rPr>
          <w:spacing w:val="-6"/>
        </w:rPr>
        <w:t xml:space="preserve"> </w:t>
      </w:r>
      <w:r>
        <w:t>de</w:t>
      </w:r>
      <w:r>
        <w:rPr>
          <w:spacing w:val="-8"/>
        </w:rPr>
        <w:t xml:space="preserve"> </w:t>
      </w:r>
      <w:r>
        <w:t>método,</w:t>
      </w:r>
      <w:r>
        <w:rPr>
          <w:spacing w:val="-8"/>
        </w:rPr>
        <w:t xml:space="preserve"> </w:t>
      </w:r>
      <w:r>
        <w:t>más</w:t>
      </w:r>
      <w:r>
        <w:rPr>
          <w:spacing w:val="-6"/>
        </w:rPr>
        <w:t xml:space="preserve"> </w:t>
      </w:r>
      <w:r>
        <w:t>de</w:t>
      </w:r>
      <w:r>
        <w:rPr>
          <w:spacing w:val="-8"/>
        </w:rPr>
        <w:t xml:space="preserve"> </w:t>
      </w:r>
      <w:r>
        <w:t>la</w:t>
      </w:r>
      <w:r>
        <w:rPr>
          <w:spacing w:val="-5"/>
        </w:rPr>
        <w:t xml:space="preserve"> </w:t>
      </w:r>
      <w:r>
        <w:t>mitad</w:t>
      </w:r>
      <w:r>
        <w:rPr>
          <w:spacing w:val="-6"/>
        </w:rPr>
        <w:t xml:space="preserve"> </w:t>
      </w:r>
      <w:r>
        <w:t>de</w:t>
      </w:r>
      <w:r>
        <w:rPr>
          <w:spacing w:val="-8"/>
        </w:rPr>
        <w:t xml:space="preserve"> </w:t>
      </w:r>
      <w:r>
        <w:t>ellas (55%)</w:t>
      </w:r>
      <w:r>
        <w:rPr>
          <w:spacing w:val="-7"/>
        </w:rPr>
        <w:t xml:space="preserve"> </w:t>
      </w:r>
      <w:r>
        <w:t>opta</w:t>
      </w:r>
      <w:r>
        <w:rPr>
          <w:spacing w:val="-5"/>
        </w:rPr>
        <w:t xml:space="preserve"> </w:t>
      </w:r>
      <w:r>
        <w:t>por los métodos anticonceptivos modernos, tales como la esterilización femenina o masculina; píldora; DIU; inyección; implantes; condones masculinos o vaginales; MELA; o el anticonceptivo</w:t>
      </w:r>
      <w:r>
        <w:rPr>
          <w:spacing w:val="-16"/>
        </w:rPr>
        <w:t xml:space="preserve"> </w:t>
      </w:r>
      <w:r>
        <w:t>oral</w:t>
      </w:r>
      <w:r>
        <w:rPr>
          <w:spacing w:val="-15"/>
        </w:rPr>
        <w:t xml:space="preserve"> </w:t>
      </w:r>
      <w:r>
        <w:t>de</w:t>
      </w:r>
      <w:r>
        <w:rPr>
          <w:spacing w:val="-15"/>
        </w:rPr>
        <w:t xml:space="preserve"> </w:t>
      </w:r>
      <w:r>
        <w:t>emergencia.</w:t>
      </w:r>
      <w:r>
        <w:rPr>
          <w:spacing w:val="-15"/>
        </w:rPr>
        <w:t xml:space="preserve"> </w:t>
      </w:r>
      <w:r>
        <w:t>En</w:t>
      </w:r>
      <w:r>
        <w:rPr>
          <w:spacing w:val="-15"/>
        </w:rPr>
        <w:t xml:space="preserve"> </w:t>
      </w:r>
      <w:r>
        <w:t>tanto,</w:t>
      </w:r>
      <w:r>
        <w:rPr>
          <w:spacing w:val="-15"/>
        </w:rPr>
        <w:t xml:space="preserve"> </w:t>
      </w:r>
      <w:r>
        <w:t>una</w:t>
      </w:r>
      <w:r>
        <w:rPr>
          <w:spacing w:val="-15"/>
        </w:rPr>
        <w:t xml:space="preserve"> </w:t>
      </w:r>
      <w:r>
        <w:t>menor</w:t>
      </w:r>
      <w:r>
        <w:rPr>
          <w:spacing w:val="-15"/>
        </w:rPr>
        <w:t xml:space="preserve"> </w:t>
      </w:r>
      <w:r>
        <w:t>proporción</w:t>
      </w:r>
      <w:r>
        <w:rPr>
          <w:spacing w:val="-15"/>
        </w:rPr>
        <w:t xml:space="preserve"> </w:t>
      </w:r>
      <w:r>
        <w:t>(22%)</w:t>
      </w:r>
      <w:r>
        <w:rPr>
          <w:spacing w:val="-15"/>
        </w:rPr>
        <w:t xml:space="preserve"> </w:t>
      </w:r>
      <w:r>
        <w:t>emplea</w:t>
      </w:r>
      <w:r>
        <w:rPr>
          <w:spacing w:val="-15"/>
        </w:rPr>
        <w:t xml:space="preserve"> </w:t>
      </w:r>
      <w:r>
        <w:t>un</w:t>
      </w:r>
      <w:r>
        <w:rPr>
          <w:spacing w:val="-15"/>
        </w:rPr>
        <w:t xml:space="preserve"> </w:t>
      </w:r>
      <w:r>
        <w:t>método tradicional, tal como la abstinencia; retiro o métodos folclóricos. Estas proporciones se han mantenido</w:t>
      </w:r>
      <w:r>
        <w:rPr>
          <w:spacing w:val="-12"/>
        </w:rPr>
        <w:t xml:space="preserve"> </w:t>
      </w:r>
      <w:r>
        <w:t>constantes</w:t>
      </w:r>
      <w:r>
        <w:rPr>
          <w:spacing w:val="-10"/>
        </w:rPr>
        <w:t xml:space="preserve"> </w:t>
      </w:r>
      <w:r>
        <w:t>entre</w:t>
      </w:r>
      <w:r>
        <w:rPr>
          <w:spacing w:val="-11"/>
        </w:rPr>
        <w:t xml:space="preserve"> </w:t>
      </w:r>
      <w:r>
        <w:t>2019</w:t>
      </w:r>
      <w:r>
        <w:rPr>
          <w:spacing w:val="-10"/>
        </w:rPr>
        <w:t xml:space="preserve"> </w:t>
      </w:r>
      <w:r>
        <w:t>y</w:t>
      </w:r>
      <w:r>
        <w:rPr>
          <w:spacing w:val="-9"/>
        </w:rPr>
        <w:t xml:space="preserve"> </w:t>
      </w:r>
      <w:r>
        <w:t>2020,</w:t>
      </w:r>
      <w:r>
        <w:rPr>
          <w:spacing w:val="-11"/>
        </w:rPr>
        <w:t xml:space="preserve"> </w:t>
      </w:r>
      <w:r>
        <w:t>puesto</w:t>
      </w:r>
      <w:r>
        <w:rPr>
          <w:spacing w:val="-9"/>
        </w:rPr>
        <w:t xml:space="preserve"> </w:t>
      </w:r>
      <w:r>
        <w:t>que</w:t>
      </w:r>
      <w:r>
        <w:rPr>
          <w:spacing w:val="-12"/>
        </w:rPr>
        <w:t xml:space="preserve"> </w:t>
      </w:r>
      <w:r>
        <w:t>no</w:t>
      </w:r>
      <w:r>
        <w:rPr>
          <w:spacing w:val="-10"/>
        </w:rPr>
        <w:t xml:space="preserve"> </w:t>
      </w:r>
      <w:r>
        <w:t>se</w:t>
      </w:r>
      <w:r>
        <w:rPr>
          <w:spacing w:val="-11"/>
        </w:rPr>
        <w:t xml:space="preserve"> </w:t>
      </w:r>
      <w:r>
        <w:t>observa</w:t>
      </w:r>
      <w:r>
        <w:rPr>
          <w:spacing w:val="-9"/>
        </w:rPr>
        <w:t xml:space="preserve"> </w:t>
      </w:r>
      <w:r>
        <w:t>una</w:t>
      </w:r>
      <w:r>
        <w:rPr>
          <w:spacing w:val="-9"/>
        </w:rPr>
        <w:t xml:space="preserve"> </w:t>
      </w:r>
      <w:r>
        <w:t>variación</w:t>
      </w:r>
      <w:r>
        <w:rPr>
          <w:spacing w:val="-10"/>
        </w:rPr>
        <w:t xml:space="preserve"> </w:t>
      </w:r>
      <w:r>
        <w:t>significativa en el porcentaje de mujeres que usan uno u otro tipo de método anticonceptivo.</w:t>
      </w:r>
    </w:p>
    <w:p w14:paraId="62B0470A" w14:textId="77777777" w:rsidR="00A567E0" w:rsidRDefault="00A567E0">
      <w:pPr>
        <w:pStyle w:val="Textoindependiente"/>
      </w:pPr>
    </w:p>
    <w:p w14:paraId="1FA2473E" w14:textId="77777777" w:rsidR="00A567E0" w:rsidRDefault="00000000">
      <w:pPr>
        <w:pStyle w:val="Textoindependiente"/>
        <w:ind w:left="1542" w:right="960"/>
        <w:jc w:val="both"/>
      </w:pPr>
      <w:r>
        <w:t>Según</w:t>
      </w:r>
      <w:r>
        <w:rPr>
          <w:spacing w:val="-14"/>
        </w:rPr>
        <w:t xml:space="preserve"> </w:t>
      </w:r>
      <w:r>
        <w:t>región,</w:t>
      </w:r>
      <w:r>
        <w:rPr>
          <w:spacing w:val="-14"/>
        </w:rPr>
        <w:t xml:space="preserve"> </w:t>
      </w:r>
      <w:r>
        <w:t>se</w:t>
      </w:r>
      <w:r>
        <w:rPr>
          <w:spacing w:val="-13"/>
        </w:rPr>
        <w:t xml:space="preserve"> </w:t>
      </w:r>
      <w:r>
        <w:t>observa</w:t>
      </w:r>
      <w:r>
        <w:rPr>
          <w:spacing w:val="-14"/>
        </w:rPr>
        <w:t xml:space="preserve"> </w:t>
      </w:r>
      <w:r>
        <w:t>que</w:t>
      </w:r>
      <w:r>
        <w:rPr>
          <w:spacing w:val="-14"/>
        </w:rPr>
        <w:t xml:space="preserve"> </w:t>
      </w:r>
      <w:r>
        <w:t>Junín,</w:t>
      </w:r>
      <w:r>
        <w:rPr>
          <w:spacing w:val="-14"/>
        </w:rPr>
        <w:t xml:space="preserve"> </w:t>
      </w:r>
      <w:r>
        <w:t>La</w:t>
      </w:r>
      <w:r>
        <w:rPr>
          <w:spacing w:val="-14"/>
        </w:rPr>
        <w:t xml:space="preserve"> </w:t>
      </w:r>
      <w:r>
        <w:t>Libertad,</w:t>
      </w:r>
      <w:r>
        <w:rPr>
          <w:spacing w:val="-14"/>
        </w:rPr>
        <w:t xml:space="preserve"> </w:t>
      </w:r>
      <w:r>
        <w:t>Apurímac,</w:t>
      </w:r>
      <w:r>
        <w:rPr>
          <w:spacing w:val="-13"/>
        </w:rPr>
        <w:t xml:space="preserve"> </w:t>
      </w:r>
      <w:r>
        <w:t>Arequipa</w:t>
      </w:r>
      <w:r>
        <w:rPr>
          <w:spacing w:val="-14"/>
        </w:rPr>
        <w:t xml:space="preserve"> </w:t>
      </w:r>
      <w:r>
        <w:t>y</w:t>
      </w:r>
      <w:r>
        <w:rPr>
          <w:spacing w:val="-12"/>
        </w:rPr>
        <w:t xml:space="preserve"> </w:t>
      </w:r>
      <w:r>
        <w:t>Piura</w:t>
      </w:r>
      <w:r>
        <w:rPr>
          <w:spacing w:val="-14"/>
        </w:rPr>
        <w:t xml:space="preserve"> </w:t>
      </w:r>
      <w:r>
        <w:t>presentan</w:t>
      </w:r>
      <w:r>
        <w:rPr>
          <w:spacing w:val="-13"/>
        </w:rPr>
        <w:t xml:space="preserve"> </w:t>
      </w:r>
      <w:r>
        <w:t>mayor prevalencia de mujeres que reportan el uso de algún tipo de método anticonceptivo de planificación familiar, con proporciones superiores al 80% del total de mujeres de su región; mientras que Loreto (70.8%) y Madre de Dios (70.3%) se encuentran entre las regiones con menor prevalencia de uso de métodos anticonceptivos.</w:t>
      </w:r>
    </w:p>
    <w:p w14:paraId="2F93CB9F" w14:textId="77777777" w:rsidR="00A567E0" w:rsidRDefault="00A567E0">
      <w:pPr>
        <w:pStyle w:val="Textoindependiente"/>
        <w:spacing w:before="1"/>
      </w:pPr>
    </w:p>
    <w:p w14:paraId="53F77225" w14:textId="77777777" w:rsidR="00A567E0" w:rsidRDefault="00000000">
      <w:pPr>
        <w:pStyle w:val="Textoindependiente"/>
        <w:spacing w:before="1"/>
        <w:ind w:left="1542" w:right="955"/>
        <w:jc w:val="both"/>
      </w:pPr>
      <w:r>
        <w:t>Finalmente,</w:t>
      </w:r>
      <w:r>
        <w:rPr>
          <w:spacing w:val="-9"/>
        </w:rPr>
        <w:t xml:space="preserve"> </w:t>
      </w:r>
      <w:r>
        <w:t>comparando</w:t>
      </w:r>
      <w:r>
        <w:rPr>
          <w:spacing w:val="-7"/>
        </w:rPr>
        <w:t xml:space="preserve"> </w:t>
      </w:r>
      <w:r>
        <w:t>entre</w:t>
      </w:r>
      <w:r>
        <w:rPr>
          <w:spacing w:val="-9"/>
        </w:rPr>
        <w:t xml:space="preserve"> </w:t>
      </w:r>
      <w:r>
        <w:t>el</w:t>
      </w:r>
      <w:r>
        <w:rPr>
          <w:spacing w:val="-7"/>
        </w:rPr>
        <w:t xml:space="preserve"> </w:t>
      </w:r>
      <w:r>
        <w:t>área</w:t>
      </w:r>
      <w:r>
        <w:rPr>
          <w:spacing w:val="-6"/>
        </w:rPr>
        <w:t xml:space="preserve"> </w:t>
      </w:r>
      <w:r>
        <w:t>urbana</w:t>
      </w:r>
      <w:r>
        <w:rPr>
          <w:spacing w:val="-9"/>
        </w:rPr>
        <w:t xml:space="preserve"> </w:t>
      </w:r>
      <w:r>
        <w:t>y</w:t>
      </w:r>
      <w:r>
        <w:rPr>
          <w:spacing w:val="-9"/>
        </w:rPr>
        <w:t xml:space="preserve"> </w:t>
      </w:r>
      <w:r>
        <w:t>rural,</w:t>
      </w:r>
      <w:r>
        <w:rPr>
          <w:spacing w:val="-8"/>
        </w:rPr>
        <w:t xml:space="preserve"> </w:t>
      </w:r>
      <w:r>
        <w:t>no</w:t>
      </w:r>
      <w:r>
        <w:rPr>
          <w:spacing w:val="-7"/>
        </w:rPr>
        <w:t xml:space="preserve"> </w:t>
      </w:r>
      <w:r>
        <w:t>se</w:t>
      </w:r>
      <w:r>
        <w:rPr>
          <w:spacing w:val="-11"/>
        </w:rPr>
        <w:t xml:space="preserve"> </w:t>
      </w:r>
      <w:r>
        <w:t>observan</w:t>
      </w:r>
      <w:r>
        <w:rPr>
          <w:spacing w:val="-6"/>
        </w:rPr>
        <w:t xml:space="preserve"> </w:t>
      </w:r>
      <w:r>
        <w:t>diferencias</w:t>
      </w:r>
      <w:r>
        <w:rPr>
          <w:spacing w:val="-7"/>
        </w:rPr>
        <w:t xml:space="preserve"> </w:t>
      </w:r>
      <w:r>
        <w:t>en</w:t>
      </w:r>
      <w:r>
        <w:rPr>
          <w:spacing w:val="-8"/>
        </w:rPr>
        <w:t xml:space="preserve"> </w:t>
      </w:r>
      <w:r>
        <w:t>el</w:t>
      </w:r>
      <w:r>
        <w:rPr>
          <w:spacing w:val="-7"/>
        </w:rPr>
        <w:t xml:space="preserve"> </w:t>
      </w:r>
      <w:r>
        <w:t>uso</w:t>
      </w:r>
      <w:r>
        <w:rPr>
          <w:spacing w:val="-9"/>
        </w:rPr>
        <w:t xml:space="preserve"> </w:t>
      </w:r>
      <w:r>
        <w:t>de métodos.</w:t>
      </w:r>
      <w:r>
        <w:rPr>
          <w:spacing w:val="-15"/>
        </w:rPr>
        <w:t xml:space="preserve"> </w:t>
      </w:r>
      <w:r>
        <w:t>No</w:t>
      </w:r>
      <w:r>
        <w:rPr>
          <w:spacing w:val="-13"/>
        </w:rPr>
        <w:t xml:space="preserve"> </w:t>
      </w:r>
      <w:r>
        <w:t>obstante,</w:t>
      </w:r>
      <w:r>
        <w:rPr>
          <w:spacing w:val="-15"/>
        </w:rPr>
        <w:t xml:space="preserve"> </w:t>
      </w:r>
      <w:r>
        <w:t>según</w:t>
      </w:r>
      <w:r>
        <w:rPr>
          <w:spacing w:val="-15"/>
        </w:rPr>
        <w:t xml:space="preserve"> </w:t>
      </w:r>
      <w:r>
        <w:t>el</w:t>
      </w:r>
      <w:r>
        <w:rPr>
          <w:spacing w:val="-13"/>
        </w:rPr>
        <w:t xml:space="preserve"> </w:t>
      </w:r>
      <w:r>
        <w:t>quintil</w:t>
      </w:r>
      <w:r>
        <w:rPr>
          <w:spacing w:val="-13"/>
        </w:rPr>
        <w:t xml:space="preserve"> </w:t>
      </w:r>
      <w:r>
        <w:t>de</w:t>
      </w:r>
      <w:r>
        <w:rPr>
          <w:spacing w:val="-15"/>
        </w:rPr>
        <w:t xml:space="preserve"> </w:t>
      </w:r>
      <w:r>
        <w:t>riqueza</w:t>
      </w:r>
      <w:r>
        <w:rPr>
          <w:spacing w:val="-13"/>
        </w:rPr>
        <w:t xml:space="preserve"> </w:t>
      </w:r>
      <w:r>
        <w:t>al</w:t>
      </w:r>
      <w:r>
        <w:rPr>
          <w:spacing w:val="-16"/>
        </w:rPr>
        <w:t xml:space="preserve"> </w:t>
      </w:r>
      <w:r>
        <w:t>que</w:t>
      </w:r>
      <w:r>
        <w:rPr>
          <w:spacing w:val="-14"/>
        </w:rPr>
        <w:t xml:space="preserve"> </w:t>
      </w:r>
      <w:r>
        <w:t>pertenecen</w:t>
      </w:r>
      <w:r>
        <w:rPr>
          <w:spacing w:val="-14"/>
        </w:rPr>
        <w:t xml:space="preserve"> </w:t>
      </w:r>
      <w:r>
        <w:t>las</w:t>
      </w:r>
      <w:r>
        <w:rPr>
          <w:spacing w:val="-13"/>
        </w:rPr>
        <w:t xml:space="preserve"> </w:t>
      </w:r>
      <w:r>
        <w:t>mujeres</w:t>
      </w:r>
      <w:r>
        <w:rPr>
          <w:spacing w:val="-13"/>
        </w:rPr>
        <w:t xml:space="preserve"> </w:t>
      </w:r>
      <w:r>
        <w:t>encuestadas, se observa una diferencia marcada en la prevalencia de uso de métodos anticonceptivos en el grupo de mujeres del quintil superior de riqueza (74.8%) con respecto a las mujeres pertenecientes a quintiles más bajos de riqueza, donde la diferencia más pronunciada se presenta en comparación con el grupo de mujeres del cuarto quintil, donde la prevalencia del uso de métodos anticonceptivos alcanza casi el 80%.</w:t>
      </w:r>
    </w:p>
    <w:p w14:paraId="56E2D80C" w14:textId="77777777" w:rsidR="00A567E0" w:rsidRDefault="00A567E0">
      <w:pPr>
        <w:pStyle w:val="Textoindependiente"/>
        <w:spacing w:before="12"/>
        <w:rPr>
          <w:sz w:val="19"/>
        </w:rPr>
      </w:pPr>
    </w:p>
    <w:p w14:paraId="57871FB2" w14:textId="77777777" w:rsidR="00A567E0" w:rsidRDefault="00000000">
      <w:pPr>
        <w:pStyle w:val="Textoindependiente"/>
        <w:spacing w:before="1"/>
        <w:ind w:left="1542" w:right="955"/>
        <w:jc w:val="both"/>
      </w:pPr>
      <w:r>
        <w:t>En mayo del 2020, el Fondo de Población de las Nacionales Unidas (UNFPA) identificó que, en</w:t>
      </w:r>
      <w:r>
        <w:rPr>
          <w:spacing w:val="-1"/>
        </w:rPr>
        <w:t xml:space="preserve"> </w:t>
      </w:r>
      <w:r>
        <w:t>Perú, la pandemia</w:t>
      </w:r>
      <w:r>
        <w:rPr>
          <w:spacing w:val="-1"/>
        </w:rPr>
        <w:t xml:space="preserve"> </w:t>
      </w:r>
      <w:r>
        <w:t>de</w:t>
      </w:r>
      <w:r>
        <w:rPr>
          <w:spacing w:val="-1"/>
        </w:rPr>
        <w:t xml:space="preserve"> </w:t>
      </w:r>
      <w:r>
        <w:t>COVID-19</w:t>
      </w:r>
      <w:r>
        <w:rPr>
          <w:spacing w:val="-1"/>
        </w:rPr>
        <w:t xml:space="preserve"> </w:t>
      </w:r>
      <w:r>
        <w:t>afectaría el acceso a los</w:t>
      </w:r>
      <w:r>
        <w:rPr>
          <w:spacing w:val="-2"/>
        </w:rPr>
        <w:t xml:space="preserve"> </w:t>
      </w:r>
      <w:r>
        <w:t>anticonceptivos modernos tanto por</w:t>
      </w:r>
      <w:r>
        <w:rPr>
          <w:spacing w:val="-10"/>
        </w:rPr>
        <w:t xml:space="preserve"> </w:t>
      </w:r>
      <w:r>
        <w:t>la</w:t>
      </w:r>
      <w:r>
        <w:rPr>
          <w:spacing w:val="-8"/>
        </w:rPr>
        <w:t xml:space="preserve"> </w:t>
      </w:r>
      <w:r>
        <w:t>vía</w:t>
      </w:r>
      <w:r>
        <w:rPr>
          <w:spacing w:val="-10"/>
        </w:rPr>
        <w:t xml:space="preserve"> </w:t>
      </w:r>
      <w:r>
        <w:t>de</w:t>
      </w:r>
      <w:r>
        <w:rPr>
          <w:spacing w:val="-10"/>
        </w:rPr>
        <w:t xml:space="preserve"> </w:t>
      </w:r>
      <w:r>
        <w:t>las</w:t>
      </w:r>
      <w:r>
        <w:rPr>
          <w:spacing w:val="-9"/>
        </w:rPr>
        <w:t xml:space="preserve"> </w:t>
      </w:r>
      <w:r>
        <w:t>dificultades</w:t>
      </w:r>
      <w:r>
        <w:rPr>
          <w:spacing w:val="-9"/>
        </w:rPr>
        <w:t xml:space="preserve"> </w:t>
      </w:r>
      <w:r>
        <w:t>en</w:t>
      </w:r>
      <w:r>
        <w:rPr>
          <w:spacing w:val="-9"/>
        </w:rPr>
        <w:t xml:space="preserve"> </w:t>
      </w:r>
      <w:r>
        <w:t>el</w:t>
      </w:r>
      <w:r>
        <w:rPr>
          <w:spacing w:val="-7"/>
        </w:rPr>
        <w:t xml:space="preserve"> </w:t>
      </w:r>
      <w:r>
        <w:t>abastecimiento</w:t>
      </w:r>
      <w:r>
        <w:rPr>
          <w:spacing w:val="-11"/>
        </w:rPr>
        <w:t xml:space="preserve"> </w:t>
      </w:r>
      <w:r>
        <w:t>y</w:t>
      </w:r>
      <w:r>
        <w:rPr>
          <w:spacing w:val="-8"/>
        </w:rPr>
        <w:t xml:space="preserve"> </w:t>
      </w:r>
      <w:r>
        <w:t>provisión</w:t>
      </w:r>
      <w:r>
        <w:rPr>
          <w:spacing w:val="-12"/>
        </w:rPr>
        <w:t xml:space="preserve"> </w:t>
      </w:r>
      <w:r>
        <w:t>pública</w:t>
      </w:r>
      <w:r>
        <w:rPr>
          <w:spacing w:val="-8"/>
        </w:rPr>
        <w:t xml:space="preserve"> </w:t>
      </w:r>
      <w:r>
        <w:t>como</w:t>
      </w:r>
      <w:r>
        <w:rPr>
          <w:spacing w:val="-11"/>
        </w:rPr>
        <w:t xml:space="preserve"> </w:t>
      </w:r>
      <w:r>
        <w:t>por</w:t>
      </w:r>
      <w:r>
        <w:rPr>
          <w:spacing w:val="-10"/>
        </w:rPr>
        <w:t xml:space="preserve"> </w:t>
      </w:r>
      <w:r>
        <w:t>las</w:t>
      </w:r>
      <w:r>
        <w:rPr>
          <w:spacing w:val="-11"/>
        </w:rPr>
        <w:t xml:space="preserve"> </w:t>
      </w:r>
      <w:r>
        <w:t>dificultades de</w:t>
      </w:r>
      <w:r>
        <w:rPr>
          <w:spacing w:val="-11"/>
        </w:rPr>
        <w:t xml:space="preserve"> </w:t>
      </w:r>
      <w:r>
        <w:t>las</w:t>
      </w:r>
      <w:r>
        <w:rPr>
          <w:spacing w:val="-12"/>
        </w:rPr>
        <w:t xml:space="preserve"> </w:t>
      </w:r>
      <w:r>
        <w:t>mujeres</w:t>
      </w:r>
      <w:r>
        <w:rPr>
          <w:spacing w:val="-10"/>
        </w:rPr>
        <w:t xml:space="preserve"> </w:t>
      </w:r>
      <w:r>
        <w:t>para</w:t>
      </w:r>
      <w:r>
        <w:rPr>
          <w:spacing w:val="-11"/>
        </w:rPr>
        <w:t xml:space="preserve"> </w:t>
      </w:r>
      <w:r>
        <w:t>adquirir</w:t>
      </w:r>
      <w:r>
        <w:rPr>
          <w:spacing w:val="-11"/>
        </w:rPr>
        <w:t xml:space="preserve"> </w:t>
      </w:r>
      <w:r>
        <w:t>los</w:t>
      </w:r>
      <w:r>
        <w:rPr>
          <w:spacing w:val="-12"/>
        </w:rPr>
        <w:t xml:space="preserve"> </w:t>
      </w:r>
      <w:r>
        <w:t>anticonceptivos</w:t>
      </w:r>
      <w:r>
        <w:rPr>
          <w:spacing w:val="-10"/>
        </w:rPr>
        <w:t xml:space="preserve"> </w:t>
      </w:r>
      <w:r>
        <w:t>con</w:t>
      </w:r>
      <w:r>
        <w:rPr>
          <w:spacing w:val="-10"/>
        </w:rPr>
        <w:t xml:space="preserve"> </w:t>
      </w:r>
      <w:r>
        <w:t>sus</w:t>
      </w:r>
      <w:r>
        <w:rPr>
          <w:spacing w:val="-10"/>
        </w:rPr>
        <w:t xml:space="preserve"> </w:t>
      </w:r>
      <w:r>
        <w:t>propios</w:t>
      </w:r>
      <w:r>
        <w:rPr>
          <w:spacing w:val="-10"/>
        </w:rPr>
        <w:t xml:space="preserve"> </w:t>
      </w:r>
      <w:r>
        <w:t>recursos</w:t>
      </w:r>
      <w:r>
        <w:rPr>
          <w:spacing w:val="-12"/>
        </w:rPr>
        <w:t xml:space="preserve"> </w:t>
      </w:r>
      <w:r>
        <w:t>en</w:t>
      </w:r>
      <w:r>
        <w:rPr>
          <w:spacing w:val="-10"/>
        </w:rPr>
        <w:t xml:space="preserve"> </w:t>
      </w:r>
      <w:r>
        <w:t>farmacias.</w:t>
      </w:r>
      <w:r>
        <w:rPr>
          <w:spacing w:val="-11"/>
        </w:rPr>
        <w:t xml:space="preserve"> </w:t>
      </w:r>
      <w:r>
        <w:t>En</w:t>
      </w:r>
      <w:r>
        <w:rPr>
          <w:spacing w:val="-10"/>
        </w:rPr>
        <w:t xml:space="preserve"> </w:t>
      </w:r>
      <w:r>
        <w:t>ese sentido,</w:t>
      </w:r>
      <w:r>
        <w:rPr>
          <w:spacing w:val="-16"/>
        </w:rPr>
        <w:t xml:space="preserve"> </w:t>
      </w:r>
      <w:r>
        <w:t>concluyó</w:t>
      </w:r>
      <w:r>
        <w:rPr>
          <w:spacing w:val="-15"/>
        </w:rPr>
        <w:t xml:space="preserve"> </w:t>
      </w:r>
      <w:r>
        <w:t>que</w:t>
      </w:r>
      <w:r>
        <w:rPr>
          <w:spacing w:val="-15"/>
        </w:rPr>
        <w:t xml:space="preserve"> </w:t>
      </w:r>
      <w:r>
        <w:t>seis</w:t>
      </w:r>
      <w:r>
        <w:rPr>
          <w:spacing w:val="-15"/>
        </w:rPr>
        <w:t xml:space="preserve"> </w:t>
      </w:r>
      <w:r>
        <w:t>de</w:t>
      </w:r>
      <w:r>
        <w:rPr>
          <w:spacing w:val="-15"/>
        </w:rPr>
        <w:t xml:space="preserve"> </w:t>
      </w:r>
      <w:r>
        <w:t>cada</w:t>
      </w:r>
      <w:r>
        <w:rPr>
          <w:spacing w:val="-15"/>
        </w:rPr>
        <w:t xml:space="preserve"> </w:t>
      </w:r>
      <w:r>
        <w:t>diez</w:t>
      </w:r>
      <w:r>
        <w:rPr>
          <w:spacing w:val="-15"/>
        </w:rPr>
        <w:t xml:space="preserve"> </w:t>
      </w:r>
      <w:r>
        <w:t>mujeres</w:t>
      </w:r>
      <w:r>
        <w:rPr>
          <w:spacing w:val="-15"/>
        </w:rPr>
        <w:t xml:space="preserve"> </w:t>
      </w:r>
      <w:r>
        <w:t>que</w:t>
      </w:r>
      <w:r>
        <w:rPr>
          <w:spacing w:val="-15"/>
        </w:rPr>
        <w:t xml:space="preserve"> </w:t>
      </w:r>
      <w:r>
        <w:t>discontinuarían</w:t>
      </w:r>
      <w:r>
        <w:rPr>
          <w:spacing w:val="-15"/>
        </w:rPr>
        <w:t xml:space="preserve"> </w:t>
      </w:r>
      <w:r>
        <w:t>el</w:t>
      </w:r>
      <w:r>
        <w:rPr>
          <w:spacing w:val="-15"/>
        </w:rPr>
        <w:t xml:space="preserve"> </w:t>
      </w:r>
      <w:r>
        <w:t>uso</w:t>
      </w:r>
      <w:r>
        <w:rPr>
          <w:spacing w:val="-15"/>
        </w:rPr>
        <w:t xml:space="preserve"> </w:t>
      </w:r>
      <w:r>
        <w:t>de</w:t>
      </w:r>
      <w:r>
        <w:rPr>
          <w:spacing w:val="-15"/>
        </w:rPr>
        <w:t xml:space="preserve"> </w:t>
      </w:r>
      <w:r>
        <w:t>anticonceptivos en</w:t>
      </w:r>
      <w:r>
        <w:rPr>
          <w:spacing w:val="-5"/>
        </w:rPr>
        <w:t xml:space="preserve"> </w:t>
      </w:r>
      <w:r>
        <w:t>el</w:t>
      </w:r>
      <w:r>
        <w:rPr>
          <w:spacing w:val="-4"/>
        </w:rPr>
        <w:t xml:space="preserve"> </w:t>
      </w:r>
      <w:r>
        <w:t>país</w:t>
      </w:r>
      <w:r>
        <w:rPr>
          <w:spacing w:val="-4"/>
        </w:rPr>
        <w:t xml:space="preserve"> </w:t>
      </w:r>
      <w:r>
        <w:t>lo</w:t>
      </w:r>
      <w:r>
        <w:rPr>
          <w:spacing w:val="-3"/>
        </w:rPr>
        <w:t xml:space="preserve"> </w:t>
      </w:r>
      <w:r>
        <w:t>harían</w:t>
      </w:r>
      <w:r>
        <w:rPr>
          <w:spacing w:val="-7"/>
        </w:rPr>
        <w:t xml:space="preserve"> </w:t>
      </w:r>
      <w:r>
        <w:t>afectadas</w:t>
      </w:r>
      <w:r>
        <w:rPr>
          <w:spacing w:val="-6"/>
        </w:rPr>
        <w:t xml:space="preserve"> </w:t>
      </w:r>
      <w:r>
        <w:t>por</w:t>
      </w:r>
      <w:r>
        <w:rPr>
          <w:spacing w:val="-5"/>
        </w:rPr>
        <w:t xml:space="preserve"> </w:t>
      </w:r>
      <w:r>
        <w:t>una</w:t>
      </w:r>
      <w:r>
        <w:rPr>
          <w:spacing w:val="-3"/>
        </w:rPr>
        <w:t xml:space="preserve"> </w:t>
      </w:r>
      <w:r>
        <w:t>retracción</w:t>
      </w:r>
      <w:r>
        <w:rPr>
          <w:spacing w:val="-7"/>
        </w:rPr>
        <w:t xml:space="preserve"> </w:t>
      </w:r>
      <w:r>
        <w:t>de</w:t>
      </w:r>
      <w:r>
        <w:rPr>
          <w:spacing w:val="-5"/>
        </w:rPr>
        <w:t xml:space="preserve"> </w:t>
      </w:r>
      <w:r>
        <w:t>los</w:t>
      </w:r>
      <w:r>
        <w:rPr>
          <w:spacing w:val="-4"/>
        </w:rPr>
        <w:t xml:space="preserve"> </w:t>
      </w:r>
      <w:r>
        <w:t>ingresos</w:t>
      </w:r>
      <w:r>
        <w:rPr>
          <w:spacing w:val="-4"/>
        </w:rPr>
        <w:t xml:space="preserve"> </w:t>
      </w:r>
      <w:r>
        <w:t>familiares.</w:t>
      </w:r>
      <w:r>
        <w:rPr>
          <w:spacing w:val="-8"/>
        </w:rPr>
        <w:t xml:space="preserve"> </w:t>
      </w:r>
      <w:r>
        <w:t>Mientras</w:t>
      </w:r>
      <w:r>
        <w:rPr>
          <w:spacing w:val="-4"/>
        </w:rPr>
        <w:t xml:space="preserve"> </w:t>
      </w:r>
      <w:r>
        <w:t>que</w:t>
      </w:r>
      <w:r>
        <w:rPr>
          <w:spacing w:val="-8"/>
        </w:rPr>
        <w:t xml:space="preserve"> </w:t>
      </w:r>
      <w:r>
        <w:t>4</w:t>
      </w:r>
      <w:r>
        <w:rPr>
          <w:spacing w:val="-4"/>
        </w:rPr>
        <w:t xml:space="preserve"> </w:t>
      </w:r>
      <w:r>
        <w:t>de cada diez mujeres que, durante la pandemia discontinuarían el uso de anticonceptivos modernos,</w:t>
      </w:r>
      <w:r>
        <w:rPr>
          <w:spacing w:val="-2"/>
        </w:rPr>
        <w:t xml:space="preserve"> </w:t>
      </w:r>
      <w:r>
        <w:t>lo</w:t>
      </w:r>
      <w:r>
        <w:rPr>
          <w:spacing w:val="-2"/>
        </w:rPr>
        <w:t xml:space="preserve"> </w:t>
      </w:r>
      <w:r>
        <w:t>harían</w:t>
      </w:r>
      <w:r>
        <w:rPr>
          <w:spacing w:val="-5"/>
        </w:rPr>
        <w:t xml:space="preserve"> </w:t>
      </w:r>
      <w:r>
        <w:t>por</w:t>
      </w:r>
      <w:r>
        <w:rPr>
          <w:spacing w:val="-2"/>
        </w:rPr>
        <w:t xml:space="preserve"> </w:t>
      </w:r>
      <w:r>
        <w:t>dificultades</w:t>
      </w:r>
      <w:r>
        <w:rPr>
          <w:spacing w:val="-2"/>
        </w:rPr>
        <w:t xml:space="preserve"> </w:t>
      </w:r>
      <w:r>
        <w:t>de</w:t>
      </w:r>
      <w:r>
        <w:rPr>
          <w:spacing w:val="-2"/>
        </w:rPr>
        <w:t xml:space="preserve"> </w:t>
      </w:r>
      <w:r>
        <w:t>aprovisionamiento</w:t>
      </w:r>
      <w:r>
        <w:rPr>
          <w:spacing w:val="-2"/>
        </w:rPr>
        <w:t xml:space="preserve"> </w:t>
      </w:r>
      <w:r>
        <w:t>en</w:t>
      </w:r>
      <w:r>
        <w:rPr>
          <w:spacing w:val="-2"/>
        </w:rPr>
        <w:t xml:space="preserve"> </w:t>
      </w:r>
      <w:r>
        <w:t>los</w:t>
      </w:r>
      <w:r>
        <w:rPr>
          <w:spacing w:val="-2"/>
        </w:rPr>
        <w:t xml:space="preserve"> </w:t>
      </w:r>
      <w:r>
        <w:t>servicios</w:t>
      </w:r>
      <w:r>
        <w:rPr>
          <w:spacing w:val="-4"/>
        </w:rPr>
        <w:t xml:space="preserve"> </w:t>
      </w:r>
      <w:r>
        <w:t>públicos</w:t>
      </w:r>
      <w:r>
        <w:rPr>
          <w:spacing w:val="-4"/>
        </w:rPr>
        <w:t xml:space="preserve"> </w:t>
      </w:r>
      <w:r>
        <w:t>de</w:t>
      </w:r>
      <w:r>
        <w:rPr>
          <w:spacing w:val="-2"/>
        </w:rPr>
        <w:t xml:space="preserve"> </w:t>
      </w:r>
      <w:r>
        <w:t>salud. Al respecto, la agenda pendiente versa sobre la identificación de las acciones desarrolladas que</w:t>
      </w:r>
      <w:r>
        <w:rPr>
          <w:spacing w:val="-4"/>
        </w:rPr>
        <w:t xml:space="preserve"> </w:t>
      </w:r>
      <w:r>
        <w:t>han</w:t>
      </w:r>
      <w:r>
        <w:rPr>
          <w:spacing w:val="-3"/>
        </w:rPr>
        <w:t xml:space="preserve"> </w:t>
      </w:r>
      <w:r>
        <w:t>contribuido</w:t>
      </w:r>
      <w:r>
        <w:rPr>
          <w:spacing w:val="-4"/>
        </w:rPr>
        <w:t xml:space="preserve"> </w:t>
      </w:r>
      <w:r>
        <w:t>a</w:t>
      </w:r>
      <w:r>
        <w:rPr>
          <w:spacing w:val="-1"/>
        </w:rPr>
        <w:t xml:space="preserve"> </w:t>
      </w:r>
      <w:r>
        <w:t>contener</w:t>
      </w:r>
      <w:r>
        <w:rPr>
          <w:spacing w:val="-3"/>
        </w:rPr>
        <w:t xml:space="preserve"> </w:t>
      </w:r>
      <w:r>
        <w:t>las</w:t>
      </w:r>
      <w:r>
        <w:rPr>
          <w:spacing w:val="-2"/>
        </w:rPr>
        <w:t xml:space="preserve"> </w:t>
      </w:r>
      <w:r>
        <w:t>proyecciones</w:t>
      </w:r>
      <w:r>
        <w:rPr>
          <w:spacing w:val="-2"/>
        </w:rPr>
        <w:t xml:space="preserve"> </w:t>
      </w:r>
      <w:r>
        <w:t>negativas</w:t>
      </w:r>
      <w:r>
        <w:rPr>
          <w:spacing w:val="-5"/>
        </w:rPr>
        <w:t xml:space="preserve"> </w:t>
      </w:r>
      <w:r>
        <w:t>que</w:t>
      </w:r>
      <w:r>
        <w:rPr>
          <w:spacing w:val="-4"/>
        </w:rPr>
        <w:t xml:space="preserve"> </w:t>
      </w:r>
      <w:r>
        <w:t>se</w:t>
      </w:r>
      <w:r>
        <w:rPr>
          <w:spacing w:val="-3"/>
        </w:rPr>
        <w:t xml:space="preserve"> </w:t>
      </w:r>
      <w:r>
        <w:t>esperaban</w:t>
      </w:r>
      <w:r>
        <w:rPr>
          <w:spacing w:val="-6"/>
        </w:rPr>
        <w:t xml:space="preserve"> </w:t>
      </w:r>
      <w:r>
        <w:t>obtener</w:t>
      </w:r>
      <w:r>
        <w:rPr>
          <w:spacing w:val="-3"/>
        </w:rPr>
        <w:t xml:space="preserve"> </w:t>
      </w:r>
      <w:r>
        <w:t>y</w:t>
      </w:r>
      <w:r>
        <w:rPr>
          <w:spacing w:val="-2"/>
        </w:rPr>
        <w:t xml:space="preserve"> </w:t>
      </w:r>
      <w:r>
        <w:t>que, por el contrario, lograron un incremento en el uso de los métodos anticonceptivos respecto al año pre-pandemia.</w:t>
      </w:r>
    </w:p>
    <w:p w14:paraId="75D7D99C" w14:textId="77777777" w:rsidR="00A567E0" w:rsidRDefault="00A567E0">
      <w:pPr>
        <w:jc w:val="both"/>
        <w:sectPr w:rsidR="00A567E0">
          <w:pgSz w:w="11910" w:h="16840"/>
          <w:pgMar w:top="1120" w:right="740" w:bottom="1260" w:left="160" w:header="500" w:footer="1063" w:gutter="0"/>
          <w:cols w:space="720"/>
        </w:sectPr>
      </w:pPr>
    </w:p>
    <w:p w14:paraId="74C42FBA" w14:textId="77777777" w:rsidR="00A567E0" w:rsidRDefault="00A567E0">
      <w:pPr>
        <w:pStyle w:val="Textoindependiente"/>
        <w:spacing w:before="1"/>
        <w:rPr>
          <w:sz w:val="14"/>
        </w:rPr>
      </w:pPr>
    </w:p>
    <w:p w14:paraId="2567EEBA" w14:textId="77777777" w:rsidR="00A567E0" w:rsidRDefault="00000000">
      <w:pPr>
        <w:pStyle w:val="Ttulo8"/>
        <w:numPr>
          <w:ilvl w:val="0"/>
          <w:numId w:val="7"/>
        </w:numPr>
        <w:tabs>
          <w:tab w:val="left" w:pos="2027"/>
        </w:tabs>
        <w:spacing w:before="99" w:line="242" w:lineRule="auto"/>
        <w:ind w:left="3385" w:right="977" w:hanging="1700"/>
      </w:pPr>
      <w:r>
        <w:rPr>
          <w:spacing w:val="14"/>
        </w:rPr>
        <w:t>Indicador:</w:t>
      </w:r>
      <w:r>
        <w:rPr>
          <w:spacing w:val="40"/>
        </w:rPr>
        <w:t xml:space="preserve"> </w:t>
      </w:r>
      <w:r>
        <w:rPr>
          <w:spacing w:val="11"/>
        </w:rPr>
        <w:t>Porcentaje</w:t>
      </w:r>
      <w:r>
        <w:rPr>
          <w:spacing w:val="40"/>
        </w:rPr>
        <w:t xml:space="preserve"> </w:t>
      </w:r>
      <w:r>
        <w:t>de</w:t>
      </w:r>
      <w:r>
        <w:rPr>
          <w:spacing w:val="40"/>
        </w:rPr>
        <w:t xml:space="preserve"> </w:t>
      </w:r>
      <w:r>
        <w:rPr>
          <w:spacing w:val="11"/>
        </w:rPr>
        <w:t>mujeres</w:t>
      </w:r>
      <w:r>
        <w:rPr>
          <w:spacing w:val="40"/>
        </w:rPr>
        <w:t xml:space="preserve"> </w:t>
      </w:r>
      <w:r>
        <w:rPr>
          <w:spacing w:val="9"/>
        </w:rPr>
        <w:t>con</w:t>
      </w:r>
      <w:r>
        <w:rPr>
          <w:spacing w:val="40"/>
        </w:rPr>
        <w:t xml:space="preserve"> </w:t>
      </w:r>
      <w:r>
        <w:rPr>
          <w:spacing w:val="14"/>
        </w:rPr>
        <w:t>necesidad</w:t>
      </w:r>
      <w:r>
        <w:rPr>
          <w:spacing w:val="40"/>
        </w:rPr>
        <w:t xml:space="preserve"> </w:t>
      </w:r>
      <w:r>
        <w:rPr>
          <w:spacing w:val="13"/>
        </w:rPr>
        <w:t>insatisfecha</w:t>
      </w:r>
      <w:r>
        <w:rPr>
          <w:spacing w:val="40"/>
        </w:rPr>
        <w:t xml:space="preserve"> </w:t>
      </w:r>
      <w:r>
        <w:t xml:space="preserve">de </w:t>
      </w:r>
      <w:r>
        <w:rPr>
          <w:spacing w:val="14"/>
        </w:rPr>
        <w:t xml:space="preserve">servicios </w:t>
      </w:r>
      <w:r>
        <w:t xml:space="preserve">de </w:t>
      </w:r>
      <w:r>
        <w:rPr>
          <w:spacing w:val="13"/>
        </w:rPr>
        <w:t>planificación familiar</w:t>
      </w:r>
    </w:p>
    <w:p w14:paraId="1F3E2EAA" w14:textId="77777777" w:rsidR="00A567E0" w:rsidRDefault="00A567E0">
      <w:pPr>
        <w:pStyle w:val="Textoindependiente"/>
        <w:spacing w:before="6"/>
        <w:rPr>
          <w:sz w:val="30"/>
        </w:rPr>
      </w:pPr>
    </w:p>
    <w:p w14:paraId="2F90E21C" w14:textId="77777777" w:rsidR="00A567E0" w:rsidRDefault="00000000">
      <w:pPr>
        <w:pStyle w:val="Textoindependiente"/>
        <w:spacing w:before="1"/>
        <w:ind w:left="1542" w:right="955"/>
        <w:jc w:val="both"/>
      </w:pPr>
      <w:r>
        <w:t>Según</w:t>
      </w:r>
      <w:r>
        <w:rPr>
          <w:spacing w:val="-10"/>
        </w:rPr>
        <w:t xml:space="preserve"> </w:t>
      </w:r>
      <w:r>
        <w:t>la</w:t>
      </w:r>
      <w:r>
        <w:rPr>
          <w:spacing w:val="-7"/>
        </w:rPr>
        <w:t xml:space="preserve"> </w:t>
      </w:r>
      <w:r>
        <w:t>CEPAL,</w:t>
      </w:r>
      <w:r>
        <w:rPr>
          <w:spacing w:val="-10"/>
        </w:rPr>
        <w:t xml:space="preserve"> </w:t>
      </w:r>
      <w:r>
        <w:t>las</w:t>
      </w:r>
      <w:r>
        <w:rPr>
          <w:spacing w:val="-8"/>
        </w:rPr>
        <w:t xml:space="preserve"> </w:t>
      </w:r>
      <w:r>
        <w:t>necesidades</w:t>
      </w:r>
      <w:r>
        <w:rPr>
          <w:spacing w:val="-8"/>
        </w:rPr>
        <w:t xml:space="preserve"> </w:t>
      </w:r>
      <w:r>
        <w:t>insatisfechas</w:t>
      </w:r>
      <w:r>
        <w:rPr>
          <w:spacing w:val="-8"/>
        </w:rPr>
        <w:t xml:space="preserve"> </w:t>
      </w:r>
      <w:r>
        <w:t>en</w:t>
      </w:r>
      <w:r>
        <w:rPr>
          <w:spacing w:val="-9"/>
        </w:rPr>
        <w:t xml:space="preserve"> </w:t>
      </w:r>
      <w:r>
        <w:t>materia</w:t>
      </w:r>
      <w:r>
        <w:rPr>
          <w:spacing w:val="-7"/>
        </w:rPr>
        <w:t xml:space="preserve"> </w:t>
      </w:r>
      <w:r>
        <w:t>de</w:t>
      </w:r>
      <w:r>
        <w:rPr>
          <w:spacing w:val="-12"/>
        </w:rPr>
        <w:t xml:space="preserve"> </w:t>
      </w:r>
      <w:r>
        <w:t>planificación</w:t>
      </w:r>
      <w:r>
        <w:rPr>
          <w:spacing w:val="-9"/>
        </w:rPr>
        <w:t xml:space="preserve"> </w:t>
      </w:r>
      <w:r>
        <w:t>familiar</w:t>
      </w:r>
      <w:r>
        <w:rPr>
          <w:spacing w:val="-4"/>
        </w:rPr>
        <w:t xml:space="preserve"> </w:t>
      </w:r>
      <w:r>
        <w:t>comprende al</w:t>
      </w:r>
      <w:r>
        <w:rPr>
          <w:spacing w:val="-4"/>
        </w:rPr>
        <w:t xml:space="preserve"> </w:t>
      </w:r>
      <w:r>
        <w:t>grupo</w:t>
      </w:r>
      <w:r>
        <w:rPr>
          <w:spacing w:val="-6"/>
        </w:rPr>
        <w:t xml:space="preserve"> </w:t>
      </w:r>
      <w:r>
        <w:t>de</w:t>
      </w:r>
      <w:r>
        <w:rPr>
          <w:spacing w:val="-5"/>
        </w:rPr>
        <w:t xml:space="preserve"> </w:t>
      </w:r>
      <w:r>
        <w:t>mujeres</w:t>
      </w:r>
      <w:r>
        <w:rPr>
          <w:spacing w:val="-4"/>
        </w:rPr>
        <w:t xml:space="preserve"> </w:t>
      </w:r>
      <w:r>
        <w:t>definidas</w:t>
      </w:r>
      <w:r>
        <w:rPr>
          <w:spacing w:val="-4"/>
        </w:rPr>
        <w:t xml:space="preserve"> </w:t>
      </w:r>
      <w:r>
        <w:t>como</w:t>
      </w:r>
      <w:r>
        <w:rPr>
          <w:spacing w:val="-3"/>
        </w:rPr>
        <w:t xml:space="preserve"> </w:t>
      </w:r>
      <w:r>
        <w:t>fértiles</w:t>
      </w:r>
      <w:r>
        <w:rPr>
          <w:spacing w:val="-4"/>
        </w:rPr>
        <w:t xml:space="preserve"> </w:t>
      </w:r>
      <w:r>
        <w:t>y</w:t>
      </w:r>
      <w:r>
        <w:rPr>
          <w:spacing w:val="-3"/>
        </w:rPr>
        <w:t xml:space="preserve"> </w:t>
      </w:r>
      <w:r>
        <w:t>sexualmente</w:t>
      </w:r>
      <w:r>
        <w:rPr>
          <w:spacing w:val="-5"/>
        </w:rPr>
        <w:t xml:space="preserve"> </w:t>
      </w:r>
      <w:r>
        <w:t>activas,</w:t>
      </w:r>
      <w:r>
        <w:rPr>
          <w:spacing w:val="-5"/>
        </w:rPr>
        <w:t xml:space="preserve"> </w:t>
      </w:r>
      <w:r>
        <w:t>entre</w:t>
      </w:r>
      <w:r>
        <w:rPr>
          <w:spacing w:val="-5"/>
        </w:rPr>
        <w:t xml:space="preserve"> </w:t>
      </w:r>
      <w:r>
        <w:t>15-49</w:t>
      </w:r>
      <w:r>
        <w:rPr>
          <w:spacing w:val="-5"/>
        </w:rPr>
        <w:t xml:space="preserve"> </w:t>
      </w:r>
      <w:r>
        <w:t>años</w:t>
      </w:r>
      <w:r>
        <w:rPr>
          <w:spacing w:val="-6"/>
        </w:rPr>
        <w:t xml:space="preserve"> </w:t>
      </w:r>
      <w:r>
        <w:t>de</w:t>
      </w:r>
      <w:r>
        <w:rPr>
          <w:spacing w:val="-5"/>
        </w:rPr>
        <w:t xml:space="preserve"> </w:t>
      </w:r>
      <w:r>
        <w:t>edad, independiente de su estado civil, y que reportan que no desean tener más hijos (conocida como</w:t>
      </w:r>
      <w:r>
        <w:rPr>
          <w:spacing w:val="-11"/>
        </w:rPr>
        <w:t xml:space="preserve"> </w:t>
      </w:r>
      <w:r>
        <w:t>“demanda</w:t>
      </w:r>
      <w:r>
        <w:rPr>
          <w:spacing w:val="-10"/>
        </w:rPr>
        <w:t xml:space="preserve"> </w:t>
      </w:r>
      <w:r>
        <w:t>insatisfecha</w:t>
      </w:r>
      <w:r>
        <w:rPr>
          <w:spacing w:val="-11"/>
        </w:rPr>
        <w:t xml:space="preserve"> </w:t>
      </w:r>
      <w:r>
        <w:t>para</w:t>
      </w:r>
      <w:r>
        <w:rPr>
          <w:spacing w:val="-10"/>
        </w:rPr>
        <w:t xml:space="preserve"> </w:t>
      </w:r>
      <w:r>
        <w:t>limitar”)</w:t>
      </w:r>
      <w:r>
        <w:rPr>
          <w:spacing w:val="-11"/>
        </w:rPr>
        <w:t xml:space="preserve"> </w:t>
      </w:r>
      <w:r>
        <w:t>o</w:t>
      </w:r>
      <w:r>
        <w:rPr>
          <w:spacing w:val="-11"/>
        </w:rPr>
        <w:t xml:space="preserve"> </w:t>
      </w:r>
      <w:r>
        <w:t>que</w:t>
      </w:r>
      <w:r>
        <w:rPr>
          <w:spacing w:val="-13"/>
        </w:rPr>
        <w:t xml:space="preserve"> </w:t>
      </w:r>
      <w:r>
        <w:t>desean</w:t>
      </w:r>
      <w:r>
        <w:rPr>
          <w:spacing w:val="-12"/>
        </w:rPr>
        <w:t xml:space="preserve"> </w:t>
      </w:r>
      <w:r>
        <w:t>retrasar</w:t>
      </w:r>
      <w:r>
        <w:rPr>
          <w:spacing w:val="-7"/>
        </w:rPr>
        <w:t xml:space="preserve"> </w:t>
      </w:r>
      <w:r>
        <w:t>el</w:t>
      </w:r>
      <w:r>
        <w:rPr>
          <w:spacing w:val="-11"/>
        </w:rPr>
        <w:t xml:space="preserve"> </w:t>
      </w:r>
      <w:r>
        <w:t>nacimiento</w:t>
      </w:r>
      <w:r>
        <w:rPr>
          <w:spacing w:val="-11"/>
        </w:rPr>
        <w:t xml:space="preserve"> </w:t>
      </w:r>
      <w:r>
        <w:t>de</w:t>
      </w:r>
      <w:r>
        <w:rPr>
          <w:spacing w:val="-12"/>
        </w:rPr>
        <w:t xml:space="preserve"> </w:t>
      </w:r>
      <w:r>
        <w:t>su</w:t>
      </w:r>
      <w:r>
        <w:rPr>
          <w:spacing w:val="-12"/>
        </w:rPr>
        <w:t xml:space="preserve"> </w:t>
      </w:r>
      <w:r>
        <w:t>próximo hijo</w:t>
      </w:r>
      <w:r>
        <w:rPr>
          <w:spacing w:val="-11"/>
        </w:rPr>
        <w:t xml:space="preserve"> </w:t>
      </w:r>
      <w:r>
        <w:t>por</w:t>
      </w:r>
      <w:r>
        <w:rPr>
          <w:spacing w:val="-12"/>
        </w:rPr>
        <w:t xml:space="preserve"> </w:t>
      </w:r>
      <w:r>
        <w:t>al</w:t>
      </w:r>
      <w:r>
        <w:rPr>
          <w:spacing w:val="-13"/>
        </w:rPr>
        <w:t xml:space="preserve"> </w:t>
      </w:r>
      <w:r>
        <w:t>menos</w:t>
      </w:r>
      <w:r>
        <w:rPr>
          <w:spacing w:val="-11"/>
        </w:rPr>
        <w:t xml:space="preserve"> </w:t>
      </w:r>
      <w:r>
        <w:t>dos</w:t>
      </w:r>
      <w:r>
        <w:rPr>
          <w:spacing w:val="-13"/>
        </w:rPr>
        <w:t xml:space="preserve"> </w:t>
      </w:r>
      <w:r>
        <w:t>años</w:t>
      </w:r>
      <w:r>
        <w:rPr>
          <w:spacing w:val="-13"/>
        </w:rPr>
        <w:t xml:space="preserve"> </w:t>
      </w:r>
      <w:r>
        <w:t>o</w:t>
      </w:r>
      <w:r>
        <w:rPr>
          <w:spacing w:val="-11"/>
        </w:rPr>
        <w:t xml:space="preserve"> </w:t>
      </w:r>
      <w:r>
        <w:t>no</w:t>
      </w:r>
      <w:r>
        <w:rPr>
          <w:spacing w:val="-11"/>
        </w:rPr>
        <w:t xml:space="preserve"> </w:t>
      </w:r>
      <w:r>
        <w:t>están</w:t>
      </w:r>
      <w:r>
        <w:rPr>
          <w:spacing w:val="-14"/>
        </w:rPr>
        <w:t xml:space="preserve"> </w:t>
      </w:r>
      <w:r>
        <w:t>decididas</w:t>
      </w:r>
      <w:r>
        <w:rPr>
          <w:spacing w:val="-11"/>
        </w:rPr>
        <w:t xml:space="preserve"> </w:t>
      </w:r>
      <w:r>
        <w:t>sobre</w:t>
      </w:r>
      <w:r>
        <w:rPr>
          <w:spacing w:val="-12"/>
        </w:rPr>
        <w:t xml:space="preserve"> </w:t>
      </w:r>
      <w:r>
        <w:t>el</w:t>
      </w:r>
      <w:r>
        <w:rPr>
          <w:spacing w:val="-11"/>
        </w:rPr>
        <w:t xml:space="preserve"> </w:t>
      </w:r>
      <w:r>
        <w:t>momento</w:t>
      </w:r>
      <w:r>
        <w:rPr>
          <w:spacing w:val="-13"/>
        </w:rPr>
        <w:t xml:space="preserve"> </w:t>
      </w:r>
      <w:r>
        <w:t>de</w:t>
      </w:r>
      <w:r>
        <w:rPr>
          <w:spacing w:val="-12"/>
        </w:rPr>
        <w:t xml:space="preserve"> </w:t>
      </w:r>
      <w:r>
        <w:t>su</w:t>
      </w:r>
      <w:r>
        <w:rPr>
          <w:spacing w:val="-12"/>
        </w:rPr>
        <w:t xml:space="preserve"> </w:t>
      </w:r>
      <w:r>
        <w:t>próximo</w:t>
      </w:r>
      <w:r>
        <w:rPr>
          <w:spacing w:val="-11"/>
        </w:rPr>
        <w:t xml:space="preserve"> </w:t>
      </w:r>
      <w:r>
        <w:t xml:space="preserve">nacimiento (conocida como “demanda insatisfecha para espaciar”), pero no usan ningún método </w:t>
      </w:r>
      <w:r>
        <w:rPr>
          <w:spacing w:val="-2"/>
        </w:rPr>
        <w:t>anticonceptivo.</w:t>
      </w:r>
    </w:p>
    <w:p w14:paraId="643F2868" w14:textId="77777777" w:rsidR="00A567E0" w:rsidRDefault="00A567E0">
      <w:pPr>
        <w:pStyle w:val="Textoindependiente"/>
        <w:spacing w:before="1"/>
      </w:pPr>
    </w:p>
    <w:p w14:paraId="65FE0E9F" w14:textId="77777777" w:rsidR="00A567E0" w:rsidRDefault="00000000">
      <w:pPr>
        <w:pStyle w:val="Textoindependiente"/>
        <w:ind w:left="1542" w:right="964"/>
        <w:jc w:val="both"/>
      </w:pPr>
      <w:r>
        <w:t>Para el año 2020, los resultados preliminares de dicha encuesta, dan cuenta que el 6.1% de mujeres actualmente unidas en edad fértil, reporta algún tipo de necesidad insatisfecha de servicios de</w:t>
      </w:r>
      <w:r>
        <w:rPr>
          <w:spacing w:val="-1"/>
        </w:rPr>
        <w:t xml:space="preserve"> </w:t>
      </w:r>
      <w:r>
        <w:t>planificación familiar a nivel nacional. Este</w:t>
      </w:r>
      <w:r>
        <w:rPr>
          <w:spacing w:val="-1"/>
        </w:rPr>
        <w:t xml:space="preserve"> </w:t>
      </w:r>
      <w:r>
        <w:t>porcentaje muestra un</w:t>
      </w:r>
      <w:r>
        <w:rPr>
          <w:spacing w:val="-1"/>
        </w:rPr>
        <w:t xml:space="preserve"> </w:t>
      </w:r>
      <w:r>
        <w:t>avance</w:t>
      </w:r>
      <w:r>
        <w:rPr>
          <w:spacing w:val="-1"/>
        </w:rPr>
        <w:t xml:space="preserve"> </w:t>
      </w:r>
      <w:r>
        <w:t>en casi el 100% (93.44%) respecto a la meta programada para el periodo de análisis.</w:t>
      </w:r>
    </w:p>
    <w:p w14:paraId="5E83D8BB" w14:textId="77777777" w:rsidR="00A567E0" w:rsidRDefault="00A567E0">
      <w:pPr>
        <w:pStyle w:val="Textoindependiente"/>
        <w:spacing w:before="12"/>
        <w:rPr>
          <w:sz w:val="21"/>
        </w:rPr>
      </w:pPr>
    </w:p>
    <w:p w14:paraId="031E5827" w14:textId="77777777" w:rsidR="00A567E0" w:rsidRDefault="00000000">
      <w:pPr>
        <w:pStyle w:val="Textoindependiente"/>
        <w:spacing w:before="1"/>
        <w:ind w:left="2502" w:right="964" w:hanging="610"/>
      </w:pPr>
      <w:r>
        <w:t>Gráfico</w:t>
      </w:r>
      <w:r>
        <w:rPr>
          <w:spacing w:val="-2"/>
        </w:rPr>
        <w:t xml:space="preserve"> </w:t>
      </w:r>
      <w:r>
        <w:t>N°3. Porcentaje</w:t>
      </w:r>
      <w:r>
        <w:rPr>
          <w:spacing w:val="-6"/>
        </w:rPr>
        <w:t xml:space="preserve"> </w:t>
      </w:r>
      <w:r>
        <w:t>de</w:t>
      </w:r>
      <w:r>
        <w:rPr>
          <w:spacing w:val="-3"/>
        </w:rPr>
        <w:t xml:space="preserve"> </w:t>
      </w:r>
      <w:r>
        <w:t>mujeres</w:t>
      </w:r>
      <w:r>
        <w:rPr>
          <w:spacing w:val="-2"/>
        </w:rPr>
        <w:t xml:space="preserve"> </w:t>
      </w:r>
      <w:r>
        <w:t>de</w:t>
      </w:r>
      <w:r>
        <w:rPr>
          <w:spacing w:val="-3"/>
        </w:rPr>
        <w:t xml:space="preserve"> </w:t>
      </w:r>
      <w:r>
        <w:t>15</w:t>
      </w:r>
      <w:r>
        <w:rPr>
          <w:spacing w:val="-3"/>
        </w:rPr>
        <w:t xml:space="preserve"> </w:t>
      </w:r>
      <w:r>
        <w:t>a</w:t>
      </w:r>
      <w:r>
        <w:rPr>
          <w:spacing w:val="-1"/>
        </w:rPr>
        <w:t xml:space="preserve"> </w:t>
      </w:r>
      <w:r>
        <w:t>49</w:t>
      </w:r>
      <w:r>
        <w:rPr>
          <w:spacing w:val="-6"/>
        </w:rPr>
        <w:t xml:space="preserve"> </w:t>
      </w:r>
      <w:r>
        <w:t>años</w:t>
      </w:r>
      <w:r>
        <w:rPr>
          <w:spacing w:val="-5"/>
        </w:rPr>
        <w:t xml:space="preserve"> </w:t>
      </w:r>
      <w:r>
        <w:t>de</w:t>
      </w:r>
      <w:r>
        <w:rPr>
          <w:spacing w:val="-3"/>
        </w:rPr>
        <w:t xml:space="preserve"> </w:t>
      </w:r>
      <w:r>
        <w:t>edad</w:t>
      </w:r>
      <w:r>
        <w:rPr>
          <w:spacing w:val="-4"/>
        </w:rPr>
        <w:t xml:space="preserve"> </w:t>
      </w:r>
      <w:r>
        <w:t>actualmente</w:t>
      </w:r>
      <w:r>
        <w:rPr>
          <w:spacing w:val="-3"/>
        </w:rPr>
        <w:t xml:space="preserve"> </w:t>
      </w:r>
      <w:r>
        <w:t>unidas</w:t>
      </w:r>
      <w:r>
        <w:rPr>
          <w:spacing w:val="-2"/>
        </w:rPr>
        <w:t xml:space="preserve"> </w:t>
      </w:r>
      <w:r>
        <w:t>con necesidad insatisfecha de servicios de planificación familiar, 2010 – 2020</w:t>
      </w:r>
    </w:p>
    <w:p w14:paraId="3E2877F5" w14:textId="7013F924" w:rsidR="00A567E0" w:rsidRDefault="009A7223">
      <w:pPr>
        <w:pStyle w:val="Textoindependiente"/>
        <w:spacing w:before="7"/>
        <w:rPr>
          <w:sz w:val="21"/>
        </w:rPr>
      </w:pPr>
      <w:r>
        <w:rPr>
          <w:noProof/>
        </w:rPr>
        <mc:AlternateContent>
          <mc:Choice Requires="wpg">
            <w:drawing>
              <wp:anchor distT="0" distB="0" distL="0" distR="0" simplePos="0" relativeHeight="487759872" behindDoc="1" locked="0" layoutInCell="1" allowOverlap="1" wp14:anchorId="4D70EB44" wp14:editId="29745CAC">
                <wp:simplePos x="0" y="0"/>
                <wp:positionH relativeFrom="page">
                  <wp:posOffset>1075690</wp:posOffset>
                </wp:positionH>
                <wp:positionV relativeFrom="paragraph">
                  <wp:posOffset>198120</wp:posOffset>
                </wp:positionV>
                <wp:extent cx="5409565" cy="2037080"/>
                <wp:effectExtent l="0" t="0" r="0" b="0"/>
                <wp:wrapTopAndBottom/>
                <wp:docPr id="51" name="docshapegroup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9565" cy="2037080"/>
                          <a:chOff x="1694" y="312"/>
                          <a:chExt cx="8519" cy="3208"/>
                        </a:xfrm>
                      </wpg:grpSpPr>
                      <wps:wsp>
                        <wps:cNvPr id="52" name="docshape403"/>
                        <wps:cNvSpPr>
                          <a:spLocks/>
                        </wps:cNvSpPr>
                        <wps:spPr bwMode="auto">
                          <a:xfrm>
                            <a:off x="2095" y="1172"/>
                            <a:ext cx="7676" cy="1407"/>
                          </a:xfrm>
                          <a:custGeom>
                            <a:avLst/>
                            <a:gdLst>
                              <a:gd name="T0" fmla="+- 0 2095 2095"/>
                              <a:gd name="T1" fmla="*/ T0 w 7676"/>
                              <a:gd name="T2" fmla="+- 0 1497 1173"/>
                              <a:gd name="T3" fmla="*/ 1497 h 1407"/>
                              <a:gd name="T4" fmla="+- 0 2376 2095"/>
                              <a:gd name="T5" fmla="*/ T4 w 7676"/>
                              <a:gd name="T6" fmla="+- 0 1497 1173"/>
                              <a:gd name="T7" fmla="*/ 1497 h 1407"/>
                              <a:gd name="T8" fmla="+- 0 2376 2095"/>
                              <a:gd name="T9" fmla="*/ T8 w 7676"/>
                              <a:gd name="T10" fmla="+- 0 2579 1173"/>
                              <a:gd name="T11" fmla="*/ 2579 h 1407"/>
                              <a:gd name="T12" fmla="+- 0 2095 2095"/>
                              <a:gd name="T13" fmla="*/ T12 w 7676"/>
                              <a:gd name="T14" fmla="+- 0 2579 1173"/>
                              <a:gd name="T15" fmla="*/ 2579 h 1407"/>
                              <a:gd name="T16" fmla="+- 0 2095 2095"/>
                              <a:gd name="T17" fmla="*/ T16 w 7676"/>
                              <a:gd name="T18" fmla="+- 0 1497 1173"/>
                              <a:gd name="T19" fmla="*/ 1497 h 1407"/>
                              <a:gd name="T20" fmla="+- 0 2834 2095"/>
                              <a:gd name="T21" fmla="*/ T20 w 7676"/>
                              <a:gd name="T22" fmla="+- 0 1626 1173"/>
                              <a:gd name="T23" fmla="*/ 1626 h 1407"/>
                              <a:gd name="T24" fmla="+- 0 3115 2095"/>
                              <a:gd name="T25" fmla="*/ T24 w 7676"/>
                              <a:gd name="T26" fmla="+- 0 1626 1173"/>
                              <a:gd name="T27" fmla="*/ 1626 h 1407"/>
                              <a:gd name="T28" fmla="+- 0 3115 2095"/>
                              <a:gd name="T29" fmla="*/ T28 w 7676"/>
                              <a:gd name="T30" fmla="+- 0 2579 1173"/>
                              <a:gd name="T31" fmla="*/ 2579 h 1407"/>
                              <a:gd name="T32" fmla="+- 0 2834 2095"/>
                              <a:gd name="T33" fmla="*/ T32 w 7676"/>
                              <a:gd name="T34" fmla="+- 0 2579 1173"/>
                              <a:gd name="T35" fmla="*/ 2579 h 1407"/>
                              <a:gd name="T36" fmla="+- 0 2834 2095"/>
                              <a:gd name="T37" fmla="*/ T36 w 7676"/>
                              <a:gd name="T38" fmla="+- 0 1626 1173"/>
                              <a:gd name="T39" fmla="*/ 1626 h 1407"/>
                              <a:gd name="T40" fmla="+- 0 3576 2095"/>
                              <a:gd name="T41" fmla="*/ T40 w 7676"/>
                              <a:gd name="T42" fmla="+- 0 1295 1173"/>
                              <a:gd name="T43" fmla="*/ 1295 h 1407"/>
                              <a:gd name="T44" fmla="+- 0 3854 2095"/>
                              <a:gd name="T45" fmla="*/ T44 w 7676"/>
                              <a:gd name="T46" fmla="+- 0 1295 1173"/>
                              <a:gd name="T47" fmla="*/ 1295 h 1407"/>
                              <a:gd name="T48" fmla="+- 0 3854 2095"/>
                              <a:gd name="T49" fmla="*/ T48 w 7676"/>
                              <a:gd name="T50" fmla="+- 0 2579 1173"/>
                              <a:gd name="T51" fmla="*/ 2579 h 1407"/>
                              <a:gd name="T52" fmla="+- 0 3576 2095"/>
                              <a:gd name="T53" fmla="*/ T52 w 7676"/>
                              <a:gd name="T54" fmla="+- 0 2579 1173"/>
                              <a:gd name="T55" fmla="*/ 2579 h 1407"/>
                              <a:gd name="T56" fmla="+- 0 3576 2095"/>
                              <a:gd name="T57" fmla="*/ T56 w 7676"/>
                              <a:gd name="T58" fmla="+- 0 1295 1173"/>
                              <a:gd name="T59" fmla="*/ 1295 h 1407"/>
                              <a:gd name="T60" fmla="+- 0 4315 2095"/>
                              <a:gd name="T61" fmla="*/ T60 w 7676"/>
                              <a:gd name="T62" fmla="+- 0 1173 1173"/>
                              <a:gd name="T63" fmla="*/ 1173 h 1407"/>
                              <a:gd name="T64" fmla="+- 0 4594 2095"/>
                              <a:gd name="T65" fmla="*/ T64 w 7676"/>
                              <a:gd name="T66" fmla="+- 0 1173 1173"/>
                              <a:gd name="T67" fmla="*/ 1173 h 1407"/>
                              <a:gd name="T68" fmla="+- 0 4594 2095"/>
                              <a:gd name="T69" fmla="*/ T68 w 7676"/>
                              <a:gd name="T70" fmla="+- 0 2579 1173"/>
                              <a:gd name="T71" fmla="*/ 2579 h 1407"/>
                              <a:gd name="T72" fmla="+- 0 4315 2095"/>
                              <a:gd name="T73" fmla="*/ T72 w 7676"/>
                              <a:gd name="T74" fmla="+- 0 2579 1173"/>
                              <a:gd name="T75" fmla="*/ 2579 h 1407"/>
                              <a:gd name="T76" fmla="+- 0 4315 2095"/>
                              <a:gd name="T77" fmla="*/ T76 w 7676"/>
                              <a:gd name="T78" fmla="+- 0 1173 1173"/>
                              <a:gd name="T79" fmla="*/ 1173 h 1407"/>
                              <a:gd name="T80" fmla="+- 0 5054 2095"/>
                              <a:gd name="T81" fmla="*/ T80 w 7676"/>
                              <a:gd name="T82" fmla="+- 0 1235 1173"/>
                              <a:gd name="T83" fmla="*/ 1235 h 1407"/>
                              <a:gd name="T84" fmla="+- 0 5333 2095"/>
                              <a:gd name="T85" fmla="*/ T84 w 7676"/>
                              <a:gd name="T86" fmla="+- 0 1235 1173"/>
                              <a:gd name="T87" fmla="*/ 1235 h 1407"/>
                              <a:gd name="T88" fmla="+- 0 5333 2095"/>
                              <a:gd name="T89" fmla="*/ T88 w 7676"/>
                              <a:gd name="T90" fmla="+- 0 2579 1173"/>
                              <a:gd name="T91" fmla="*/ 2579 h 1407"/>
                              <a:gd name="T92" fmla="+- 0 5054 2095"/>
                              <a:gd name="T93" fmla="*/ T92 w 7676"/>
                              <a:gd name="T94" fmla="+- 0 2579 1173"/>
                              <a:gd name="T95" fmla="*/ 2579 h 1407"/>
                              <a:gd name="T96" fmla="+- 0 5054 2095"/>
                              <a:gd name="T97" fmla="*/ T96 w 7676"/>
                              <a:gd name="T98" fmla="+- 0 1235 1173"/>
                              <a:gd name="T99" fmla="*/ 1235 h 1407"/>
                              <a:gd name="T100" fmla="+- 0 5794 2095"/>
                              <a:gd name="T101" fmla="*/ T100 w 7676"/>
                              <a:gd name="T102" fmla="+- 0 1566 1173"/>
                              <a:gd name="T103" fmla="*/ 1566 h 1407"/>
                              <a:gd name="T104" fmla="+- 0 6072 2095"/>
                              <a:gd name="T105" fmla="*/ T104 w 7676"/>
                              <a:gd name="T106" fmla="+- 0 1566 1173"/>
                              <a:gd name="T107" fmla="*/ 1566 h 1407"/>
                              <a:gd name="T108" fmla="+- 0 6072 2095"/>
                              <a:gd name="T109" fmla="*/ T108 w 7676"/>
                              <a:gd name="T110" fmla="+- 0 2579 1173"/>
                              <a:gd name="T111" fmla="*/ 2579 h 1407"/>
                              <a:gd name="T112" fmla="+- 0 5794 2095"/>
                              <a:gd name="T113" fmla="*/ T112 w 7676"/>
                              <a:gd name="T114" fmla="+- 0 2579 1173"/>
                              <a:gd name="T115" fmla="*/ 2579 h 1407"/>
                              <a:gd name="T116" fmla="+- 0 5794 2095"/>
                              <a:gd name="T117" fmla="*/ T116 w 7676"/>
                              <a:gd name="T118" fmla="+- 0 1566 1173"/>
                              <a:gd name="T119" fmla="*/ 1566 h 1407"/>
                              <a:gd name="T120" fmla="+- 0 6533 2095"/>
                              <a:gd name="T121" fmla="*/ T120 w 7676"/>
                              <a:gd name="T122" fmla="+- 0 1645 1173"/>
                              <a:gd name="T123" fmla="*/ 1645 h 1407"/>
                              <a:gd name="T124" fmla="+- 0 6811 2095"/>
                              <a:gd name="T125" fmla="*/ T124 w 7676"/>
                              <a:gd name="T126" fmla="+- 0 1645 1173"/>
                              <a:gd name="T127" fmla="*/ 1645 h 1407"/>
                              <a:gd name="T128" fmla="+- 0 6811 2095"/>
                              <a:gd name="T129" fmla="*/ T128 w 7676"/>
                              <a:gd name="T130" fmla="+- 0 2579 1173"/>
                              <a:gd name="T131" fmla="*/ 2579 h 1407"/>
                              <a:gd name="T132" fmla="+- 0 6533 2095"/>
                              <a:gd name="T133" fmla="*/ T132 w 7676"/>
                              <a:gd name="T134" fmla="+- 0 2579 1173"/>
                              <a:gd name="T135" fmla="*/ 2579 h 1407"/>
                              <a:gd name="T136" fmla="+- 0 6533 2095"/>
                              <a:gd name="T137" fmla="*/ T136 w 7676"/>
                              <a:gd name="T138" fmla="+- 0 1645 1173"/>
                              <a:gd name="T139" fmla="*/ 1645 h 1407"/>
                              <a:gd name="T140" fmla="+- 0 7272 2095"/>
                              <a:gd name="T141" fmla="*/ T140 w 7676"/>
                              <a:gd name="T142" fmla="+- 0 1566 1173"/>
                              <a:gd name="T143" fmla="*/ 1566 h 1407"/>
                              <a:gd name="T144" fmla="+- 0 7553 2095"/>
                              <a:gd name="T145" fmla="*/ T144 w 7676"/>
                              <a:gd name="T146" fmla="+- 0 1566 1173"/>
                              <a:gd name="T147" fmla="*/ 1566 h 1407"/>
                              <a:gd name="T148" fmla="+- 0 7553 2095"/>
                              <a:gd name="T149" fmla="*/ T148 w 7676"/>
                              <a:gd name="T150" fmla="+- 0 2579 1173"/>
                              <a:gd name="T151" fmla="*/ 2579 h 1407"/>
                              <a:gd name="T152" fmla="+- 0 7272 2095"/>
                              <a:gd name="T153" fmla="*/ T152 w 7676"/>
                              <a:gd name="T154" fmla="+- 0 2579 1173"/>
                              <a:gd name="T155" fmla="*/ 2579 h 1407"/>
                              <a:gd name="T156" fmla="+- 0 7272 2095"/>
                              <a:gd name="T157" fmla="*/ T156 w 7676"/>
                              <a:gd name="T158" fmla="+- 0 1566 1173"/>
                              <a:gd name="T159" fmla="*/ 1566 h 1407"/>
                              <a:gd name="T160" fmla="+- 0 8011 2095"/>
                              <a:gd name="T161" fmla="*/ T160 w 7676"/>
                              <a:gd name="T162" fmla="+- 0 1597 1173"/>
                              <a:gd name="T163" fmla="*/ 1597 h 1407"/>
                              <a:gd name="T164" fmla="+- 0 8292 2095"/>
                              <a:gd name="T165" fmla="*/ T164 w 7676"/>
                              <a:gd name="T166" fmla="+- 0 1597 1173"/>
                              <a:gd name="T167" fmla="*/ 1597 h 1407"/>
                              <a:gd name="T168" fmla="+- 0 8292 2095"/>
                              <a:gd name="T169" fmla="*/ T168 w 7676"/>
                              <a:gd name="T170" fmla="+- 0 2579 1173"/>
                              <a:gd name="T171" fmla="*/ 2579 h 1407"/>
                              <a:gd name="T172" fmla="+- 0 8011 2095"/>
                              <a:gd name="T173" fmla="*/ T172 w 7676"/>
                              <a:gd name="T174" fmla="+- 0 2579 1173"/>
                              <a:gd name="T175" fmla="*/ 2579 h 1407"/>
                              <a:gd name="T176" fmla="+- 0 8011 2095"/>
                              <a:gd name="T177" fmla="*/ T176 w 7676"/>
                              <a:gd name="T178" fmla="+- 0 1597 1173"/>
                              <a:gd name="T179" fmla="*/ 1597 h 1407"/>
                              <a:gd name="T180" fmla="+- 0 8750 2095"/>
                              <a:gd name="T181" fmla="*/ T180 w 7676"/>
                              <a:gd name="T182" fmla="+- 0 1629 1173"/>
                              <a:gd name="T183" fmla="*/ 1629 h 1407"/>
                              <a:gd name="T184" fmla="+- 0 9031 2095"/>
                              <a:gd name="T185" fmla="*/ T184 w 7676"/>
                              <a:gd name="T186" fmla="+- 0 1629 1173"/>
                              <a:gd name="T187" fmla="*/ 1629 h 1407"/>
                              <a:gd name="T188" fmla="+- 0 9031 2095"/>
                              <a:gd name="T189" fmla="*/ T188 w 7676"/>
                              <a:gd name="T190" fmla="+- 0 2579 1173"/>
                              <a:gd name="T191" fmla="*/ 2579 h 1407"/>
                              <a:gd name="T192" fmla="+- 0 8750 2095"/>
                              <a:gd name="T193" fmla="*/ T192 w 7676"/>
                              <a:gd name="T194" fmla="+- 0 2579 1173"/>
                              <a:gd name="T195" fmla="*/ 2579 h 1407"/>
                              <a:gd name="T196" fmla="+- 0 8750 2095"/>
                              <a:gd name="T197" fmla="*/ T196 w 7676"/>
                              <a:gd name="T198" fmla="+- 0 1629 1173"/>
                              <a:gd name="T199" fmla="*/ 1629 h 1407"/>
                              <a:gd name="T200" fmla="+- 0 9490 2095"/>
                              <a:gd name="T201" fmla="*/ T200 w 7676"/>
                              <a:gd name="T202" fmla="+- 0 1629 1173"/>
                              <a:gd name="T203" fmla="*/ 1629 h 1407"/>
                              <a:gd name="T204" fmla="+- 0 9770 2095"/>
                              <a:gd name="T205" fmla="*/ T204 w 7676"/>
                              <a:gd name="T206" fmla="+- 0 1629 1173"/>
                              <a:gd name="T207" fmla="*/ 1629 h 1407"/>
                              <a:gd name="T208" fmla="+- 0 9770 2095"/>
                              <a:gd name="T209" fmla="*/ T208 w 7676"/>
                              <a:gd name="T210" fmla="+- 0 2579 1173"/>
                              <a:gd name="T211" fmla="*/ 2579 h 1407"/>
                              <a:gd name="T212" fmla="+- 0 9490 2095"/>
                              <a:gd name="T213" fmla="*/ T212 w 7676"/>
                              <a:gd name="T214" fmla="+- 0 2579 1173"/>
                              <a:gd name="T215" fmla="*/ 2579 h 1407"/>
                              <a:gd name="T216" fmla="+- 0 9490 2095"/>
                              <a:gd name="T217" fmla="*/ T216 w 7676"/>
                              <a:gd name="T218" fmla="+- 0 1629 1173"/>
                              <a:gd name="T219" fmla="*/ 1629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676" h="1407">
                                <a:moveTo>
                                  <a:pt x="0" y="324"/>
                                </a:moveTo>
                                <a:lnTo>
                                  <a:pt x="281" y="324"/>
                                </a:lnTo>
                                <a:lnTo>
                                  <a:pt x="281" y="1406"/>
                                </a:lnTo>
                                <a:lnTo>
                                  <a:pt x="0" y="1406"/>
                                </a:lnTo>
                                <a:lnTo>
                                  <a:pt x="0" y="324"/>
                                </a:lnTo>
                                <a:close/>
                                <a:moveTo>
                                  <a:pt x="739" y="453"/>
                                </a:moveTo>
                                <a:lnTo>
                                  <a:pt x="1020" y="453"/>
                                </a:lnTo>
                                <a:lnTo>
                                  <a:pt x="1020" y="1406"/>
                                </a:lnTo>
                                <a:lnTo>
                                  <a:pt x="739" y="1406"/>
                                </a:lnTo>
                                <a:lnTo>
                                  <a:pt x="739" y="453"/>
                                </a:lnTo>
                                <a:close/>
                                <a:moveTo>
                                  <a:pt x="1481" y="122"/>
                                </a:moveTo>
                                <a:lnTo>
                                  <a:pt x="1759" y="122"/>
                                </a:lnTo>
                                <a:lnTo>
                                  <a:pt x="1759" y="1406"/>
                                </a:lnTo>
                                <a:lnTo>
                                  <a:pt x="1481" y="1406"/>
                                </a:lnTo>
                                <a:lnTo>
                                  <a:pt x="1481" y="122"/>
                                </a:lnTo>
                                <a:close/>
                                <a:moveTo>
                                  <a:pt x="2220" y="0"/>
                                </a:moveTo>
                                <a:lnTo>
                                  <a:pt x="2499" y="0"/>
                                </a:lnTo>
                                <a:lnTo>
                                  <a:pt x="2499" y="1406"/>
                                </a:lnTo>
                                <a:lnTo>
                                  <a:pt x="2220" y="1406"/>
                                </a:lnTo>
                                <a:lnTo>
                                  <a:pt x="2220" y="0"/>
                                </a:lnTo>
                                <a:close/>
                                <a:moveTo>
                                  <a:pt x="2959" y="62"/>
                                </a:moveTo>
                                <a:lnTo>
                                  <a:pt x="3238" y="62"/>
                                </a:lnTo>
                                <a:lnTo>
                                  <a:pt x="3238" y="1406"/>
                                </a:lnTo>
                                <a:lnTo>
                                  <a:pt x="2959" y="1406"/>
                                </a:lnTo>
                                <a:lnTo>
                                  <a:pt x="2959" y="62"/>
                                </a:lnTo>
                                <a:close/>
                                <a:moveTo>
                                  <a:pt x="3699" y="393"/>
                                </a:moveTo>
                                <a:lnTo>
                                  <a:pt x="3977" y="393"/>
                                </a:lnTo>
                                <a:lnTo>
                                  <a:pt x="3977" y="1406"/>
                                </a:lnTo>
                                <a:lnTo>
                                  <a:pt x="3699" y="1406"/>
                                </a:lnTo>
                                <a:lnTo>
                                  <a:pt x="3699" y="393"/>
                                </a:lnTo>
                                <a:close/>
                                <a:moveTo>
                                  <a:pt x="4438" y="472"/>
                                </a:moveTo>
                                <a:lnTo>
                                  <a:pt x="4716" y="472"/>
                                </a:lnTo>
                                <a:lnTo>
                                  <a:pt x="4716" y="1406"/>
                                </a:lnTo>
                                <a:lnTo>
                                  <a:pt x="4438" y="1406"/>
                                </a:lnTo>
                                <a:lnTo>
                                  <a:pt x="4438" y="472"/>
                                </a:lnTo>
                                <a:close/>
                                <a:moveTo>
                                  <a:pt x="5177" y="393"/>
                                </a:moveTo>
                                <a:lnTo>
                                  <a:pt x="5458" y="393"/>
                                </a:lnTo>
                                <a:lnTo>
                                  <a:pt x="5458" y="1406"/>
                                </a:lnTo>
                                <a:lnTo>
                                  <a:pt x="5177" y="1406"/>
                                </a:lnTo>
                                <a:lnTo>
                                  <a:pt x="5177" y="393"/>
                                </a:lnTo>
                                <a:close/>
                                <a:moveTo>
                                  <a:pt x="5916" y="424"/>
                                </a:moveTo>
                                <a:lnTo>
                                  <a:pt x="6197" y="424"/>
                                </a:lnTo>
                                <a:lnTo>
                                  <a:pt x="6197" y="1406"/>
                                </a:lnTo>
                                <a:lnTo>
                                  <a:pt x="5916" y="1406"/>
                                </a:lnTo>
                                <a:lnTo>
                                  <a:pt x="5916" y="424"/>
                                </a:lnTo>
                                <a:close/>
                                <a:moveTo>
                                  <a:pt x="6655" y="456"/>
                                </a:moveTo>
                                <a:lnTo>
                                  <a:pt x="6936" y="456"/>
                                </a:lnTo>
                                <a:lnTo>
                                  <a:pt x="6936" y="1406"/>
                                </a:lnTo>
                                <a:lnTo>
                                  <a:pt x="6655" y="1406"/>
                                </a:lnTo>
                                <a:lnTo>
                                  <a:pt x="6655" y="456"/>
                                </a:lnTo>
                                <a:close/>
                                <a:moveTo>
                                  <a:pt x="7395" y="456"/>
                                </a:moveTo>
                                <a:lnTo>
                                  <a:pt x="7675" y="456"/>
                                </a:lnTo>
                                <a:lnTo>
                                  <a:pt x="7675" y="1406"/>
                                </a:lnTo>
                                <a:lnTo>
                                  <a:pt x="7395" y="1406"/>
                                </a:lnTo>
                                <a:lnTo>
                                  <a:pt x="7395" y="456"/>
                                </a:lnTo>
                                <a:close/>
                              </a:path>
                            </a:pathLst>
                          </a:custGeom>
                          <a:noFill/>
                          <a:ln w="25400">
                            <a:solidFill>
                              <a:srgbClr val="3A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0"/>
                        <wps:cNvCnPr>
                          <a:cxnSpLocks noChangeShapeType="1"/>
                        </wps:cNvCnPr>
                        <wps:spPr bwMode="auto">
                          <a:xfrm>
                            <a:off x="8890" y="1646"/>
                            <a:ext cx="740" cy="44"/>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54" name="docshape404"/>
                        <wps:cNvSpPr>
                          <a:spLocks/>
                        </wps:cNvSpPr>
                        <wps:spPr bwMode="auto">
                          <a:xfrm>
                            <a:off x="8830" y="1587"/>
                            <a:ext cx="857" cy="161"/>
                          </a:xfrm>
                          <a:custGeom>
                            <a:avLst/>
                            <a:gdLst>
                              <a:gd name="T0" fmla="+- 0 8948 8830"/>
                              <a:gd name="T1" fmla="*/ T0 w 857"/>
                              <a:gd name="T2" fmla="+- 0 1646 1588"/>
                              <a:gd name="T3" fmla="*/ 1646 h 161"/>
                              <a:gd name="T4" fmla="+- 0 8943 8830"/>
                              <a:gd name="T5" fmla="*/ T4 w 857"/>
                              <a:gd name="T6" fmla="+- 0 1669 1588"/>
                              <a:gd name="T7" fmla="*/ 1669 h 161"/>
                              <a:gd name="T8" fmla="+- 0 8931 8830"/>
                              <a:gd name="T9" fmla="*/ T8 w 857"/>
                              <a:gd name="T10" fmla="+- 0 1688 1588"/>
                              <a:gd name="T11" fmla="*/ 1688 h 161"/>
                              <a:gd name="T12" fmla="+- 0 8912 8830"/>
                              <a:gd name="T13" fmla="*/ T12 w 857"/>
                              <a:gd name="T14" fmla="+- 0 1701 1588"/>
                              <a:gd name="T15" fmla="*/ 1701 h 161"/>
                              <a:gd name="T16" fmla="+- 0 8889 8830"/>
                              <a:gd name="T17" fmla="*/ T16 w 857"/>
                              <a:gd name="T18" fmla="+- 0 1705 1588"/>
                              <a:gd name="T19" fmla="*/ 1705 h 161"/>
                              <a:gd name="T20" fmla="+- 0 8866 8830"/>
                              <a:gd name="T21" fmla="*/ T20 w 857"/>
                              <a:gd name="T22" fmla="+- 0 1701 1588"/>
                              <a:gd name="T23" fmla="*/ 1701 h 161"/>
                              <a:gd name="T24" fmla="+- 0 8847 8830"/>
                              <a:gd name="T25" fmla="*/ T24 w 857"/>
                              <a:gd name="T26" fmla="+- 0 1688 1588"/>
                              <a:gd name="T27" fmla="*/ 1688 h 161"/>
                              <a:gd name="T28" fmla="+- 0 8835 8830"/>
                              <a:gd name="T29" fmla="*/ T28 w 857"/>
                              <a:gd name="T30" fmla="+- 0 1669 1588"/>
                              <a:gd name="T31" fmla="*/ 1669 h 161"/>
                              <a:gd name="T32" fmla="+- 0 8830 8830"/>
                              <a:gd name="T33" fmla="*/ T32 w 857"/>
                              <a:gd name="T34" fmla="+- 0 1646 1588"/>
                              <a:gd name="T35" fmla="*/ 1646 h 161"/>
                              <a:gd name="T36" fmla="+- 0 8835 8830"/>
                              <a:gd name="T37" fmla="*/ T36 w 857"/>
                              <a:gd name="T38" fmla="+- 0 1623 1588"/>
                              <a:gd name="T39" fmla="*/ 1623 h 161"/>
                              <a:gd name="T40" fmla="+- 0 8847 8830"/>
                              <a:gd name="T41" fmla="*/ T40 w 857"/>
                              <a:gd name="T42" fmla="+- 0 1605 1588"/>
                              <a:gd name="T43" fmla="*/ 1605 h 161"/>
                              <a:gd name="T44" fmla="+- 0 8866 8830"/>
                              <a:gd name="T45" fmla="*/ T44 w 857"/>
                              <a:gd name="T46" fmla="+- 0 1592 1588"/>
                              <a:gd name="T47" fmla="*/ 1592 h 161"/>
                              <a:gd name="T48" fmla="+- 0 8889 8830"/>
                              <a:gd name="T49" fmla="*/ T48 w 857"/>
                              <a:gd name="T50" fmla="+- 0 1588 1588"/>
                              <a:gd name="T51" fmla="*/ 1588 h 161"/>
                              <a:gd name="T52" fmla="+- 0 8912 8830"/>
                              <a:gd name="T53" fmla="*/ T52 w 857"/>
                              <a:gd name="T54" fmla="+- 0 1592 1588"/>
                              <a:gd name="T55" fmla="*/ 1592 h 161"/>
                              <a:gd name="T56" fmla="+- 0 8931 8830"/>
                              <a:gd name="T57" fmla="*/ T56 w 857"/>
                              <a:gd name="T58" fmla="+- 0 1605 1588"/>
                              <a:gd name="T59" fmla="*/ 1605 h 161"/>
                              <a:gd name="T60" fmla="+- 0 8943 8830"/>
                              <a:gd name="T61" fmla="*/ T60 w 857"/>
                              <a:gd name="T62" fmla="+- 0 1623 1588"/>
                              <a:gd name="T63" fmla="*/ 1623 h 161"/>
                              <a:gd name="T64" fmla="+- 0 8948 8830"/>
                              <a:gd name="T65" fmla="*/ T64 w 857"/>
                              <a:gd name="T66" fmla="+- 0 1646 1588"/>
                              <a:gd name="T67" fmla="*/ 1646 h 161"/>
                              <a:gd name="T68" fmla="+- 0 9687 8830"/>
                              <a:gd name="T69" fmla="*/ T68 w 857"/>
                              <a:gd name="T70" fmla="+- 0 1690 1588"/>
                              <a:gd name="T71" fmla="*/ 1690 h 161"/>
                              <a:gd name="T72" fmla="+- 0 9682 8830"/>
                              <a:gd name="T73" fmla="*/ T72 w 857"/>
                              <a:gd name="T74" fmla="+- 0 1712 1588"/>
                              <a:gd name="T75" fmla="*/ 1712 h 161"/>
                              <a:gd name="T76" fmla="+- 0 9670 8830"/>
                              <a:gd name="T77" fmla="*/ T76 w 857"/>
                              <a:gd name="T78" fmla="+- 0 1731 1588"/>
                              <a:gd name="T79" fmla="*/ 1731 h 161"/>
                              <a:gd name="T80" fmla="+- 0 9651 8830"/>
                              <a:gd name="T81" fmla="*/ T80 w 857"/>
                              <a:gd name="T82" fmla="+- 0 1744 1588"/>
                              <a:gd name="T83" fmla="*/ 1744 h 161"/>
                              <a:gd name="T84" fmla="+- 0 9628 8830"/>
                              <a:gd name="T85" fmla="*/ T84 w 857"/>
                              <a:gd name="T86" fmla="+- 0 1748 1588"/>
                              <a:gd name="T87" fmla="*/ 1748 h 161"/>
                              <a:gd name="T88" fmla="+- 0 9605 8830"/>
                              <a:gd name="T89" fmla="*/ T88 w 857"/>
                              <a:gd name="T90" fmla="+- 0 1744 1588"/>
                              <a:gd name="T91" fmla="*/ 1744 h 161"/>
                              <a:gd name="T92" fmla="+- 0 9587 8830"/>
                              <a:gd name="T93" fmla="*/ T92 w 857"/>
                              <a:gd name="T94" fmla="+- 0 1731 1588"/>
                              <a:gd name="T95" fmla="*/ 1731 h 161"/>
                              <a:gd name="T96" fmla="+- 0 9574 8830"/>
                              <a:gd name="T97" fmla="*/ T96 w 857"/>
                              <a:gd name="T98" fmla="+- 0 1712 1588"/>
                              <a:gd name="T99" fmla="*/ 1712 h 161"/>
                              <a:gd name="T100" fmla="+- 0 9569 8830"/>
                              <a:gd name="T101" fmla="*/ T100 w 857"/>
                              <a:gd name="T102" fmla="+- 0 1690 1588"/>
                              <a:gd name="T103" fmla="*/ 1690 h 161"/>
                              <a:gd name="T104" fmla="+- 0 9574 8830"/>
                              <a:gd name="T105" fmla="*/ T104 w 857"/>
                              <a:gd name="T106" fmla="+- 0 1667 1588"/>
                              <a:gd name="T107" fmla="*/ 1667 h 161"/>
                              <a:gd name="T108" fmla="+- 0 9587 8830"/>
                              <a:gd name="T109" fmla="*/ T108 w 857"/>
                              <a:gd name="T110" fmla="+- 0 1648 1588"/>
                              <a:gd name="T111" fmla="*/ 1648 h 161"/>
                              <a:gd name="T112" fmla="+- 0 9605 8830"/>
                              <a:gd name="T113" fmla="*/ T112 w 857"/>
                              <a:gd name="T114" fmla="+- 0 1635 1588"/>
                              <a:gd name="T115" fmla="*/ 1635 h 161"/>
                              <a:gd name="T116" fmla="+- 0 9628 8830"/>
                              <a:gd name="T117" fmla="*/ T116 w 857"/>
                              <a:gd name="T118" fmla="+- 0 1631 1588"/>
                              <a:gd name="T119" fmla="*/ 1631 h 161"/>
                              <a:gd name="T120" fmla="+- 0 9651 8830"/>
                              <a:gd name="T121" fmla="*/ T120 w 857"/>
                              <a:gd name="T122" fmla="+- 0 1635 1588"/>
                              <a:gd name="T123" fmla="*/ 1635 h 161"/>
                              <a:gd name="T124" fmla="+- 0 9670 8830"/>
                              <a:gd name="T125" fmla="*/ T124 w 857"/>
                              <a:gd name="T126" fmla="+- 0 1648 1588"/>
                              <a:gd name="T127" fmla="*/ 1648 h 161"/>
                              <a:gd name="T128" fmla="+- 0 9682 8830"/>
                              <a:gd name="T129" fmla="*/ T128 w 857"/>
                              <a:gd name="T130" fmla="+- 0 1667 1588"/>
                              <a:gd name="T131" fmla="*/ 1667 h 161"/>
                              <a:gd name="T132" fmla="+- 0 9687 8830"/>
                              <a:gd name="T133" fmla="*/ T132 w 857"/>
                              <a:gd name="T134" fmla="+- 0 1690 1588"/>
                              <a:gd name="T135" fmla="*/ 169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7" h="161">
                                <a:moveTo>
                                  <a:pt x="118" y="58"/>
                                </a:moveTo>
                                <a:lnTo>
                                  <a:pt x="113" y="81"/>
                                </a:lnTo>
                                <a:lnTo>
                                  <a:pt x="101" y="100"/>
                                </a:lnTo>
                                <a:lnTo>
                                  <a:pt x="82" y="113"/>
                                </a:lnTo>
                                <a:lnTo>
                                  <a:pt x="59" y="117"/>
                                </a:lnTo>
                                <a:lnTo>
                                  <a:pt x="36" y="113"/>
                                </a:lnTo>
                                <a:lnTo>
                                  <a:pt x="17" y="100"/>
                                </a:lnTo>
                                <a:lnTo>
                                  <a:pt x="5" y="81"/>
                                </a:lnTo>
                                <a:lnTo>
                                  <a:pt x="0" y="58"/>
                                </a:lnTo>
                                <a:lnTo>
                                  <a:pt x="5" y="35"/>
                                </a:lnTo>
                                <a:lnTo>
                                  <a:pt x="17" y="17"/>
                                </a:lnTo>
                                <a:lnTo>
                                  <a:pt x="36" y="4"/>
                                </a:lnTo>
                                <a:lnTo>
                                  <a:pt x="59" y="0"/>
                                </a:lnTo>
                                <a:lnTo>
                                  <a:pt x="82" y="4"/>
                                </a:lnTo>
                                <a:lnTo>
                                  <a:pt x="101" y="17"/>
                                </a:lnTo>
                                <a:lnTo>
                                  <a:pt x="113" y="35"/>
                                </a:lnTo>
                                <a:lnTo>
                                  <a:pt x="118" y="58"/>
                                </a:lnTo>
                                <a:close/>
                                <a:moveTo>
                                  <a:pt x="857" y="102"/>
                                </a:moveTo>
                                <a:lnTo>
                                  <a:pt x="852" y="124"/>
                                </a:lnTo>
                                <a:lnTo>
                                  <a:pt x="840" y="143"/>
                                </a:lnTo>
                                <a:lnTo>
                                  <a:pt x="821" y="156"/>
                                </a:lnTo>
                                <a:lnTo>
                                  <a:pt x="798" y="160"/>
                                </a:lnTo>
                                <a:lnTo>
                                  <a:pt x="775" y="156"/>
                                </a:lnTo>
                                <a:lnTo>
                                  <a:pt x="757" y="143"/>
                                </a:lnTo>
                                <a:lnTo>
                                  <a:pt x="744" y="124"/>
                                </a:lnTo>
                                <a:lnTo>
                                  <a:pt x="739" y="102"/>
                                </a:lnTo>
                                <a:lnTo>
                                  <a:pt x="744" y="79"/>
                                </a:lnTo>
                                <a:lnTo>
                                  <a:pt x="757" y="60"/>
                                </a:lnTo>
                                <a:lnTo>
                                  <a:pt x="775" y="47"/>
                                </a:lnTo>
                                <a:lnTo>
                                  <a:pt x="798" y="43"/>
                                </a:lnTo>
                                <a:lnTo>
                                  <a:pt x="821" y="47"/>
                                </a:lnTo>
                                <a:lnTo>
                                  <a:pt x="840" y="60"/>
                                </a:lnTo>
                                <a:lnTo>
                                  <a:pt x="852" y="79"/>
                                </a:lnTo>
                                <a:lnTo>
                                  <a:pt x="857" y="102"/>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405"/>
                        <wps:cNvSpPr>
                          <a:spLocks/>
                        </wps:cNvSpPr>
                        <wps:spPr bwMode="auto">
                          <a:xfrm>
                            <a:off x="8890" y="1646"/>
                            <a:ext cx="860" cy="296"/>
                          </a:xfrm>
                          <a:custGeom>
                            <a:avLst/>
                            <a:gdLst>
                              <a:gd name="T0" fmla="+- 0 8890 8890"/>
                              <a:gd name="T1" fmla="*/ T0 w 860"/>
                              <a:gd name="T2" fmla="+- 0 1646 1646"/>
                              <a:gd name="T3" fmla="*/ 1646 h 296"/>
                              <a:gd name="T4" fmla="+- 0 8981 8890"/>
                              <a:gd name="T5" fmla="*/ T4 w 860"/>
                              <a:gd name="T6" fmla="+- 0 1914 1646"/>
                              <a:gd name="T7" fmla="*/ 1914 h 296"/>
                              <a:gd name="T8" fmla="+- 0 9071 8890"/>
                              <a:gd name="T9" fmla="*/ T8 w 860"/>
                              <a:gd name="T10" fmla="+- 0 1914 1646"/>
                              <a:gd name="T11" fmla="*/ 1914 h 296"/>
                              <a:gd name="T12" fmla="+- 0 9630 8890"/>
                              <a:gd name="T13" fmla="*/ T12 w 860"/>
                              <a:gd name="T14" fmla="+- 0 1690 1646"/>
                              <a:gd name="T15" fmla="*/ 1690 h 296"/>
                              <a:gd name="T16" fmla="+- 0 9660 8890"/>
                              <a:gd name="T17" fmla="*/ T16 w 860"/>
                              <a:gd name="T18" fmla="+- 0 1942 1646"/>
                              <a:gd name="T19" fmla="*/ 1942 h 296"/>
                              <a:gd name="T20" fmla="+- 0 9750 8890"/>
                              <a:gd name="T21" fmla="*/ T20 w 860"/>
                              <a:gd name="T22" fmla="+- 0 1942 1646"/>
                              <a:gd name="T23" fmla="*/ 1942 h 296"/>
                            </a:gdLst>
                            <a:ahLst/>
                            <a:cxnLst>
                              <a:cxn ang="0">
                                <a:pos x="T1" y="T3"/>
                              </a:cxn>
                              <a:cxn ang="0">
                                <a:pos x="T5" y="T7"/>
                              </a:cxn>
                              <a:cxn ang="0">
                                <a:pos x="T9" y="T11"/>
                              </a:cxn>
                              <a:cxn ang="0">
                                <a:pos x="T13" y="T15"/>
                              </a:cxn>
                              <a:cxn ang="0">
                                <a:pos x="T17" y="T19"/>
                              </a:cxn>
                              <a:cxn ang="0">
                                <a:pos x="T21" y="T23"/>
                              </a:cxn>
                            </a:cxnLst>
                            <a:rect l="0" t="0" r="r" b="b"/>
                            <a:pathLst>
                              <a:path w="860" h="296">
                                <a:moveTo>
                                  <a:pt x="0" y="0"/>
                                </a:moveTo>
                                <a:lnTo>
                                  <a:pt x="91" y="268"/>
                                </a:lnTo>
                                <a:lnTo>
                                  <a:pt x="181" y="268"/>
                                </a:lnTo>
                                <a:moveTo>
                                  <a:pt x="740" y="44"/>
                                </a:moveTo>
                                <a:lnTo>
                                  <a:pt x="770" y="296"/>
                                </a:lnTo>
                                <a:lnTo>
                                  <a:pt x="860" y="296"/>
                                </a:lnTo>
                              </a:path>
                            </a:pathLst>
                          </a:custGeom>
                          <a:noFill/>
                          <a:ln w="9525">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406"/>
                        <wps:cNvSpPr>
                          <a:spLocks noChangeArrowheads="1"/>
                        </wps:cNvSpPr>
                        <wps:spPr bwMode="auto">
                          <a:xfrm>
                            <a:off x="4690" y="558"/>
                            <a:ext cx="384" cy="99"/>
                          </a:xfrm>
                          <a:prstGeom prst="rect">
                            <a:avLst/>
                          </a:prstGeom>
                          <a:noFill/>
                          <a:ln w="25400">
                            <a:solidFill>
                              <a:srgbClr val="3A38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26"/>
                        <wps:cNvCnPr>
                          <a:cxnSpLocks noChangeShapeType="1"/>
                        </wps:cNvCnPr>
                        <wps:spPr bwMode="auto">
                          <a:xfrm>
                            <a:off x="6063" y="608"/>
                            <a:ext cx="384" cy="0"/>
                          </a:xfrm>
                          <a:prstGeom prst="line">
                            <a:avLst/>
                          </a:prstGeom>
                          <a:noFill/>
                          <a:ln w="28575">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58" name="docshape407"/>
                        <wps:cNvSpPr>
                          <a:spLocks/>
                        </wps:cNvSpPr>
                        <wps:spPr bwMode="auto">
                          <a:xfrm>
                            <a:off x="6205" y="557"/>
                            <a:ext cx="99" cy="99"/>
                          </a:xfrm>
                          <a:custGeom>
                            <a:avLst/>
                            <a:gdLst>
                              <a:gd name="T0" fmla="+- 0 6304 6205"/>
                              <a:gd name="T1" fmla="*/ T0 w 99"/>
                              <a:gd name="T2" fmla="+- 0 606 557"/>
                              <a:gd name="T3" fmla="*/ 606 h 99"/>
                              <a:gd name="T4" fmla="+- 0 6300 6205"/>
                              <a:gd name="T5" fmla="*/ T4 w 99"/>
                              <a:gd name="T6" fmla="+- 0 625 557"/>
                              <a:gd name="T7" fmla="*/ 625 h 99"/>
                              <a:gd name="T8" fmla="+- 0 6289 6205"/>
                              <a:gd name="T9" fmla="*/ T8 w 99"/>
                              <a:gd name="T10" fmla="+- 0 641 557"/>
                              <a:gd name="T11" fmla="*/ 641 h 99"/>
                              <a:gd name="T12" fmla="+- 0 6274 6205"/>
                              <a:gd name="T13" fmla="*/ T12 w 99"/>
                              <a:gd name="T14" fmla="+- 0 652 557"/>
                              <a:gd name="T15" fmla="*/ 652 h 99"/>
                              <a:gd name="T16" fmla="+- 0 6254 6205"/>
                              <a:gd name="T17" fmla="*/ T16 w 99"/>
                              <a:gd name="T18" fmla="+- 0 655 557"/>
                              <a:gd name="T19" fmla="*/ 655 h 99"/>
                              <a:gd name="T20" fmla="+- 0 6235 6205"/>
                              <a:gd name="T21" fmla="*/ T20 w 99"/>
                              <a:gd name="T22" fmla="+- 0 652 557"/>
                              <a:gd name="T23" fmla="*/ 652 h 99"/>
                              <a:gd name="T24" fmla="+- 0 6220 6205"/>
                              <a:gd name="T25" fmla="*/ T24 w 99"/>
                              <a:gd name="T26" fmla="+- 0 641 557"/>
                              <a:gd name="T27" fmla="*/ 641 h 99"/>
                              <a:gd name="T28" fmla="+- 0 6209 6205"/>
                              <a:gd name="T29" fmla="*/ T28 w 99"/>
                              <a:gd name="T30" fmla="+- 0 625 557"/>
                              <a:gd name="T31" fmla="*/ 625 h 99"/>
                              <a:gd name="T32" fmla="+- 0 6205 6205"/>
                              <a:gd name="T33" fmla="*/ T32 w 99"/>
                              <a:gd name="T34" fmla="+- 0 606 557"/>
                              <a:gd name="T35" fmla="*/ 606 h 99"/>
                              <a:gd name="T36" fmla="+- 0 6209 6205"/>
                              <a:gd name="T37" fmla="*/ T36 w 99"/>
                              <a:gd name="T38" fmla="+- 0 587 557"/>
                              <a:gd name="T39" fmla="*/ 587 h 99"/>
                              <a:gd name="T40" fmla="+- 0 6220 6205"/>
                              <a:gd name="T41" fmla="*/ T40 w 99"/>
                              <a:gd name="T42" fmla="+- 0 571 557"/>
                              <a:gd name="T43" fmla="*/ 571 h 99"/>
                              <a:gd name="T44" fmla="+- 0 6235 6205"/>
                              <a:gd name="T45" fmla="*/ T44 w 99"/>
                              <a:gd name="T46" fmla="+- 0 561 557"/>
                              <a:gd name="T47" fmla="*/ 561 h 99"/>
                              <a:gd name="T48" fmla="+- 0 6254 6205"/>
                              <a:gd name="T49" fmla="*/ T48 w 99"/>
                              <a:gd name="T50" fmla="+- 0 557 557"/>
                              <a:gd name="T51" fmla="*/ 557 h 99"/>
                              <a:gd name="T52" fmla="+- 0 6274 6205"/>
                              <a:gd name="T53" fmla="*/ T52 w 99"/>
                              <a:gd name="T54" fmla="+- 0 561 557"/>
                              <a:gd name="T55" fmla="*/ 561 h 99"/>
                              <a:gd name="T56" fmla="+- 0 6289 6205"/>
                              <a:gd name="T57" fmla="*/ T56 w 99"/>
                              <a:gd name="T58" fmla="+- 0 571 557"/>
                              <a:gd name="T59" fmla="*/ 571 h 99"/>
                              <a:gd name="T60" fmla="+- 0 6300 6205"/>
                              <a:gd name="T61" fmla="*/ T60 w 99"/>
                              <a:gd name="T62" fmla="+- 0 587 557"/>
                              <a:gd name="T63" fmla="*/ 587 h 99"/>
                              <a:gd name="T64" fmla="+- 0 6304 6205"/>
                              <a:gd name="T65" fmla="*/ T64 w 99"/>
                              <a:gd name="T66" fmla="+- 0 606 557"/>
                              <a:gd name="T67" fmla="*/ 606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9" h="99">
                                <a:moveTo>
                                  <a:pt x="99" y="49"/>
                                </a:moveTo>
                                <a:lnTo>
                                  <a:pt x="95" y="68"/>
                                </a:lnTo>
                                <a:lnTo>
                                  <a:pt x="84" y="84"/>
                                </a:lnTo>
                                <a:lnTo>
                                  <a:pt x="69" y="95"/>
                                </a:lnTo>
                                <a:lnTo>
                                  <a:pt x="49" y="98"/>
                                </a:lnTo>
                                <a:lnTo>
                                  <a:pt x="30" y="95"/>
                                </a:lnTo>
                                <a:lnTo>
                                  <a:pt x="15" y="84"/>
                                </a:lnTo>
                                <a:lnTo>
                                  <a:pt x="4" y="68"/>
                                </a:lnTo>
                                <a:lnTo>
                                  <a:pt x="0" y="49"/>
                                </a:lnTo>
                                <a:lnTo>
                                  <a:pt x="4" y="30"/>
                                </a:lnTo>
                                <a:lnTo>
                                  <a:pt x="15" y="14"/>
                                </a:lnTo>
                                <a:lnTo>
                                  <a:pt x="30" y="4"/>
                                </a:lnTo>
                                <a:lnTo>
                                  <a:pt x="49" y="0"/>
                                </a:lnTo>
                                <a:lnTo>
                                  <a:pt x="69" y="4"/>
                                </a:lnTo>
                                <a:lnTo>
                                  <a:pt x="84" y="14"/>
                                </a:lnTo>
                                <a:lnTo>
                                  <a:pt x="95" y="30"/>
                                </a:lnTo>
                                <a:lnTo>
                                  <a:pt x="99" y="49"/>
                                </a:lnTo>
                                <a:close/>
                              </a:path>
                            </a:pathLst>
                          </a:custGeom>
                          <a:noFill/>
                          <a:ln w="1905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docshape408"/>
                        <wps:cNvSpPr>
                          <a:spLocks noChangeArrowheads="1"/>
                        </wps:cNvSpPr>
                        <wps:spPr bwMode="auto">
                          <a:xfrm>
                            <a:off x="1701" y="319"/>
                            <a:ext cx="8504" cy="3193"/>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409"/>
                        <wps:cNvSpPr>
                          <a:spLocks/>
                        </wps:cNvSpPr>
                        <wps:spPr bwMode="auto">
                          <a:xfrm>
                            <a:off x="8464" y="319"/>
                            <a:ext cx="120" cy="3193"/>
                          </a:xfrm>
                          <a:custGeom>
                            <a:avLst/>
                            <a:gdLst>
                              <a:gd name="T0" fmla="+- 0 8539 8464"/>
                              <a:gd name="T1" fmla="*/ T0 w 120"/>
                              <a:gd name="T2" fmla="+- 0 439 319"/>
                              <a:gd name="T3" fmla="*/ 439 h 3193"/>
                              <a:gd name="T4" fmla="+- 0 8509 8464"/>
                              <a:gd name="T5" fmla="*/ T4 w 120"/>
                              <a:gd name="T6" fmla="+- 0 439 319"/>
                              <a:gd name="T7" fmla="*/ 439 h 3193"/>
                              <a:gd name="T8" fmla="+- 0 8516 8464"/>
                              <a:gd name="T9" fmla="*/ T8 w 120"/>
                              <a:gd name="T10" fmla="+- 0 3512 319"/>
                              <a:gd name="T11" fmla="*/ 3512 h 3193"/>
                              <a:gd name="T12" fmla="+- 0 8546 8464"/>
                              <a:gd name="T13" fmla="*/ T12 w 120"/>
                              <a:gd name="T14" fmla="+- 0 3512 319"/>
                              <a:gd name="T15" fmla="*/ 3512 h 3193"/>
                              <a:gd name="T16" fmla="+- 0 8539 8464"/>
                              <a:gd name="T17" fmla="*/ T16 w 120"/>
                              <a:gd name="T18" fmla="+- 0 439 319"/>
                              <a:gd name="T19" fmla="*/ 439 h 3193"/>
                              <a:gd name="T20" fmla="+- 0 8524 8464"/>
                              <a:gd name="T21" fmla="*/ T20 w 120"/>
                              <a:gd name="T22" fmla="+- 0 319 319"/>
                              <a:gd name="T23" fmla="*/ 319 h 3193"/>
                              <a:gd name="T24" fmla="+- 0 8464 8464"/>
                              <a:gd name="T25" fmla="*/ T24 w 120"/>
                              <a:gd name="T26" fmla="+- 0 439 319"/>
                              <a:gd name="T27" fmla="*/ 439 h 3193"/>
                              <a:gd name="T28" fmla="+- 0 8509 8464"/>
                              <a:gd name="T29" fmla="*/ T28 w 120"/>
                              <a:gd name="T30" fmla="+- 0 439 319"/>
                              <a:gd name="T31" fmla="*/ 439 h 3193"/>
                              <a:gd name="T32" fmla="+- 0 8509 8464"/>
                              <a:gd name="T33" fmla="*/ T32 w 120"/>
                              <a:gd name="T34" fmla="+- 0 419 319"/>
                              <a:gd name="T35" fmla="*/ 419 h 3193"/>
                              <a:gd name="T36" fmla="+- 0 8574 8464"/>
                              <a:gd name="T37" fmla="*/ T36 w 120"/>
                              <a:gd name="T38" fmla="+- 0 419 319"/>
                              <a:gd name="T39" fmla="*/ 419 h 3193"/>
                              <a:gd name="T40" fmla="+- 0 8524 8464"/>
                              <a:gd name="T41" fmla="*/ T40 w 120"/>
                              <a:gd name="T42" fmla="+- 0 319 319"/>
                              <a:gd name="T43" fmla="*/ 319 h 3193"/>
                              <a:gd name="T44" fmla="+- 0 8539 8464"/>
                              <a:gd name="T45" fmla="*/ T44 w 120"/>
                              <a:gd name="T46" fmla="+- 0 419 319"/>
                              <a:gd name="T47" fmla="*/ 419 h 3193"/>
                              <a:gd name="T48" fmla="+- 0 8509 8464"/>
                              <a:gd name="T49" fmla="*/ T48 w 120"/>
                              <a:gd name="T50" fmla="+- 0 419 319"/>
                              <a:gd name="T51" fmla="*/ 419 h 3193"/>
                              <a:gd name="T52" fmla="+- 0 8509 8464"/>
                              <a:gd name="T53" fmla="*/ T52 w 120"/>
                              <a:gd name="T54" fmla="+- 0 439 319"/>
                              <a:gd name="T55" fmla="*/ 439 h 3193"/>
                              <a:gd name="T56" fmla="+- 0 8539 8464"/>
                              <a:gd name="T57" fmla="*/ T56 w 120"/>
                              <a:gd name="T58" fmla="+- 0 439 319"/>
                              <a:gd name="T59" fmla="*/ 439 h 3193"/>
                              <a:gd name="T60" fmla="+- 0 8539 8464"/>
                              <a:gd name="T61" fmla="*/ T60 w 120"/>
                              <a:gd name="T62" fmla="+- 0 419 319"/>
                              <a:gd name="T63" fmla="*/ 419 h 3193"/>
                              <a:gd name="T64" fmla="+- 0 8574 8464"/>
                              <a:gd name="T65" fmla="*/ T64 w 120"/>
                              <a:gd name="T66" fmla="+- 0 419 319"/>
                              <a:gd name="T67" fmla="*/ 419 h 3193"/>
                              <a:gd name="T68" fmla="+- 0 8539 8464"/>
                              <a:gd name="T69" fmla="*/ T68 w 120"/>
                              <a:gd name="T70" fmla="+- 0 419 319"/>
                              <a:gd name="T71" fmla="*/ 419 h 3193"/>
                              <a:gd name="T72" fmla="+- 0 8539 8464"/>
                              <a:gd name="T73" fmla="*/ T72 w 120"/>
                              <a:gd name="T74" fmla="+- 0 439 319"/>
                              <a:gd name="T75" fmla="*/ 439 h 3193"/>
                              <a:gd name="T76" fmla="+- 0 8584 8464"/>
                              <a:gd name="T77" fmla="*/ T76 w 120"/>
                              <a:gd name="T78" fmla="+- 0 439 319"/>
                              <a:gd name="T79" fmla="*/ 439 h 3193"/>
                              <a:gd name="T80" fmla="+- 0 8574 8464"/>
                              <a:gd name="T81" fmla="*/ T80 w 120"/>
                              <a:gd name="T82" fmla="+- 0 419 319"/>
                              <a:gd name="T83" fmla="*/ 419 h 3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3193">
                                <a:moveTo>
                                  <a:pt x="75" y="120"/>
                                </a:moveTo>
                                <a:lnTo>
                                  <a:pt x="45" y="120"/>
                                </a:lnTo>
                                <a:lnTo>
                                  <a:pt x="52" y="3193"/>
                                </a:lnTo>
                                <a:lnTo>
                                  <a:pt x="82" y="3193"/>
                                </a:lnTo>
                                <a:lnTo>
                                  <a:pt x="75" y="120"/>
                                </a:lnTo>
                                <a:close/>
                                <a:moveTo>
                                  <a:pt x="60" y="0"/>
                                </a:moveTo>
                                <a:lnTo>
                                  <a:pt x="0" y="120"/>
                                </a:lnTo>
                                <a:lnTo>
                                  <a:pt x="45" y="120"/>
                                </a:lnTo>
                                <a:lnTo>
                                  <a:pt x="45" y="100"/>
                                </a:lnTo>
                                <a:lnTo>
                                  <a:pt x="110" y="100"/>
                                </a:lnTo>
                                <a:lnTo>
                                  <a:pt x="60" y="0"/>
                                </a:lnTo>
                                <a:close/>
                                <a:moveTo>
                                  <a:pt x="75" y="100"/>
                                </a:moveTo>
                                <a:lnTo>
                                  <a:pt x="45" y="100"/>
                                </a:lnTo>
                                <a:lnTo>
                                  <a:pt x="45" y="120"/>
                                </a:lnTo>
                                <a:lnTo>
                                  <a:pt x="75" y="120"/>
                                </a:lnTo>
                                <a:lnTo>
                                  <a:pt x="75" y="100"/>
                                </a:lnTo>
                                <a:close/>
                                <a:moveTo>
                                  <a:pt x="110" y="100"/>
                                </a:moveTo>
                                <a:lnTo>
                                  <a:pt x="75" y="100"/>
                                </a:lnTo>
                                <a:lnTo>
                                  <a:pt x="75" y="120"/>
                                </a:lnTo>
                                <a:lnTo>
                                  <a:pt x="120" y="120"/>
                                </a:lnTo>
                                <a:lnTo>
                                  <a:pt x="110" y="1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410"/>
                        <wps:cNvSpPr>
                          <a:spLocks noChangeArrowheads="1"/>
                        </wps:cNvSpPr>
                        <wps:spPr bwMode="auto">
                          <a:xfrm>
                            <a:off x="8188" y="2994"/>
                            <a:ext cx="931"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411"/>
                        <wps:cNvSpPr txBox="1">
                          <a:spLocks noChangeArrowheads="1"/>
                        </wps:cNvSpPr>
                        <wps:spPr bwMode="auto">
                          <a:xfrm>
                            <a:off x="5115" y="524"/>
                            <a:ext cx="7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D24E" w14:textId="77777777" w:rsidR="00A567E0" w:rsidRDefault="00000000">
                              <w:pPr>
                                <w:spacing w:line="180" w:lineRule="exact"/>
                                <w:rPr>
                                  <w:rFonts w:ascii="Calibri"/>
                                  <w:sz w:val="18"/>
                                </w:rPr>
                              </w:pPr>
                              <w:r>
                                <w:rPr>
                                  <w:rFonts w:ascii="Calibri"/>
                                  <w:spacing w:val="-2"/>
                                  <w:sz w:val="18"/>
                                </w:rPr>
                                <w:t>Ejecutado</w:t>
                              </w:r>
                            </w:p>
                          </w:txbxContent>
                        </wps:txbx>
                        <wps:bodyPr rot="0" vert="horz" wrap="square" lIns="0" tIns="0" rIns="0" bIns="0" anchor="t" anchorCtr="0" upright="1">
                          <a:noAutofit/>
                        </wps:bodyPr>
                      </wps:wsp>
                      <wps:wsp>
                        <wps:cNvPr id="63" name="docshape412"/>
                        <wps:cNvSpPr txBox="1">
                          <a:spLocks noChangeArrowheads="1"/>
                        </wps:cNvSpPr>
                        <wps:spPr bwMode="auto">
                          <a:xfrm>
                            <a:off x="6488" y="524"/>
                            <a:ext cx="8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ACD9" w14:textId="77777777" w:rsidR="00A567E0" w:rsidRDefault="00000000">
                              <w:pPr>
                                <w:spacing w:line="180" w:lineRule="exact"/>
                                <w:rPr>
                                  <w:rFonts w:ascii="Calibri"/>
                                  <w:sz w:val="18"/>
                                </w:rPr>
                              </w:pPr>
                              <w:r>
                                <w:rPr>
                                  <w:rFonts w:ascii="Calibri"/>
                                  <w:sz w:val="18"/>
                                </w:rPr>
                                <w:t>Meta</w:t>
                              </w:r>
                              <w:r>
                                <w:rPr>
                                  <w:rFonts w:ascii="Calibri"/>
                                  <w:spacing w:val="-4"/>
                                  <w:sz w:val="18"/>
                                </w:rPr>
                                <w:t xml:space="preserve"> PNIG</w:t>
                              </w:r>
                            </w:p>
                          </w:txbxContent>
                        </wps:txbx>
                        <wps:bodyPr rot="0" vert="horz" wrap="square" lIns="0" tIns="0" rIns="0" bIns="0" anchor="t" anchorCtr="0" upright="1">
                          <a:noAutofit/>
                        </wps:bodyPr>
                      </wps:wsp>
                      <wps:wsp>
                        <wps:cNvPr id="64" name="docshape413"/>
                        <wps:cNvSpPr txBox="1">
                          <a:spLocks noChangeArrowheads="1"/>
                        </wps:cNvSpPr>
                        <wps:spPr bwMode="auto">
                          <a:xfrm>
                            <a:off x="3602" y="102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618C" w14:textId="77777777" w:rsidR="00A567E0" w:rsidRDefault="00000000">
                              <w:pPr>
                                <w:spacing w:line="180" w:lineRule="exact"/>
                                <w:rPr>
                                  <w:rFonts w:ascii="Calibri"/>
                                  <w:sz w:val="18"/>
                                </w:rPr>
                              </w:pPr>
                              <w:r>
                                <w:rPr>
                                  <w:rFonts w:ascii="Calibri"/>
                                  <w:spacing w:val="-5"/>
                                  <w:sz w:val="18"/>
                                </w:rPr>
                                <w:t>8.2</w:t>
                              </w:r>
                            </w:p>
                          </w:txbxContent>
                        </wps:txbx>
                        <wps:bodyPr rot="0" vert="horz" wrap="square" lIns="0" tIns="0" rIns="0" bIns="0" anchor="t" anchorCtr="0" upright="1">
                          <a:noAutofit/>
                        </wps:bodyPr>
                      </wps:wsp>
                      <wps:wsp>
                        <wps:cNvPr id="65" name="docshape414"/>
                        <wps:cNvSpPr txBox="1">
                          <a:spLocks noChangeArrowheads="1"/>
                        </wps:cNvSpPr>
                        <wps:spPr bwMode="auto">
                          <a:xfrm>
                            <a:off x="4341" y="899"/>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40A1" w14:textId="77777777" w:rsidR="00A567E0" w:rsidRDefault="00000000">
                              <w:pPr>
                                <w:spacing w:line="180" w:lineRule="exact"/>
                                <w:rPr>
                                  <w:rFonts w:ascii="Calibri"/>
                                  <w:sz w:val="18"/>
                                </w:rPr>
                              </w:pPr>
                              <w:r>
                                <w:rPr>
                                  <w:rFonts w:ascii="Calibri"/>
                                  <w:spacing w:val="-5"/>
                                  <w:sz w:val="18"/>
                                </w:rPr>
                                <w:t>9.0</w:t>
                              </w:r>
                            </w:p>
                          </w:txbxContent>
                        </wps:txbx>
                        <wps:bodyPr rot="0" vert="horz" wrap="square" lIns="0" tIns="0" rIns="0" bIns="0" anchor="t" anchorCtr="0" upright="1">
                          <a:noAutofit/>
                        </wps:bodyPr>
                      </wps:wsp>
                      <wps:wsp>
                        <wps:cNvPr id="66" name="docshape415"/>
                        <wps:cNvSpPr txBox="1">
                          <a:spLocks noChangeArrowheads="1"/>
                        </wps:cNvSpPr>
                        <wps:spPr bwMode="auto">
                          <a:xfrm>
                            <a:off x="5080" y="960"/>
                            <a:ext cx="25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C6DD" w14:textId="77777777" w:rsidR="00A567E0" w:rsidRDefault="00000000">
                              <w:pPr>
                                <w:spacing w:line="180" w:lineRule="exact"/>
                                <w:rPr>
                                  <w:rFonts w:ascii="Calibri"/>
                                  <w:sz w:val="18"/>
                                </w:rPr>
                              </w:pPr>
                              <w:r>
                                <w:rPr>
                                  <w:rFonts w:ascii="Calibri"/>
                                  <w:spacing w:val="-5"/>
                                  <w:sz w:val="18"/>
                                </w:rPr>
                                <w:t>8.6</w:t>
                              </w:r>
                            </w:p>
                          </w:txbxContent>
                        </wps:txbx>
                        <wps:bodyPr rot="0" vert="horz" wrap="square" lIns="0" tIns="0" rIns="0" bIns="0" anchor="t" anchorCtr="0" upright="1">
                          <a:noAutofit/>
                        </wps:bodyPr>
                      </wps:wsp>
                      <wps:wsp>
                        <wps:cNvPr id="67" name="docshape416"/>
                        <wps:cNvSpPr txBox="1">
                          <a:spLocks noChangeArrowheads="1"/>
                        </wps:cNvSpPr>
                        <wps:spPr bwMode="auto">
                          <a:xfrm>
                            <a:off x="2123" y="1224"/>
                            <a:ext cx="24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4B60" w14:textId="77777777" w:rsidR="00A567E0" w:rsidRDefault="00000000">
                              <w:pPr>
                                <w:spacing w:line="180" w:lineRule="exact"/>
                                <w:rPr>
                                  <w:rFonts w:ascii="Calibri"/>
                                  <w:sz w:val="18"/>
                                </w:rPr>
                              </w:pPr>
                              <w:r>
                                <w:rPr>
                                  <w:rFonts w:ascii="Calibri"/>
                                  <w:spacing w:val="-5"/>
                                  <w:sz w:val="18"/>
                                </w:rPr>
                                <w:t>6.9</w:t>
                              </w:r>
                            </w:p>
                          </w:txbxContent>
                        </wps:txbx>
                        <wps:bodyPr rot="0" vert="horz" wrap="square" lIns="0" tIns="0" rIns="0" bIns="0" anchor="t" anchorCtr="0" upright="1">
                          <a:noAutofit/>
                        </wps:bodyPr>
                      </wps:wsp>
                      <wps:wsp>
                        <wps:cNvPr id="68" name="docshape417"/>
                        <wps:cNvSpPr txBox="1">
                          <a:spLocks noChangeArrowheads="1"/>
                        </wps:cNvSpPr>
                        <wps:spPr bwMode="auto">
                          <a:xfrm>
                            <a:off x="2862" y="1354"/>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07F0" w14:textId="77777777" w:rsidR="00A567E0" w:rsidRDefault="00000000">
                              <w:pPr>
                                <w:spacing w:line="180" w:lineRule="exact"/>
                                <w:rPr>
                                  <w:rFonts w:ascii="Calibri"/>
                                  <w:sz w:val="18"/>
                                </w:rPr>
                              </w:pPr>
                              <w:r>
                                <w:rPr>
                                  <w:rFonts w:ascii="Calibri"/>
                                  <w:spacing w:val="-5"/>
                                  <w:sz w:val="18"/>
                                </w:rPr>
                                <w:t>6.1</w:t>
                              </w:r>
                            </w:p>
                          </w:txbxContent>
                        </wps:txbx>
                        <wps:bodyPr rot="0" vert="horz" wrap="square" lIns="0" tIns="0" rIns="0" bIns="0" anchor="t" anchorCtr="0" upright="1">
                          <a:noAutofit/>
                        </wps:bodyPr>
                      </wps:wsp>
                      <wps:wsp>
                        <wps:cNvPr id="69" name="docshape418"/>
                        <wps:cNvSpPr txBox="1">
                          <a:spLocks noChangeArrowheads="1"/>
                        </wps:cNvSpPr>
                        <wps:spPr bwMode="auto">
                          <a:xfrm>
                            <a:off x="5820" y="1293"/>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DAFE8" w14:textId="77777777" w:rsidR="00A567E0" w:rsidRDefault="00000000">
                              <w:pPr>
                                <w:spacing w:line="180" w:lineRule="exact"/>
                                <w:rPr>
                                  <w:rFonts w:ascii="Calibri"/>
                                  <w:sz w:val="18"/>
                                </w:rPr>
                              </w:pPr>
                              <w:r>
                                <w:rPr>
                                  <w:rFonts w:ascii="Calibri"/>
                                  <w:spacing w:val="-5"/>
                                  <w:sz w:val="18"/>
                                </w:rPr>
                                <w:t>6.5</w:t>
                              </w:r>
                            </w:p>
                          </w:txbxContent>
                        </wps:txbx>
                        <wps:bodyPr rot="0" vert="horz" wrap="square" lIns="0" tIns="0" rIns="0" bIns="0" anchor="t" anchorCtr="0" upright="1">
                          <a:noAutofit/>
                        </wps:bodyPr>
                      </wps:wsp>
                      <wps:wsp>
                        <wps:cNvPr id="70" name="docshape419"/>
                        <wps:cNvSpPr txBox="1">
                          <a:spLocks noChangeArrowheads="1"/>
                        </wps:cNvSpPr>
                        <wps:spPr bwMode="auto">
                          <a:xfrm>
                            <a:off x="6560" y="137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D2FE" w14:textId="77777777" w:rsidR="00A567E0" w:rsidRDefault="00000000">
                              <w:pPr>
                                <w:spacing w:line="180" w:lineRule="exact"/>
                                <w:rPr>
                                  <w:rFonts w:ascii="Calibri"/>
                                  <w:sz w:val="18"/>
                                </w:rPr>
                              </w:pPr>
                              <w:r>
                                <w:rPr>
                                  <w:rFonts w:ascii="Calibri"/>
                                  <w:spacing w:val="-5"/>
                                  <w:sz w:val="18"/>
                                </w:rPr>
                                <w:t>6.0</w:t>
                              </w:r>
                            </w:p>
                          </w:txbxContent>
                        </wps:txbx>
                        <wps:bodyPr rot="0" vert="horz" wrap="square" lIns="0" tIns="0" rIns="0" bIns="0" anchor="t" anchorCtr="0" upright="1">
                          <a:noAutofit/>
                        </wps:bodyPr>
                      </wps:wsp>
                      <wps:wsp>
                        <wps:cNvPr id="71" name="docshape420"/>
                        <wps:cNvSpPr txBox="1">
                          <a:spLocks noChangeArrowheads="1"/>
                        </wps:cNvSpPr>
                        <wps:spPr bwMode="auto">
                          <a:xfrm>
                            <a:off x="7299" y="1293"/>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53A3" w14:textId="77777777" w:rsidR="00A567E0" w:rsidRDefault="00000000">
                              <w:pPr>
                                <w:spacing w:line="180" w:lineRule="exact"/>
                                <w:rPr>
                                  <w:rFonts w:ascii="Calibri"/>
                                  <w:sz w:val="18"/>
                                </w:rPr>
                              </w:pPr>
                              <w:r>
                                <w:rPr>
                                  <w:rFonts w:ascii="Calibri"/>
                                  <w:spacing w:val="-5"/>
                                  <w:sz w:val="18"/>
                                </w:rPr>
                                <w:t>6.5</w:t>
                              </w:r>
                            </w:p>
                          </w:txbxContent>
                        </wps:txbx>
                        <wps:bodyPr rot="0" vert="horz" wrap="square" lIns="0" tIns="0" rIns="0" bIns="0" anchor="t" anchorCtr="0" upright="1">
                          <a:noAutofit/>
                        </wps:bodyPr>
                      </wps:wsp>
                      <wps:wsp>
                        <wps:cNvPr id="72" name="docshape421"/>
                        <wps:cNvSpPr txBox="1">
                          <a:spLocks noChangeArrowheads="1"/>
                        </wps:cNvSpPr>
                        <wps:spPr bwMode="auto">
                          <a:xfrm>
                            <a:off x="8039" y="1324"/>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8BFBA" w14:textId="77777777" w:rsidR="00A567E0" w:rsidRDefault="00000000">
                              <w:pPr>
                                <w:spacing w:line="180" w:lineRule="exact"/>
                                <w:rPr>
                                  <w:rFonts w:ascii="Calibri"/>
                                  <w:sz w:val="18"/>
                                </w:rPr>
                              </w:pPr>
                              <w:r>
                                <w:rPr>
                                  <w:rFonts w:ascii="Calibri"/>
                                  <w:spacing w:val="-5"/>
                                  <w:sz w:val="18"/>
                                </w:rPr>
                                <w:t>6.3</w:t>
                              </w:r>
                            </w:p>
                          </w:txbxContent>
                        </wps:txbx>
                        <wps:bodyPr rot="0" vert="horz" wrap="square" lIns="0" tIns="0" rIns="0" bIns="0" anchor="t" anchorCtr="0" upright="1">
                          <a:noAutofit/>
                        </wps:bodyPr>
                      </wps:wsp>
                      <wps:wsp>
                        <wps:cNvPr id="73" name="docshape422"/>
                        <wps:cNvSpPr txBox="1">
                          <a:spLocks noChangeArrowheads="1"/>
                        </wps:cNvSpPr>
                        <wps:spPr bwMode="auto">
                          <a:xfrm>
                            <a:off x="8778" y="1355"/>
                            <a:ext cx="137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EFAC" w14:textId="77777777" w:rsidR="00A567E0" w:rsidRDefault="00000000">
                              <w:pPr>
                                <w:tabs>
                                  <w:tab w:val="left" w:pos="739"/>
                                </w:tabs>
                                <w:spacing w:line="183" w:lineRule="exact"/>
                                <w:rPr>
                                  <w:rFonts w:ascii="Calibri"/>
                                  <w:sz w:val="18"/>
                                </w:rPr>
                              </w:pPr>
                              <w:r>
                                <w:rPr>
                                  <w:rFonts w:ascii="Calibri"/>
                                  <w:spacing w:val="-5"/>
                                  <w:sz w:val="18"/>
                                </w:rPr>
                                <w:t>6.1</w:t>
                              </w:r>
                              <w:r>
                                <w:rPr>
                                  <w:rFonts w:ascii="Calibri"/>
                                  <w:sz w:val="18"/>
                                </w:rPr>
                                <w:tab/>
                              </w:r>
                              <w:r>
                                <w:rPr>
                                  <w:rFonts w:ascii="Calibri"/>
                                  <w:spacing w:val="-5"/>
                                  <w:sz w:val="18"/>
                                </w:rPr>
                                <w:t>6.1</w:t>
                              </w:r>
                            </w:p>
                            <w:p w14:paraId="18DF78DF" w14:textId="77777777" w:rsidR="00A567E0" w:rsidRDefault="00A567E0">
                              <w:pPr>
                                <w:spacing w:before="9"/>
                                <w:rPr>
                                  <w:rFonts w:ascii="Calibri"/>
                                  <w:sz w:val="21"/>
                                </w:rPr>
                              </w:pPr>
                            </w:p>
                            <w:p w14:paraId="502CBF41" w14:textId="77777777" w:rsidR="00A567E0" w:rsidRDefault="00000000">
                              <w:pPr>
                                <w:tabs>
                                  <w:tab w:val="left" w:pos="1032"/>
                                </w:tabs>
                                <w:spacing w:line="244" w:lineRule="exact"/>
                                <w:ind w:left="352"/>
                                <w:rPr>
                                  <w:rFonts w:ascii="Calibri"/>
                                  <w:b/>
                                  <w:sz w:val="18"/>
                                </w:rPr>
                              </w:pPr>
                              <w:r>
                                <w:rPr>
                                  <w:rFonts w:ascii="Calibri"/>
                                  <w:b/>
                                  <w:color w:val="FFC000"/>
                                  <w:spacing w:val="-4"/>
                                  <w:sz w:val="18"/>
                                </w:rPr>
                                <w:t>5.99</w:t>
                              </w:r>
                              <w:r>
                                <w:rPr>
                                  <w:rFonts w:ascii="Calibri"/>
                                  <w:b/>
                                  <w:color w:val="FFC000"/>
                                  <w:sz w:val="18"/>
                                </w:rPr>
                                <w:tab/>
                              </w:r>
                              <w:r>
                                <w:rPr>
                                  <w:rFonts w:ascii="Calibri"/>
                                  <w:b/>
                                  <w:color w:val="FFC000"/>
                                  <w:spacing w:val="-4"/>
                                  <w:position w:val="-2"/>
                                  <w:sz w:val="18"/>
                                </w:rPr>
                                <w:t>5.71</w:t>
                              </w:r>
                            </w:p>
                          </w:txbxContent>
                        </wps:txbx>
                        <wps:bodyPr rot="0" vert="horz" wrap="square" lIns="0" tIns="0" rIns="0" bIns="0" anchor="t" anchorCtr="0" upright="1">
                          <a:noAutofit/>
                        </wps:bodyPr>
                      </wps:wsp>
                      <wps:wsp>
                        <wps:cNvPr id="74" name="docshape423"/>
                        <wps:cNvSpPr txBox="1">
                          <a:spLocks noChangeArrowheads="1"/>
                        </wps:cNvSpPr>
                        <wps:spPr bwMode="auto">
                          <a:xfrm>
                            <a:off x="2054" y="2729"/>
                            <a:ext cx="7780"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833A" w14:textId="77777777" w:rsidR="00A567E0" w:rsidRDefault="00000000">
                              <w:pPr>
                                <w:tabs>
                                  <w:tab w:val="left" w:pos="739"/>
                                  <w:tab w:val="left" w:pos="1478"/>
                                  <w:tab w:val="left" w:pos="2217"/>
                                  <w:tab w:val="left" w:pos="2957"/>
                                  <w:tab w:val="left" w:pos="3697"/>
                                  <w:tab w:val="left" w:pos="4436"/>
                                  <w:tab w:val="left" w:pos="5176"/>
                                  <w:tab w:val="left" w:pos="5915"/>
                                  <w:tab w:val="left" w:pos="6655"/>
                                  <w:tab w:val="left" w:pos="7394"/>
                                </w:tabs>
                                <w:spacing w:line="183" w:lineRule="exact"/>
                                <w:rPr>
                                  <w:rFonts w:ascii="Calibri"/>
                                  <w:sz w:val="18"/>
                                </w:rPr>
                              </w:pPr>
                              <w:r>
                                <w:rPr>
                                  <w:rFonts w:ascii="Calibri"/>
                                  <w:spacing w:val="-4"/>
                                  <w:sz w:val="18"/>
                                </w:rPr>
                                <w:t>2010</w:t>
                              </w:r>
                              <w:r>
                                <w:rPr>
                                  <w:rFonts w:ascii="Calibri"/>
                                  <w:sz w:val="18"/>
                                </w:rPr>
                                <w:tab/>
                              </w:r>
                              <w:r>
                                <w:rPr>
                                  <w:rFonts w:ascii="Calibri"/>
                                  <w:spacing w:val="-4"/>
                                  <w:sz w:val="18"/>
                                </w:rPr>
                                <w:t>2011</w:t>
                              </w:r>
                              <w:r>
                                <w:rPr>
                                  <w:rFonts w:ascii="Calibri"/>
                                  <w:sz w:val="18"/>
                                </w:rPr>
                                <w:tab/>
                              </w:r>
                              <w:r>
                                <w:rPr>
                                  <w:rFonts w:ascii="Calibri"/>
                                  <w:spacing w:val="-4"/>
                                  <w:sz w:val="18"/>
                                </w:rPr>
                                <w:t>2012</w:t>
                              </w:r>
                              <w:r>
                                <w:rPr>
                                  <w:rFonts w:ascii="Calibri"/>
                                  <w:sz w:val="18"/>
                                </w:rPr>
                                <w:tab/>
                              </w:r>
                              <w:r>
                                <w:rPr>
                                  <w:rFonts w:ascii="Calibri"/>
                                  <w:spacing w:val="-4"/>
                                  <w:sz w:val="18"/>
                                </w:rPr>
                                <w:t>2013</w:t>
                              </w:r>
                              <w:r>
                                <w:rPr>
                                  <w:rFonts w:ascii="Calibri"/>
                                  <w:sz w:val="18"/>
                                </w:rPr>
                                <w:tab/>
                              </w:r>
                              <w:r>
                                <w:rPr>
                                  <w:rFonts w:ascii="Calibri"/>
                                  <w:spacing w:val="-4"/>
                                  <w:sz w:val="18"/>
                                </w:rPr>
                                <w:t>2014</w:t>
                              </w:r>
                              <w:r>
                                <w:rPr>
                                  <w:rFonts w:ascii="Calibri"/>
                                  <w:sz w:val="18"/>
                                </w:rPr>
                                <w:tab/>
                              </w:r>
                              <w:r>
                                <w:rPr>
                                  <w:rFonts w:ascii="Calibri"/>
                                  <w:spacing w:val="-4"/>
                                  <w:sz w:val="18"/>
                                </w:rPr>
                                <w:t>2015</w:t>
                              </w:r>
                              <w:r>
                                <w:rPr>
                                  <w:rFonts w:ascii="Calibri"/>
                                  <w:sz w:val="18"/>
                                </w:rPr>
                                <w:tab/>
                              </w:r>
                              <w:r>
                                <w:rPr>
                                  <w:rFonts w:ascii="Calibri"/>
                                  <w:spacing w:val="-4"/>
                                  <w:sz w:val="18"/>
                                </w:rPr>
                                <w:t>2016</w:t>
                              </w:r>
                              <w:r>
                                <w:rPr>
                                  <w:rFonts w:ascii="Calibri"/>
                                  <w:sz w:val="18"/>
                                </w:rPr>
                                <w:tab/>
                              </w:r>
                              <w:r>
                                <w:rPr>
                                  <w:rFonts w:ascii="Calibri"/>
                                  <w:spacing w:val="-4"/>
                                  <w:sz w:val="18"/>
                                </w:rPr>
                                <w:t>2017</w:t>
                              </w:r>
                              <w:r>
                                <w:rPr>
                                  <w:rFonts w:ascii="Calibri"/>
                                  <w:sz w:val="18"/>
                                </w:rPr>
                                <w:tab/>
                              </w:r>
                              <w:r>
                                <w:rPr>
                                  <w:rFonts w:ascii="Calibri"/>
                                  <w:spacing w:val="-4"/>
                                  <w:sz w:val="18"/>
                                </w:rPr>
                                <w:t>2018</w:t>
                              </w:r>
                              <w:r>
                                <w:rPr>
                                  <w:rFonts w:ascii="Calibri"/>
                                  <w:sz w:val="18"/>
                                </w:rPr>
                                <w:tab/>
                              </w:r>
                              <w:r>
                                <w:rPr>
                                  <w:rFonts w:ascii="Calibri"/>
                                  <w:spacing w:val="-4"/>
                                  <w:sz w:val="18"/>
                                </w:rPr>
                                <w:t>2019</w:t>
                              </w:r>
                              <w:r>
                                <w:rPr>
                                  <w:rFonts w:ascii="Calibri"/>
                                  <w:sz w:val="18"/>
                                </w:rPr>
                                <w:tab/>
                              </w:r>
                              <w:r>
                                <w:rPr>
                                  <w:rFonts w:ascii="Calibri"/>
                                  <w:spacing w:val="-4"/>
                                  <w:sz w:val="18"/>
                                </w:rPr>
                                <w:t>2020</w:t>
                              </w:r>
                            </w:p>
                            <w:p w14:paraId="1C861BC5" w14:textId="77777777" w:rsidR="00A567E0" w:rsidRDefault="00A567E0">
                              <w:pPr>
                                <w:spacing w:before="5"/>
                                <w:rPr>
                                  <w:rFonts w:ascii="Calibri"/>
                                  <w:sz w:val="13"/>
                                </w:rPr>
                              </w:pPr>
                            </w:p>
                            <w:p w14:paraId="5FE403EB" w14:textId="77777777" w:rsidR="00A567E0" w:rsidRDefault="00000000">
                              <w:pPr>
                                <w:ind w:right="1011"/>
                                <w:jc w:val="right"/>
                                <w:rPr>
                                  <w:rFonts w:ascii="Arial"/>
                                  <w:sz w:val="20"/>
                                </w:rPr>
                              </w:pPr>
                              <w:r>
                                <w:rPr>
                                  <w:rFonts w:ascii="Arial"/>
                                  <w:color w:val="FF0000"/>
                                  <w:spacing w:val="-4"/>
                                  <w:sz w:val="20"/>
                                </w:rPr>
                                <w:t>PNIG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0EB44" id="docshapegroup402" o:spid="_x0000_s1051" style="position:absolute;margin-left:84.7pt;margin-top:15.6pt;width:425.95pt;height:160.4pt;z-index:-15556608;mso-wrap-distance-left:0;mso-wrap-distance-right:0;mso-position-horizontal-relative:page" coordorigin="1694,312" coordsize="8519,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">
                <v:shape id="docshape403" o:spid="_x0000_s1052" style="position:absolute;left:2095;top:1172;width:7676;height:1407;visibility:visible;mso-wrap-style:square;v-text-anchor:top" coordsize="7676,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" path="m,324r281,l281,1406,,1406,,324xm739,453r281,l1020,1406r-281,l739,453xm1481,122r278,l1759,1406r-278,l1481,122xm2220,r279,l2499,1406r-279,l2220,xm2959,62r279,l3238,1406r-279,l2959,62xm3699,393r278,l3977,1406r-278,l3699,393xm4438,472r278,l4716,1406r-278,l4438,472xm5177,393r281,l5458,1406r-281,l5177,393xm5916,424r281,l6197,1406r-281,l5916,424xm6655,456r281,l6936,1406r-281,l6655,456xm7395,456r280,l7675,1406r-280,l7395,456xe" filled="f" strokecolor="#3a3838" strokeweight="2pt">
                  <v:path arrowok="t" o:connecttype="custom" o:connectlocs="0,1497;281,1497;281,2579;0,2579;0,1497;739,1626;1020,1626;1020,2579;739,2579;739,1626;1481,1295;1759,1295;1759,2579;1481,2579;1481,1295;2220,1173;2499,1173;2499,2579;2220,2579;2220,1173;2959,1235;3238,1235;3238,2579;2959,2579;2959,1235;3699,1566;3977,1566;3977,2579;3699,2579;3699,1566;4438,1645;4716,1645;4716,2579;4438,2579;4438,1645;5177,1566;5458,1566;5458,2579;5177,2579;5177,1566;5916,1597;6197,1597;6197,2579;5916,2579;5916,1597;6655,1629;6936,1629;6936,2579;6655,2579;6655,1629;7395,1629;7675,1629;7675,2579;7395,2579;7395,1629" o:connectangles="0,0,0,0,0,0,0,0,0,0,0,0,0,0,0,0,0,0,0,0,0,0,0,0,0,0,0,0,0,0,0,0,0,0,0,0,0,0,0,0,0,0,0,0,0,0,0,0,0,0,0,0,0,0,0"/>
                </v:shape>
                <v:line id="Line 30" o:spid="_x0000_s1053" style="position:absolute;visibility:visible;mso-wrap-style:square" from="8890,1646" to="9630,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" strokecolor="#ffc000" strokeweight="2.25pt"/>
                <v:shape id="docshape404" o:spid="_x0000_s1054" style="position:absolute;left:8830;top:1587;width:857;height:161;visibility:visible;mso-wrap-style:square;v-text-anchor:top" coordsize="85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" path="m118,58r-5,23l101,100,82,113r-23,4l36,113,17,100,5,81,,58,5,35,17,17,36,4,59,,82,4r19,13l113,35r5,23xm857,102r-5,22l840,143r-19,13l798,160r-23,-4l757,143,744,124r-5,-22l744,79,757,60,775,47r23,-4l821,47r19,13l852,79r5,23xe" filled="f" strokecolor="#ffc000" strokeweight="1.5pt">
                  <v:path arrowok="t" o:connecttype="custom" o:connectlocs="118,1646;113,1669;101,1688;82,1701;59,1705;36,1701;17,1688;5,1669;0,1646;5,1623;17,1605;36,1592;59,1588;82,1592;101,1605;113,1623;118,1646;857,1690;852,1712;840,1731;821,1744;798,1748;775,1744;757,1731;744,1712;739,1690;744,1667;757,1648;775,1635;798,1631;821,1635;840,1648;852,1667;857,1690" o:connectangles="0,0,0,0,0,0,0,0,0,0,0,0,0,0,0,0,0,0,0,0,0,0,0,0,0,0,0,0,0,0,0,0,0,0"/>
                </v:shape>
                <v:shape id="docshape405" o:spid="_x0000_s1055" style="position:absolute;left:8890;top:1646;width:860;height:296;visibility:visible;mso-wrap-style:square;v-text-anchor:top" coordsize="86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" path="m,l91,268r90,m740,44r30,252l860,296e" filled="f" strokecolor="#a6a6a6">
                  <v:path arrowok="t" o:connecttype="custom" o:connectlocs="0,1646;91,1914;181,1914;740,1690;770,1942;860,1942" o:connectangles="0,0,0,0,0,0"/>
                </v:shape>
                <v:rect id="docshape406" o:spid="_x0000_s1056" style="position:absolute;left:4690;top:558;width:38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" filled="f" strokecolor="#3a3838" strokeweight="2pt"/>
                <v:line id="Line 26" o:spid="_x0000_s1057" style="position:absolute;visibility:visible;mso-wrap-style:square" from="6063,608" to="6447,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" strokecolor="#ffc000" strokeweight="2.25pt"/>
                <v:shape id="docshape407" o:spid="_x0000_s1058" style="position:absolute;left:6205;top:557;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" path="m99,49l95,68,84,84,69,95,49,98,30,95,15,84,4,68,,49,4,30,15,14,30,4,49,,69,4,84,14,95,30r4,19xe" filled="f" strokecolor="#ffc000" strokeweight="1.5pt">
                  <v:path arrowok="t" o:connecttype="custom" o:connectlocs="99,606;95,625;84,641;69,652;49,655;30,652;15,641;4,625;0,606;4,587;15,571;30,561;49,557;69,561;84,571;95,587;99,606" o:connectangles="0,0,0,0,0,0,0,0,0,0,0,0,0,0,0,0,0"/>
                </v:shape>
                <v:rect id="docshape408" o:spid="_x0000_s1059" style="position:absolute;left:1701;top:319;width:8504;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" filled="f" strokecolor="#d9d9d9"/>
                <v:shape id="docshape409" o:spid="_x0000_s1060" style="position:absolute;left:8464;top:319;width:120;height:3193;visibility:visible;mso-wrap-style:square;v-text-anchor:top" coordsize="120,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" path="m75,120r-30,l52,3193r30,l75,120xm60,l,120r45,l45,100r65,l60,xm75,100r-30,l45,120r30,l75,100xm110,100r-35,l75,120r45,l110,100xe" fillcolor="red" stroked="f">
                  <v:path arrowok="t" o:connecttype="custom" o:connectlocs="75,439;45,439;52,3512;82,3512;75,439;60,319;0,439;45,439;45,419;110,419;60,319;75,419;45,419;45,439;75,439;75,419;110,419;75,419;75,439;120,439;110,419" o:connectangles="0,0,0,0,0,0,0,0,0,0,0,0,0,0,0,0,0,0,0,0,0"/>
                </v:shape>
                <v:rect id="docshape410" o:spid="_x0000_s1061" style="position:absolute;left:8188;top:2994;width:93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shape id="docshape411" o:spid="_x0000_s1062" type="#_x0000_t202" style="position:absolute;left:5115;top:524;width:7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718D24E" w14:textId="77777777" w:rsidR="00A567E0" w:rsidRDefault="00000000">
                        <w:pPr>
                          <w:spacing w:line="180" w:lineRule="exact"/>
                          <w:rPr>
                            <w:rFonts w:ascii="Calibri"/>
                            <w:sz w:val="18"/>
                          </w:rPr>
                        </w:pPr>
                        <w:r>
                          <w:rPr>
                            <w:rFonts w:ascii="Calibri"/>
                            <w:spacing w:val="-2"/>
                            <w:sz w:val="18"/>
                          </w:rPr>
                          <w:t>Ejecutado</w:t>
                        </w:r>
                      </w:p>
                    </w:txbxContent>
                  </v:textbox>
                </v:shape>
                <v:shape id="docshape412" o:spid="_x0000_s1063" type="#_x0000_t202" style="position:absolute;left:6488;top:524;width:8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8D8ACD9" w14:textId="77777777" w:rsidR="00A567E0" w:rsidRDefault="00000000">
                        <w:pPr>
                          <w:spacing w:line="180" w:lineRule="exact"/>
                          <w:rPr>
                            <w:rFonts w:ascii="Calibri"/>
                            <w:sz w:val="18"/>
                          </w:rPr>
                        </w:pPr>
                        <w:r>
                          <w:rPr>
                            <w:rFonts w:ascii="Calibri"/>
                            <w:sz w:val="18"/>
                          </w:rPr>
                          <w:t>Meta</w:t>
                        </w:r>
                        <w:r>
                          <w:rPr>
                            <w:rFonts w:ascii="Calibri"/>
                            <w:spacing w:val="-4"/>
                            <w:sz w:val="18"/>
                          </w:rPr>
                          <w:t xml:space="preserve"> PNIG</w:t>
                        </w:r>
                      </w:p>
                    </w:txbxContent>
                  </v:textbox>
                </v:shape>
                <v:shape id="docshape413" o:spid="_x0000_s1064" type="#_x0000_t202" style="position:absolute;left:3602;top:102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737618C" w14:textId="77777777" w:rsidR="00A567E0" w:rsidRDefault="00000000">
                        <w:pPr>
                          <w:spacing w:line="180" w:lineRule="exact"/>
                          <w:rPr>
                            <w:rFonts w:ascii="Calibri"/>
                            <w:sz w:val="18"/>
                          </w:rPr>
                        </w:pPr>
                        <w:r>
                          <w:rPr>
                            <w:rFonts w:ascii="Calibri"/>
                            <w:spacing w:val="-5"/>
                            <w:sz w:val="18"/>
                          </w:rPr>
                          <w:t>8.2</w:t>
                        </w:r>
                      </w:p>
                    </w:txbxContent>
                  </v:textbox>
                </v:shape>
                <v:shape id="docshape414" o:spid="_x0000_s1065" type="#_x0000_t202" style="position:absolute;left:4341;top:899;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97D40A1" w14:textId="77777777" w:rsidR="00A567E0" w:rsidRDefault="00000000">
                        <w:pPr>
                          <w:spacing w:line="180" w:lineRule="exact"/>
                          <w:rPr>
                            <w:rFonts w:ascii="Calibri"/>
                            <w:sz w:val="18"/>
                          </w:rPr>
                        </w:pPr>
                        <w:r>
                          <w:rPr>
                            <w:rFonts w:ascii="Calibri"/>
                            <w:spacing w:val="-5"/>
                            <w:sz w:val="18"/>
                          </w:rPr>
                          <w:t>9.0</w:t>
                        </w:r>
                      </w:p>
                    </w:txbxContent>
                  </v:textbox>
                </v:shape>
                <v:shape id="docshape415" o:spid="_x0000_s1066" type="#_x0000_t202" style="position:absolute;left:5080;top:960;width:25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F21C6DD" w14:textId="77777777" w:rsidR="00A567E0" w:rsidRDefault="00000000">
                        <w:pPr>
                          <w:spacing w:line="180" w:lineRule="exact"/>
                          <w:rPr>
                            <w:rFonts w:ascii="Calibri"/>
                            <w:sz w:val="18"/>
                          </w:rPr>
                        </w:pPr>
                        <w:r>
                          <w:rPr>
                            <w:rFonts w:ascii="Calibri"/>
                            <w:spacing w:val="-5"/>
                            <w:sz w:val="18"/>
                          </w:rPr>
                          <w:t>8.6</w:t>
                        </w:r>
                      </w:p>
                    </w:txbxContent>
                  </v:textbox>
                </v:shape>
                <v:shape id="docshape416" o:spid="_x0000_s1067" type="#_x0000_t202" style="position:absolute;left:2123;top:1224;width:24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57E4B60" w14:textId="77777777" w:rsidR="00A567E0" w:rsidRDefault="00000000">
                        <w:pPr>
                          <w:spacing w:line="180" w:lineRule="exact"/>
                          <w:rPr>
                            <w:rFonts w:ascii="Calibri"/>
                            <w:sz w:val="18"/>
                          </w:rPr>
                        </w:pPr>
                        <w:r>
                          <w:rPr>
                            <w:rFonts w:ascii="Calibri"/>
                            <w:spacing w:val="-5"/>
                            <w:sz w:val="18"/>
                          </w:rPr>
                          <w:t>6.9</w:t>
                        </w:r>
                      </w:p>
                    </w:txbxContent>
                  </v:textbox>
                </v:shape>
                <v:shape id="docshape417" o:spid="_x0000_s1068" type="#_x0000_t202" style="position:absolute;left:2862;top:1354;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99B07F0" w14:textId="77777777" w:rsidR="00A567E0" w:rsidRDefault="00000000">
                        <w:pPr>
                          <w:spacing w:line="180" w:lineRule="exact"/>
                          <w:rPr>
                            <w:rFonts w:ascii="Calibri"/>
                            <w:sz w:val="18"/>
                          </w:rPr>
                        </w:pPr>
                        <w:r>
                          <w:rPr>
                            <w:rFonts w:ascii="Calibri"/>
                            <w:spacing w:val="-5"/>
                            <w:sz w:val="18"/>
                          </w:rPr>
                          <w:t>6.1</w:t>
                        </w:r>
                      </w:p>
                    </w:txbxContent>
                  </v:textbox>
                </v:shape>
                <v:shape id="docshape418" o:spid="_x0000_s1069" type="#_x0000_t202" style="position:absolute;left:5820;top:1293;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64FDAFE8" w14:textId="77777777" w:rsidR="00A567E0" w:rsidRDefault="00000000">
                        <w:pPr>
                          <w:spacing w:line="180" w:lineRule="exact"/>
                          <w:rPr>
                            <w:rFonts w:ascii="Calibri"/>
                            <w:sz w:val="18"/>
                          </w:rPr>
                        </w:pPr>
                        <w:r>
                          <w:rPr>
                            <w:rFonts w:ascii="Calibri"/>
                            <w:spacing w:val="-5"/>
                            <w:sz w:val="18"/>
                          </w:rPr>
                          <w:t>6.5</w:t>
                        </w:r>
                      </w:p>
                    </w:txbxContent>
                  </v:textbox>
                </v:shape>
                <v:shape id="docshape419" o:spid="_x0000_s1070" type="#_x0000_t202" style="position:absolute;left:6560;top:137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4ABD2FE" w14:textId="77777777" w:rsidR="00A567E0" w:rsidRDefault="00000000">
                        <w:pPr>
                          <w:spacing w:line="180" w:lineRule="exact"/>
                          <w:rPr>
                            <w:rFonts w:ascii="Calibri"/>
                            <w:sz w:val="18"/>
                          </w:rPr>
                        </w:pPr>
                        <w:r>
                          <w:rPr>
                            <w:rFonts w:ascii="Calibri"/>
                            <w:spacing w:val="-5"/>
                            <w:sz w:val="18"/>
                          </w:rPr>
                          <w:t>6.0</w:t>
                        </w:r>
                      </w:p>
                    </w:txbxContent>
                  </v:textbox>
                </v:shape>
                <v:shape id="docshape420" o:spid="_x0000_s1071" type="#_x0000_t202" style="position:absolute;left:7299;top:1293;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DC553A3" w14:textId="77777777" w:rsidR="00A567E0" w:rsidRDefault="00000000">
                        <w:pPr>
                          <w:spacing w:line="180" w:lineRule="exact"/>
                          <w:rPr>
                            <w:rFonts w:ascii="Calibri"/>
                            <w:sz w:val="18"/>
                          </w:rPr>
                        </w:pPr>
                        <w:r>
                          <w:rPr>
                            <w:rFonts w:ascii="Calibri"/>
                            <w:spacing w:val="-5"/>
                            <w:sz w:val="18"/>
                          </w:rPr>
                          <w:t>6.5</w:t>
                        </w:r>
                      </w:p>
                    </w:txbxContent>
                  </v:textbox>
                </v:shape>
                <v:shape id="docshape421" o:spid="_x0000_s1072" type="#_x0000_t202" style="position:absolute;left:8039;top:1324;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E38BFBA" w14:textId="77777777" w:rsidR="00A567E0" w:rsidRDefault="00000000">
                        <w:pPr>
                          <w:spacing w:line="180" w:lineRule="exact"/>
                          <w:rPr>
                            <w:rFonts w:ascii="Calibri"/>
                            <w:sz w:val="18"/>
                          </w:rPr>
                        </w:pPr>
                        <w:r>
                          <w:rPr>
                            <w:rFonts w:ascii="Calibri"/>
                            <w:spacing w:val="-5"/>
                            <w:sz w:val="18"/>
                          </w:rPr>
                          <w:t>6.3</w:t>
                        </w:r>
                      </w:p>
                    </w:txbxContent>
                  </v:textbox>
                </v:shape>
                <v:shape id="docshape422" o:spid="_x0000_s1073" type="#_x0000_t202" style="position:absolute;left:8778;top:1355;width:137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308EFAC" w14:textId="77777777" w:rsidR="00A567E0" w:rsidRDefault="00000000">
                        <w:pPr>
                          <w:tabs>
                            <w:tab w:val="left" w:pos="739"/>
                          </w:tabs>
                          <w:spacing w:line="183" w:lineRule="exact"/>
                          <w:rPr>
                            <w:rFonts w:ascii="Calibri"/>
                            <w:sz w:val="18"/>
                          </w:rPr>
                        </w:pPr>
                        <w:r>
                          <w:rPr>
                            <w:rFonts w:ascii="Calibri"/>
                            <w:spacing w:val="-5"/>
                            <w:sz w:val="18"/>
                          </w:rPr>
                          <w:t>6.1</w:t>
                        </w:r>
                        <w:r>
                          <w:rPr>
                            <w:rFonts w:ascii="Calibri"/>
                            <w:sz w:val="18"/>
                          </w:rPr>
                          <w:tab/>
                        </w:r>
                        <w:r>
                          <w:rPr>
                            <w:rFonts w:ascii="Calibri"/>
                            <w:spacing w:val="-5"/>
                            <w:sz w:val="18"/>
                          </w:rPr>
                          <w:t>6.1</w:t>
                        </w:r>
                      </w:p>
                      <w:p w14:paraId="18DF78DF" w14:textId="77777777" w:rsidR="00A567E0" w:rsidRDefault="00A567E0">
                        <w:pPr>
                          <w:spacing w:before="9"/>
                          <w:rPr>
                            <w:rFonts w:ascii="Calibri"/>
                            <w:sz w:val="21"/>
                          </w:rPr>
                        </w:pPr>
                      </w:p>
                      <w:p w14:paraId="502CBF41" w14:textId="77777777" w:rsidR="00A567E0" w:rsidRDefault="00000000">
                        <w:pPr>
                          <w:tabs>
                            <w:tab w:val="left" w:pos="1032"/>
                          </w:tabs>
                          <w:spacing w:line="244" w:lineRule="exact"/>
                          <w:ind w:left="352"/>
                          <w:rPr>
                            <w:rFonts w:ascii="Calibri"/>
                            <w:b/>
                            <w:sz w:val="18"/>
                          </w:rPr>
                        </w:pPr>
                        <w:r>
                          <w:rPr>
                            <w:rFonts w:ascii="Calibri"/>
                            <w:b/>
                            <w:color w:val="FFC000"/>
                            <w:spacing w:val="-4"/>
                            <w:sz w:val="18"/>
                          </w:rPr>
                          <w:t>5.99</w:t>
                        </w:r>
                        <w:r>
                          <w:rPr>
                            <w:rFonts w:ascii="Calibri"/>
                            <w:b/>
                            <w:color w:val="FFC000"/>
                            <w:sz w:val="18"/>
                          </w:rPr>
                          <w:tab/>
                        </w:r>
                        <w:r>
                          <w:rPr>
                            <w:rFonts w:ascii="Calibri"/>
                            <w:b/>
                            <w:color w:val="FFC000"/>
                            <w:spacing w:val="-4"/>
                            <w:position w:val="-2"/>
                            <w:sz w:val="18"/>
                          </w:rPr>
                          <w:t>5.71</w:t>
                        </w:r>
                      </w:p>
                    </w:txbxContent>
                  </v:textbox>
                </v:shape>
                <v:shape id="docshape423" o:spid="_x0000_s1074" type="#_x0000_t202" style="position:absolute;left:2054;top:2729;width:778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A1B833A" w14:textId="77777777" w:rsidR="00A567E0" w:rsidRDefault="00000000">
                        <w:pPr>
                          <w:tabs>
                            <w:tab w:val="left" w:pos="739"/>
                            <w:tab w:val="left" w:pos="1478"/>
                            <w:tab w:val="left" w:pos="2217"/>
                            <w:tab w:val="left" w:pos="2957"/>
                            <w:tab w:val="left" w:pos="3697"/>
                            <w:tab w:val="left" w:pos="4436"/>
                            <w:tab w:val="left" w:pos="5176"/>
                            <w:tab w:val="left" w:pos="5915"/>
                            <w:tab w:val="left" w:pos="6655"/>
                            <w:tab w:val="left" w:pos="7394"/>
                          </w:tabs>
                          <w:spacing w:line="183" w:lineRule="exact"/>
                          <w:rPr>
                            <w:rFonts w:ascii="Calibri"/>
                            <w:sz w:val="18"/>
                          </w:rPr>
                        </w:pPr>
                        <w:r>
                          <w:rPr>
                            <w:rFonts w:ascii="Calibri"/>
                            <w:spacing w:val="-4"/>
                            <w:sz w:val="18"/>
                          </w:rPr>
                          <w:t>2010</w:t>
                        </w:r>
                        <w:r>
                          <w:rPr>
                            <w:rFonts w:ascii="Calibri"/>
                            <w:sz w:val="18"/>
                          </w:rPr>
                          <w:tab/>
                        </w:r>
                        <w:r>
                          <w:rPr>
                            <w:rFonts w:ascii="Calibri"/>
                            <w:spacing w:val="-4"/>
                            <w:sz w:val="18"/>
                          </w:rPr>
                          <w:t>2011</w:t>
                        </w:r>
                        <w:r>
                          <w:rPr>
                            <w:rFonts w:ascii="Calibri"/>
                            <w:sz w:val="18"/>
                          </w:rPr>
                          <w:tab/>
                        </w:r>
                        <w:r>
                          <w:rPr>
                            <w:rFonts w:ascii="Calibri"/>
                            <w:spacing w:val="-4"/>
                            <w:sz w:val="18"/>
                          </w:rPr>
                          <w:t>2012</w:t>
                        </w:r>
                        <w:r>
                          <w:rPr>
                            <w:rFonts w:ascii="Calibri"/>
                            <w:sz w:val="18"/>
                          </w:rPr>
                          <w:tab/>
                        </w:r>
                        <w:r>
                          <w:rPr>
                            <w:rFonts w:ascii="Calibri"/>
                            <w:spacing w:val="-4"/>
                            <w:sz w:val="18"/>
                          </w:rPr>
                          <w:t>2013</w:t>
                        </w:r>
                        <w:r>
                          <w:rPr>
                            <w:rFonts w:ascii="Calibri"/>
                            <w:sz w:val="18"/>
                          </w:rPr>
                          <w:tab/>
                        </w:r>
                        <w:r>
                          <w:rPr>
                            <w:rFonts w:ascii="Calibri"/>
                            <w:spacing w:val="-4"/>
                            <w:sz w:val="18"/>
                          </w:rPr>
                          <w:t>2014</w:t>
                        </w:r>
                        <w:r>
                          <w:rPr>
                            <w:rFonts w:ascii="Calibri"/>
                            <w:sz w:val="18"/>
                          </w:rPr>
                          <w:tab/>
                        </w:r>
                        <w:r>
                          <w:rPr>
                            <w:rFonts w:ascii="Calibri"/>
                            <w:spacing w:val="-4"/>
                            <w:sz w:val="18"/>
                          </w:rPr>
                          <w:t>2015</w:t>
                        </w:r>
                        <w:r>
                          <w:rPr>
                            <w:rFonts w:ascii="Calibri"/>
                            <w:sz w:val="18"/>
                          </w:rPr>
                          <w:tab/>
                        </w:r>
                        <w:r>
                          <w:rPr>
                            <w:rFonts w:ascii="Calibri"/>
                            <w:spacing w:val="-4"/>
                            <w:sz w:val="18"/>
                          </w:rPr>
                          <w:t>2016</w:t>
                        </w:r>
                        <w:r>
                          <w:rPr>
                            <w:rFonts w:ascii="Calibri"/>
                            <w:sz w:val="18"/>
                          </w:rPr>
                          <w:tab/>
                        </w:r>
                        <w:r>
                          <w:rPr>
                            <w:rFonts w:ascii="Calibri"/>
                            <w:spacing w:val="-4"/>
                            <w:sz w:val="18"/>
                          </w:rPr>
                          <w:t>2017</w:t>
                        </w:r>
                        <w:r>
                          <w:rPr>
                            <w:rFonts w:ascii="Calibri"/>
                            <w:sz w:val="18"/>
                          </w:rPr>
                          <w:tab/>
                        </w:r>
                        <w:r>
                          <w:rPr>
                            <w:rFonts w:ascii="Calibri"/>
                            <w:spacing w:val="-4"/>
                            <w:sz w:val="18"/>
                          </w:rPr>
                          <w:t>2018</w:t>
                        </w:r>
                        <w:r>
                          <w:rPr>
                            <w:rFonts w:ascii="Calibri"/>
                            <w:sz w:val="18"/>
                          </w:rPr>
                          <w:tab/>
                        </w:r>
                        <w:r>
                          <w:rPr>
                            <w:rFonts w:ascii="Calibri"/>
                            <w:spacing w:val="-4"/>
                            <w:sz w:val="18"/>
                          </w:rPr>
                          <w:t>2019</w:t>
                        </w:r>
                        <w:r>
                          <w:rPr>
                            <w:rFonts w:ascii="Calibri"/>
                            <w:sz w:val="18"/>
                          </w:rPr>
                          <w:tab/>
                        </w:r>
                        <w:r>
                          <w:rPr>
                            <w:rFonts w:ascii="Calibri"/>
                            <w:spacing w:val="-4"/>
                            <w:sz w:val="18"/>
                          </w:rPr>
                          <w:t>2020</w:t>
                        </w:r>
                      </w:p>
                      <w:p w14:paraId="1C861BC5" w14:textId="77777777" w:rsidR="00A567E0" w:rsidRDefault="00A567E0">
                        <w:pPr>
                          <w:spacing w:before="5"/>
                          <w:rPr>
                            <w:rFonts w:ascii="Calibri"/>
                            <w:sz w:val="13"/>
                          </w:rPr>
                        </w:pPr>
                      </w:p>
                      <w:p w14:paraId="5FE403EB" w14:textId="77777777" w:rsidR="00A567E0" w:rsidRDefault="00000000">
                        <w:pPr>
                          <w:ind w:right="1011"/>
                          <w:jc w:val="right"/>
                          <w:rPr>
                            <w:rFonts w:ascii="Arial"/>
                            <w:sz w:val="20"/>
                          </w:rPr>
                        </w:pPr>
                        <w:r>
                          <w:rPr>
                            <w:rFonts w:ascii="Arial"/>
                            <w:color w:val="FF0000"/>
                            <w:spacing w:val="-4"/>
                            <w:sz w:val="20"/>
                          </w:rPr>
                          <w:t>PNIG</w:t>
                        </w:r>
                      </w:p>
                    </w:txbxContent>
                  </v:textbox>
                </v:shape>
                <w10:wrap type="topAndBottom" anchorx="page"/>
              </v:group>
            </w:pict>
          </mc:Fallback>
        </mc:AlternateContent>
      </w:r>
    </w:p>
    <w:p w14:paraId="318EB6CB" w14:textId="77777777" w:rsidR="00A567E0" w:rsidRDefault="00000000">
      <w:pPr>
        <w:spacing w:before="11" w:line="239" w:lineRule="exact"/>
        <w:ind w:left="1542"/>
        <w:jc w:val="both"/>
        <w:rPr>
          <w:sz w:val="18"/>
        </w:rPr>
      </w:pPr>
      <w:r>
        <w:rPr>
          <w:sz w:val="18"/>
        </w:rPr>
        <w:t>Fuente:</w:t>
      </w:r>
      <w:r>
        <w:rPr>
          <w:spacing w:val="-2"/>
          <w:sz w:val="18"/>
        </w:rPr>
        <w:t xml:space="preserve"> </w:t>
      </w:r>
      <w:r>
        <w:rPr>
          <w:sz w:val="18"/>
        </w:rPr>
        <w:t>ENDES</w:t>
      </w:r>
      <w:r>
        <w:rPr>
          <w:spacing w:val="-1"/>
          <w:sz w:val="18"/>
        </w:rPr>
        <w:t xml:space="preserve"> </w:t>
      </w:r>
      <w:r>
        <w:rPr>
          <w:sz w:val="18"/>
        </w:rPr>
        <w:t>2010</w:t>
      </w:r>
      <w:r>
        <w:rPr>
          <w:spacing w:val="-1"/>
          <w:sz w:val="18"/>
        </w:rPr>
        <w:t xml:space="preserve"> </w:t>
      </w:r>
      <w:r>
        <w:rPr>
          <w:sz w:val="18"/>
        </w:rPr>
        <w:t>–</w:t>
      </w:r>
      <w:r>
        <w:rPr>
          <w:spacing w:val="-1"/>
          <w:sz w:val="18"/>
        </w:rPr>
        <w:t xml:space="preserve"> </w:t>
      </w:r>
      <w:r>
        <w:rPr>
          <w:spacing w:val="-4"/>
          <w:sz w:val="18"/>
        </w:rPr>
        <w:t>2020</w:t>
      </w:r>
    </w:p>
    <w:p w14:paraId="4B074A7C" w14:textId="77777777" w:rsidR="00A567E0" w:rsidRDefault="00000000">
      <w:pPr>
        <w:spacing w:line="239" w:lineRule="exact"/>
        <w:ind w:left="1542"/>
        <w:jc w:val="both"/>
        <w:rPr>
          <w:sz w:val="18"/>
        </w:rPr>
      </w:pPr>
      <w:r>
        <w:rPr>
          <w:sz w:val="18"/>
        </w:rPr>
        <w:t>Elaboración</w:t>
      </w:r>
      <w:r>
        <w:rPr>
          <w:spacing w:val="-8"/>
          <w:sz w:val="18"/>
        </w:rPr>
        <w:t xml:space="preserve"> </w:t>
      </w:r>
      <w:r>
        <w:rPr>
          <w:spacing w:val="-2"/>
          <w:sz w:val="18"/>
        </w:rPr>
        <w:t>propia</w:t>
      </w:r>
    </w:p>
    <w:p w14:paraId="71C14E7C" w14:textId="77777777" w:rsidR="00A567E0" w:rsidRDefault="00A567E0">
      <w:pPr>
        <w:pStyle w:val="Textoindependiente"/>
        <w:spacing w:before="1"/>
      </w:pPr>
    </w:p>
    <w:p w14:paraId="1FECEA47" w14:textId="77777777" w:rsidR="00A567E0" w:rsidRDefault="00000000">
      <w:pPr>
        <w:pStyle w:val="Textoindependiente"/>
        <w:ind w:left="1542" w:right="962"/>
        <w:jc w:val="both"/>
      </w:pPr>
      <w:r>
        <w:t>En comparación con el año anterior (2019), el resultado se ha mantenido constante. No obstante,</w:t>
      </w:r>
      <w:r>
        <w:rPr>
          <w:spacing w:val="-16"/>
        </w:rPr>
        <w:t xml:space="preserve"> </w:t>
      </w:r>
      <w:r>
        <w:t>haciendo</w:t>
      </w:r>
      <w:r>
        <w:rPr>
          <w:spacing w:val="-15"/>
        </w:rPr>
        <w:t xml:space="preserve"> </w:t>
      </w:r>
      <w:r>
        <w:t>un</w:t>
      </w:r>
      <w:r>
        <w:rPr>
          <w:spacing w:val="-15"/>
        </w:rPr>
        <w:t xml:space="preserve"> </w:t>
      </w:r>
      <w:r>
        <w:t>análisis</w:t>
      </w:r>
      <w:r>
        <w:rPr>
          <w:spacing w:val="-15"/>
        </w:rPr>
        <w:t xml:space="preserve"> </w:t>
      </w:r>
      <w:r>
        <w:t>desagregado</w:t>
      </w:r>
      <w:r>
        <w:rPr>
          <w:spacing w:val="-15"/>
        </w:rPr>
        <w:t xml:space="preserve"> </w:t>
      </w:r>
      <w:r>
        <w:t>del</w:t>
      </w:r>
      <w:r>
        <w:rPr>
          <w:spacing w:val="-15"/>
        </w:rPr>
        <w:t xml:space="preserve"> </w:t>
      </w:r>
      <w:r>
        <w:t>indicador,</w:t>
      </w:r>
      <w:r>
        <w:rPr>
          <w:spacing w:val="-15"/>
        </w:rPr>
        <w:t xml:space="preserve"> </w:t>
      </w:r>
      <w:r>
        <w:t>se</w:t>
      </w:r>
      <w:r>
        <w:rPr>
          <w:spacing w:val="-15"/>
        </w:rPr>
        <w:t xml:space="preserve"> </w:t>
      </w:r>
      <w:r>
        <w:t>encuentran</w:t>
      </w:r>
      <w:r>
        <w:rPr>
          <w:spacing w:val="-15"/>
        </w:rPr>
        <w:t xml:space="preserve"> </w:t>
      </w:r>
      <w:r>
        <w:t>avances</w:t>
      </w:r>
      <w:r>
        <w:rPr>
          <w:spacing w:val="-15"/>
        </w:rPr>
        <w:t xml:space="preserve"> </w:t>
      </w:r>
      <w:r>
        <w:t>y</w:t>
      </w:r>
      <w:r>
        <w:rPr>
          <w:spacing w:val="-15"/>
        </w:rPr>
        <w:t xml:space="preserve"> </w:t>
      </w:r>
      <w:r>
        <w:t>retrocesos en</w:t>
      </w:r>
      <w:r>
        <w:rPr>
          <w:spacing w:val="-16"/>
        </w:rPr>
        <w:t xml:space="preserve"> </w:t>
      </w:r>
      <w:r>
        <w:t>su</w:t>
      </w:r>
      <w:r>
        <w:rPr>
          <w:spacing w:val="-15"/>
        </w:rPr>
        <w:t xml:space="preserve"> </w:t>
      </w:r>
      <w:r>
        <w:t>desempeño</w:t>
      </w:r>
      <w:r>
        <w:rPr>
          <w:spacing w:val="-15"/>
        </w:rPr>
        <w:t xml:space="preserve"> </w:t>
      </w:r>
      <w:r>
        <w:t>para</w:t>
      </w:r>
      <w:r>
        <w:rPr>
          <w:spacing w:val="-15"/>
        </w:rPr>
        <w:t xml:space="preserve"> </w:t>
      </w:r>
      <w:r>
        <w:t>determinados</w:t>
      </w:r>
      <w:r>
        <w:rPr>
          <w:spacing w:val="-15"/>
        </w:rPr>
        <w:t xml:space="preserve"> </w:t>
      </w:r>
      <w:r>
        <w:t>subgrupos</w:t>
      </w:r>
      <w:r>
        <w:rPr>
          <w:spacing w:val="-15"/>
        </w:rPr>
        <w:t xml:space="preserve"> </w:t>
      </w:r>
      <w:r>
        <w:t>de</w:t>
      </w:r>
      <w:r>
        <w:rPr>
          <w:spacing w:val="-15"/>
        </w:rPr>
        <w:t xml:space="preserve"> </w:t>
      </w:r>
      <w:r>
        <w:t>interés:</w:t>
      </w:r>
      <w:r>
        <w:rPr>
          <w:spacing w:val="-15"/>
        </w:rPr>
        <w:t xml:space="preserve"> </w:t>
      </w:r>
      <w:r>
        <w:t>por</w:t>
      </w:r>
      <w:r>
        <w:rPr>
          <w:spacing w:val="-15"/>
        </w:rPr>
        <w:t xml:space="preserve"> </w:t>
      </w:r>
      <w:r>
        <w:t>ejemplo,</w:t>
      </w:r>
      <w:r>
        <w:rPr>
          <w:spacing w:val="-15"/>
        </w:rPr>
        <w:t xml:space="preserve"> </w:t>
      </w:r>
      <w:r>
        <w:t>según</w:t>
      </w:r>
      <w:r>
        <w:rPr>
          <w:spacing w:val="-15"/>
        </w:rPr>
        <w:t xml:space="preserve"> </w:t>
      </w:r>
      <w:r>
        <w:t>el</w:t>
      </w:r>
      <w:r>
        <w:rPr>
          <w:spacing w:val="-15"/>
        </w:rPr>
        <w:t xml:space="preserve"> </w:t>
      </w:r>
      <w:r>
        <w:t>último</w:t>
      </w:r>
      <w:r>
        <w:rPr>
          <w:spacing w:val="-15"/>
        </w:rPr>
        <w:t xml:space="preserve"> </w:t>
      </w:r>
      <w:r>
        <w:t>nivel de</w:t>
      </w:r>
      <w:r>
        <w:rPr>
          <w:spacing w:val="-6"/>
        </w:rPr>
        <w:t xml:space="preserve"> </w:t>
      </w:r>
      <w:r>
        <w:t>educación</w:t>
      </w:r>
      <w:r>
        <w:rPr>
          <w:spacing w:val="-6"/>
        </w:rPr>
        <w:t xml:space="preserve"> </w:t>
      </w:r>
      <w:r>
        <w:t>alcanzado,</w:t>
      </w:r>
      <w:r>
        <w:rPr>
          <w:spacing w:val="-6"/>
        </w:rPr>
        <w:t xml:space="preserve"> </w:t>
      </w:r>
      <w:r>
        <w:t>dentro</w:t>
      </w:r>
      <w:r>
        <w:rPr>
          <w:spacing w:val="-4"/>
        </w:rPr>
        <w:t xml:space="preserve"> </w:t>
      </w:r>
      <w:r>
        <w:t>del</w:t>
      </w:r>
      <w:r>
        <w:rPr>
          <w:spacing w:val="-5"/>
        </w:rPr>
        <w:t xml:space="preserve"> </w:t>
      </w:r>
      <w:r>
        <w:t>grupo</w:t>
      </w:r>
      <w:r>
        <w:rPr>
          <w:spacing w:val="-7"/>
        </w:rPr>
        <w:t xml:space="preserve"> </w:t>
      </w:r>
      <w:r>
        <w:t>de</w:t>
      </w:r>
      <w:r>
        <w:rPr>
          <w:spacing w:val="-6"/>
        </w:rPr>
        <w:t xml:space="preserve"> </w:t>
      </w:r>
      <w:r>
        <w:t>mujeres</w:t>
      </w:r>
      <w:r>
        <w:rPr>
          <w:spacing w:val="-5"/>
        </w:rPr>
        <w:t xml:space="preserve"> </w:t>
      </w:r>
      <w:r>
        <w:t>con</w:t>
      </w:r>
      <w:r>
        <w:rPr>
          <w:spacing w:val="-6"/>
        </w:rPr>
        <w:t xml:space="preserve"> </w:t>
      </w:r>
      <w:r>
        <w:t>secundaria</w:t>
      </w:r>
      <w:r>
        <w:rPr>
          <w:spacing w:val="-4"/>
        </w:rPr>
        <w:t xml:space="preserve"> </w:t>
      </w:r>
      <w:r>
        <w:t>completa,</w:t>
      </w:r>
      <w:r>
        <w:rPr>
          <w:spacing w:val="-6"/>
        </w:rPr>
        <w:t xml:space="preserve"> </w:t>
      </w:r>
      <w:r>
        <w:t>se</w:t>
      </w:r>
      <w:r>
        <w:rPr>
          <w:spacing w:val="-6"/>
        </w:rPr>
        <w:t xml:space="preserve"> </w:t>
      </w:r>
      <w:r>
        <w:t>redujo</w:t>
      </w:r>
      <w:r>
        <w:rPr>
          <w:spacing w:val="-5"/>
        </w:rPr>
        <w:t xml:space="preserve"> </w:t>
      </w:r>
      <w:r>
        <w:t>el porcentaje</w:t>
      </w:r>
      <w:r>
        <w:rPr>
          <w:spacing w:val="-16"/>
        </w:rPr>
        <w:t xml:space="preserve"> </w:t>
      </w:r>
      <w:r>
        <w:t>de</w:t>
      </w:r>
      <w:r>
        <w:rPr>
          <w:spacing w:val="-15"/>
        </w:rPr>
        <w:t xml:space="preserve"> </w:t>
      </w:r>
      <w:r>
        <w:t>mujeres</w:t>
      </w:r>
      <w:r>
        <w:rPr>
          <w:spacing w:val="-13"/>
        </w:rPr>
        <w:t xml:space="preserve"> </w:t>
      </w:r>
      <w:r>
        <w:t>con</w:t>
      </w:r>
      <w:r>
        <w:rPr>
          <w:spacing w:val="-15"/>
        </w:rPr>
        <w:t xml:space="preserve"> </w:t>
      </w:r>
      <w:r>
        <w:t>necesidades</w:t>
      </w:r>
      <w:r>
        <w:rPr>
          <w:spacing w:val="-14"/>
        </w:rPr>
        <w:t xml:space="preserve"> </w:t>
      </w:r>
      <w:r>
        <w:t>insatisfechas</w:t>
      </w:r>
      <w:r>
        <w:rPr>
          <w:spacing w:val="-14"/>
        </w:rPr>
        <w:t xml:space="preserve"> </w:t>
      </w:r>
      <w:r>
        <w:t>en</w:t>
      </w:r>
      <w:r>
        <w:rPr>
          <w:spacing w:val="-15"/>
        </w:rPr>
        <w:t xml:space="preserve"> </w:t>
      </w:r>
      <w:r>
        <w:t>1</w:t>
      </w:r>
      <w:r>
        <w:rPr>
          <w:spacing w:val="-14"/>
        </w:rPr>
        <w:t xml:space="preserve"> </w:t>
      </w:r>
      <w:r>
        <w:t>punto</w:t>
      </w:r>
      <w:r>
        <w:rPr>
          <w:spacing w:val="-14"/>
        </w:rPr>
        <w:t xml:space="preserve"> </w:t>
      </w:r>
      <w:r>
        <w:t>porcentual</w:t>
      </w:r>
      <w:r>
        <w:rPr>
          <w:spacing w:val="-14"/>
        </w:rPr>
        <w:t xml:space="preserve"> </w:t>
      </w:r>
      <w:r>
        <w:t>entre</w:t>
      </w:r>
      <w:r>
        <w:rPr>
          <w:spacing w:val="-16"/>
        </w:rPr>
        <w:t xml:space="preserve"> </w:t>
      </w:r>
      <w:r>
        <w:t>2019</w:t>
      </w:r>
      <w:r>
        <w:rPr>
          <w:spacing w:val="-12"/>
        </w:rPr>
        <w:t xml:space="preserve"> </w:t>
      </w:r>
      <w:r>
        <w:t>y</w:t>
      </w:r>
      <w:r>
        <w:rPr>
          <w:spacing w:val="-14"/>
        </w:rPr>
        <w:t xml:space="preserve"> </w:t>
      </w:r>
      <w:r>
        <w:t>2020. Por el contrario, para el grupo de mujeres con nivel educativo superior, se muestra un incremento</w:t>
      </w:r>
      <w:r>
        <w:rPr>
          <w:spacing w:val="-10"/>
        </w:rPr>
        <w:t xml:space="preserve"> </w:t>
      </w:r>
      <w:r>
        <w:t>de</w:t>
      </w:r>
      <w:r>
        <w:rPr>
          <w:spacing w:val="-12"/>
        </w:rPr>
        <w:t xml:space="preserve"> </w:t>
      </w:r>
      <w:r>
        <w:t>1.2</w:t>
      </w:r>
      <w:r>
        <w:rPr>
          <w:spacing w:val="-12"/>
        </w:rPr>
        <w:t xml:space="preserve"> </w:t>
      </w:r>
      <w:r>
        <w:t>puntos</w:t>
      </w:r>
      <w:r>
        <w:rPr>
          <w:spacing w:val="-12"/>
        </w:rPr>
        <w:t xml:space="preserve"> </w:t>
      </w:r>
      <w:r>
        <w:t>porcentuales</w:t>
      </w:r>
      <w:r>
        <w:rPr>
          <w:spacing w:val="-11"/>
        </w:rPr>
        <w:t xml:space="preserve"> </w:t>
      </w:r>
      <w:r>
        <w:t>de</w:t>
      </w:r>
      <w:r>
        <w:rPr>
          <w:spacing w:val="-12"/>
        </w:rPr>
        <w:t xml:space="preserve"> </w:t>
      </w:r>
      <w:r>
        <w:t>mujeres</w:t>
      </w:r>
      <w:r>
        <w:rPr>
          <w:spacing w:val="-11"/>
        </w:rPr>
        <w:t xml:space="preserve"> </w:t>
      </w:r>
      <w:r>
        <w:t>con</w:t>
      </w:r>
      <w:r>
        <w:rPr>
          <w:spacing w:val="-11"/>
        </w:rPr>
        <w:t xml:space="preserve"> </w:t>
      </w:r>
      <w:r>
        <w:t>demanda</w:t>
      </w:r>
      <w:r>
        <w:rPr>
          <w:spacing w:val="-10"/>
        </w:rPr>
        <w:t xml:space="preserve"> </w:t>
      </w:r>
      <w:r>
        <w:t>insatisfecha</w:t>
      </w:r>
      <w:r>
        <w:rPr>
          <w:spacing w:val="-12"/>
        </w:rPr>
        <w:t xml:space="preserve"> </w:t>
      </w:r>
      <w:r>
        <w:t>de</w:t>
      </w:r>
      <w:r>
        <w:rPr>
          <w:spacing w:val="-12"/>
        </w:rPr>
        <w:t xml:space="preserve"> </w:t>
      </w:r>
      <w:r>
        <w:t>planificación familiar, con respecto al año previo.</w:t>
      </w:r>
    </w:p>
    <w:p w14:paraId="5EE469C0" w14:textId="77777777" w:rsidR="00A567E0" w:rsidRDefault="00A567E0">
      <w:pPr>
        <w:pStyle w:val="Textoindependiente"/>
        <w:spacing w:before="2"/>
      </w:pPr>
    </w:p>
    <w:p w14:paraId="7BB9E149" w14:textId="77777777" w:rsidR="00A567E0" w:rsidRDefault="00000000">
      <w:pPr>
        <w:pStyle w:val="Textoindependiente"/>
        <w:ind w:left="1542" w:right="957"/>
        <w:jc w:val="both"/>
      </w:pPr>
      <w:r>
        <w:t>Según su situación socioeconómica, las mujeres pertenecientes al quintil inferior de pobreza son las que presenta mayores avances en torno a la reducción de sus necesidades de planificación familiar insatisfechas (del 7.6% en 2019 se reduce al 5.9% en 2020), en comparación</w:t>
      </w:r>
      <w:r>
        <w:rPr>
          <w:spacing w:val="-12"/>
        </w:rPr>
        <w:t xml:space="preserve"> </w:t>
      </w:r>
      <w:r>
        <w:t>con</w:t>
      </w:r>
      <w:r>
        <w:rPr>
          <w:spacing w:val="-12"/>
        </w:rPr>
        <w:t xml:space="preserve"> </w:t>
      </w:r>
      <w:r>
        <w:t>las</w:t>
      </w:r>
      <w:r>
        <w:rPr>
          <w:spacing w:val="-11"/>
        </w:rPr>
        <w:t xml:space="preserve"> </w:t>
      </w:r>
      <w:r>
        <w:t>mujeres</w:t>
      </w:r>
      <w:r>
        <w:rPr>
          <w:spacing w:val="-9"/>
        </w:rPr>
        <w:t xml:space="preserve"> </w:t>
      </w:r>
      <w:r>
        <w:t>de</w:t>
      </w:r>
      <w:r>
        <w:rPr>
          <w:spacing w:val="-10"/>
        </w:rPr>
        <w:t xml:space="preserve"> </w:t>
      </w:r>
      <w:r>
        <w:t>los</w:t>
      </w:r>
      <w:r>
        <w:rPr>
          <w:spacing w:val="-9"/>
        </w:rPr>
        <w:t xml:space="preserve"> </w:t>
      </w:r>
      <w:r>
        <w:t>quintiles</w:t>
      </w:r>
      <w:r>
        <w:rPr>
          <w:spacing w:val="-11"/>
        </w:rPr>
        <w:t xml:space="preserve"> </w:t>
      </w:r>
      <w:r>
        <w:t>de</w:t>
      </w:r>
      <w:r>
        <w:rPr>
          <w:spacing w:val="-10"/>
        </w:rPr>
        <w:t xml:space="preserve"> </w:t>
      </w:r>
      <w:r>
        <w:t>riqueza</w:t>
      </w:r>
      <w:r>
        <w:rPr>
          <w:spacing w:val="-10"/>
        </w:rPr>
        <w:t xml:space="preserve"> </w:t>
      </w:r>
      <w:r>
        <w:t>más</w:t>
      </w:r>
      <w:r>
        <w:rPr>
          <w:spacing w:val="-9"/>
        </w:rPr>
        <w:t xml:space="preserve"> </w:t>
      </w:r>
      <w:r>
        <w:t>elevados,</w:t>
      </w:r>
      <w:r>
        <w:rPr>
          <w:spacing w:val="-13"/>
        </w:rPr>
        <w:t xml:space="preserve"> </w:t>
      </w:r>
      <w:r>
        <w:t>donde</w:t>
      </w:r>
      <w:r>
        <w:rPr>
          <w:spacing w:val="-12"/>
        </w:rPr>
        <w:t xml:space="preserve"> </w:t>
      </w:r>
      <w:r>
        <w:t>no</w:t>
      </w:r>
      <w:r>
        <w:rPr>
          <w:spacing w:val="-9"/>
        </w:rPr>
        <w:t xml:space="preserve"> </w:t>
      </w:r>
      <w:r>
        <w:t>se</w:t>
      </w:r>
      <w:r>
        <w:rPr>
          <w:spacing w:val="-10"/>
        </w:rPr>
        <w:t xml:space="preserve"> </w:t>
      </w:r>
      <w:r>
        <w:t>observan cambios significativos con respecto al año 2019.</w:t>
      </w:r>
    </w:p>
    <w:p w14:paraId="250494FF" w14:textId="77777777" w:rsidR="00A567E0" w:rsidRDefault="00A567E0">
      <w:pPr>
        <w:jc w:val="both"/>
        <w:sectPr w:rsidR="00A567E0">
          <w:pgSz w:w="11910" w:h="16840"/>
          <w:pgMar w:top="1120" w:right="740" w:bottom="1260" w:left="160" w:header="500" w:footer="1063" w:gutter="0"/>
          <w:cols w:space="720"/>
        </w:sectPr>
      </w:pPr>
    </w:p>
    <w:p w14:paraId="3BD4CEA2" w14:textId="77777777" w:rsidR="00A567E0" w:rsidRDefault="00A567E0">
      <w:pPr>
        <w:pStyle w:val="Textoindependiente"/>
        <w:rPr>
          <w:sz w:val="20"/>
        </w:rPr>
      </w:pPr>
    </w:p>
    <w:p w14:paraId="6E07E814" w14:textId="77777777" w:rsidR="00A567E0" w:rsidRDefault="00A567E0">
      <w:pPr>
        <w:pStyle w:val="Textoindependiente"/>
        <w:spacing w:before="13"/>
        <w:rPr>
          <w:sz w:val="15"/>
        </w:rPr>
      </w:pPr>
    </w:p>
    <w:p w14:paraId="405F2F31" w14:textId="77777777" w:rsidR="00A567E0" w:rsidRDefault="00000000">
      <w:pPr>
        <w:pStyle w:val="Textoindependiente"/>
        <w:spacing w:before="101"/>
        <w:ind w:left="1542" w:right="964"/>
        <w:jc w:val="both"/>
      </w:pPr>
      <w:r>
        <w:t>De manera similar, las mujeres de áreas rurales que</w:t>
      </w:r>
      <w:r>
        <w:rPr>
          <w:spacing w:val="-2"/>
        </w:rPr>
        <w:t xml:space="preserve"> </w:t>
      </w:r>
      <w:r>
        <w:t>reportaron necesidades insatisfechas de planificación</w:t>
      </w:r>
      <w:r>
        <w:rPr>
          <w:spacing w:val="-16"/>
        </w:rPr>
        <w:t xml:space="preserve"> </w:t>
      </w:r>
      <w:r>
        <w:t>familiar</w:t>
      </w:r>
      <w:r>
        <w:rPr>
          <w:spacing w:val="-15"/>
        </w:rPr>
        <w:t xml:space="preserve"> </w:t>
      </w:r>
      <w:r>
        <w:t>en</w:t>
      </w:r>
      <w:r>
        <w:rPr>
          <w:spacing w:val="-15"/>
        </w:rPr>
        <w:t xml:space="preserve"> </w:t>
      </w:r>
      <w:r>
        <w:t>2019</w:t>
      </w:r>
      <w:r>
        <w:rPr>
          <w:spacing w:val="-15"/>
        </w:rPr>
        <w:t xml:space="preserve"> </w:t>
      </w:r>
      <w:r>
        <w:t>se</w:t>
      </w:r>
      <w:r>
        <w:rPr>
          <w:spacing w:val="-15"/>
        </w:rPr>
        <w:t xml:space="preserve"> </w:t>
      </w:r>
      <w:r>
        <w:t>redujeron</w:t>
      </w:r>
      <w:r>
        <w:rPr>
          <w:spacing w:val="-15"/>
        </w:rPr>
        <w:t xml:space="preserve"> </w:t>
      </w:r>
      <w:r>
        <w:t>en</w:t>
      </w:r>
      <w:r>
        <w:rPr>
          <w:spacing w:val="-15"/>
        </w:rPr>
        <w:t xml:space="preserve"> </w:t>
      </w:r>
      <w:r>
        <w:t>2.3</w:t>
      </w:r>
      <w:r>
        <w:rPr>
          <w:spacing w:val="-15"/>
        </w:rPr>
        <w:t xml:space="preserve"> </w:t>
      </w:r>
      <w:r>
        <w:t>puntos</w:t>
      </w:r>
      <w:r>
        <w:rPr>
          <w:spacing w:val="-15"/>
        </w:rPr>
        <w:t xml:space="preserve"> </w:t>
      </w:r>
      <w:r>
        <w:t>porcentuales</w:t>
      </w:r>
      <w:r>
        <w:rPr>
          <w:spacing w:val="-15"/>
        </w:rPr>
        <w:t xml:space="preserve"> </w:t>
      </w:r>
      <w:r>
        <w:t>para</w:t>
      </w:r>
      <w:r>
        <w:rPr>
          <w:spacing w:val="-15"/>
        </w:rPr>
        <w:t xml:space="preserve"> </w:t>
      </w:r>
      <w:r>
        <w:t>el</w:t>
      </w:r>
      <w:r>
        <w:rPr>
          <w:spacing w:val="-15"/>
        </w:rPr>
        <w:t xml:space="preserve"> </w:t>
      </w:r>
      <w:r>
        <w:t>año</w:t>
      </w:r>
      <w:r>
        <w:rPr>
          <w:spacing w:val="-15"/>
        </w:rPr>
        <w:t xml:space="preserve"> </w:t>
      </w:r>
      <w:r>
        <w:t>2020</w:t>
      </w:r>
      <w:r>
        <w:rPr>
          <w:spacing w:val="-15"/>
        </w:rPr>
        <w:t xml:space="preserve"> </w:t>
      </w:r>
      <w:r>
        <w:t>(4.6%), situación que no se replicó en las mujeres de áreas urbanas, que, por el contrario, se incrementaron ligeramente en 0.7 pp., hasta un 6.5%.</w:t>
      </w:r>
    </w:p>
    <w:p w14:paraId="1EA2423F" w14:textId="77777777" w:rsidR="00A567E0" w:rsidRDefault="00A567E0">
      <w:pPr>
        <w:pStyle w:val="Textoindependiente"/>
      </w:pPr>
    </w:p>
    <w:p w14:paraId="51D41D63" w14:textId="77777777" w:rsidR="00A567E0" w:rsidRDefault="00000000">
      <w:pPr>
        <w:pStyle w:val="Textoindependiente"/>
        <w:spacing w:before="1"/>
        <w:ind w:left="1542" w:right="962"/>
        <w:jc w:val="both"/>
      </w:pPr>
      <w:r>
        <w:t>Los resultados preliminares sugieren que se está prestando especial énfasis en desarrollar acciones para atender a los grupos de mujeres con mayores probabilidades de encontrarse en</w:t>
      </w:r>
      <w:r>
        <w:rPr>
          <w:spacing w:val="-7"/>
        </w:rPr>
        <w:t xml:space="preserve"> </w:t>
      </w:r>
      <w:r>
        <w:t>situación</w:t>
      </w:r>
      <w:r>
        <w:rPr>
          <w:spacing w:val="-7"/>
        </w:rPr>
        <w:t xml:space="preserve"> </w:t>
      </w:r>
      <w:r>
        <w:t>de</w:t>
      </w:r>
      <w:r>
        <w:rPr>
          <w:spacing w:val="-8"/>
        </w:rPr>
        <w:t xml:space="preserve"> </w:t>
      </w:r>
      <w:r>
        <w:t>vulnerabilidad</w:t>
      </w:r>
      <w:r>
        <w:rPr>
          <w:spacing w:val="-8"/>
        </w:rPr>
        <w:t xml:space="preserve"> </w:t>
      </w:r>
      <w:r>
        <w:t>por</w:t>
      </w:r>
      <w:r>
        <w:rPr>
          <w:spacing w:val="-7"/>
        </w:rPr>
        <w:t xml:space="preserve"> </w:t>
      </w:r>
      <w:r>
        <w:t>su</w:t>
      </w:r>
      <w:r>
        <w:rPr>
          <w:spacing w:val="-7"/>
        </w:rPr>
        <w:t xml:space="preserve"> </w:t>
      </w:r>
      <w:r>
        <w:t>condición</w:t>
      </w:r>
      <w:r>
        <w:rPr>
          <w:spacing w:val="-8"/>
        </w:rPr>
        <w:t xml:space="preserve"> </w:t>
      </w:r>
      <w:r>
        <w:t>de</w:t>
      </w:r>
      <w:r>
        <w:rPr>
          <w:spacing w:val="-10"/>
        </w:rPr>
        <w:t xml:space="preserve"> </w:t>
      </w:r>
      <w:r>
        <w:t>pobreza,</w:t>
      </w:r>
      <w:r>
        <w:rPr>
          <w:spacing w:val="-8"/>
        </w:rPr>
        <w:t xml:space="preserve"> </w:t>
      </w:r>
      <w:r>
        <w:t>el</w:t>
      </w:r>
      <w:r>
        <w:rPr>
          <w:spacing w:val="-7"/>
        </w:rPr>
        <w:t xml:space="preserve"> </w:t>
      </w:r>
      <w:r>
        <w:t>acceso</w:t>
      </w:r>
      <w:r>
        <w:rPr>
          <w:spacing w:val="-8"/>
        </w:rPr>
        <w:t xml:space="preserve"> </w:t>
      </w:r>
      <w:r>
        <w:t>a</w:t>
      </w:r>
      <w:r>
        <w:rPr>
          <w:spacing w:val="-6"/>
        </w:rPr>
        <w:t xml:space="preserve"> </w:t>
      </w:r>
      <w:r>
        <w:t>servicios</w:t>
      </w:r>
      <w:r>
        <w:rPr>
          <w:spacing w:val="-9"/>
        </w:rPr>
        <w:t xml:space="preserve"> </w:t>
      </w:r>
      <w:r>
        <w:t>básicos</w:t>
      </w:r>
      <w:r>
        <w:rPr>
          <w:spacing w:val="-9"/>
        </w:rPr>
        <w:t xml:space="preserve"> </w:t>
      </w:r>
      <w:r>
        <w:t>y</w:t>
      </w:r>
      <w:r>
        <w:rPr>
          <w:spacing w:val="-7"/>
        </w:rPr>
        <w:t xml:space="preserve"> </w:t>
      </w:r>
      <w:r>
        <w:t>de educación</w:t>
      </w:r>
      <w:r>
        <w:rPr>
          <w:spacing w:val="-16"/>
        </w:rPr>
        <w:t xml:space="preserve"> </w:t>
      </w:r>
      <w:r>
        <w:t>que</w:t>
      </w:r>
      <w:r>
        <w:rPr>
          <w:spacing w:val="-15"/>
        </w:rPr>
        <w:t xml:space="preserve"> </w:t>
      </w:r>
      <w:r>
        <w:t>les</w:t>
      </w:r>
      <w:r>
        <w:rPr>
          <w:spacing w:val="-11"/>
        </w:rPr>
        <w:t xml:space="preserve"> </w:t>
      </w:r>
      <w:r>
        <w:t>permitan</w:t>
      </w:r>
      <w:r>
        <w:rPr>
          <w:spacing w:val="-13"/>
        </w:rPr>
        <w:t xml:space="preserve"> </w:t>
      </w:r>
      <w:r>
        <w:t>tomar</w:t>
      </w:r>
      <w:r>
        <w:rPr>
          <w:spacing w:val="-16"/>
        </w:rPr>
        <w:t xml:space="preserve"> </w:t>
      </w:r>
      <w:r>
        <w:t>decisiones</w:t>
      </w:r>
      <w:r>
        <w:rPr>
          <w:spacing w:val="-14"/>
        </w:rPr>
        <w:t xml:space="preserve"> </w:t>
      </w:r>
      <w:r>
        <w:t>más</w:t>
      </w:r>
      <w:r>
        <w:rPr>
          <w:spacing w:val="-14"/>
        </w:rPr>
        <w:t xml:space="preserve"> </w:t>
      </w:r>
      <w:r>
        <w:t>informadas</w:t>
      </w:r>
      <w:r>
        <w:rPr>
          <w:spacing w:val="-14"/>
        </w:rPr>
        <w:t xml:space="preserve"> </w:t>
      </w:r>
      <w:r>
        <w:t>sobre</w:t>
      </w:r>
      <w:r>
        <w:rPr>
          <w:spacing w:val="-16"/>
        </w:rPr>
        <w:t xml:space="preserve"> </w:t>
      </w:r>
      <w:r>
        <w:t>métodos</w:t>
      </w:r>
      <w:r>
        <w:rPr>
          <w:spacing w:val="-14"/>
        </w:rPr>
        <w:t xml:space="preserve"> </w:t>
      </w:r>
      <w:r>
        <w:t>de</w:t>
      </w:r>
      <w:r>
        <w:rPr>
          <w:spacing w:val="-13"/>
        </w:rPr>
        <w:t xml:space="preserve"> </w:t>
      </w:r>
      <w:r>
        <w:t>planificación familiar</w:t>
      </w:r>
      <w:r>
        <w:rPr>
          <w:spacing w:val="-3"/>
        </w:rPr>
        <w:t xml:space="preserve"> </w:t>
      </w:r>
      <w:r>
        <w:t>efectivos</w:t>
      </w:r>
      <w:r>
        <w:rPr>
          <w:spacing w:val="-4"/>
        </w:rPr>
        <w:t xml:space="preserve"> </w:t>
      </w:r>
      <w:r>
        <w:t>y</w:t>
      </w:r>
      <w:r>
        <w:rPr>
          <w:spacing w:val="-5"/>
        </w:rPr>
        <w:t xml:space="preserve"> </w:t>
      </w:r>
      <w:r>
        <w:t>de</w:t>
      </w:r>
      <w:r>
        <w:rPr>
          <w:spacing w:val="-3"/>
        </w:rPr>
        <w:t xml:space="preserve"> </w:t>
      </w:r>
      <w:r>
        <w:t>fácil</w:t>
      </w:r>
      <w:r>
        <w:rPr>
          <w:spacing w:val="-5"/>
        </w:rPr>
        <w:t xml:space="preserve"> </w:t>
      </w:r>
      <w:r>
        <w:t>acceso</w:t>
      </w:r>
      <w:r>
        <w:rPr>
          <w:spacing w:val="-4"/>
        </w:rPr>
        <w:t xml:space="preserve"> </w:t>
      </w:r>
      <w:r>
        <w:t>a</w:t>
      </w:r>
      <w:r>
        <w:rPr>
          <w:spacing w:val="-1"/>
        </w:rPr>
        <w:t xml:space="preserve"> </w:t>
      </w:r>
      <w:r>
        <w:t>fin</w:t>
      </w:r>
      <w:r>
        <w:rPr>
          <w:spacing w:val="-5"/>
        </w:rPr>
        <w:t xml:space="preserve"> </w:t>
      </w:r>
      <w:r>
        <w:t>de</w:t>
      </w:r>
      <w:r>
        <w:rPr>
          <w:spacing w:val="-6"/>
        </w:rPr>
        <w:t xml:space="preserve"> </w:t>
      </w:r>
      <w:r>
        <w:t>garantizar</w:t>
      </w:r>
      <w:r>
        <w:rPr>
          <w:spacing w:val="-6"/>
        </w:rPr>
        <w:t xml:space="preserve"> </w:t>
      </w:r>
      <w:r>
        <w:t>su</w:t>
      </w:r>
      <w:r>
        <w:rPr>
          <w:spacing w:val="-3"/>
        </w:rPr>
        <w:t xml:space="preserve"> </w:t>
      </w:r>
      <w:r>
        <w:t>autonomía</w:t>
      </w:r>
      <w:r>
        <w:rPr>
          <w:spacing w:val="-4"/>
        </w:rPr>
        <w:t xml:space="preserve"> </w:t>
      </w:r>
      <w:r>
        <w:t>plena</w:t>
      </w:r>
      <w:r>
        <w:rPr>
          <w:spacing w:val="-4"/>
        </w:rPr>
        <w:t xml:space="preserve"> </w:t>
      </w:r>
      <w:r>
        <w:t>en</w:t>
      </w:r>
      <w:r>
        <w:rPr>
          <w:spacing w:val="-3"/>
        </w:rPr>
        <w:t xml:space="preserve"> </w:t>
      </w:r>
      <w:r>
        <w:t>torno</w:t>
      </w:r>
      <w:r>
        <w:rPr>
          <w:spacing w:val="-5"/>
        </w:rPr>
        <w:t xml:space="preserve"> </w:t>
      </w:r>
      <w:r>
        <w:t>a</w:t>
      </w:r>
      <w:r>
        <w:rPr>
          <w:spacing w:val="-1"/>
        </w:rPr>
        <w:t xml:space="preserve"> </w:t>
      </w:r>
      <w:r>
        <w:t>su</w:t>
      </w:r>
      <w:r>
        <w:rPr>
          <w:spacing w:val="-5"/>
        </w:rPr>
        <w:t xml:space="preserve"> </w:t>
      </w:r>
      <w:r>
        <w:t>salud sexual y reproductiva.</w:t>
      </w:r>
    </w:p>
    <w:p w14:paraId="51784923" w14:textId="77777777" w:rsidR="00A567E0" w:rsidRDefault="00A567E0">
      <w:pPr>
        <w:pStyle w:val="Textoindependiente"/>
        <w:spacing w:before="12"/>
        <w:rPr>
          <w:sz w:val="21"/>
        </w:rPr>
      </w:pPr>
    </w:p>
    <w:p w14:paraId="0E9AAC51" w14:textId="77777777" w:rsidR="00A567E0" w:rsidRDefault="00000000">
      <w:pPr>
        <w:pStyle w:val="Textoindependiente"/>
        <w:ind w:left="1542" w:right="956"/>
        <w:jc w:val="both"/>
      </w:pPr>
      <w:r>
        <w:t>Contrario a los avances alcanzados durante el periodo de análisis, en el primer trimestre del año 2020, el UNFPA (2020) estimaba una severa afectación de la COVID-19 sobre los logros del país en torno a la reducción de la demanda insatisfecha de planificación familiar. Según las</w:t>
      </w:r>
      <w:r>
        <w:rPr>
          <w:spacing w:val="-9"/>
        </w:rPr>
        <w:t xml:space="preserve"> </w:t>
      </w:r>
      <w:r>
        <w:t>proyecciones</w:t>
      </w:r>
      <w:r>
        <w:rPr>
          <w:spacing w:val="-9"/>
        </w:rPr>
        <w:t xml:space="preserve"> </w:t>
      </w:r>
      <w:r>
        <w:t>de</w:t>
      </w:r>
      <w:r>
        <w:rPr>
          <w:spacing w:val="-8"/>
        </w:rPr>
        <w:t xml:space="preserve"> </w:t>
      </w:r>
      <w:r>
        <w:t>Naciones</w:t>
      </w:r>
      <w:r>
        <w:rPr>
          <w:spacing w:val="-6"/>
        </w:rPr>
        <w:t xml:space="preserve"> </w:t>
      </w:r>
      <w:r>
        <w:t>Unidas,</w:t>
      </w:r>
      <w:r>
        <w:rPr>
          <w:spacing w:val="-8"/>
        </w:rPr>
        <w:t xml:space="preserve"> </w:t>
      </w:r>
      <w:r>
        <w:t>señalaba,</w:t>
      </w:r>
      <w:r>
        <w:rPr>
          <w:spacing w:val="-8"/>
        </w:rPr>
        <w:t xml:space="preserve"> </w:t>
      </w:r>
      <w:r>
        <w:t>se</w:t>
      </w:r>
      <w:r>
        <w:rPr>
          <w:spacing w:val="-8"/>
        </w:rPr>
        <w:t xml:space="preserve"> </w:t>
      </w:r>
      <w:r>
        <w:t>estimaba</w:t>
      </w:r>
      <w:r>
        <w:rPr>
          <w:spacing w:val="-8"/>
        </w:rPr>
        <w:t xml:space="preserve"> </w:t>
      </w:r>
      <w:r>
        <w:t>que</w:t>
      </w:r>
      <w:r>
        <w:rPr>
          <w:spacing w:val="-8"/>
        </w:rPr>
        <w:t xml:space="preserve"> </w:t>
      </w:r>
      <w:r>
        <w:t>a</w:t>
      </w:r>
      <w:r>
        <w:rPr>
          <w:spacing w:val="-8"/>
        </w:rPr>
        <w:t xml:space="preserve"> </w:t>
      </w:r>
      <w:r>
        <w:t>comienzos</w:t>
      </w:r>
      <w:r>
        <w:rPr>
          <w:spacing w:val="-9"/>
        </w:rPr>
        <w:t xml:space="preserve"> </w:t>
      </w:r>
      <w:r>
        <w:t>de</w:t>
      </w:r>
      <w:r>
        <w:rPr>
          <w:spacing w:val="-8"/>
        </w:rPr>
        <w:t xml:space="preserve"> </w:t>
      </w:r>
      <w:r>
        <w:t>2020</w:t>
      </w:r>
      <w:r>
        <w:rPr>
          <w:spacing w:val="-7"/>
        </w:rPr>
        <w:t xml:space="preserve"> </w:t>
      </w:r>
      <w:r>
        <w:t>habría en Perú un total de 1,619,300 de mujeres con necesidades insatisfechas de planificación familiar</w:t>
      </w:r>
      <w:r>
        <w:rPr>
          <w:spacing w:val="-16"/>
        </w:rPr>
        <w:t xml:space="preserve"> </w:t>
      </w:r>
      <w:r>
        <w:t>de</w:t>
      </w:r>
      <w:r>
        <w:rPr>
          <w:spacing w:val="-15"/>
        </w:rPr>
        <w:t xml:space="preserve"> </w:t>
      </w:r>
      <w:r>
        <w:t>métodos</w:t>
      </w:r>
      <w:r>
        <w:rPr>
          <w:spacing w:val="-15"/>
        </w:rPr>
        <w:t xml:space="preserve"> </w:t>
      </w:r>
      <w:r>
        <w:t>modernos.</w:t>
      </w:r>
      <w:r>
        <w:rPr>
          <w:spacing w:val="-15"/>
        </w:rPr>
        <w:t xml:space="preserve"> </w:t>
      </w:r>
      <w:r>
        <w:t>Pero</w:t>
      </w:r>
      <w:r>
        <w:rPr>
          <w:spacing w:val="-15"/>
        </w:rPr>
        <w:t xml:space="preserve"> </w:t>
      </w:r>
      <w:r>
        <w:t>si</w:t>
      </w:r>
      <w:r>
        <w:rPr>
          <w:spacing w:val="-15"/>
        </w:rPr>
        <w:t xml:space="preserve"> </w:t>
      </w:r>
      <w:r>
        <w:t>a</w:t>
      </w:r>
      <w:r>
        <w:rPr>
          <w:spacing w:val="-15"/>
        </w:rPr>
        <w:t xml:space="preserve"> </w:t>
      </w:r>
      <w:r>
        <w:t>ellas</w:t>
      </w:r>
      <w:r>
        <w:rPr>
          <w:spacing w:val="-15"/>
        </w:rPr>
        <w:t xml:space="preserve"> </w:t>
      </w:r>
      <w:r>
        <w:t>se</w:t>
      </w:r>
      <w:r>
        <w:rPr>
          <w:spacing w:val="-15"/>
        </w:rPr>
        <w:t xml:space="preserve"> </w:t>
      </w:r>
      <w:r>
        <w:t>sumaban</w:t>
      </w:r>
      <w:r>
        <w:rPr>
          <w:spacing w:val="-15"/>
        </w:rPr>
        <w:t xml:space="preserve"> </w:t>
      </w:r>
      <w:r>
        <w:t>las</w:t>
      </w:r>
      <w:r>
        <w:rPr>
          <w:spacing w:val="-15"/>
        </w:rPr>
        <w:t xml:space="preserve"> </w:t>
      </w:r>
      <w:r>
        <w:t>119,111</w:t>
      </w:r>
      <w:r>
        <w:rPr>
          <w:spacing w:val="-15"/>
        </w:rPr>
        <w:t xml:space="preserve"> </w:t>
      </w:r>
      <w:r>
        <w:t>mujeres</w:t>
      </w:r>
      <w:r>
        <w:rPr>
          <w:spacing w:val="-14"/>
        </w:rPr>
        <w:t xml:space="preserve"> </w:t>
      </w:r>
      <w:r>
        <w:t>que,</w:t>
      </w:r>
      <w:r>
        <w:rPr>
          <w:spacing w:val="-15"/>
        </w:rPr>
        <w:t xml:space="preserve"> </w:t>
      </w:r>
      <w:r>
        <w:t>se</w:t>
      </w:r>
      <w:r>
        <w:rPr>
          <w:spacing w:val="-15"/>
        </w:rPr>
        <w:t xml:space="preserve"> </w:t>
      </w:r>
      <w:r>
        <w:t>estimaba, descontinuarían</w:t>
      </w:r>
      <w:r>
        <w:rPr>
          <w:spacing w:val="-10"/>
        </w:rPr>
        <w:t xml:space="preserve"> </w:t>
      </w:r>
      <w:r>
        <w:t>el</w:t>
      </w:r>
      <w:r>
        <w:rPr>
          <w:spacing w:val="-10"/>
        </w:rPr>
        <w:t xml:space="preserve"> </w:t>
      </w:r>
      <w:r>
        <w:t>uso</w:t>
      </w:r>
      <w:r>
        <w:rPr>
          <w:spacing w:val="-12"/>
        </w:rPr>
        <w:t xml:space="preserve"> </w:t>
      </w:r>
      <w:r>
        <w:t>de</w:t>
      </w:r>
      <w:r>
        <w:rPr>
          <w:spacing w:val="-9"/>
        </w:rPr>
        <w:t xml:space="preserve"> </w:t>
      </w:r>
      <w:r>
        <w:t>anticonceptivos</w:t>
      </w:r>
      <w:r>
        <w:rPr>
          <w:spacing w:val="-10"/>
        </w:rPr>
        <w:t xml:space="preserve"> </w:t>
      </w:r>
      <w:r>
        <w:t>modernos</w:t>
      </w:r>
      <w:r>
        <w:rPr>
          <w:spacing w:val="-12"/>
        </w:rPr>
        <w:t xml:space="preserve"> </w:t>
      </w:r>
      <w:r>
        <w:t>de</w:t>
      </w:r>
      <w:r>
        <w:rPr>
          <w:spacing w:val="-11"/>
        </w:rPr>
        <w:t xml:space="preserve"> </w:t>
      </w:r>
      <w:r>
        <w:t>corta</w:t>
      </w:r>
      <w:r>
        <w:rPr>
          <w:spacing w:val="-11"/>
        </w:rPr>
        <w:t xml:space="preserve"> </w:t>
      </w:r>
      <w:r>
        <w:t>duración</w:t>
      </w:r>
      <w:r>
        <w:rPr>
          <w:spacing w:val="-10"/>
        </w:rPr>
        <w:t xml:space="preserve"> </w:t>
      </w:r>
      <w:r>
        <w:t>en</w:t>
      </w:r>
      <w:r>
        <w:rPr>
          <w:spacing w:val="-10"/>
        </w:rPr>
        <w:t xml:space="preserve"> </w:t>
      </w:r>
      <w:r>
        <w:t>Perú</w:t>
      </w:r>
      <w:r>
        <w:rPr>
          <w:spacing w:val="-10"/>
        </w:rPr>
        <w:t xml:space="preserve"> </w:t>
      </w:r>
      <w:r>
        <w:t>durante</w:t>
      </w:r>
      <w:r>
        <w:rPr>
          <w:spacing w:val="-11"/>
        </w:rPr>
        <w:t xml:space="preserve"> </w:t>
      </w:r>
      <w:r>
        <w:t>2020 como</w:t>
      </w:r>
      <w:r>
        <w:rPr>
          <w:spacing w:val="-16"/>
        </w:rPr>
        <w:t xml:space="preserve"> </w:t>
      </w:r>
      <w:r>
        <w:t>consecuencia</w:t>
      </w:r>
      <w:r>
        <w:rPr>
          <w:spacing w:val="-15"/>
        </w:rPr>
        <w:t xml:space="preserve"> </w:t>
      </w:r>
      <w:r>
        <w:t>del</w:t>
      </w:r>
      <w:r>
        <w:rPr>
          <w:spacing w:val="-15"/>
        </w:rPr>
        <w:t xml:space="preserve"> </w:t>
      </w:r>
      <w:r>
        <w:t>COVID-19,</w:t>
      </w:r>
      <w:r>
        <w:rPr>
          <w:spacing w:val="-15"/>
        </w:rPr>
        <w:t xml:space="preserve"> </w:t>
      </w:r>
      <w:r>
        <w:t>el</w:t>
      </w:r>
      <w:r>
        <w:rPr>
          <w:spacing w:val="-15"/>
        </w:rPr>
        <w:t xml:space="preserve"> </w:t>
      </w:r>
      <w:r>
        <w:t>total</w:t>
      </w:r>
      <w:r>
        <w:rPr>
          <w:spacing w:val="-14"/>
        </w:rPr>
        <w:t xml:space="preserve"> </w:t>
      </w:r>
      <w:r>
        <w:t>iba</w:t>
      </w:r>
      <w:r>
        <w:rPr>
          <w:spacing w:val="-15"/>
        </w:rPr>
        <w:t xml:space="preserve"> </w:t>
      </w:r>
      <w:r>
        <w:t>a</w:t>
      </w:r>
      <w:r>
        <w:rPr>
          <w:spacing w:val="-15"/>
        </w:rPr>
        <w:t xml:space="preserve"> </w:t>
      </w:r>
      <w:r>
        <w:t>ascender</w:t>
      </w:r>
      <w:r>
        <w:rPr>
          <w:spacing w:val="-15"/>
        </w:rPr>
        <w:t xml:space="preserve"> </w:t>
      </w:r>
      <w:r>
        <w:t>a</w:t>
      </w:r>
      <w:r>
        <w:rPr>
          <w:spacing w:val="-13"/>
        </w:rPr>
        <w:t xml:space="preserve"> </w:t>
      </w:r>
      <w:r>
        <w:t>finales</w:t>
      </w:r>
      <w:r>
        <w:rPr>
          <w:spacing w:val="-15"/>
        </w:rPr>
        <w:t xml:space="preserve"> </w:t>
      </w:r>
      <w:r>
        <w:t>del</w:t>
      </w:r>
      <w:r>
        <w:rPr>
          <w:spacing w:val="-16"/>
        </w:rPr>
        <w:t xml:space="preserve"> </w:t>
      </w:r>
      <w:r>
        <w:t>año</w:t>
      </w:r>
      <w:r>
        <w:rPr>
          <w:spacing w:val="-15"/>
        </w:rPr>
        <w:t xml:space="preserve"> </w:t>
      </w:r>
      <w:r>
        <w:t>a</w:t>
      </w:r>
      <w:r>
        <w:rPr>
          <w:spacing w:val="-15"/>
        </w:rPr>
        <w:t xml:space="preserve"> </w:t>
      </w:r>
      <w:r>
        <w:t>1,738,410</w:t>
      </w:r>
      <w:r>
        <w:rPr>
          <w:spacing w:val="-15"/>
        </w:rPr>
        <w:t xml:space="preserve"> </w:t>
      </w:r>
      <w:r>
        <w:t>mujeres. En</w:t>
      </w:r>
      <w:r>
        <w:rPr>
          <w:spacing w:val="-5"/>
        </w:rPr>
        <w:t xml:space="preserve"> </w:t>
      </w:r>
      <w:r>
        <w:t>otras</w:t>
      </w:r>
      <w:r>
        <w:rPr>
          <w:spacing w:val="-4"/>
        </w:rPr>
        <w:t xml:space="preserve"> </w:t>
      </w:r>
      <w:r>
        <w:t>palabras,</w:t>
      </w:r>
      <w:r>
        <w:rPr>
          <w:spacing w:val="-5"/>
        </w:rPr>
        <w:t xml:space="preserve"> </w:t>
      </w:r>
      <w:r>
        <w:t>el</w:t>
      </w:r>
      <w:r>
        <w:rPr>
          <w:spacing w:val="-4"/>
        </w:rPr>
        <w:t xml:space="preserve"> </w:t>
      </w:r>
      <w:r>
        <w:t>estudio</w:t>
      </w:r>
      <w:r>
        <w:rPr>
          <w:spacing w:val="-3"/>
        </w:rPr>
        <w:t xml:space="preserve"> </w:t>
      </w:r>
      <w:r>
        <w:t>concluía</w:t>
      </w:r>
      <w:r>
        <w:rPr>
          <w:spacing w:val="-3"/>
        </w:rPr>
        <w:t xml:space="preserve"> </w:t>
      </w:r>
      <w:r>
        <w:t>que,</w:t>
      </w:r>
      <w:r>
        <w:rPr>
          <w:spacing w:val="-5"/>
        </w:rPr>
        <w:t xml:space="preserve"> </w:t>
      </w:r>
      <w:r>
        <w:t>luego</w:t>
      </w:r>
      <w:r>
        <w:rPr>
          <w:spacing w:val="-6"/>
        </w:rPr>
        <w:t xml:space="preserve"> </w:t>
      </w:r>
      <w:r>
        <w:t>del</w:t>
      </w:r>
      <w:r>
        <w:rPr>
          <w:spacing w:val="-4"/>
        </w:rPr>
        <w:t xml:space="preserve"> </w:t>
      </w:r>
      <w:r>
        <w:t>COVID-19,</w:t>
      </w:r>
      <w:r>
        <w:rPr>
          <w:spacing w:val="-6"/>
        </w:rPr>
        <w:t xml:space="preserve"> </w:t>
      </w:r>
      <w:r>
        <w:t>el</w:t>
      </w:r>
      <w:r>
        <w:rPr>
          <w:spacing w:val="-4"/>
        </w:rPr>
        <w:t xml:space="preserve"> </w:t>
      </w:r>
      <w:r>
        <w:t>porcentaje</w:t>
      </w:r>
      <w:r>
        <w:rPr>
          <w:spacing w:val="-5"/>
        </w:rPr>
        <w:t xml:space="preserve"> </w:t>
      </w:r>
      <w:r>
        <w:t>de</w:t>
      </w:r>
      <w:r>
        <w:rPr>
          <w:spacing w:val="-5"/>
        </w:rPr>
        <w:t xml:space="preserve"> </w:t>
      </w:r>
      <w:r>
        <w:t>mujeres</w:t>
      </w:r>
      <w:r>
        <w:rPr>
          <w:spacing w:val="-4"/>
        </w:rPr>
        <w:t xml:space="preserve"> </w:t>
      </w:r>
      <w:r>
        <w:t>con necesidades insatisfechas de planificación familiar retrocedería en Perú más de 5 años pasando de 18.5% a 19.9%. Esto podría ser un indicador del éxito alcanzado de los diversos esfuerzos realizados por el Gobierno y demás actores involucrados de la sociedad civil para satisfacer la demanda creciente de planificación familiar, que</w:t>
      </w:r>
      <w:r>
        <w:rPr>
          <w:spacing w:val="-2"/>
        </w:rPr>
        <w:t xml:space="preserve"> </w:t>
      </w:r>
      <w:r>
        <w:t>deberán</w:t>
      </w:r>
      <w:r>
        <w:rPr>
          <w:spacing w:val="-1"/>
        </w:rPr>
        <w:t xml:space="preserve"> </w:t>
      </w:r>
      <w:r>
        <w:t>seguir fortaleciéndose sobre todo en las condiciones actuales del precario sistema de salud.</w:t>
      </w:r>
    </w:p>
    <w:p w14:paraId="5ED168C7" w14:textId="77777777" w:rsidR="00A567E0" w:rsidRDefault="00A567E0">
      <w:pPr>
        <w:jc w:val="both"/>
        <w:sectPr w:rsidR="00A567E0">
          <w:pgSz w:w="11910" w:h="16840"/>
          <w:pgMar w:top="1120" w:right="740" w:bottom="1260" w:left="160" w:header="500" w:footer="1063" w:gutter="0"/>
          <w:cols w:space="720"/>
        </w:sectPr>
      </w:pPr>
    </w:p>
    <w:p w14:paraId="22AD93D4" w14:textId="77777777" w:rsidR="00A567E0" w:rsidRDefault="00A567E0">
      <w:pPr>
        <w:pStyle w:val="Textoindependiente"/>
        <w:spacing w:before="12"/>
        <w:rPr>
          <w:sz w:val="18"/>
        </w:rPr>
      </w:pPr>
    </w:p>
    <w:p w14:paraId="780CF751" w14:textId="77777777" w:rsidR="00A567E0" w:rsidRDefault="00000000">
      <w:pPr>
        <w:pStyle w:val="Ttulo4"/>
        <w:spacing w:before="35" w:line="259" w:lineRule="auto"/>
        <w:ind w:left="1542" w:right="985"/>
        <w:jc w:val="left"/>
      </w:pPr>
      <w:r>
        <w:rPr>
          <w:color w:val="5A5A5A"/>
        </w:rPr>
        <w:t>Objetivo</w:t>
      </w:r>
      <w:r>
        <w:rPr>
          <w:color w:val="5A5A5A"/>
          <w:spacing w:val="-5"/>
        </w:rPr>
        <w:t xml:space="preserve"> </w:t>
      </w:r>
      <w:r>
        <w:rPr>
          <w:color w:val="5A5A5A"/>
        </w:rPr>
        <w:t>Prioritario</w:t>
      </w:r>
      <w:r>
        <w:rPr>
          <w:color w:val="5A5A5A"/>
          <w:spacing w:val="-6"/>
        </w:rPr>
        <w:t xml:space="preserve"> </w:t>
      </w:r>
      <w:r>
        <w:rPr>
          <w:color w:val="5A5A5A"/>
        </w:rPr>
        <w:t>N°3.</w:t>
      </w:r>
      <w:r>
        <w:rPr>
          <w:color w:val="5A5A5A"/>
          <w:spacing w:val="-5"/>
        </w:rPr>
        <w:t xml:space="preserve"> </w:t>
      </w:r>
      <w:r>
        <w:rPr>
          <w:color w:val="5A5A5A"/>
        </w:rPr>
        <w:t>Garantizar</w:t>
      </w:r>
      <w:r>
        <w:rPr>
          <w:color w:val="5A5A5A"/>
          <w:spacing w:val="-6"/>
        </w:rPr>
        <w:t xml:space="preserve"> </w:t>
      </w:r>
      <w:r>
        <w:rPr>
          <w:color w:val="5A5A5A"/>
        </w:rPr>
        <w:t>el</w:t>
      </w:r>
      <w:r>
        <w:rPr>
          <w:color w:val="5A5A5A"/>
          <w:spacing w:val="-5"/>
        </w:rPr>
        <w:t xml:space="preserve"> </w:t>
      </w:r>
      <w:r>
        <w:rPr>
          <w:color w:val="5A5A5A"/>
        </w:rPr>
        <w:t>acceso</w:t>
      </w:r>
      <w:r>
        <w:rPr>
          <w:color w:val="5A5A5A"/>
          <w:spacing w:val="-6"/>
        </w:rPr>
        <w:t xml:space="preserve"> </w:t>
      </w:r>
      <w:r>
        <w:rPr>
          <w:color w:val="5A5A5A"/>
        </w:rPr>
        <w:t>y</w:t>
      </w:r>
      <w:r>
        <w:rPr>
          <w:color w:val="5A5A5A"/>
          <w:spacing w:val="-6"/>
        </w:rPr>
        <w:t xml:space="preserve"> </w:t>
      </w:r>
      <w:r>
        <w:rPr>
          <w:color w:val="5A5A5A"/>
        </w:rPr>
        <w:t>participación</w:t>
      </w:r>
      <w:r>
        <w:rPr>
          <w:color w:val="5A5A5A"/>
          <w:spacing w:val="-6"/>
        </w:rPr>
        <w:t xml:space="preserve"> </w:t>
      </w:r>
      <w:r>
        <w:rPr>
          <w:color w:val="5A5A5A"/>
        </w:rPr>
        <w:t>de las mujeres en espacios de toma de decisión</w:t>
      </w:r>
    </w:p>
    <w:p w14:paraId="2478CD52" w14:textId="77777777" w:rsidR="00A567E0" w:rsidRDefault="00A567E0">
      <w:pPr>
        <w:pStyle w:val="Textoindependiente"/>
        <w:rPr>
          <w:rFonts w:ascii="Calibri"/>
          <w:sz w:val="37"/>
        </w:rPr>
      </w:pPr>
    </w:p>
    <w:p w14:paraId="49699609" w14:textId="77777777" w:rsidR="00A567E0" w:rsidRDefault="00000000">
      <w:pPr>
        <w:pStyle w:val="Textoindependiente"/>
        <w:spacing w:before="1"/>
        <w:ind w:left="1542" w:right="954"/>
        <w:jc w:val="both"/>
      </w:pPr>
      <w:r>
        <w:t>Según UN Women (2014), la participación de las mujeres en espacios de decisión política es una exigencia para avanzar hacia una cultura política democrática efectiva y real que contribuya al buen gobierno y al logro de un desarrollo sostenible. La PNIG mide el avance del</w:t>
      </w:r>
      <w:r>
        <w:rPr>
          <w:spacing w:val="-4"/>
        </w:rPr>
        <w:t xml:space="preserve"> </w:t>
      </w:r>
      <w:r>
        <w:t>OP</w:t>
      </w:r>
      <w:r>
        <w:rPr>
          <w:spacing w:val="-4"/>
        </w:rPr>
        <w:t xml:space="preserve"> </w:t>
      </w:r>
      <w:r>
        <w:t>mediante</w:t>
      </w:r>
      <w:r>
        <w:rPr>
          <w:spacing w:val="-5"/>
        </w:rPr>
        <w:t xml:space="preserve"> </w:t>
      </w:r>
      <w:r>
        <w:t>dos</w:t>
      </w:r>
      <w:r>
        <w:rPr>
          <w:spacing w:val="-4"/>
        </w:rPr>
        <w:t xml:space="preserve"> </w:t>
      </w:r>
      <w:r>
        <w:t>indicadores:</w:t>
      </w:r>
      <w:r>
        <w:rPr>
          <w:spacing w:val="-5"/>
        </w:rPr>
        <w:t xml:space="preserve"> </w:t>
      </w:r>
      <w:r>
        <w:t>(a)</w:t>
      </w:r>
      <w:r>
        <w:rPr>
          <w:spacing w:val="-4"/>
        </w:rPr>
        <w:t xml:space="preserve"> </w:t>
      </w:r>
      <w:r>
        <w:t>Índice</w:t>
      </w:r>
      <w:r>
        <w:rPr>
          <w:spacing w:val="-5"/>
        </w:rPr>
        <w:t xml:space="preserve"> </w:t>
      </w:r>
      <w:r>
        <w:t>de</w:t>
      </w:r>
      <w:r>
        <w:rPr>
          <w:spacing w:val="-5"/>
        </w:rPr>
        <w:t xml:space="preserve"> </w:t>
      </w:r>
      <w:r>
        <w:t>empoderamiento</w:t>
      </w:r>
      <w:r>
        <w:rPr>
          <w:spacing w:val="-6"/>
        </w:rPr>
        <w:t xml:space="preserve"> </w:t>
      </w:r>
      <w:r>
        <w:t>político</w:t>
      </w:r>
      <w:r>
        <w:rPr>
          <w:spacing w:val="-6"/>
        </w:rPr>
        <w:t xml:space="preserve"> </w:t>
      </w:r>
      <w:r>
        <w:t>de</w:t>
      </w:r>
      <w:r>
        <w:rPr>
          <w:spacing w:val="-5"/>
        </w:rPr>
        <w:t xml:space="preserve"> </w:t>
      </w:r>
      <w:r>
        <w:t>las</w:t>
      </w:r>
      <w:r>
        <w:rPr>
          <w:spacing w:val="-4"/>
        </w:rPr>
        <w:t xml:space="preserve"> </w:t>
      </w:r>
      <w:r>
        <w:t>mujeres</w:t>
      </w:r>
      <w:r>
        <w:rPr>
          <w:spacing w:val="-4"/>
        </w:rPr>
        <w:t xml:space="preserve"> </w:t>
      </w:r>
      <w:r>
        <w:t>y</w:t>
      </w:r>
      <w:r>
        <w:rPr>
          <w:spacing w:val="-3"/>
        </w:rPr>
        <w:t xml:space="preserve"> </w:t>
      </w:r>
      <w:r>
        <w:t>(b) Porcentaje de participación de servidoras civiles funcionarias y directivas.</w:t>
      </w:r>
    </w:p>
    <w:p w14:paraId="72ADA98A" w14:textId="77777777" w:rsidR="00A567E0" w:rsidRDefault="00A567E0">
      <w:pPr>
        <w:pStyle w:val="Textoindependiente"/>
        <w:spacing w:before="1"/>
      </w:pPr>
    </w:p>
    <w:p w14:paraId="0B4DFDE9" w14:textId="77777777" w:rsidR="00A567E0" w:rsidRDefault="00000000">
      <w:pPr>
        <w:pStyle w:val="Textoindependiente"/>
        <w:ind w:left="1542" w:right="961"/>
        <w:jc w:val="both"/>
      </w:pPr>
      <w:r>
        <w:t>Al cierre de este documento, se contaba con información actualizada al 2020 para medir el primero de ellos.</w:t>
      </w:r>
    </w:p>
    <w:p w14:paraId="4A1280FA" w14:textId="77777777" w:rsidR="00A567E0" w:rsidRDefault="00A567E0">
      <w:pPr>
        <w:pStyle w:val="Textoindependiente"/>
        <w:spacing w:before="5"/>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27"/>
        <w:gridCol w:w="1059"/>
        <w:gridCol w:w="871"/>
        <w:gridCol w:w="1248"/>
        <w:gridCol w:w="1274"/>
      </w:tblGrid>
      <w:tr w:rsidR="00A567E0" w14:paraId="060174D5" w14:textId="77777777">
        <w:trPr>
          <w:trHeight w:val="425"/>
        </w:trPr>
        <w:tc>
          <w:tcPr>
            <w:tcW w:w="3116" w:type="dxa"/>
            <w:tcBorders>
              <w:top w:val="nil"/>
              <w:left w:val="nil"/>
              <w:right w:val="nil"/>
            </w:tcBorders>
            <w:shd w:val="clear" w:color="auto" w:fill="C00000"/>
          </w:tcPr>
          <w:p w14:paraId="42EACC8A" w14:textId="77777777" w:rsidR="00A567E0" w:rsidRDefault="00000000">
            <w:pPr>
              <w:pStyle w:val="TableParagraph"/>
              <w:spacing w:before="106"/>
              <w:ind w:left="1237" w:right="1229"/>
              <w:jc w:val="center"/>
              <w:rPr>
                <w:rFonts w:ascii="Segoe UI Light"/>
                <w:sz w:val="16"/>
              </w:rPr>
            </w:pPr>
            <w:r>
              <w:rPr>
                <w:rFonts w:ascii="Segoe UI Light"/>
                <w:color w:val="FFFFFF"/>
                <w:spacing w:val="-2"/>
                <w:sz w:val="16"/>
              </w:rPr>
              <w:t>Indicador</w:t>
            </w:r>
          </w:p>
        </w:tc>
        <w:tc>
          <w:tcPr>
            <w:tcW w:w="927" w:type="dxa"/>
            <w:tcBorders>
              <w:top w:val="nil"/>
              <w:left w:val="nil"/>
              <w:right w:val="nil"/>
            </w:tcBorders>
            <w:shd w:val="clear" w:color="auto" w:fill="C00000"/>
          </w:tcPr>
          <w:p w14:paraId="44B59C2E" w14:textId="77777777" w:rsidR="00A567E0" w:rsidRDefault="00000000">
            <w:pPr>
              <w:pStyle w:val="TableParagraph"/>
              <w:spacing w:line="210" w:lineRule="exact"/>
              <w:ind w:left="179"/>
              <w:rPr>
                <w:rFonts w:ascii="Segoe UI Light" w:hAnsi="Segoe UI Light"/>
                <w:sz w:val="16"/>
              </w:rPr>
            </w:pPr>
            <w:r>
              <w:rPr>
                <w:rFonts w:ascii="Segoe UI Light" w:hAnsi="Segoe UI Light"/>
                <w:color w:val="FFFFFF"/>
                <w:sz w:val="16"/>
              </w:rPr>
              <w:t>Línea</w:t>
            </w:r>
            <w:r>
              <w:rPr>
                <w:rFonts w:ascii="Segoe UI Light" w:hAnsi="Segoe UI Light"/>
                <w:color w:val="FFFFFF"/>
                <w:spacing w:val="-5"/>
                <w:sz w:val="16"/>
              </w:rPr>
              <w:t xml:space="preserve"> de</w:t>
            </w:r>
          </w:p>
          <w:p w14:paraId="06356695" w14:textId="77777777" w:rsidR="00A567E0" w:rsidRDefault="00000000">
            <w:pPr>
              <w:pStyle w:val="TableParagraph"/>
              <w:spacing w:before="1" w:line="193" w:lineRule="exact"/>
              <w:ind w:left="134"/>
              <w:rPr>
                <w:rFonts w:ascii="Segoe UI Light"/>
                <w:sz w:val="16"/>
              </w:rPr>
            </w:pPr>
            <w:r>
              <w:rPr>
                <w:rFonts w:ascii="Segoe UI Light"/>
                <w:color w:val="FFFFFF"/>
                <w:sz w:val="16"/>
              </w:rPr>
              <w:t>base</w:t>
            </w:r>
            <w:r>
              <w:rPr>
                <w:rFonts w:ascii="Segoe UI Light"/>
                <w:color w:val="FFFFFF"/>
                <w:spacing w:val="-3"/>
                <w:sz w:val="16"/>
              </w:rPr>
              <w:t xml:space="preserve"> </w:t>
            </w:r>
            <w:r>
              <w:rPr>
                <w:rFonts w:ascii="Segoe UI Light"/>
                <w:color w:val="FFFFFF"/>
                <w:spacing w:val="-4"/>
                <w:sz w:val="16"/>
              </w:rPr>
              <w:t>2016</w:t>
            </w:r>
          </w:p>
        </w:tc>
        <w:tc>
          <w:tcPr>
            <w:tcW w:w="1059" w:type="dxa"/>
            <w:tcBorders>
              <w:top w:val="nil"/>
              <w:left w:val="nil"/>
              <w:right w:val="nil"/>
            </w:tcBorders>
            <w:shd w:val="clear" w:color="auto" w:fill="C00000"/>
          </w:tcPr>
          <w:p w14:paraId="49AD1BC0" w14:textId="77777777" w:rsidR="00A567E0" w:rsidRDefault="00000000">
            <w:pPr>
              <w:pStyle w:val="TableParagraph"/>
              <w:spacing w:line="210" w:lineRule="exact"/>
              <w:ind w:left="102" w:right="94"/>
              <w:jc w:val="center"/>
              <w:rPr>
                <w:rFonts w:ascii="Segoe UI Light"/>
                <w:sz w:val="16"/>
              </w:rPr>
            </w:pPr>
            <w:r>
              <w:rPr>
                <w:rFonts w:ascii="Segoe UI Light"/>
                <w:color w:val="FFFFFF"/>
                <w:spacing w:val="-2"/>
                <w:sz w:val="16"/>
              </w:rPr>
              <w:t>Programado</w:t>
            </w:r>
          </w:p>
          <w:p w14:paraId="110E6261" w14:textId="77777777" w:rsidR="00A567E0" w:rsidRDefault="00000000">
            <w:pPr>
              <w:pStyle w:val="TableParagraph"/>
              <w:spacing w:before="1" w:line="193" w:lineRule="exact"/>
              <w:ind w:left="99" w:right="94"/>
              <w:jc w:val="center"/>
              <w:rPr>
                <w:rFonts w:ascii="Segoe UI Light"/>
                <w:sz w:val="16"/>
              </w:rPr>
            </w:pPr>
            <w:r>
              <w:rPr>
                <w:rFonts w:ascii="Segoe UI Light"/>
                <w:color w:val="FFFFFF"/>
                <w:spacing w:val="-4"/>
                <w:sz w:val="16"/>
              </w:rPr>
              <w:t>2020</w:t>
            </w:r>
          </w:p>
        </w:tc>
        <w:tc>
          <w:tcPr>
            <w:tcW w:w="871" w:type="dxa"/>
            <w:tcBorders>
              <w:top w:val="nil"/>
              <w:left w:val="nil"/>
              <w:right w:val="nil"/>
            </w:tcBorders>
            <w:shd w:val="clear" w:color="auto" w:fill="C00000"/>
          </w:tcPr>
          <w:p w14:paraId="6FE0DD9B" w14:textId="77777777" w:rsidR="00A567E0" w:rsidRDefault="00000000">
            <w:pPr>
              <w:pStyle w:val="TableParagraph"/>
              <w:spacing w:line="210" w:lineRule="exact"/>
              <w:ind w:left="98" w:right="93"/>
              <w:jc w:val="center"/>
              <w:rPr>
                <w:rFonts w:ascii="Segoe UI Light"/>
                <w:sz w:val="16"/>
              </w:rPr>
            </w:pPr>
            <w:r>
              <w:rPr>
                <w:rFonts w:ascii="Segoe UI Light"/>
                <w:color w:val="FFFFFF"/>
                <w:spacing w:val="-2"/>
                <w:sz w:val="16"/>
              </w:rPr>
              <w:t>Ejecutado</w:t>
            </w:r>
          </w:p>
          <w:p w14:paraId="20A27042" w14:textId="77777777" w:rsidR="00A567E0" w:rsidRDefault="00000000">
            <w:pPr>
              <w:pStyle w:val="TableParagraph"/>
              <w:spacing w:before="1" w:line="193" w:lineRule="exact"/>
              <w:ind w:left="98" w:right="93"/>
              <w:jc w:val="center"/>
              <w:rPr>
                <w:rFonts w:ascii="Segoe UI Light"/>
                <w:sz w:val="16"/>
              </w:rPr>
            </w:pPr>
            <w:r>
              <w:rPr>
                <w:rFonts w:ascii="Segoe UI Light"/>
                <w:color w:val="FFFFFF"/>
                <w:spacing w:val="-4"/>
                <w:sz w:val="16"/>
              </w:rPr>
              <w:t>2020</w:t>
            </w:r>
          </w:p>
        </w:tc>
        <w:tc>
          <w:tcPr>
            <w:tcW w:w="2522" w:type="dxa"/>
            <w:gridSpan w:val="2"/>
            <w:tcBorders>
              <w:top w:val="nil"/>
              <w:left w:val="nil"/>
              <w:right w:val="nil"/>
            </w:tcBorders>
            <w:shd w:val="clear" w:color="auto" w:fill="C00000"/>
          </w:tcPr>
          <w:p w14:paraId="12B94BA7" w14:textId="77777777" w:rsidR="00A567E0" w:rsidRDefault="00000000">
            <w:pPr>
              <w:pStyle w:val="TableParagraph"/>
              <w:spacing w:line="210" w:lineRule="exact"/>
              <w:ind w:left="374" w:right="368"/>
              <w:jc w:val="center"/>
              <w:rPr>
                <w:rFonts w:ascii="Segoe UI Light" w:hAnsi="Segoe UI Light"/>
                <w:sz w:val="16"/>
              </w:rPr>
            </w:pPr>
            <w:r>
              <w:rPr>
                <w:rFonts w:ascii="Segoe UI Light" w:hAnsi="Segoe UI Light"/>
                <w:color w:val="FFFFFF"/>
                <w:sz w:val="16"/>
              </w:rPr>
              <w:t>%</w:t>
            </w:r>
            <w:r>
              <w:rPr>
                <w:rFonts w:ascii="Segoe UI Light" w:hAnsi="Segoe UI Light"/>
                <w:color w:val="FFFFFF"/>
                <w:spacing w:val="-3"/>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ejecución</w:t>
            </w:r>
            <w:r>
              <w:rPr>
                <w:rFonts w:ascii="Segoe UI Light" w:hAnsi="Segoe UI Light"/>
                <w:color w:val="FFFFFF"/>
                <w:spacing w:val="-1"/>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la</w:t>
            </w:r>
            <w:r>
              <w:rPr>
                <w:rFonts w:ascii="Segoe UI Light" w:hAnsi="Segoe UI Light"/>
                <w:color w:val="FFFFFF"/>
                <w:spacing w:val="-3"/>
                <w:sz w:val="16"/>
              </w:rPr>
              <w:t xml:space="preserve"> </w:t>
            </w:r>
            <w:r>
              <w:rPr>
                <w:rFonts w:ascii="Segoe UI Light" w:hAnsi="Segoe UI Light"/>
                <w:color w:val="FFFFFF"/>
                <w:spacing w:val="-4"/>
                <w:sz w:val="16"/>
              </w:rPr>
              <w:t>meta</w:t>
            </w:r>
          </w:p>
          <w:p w14:paraId="6997F791" w14:textId="77777777" w:rsidR="00A567E0" w:rsidRDefault="00000000">
            <w:pPr>
              <w:pStyle w:val="TableParagraph"/>
              <w:spacing w:before="1" w:line="193" w:lineRule="exact"/>
              <w:ind w:left="374" w:right="364"/>
              <w:jc w:val="center"/>
              <w:rPr>
                <w:rFonts w:ascii="Segoe UI Light"/>
                <w:sz w:val="16"/>
              </w:rPr>
            </w:pPr>
            <w:r>
              <w:rPr>
                <w:rFonts w:ascii="Segoe UI Light"/>
                <w:color w:val="FFFFFF"/>
                <w:spacing w:val="-2"/>
                <w:sz w:val="16"/>
              </w:rPr>
              <w:t>programada</w:t>
            </w:r>
          </w:p>
        </w:tc>
      </w:tr>
      <w:tr w:rsidR="00A567E0" w14:paraId="5376764F" w14:textId="77777777">
        <w:trPr>
          <w:trHeight w:val="798"/>
        </w:trPr>
        <w:tc>
          <w:tcPr>
            <w:tcW w:w="3116" w:type="dxa"/>
          </w:tcPr>
          <w:p w14:paraId="00EBCC3A" w14:textId="77777777" w:rsidR="00A567E0" w:rsidRDefault="00000000">
            <w:pPr>
              <w:pStyle w:val="TableParagraph"/>
              <w:spacing w:before="136" w:line="237" w:lineRule="auto"/>
              <w:ind w:left="107" w:right="169"/>
              <w:rPr>
                <w:rFonts w:ascii="Segoe UI Light" w:hAnsi="Segoe UI Light"/>
                <w:sz w:val="20"/>
              </w:rPr>
            </w:pPr>
            <w:r>
              <w:rPr>
                <w:rFonts w:ascii="Segoe UI Light" w:hAnsi="Segoe UI Light"/>
                <w:sz w:val="20"/>
              </w:rPr>
              <w:t>Índice</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empoderamiento político de las mujeres</w:t>
            </w:r>
          </w:p>
        </w:tc>
        <w:tc>
          <w:tcPr>
            <w:tcW w:w="927" w:type="dxa"/>
          </w:tcPr>
          <w:p w14:paraId="71066D10" w14:textId="77777777" w:rsidR="00A567E0" w:rsidRDefault="00A567E0">
            <w:pPr>
              <w:pStyle w:val="TableParagraph"/>
              <w:rPr>
                <w:rFonts w:ascii="Segoe UI Light"/>
                <w:sz w:val="20"/>
              </w:rPr>
            </w:pPr>
          </w:p>
          <w:p w14:paraId="1E92EE29" w14:textId="77777777" w:rsidR="00A567E0" w:rsidRDefault="00000000">
            <w:pPr>
              <w:pStyle w:val="TableParagraph"/>
              <w:ind w:right="217"/>
              <w:jc w:val="right"/>
              <w:rPr>
                <w:rFonts w:ascii="Segoe UI Light"/>
                <w:sz w:val="20"/>
              </w:rPr>
            </w:pPr>
            <w:r>
              <w:rPr>
                <w:rFonts w:ascii="Segoe UI Light"/>
                <w:spacing w:val="-2"/>
                <w:sz w:val="20"/>
              </w:rPr>
              <w:t>19.9%</w:t>
            </w:r>
          </w:p>
        </w:tc>
        <w:tc>
          <w:tcPr>
            <w:tcW w:w="1059" w:type="dxa"/>
          </w:tcPr>
          <w:p w14:paraId="05C756C4" w14:textId="77777777" w:rsidR="00A567E0" w:rsidRDefault="00A567E0">
            <w:pPr>
              <w:pStyle w:val="TableParagraph"/>
              <w:rPr>
                <w:rFonts w:ascii="Segoe UI Light"/>
                <w:sz w:val="20"/>
              </w:rPr>
            </w:pPr>
          </w:p>
          <w:p w14:paraId="4B5855B3" w14:textId="77777777" w:rsidR="00A567E0" w:rsidRDefault="00000000">
            <w:pPr>
              <w:pStyle w:val="TableParagraph"/>
              <w:ind w:left="203" w:right="199"/>
              <w:jc w:val="center"/>
              <w:rPr>
                <w:rFonts w:ascii="Segoe UI Light"/>
                <w:sz w:val="20"/>
              </w:rPr>
            </w:pPr>
            <w:r>
              <w:rPr>
                <w:rFonts w:ascii="Segoe UI Light"/>
                <w:spacing w:val="-2"/>
                <w:sz w:val="20"/>
              </w:rPr>
              <w:t>25.21%</w:t>
            </w:r>
          </w:p>
        </w:tc>
        <w:tc>
          <w:tcPr>
            <w:tcW w:w="871" w:type="dxa"/>
          </w:tcPr>
          <w:p w14:paraId="16DC8C39" w14:textId="77777777" w:rsidR="00A567E0" w:rsidRDefault="00A567E0">
            <w:pPr>
              <w:pStyle w:val="TableParagraph"/>
              <w:rPr>
                <w:rFonts w:ascii="Segoe UI Light"/>
                <w:sz w:val="20"/>
              </w:rPr>
            </w:pPr>
          </w:p>
          <w:p w14:paraId="25FC122B" w14:textId="77777777" w:rsidR="00A567E0" w:rsidRDefault="00000000">
            <w:pPr>
              <w:pStyle w:val="TableParagraph"/>
              <w:ind w:left="110" w:right="108"/>
              <w:jc w:val="center"/>
              <w:rPr>
                <w:rFonts w:ascii="Segoe UI Light"/>
                <w:sz w:val="20"/>
              </w:rPr>
            </w:pPr>
            <w:r>
              <w:rPr>
                <w:rFonts w:ascii="Segoe UI Light"/>
                <w:spacing w:val="-2"/>
                <w:sz w:val="20"/>
              </w:rPr>
              <w:t>28.02%</w:t>
            </w:r>
          </w:p>
        </w:tc>
        <w:tc>
          <w:tcPr>
            <w:tcW w:w="1248" w:type="dxa"/>
          </w:tcPr>
          <w:p w14:paraId="5251BC95" w14:textId="77777777" w:rsidR="00A567E0" w:rsidRDefault="00A567E0">
            <w:pPr>
              <w:pStyle w:val="TableParagraph"/>
              <w:rPr>
                <w:rFonts w:ascii="Segoe UI Light"/>
                <w:sz w:val="20"/>
              </w:rPr>
            </w:pPr>
          </w:p>
          <w:p w14:paraId="24BC8C7A" w14:textId="77777777" w:rsidR="00A567E0" w:rsidRDefault="00000000">
            <w:pPr>
              <w:pStyle w:val="TableParagraph"/>
              <w:ind w:left="282" w:right="276"/>
              <w:jc w:val="center"/>
              <w:rPr>
                <w:rFonts w:ascii="Segoe UI Light"/>
                <w:sz w:val="20"/>
              </w:rPr>
            </w:pPr>
            <w:r>
              <w:rPr>
                <w:rFonts w:ascii="Segoe UI Light"/>
                <w:spacing w:val="-2"/>
                <w:sz w:val="20"/>
              </w:rPr>
              <w:t>111.15%</w:t>
            </w:r>
          </w:p>
        </w:tc>
        <w:tc>
          <w:tcPr>
            <w:tcW w:w="1274" w:type="dxa"/>
          </w:tcPr>
          <w:p w14:paraId="7065F0D2" w14:textId="77777777" w:rsidR="00A567E0" w:rsidRDefault="00A567E0">
            <w:pPr>
              <w:pStyle w:val="TableParagraph"/>
              <w:spacing w:before="3"/>
              <w:rPr>
                <w:rFonts w:ascii="Segoe UI Light"/>
                <w:sz w:val="9"/>
              </w:rPr>
            </w:pPr>
          </w:p>
          <w:p w14:paraId="11D49397" w14:textId="5671F270" w:rsidR="00A567E0" w:rsidRDefault="009A7223">
            <w:pPr>
              <w:pStyle w:val="TableParagraph"/>
              <w:ind w:left="401"/>
              <w:rPr>
                <w:rFonts w:ascii="Segoe UI Light"/>
                <w:sz w:val="20"/>
              </w:rPr>
            </w:pPr>
            <w:r>
              <w:rPr>
                <w:rFonts w:ascii="Segoe UI Light"/>
                <w:noProof/>
                <w:sz w:val="20"/>
              </w:rPr>
              <mc:AlternateContent>
                <mc:Choice Requires="wpg">
                  <w:drawing>
                    <wp:inline distT="0" distB="0" distL="0" distR="0" wp14:anchorId="7FFE7108" wp14:editId="4EC77F78">
                      <wp:extent cx="260350" cy="238760"/>
                      <wp:effectExtent l="0" t="0" r="0" b="0"/>
                      <wp:docPr id="49" name="docshapegroup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38760"/>
                                <a:chOff x="0" y="0"/>
                                <a:chExt cx="410" cy="376"/>
                              </a:xfrm>
                            </wpg:grpSpPr>
                            <wps:wsp>
                              <wps:cNvPr id="50" name="docshape425"/>
                              <wps:cNvSpPr>
                                <a:spLocks/>
                              </wps:cNvSpPr>
                              <wps:spPr bwMode="auto">
                                <a:xfrm>
                                  <a:off x="0" y="0"/>
                                  <a:ext cx="410" cy="376"/>
                                </a:xfrm>
                                <a:custGeom>
                                  <a:avLst/>
                                  <a:gdLst>
                                    <a:gd name="T0" fmla="*/ 205 w 410"/>
                                    <a:gd name="T1" fmla="*/ 0 h 376"/>
                                    <a:gd name="T2" fmla="*/ 125 w 410"/>
                                    <a:gd name="T3" fmla="*/ 15 h 376"/>
                                    <a:gd name="T4" fmla="*/ 60 w 410"/>
                                    <a:gd name="T5" fmla="*/ 55 h 376"/>
                                    <a:gd name="T6" fmla="*/ 16 w 410"/>
                                    <a:gd name="T7" fmla="*/ 115 h 376"/>
                                    <a:gd name="T8" fmla="*/ 0 w 410"/>
                                    <a:gd name="T9" fmla="*/ 188 h 376"/>
                                    <a:gd name="T10" fmla="*/ 16 w 410"/>
                                    <a:gd name="T11" fmla="*/ 261 h 376"/>
                                    <a:gd name="T12" fmla="*/ 60 w 410"/>
                                    <a:gd name="T13" fmla="*/ 321 h 376"/>
                                    <a:gd name="T14" fmla="*/ 125 w 410"/>
                                    <a:gd name="T15" fmla="*/ 361 h 376"/>
                                    <a:gd name="T16" fmla="*/ 205 w 410"/>
                                    <a:gd name="T17" fmla="*/ 376 h 376"/>
                                    <a:gd name="T18" fmla="*/ 285 w 410"/>
                                    <a:gd name="T19" fmla="*/ 361 h 376"/>
                                    <a:gd name="T20" fmla="*/ 350 w 410"/>
                                    <a:gd name="T21" fmla="*/ 321 h 376"/>
                                    <a:gd name="T22" fmla="*/ 394 w 410"/>
                                    <a:gd name="T23" fmla="*/ 261 h 376"/>
                                    <a:gd name="T24" fmla="*/ 410 w 410"/>
                                    <a:gd name="T25" fmla="*/ 188 h 376"/>
                                    <a:gd name="T26" fmla="*/ 394 w 410"/>
                                    <a:gd name="T27" fmla="*/ 115 h 376"/>
                                    <a:gd name="T28" fmla="*/ 350 w 410"/>
                                    <a:gd name="T29" fmla="*/ 55 h 376"/>
                                    <a:gd name="T30" fmla="*/ 285 w 410"/>
                                    <a:gd name="T31" fmla="*/ 15 h 376"/>
                                    <a:gd name="T32" fmla="*/ 205 w 410"/>
                                    <a:gd name="T33"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AB2AB" id="docshapegroup424" o:spid="_x0000_s1026" style="width:20.5pt;height:18.8pt;mso-position-horizontal-relative:char;mso-position-vertical-relative:line"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">
                      <v:shape id="docshape425" o:spid="_x0000_s1027" style="position:absolute;width:410;height:376;visibility:visible;mso-wrap-style:square;v-text-anchor:top" coordsize="4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" path="m205,l125,15,60,55,16,115,,188r16,73l60,321r65,40l205,376r80,-15l350,321r44,-60l410,188,394,115,350,55,285,15,205,xe" fillcolor="#00af50" stroked="f">
                        <v:path arrowok="t" o:connecttype="custom" o:connectlocs="205,0;125,15;60,55;16,115;0,188;16,261;60,321;125,361;205,376;285,361;350,321;394,261;410,188;394,115;350,55;285,15;205,0" o:connectangles="0,0,0,0,0,0,0,0,0,0,0,0,0,0,0,0,0"/>
                      </v:shape>
                      <w10:anchorlock/>
                    </v:group>
                  </w:pict>
                </mc:Fallback>
              </mc:AlternateContent>
            </w:r>
          </w:p>
          <w:p w14:paraId="232EBF87" w14:textId="77777777" w:rsidR="00A567E0" w:rsidRDefault="00000000">
            <w:pPr>
              <w:pStyle w:val="TableParagraph"/>
              <w:spacing w:line="240" w:lineRule="exact"/>
              <w:ind w:left="144" w:right="137"/>
              <w:jc w:val="center"/>
              <w:rPr>
                <w:rFonts w:ascii="Segoe UI Light"/>
                <w:sz w:val="20"/>
              </w:rPr>
            </w:pPr>
            <w:r>
              <w:rPr>
                <w:rFonts w:ascii="Segoe UI Light"/>
                <w:sz w:val="20"/>
              </w:rPr>
              <w:t>Muy</w:t>
            </w:r>
            <w:r>
              <w:rPr>
                <w:rFonts w:ascii="Segoe UI Light"/>
                <w:spacing w:val="-6"/>
                <w:sz w:val="20"/>
              </w:rPr>
              <w:t xml:space="preserve"> </w:t>
            </w:r>
            <w:r>
              <w:rPr>
                <w:rFonts w:ascii="Segoe UI Light"/>
                <w:spacing w:val="-2"/>
                <w:sz w:val="20"/>
              </w:rPr>
              <w:t>bueno</w:t>
            </w:r>
          </w:p>
        </w:tc>
      </w:tr>
      <w:tr w:rsidR="00A567E0" w14:paraId="03D1C7AD" w14:textId="77777777">
        <w:trPr>
          <w:trHeight w:val="798"/>
        </w:trPr>
        <w:tc>
          <w:tcPr>
            <w:tcW w:w="3116" w:type="dxa"/>
          </w:tcPr>
          <w:p w14:paraId="02A58D7E" w14:textId="77777777" w:rsidR="00A567E0" w:rsidRDefault="00000000">
            <w:pPr>
              <w:pStyle w:val="TableParagraph"/>
              <w:ind w:left="107"/>
              <w:rPr>
                <w:rFonts w:ascii="Segoe UI Light" w:hAnsi="Segoe UI Light"/>
                <w:sz w:val="20"/>
              </w:rPr>
            </w:pPr>
            <w:r>
              <w:rPr>
                <w:rFonts w:ascii="Segoe UI Light" w:hAnsi="Segoe UI Light"/>
                <w:sz w:val="20"/>
              </w:rPr>
              <w:t>Porcentaje</w:t>
            </w:r>
            <w:r>
              <w:rPr>
                <w:rFonts w:ascii="Segoe UI Light" w:hAnsi="Segoe UI Light"/>
                <w:spacing w:val="-11"/>
                <w:sz w:val="20"/>
              </w:rPr>
              <w:t xml:space="preserve"> </w:t>
            </w:r>
            <w:r>
              <w:rPr>
                <w:rFonts w:ascii="Segoe UI Light" w:hAnsi="Segoe UI Light"/>
                <w:sz w:val="20"/>
              </w:rPr>
              <w:t>de</w:t>
            </w:r>
            <w:r>
              <w:rPr>
                <w:rFonts w:ascii="Segoe UI Light" w:hAnsi="Segoe UI Light"/>
                <w:spacing w:val="-10"/>
                <w:sz w:val="20"/>
              </w:rPr>
              <w:t xml:space="preserve"> </w:t>
            </w:r>
            <w:r>
              <w:rPr>
                <w:rFonts w:ascii="Segoe UI Light" w:hAnsi="Segoe UI Light"/>
                <w:sz w:val="20"/>
              </w:rPr>
              <w:t>participación</w:t>
            </w:r>
            <w:r>
              <w:rPr>
                <w:rFonts w:ascii="Segoe UI Light" w:hAnsi="Segoe UI Light"/>
                <w:spacing w:val="-11"/>
                <w:sz w:val="20"/>
              </w:rPr>
              <w:t xml:space="preserve"> </w:t>
            </w:r>
            <w:r>
              <w:rPr>
                <w:rFonts w:ascii="Segoe UI Light" w:hAnsi="Segoe UI Light"/>
                <w:spacing w:val="-5"/>
                <w:sz w:val="20"/>
              </w:rPr>
              <w:t>de</w:t>
            </w:r>
          </w:p>
          <w:p w14:paraId="2431D79E" w14:textId="77777777" w:rsidR="00A567E0" w:rsidRDefault="00000000">
            <w:pPr>
              <w:pStyle w:val="TableParagraph"/>
              <w:spacing w:line="264" w:lineRule="exact"/>
              <w:ind w:left="107" w:right="62"/>
              <w:rPr>
                <w:rFonts w:ascii="Segoe UI Light"/>
                <w:sz w:val="20"/>
              </w:rPr>
            </w:pPr>
            <w:r>
              <w:rPr>
                <w:rFonts w:ascii="Segoe UI Light"/>
                <w:sz w:val="20"/>
              </w:rPr>
              <w:t>servidoras</w:t>
            </w:r>
            <w:r>
              <w:rPr>
                <w:rFonts w:ascii="Segoe UI Light"/>
                <w:spacing w:val="-14"/>
                <w:sz w:val="20"/>
              </w:rPr>
              <w:t xml:space="preserve"> </w:t>
            </w:r>
            <w:r>
              <w:rPr>
                <w:rFonts w:ascii="Segoe UI Light"/>
                <w:sz w:val="20"/>
              </w:rPr>
              <w:t>civiles</w:t>
            </w:r>
            <w:r>
              <w:rPr>
                <w:rFonts w:ascii="Segoe UI Light"/>
                <w:spacing w:val="-14"/>
                <w:sz w:val="20"/>
              </w:rPr>
              <w:t xml:space="preserve"> </w:t>
            </w:r>
            <w:r>
              <w:rPr>
                <w:rFonts w:ascii="Segoe UI Light"/>
                <w:sz w:val="20"/>
              </w:rPr>
              <w:t>funcionarias</w:t>
            </w:r>
            <w:r>
              <w:rPr>
                <w:rFonts w:ascii="Segoe UI Light"/>
                <w:spacing w:val="-12"/>
                <w:sz w:val="20"/>
              </w:rPr>
              <w:t xml:space="preserve"> </w:t>
            </w:r>
            <w:r>
              <w:rPr>
                <w:rFonts w:ascii="Segoe UI Light"/>
                <w:sz w:val="20"/>
              </w:rPr>
              <w:t xml:space="preserve">y </w:t>
            </w:r>
            <w:r>
              <w:rPr>
                <w:rFonts w:ascii="Segoe UI Light"/>
                <w:spacing w:val="-2"/>
                <w:sz w:val="20"/>
              </w:rPr>
              <w:t>directivas</w:t>
            </w:r>
          </w:p>
        </w:tc>
        <w:tc>
          <w:tcPr>
            <w:tcW w:w="927" w:type="dxa"/>
          </w:tcPr>
          <w:p w14:paraId="27298EC3" w14:textId="77777777" w:rsidR="00A567E0" w:rsidRDefault="00A567E0">
            <w:pPr>
              <w:pStyle w:val="TableParagraph"/>
              <w:spacing w:before="8"/>
              <w:rPr>
                <w:rFonts w:ascii="Segoe UI Light"/>
                <w:sz w:val="19"/>
              </w:rPr>
            </w:pPr>
          </w:p>
          <w:p w14:paraId="00568877" w14:textId="77777777" w:rsidR="00A567E0" w:rsidRDefault="00000000">
            <w:pPr>
              <w:pStyle w:val="TableParagraph"/>
              <w:spacing w:before="1"/>
              <w:ind w:right="159"/>
              <w:jc w:val="right"/>
              <w:rPr>
                <w:rFonts w:ascii="Calibri"/>
              </w:rPr>
            </w:pPr>
            <w:r>
              <w:rPr>
                <w:rFonts w:ascii="Segoe UI Light"/>
                <w:sz w:val="20"/>
              </w:rPr>
              <w:t>54.81</w:t>
            </w:r>
            <w:r>
              <w:rPr>
                <w:rFonts w:ascii="Segoe UI Light"/>
                <w:spacing w:val="-6"/>
                <w:sz w:val="20"/>
              </w:rPr>
              <w:t xml:space="preserve"> </w:t>
            </w:r>
            <w:r>
              <w:rPr>
                <w:rFonts w:ascii="Calibri"/>
                <w:spacing w:val="-10"/>
              </w:rPr>
              <w:t>*</w:t>
            </w:r>
          </w:p>
        </w:tc>
        <w:tc>
          <w:tcPr>
            <w:tcW w:w="1059" w:type="dxa"/>
          </w:tcPr>
          <w:p w14:paraId="12BDE47F" w14:textId="77777777" w:rsidR="00A567E0" w:rsidRDefault="00A567E0">
            <w:pPr>
              <w:pStyle w:val="TableParagraph"/>
              <w:rPr>
                <w:rFonts w:ascii="Segoe UI Light"/>
                <w:sz w:val="20"/>
              </w:rPr>
            </w:pPr>
          </w:p>
          <w:p w14:paraId="19F39683" w14:textId="77777777" w:rsidR="00A567E0" w:rsidRDefault="00000000">
            <w:pPr>
              <w:pStyle w:val="TableParagraph"/>
              <w:ind w:left="204" w:right="199"/>
              <w:jc w:val="center"/>
              <w:rPr>
                <w:rFonts w:ascii="Segoe UI Light"/>
                <w:sz w:val="20"/>
              </w:rPr>
            </w:pPr>
            <w:r>
              <w:rPr>
                <w:rFonts w:ascii="Segoe UI Light"/>
                <w:spacing w:val="-2"/>
                <w:sz w:val="20"/>
              </w:rPr>
              <w:t>32.84%</w:t>
            </w:r>
          </w:p>
        </w:tc>
        <w:tc>
          <w:tcPr>
            <w:tcW w:w="871" w:type="dxa"/>
          </w:tcPr>
          <w:p w14:paraId="30E1CE2E" w14:textId="77777777" w:rsidR="00A567E0" w:rsidRDefault="00A567E0">
            <w:pPr>
              <w:pStyle w:val="TableParagraph"/>
              <w:rPr>
                <w:rFonts w:ascii="Segoe UI Light"/>
                <w:sz w:val="20"/>
              </w:rPr>
            </w:pPr>
          </w:p>
          <w:p w14:paraId="61AF7549" w14:textId="77777777" w:rsidR="00A567E0" w:rsidRDefault="00000000">
            <w:pPr>
              <w:pStyle w:val="TableParagraph"/>
              <w:ind w:left="110" w:right="107"/>
              <w:jc w:val="center"/>
              <w:rPr>
                <w:rFonts w:ascii="Segoe UI Light"/>
                <w:sz w:val="20"/>
              </w:rPr>
            </w:pPr>
            <w:r>
              <w:rPr>
                <w:rFonts w:ascii="Segoe UI Light"/>
                <w:spacing w:val="-4"/>
                <w:sz w:val="20"/>
              </w:rPr>
              <w:t>N.D.</w:t>
            </w:r>
          </w:p>
        </w:tc>
        <w:tc>
          <w:tcPr>
            <w:tcW w:w="1248" w:type="dxa"/>
          </w:tcPr>
          <w:p w14:paraId="233354E0" w14:textId="77777777" w:rsidR="00A567E0" w:rsidRDefault="00A567E0">
            <w:pPr>
              <w:pStyle w:val="TableParagraph"/>
              <w:rPr>
                <w:rFonts w:ascii="Segoe UI Light"/>
                <w:sz w:val="20"/>
              </w:rPr>
            </w:pPr>
          </w:p>
          <w:p w14:paraId="034BE9AC" w14:textId="77777777" w:rsidR="00A567E0" w:rsidRDefault="00000000">
            <w:pPr>
              <w:pStyle w:val="TableParagraph"/>
              <w:ind w:left="282" w:right="276"/>
              <w:jc w:val="center"/>
              <w:rPr>
                <w:rFonts w:ascii="Segoe UI Light"/>
                <w:sz w:val="20"/>
              </w:rPr>
            </w:pPr>
            <w:r>
              <w:rPr>
                <w:rFonts w:ascii="Segoe UI Light"/>
                <w:spacing w:val="-4"/>
                <w:sz w:val="20"/>
              </w:rPr>
              <w:t>N.D.</w:t>
            </w:r>
          </w:p>
        </w:tc>
        <w:tc>
          <w:tcPr>
            <w:tcW w:w="1274" w:type="dxa"/>
          </w:tcPr>
          <w:p w14:paraId="12502C3A" w14:textId="77777777" w:rsidR="00A567E0" w:rsidRDefault="00A567E0">
            <w:pPr>
              <w:pStyle w:val="TableParagraph"/>
              <w:rPr>
                <w:rFonts w:ascii="Segoe UI Light"/>
                <w:sz w:val="20"/>
              </w:rPr>
            </w:pPr>
          </w:p>
          <w:p w14:paraId="28BD5E27" w14:textId="77777777" w:rsidR="00A567E0" w:rsidRDefault="00000000">
            <w:pPr>
              <w:pStyle w:val="TableParagraph"/>
              <w:ind w:left="142" w:right="137"/>
              <w:jc w:val="center"/>
              <w:rPr>
                <w:rFonts w:ascii="Segoe UI Light"/>
                <w:sz w:val="20"/>
              </w:rPr>
            </w:pPr>
            <w:r>
              <w:rPr>
                <w:rFonts w:ascii="Segoe UI Light"/>
                <w:spacing w:val="-4"/>
                <w:sz w:val="20"/>
              </w:rPr>
              <w:t>N.D.</w:t>
            </w:r>
          </w:p>
        </w:tc>
      </w:tr>
    </w:tbl>
    <w:p w14:paraId="21E5F298" w14:textId="77777777" w:rsidR="00A567E0" w:rsidRDefault="00000000">
      <w:pPr>
        <w:spacing w:before="4"/>
        <w:ind w:left="1542"/>
        <w:jc w:val="both"/>
        <w:rPr>
          <w:sz w:val="18"/>
        </w:rPr>
      </w:pPr>
      <w:r>
        <w:rPr>
          <w:sz w:val="18"/>
        </w:rPr>
        <w:t>N.D.:</w:t>
      </w:r>
      <w:r>
        <w:rPr>
          <w:spacing w:val="-4"/>
          <w:sz w:val="18"/>
        </w:rPr>
        <w:t xml:space="preserve"> </w:t>
      </w:r>
      <w:r>
        <w:rPr>
          <w:sz w:val="18"/>
        </w:rPr>
        <w:t>Información</w:t>
      </w:r>
      <w:r>
        <w:rPr>
          <w:spacing w:val="-3"/>
          <w:sz w:val="18"/>
        </w:rPr>
        <w:t xml:space="preserve"> </w:t>
      </w:r>
      <w:r>
        <w:rPr>
          <w:sz w:val="18"/>
        </w:rPr>
        <w:t>no</w:t>
      </w:r>
      <w:r>
        <w:rPr>
          <w:spacing w:val="-2"/>
          <w:sz w:val="18"/>
        </w:rPr>
        <w:t xml:space="preserve"> </w:t>
      </w:r>
      <w:r>
        <w:rPr>
          <w:sz w:val="18"/>
        </w:rPr>
        <w:t>disponible</w:t>
      </w:r>
      <w:r>
        <w:rPr>
          <w:spacing w:val="-1"/>
          <w:sz w:val="18"/>
        </w:rPr>
        <w:t xml:space="preserve"> </w:t>
      </w:r>
      <w:r>
        <w:rPr>
          <w:sz w:val="18"/>
        </w:rPr>
        <w:t>al</w:t>
      </w:r>
      <w:r>
        <w:rPr>
          <w:spacing w:val="-3"/>
          <w:sz w:val="18"/>
        </w:rPr>
        <w:t xml:space="preserve"> </w:t>
      </w:r>
      <w:r>
        <w:rPr>
          <w:spacing w:val="-2"/>
          <w:sz w:val="18"/>
        </w:rPr>
        <w:t>2020.</w:t>
      </w:r>
    </w:p>
    <w:p w14:paraId="0D987448" w14:textId="77777777" w:rsidR="00A567E0" w:rsidRDefault="00000000">
      <w:pPr>
        <w:ind w:left="1542"/>
        <w:jc w:val="both"/>
        <w:rPr>
          <w:sz w:val="18"/>
        </w:rPr>
      </w:pPr>
      <w:r>
        <w:rPr>
          <w:sz w:val="18"/>
        </w:rPr>
        <w:t>*</w:t>
      </w:r>
      <w:r>
        <w:rPr>
          <w:spacing w:val="-3"/>
          <w:sz w:val="18"/>
        </w:rPr>
        <w:t xml:space="preserve"> </w:t>
      </w:r>
      <w:r>
        <w:rPr>
          <w:sz w:val="18"/>
        </w:rPr>
        <w:t>La</w:t>
      </w:r>
      <w:r>
        <w:rPr>
          <w:spacing w:val="-2"/>
          <w:sz w:val="18"/>
        </w:rPr>
        <w:t xml:space="preserve"> </w:t>
      </w:r>
      <w:r>
        <w:rPr>
          <w:sz w:val="18"/>
        </w:rPr>
        <w:t>línea</w:t>
      </w:r>
      <w:r>
        <w:rPr>
          <w:spacing w:val="-1"/>
          <w:sz w:val="18"/>
        </w:rPr>
        <w:t xml:space="preserve"> </w:t>
      </w:r>
      <w:r>
        <w:rPr>
          <w:sz w:val="18"/>
        </w:rPr>
        <w:t>de</w:t>
      </w:r>
      <w:r>
        <w:rPr>
          <w:spacing w:val="-1"/>
          <w:sz w:val="18"/>
        </w:rPr>
        <w:t xml:space="preserve"> </w:t>
      </w:r>
      <w:r>
        <w:rPr>
          <w:sz w:val="18"/>
        </w:rPr>
        <w:t>base</w:t>
      </w:r>
      <w:r>
        <w:rPr>
          <w:spacing w:val="-2"/>
          <w:sz w:val="18"/>
        </w:rPr>
        <w:t xml:space="preserve"> </w:t>
      </w:r>
      <w:r>
        <w:rPr>
          <w:sz w:val="18"/>
        </w:rPr>
        <w:t>corresponde</w:t>
      </w:r>
      <w:r>
        <w:rPr>
          <w:spacing w:val="-3"/>
          <w:sz w:val="18"/>
        </w:rPr>
        <w:t xml:space="preserve"> </w:t>
      </w:r>
      <w:r>
        <w:rPr>
          <w:sz w:val="18"/>
        </w:rPr>
        <w:t>al</w:t>
      </w:r>
      <w:r>
        <w:rPr>
          <w:spacing w:val="-3"/>
          <w:sz w:val="18"/>
        </w:rPr>
        <w:t xml:space="preserve"> </w:t>
      </w:r>
      <w:r>
        <w:rPr>
          <w:sz w:val="18"/>
        </w:rPr>
        <w:t>año</w:t>
      </w:r>
      <w:r>
        <w:rPr>
          <w:spacing w:val="-1"/>
          <w:sz w:val="18"/>
        </w:rPr>
        <w:t xml:space="preserve"> </w:t>
      </w:r>
      <w:r>
        <w:rPr>
          <w:spacing w:val="-4"/>
          <w:sz w:val="18"/>
        </w:rPr>
        <w:t>2015</w:t>
      </w:r>
    </w:p>
    <w:p w14:paraId="2CB1B770" w14:textId="77777777" w:rsidR="00A567E0" w:rsidRDefault="00A567E0">
      <w:pPr>
        <w:pStyle w:val="Textoindependiente"/>
        <w:spacing w:before="1"/>
      </w:pPr>
    </w:p>
    <w:p w14:paraId="38D70FE4" w14:textId="77777777" w:rsidR="00A567E0" w:rsidRDefault="00000000">
      <w:pPr>
        <w:pStyle w:val="Ttulo8"/>
        <w:ind w:left="1686"/>
      </w:pPr>
      <w:r>
        <w:t>I.</w:t>
      </w:r>
      <w:r>
        <w:rPr>
          <w:spacing w:val="30"/>
        </w:rPr>
        <w:t xml:space="preserve"> </w:t>
      </w:r>
      <w:r>
        <w:rPr>
          <w:spacing w:val="13"/>
        </w:rPr>
        <w:t>Indicador</w:t>
      </w:r>
      <w:r>
        <w:rPr>
          <w:spacing w:val="-38"/>
        </w:rPr>
        <w:t xml:space="preserve"> </w:t>
      </w:r>
      <w:r>
        <w:t>:</w:t>
      </w:r>
      <w:r>
        <w:rPr>
          <w:spacing w:val="33"/>
        </w:rPr>
        <w:t xml:space="preserve"> </w:t>
      </w:r>
      <w:r>
        <w:rPr>
          <w:spacing w:val="12"/>
        </w:rPr>
        <w:t>Índice</w:t>
      </w:r>
      <w:r>
        <w:rPr>
          <w:spacing w:val="32"/>
        </w:rPr>
        <w:t xml:space="preserve"> </w:t>
      </w:r>
      <w:r>
        <w:t>de</w:t>
      </w:r>
      <w:r>
        <w:rPr>
          <w:spacing w:val="34"/>
        </w:rPr>
        <w:t xml:space="preserve"> </w:t>
      </w:r>
      <w:r>
        <w:rPr>
          <w:spacing w:val="13"/>
        </w:rPr>
        <w:t>empoderamiento</w:t>
      </w:r>
      <w:r>
        <w:rPr>
          <w:spacing w:val="30"/>
        </w:rPr>
        <w:t xml:space="preserve"> </w:t>
      </w:r>
      <w:r>
        <w:rPr>
          <w:spacing w:val="13"/>
        </w:rPr>
        <w:t>político</w:t>
      </w:r>
      <w:r>
        <w:rPr>
          <w:spacing w:val="30"/>
        </w:rPr>
        <w:t xml:space="preserve"> </w:t>
      </w:r>
      <w:r>
        <w:t>de</w:t>
      </w:r>
      <w:r>
        <w:rPr>
          <w:spacing w:val="32"/>
        </w:rPr>
        <w:t xml:space="preserve"> </w:t>
      </w:r>
      <w:r>
        <w:rPr>
          <w:spacing w:val="9"/>
        </w:rPr>
        <w:t>las</w:t>
      </w:r>
      <w:r>
        <w:rPr>
          <w:spacing w:val="32"/>
        </w:rPr>
        <w:t xml:space="preserve"> </w:t>
      </w:r>
      <w:r>
        <w:rPr>
          <w:spacing w:val="10"/>
        </w:rPr>
        <w:t>mujeres</w:t>
      </w:r>
    </w:p>
    <w:p w14:paraId="2D896D41" w14:textId="77777777" w:rsidR="00A567E0" w:rsidRDefault="00A567E0">
      <w:pPr>
        <w:pStyle w:val="Textoindependiente"/>
        <w:rPr>
          <w:sz w:val="31"/>
        </w:rPr>
      </w:pPr>
    </w:p>
    <w:p w14:paraId="0C311EC6" w14:textId="77777777" w:rsidR="00A567E0" w:rsidRDefault="00000000">
      <w:pPr>
        <w:pStyle w:val="Textoindependiente"/>
        <w:ind w:left="1542" w:right="962"/>
        <w:jc w:val="both"/>
      </w:pPr>
      <w:r>
        <w:t>El</w:t>
      </w:r>
      <w:r>
        <w:rPr>
          <w:spacing w:val="-2"/>
        </w:rPr>
        <w:t xml:space="preserve"> </w:t>
      </w:r>
      <w:r>
        <w:t>índice</w:t>
      </w:r>
      <w:r>
        <w:rPr>
          <w:spacing w:val="-3"/>
        </w:rPr>
        <w:t xml:space="preserve"> </w:t>
      </w:r>
      <w:r>
        <w:t>de</w:t>
      </w:r>
      <w:r>
        <w:rPr>
          <w:spacing w:val="-3"/>
        </w:rPr>
        <w:t xml:space="preserve"> </w:t>
      </w:r>
      <w:r>
        <w:t>empoderamiento</w:t>
      </w:r>
      <w:r>
        <w:rPr>
          <w:spacing w:val="-2"/>
        </w:rPr>
        <w:t xml:space="preserve"> </w:t>
      </w:r>
      <w:r>
        <w:t>político</w:t>
      </w:r>
      <w:r>
        <w:rPr>
          <w:spacing w:val="-4"/>
        </w:rPr>
        <w:t xml:space="preserve"> </w:t>
      </w:r>
      <w:r>
        <w:t>de</w:t>
      </w:r>
      <w:r>
        <w:rPr>
          <w:spacing w:val="-3"/>
        </w:rPr>
        <w:t xml:space="preserve"> </w:t>
      </w:r>
      <w:r>
        <w:t>las</w:t>
      </w:r>
      <w:r>
        <w:rPr>
          <w:spacing w:val="-5"/>
        </w:rPr>
        <w:t xml:space="preserve"> </w:t>
      </w:r>
      <w:r>
        <w:t>mujeres</w:t>
      </w:r>
      <w:r>
        <w:rPr>
          <w:spacing w:val="-2"/>
        </w:rPr>
        <w:t xml:space="preserve"> </w:t>
      </w:r>
      <w:r>
        <w:t>incluye</w:t>
      </w:r>
      <w:r>
        <w:rPr>
          <w:spacing w:val="-3"/>
        </w:rPr>
        <w:t xml:space="preserve"> </w:t>
      </w:r>
      <w:r>
        <w:t>la</w:t>
      </w:r>
      <w:r>
        <w:rPr>
          <w:spacing w:val="-1"/>
        </w:rPr>
        <w:t xml:space="preserve"> </w:t>
      </w:r>
      <w:r>
        <w:t>medición</w:t>
      </w:r>
      <w:r>
        <w:rPr>
          <w:spacing w:val="-3"/>
        </w:rPr>
        <w:t xml:space="preserve"> </w:t>
      </w:r>
      <w:r>
        <w:t>de</w:t>
      </w:r>
      <w:r>
        <w:rPr>
          <w:spacing w:val="-3"/>
        </w:rPr>
        <w:t xml:space="preserve"> </w:t>
      </w:r>
      <w:r>
        <w:t>4</w:t>
      </w:r>
      <w:r>
        <w:rPr>
          <w:spacing w:val="-2"/>
        </w:rPr>
        <w:t xml:space="preserve"> </w:t>
      </w:r>
      <w:r>
        <w:t>indicadores:</w:t>
      </w:r>
      <w:r>
        <w:rPr>
          <w:spacing w:val="-3"/>
        </w:rPr>
        <w:t xml:space="preserve"> </w:t>
      </w:r>
      <w:r>
        <w:t>(I) Porcentaje de parlamentarias electas; (II) Porcentaje de regidoras electas; (III) Porcentaje de alcaldesas electas; y (IV) Porcentaje de mujeres candidatas inscritas en las elecciones regionales y municipales.</w:t>
      </w:r>
    </w:p>
    <w:p w14:paraId="53764255" w14:textId="77777777" w:rsidR="00A567E0" w:rsidRDefault="00A567E0">
      <w:pPr>
        <w:pStyle w:val="Textoindependiente"/>
        <w:spacing w:before="2"/>
      </w:pPr>
    </w:p>
    <w:p w14:paraId="7ADB9DC1" w14:textId="77777777" w:rsidR="00A567E0" w:rsidRDefault="00000000">
      <w:pPr>
        <w:pStyle w:val="Textoindependiente"/>
        <w:ind w:left="1542" w:right="956"/>
        <w:jc w:val="both"/>
      </w:pPr>
      <w:r>
        <w:t>Al</w:t>
      </w:r>
      <w:r>
        <w:rPr>
          <w:spacing w:val="-2"/>
        </w:rPr>
        <w:t xml:space="preserve"> </w:t>
      </w:r>
      <w:r>
        <w:t>año</w:t>
      </w:r>
      <w:r>
        <w:rPr>
          <w:spacing w:val="-2"/>
        </w:rPr>
        <w:t xml:space="preserve"> </w:t>
      </w:r>
      <w:r>
        <w:t>2020,</w:t>
      </w:r>
      <w:r>
        <w:rPr>
          <w:spacing w:val="-3"/>
        </w:rPr>
        <w:t xml:space="preserve"> </w:t>
      </w:r>
      <w:r>
        <w:t>el</w:t>
      </w:r>
      <w:r>
        <w:rPr>
          <w:spacing w:val="-2"/>
        </w:rPr>
        <w:t xml:space="preserve"> </w:t>
      </w:r>
      <w:r>
        <w:t>índice</w:t>
      </w:r>
      <w:r>
        <w:rPr>
          <w:spacing w:val="-3"/>
        </w:rPr>
        <w:t xml:space="preserve"> </w:t>
      </w:r>
      <w:r>
        <w:t>de</w:t>
      </w:r>
      <w:r>
        <w:rPr>
          <w:spacing w:val="-3"/>
        </w:rPr>
        <w:t xml:space="preserve"> </w:t>
      </w:r>
      <w:r>
        <w:t>empoderamiento</w:t>
      </w:r>
      <w:r>
        <w:rPr>
          <w:spacing w:val="-2"/>
        </w:rPr>
        <w:t xml:space="preserve"> </w:t>
      </w:r>
      <w:r>
        <w:t>político</w:t>
      </w:r>
      <w:r>
        <w:rPr>
          <w:spacing w:val="-2"/>
        </w:rPr>
        <w:t xml:space="preserve"> </w:t>
      </w:r>
      <w:r>
        <w:t>de</w:t>
      </w:r>
      <w:r>
        <w:rPr>
          <w:spacing w:val="-3"/>
        </w:rPr>
        <w:t xml:space="preserve"> </w:t>
      </w:r>
      <w:r>
        <w:t>las</w:t>
      </w:r>
      <w:r>
        <w:rPr>
          <w:spacing w:val="-2"/>
        </w:rPr>
        <w:t xml:space="preserve"> </w:t>
      </w:r>
      <w:r>
        <w:t>mujeres</w:t>
      </w:r>
      <w:r>
        <w:rPr>
          <w:spacing w:val="-2"/>
        </w:rPr>
        <w:t xml:space="preserve"> </w:t>
      </w:r>
      <w:r>
        <w:t>era</w:t>
      </w:r>
      <w:r>
        <w:rPr>
          <w:spacing w:val="-1"/>
        </w:rPr>
        <w:t xml:space="preserve"> </w:t>
      </w:r>
      <w:r>
        <w:t>28.02%,</w:t>
      </w:r>
      <w:r>
        <w:rPr>
          <w:spacing w:val="-2"/>
        </w:rPr>
        <w:t xml:space="preserve"> </w:t>
      </w:r>
      <w:r>
        <w:t>resultado</w:t>
      </w:r>
      <w:r>
        <w:rPr>
          <w:spacing w:val="-2"/>
        </w:rPr>
        <w:t xml:space="preserve"> </w:t>
      </w:r>
      <w:r>
        <w:t>que superó</w:t>
      </w:r>
      <w:r>
        <w:rPr>
          <w:spacing w:val="-7"/>
        </w:rPr>
        <w:t xml:space="preserve"> </w:t>
      </w:r>
      <w:r>
        <w:t>la</w:t>
      </w:r>
      <w:r>
        <w:rPr>
          <w:spacing w:val="-9"/>
        </w:rPr>
        <w:t xml:space="preserve"> </w:t>
      </w:r>
      <w:r>
        <w:t>meta</w:t>
      </w:r>
      <w:r>
        <w:rPr>
          <w:spacing w:val="-6"/>
        </w:rPr>
        <w:t xml:space="preserve"> </w:t>
      </w:r>
      <w:r>
        <w:t>fijada</w:t>
      </w:r>
      <w:r>
        <w:rPr>
          <w:spacing w:val="-9"/>
        </w:rPr>
        <w:t xml:space="preserve"> </w:t>
      </w:r>
      <w:r>
        <w:t>del</w:t>
      </w:r>
      <w:r>
        <w:rPr>
          <w:spacing w:val="-7"/>
        </w:rPr>
        <w:t xml:space="preserve"> </w:t>
      </w:r>
      <w:r>
        <w:t>25.21%,</w:t>
      </w:r>
      <w:r>
        <w:rPr>
          <w:spacing w:val="-8"/>
        </w:rPr>
        <w:t xml:space="preserve"> </w:t>
      </w:r>
      <w:r>
        <w:t>con</w:t>
      </w:r>
      <w:r>
        <w:rPr>
          <w:spacing w:val="-8"/>
        </w:rPr>
        <w:t xml:space="preserve"> </w:t>
      </w:r>
      <w:r>
        <w:t>un</w:t>
      </w:r>
      <w:r>
        <w:rPr>
          <w:spacing w:val="-9"/>
        </w:rPr>
        <w:t xml:space="preserve"> </w:t>
      </w:r>
      <w:r>
        <w:t>porcentaje</w:t>
      </w:r>
      <w:r>
        <w:rPr>
          <w:spacing w:val="-11"/>
        </w:rPr>
        <w:t xml:space="preserve"> </w:t>
      </w:r>
      <w:r>
        <w:t>de</w:t>
      </w:r>
      <w:r>
        <w:rPr>
          <w:spacing w:val="-9"/>
        </w:rPr>
        <w:t xml:space="preserve"> </w:t>
      </w:r>
      <w:r>
        <w:t>avance</w:t>
      </w:r>
      <w:r>
        <w:rPr>
          <w:spacing w:val="-4"/>
        </w:rPr>
        <w:t xml:space="preserve"> </w:t>
      </w:r>
      <w:r>
        <w:t>del</w:t>
      </w:r>
      <w:r>
        <w:rPr>
          <w:spacing w:val="-7"/>
        </w:rPr>
        <w:t xml:space="preserve"> </w:t>
      </w:r>
      <w:r>
        <w:t>111.15%.</w:t>
      </w:r>
      <w:r>
        <w:rPr>
          <w:spacing w:val="-9"/>
        </w:rPr>
        <w:t xml:space="preserve"> </w:t>
      </w:r>
      <w:r>
        <w:t>A</w:t>
      </w:r>
      <w:r>
        <w:rPr>
          <w:spacing w:val="-7"/>
        </w:rPr>
        <w:t xml:space="preserve"> </w:t>
      </w:r>
      <w:r>
        <w:t>continuación,</w:t>
      </w:r>
      <w:r>
        <w:rPr>
          <w:spacing w:val="-9"/>
        </w:rPr>
        <w:t xml:space="preserve"> </w:t>
      </w:r>
      <w:r>
        <w:t>se presenta un análisis desagregado de los indicadores que conforman el índice de empoderamiento político de las mujeres.</w:t>
      </w:r>
    </w:p>
    <w:p w14:paraId="563FDE03" w14:textId="77777777" w:rsidR="00A567E0" w:rsidRDefault="00A567E0">
      <w:pPr>
        <w:pStyle w:val="Textoindependiente"/>
        <w:rPr>
          <w:sz w:val="28"/>
        </w:rPr>
      </w:pPr>
    </w:p>
    <w:p w14:paraId="6B34FE51" w14:textId="77777777" w:rsidR="00A567E0" w:rsidRDefault="00000000">
      <w:pPr>
        <w:pStyle w:val="Prrafodelista"/>
        <w:numPr>
          <w:ilvl w:val="0"/>
          <w:numId w:val="6"/>
        </w:numPr>
        <w:tabs>
          <w:tab w:val="left" w:pos="2393"/>
          <w:tab w:val="left" w:pos="2394"/>
        </w:tabs>
        <w:spacing w:before="211"/>
        <w:rPr>
          <w:i/>
          <w:sz w:val="24"/>
        </w:rPr>
      </w:pPr>
      <w:r>
        <w:rPr>
          <w:i/>
          <w:sz w:val="24"/>
        </w:rPr>
        <w:t>Parlamentarias</w:t>
      </w:r>
      <w:r>
        <w:rPr>
          <w:i/>
          <w:spacing w:val="-6"/>
          <w:sz w:val="24"/>
        </w:rPr>
        <w:t xml:space="preserve"> </w:t>
      </w:r>
      <w:r>
        <w:rPr>
          <w:i/>
          <w:spacing w:val="-2"/>
          <w:sz w:val="24"/>
        </w:rPr>
        <w:t>electas</w:t>
      </w:r>
    </w:p>
    <w:p w14:paraId="6B0D5279" w14:textId="77777777" w:rsidR="00A567E0" w:rsidRDefault="00A567E0">
      <w:pPr>
        <w:pStyle w:val="Textoindependiente"/>
        <w:rPr>
          <w:i/>
        </w:rPr>
      </w:pPr>
    </w:p>
    <w:p w14:paraId="7921DF45" w14:textId="77777777" w:rsidR="00A567E0" w:rsidRDefault="00000000">
      <w:pPr>
        <w:pStyle w:val="Textoindependiente"/>
        <w:ind w:left="1542" w:right="958"/>
        <w:jc w:val="both"/>
      </w:pPr>
      <w:r>
        <w:t>Los resultados de las Elecciones Congresales Extraordinarias, realizadas en enero de 2020, dieron como resultado que, de las 130 curules disponibles en el Congreso, 1 de cada 4 congresistas electas era mujer. Así, se eligieron 34 (26%) congresistas mujeres y 96 (74%) varones.</w:t>
      </w:r>
      <w:r>
        <w:rPr>
          <w:spacing w:val="-2"/>
        </w:rPr>
        <w:t xml:space="preserve"> </w:t>
      </w:r>
      <w:r>
        <w:t>Solo en</w:t>
      </w:r>
      <w:r>
        <w:rPr>
          <w:spacing w:val="-2"/>
        </w:rPr>
        <w:t xml:space="preserve"> </w:t>
      </w:r>
      <w:r>
        <w:t>Lima,</w:t>
      </w:r>
      <w:r>
        <w:rPr>
          <w:spacing w:val="-2"/>
        </w:rPr>
        <w:t xml:space="preserve"> </w:t>
      </w:r>
      <w:r>
        <w:t>14</w:t>
      </w:r>
      <w:r>
        <w:rPr>
          <w:spacing w:val="-4"/>
        </w:rPr>
        <w:t xml:space="preserve"> </w:t>
      </w:r>
      <w:r>
        <w:t>de</w:t>
      </w:r>
      <w:r>
        <w:rPr>
          <w:spacing w:val="-2"/>
        </w:rPr>
        <w:t xml:space="preserve"> </w:t>
      </w:r>
      <w:r>
        <w:t>40</w:t>
      </w:r>
      <w:r>
        <w:rPr>
          <w:spacing w:val="-2"/>
        </w:rPr>
        <w:t xml:space="preserve"> </w:t>
      </w:r>
      <w:r>
        <w:t>curules</w:t>
      </w:r>
      <w:r>
        <w:rPr>
          <w:spacing w:val="-1"/>
        </w:rPr>
        <w:t xml:space="preserve"> </w:t>
      </w:r>
      <w:r>
        <w:t>fueron</w:t>
      </w:r>
      <w:r>
        <w:rPr>
          <w:spacing w:val="-2"/>
        </w:rPr>
        <w:t xml:space="preserve"> </w:t>
      </w:r>
      <w:r>
        <w:t>ocupadas</w:t>
      </w:r>
      <w:r>
        <w:rPr>
          <w:spacing w:val="-4"/>
        </w:rPr>
        <w:t xml:space="preserve"> </w:t>
      </w:r>
      <w:r>
        <w:t>por</w:t>
      </w:r>
      <w:r>
        <w:rPr>
          <w:spacing w:val="-2"/>
        </w:rPr>
        <w:t xml:space="preserve"> </w:t>
      </w:r>
      <w:r>
        <w:t>congresistas</w:t>
      </w:r>
      <w:r>
        <w:rPr>
          <w:spacing w:val="-1"/>
        </w:rPr>
        <w:t xml:space="preserve"> </w:t>
      </w:r>
      <w:r>
        <w:t>mujeres</w:t>
      </w:r>
      <w:r>
        <w:rPr>
          <w:spacing w:val="-1"/>
        </w:rPr>
        <w:t xml:space="preserve"> </w:t>
      </w:r>
      <w:r>
        <w:t>(35%). En Lima y Callao, la proporción de mujeres electas fue aproximadamente 1 de 3 congresistas, con 14 mujeres representantes por Lima y ninguna por el Callao. En el resto del país, los resultados son similares a la proporción nacional: el 23% de congresistas son mujeres y el 77%, varones. Esto se traduce en cifras de 20 mujeres y 66 varones elegidos como representantes de</w:t>
      </w:r>
      <w:r>
        <w:rPr>
          <w:spacing w:val="-2"/>
        </w:rPr>
        <w:t xml:space="preserve"> </w:t>
      </w:r>
      <w:r>
        <w:t>las regiones</w:t>
      </w:r>
      <w:r>
        <w:rPr>
          <w:spacing w:val="-2"/>
        </w:rPr>
        <w:t xml:space="preserve"> </w:t>
      </w:r>
      <w:r>
        <w:t>ante</w:t>
      </w:r>
      <w:r>
        <w:rPr>
          <w:spacing w:val="-2"/>
        </w:rPr>
        <w:t xml:space="preserve"> </w:t>
      </w:r>
      <w:r>
        <w:t>el Congreso</w:t>
      </w:r>
      <w:r>
        <w:rPr>
          <w:spacing w:val="-2"/>
        </w:rPr>
        <w:t xml:space="preserve"> </w:t>
      </w:r>
      <w:r>
        <w:t>de</w:t>
      </w:r>
      <w:r>
        <w:rPr>
          <w:spacing w:val="-3"/>
        </w:rPr>
        <w:t xml:space="preserve"> </w:t>
      </w:r>
      <w:r>
        <w:t>la República.</w:t>
      </w:r>
      <w:r>
        <w:rPr>
          <w:spacing w:val="-2"/>
        </w:rPr>
        <w:t xml:space="preserve"> </w:t>
      </w:r>
      <w:r>
        <w:t>Asimismo,</w:t>
      </w:r>
      <w:r>
        <w:rPr>
          <w:spacing w:val="-2"/>
        </w:rPr>
        <w:t xml:space="preserve"> </w:t>
      </w:r>
      <w:r>
        <w:t>para 11 regiones</w:t>
      </w:r>
    </w:p>
    <w:p w14:paraId="237F48E3" w14:textId="77777777" w:rsidR="00A567E0" w:rsidRDefault="00A567E0">
      <w:pPr>
        <w:jc w:val="both"/>
        <w:sectPr w:rsidR="00A567E0">
          <w:pgSz w:w="11910" w:h="16840"/>
          <w:pgMar w:top="1120" w:right="740" w:bottom="1260" w:left="160" w:header="500" w:footer="1063" w:gutter="0"/>
          <w:cols w:space="720"/>
        </w:sectPr>
      </w:pPr>
    </w:p>
    <w:p w14:paraId="651BF8D1" w14:textId="77777777" w:rsidR="00A567E0" w:rsidRDefault="00A567E0">
      <w:pPr>
        <w:pStyle w:val="Textoindependiente"/>
        <w:spacing w:before="12"/>
        <w:rPr>
          <w:sz w:val="13"/>
        </w:rPr>
      </w:pPr>
    </w:p>
    <w:p w14:paraId="7D254748" w14:textId="77777777" w:rsidR="00A567E0" w:rsidRDefault="00000000">
      <w:pPr>
        <w:pStyle w:val="Textoindependiente"/>
        <w:spacing w:before="101"/>
        <w:ind w:left="1542" w:right="961"/>
        <w:jc w:val="both"/>
      </w:pPr>
      <w:r>
        <w:t>no</w:t>
      </w:r>
      <w:r>
        <w:rPr>
          <w:spacing w:val="-12"/>
        </w:rPr>
        <w:t xml:space="preserve"> </w:t>
      </w:r>
      <w:r>
        <w:t>existe</w:t>
      </w:r>
      <w:r>
        <w:rPr>
          <w:spacing w:val="-13"/>
        </w:rPr>
        <w:t xml:space="preserve"> </w:t>
      </w:r>
      <w:r>
        <w:t>ninguna</w:t>
      </w:r>
      <w:r>
        <w:rPr>
          <w:spacing w:val="-11"/>
        </w:rPr>
        <w:t xml:space="preserve"> </w:t>
      </w:r>
      <w:r>
        <w:t>representante</w:t>
      </w:r>
      <w:r>
        <w:rPr>
          <w:spacing w:val="-13"/>
        </w:rPr>
        <w:t xml:space="preserve"> </w:t>
      </w:r>
      <w:r>
        <w:t>mujer</w:t>
      </w:r>
      <w:r>
        <w:rPr>
          <w:spacing w:val="-13"/>
        </w:rPr>
        <w:t xml:space="preserve"> </w:t>
      </w:r>
      <w:r>
        <w:t>en</w:t>
      </w:r>
      <w:r>
        <w:rPr>
          <w:spacing w:val="-13"/>
        </w:rPr>
        <w:t xml:space="preserve"> </w:t>
      </w:r>
      <w:r>
        <w:t>el</w:t>
      </w:r>
      <w:r>
        <w:rPr>
          <w:spacing w:val="-12"/>
        </w:rPr>
        <w:t xml:space="preserve"> </w:t>
      </w:r>
      <w:r>
        <w:t>actual</w:t>
      </w:r>
      <w:r>
        <w:rPr>
          <w:spacing w:val="-12"/>
        </w:rPr>
        <w:t xml:space="preserve"> </w:t>
      </w:r>
      <w:r>
        <w:t>Congreso;</w:t>
      </w:r>
      <w:r>
        <w:rPr>
          <w:spacing w:val="-14"/>
        </w:rPr>
        <w:t xml:space="preserve"> </w:t>
      </w:r>
      <w:r>
        <w:t>mientras</w:t>
      </w:r>
      <w:r>
        <w:rPr>
          <w:spacing w:val="-14"/>
        </w:rPr>
        <w:t xml:space="preserve"> </w:t>
      </w:r>
      <w:r>
        <w:t>que,</w:t>
      </w:r>
      <w:r>
        <w:rPr>
          <w:spacing w:val="-14"/>
        </w:rPr>
        <w:t xml:space="preserve"> </w:t>
      </w:r>
      <w:r>
        <w:t>solo</w:t>
      </w:r>
      <w:r>
        <w:rPr>
          <w:spacing w:val="-12"/>
        </w:rPr>
        <w:t xml:space="preserve"> </w:t>
      </w:r>
      <w:r>
        <w:t>en</w:t>
      </w:r>
      <w:r>
        <w:rPr>
          <w:spacing w:val="-13"/>
        </w:rPr>
        <w:t xml:space="preserve"> </w:t>
      </w:r>
      <w:r>
        <w:t>Huánuco, las curules ocupadas por mujeres de dicha región superan a las de sus pares varones.</w:t>
      </w:r>
    </w:p>
    <w:p w14:paraId="1A2CA1CD" w14:textId="77777777" w:rsidR="00A567E0" w:rsidRDefault="00A567E0">
      <w:pPr>
        <w:pStyle w:val="Textoindependiente"/>
        <w:spacing w:before="1"/>
      </w:pPr>
    </w:p>
    <w:p w14:paraId="3D47E6B3" w14:textId="77777777" w:rsidR="00A567E0" w:rsidRDefault="00000000">
      <w:pPr>
        <w:pStyle w:val="Prrafodelista"/>
        <w:numPr>
          <w:ilvl w:val="0"/>
          <w:numId w:val="6"/>
        </w:numPr>
        <w:tabs>
          <w:tab w:val="left" w:pos="2393"/>
          <w:tab w:val="left" w:pos="2394"/>
        </w:tabs>
        <w:rPr>
          <w:i/>
          <w:sz w:val="24"/>
        </w:rPr>
      </w:pPr>
      <w:r>
        <w:rPr>
          <w:i/>
          <w:sz w:val="24"/>
        </w:rPr>
        <w:t>Regidoras</w:t>
      </w:r>
      <w:r>
        <w:rPr>
          <w:i/>
          <w:spacing w:val="2"/>
          <w:sz w:val="24"/>
        </w:rPr>
        <w:t xml:space="preserve"> </w:t>
      </w:r>
      <w:r>
        <w:rPr>
          <w:i/>
          <w:spacing w:val="-2"/>
          <w:sz w:val="24"/>
        </w:rPr>
        <w:t>electas</w:t>
      </w:r>
    </w:p>
    <w:p w14:paraId="0A6A47D5" w14:textId="77777777" w:rsidR="00A567E0" w:rsidRDefault="00A567E0">
      <w:pPr>
        <w:pStyle w:val="Textoindependiente"/>
        <w:rPr>
          <w:i/>
        </w:rPr>
      </w:pPr>
    </w:p>
    <w:p w14:paraId="2A5271F3" w14:textId="77777777" w:rsidR="00A567E0" w:rsidRDefault="00000000">
      <w:pPr>
        <w:pStyle w:val="Textoindependiente"/>
        <w:ind w:left="1542" w:right="964"/>
        <w:jc w:val="both"/>
      </w:pPr>
      <w:r>
        <w:t>Durante el 2020, el número de regidores provinciales y municipales en el país ascendía a 10,714. De ellas/os, el 31%</w:t>
      </w:r>
      <w:r>
        <w:rPr>
          <w:spacing w:val="-1"/>
        </w:rPr>
        <w:t xml:space="preserve"> </w:t>
      </w:r>
      <w:r>
        <w:t>eran mujeres (3,302) y el</w:t>
      </w:r>
      <w:r>
        <w:rPr>
          <w:spacing w:val="-1"/>
        </w:rPr>
        <w:t xml:space="preserve"> </w:t>
      </w:r>
      <w:r>
        <w:t>69% (7,412)</w:t>
      </w:r>
      <w:r>
        <w:rPr>
          <w:spacing w:val="-2"/>
        </w:rPr>
        <w:t xml:space="preserve"> </w:t>
      </w:r>
      <w:r>
        <w:t>varones. Las/os</w:t>
      </w:r>
      <w:r>
        <w:rPr>
          <w:spacing w:val="-1"/>
        </w:rPr>
        <w:t xml:space="preserve"> </w:t>
      </w:r>
      <w:r>
        <w:t xml:space="preserve">regidoras/es accesitarias/os para este periodo fueron un total de 263, de los cuales el 61% (160) eran </w:t>
      </w:r>
      <w:r>
        <w:rPr>
          <w:spacing w:val="-2"/>
        </w:rPr>
        <w:t>mujeres.</w:t>
      </w:r>
    </w:p>
    <w:p w14:paraId="37EA3A44" w14:textId="77777777" w:rsidR="00A567E0" w:rsidRDefault="00A567E0">
      <w:pPr>
        <w:pStyle w:val="Textoindependiente"/>
        <w:spacing w:before="1"/>
      </w:pPr>
    </w:p>
    <w:p w14:paraId="2FCA0504" w14:textId="77777777" w:rsidR="00A567E0" w:rsidRDefault="00000000">
      <w:pPr>
        <w:pStyle w:val="Textoindependiente"/>
        <w:ind w:left="1542" w:right="957"/>
        <w:jc w:val="both"/>
      </w:pPr>
      <w:r>
        <w:t>En Lima y Callao, las regidoras mujeres conformaban solo el 37% de un total de 1,212 regidores.</w:t>
      </w:r>
      <w:r>
        <w:rPr>
          <w:spacing w:val="-3"/>
        </w:rPr>
        <w:t xml:space="preserve"> </w:t>
      </w:r>
      <w:r>
        <w:t>De</w:t>
      </w:r>
      <w:r>
        <w:rPr>
          <w:spacing w:val="-4"/>
        </w:rPr>
        <w:t xml:space="preserve"> </w:t>
      </w:r>
      <w:r>
        <w:t>manera</w:t>
      </w:r>
      <w:r>
        <w:rPr>
          <w:spacing w:val="-1"/>
        </w:rPr>
        <w:t xml:space="preserve"> </w:t>
      </w:r>
      <w:r>
        <w:t>similar,</w:t>
      </w:r>
      <w:r>
        <w:rPr>
          <w:spacing w:val="-3"/>
        </w:rPr>
        <w:t xml:space="preserve"> </w:t>
      </w:r>
      <w:r>
        <w:t>la</w:t>
      </w:r>
      <w:r>
        <w:rPr>
          <w:spacing w:val="-4"/>
        </w:rPr>
        <w:t xml:space="preserve"> </w:t>
      </w:r>
      <w:r>
        <w:t>proporción</w:t>
      </w:r>
      <w:r>
        <w:rPr>
          <w:spacing w:val="-6"/>
        </w:rPr>
        <w:t xml:space="preserve"> </w:t>
      </w:r>
      <w:r>
        <w:t>de</w:t>
      </w:r>
      <w:r>
        <w:rPr>
          <w:spacing w:val="-3"/>
        </w:rPr>
        <w:t xml:space="preserve"> </w:t>
      </w:r>
      <w:r>
        <w:t>mujeres</w:t>
      </w:r>
      <w:r>
        <w:rPr>
          <w:spacing w:val="-2"/>
        </w:rPr>
        <w:t xml:space="preserve"> </w:t>
      </w:r>
      <w:r>
        <w:t>regidoras</w:t>
      </w:r>
      <w:r>
        <w:rPr>
          <w:spacing w:val="-2"/>
        </w:rPr>
        <w:t xml:space="preserve"> </w:t>
      </w:r>
      <w:r>
        <w:t>en</w:t>
      </w:r>
      <w:r>
        <w:rPr>
          <w:spacing w:val="-3"/>
        </w:rPr>
        <w:t xml:space="preserve"> </w:t>
      </w:r>
      <w:r>
        <w:t>el</w:t>
      </w:r>
      <w:r>
        <w:rPr>
          <w:spacing w:val="-2"/>
        </w:rPr>
        <w:t xml:space="preserve"> </w:t>
      </w:r>
      <w:r>
        <w:t>resto</w:t>
      </w:r>
      <w:r>
        <w:rPr>
          <w:spacing w:val="-2"/>
        </w:rPr>
        <w:t xml:space="preserve"> </w:t>
      </w:r>
      <w:r>
        <w:t>de</w:t>
      </w:r>
      <w:r>
        <w:rPr>
          <w:spacing w:val="-5"/>
        </w:rPr>
        <w:t xml:space="preserve"> </w:t>
      </w:r>
      <w:r>
        <w:t>regiones</w:t>
      </w:r>
      <w:r>
        <w:rPr>
          <w:spacing w:val="-2"/>
        </w:rPr>
        <w:t xml:space="preserve"> </w:t>
      </w:r>
      <w:r>
        <w:t>era de 3 de cada 10 regidores electos/as. Las regiones con mayor representatividad femenina fueron</w:t>
      </w:r>
      <w:r>
        <w:rPr>
          <w:spacing w:val="-6"/>
        </w:rPr>
        <w:t xml:space="preserve"> </w:t>
      </w:r>
      <w:r>
        <w:t>Lima</w:t>
      </w:r>
      <w:r>
        <w:rPr>
          <w:spacing w:val="-6"/>
        </w:rPr>
        <w:t xml:space="preserve"> </w:t>
      </w:r>
      <w:r>
        <w:t>metropolitana</w:t>
      </w:r>
      <w:r>
        <w:rPr>
          <w:spacing w:val="-6"/>
        </w:rPr>
        <w:t xml:space="preserve"> </w:t>
      </w:r>
      <w:r>
        <w:t>y</w:t>
      </w:r>
      <w:r>
        <w:rPr>
          <w:spacing w:val="-7"/>
        </w:rPr>
        <w:t xml:space="preserve"> </w:t>
      </w:r>
      <w:r>
        <w:t>Madre</w:t>
      </w:r>
      <w:r>
        <w:rPr>
          <w:spacing w:val="-8"/>
        </w:rPr>
        <w:t xml:space="preserve"> </w:t>
      </w:r>
      <w:r>
        <w:t>de</w:t>
      </w:r>
      <w:r>
        <w:rPr>
          <w:spacing w:val="-6"/>
        </w:rPr>
        <w:t xml:space="preserve"> </w:t>
      </w:r>
      <w:r>
        <w:t>Dios,</w:t>
      </w:r>
      <w:r>
        <w:rPr>
          <w:spacing w:val="-8"/>
        </w:rPr>
        <w:t xml:space="preserve"> </w:t>
      </w:r>
      <w:r>
        <w:t>ambas</w:t>
      </w:r>
      <w:r>
        <w:rPr>
          <w:spacing w:val="-7"/>
        </w:rPr>
        <w:t xml:space="preserve"> </w:t>
      </w:r>
      <w:r>
        <w:t>con</w:t>
      </w:r>
      <w:r>
        <w:rPr>
          <w:spacing w:val="-6"/>
        </w:rPr>
        <w:t xml:space="preserve"> </w:t>
      </w:r>
      <w:r>
        <w:t>un</w:t>
      </w:r>
      <w:r>
        <w:rPr>
          <w:spacing w:val="-6"/>
        </w:rPr>
        <w:t xml:space="preserve"> </w:t>
      </w:r>
      <w:r>
        <w:t>41%</w:t>
      </w:r>
      <w:r>
        <w:rPr>
          <w:spacing w:val="-7"/>
        </w:rPr>
        <w:t xml:space="preserve"> </w:t>
      </w:r>
      <w:r>
        <w:t>de</w:t>
      </w:r>
      <w:r>
        <w:rPr>
          <w:spacing w:val="-6"/>
        </w:rPr>
        <w:t xml:space="preserve"> </w:t>
      </w:r>
      <w:r>
        <w:t>regidoras</w:t>
      </w:r>
      <w:r>
        <w:rPr>
          <w:spacing w:val="-7"/>
        </w:rPr>
        <w:t xml:space="preserve"> </w:t>
      </w:r>
      <w:r>
        <w:t>mujeres.</w:t>
      </w:r>
      <w:r>
        <w:rPr>
          <w:spacing w:val="-6"/>
        </w:rPr>
        <w:t xml:space="preserve"> </w:t>
      </w:r>
      <w:r>
        <w:t>Por</w:t>
      </w:r>
      <w:r>
        <w:rPr>
          <w:spacing w:val="-6"/>
        </w:rPr>
        <w:t xml:space="preserve"> </w:t>
      </w:r>
      <w:r>
        <w:t>su parte, para las regiones</w:t>
      </w:r>
      <w:r>
        <w:rPr>
          <w:spacing w:val="-2"/>
        </w:rPr>
        <w:t xml:space="preserve"> </w:t>
      </w:r>
      <w:r>
        <w:t>de Cajamarca y San Martín, 1</w:t>
      </w:r>
      <w:r>
        <w:rPr>
          <w:spacing w:val="-2"/>
        </w:rPr>
        <w:t xml:space="preserve"> </w:t>
      </w:r>
      <w:r>
        <w:t>de cada 4 de sus regidores, era mujer.</w:t>
      </w:r>
    </w:p>
    <w:p w14:paraId="742F3AC6" w14:textId="77777777" w:rsidR="00A567E0" w:rsidRDefault="00A567E0">
      <w:pPr>
        <w:pStyle w:val="Textoindependiente"/>
        <w:spacing w:before="13"/>
        <w:rPr>
          <w:sz w:val="21"/>
        </w:rPr>
      </w:pPr>
    </w:p>
    <w:p w14:paraId="52EEB357" w14:textId="77777777" w:rsidR="00A567E0" w:rsidRDefault="00000000">
      <w:pPr>
        <w:pStyle w:val="Prrafodelista"/>
        <w:numPr>
          <w:ilvl w:val="0"/>
          <w:numId w:val="6"/>
        </w:numPr>
        <w:tabs>
          <w:tab w:val="left" w:pos="2393"/>
          <w:tab w:val="left" w:pos="2394"/>
        </w:tabs>
        <w:rPr>
          <w:i/>
          <w:sz w:val="24"/>
        </w:rPr>
      </w:pPr>
      <w:r>
        <w:rPr>
          <w:i/>
          <w:sz w:val="24"/>
        </w:rPr>
        <w:t>Alcaldesas</w:t>
      </w:r>
      <w:r>
        <w:rPr>
          <w:i/>
          <w:spacing w:val="2"/>
          <w:sz w:val="24"/>
        </w:rPr>
        <w:t xml:space="preserve"> </w:t>
      </w:r>
      <w:r>
        <w:rPr>
          <w:i/>
          <w:spacing w:val="-2"/>
          <w:sz w:val="24"/>
        </w:rPr>
        <w:t>electas</w:t>
      </w:r>
    </w:p>
    <w:p w14:paraId="2A6302B9" w14:textId="77777777" w:rsidR="00A567E0" w:rsidRDefault="00A567E0">
      <w:pPr>
        <w:pStyle w:val="Textoindependiente"/>
        <w:rPr>
          <w:i/>
        </w:rPr>
      </w:pPr>
    </w:p>
    <w:p w14:paraId="336C3F2F" w14:textId="77777777" w:rsidR="00A567E0" w:rsidRDefault="00000000">
      <w:pPr>
        <w:pStyle w:val="Textoindependiente"/>
        <w:ind w:left="1542" w:right="962"/>
        <w:jc w:val="both"/>
      </w:pPr>
      <w:r>
        <w:t>En 2020, las alcaldesas mujeres, representaban solo el 5% del total de alcaldías municipales de los 1,874 distritos del Perú. En el caso de las/os accesitarias/os, 7 de un total de 60 eran mujeres. El análisis desagregado por región también presenta resultados bastante desalentadores respecto a la participación de mujeres en estos cargos políticos: 4 regiones (Callao, Madre de Dios, Moquegua y Pasco) no tenían ninguna mujer alcaldesa al 2020. La mayor</w:t>
      </w:r>
      <w:r>
        <w:rPr>
          <w:spacing w:val="-1"/>
        </w:rPr>
        <w:t xml:space="preserve"> </w:t>
      </w:r>
      <w:r>
        <w:t>proporción</w:t>
      </w:r>
      <w:r>
        <w:rPr>
          <w:spacing w:val="-1"/>
        </w:rPr>
        <w:t xml:space="preserve"> </w:t>
      </w:r>
      <w:r>
        <w:t>de</w:t>
      </w:r>
      <w:r>
        <w:rPr>
          <w:spacing w:val="-2"/>
        </w:rPr>
        <w:t xml:space="preserve"> </w:t>
      </w:r>
      <w:r>
        <w:t>autoridades femeninas en las alcaldías fue del 14% en Lima provincias, con 18 de los 128 distritos dirigidos por una mujer.</w:t>
      </w:r>
    </w:p>
    <w:p w14:paraId="5AC0CEF5" w14:textId="77777777" w:rsidR="00A567E0" w:rsidRDefault="00A567E0">
      <w:pPr>
        <w:pStyle w:val="Textoindependiente"/>
        <w:spacing w:before="2"/>
      </w:pPr>
    </w:p>
    <w:p w14:paraId="31D06186" w14:textId="77777777" w:rsidR="00A567E0" w:rsidRDefault="00000000">
      <w:pPr>
        <w:pStyle w:val="Prrafodelista"/>
        <w:numPr>
          <w:ilvl w:val="0"/>
          <w:numId w:val="6"/>
        </w:numPr>
        <w:tabs>
          <w:tab w:val="left" w:pos="2393"/>
          <w:tab w:val="left" w:pos="2394"/>
        </w:tabs>
        <w:rPr>
          <w:i/>
          <w:sz w:val="24"/>
        </w:rPr>
      </w:pPr>
      <w:r>
        <w:rPr>
          <w:i/>
          <w:sz w:val="24"/>
        </w:rPr>
        <w:t>Mujeres</w:t>
      </w:r>
      <w:r>
        <w:rPr>
          <w:i/>
          <w:spacing w:val="-2"/>
          <w:sz w:val="24"/>
        </w:rPr>
        <w:t xml:space="preserve"> </w:t>
      </w:r>
      <w:r>
        <w:rPr>
          <w:i/>
          <w:sz w:val="24"/>
        </w:rPr>
        <w:t>candidatas</w:t>
      </w:r>
      <w:r>
        <w:rPr>
          <w:i/>
          <w:spacing w:val="-2"/>
          <w:sz w:val="24"/>
        </w:rPr>
        <w:t xml:space="preserve"> </w:t>
      </w:r>
      <w:r>
        <w:rPr>
          <w:i/>
          <w:sz w:val="24"/>
        </w:rPr>
        <w:t>inscritas</w:t>
      </w:r>
      <w:r>
        <w:rPr>
          <w:i/>
          <w:spacing w:val="-3"/>
          <w:sz w:val="24"/>
        </w:rPr>
        <w:t xml:space="preserve"> </w:t>
      </w:r>
      <w:r>
        <w:rPr>
          <w:i/>
          <w:sz w:val="24"/>
        </w:rPr>
        <w:t>en</w:t>
      </w:r>
      <w:r>
        <w:rPr>
          <w:i/>
          <w:spacing w:val="-2"/>
          <w:sz w:val="24"/>
        </w:rPr>
        <w:t xml:space="preserve"> </w:t>
      </w:r>
      <w:r>
        <w:rPr>
          <w:i/>
          <w:sz w:val="24"/>
        </w:rPr>
        <w:t>las</w:t>
      </w:r>
      <w:r>
        <w:rPr>
          <w:i/>
          <w:spacing w:val="-5"/>
          <w:sz w:val="24"/>
        </w:rPr>
        <w:t xml:space="preserve"> </w:t>
      </w:r>
      <w:r>
        <w:rPr>
          <w:i/>
          <w:sz w:val="24"/>
        </w:rPr>
        <w:t>elecciones</w:t>
      </w:r>
      <w:r>
        <w:rPr>
          <w:i/>
          <w:spacing w:val="-2"/>
          <w:sz w:val="24"/>
        </w:rPr>
        <w:t xml:space="preserve"> </w:t>
      </w:r>
      <w:r>
        <w:rPr>
          <w:i/>
          <w:sz w:val="24"/>
        </w:rPr>
        <w:t>regionales</w:t>
      </w:r>
      <w:r>
        <w:rPr>
          <w:i/>
          <w:spacing w:val="-2"/>
          <w:sz w:val="24"/>
        </w:rPr>
        <w:t xml:space="preserve"> </w:t>
      </w:r>
      <w:r>
        <w:rPr>
          <w:i/>
          <w:sz w:val="24"/>
        </w:rPr>
        <w:t>y</w:t>
      </w:r>
      <w:r>
        <w:rPr>
          <w:i/>
          <w:spacing w:val="-4"/>
          <w:sz w:val="24"/>
        </w:rPr>
        <w:t xml:space="preserve"> </w:t>
      </w:r>
      <w:r>
        <w:rPr>
          <w:i/>
          <w:spacing w:val="-2"/>
          <w:sz w:val="24"/>
        </w:rPr>
        <w:t>municipales</w:t>
      </w:r>
    </w:p>
    <w:p w14:paraId="223A2753" w14:textId="77777777" w:rsidR="00A567E0" w:rsidRDefault="00A567E0">
      <w:pPr>
        <w:pStyle w:val="Textoindependiente"/>
        <w:spacing w:before="11"/>
        <w:rPr>
          <w:i/>
          <w:sz w:val="21"/>
        </w:rPr>
      </w:pPr>
    </w:p>
    <w:p w14:paraId="2C03663B" w14:textId="77777777" w:rsidR="00A567E0" w:rsidRDefault="00000000">
      <w:pPr>
        <w:pStyle w:val="Textoindependiente"/>
        <w:ind w:left="1542" w:right="954"/>
        <w:jc w:val="both"/>
      </w:pPr>
      <w:r>
        <w:t>Durante el año 2020 se presentaron las candidaturas para las Elecciones Generales 2021 (EG2021) que elegirían al Presidente de la República, Vicepresidentes, así como los Congresistas de la República y representantes peruanos ante el Parlamento Andino. Es por esta razón que, para este indicador, se ha tomado como proxy el porcentaje de mujeres candidatas inscritas al Congreso de la República y el Parlamento Andino, a fin de mantener consistencia en la comparabilidad del periodo de análisis.</w:t>
      </w:r>
    </w:p>
    <w:p w14:paraId="1975BF6D" w14:textId="77777777" w:rsidR="00A567E0" w:rsidRDefault="00A567E0">
      <w:pPr>
        <w:pStyle w:val="Textoindependiente"/>
        <w:spacing w:before="1"/>
      </w:pPr>
    </w:p>
    <w:p w14:paraId="553D71D8" w14:textId="77777777" w:rsidR="00A567E0" w:rsidRDefault="00000000">
      <w:pPr>
        <w:pStyle w:val="Textoindependiente"/>
        <w:ind w:left="1542" w:right="954"/>
        <w:jc w:val="both"/>
      </w:pPr>
      <w:r>
        <w:t>Al</w:t>
      </w:r>
      <w:r>
        <w:rPr>
          <w:spacing w:val="-6"/>
        </w:rPr>
        <w:t xml:space="preserve"> </w:t>
      </w:r>
      <w:r>
        <w:t>22</w:t>
      </w:r>
      <w:r>
        <w:rPr>
          <w:spacing w:val="-7"/>
        </w:rPr>
        <w:t xml:space="preserve"> </w:t>
      </w:r>
      <w:r>
        <w:t>de</w:t>
      </w:r>
      <w:r>
        <w:rPr>
          <w:spacing w:val="-8"/>
        </w:rPr>
        <w:t xml:space="preserve"> </w:t>
      </w:r>
      <w:r>
        <w:t>diciembre</w:t>
      </w:r>
      <w:r>
        <w:rPr>
          <w:spacing w:val="-8"/>
        </w:rPr>
        <w:t xml:space="preserve"> </w:t>
      </w:r>
      <w:r>
        <w:t>de</w:t>
      </w:r>
      <w:r>
        <w:rPr>
          <w:spacing w:val="-8"/>
        </w:rPr>
        <w:t xml:space="preserve"> </w:t>
      </w:r>
      <w:r>
        <w:t>2020,</w:t>
      </w:r>
      <w:r>
        <w:rPr>
          <w:spacing w:val="-8"/>
        </w:rPr>
        <w:t xml:space="preserve"> </w:t>
      </w:r>
      <w:r>
        <w:t>fecha</w:t>
      </w:r>
      <w:r>
        <w:rPr>
          <w:spacing w:val="-6"/>
        </w:rPr>
        <w:t xml:space="preserve"> </w:t>
      </w:r>
      <w:r>
        <w:t>límite</w:t>
      </w:r>
      <w:r>
        <w:rPr>
          <w:spacing w:val="-8"/>
        </w:rPr>
        <w:t xml:space="preserve"> </w:t>
      </w:r>
      <w:r>
        <w:t>de</w:t>
      </w:r>
      <w:r>
        <w:rPr>
          <w:spacing w:val="-8"/>
        </w:rPr>
        <w:t xml:space="preserve"> </w:t>
      </w:r>
      <w:r>
        <w:t>presentación</w:t>
      </w:r>
      <w:r>
        <w:rPr>
          <w:spacing w:val="-9"/>
        </w:rPr>
        <w:t xml:space="preserve"> </w:t>
      </w:r>
      <w:r>
        <w:t>de</w:t>
      </w:r>
      <w:r>
        <w:rPr>
          <w:spacing w:val="-8"/>
        </w:rPr>
        <w:t xml:space="preserve"> </w:t>
      </w:r>
      <w:r>
        <w:t>candidaturas</w:t>
      </w:r>
      <w:r>
        <w:rPr>
          <w:spacing w:val="-9"/>
        </w:rPr>
        <w:t xml:space="preserve"> </w:t>
      </w:r>
      <w:r>
        <w:t>para</w:t>
      </w:r>
      <w:r>
        <w:rPr>
          <w:spacing w:val="-8"/>
        </w:rPr>
        <w:t xml:space="preserve"> </w:t>
      </w:r>
      <w:r>
        <w:t>las</w:t>
      </w:r>
      <w:r>
        <w:rPr>
          <w:spacing w:val="-6"/>
        </w:rPr>
        <w:t xml:space="preserve"> </w:t>
      </w:r>
      <w:r>
        <w:t>EG2021,</w:t>
      </w:r>
      <w:r>
        <w:rPr>
          <w:spacing w:val="-7"/>
        </w:rPr>
        <w:t xml:space="preserve"> </w:t>
      </w:r>
      <w:r>
        <w:t>se habían inscrito un total de 3,026 candidatas/os al Congreso y 256, al Parlamento Andino. En ambos casos, la proporción entre candidatos mujeres y varones es equitativa: el 50% de candidatas</w:t>
      </w:r>
      <w:r>
        <w:rPr>
          <w:spacing w:val="-16"/>
        </w:rPr>
        <w:t xml:space="preserve"> </w:t>
      </w:r>
      <w:r>
        <w:t>al</w:t>
      </w:r>
      <w:r>
        <w:rPr>
          <w:spacing w:val="-15"/>
        </w:rPr>
        <w:t xml:space="preserve"> </w:t>
      </w:r>
      <w:r>
        <w:t>Congreso</w:t>
      </w:r>
      <w:r>
        <w:rPr>
          <w:spacing w:val="-15"/>
        </w:rPr>
        <w:t xml:space="preserve"> </w:t>
      </w:r>
      <w:r>
        <w:t>son</w:t>
      </w:r>
      <w:r>
        <w:rPr>
          <w:spacing w:val="-15"/>
        </w:rPr>
        <w:t xml:space="preserve"> </w:t>
      </w:r>
      <w:r>
        <w:t>mujeres;</w:t>
      </w:r>
      <w:r>
        <w:rPr>
          <w:spacing w:val="-15"/>
        </w:rPr>
        <w:t xml:space="preserve"> </w:t>
      </w:r>
      <w:r>
        <w:t>así</w:t>
      </w:r>
      <w:r>
        <w:rPr>
          <w:spacing w:val="-15"/>
        </w:rPr>
        <w:t xml:space="preserve"> </w:t>
      </w:r>
      <w:r>
        <w:t>como</w:t>
      </w:r>
      <w:r>
        <w:rPr>
          <w:spacing w:val="-14"/>
        </w:rPr>
        <w:t xml:space="preserve"> </w:t>
      </w:r>
      <w:r>
        <w:t>el</w:t>
      </w:r>
      <w:r>
        <w:rPr>
          <w:spacing w:val="-13"/>
        </w:rPr>
        <w:t xml:space="preserve"> </w:t>
      </w:r>
      <w:r>
        <w:t>50%</w:t>
      </w:r>
      <w:r>
        <w:rPr>
          <w:spacing w:val="-16"/>
        </w:rPr>
        <w:t xml:space="preserve"> </w:t>
      </w:r>
      <w:r>
        <w:t>de</w:t>
      </w:r>
      <w:r>
        <w:rPr>
          <w:spacing w:val="-16"/>
        </w:rPr>
        <w:t xml:space="preserve"> </w:t>
      </w:r>
      <w:r>
        <w:t>candidatas/os</w:t>
      </w:r>
      <w:r>
        <w:rPr>
          <w:spacing w:val="-13"/>
        </w:rPr>
        <w:t xml:space="preserve"> </w:t>
      </w:r>
      <w:r>
        <w:t>al</w:t>
      </w:r>
      <w:r>
        <w:rPr>
          <w:spacing w:val="-14"/>
        </w:rPr>
        <w:t xml:space="preserve"> </w:t>
      </w:r>
      <w:r>
        <w:t>Parlamento</w:t>
      </w:r>
      <w:r>
        <w:rPr>
          <w:spacing w:val="-14"/>
        </w:rPr>
        <w:t xml:space="preserve"> </w:t>
      </w:r>
      <w:r>
        <w:t>Andino.</w:t>
      </w:r>
    </w:p>
    <w:p w14:paraId="31453C9E" w14:textId="77777777" w:rsidR="00A567E0" w:rsidRDefault="00A567E0">
      <w:pPr>
        <w:pStyle w:val="Textoindependiente"/>
        <w:spacing w:before="1"/>
      </w:pPr>
    </w:p>
    <w:p w14:paraId="4833485F" w14:textId="77777777" w:rsidR="00A567E0" w:rsidRDefault="00000000">
      <w:pPr>
        <w:pStyle w:val="Textoindependiente"/>
        <w:spacing w:before="1"/>
        <w:ind w:left="1542" w:right="956"/>
        <w:jc w:val="both"/>
      </w:pPr>
      <w:r>
        <w:t>A</w:t>
      </w:r>
      <w:r>
        <w:rPr>
          <w:spacing w:val="-4"/>
        </w:rPr>
        <w:t xml:space="preserve"> </w:t>
      </w:r>
      <w:r>
        <w:t>partir</w:t>
      </w:r>
      <w:r>
        <w:rPr>
          <w:spacing w:val="-5"/>
        </w:rPr>
        <w:t xml:space="preserve"> </w:t>
      </w:r>
      <w:r>
        <w:t>de</w:t>
      </w:r>
      <w:r>
        <w:rPr>
          <w:spacing w:val="-5"/>
        </w:rPr>
        <w:t xml:space="preserve"> </w:t>
      </w:r>
      <w:r>
        <w:t>los</w:t>
      </w:r>
      <w:r>
        <w:rPr>
          <w:spacing w:val="-4"/>
        </w:rPr>
        <w:t xml:space="preserve"> </w:t>
      </w:r>
      <w:r>
        <w:t>resultados</w:t>
      </w:r>
      <w:r>
        <w:rPr>
          <w:spacing w:val="-6"/>
        </w:rPr>
        <w:t xml:space="preserve"> </w:t>
      </w:r>
      <w:r>
        <w:t>presentados,</w:t>
      </w:r>
      <w:r>
        <w:rPr>
          <w:spacing w:val="-8"/>
        </w:rPr>
        <w:t xml:space="preserve"> </w:t>
      </w:r>
      <w:r>
        <w:t>se</w:t>
      </w:r>
      <w:r>
        <w:rPr>
          <w:spacing w:val="-5"/>
        </w:rPr>
        <w:t xml:space="preserve"> </w:t>
      </w:r>
      <w:r>
        <w:t>concluye</w:t>
      </w:r>
      <w:r>
        <w:rPr>
          <w:spacing w:val="-7"/>
        </w:rPr>
        <w:t xml:space="preserve"> </w:t>
      </w:r>
      <w:r>
        <w:t>de</w:t>
      </w:r>
      <w:r>
        <w:rPr>
          <w:spacing w:val="-5"/>
        </w:rPr>
        <w:t xml:space="preserve"> </w:t>
      </w:r>
      <w:r>
        <w:t>manera</w:t>
      </w:r>
      <w:r>
        <w:rPr>
          <w:spacing w:val="-5"/>
        </w:rPr>
        <w:t xml:space="preserve"> </w:t>
      </w:r>
      <w:r>
        <w:t>preliminar</w:t>
      </w:r>
      <w:r>
        <w:rPr>
          <w:spacing w:val="-7"/>
        </w:rPr>
        <w:t xml:space="preserve"> </w:t>
      </w:r>
      <w:r>
        <w:t>que</w:t>
      </w:r>
      <w:r>
        <w:rPr>
          <w:spacing w:val="-8"/>
        </w:rPr>
        <w:t xml:space="preserve"> </w:t>
      </w:r>
      <w:r>
        <w:t>se</w:t>
      </w:r>
      <w:r>
        <w:rPr>
          <w:spacing w:val="-5"/>
        </w:rPr>
        <w:t xml:space="preserve"> </w:t>
      </w:r>
      <w:r>
        <w:t>han</w:t>
      </w:r>
      <w:r>
        <w:rPr>
          <w:spacing w:val="-5"/>
        </w:rPr>
        <w:t xml:space="preserve"> </w:t>
      </w:r>
      <w:r>
        <w:t>logrado avances</w:t>
      </w:r>
      <w:r>
        <w:rPr>
          <w:spacing w:val="-12"/>
        </w:rPr>
        <w:t xml:space="preserve"> </w:t>
      </w:r>
      <w:r>
        <w:t>importantes</w:t>
      </w:r>
      <w:r>
        <w:rPr>
          <w:spacing w:val="-14"/>
        </w:rPr>
        <w:t xml:space="preserve"> </w:t>
      </w:r>
      <w:r>
        <w:t>que</w:t>
      </w:r>
      <w:r>
        <w:rPr>
          <w:spacing w:val="-14"/>
        </w:rPr>
        <w:t xml:space="preserve"> </w:t>
      </w:r>
      <w:r>
        <w:t>permiten</w:t>
      </w:r>
      <w:r>
        <w:rPr>
          <w:spacing w:val="-13"/>
        </w:rPr>
        <w:t xml:space="preserve"> </w:t>
      </w:r>
      <w:r>
        <w:t>alcanzar</w:t>
      </w:r>
      <w:r>
        <w:rPr>
          <w:spacing w:val="-13"/>
        </w:rPr>
        <w:t xml:space="preserve"> </w:t>
      </w:r>
      <w:r>
        <w:t>los</w:t>
      </w:r>
      <w:r>
        <w:rPr>
          <w:spacing w:val="-12"/>
        </w:rPr>
        <w:t xml:space="preserve"> </w:t>
      </w:r>
      <w:r>
        <w:t>resultados</w:t>
      </w:r>
      <w:r>
        <w:rPr>
          <w:spacing w:val="-12"/>
        </w:rPr>
        <w:t xml:space="preserve"> </w:t>
      </w:r>
      <w:r>
        <w:t>esperados,</w:t>
      </w:r>
      <w:r>
        <w:rPr>
          <w:spacing w:val="-14"/>
        </w:rPr>
        <w:t xml:space="preserve"> </w:t>
      </w:r>
      <w:r>
        <w:t>reflejados,</w:t>
      </w:r>
      <w:r>
        <w:rPr>
          <w:spacing w:val="-14"/>
        </w:rPr>
        <w:t xml:space="preserve"> </w:t>
      </w:r>
      <w:r>
        <w:t>por</w:t>
      </w:r>
      <w:r>
        <w:rPr>
          <w:spacing w:val="-13"/>
        </w:rPr>
        <w:t xml:space="preserve"> </w:t>
      </w:r>
      <w:r>
        <w:t>ejemplo, en una participación equitativa de hombres y mujeres en las candidaturas presentadas para las EG2021. No obstante, aún quedan retos que trasciendan más allá de las postulaciones y se vean reflejados en la representación efectiva de mujeres electas, pues aún continúan subrepresentadas en los cargos políticos.</w:t>
      </w:r>
    </w:p>
    <w:p w14:paraId="726C4F95" w14:textId="77777777" w:rsidR="00A567E0" w:rsidRDefault="00A567E0">
      <w:pPr>
        <w:jc w:val="both"/>
        <w:sectPr w:rsidR="00A567E0">
          <w:pgSz w:w="11910" w:h="16840"/>
          <w:pgMar w:top="1120" w:right="740" w:bottom="1260" w:left="160" w:header="500" w:footer="1063" w:gutter="0"/>
          <w:cols w:space="720"/>
        </w:sectPr>
      </w:pPr>
    </w:p>
    <w:p w14:paraId="4035F69F" w14:textId="77777777" w:rsidR="00A567E0" w:rsidRDefault="00A567E0">
      <w:pPr>
        <w:pStyle w:val="Textoindependiente"/>
        <w:spacing w:before="12"/>
        <w:rPr>
          <w:sz w:val="18"/>
        </w:rPr>
      </w:pPr>
    </w:p>
    <w:p w14:paraId="71431663" w14:textId="77777777" w:rsidR="00A567E0" w:rsidRDefault="00000000">
      <w:pPr>
        <w:pStyle w:val="Ttulo4"/>
        <w:spacing w:before="35"/>
        <w:ind w:left="1542" w:right="964"/>
      </w:pPr>
      <w:r>
        <w:rPr>
          <w:color w:val="5A5A5A"/>
        </w:rPr>
        <w:t>Objetivo Prioritario N°4. Garantizar el ejercicio de los derechos económicos y sociales de las mujeres</w:t>
      </w:r>
    </w:p>
    <w:p w14:paraId="35BED1FF" w14:textId="77777777" w:rsidR="00A567E0" w:rsidRDefault="00A567E0">
      <w:pPr>
        <w:pStyle w:val="Textoindependiente"/>
        <w:spacing w:before="9"/>
        <w:rPr>
          <w:rFonts w:ascii="Calibri"/>
          <w:sz w:val="32"/>
        </w:rPr>
      </w:pPr>
    </w:p>
    <w:p w14:paraId="748AEB31" w14:textId="77777777" w:rsidR="00A567E0" w:rsidRDefault="00000000">
      <w:pPr>
        <w:ind w:left="1542" w:right="959"/>
        <w:jc w:val="both"/>
        <w:rPr>
          <w:sz w:val="24"/>
        </w:rPr>
      </w:pPr>
      <w:r>
        <w:rPr>
          <w:sz w:val="24"/>
        </w:rPr>
        <w:t>De</w:t>
      </w:r>
      <w:r>
        <w:rPr>
          <w:spacing w:val="-4"/>
          <w:sz w:val="24"/>
        </w:rPr>
        <w:t xml:space="preserve"> </w:t>
      </w:r>
      <w:r>
        <w:rPr>
          <w:sz w:val="24"/>
        </w:rPr>
        <w:t>acuerdo</w:t>
      </w:r>
      <w:r>
        <w:rPr>
          <w:spacing w:val="-6"/>
          <w:sz w:val="24"/>
        </w:rPr>
        <w:t xml:space="preserve"> </w:t>
      </w:r>
      <w:r>
        <w:rPr>
          <w:sz w:val="24"/>
        </w:rPr>
        <w:t>con</w:t>
      </w:r>
      <w:r>
        <w:rPr>
          <w:spacing w:val="-5"/>
          <w:sz w:val="24"/>
        </w:rPr>
        <w:t xml:space="preserve"> </w:t>
      </w:r>
      <w:r>
        <w:rPr>
          <w:sz w:val="24"/>
        </w:rPr>
        <w:t>UN</w:t>
      </w:r>
      <w:r>
        <w:rPr>
          <w:spacing w:val="-5"/>
          <w:sz w:val="24"/>
        </w:rPr>
        <w:t xml:space="preserve"> </w:t>
      </w:r>
      <w:r>
        <w:rPr>
          <w:sz w:val="24"/>
        </w:rPr>
        <w:t>Women</w:t>
      </w:r>
      <w:r>
        <w:rPr>
          <w:spacing w:val="-4"/>
          <w:sz w:val="24"/>
        </w:rPr>
        <w:t xml:space="preserve"> </w:t>
      </w:r>
      <w:r>
        <w:rPr>
          <w:sz w:val="24"/>
        </w:rPr>
        <w:t>(2010),</w:t>
      </w:r>
      <w:r>
        <w:rPr>
          <w:spacing w:val="-6"/>
          <w:sz w:val="24"/>
        </w:rPr>
        <w:t xml:space="preserve"> </w:t>
      </w:r>
      <w:r>
        <w:rPr>
          <w:sz w:val="24"/>
        </w:rPr>
        <w:t>las</w:t>
      </w:r>
      <w:r>
        <w:rPr>
          <w:spacing w:val="-5"/>
          <w:sz w:val="24"/>
        </w:rPr>
        <w:t xml:space="preserve"> </w:t>
      </w:r>
      <w:r>
        <w:rPr>
          <w:sz w:val="24"/>
        </w:rPr>
        <w:t>mujeres</w:t>
      </w:r>
      <w:r>
        <w:rPr>
          <w:spacing w:val="-7"/>
          <w:sz w:val="24"/>
        </w:rPr>
        <w:t xml:space="preserve"> </w:t>
      </w:r>
      <w:r>
        <w:rPr>
          <w:sz w:val="24"/>
        </w:rPr>
        <w:t>continúan</w:t>
      </w:r>
      <w:r>
        <w:rPr>
          <w:spacing w:val="-4"/>
          <w:sz w:val="24"/>
        </w:rPr>
        <w:t xml:space="preserve"> </w:t>
      </w:r>
      <w:r>
        <w:rPr>
          <w:sz w:val="24"/>
        </w:rPr>
        <w:t>estando</w:t>
      </w:r>
      <w:r>
        <w:rPr>
          <w:spacing w:val="-6"/>
          <w:sz w:val="24"/>
        </w:rPr>
        <w:t xml:space="preserve"> </w:t>
      </w:r>
      <w:r>
        <w:rPr>
          <w:sz w:val="24"/>
        </w:rPr>
        <w:t>subrepresentadas en</w:t>
      </w:r>
      <w:r>
        <w:rPr>
          <w:spacing w:val="-6"/>
          <w:sz w:val="24"/>
        </w:rPr>
        <w:t xml:space="preserve"> </w:t>
      </w:r>
      <w:r>
        <w:rPr>
          <w:sz w:val="24"/>
        </w:rPr>
        <w:t>el</w:t>
      </w:r>
      <w:r>
        <w:rPr>
          <w:spacing w:val="-6"/>
          <w:sz w:val="24"/>
        </w:rPr>
        <w:t xml:space="preserve"> </w:t>
      </w:r>
      <w:r>
        <w:rPr>
          <w:sz w:val="24"/>
        </w:rPr>
        <w:t>dominio</w:t>
      </w:r>
      <w:r>
        <w:rPr>
          <w:spacing w:val="-7"/>
          <w:sz w:val="24"/>
        </w:rPr>
        <w:t xml:space="preserve"> </w:t>
      </w:r>
      <w:r>
        <w:rPr>
          <w:sz w:val="24"/>
        </w:rPr>
        <w:t>público</w:t>
      </w:r>
      <w:r>
        <w:rPr>
          <w:spacing w:val="-7"/>
          <w:sz w:val="24"/>
        </w:rPr>
        <w:t xml:space="preserve"> </w:t>
      </w:r>
      <w:r>
        <w:rPr>
          <w:sz w:val="24"/>
        </w:rPr>
        <w:t>y</w:t>
      </w:r>
      <w:r>
        <w:rPr>
          <w:spacing w:val="-5"/>
          <w:sz w:val="24"/>
        </w:rPr>
        <w:t xml:space="preserve"> </w:t>
      </w:r>
      <w:r>
        <w:rPr>
          <w:sz w:val="24"/>
        </w:rPr>
        <w:t>carecen</w:t>
      </w:r>
      <w:r>
        <w:rPr>
          <w:spacing w:val="-6"/>
          <w:sz w:val="24"/>
        </w:rPr>
        <w:t xml:space="preserve"> </w:t>
      </w:r>
      <w:r>
        <w:rPr>
          <w:sz w:val="24"/>
        </w:rPr>
        <w:t>de</w:t>
      </w:r>
      <w:r>
        <w:rPr>
          <w:spacing w:val="-6"/>
          <w:sz w:val="24"/>
        </w:rPr>
        <w:t xml:space="preserve"> </w:t>
      </w:r>
      <w:r>
        <w:rPr>
          <w:sz w:val="24"/>
        </w:rPr>
        <w:t>acceso</w:t>
      </w:r>
      <w:r>
        <w:rPr>
          <w:spacing w:val="-7"/>
          <w:sz w:val="24"/>
        </w:rPr>
        <w:t xml:space="preserve"> </w:t>
      </w:r>
      <w:r>
        <w:rPr>
          <w:sz w:val="24"/>
        </w:rPr>
        <w:t>y</w:t>
      </w:r>
      <w:r>
        <w:rPr>
          <w:spacing w:val="-5"/>
          <w:sz w:val="24"/>
        </w:rPr>
        <w:t xml:space="preserve"> </w:t>
      </w:r>
      <w:r>
        <w:rPr>
          <w:sz w:val="24"/>
        </w:rPr>
        <w:t>control</w:t>
      </w:r>
      <w:r>
        <w:rPr>
          <w:spacing w:val="-6"/>
          <w:sz w:val="24"/>
        </w:rPr>
        <w:t xml:space="preserve"> </w:t>
      </w:r>
      <w:r>
        <w:rPr>
          <w:sz w:val="24"/>
        </w:rPr>
        <w:t>sobre</w:t>
      </w:r>
      <w:r>
        <w:rPr>
          <w:spacing w:val="-6"/>
          <w:sz w:val="24"/>
        </w:rPr>
        <w:t xml:space="preserve"> </w:t>
      </w:r>
      <w:r>
        <w:rPr>
          <w:sz w:val="24"/>
        </w:rPr>
        <w:t>las</w:t>
      </w:r>
      <w:r>
        <w:rPr>
          <w:spacing w:val="-6"/>
          <w:sz w:val="24"/>
        </w:rPr>
        <w:t xml:space="preserve"> </w:t>
      </w:r>
      <w:r>
        <w:rPr>
          <w:sz w:val="24"/>
        </w:rPr>
        <w:t>esferas</w:t>
      </w:r>
      <w:r>
        <w:rPr>
          <w:spacing w:val="-6"/>
          <w:sz w:val="24"/>
        </w:rPr>
        <w:t xml:space="preserve"> </w:t>
      </w:r>
      <w:r>
        <w:rPr>
          <w:sz w:val="24"/>
        </w:rPr>
        <w:t>política,</w:t>
      </w:r>
      <w:r>
        <w:rPr>
          <w:spacing w:val="-7"/>
          <w:sz w:val="24"/>
        </w:rPr>
        <w:t xml:space="preserve"> </w:t>
      </w:r>
      <w:r>
        <w:rPr>
          <w:sz w:val="24"/>
        </w:rPr>
        <w:t>social</w:t>
      </w:r>
      <w:r>
        <w:rPr>
          <w:spacing w:val="-6"/>
          <w:sz w:val="24"/>
        </w:rPr>
        <w:t xml:space="preserve"> </w:t>
      </w:r>
      <w:r>
        <w:rPr>
          <w:sz w:val="24"/>
        </w:rPr>
        <w:t>y económica,</w:t>
      </w:r>
      <w:r>
        <w:rPr>
          <w:spacing w:val="-7"/>
          <w:sz w:val="24"/>
        </w:rPr>
        <w:t xml:space="preserve"> </w:t>
      </w:r>
      <w:r>
        <w:rPr>
          <w:sz w:val="24"/>
        </w:rPr>
        <w:t>particularmente</w:t>
      </w:r>
      <w:r>
        <w:rPr>
          <w:spacing w:val="-5"/>
          <w:sz w:val="24"/>
        </w:rPr>
        <w:t xml:space="preserve"> </w:t>
      </w:r>
      <w:r>
        <w:rPr>
          <w:sz w:val="24"/>
        </w:rPr>
        <w:t>en</w:t>
      </w:r>
      <w:r>
        <w:rPr>
          <w:spacing w:val="-5"/>
          <w:sz w:val="24"/>
        </w:rPr>
        <w:t xml:space="preserve"> </w:t>
      </w:r>
      <w:r>
        <w:rPr>
          <w:sz w:val="24"/>
        </w:rPr>
        <w:t>los</w:t>
      </w:r>
      <w:r>
        <w:rPr>
          <w:spacing w:val="-6"/>
          <w:sz w:val="24"/>
        </w:rPr>
        <w:t xml:space="preserve"> </w:t>
      </w:r>
      <w:r>
        <w:rPr>
          <w:sz w:val="24"/>
        </w:rPr>
        <w:t>contextos</w:t>
      </w:r>
      <w:r>
        <w:rPr>
          <w:spacing w:val="-6"/>
          <w:sz w:val="24"/>
        </w:rPr>
        <w:t xml:space="preserve"> </w:t>
      </w:r>
      <w:r>
        <w:rPr>
          <w:sz w:val="24"/>
        </w:rPr>
        <w:t>post-crisis.</w:t>
      </w:r>
      <w:r>
        <w:rPr>
          <w:spacing w:val="-6"/>
          <w:sz w:val="24"/>
        </w:rPr>
        <w:t xml:space="preserve"> </w:t>
      </w:r>
      <w:r>
        <w:rPr>
          <w:sz w:val="24"/>
        </w:rPr>
        <w:t>Al</w:t>
      </w:r>
      <w:r>
        <w:rPr>
          <w:spacing w:val="-5"/>
          <w:sz w:val="24"/>
        </w:rPr>
        <w:t xml:space="preserve"> </w:t>
      </w:r>
      <w:r>
        <w:rPr>
          <w:sz w:val="24"/>
        </w:rPr>
        <w:t>respecto,</w:t>
      </w:r>
      <w:r>
        <w:rPr>
          <w:spacing w:val="-7"/>
          <w:sz w:val="24"/>
        </w:rPr>
        <w:t xml:space="preserve"> </w:t>
      </w:r>
      <w:r>
        <w:rPr>
          <w:sz w:val="24"/>
        </w:rPr>
        <w:t>la</w:t>
      </w:r>
      <w:r>
        <w:rPr>
          <w:spacing w:val="-7"/>
          <w:sz w:val="24"/>
        </w:rPr>
        <w:t xml:space="preserve"> </w:t>
      </w:r>
      <w:r>
        <w:rPr>
          <w:sz w:val="24"/>
        </w:rPr>
        <w:t>UNFPA</w:t>
      </w:r>
      <w:r>
        <w:rPr>
          <w:spacing w:val="-6"/>
          <w:sz w:val="24"/>
        </w:rPr>
        <w:t xml:space="preserve"> </w:t>
      </w:r>
      <w:r>
        <w:rPr>
          <w:sz w:val="24"/>
        </w:rPr>
        <w:t>(1994) describe al empoderamiento y autonomía de las mujeres, así como la mejora de su situación social, económica y de salud como importantes fines en sí mismos. Así, enfatiza</w:t>
      </w:r>
      <w:r>
        <w:rPr>
          <w:spacing w:val="-5"/>
          <w:sz w:val="24"/>
        </w:rPr>
        <w:t xml:space="preserve"> </w:t>
      </w:r>
      <w:r>
        <w:rPr>
          <w:sz w:val="24"/>
        </w:rPr>
        <w:t>que</w:t>
      </w:r>
      <w:r>
        <w:rPr>
          <w:spacing w:val="-3"/>
          <w:sz w:val="24"/>
        </w:rPr>
        <w:t xml:space="preserve"> </w:t>
      </w:r>
      <w:r>
        <w:rPr>
          <w:sz w:val="24"/>
        </w:rPr>
        <w:t>la</w:t>
      </w:r>
      <w:r>
        <w:rPr>
          <w:spacing w:val="-5"/>
          <w:sz w:val="24"/>
        </w:rPr>
        <w:t xml:space="preserve"> </w:t>
      </w:r>
      <w:r>
        <w:rPr>
          <w:sz w:val="24"/>
        </w:rPr>
        <w:t>educación</w:t>
      </w:r>
      <w:r>
        <w:rPr>
          <w:spacing w:val="-3"/>
          <w:sz w:val="24"/>
        </w:rPr>
        <w:t xml:space="preserve"> </w:t>
      </w:r>
      <w:r>
        <w:rPr>
          <w:sz w:val="24"/>
        </w:rPr>
        <w:t>es</w:t>
      </w:r>
      <w:r>
        <w:rPr>
          <w:spacing w:val="-3"/>
          <w:sz w:val="24"/>
        </w:rPr>
        <w:t xml:space="preserve"> </w:t>
      </w:r>
      <w:r>
        <w:rPr>
          <w:sz w:val="24"/>
        </w:rPr>
        <w:t>uno</w:t>
      </w:r>
      <w:r>
        <w:rPr>
          <w:spacing w:val="-4"/>
          <w:sz w:val="24"/>
        </w:rPr>
        <w:t xml:space="preserve"> </w:t>
      </w:r>
      <w:r>
        <w:rPr>
          <w:sz w:val="24"/>
        </w:rPr>
        <w:t>de</w:t>
      </w:r>
      <w:r>
        <w:rPr>
          <w:spacing w:val="-3"/>
          <w:sz w:val="24"/>
        </w:rPr>
        <w:t xml:space="preserve"> </w:t>
      </w:r>
      <w:r>
        <w:rPr>
          <w:sz w:val="24"/>
        </w:rPr>
        <w:t>los</w:t>
      </w:r>
      <w:r>
        <w:rPr>
          <w:spacing w:val="-4"/>
          <w:sz w:val="24"/>
        </w:rPr>
        <w:t xml:space="preserve"> </w:t>
      </w:r>
      <w:r>
        <w:rPr>
          <w:sz w:val="24"/>
        </w:rPr>
        <w:t>medios</w:t>
      </w:r>
      <w:r>
        <w:rPr>
          <w:spacing w:val="-4"/>
          <w:sz w:val="24"/>
        </w:rPr>
        <w:t xml:space="preserve"> </w:t>
      </w:r>
      <w:r>
        <w:rPr>
          <w:sz w:val="24"/>
        </w:rPr>
        <w:t>más</w:t>
      </w:r>
      <w:r>
        <w:rPr>
          <w:spacing w:val="-3"/>
          <w:sz w:val="24"/>
        </w:rPr>
        <w:t xml:space="preserve"> </w:t>
      </w:r>
      <w:r>
        <w:rPr>
          <w:sz w:val="24"/>
        </w:rPr>
        <w:t>importantes</w:t>
      </w:r>
      <w:r>
        <w:rPr>
          <w:spacing w:val="-3"/>
          <w:sz w:val="24"/>
        </w:rPr>
        <w:t xml:space="preserve"> </w:t>
      </w:r>
      <w:r>
        <w:rPr>
          <w:sz w:val="24"/>
        </w:rPr>
        <w:t>de</w:t>
      </w:r>
      <w:r>
        <w:rPr>
          <w:spacing w:val="-3"/>
          <w:sz w:val="24"/>
        </w:rPr>
        <w:t xml:space="preserve"> </w:t>
      </w:r>
      <w:r>
        <w:rPr>
          <w:sz w:val="24"/>
        </w:rPr>
        <w:t>empoderar</w:t>
      </w:r>
      <w:r>
        <w:rPr>
          <w:spacing w:val="-4"/>
          <w:sz w:val="24"/>
        </w:rPr>
        <w:t xml:space="preserve"> </w:t>
      </w:r>
      <w:r>
        <w:rPr>
          <w:sz w:val="24"/>
        </w:rPr>
        <w:t>a</w:t>
      </w:r>
      <w:r>
        <w:rPr>
          <w:spacing w:val="-3"/>
          <w:sz w:val="24"/>
        </w:rPr>
        <w:t xml:space="preserve"> </w:t>
      </w:r>
      <w:r>
        <w:rPr>
          <w:sz w:val="24"/>
        </w:rPr>
        <w:t>las mujeres</w:t>
      </w:r>
      <w:r>
        <w:rPr>
          <w:spacing w:val="-5"/>
          <w:sz w:val="24"/>
        </w:rPr>
        <w:t xml:space="preserve"> </w:t>
      </w:r>
      <w:r>
        <w:rPr>
          <w:sz w:val="24"/>
        </w:rPr>
        <w:t>con</w:t>
      </w:r>
      <w:r>
        <w:rPr>
          <w:spacing w:val="-5"/>
          <w:sz w:val="24"/>
        </w:rPr>
        <w:t xml:space="preserve"> </w:t>
      </w:r>
      <w:r>
        <w:rPr>
          <w:sz w:val="24"/>
        </w:rPr>
        <w:t>los</w:t>
      </w:r>
      <w:r>
        <w:rPr>
          <w:spacing w:val="-5"/>
          <w:sz w:val="24"/>
        </w:rPr>
        <w:t xml:space="preserve"> </w:t>
      </w:r>
      <w:r>
        <w:rPr>
          <w:sz w:val="24"/>
        </w:rPr>
        <w:t>conocimientos,</w:t>
      </w:r>
      <w:r>
        <w:rPr>
          <w:spacing w:val="-6"/>
          <w:sz w:val="24"/>
        </w:rPr>
        <w:t xml:space="preserve"> </w:t>
      </w:r>
      <w:r>
        <w:rPr>
          <w:sz w:val="24"/>
        </w:rPr>
        <w:t>las</w:t>
      </w:r>
      <w:r>
        <w:rPr>
          <w:spacing w:val="-5"/>
          <w:sz w:val="24"/>
        </w:rPr>
        <w:t xml:space="preserve"> </w:t>
      </w:r>
      <w:r>
        <w:rPr>
          <w:sz w:val="24"/>
        </w:rPr>
        <w:t>habilidades</w:t>
      </w:r>
      <w:r>
        <w:rPr>
          <w:spacing w:val="-8"/>
          <w:sz w:val="24"/>
        </w:rPr>
        <w:t xml:space="preserve"> </w:t>
      </w:r>
      <w:r>
        <w:rPr>
          <w:sz w:val="24"/>
        </w:rPr>
        <w:t>y</w:t>
      </w:r>
      <w:r>
        <w:rPr>
          <w:spacing w:val="-7"/>
          <w:sz w:val="24"/>
        </w:rPr>
        <w:t xml:space="preserve"> </w:t>
      </w:r>
      <w:r>
        <w:rPr>
          <w:sz w:val="24"/>
        </w:rPr>
        <w:t>la</w:t>
      </w:r>
      <w:r>
        <w:rPr>
          <w:spacing w:val="-4"/>
          <w:sz w:val="24"/>
        </w:rPr>
        <w:t xml:space="preserve"> </w:t>
      </w:r>
      <w:r>
        <w:rPr>
          <w:sz w:val="24"/>
        </w:rPr>
        <w:t>confianza</w:t>
      </w:r>
      <w:r>
        <w:rPr>
          <w:spacing w:val="-7"/>
          <w:sz w:val="24"/>
        </w:rPr>
        <w:t xml:space="preserve"> </w:t>
      </w:r>
      <w:r>
        <w:rPr>
          <w:sz w:val="24"/>
        </w:rPr>
        <w:t>en</w:t>
      </w:r>
      <w:r>
        <w:rPr>
          <w:spacing w:val="-5"/>
          <w:sz w:val="24"/>
        </w:rPr>
        <w:t xml:space="preserve"> </w:t>
      </w:r>
      <w:r>
        <w:rPr>
          <w:sz w:val="24"/>
        </w:rPr>
        <w:t>sí</w:t>
      </w:r>
      <w:r>
        <w:rPr>
          <w:spacing w:val="-4"/>
          <w:sz w:val="24"/>
        </w:rPr>
        <w:t xml:space="preserve"> </w:t>
      </w:r>
      <w:r>
        <w:rPr>
          <w:sz w:val="24"/>
        </w:rPr>
        <w:t>mismas</w:t>
      </w:r>
      <w:r>
        <w:rPr>
          <w:spacing w:val="-5"/>
          <w:sz w:val="24"/>
        </w:rPr>
        <w:t xml:space="preserve"> </w:t>
      </w:r>
      <w:r>
        <w:rPr>
          <w:sz w:val="24"/>
        </w:rPr>
        <w:t>necesarias para participar plenamente en el proceso de desarrollo de un país. Por tanto, conociendo las brechas persistentes que desfavorecen a las mujeres, los gobiernos deben establecer mecanismos para acelerar la participación igualitaria y la representación</w:t>
      </w:r>
      <w:r>
        <w:rPr>
          <w:spacing w:val="-2"/>
          <w:sz w:val="24"/>
        </w:rPr>
        <w:t xml:space="preserve"> </w:t>
      </w:r>
      <w:r>
        <w:rPr>
          <w:sz w:val="24"/>
        </w:rPr>
        <w:t>equitativa</w:t>
      </w:r>
      <w:r>
        <w:rPr>
          <w:spacing w:val="-4"/>
          <w:sz w:val="24"/>
        </w:rPr>
        <w:t xml:space="preserve"> </w:t>
      </w:r>
      <w:r>
        <w:rPr>
          <w:sz w:val="24"/>
        </w:rPr>
        <w:t>de</w:t>
      </w:r>
      <w:r>
        <w:rPr>
          <w:spacing w:val="-2"/>
          <w:sz w:val="24"/>
        </w:rPr>
        <w:t xml:space="preserve"> </w:t>
      </w:r>
      <w:r>
        <w:rPr>
          <w:sz w:val="24"/>
        </w:rPr>
        <w:t>las</w:t>
      </w:r>
      <w:r>
        <w:rPr>
          <w:spacing w:val="-3"/>
          <w:sz w:val="24"/>
        </w:rPr>
        <w:t xml:space="preserve"> </w:t>
      </w:r>
      <w:r>
        <w:rPr>
          <w:sz w:val="24"/>
        </w:rPr>
        <w:t>mujeres</w:t>
      </w:r>
      <w:r>
        <w:rPr>
          <w:spacing w:val="-3"/>
          <w:sz w:val="24"/>
        </w:rPr>
        <w:t xml:space="preserve"> </w:t>
      </w:r>
      <w:r>
        <w:rPr>
          <w:sz w:val="24"/>
        </w:rPr>
        <w:t>en</w:t>
      </w:r>
      <w:r>
        <w:rPr>
          <w:spacing w:val="-2"/>
          <w:sz w:val="24"/>
        </w:rPr>
        <w:t xml:space="preserve"> </w:t>
      </w:r>
      <w:r>
        <w:rPr>
          <w:sz w:val="24"/>
        </w:rPr>
        <w:t>todos</w:t>
      </w:r>
      <w:r>
        <w:rPr>
          <w:spacing w:val="-3"/>
          <w:sz w:val="24"/>
        </w:rPr>
        <w:t xml:space="preserve"> </w:t>
      </w:r>
      <w:r>
        <w:rPr>
          <w:sz w:val="24"/>
        </w:rPr>
        <w:t>los</w:t>
      </w:r>
      <w:r>
        <w:rPr>
          <w:spacing w:val="-3"/>
          <w:sz w:val="24"/>
        </w:rPr>
        <w:t xml:space="preserve"> </w:t>
      </w:r>
      <w:r>
        <w:rPr>
          <w:sz w:val="24"/>
        </w:rPr>
        <w:t>niveles</w:t>
      </w:r>
      <w:r>
        <w:rPr>
          <w:spacing w:val="-3"/>
          <w:sz w:val="24"/>
        </w:rPr>
        <w:t xml:space="preserve"> </w:t>
      </w:r>
      <w:r>
        <w:rPr>
          <w:sz w:val="24"/>
        </w:rPr>
        <w:t>del</w:t>
      </w:r>
      <w:r>
        <w:rPr>
          <w:spacing w:val="-2"/>
          <w:sz w:val="24"/>
        </w:rPr>
        <w:t xml:space="preserve"> </w:t>
      </w:r>
      <w:r>
        <w:rPr>
          <w:sz w:val="24"/>
        </w:rPr>
        <w:t>proceso</w:t>
      </w:r>
      <w:r>
        <w:rPr>
          <w:spacing w:val="-4"/>
          <w:sz w:val="24"/>
        </w:rPr>
        <w:t xml:space="preserve"> </w:t>
      </w:r>
      <w:r>
        <w:rPr>
          <w:sz w:val="24"/>
        </w:rPr>
        <w:t>político</w:t>
      </w:r>
      <w:r>
        <w:rPr>
          <w:spacing w:val="-4"/>
          <w:sz w:val="24"/>
        </w:rPr>
        <w:t xml:space="preserve"> </w:t>
      </w:r>
      <w:r>
        <w:rPr>
          <w:sz w:val="24"/>
        </w:rPr>
        <w:t>y</w:t>
      </w:r>
      <w:r>
        <w:rPr>
          <w:spacing w:val="-4"/>
          <w:sz w:val="24"/>
        </w:rPr>
        <w:t xml:space="preserve"> </w:t>
      </w:r>
      <w:r>
        <w:rPr>
          <w:sz w:val="24"/>
        </w:rPr>
        <w:t>la vida pública en cada comunidad y sociedad y permitir que las mujeres expresen sus preocupaciones y necesidades y asegurar la participación plena e igualitaria de las mujeres en los procesos de toma de decisiones. en todas las esferas de la vida.</w:t>
      </w:r>
    </w:p>
    <w:p w14:paraId="106DA28D" w14:textId="77777777" w:rsidR="00A567E0" w:rsidRDefault="00A567E0">
      <w:pPr>
        <w:pStyle w:val="Textoindependiente"/>
        <w:rPr>
          <w:sz w:val="24"/>
        </w:rPr>
      </w:pPr>
    </w:p>
    <w:p w14:paraId="5901B67D" w14:textId="77777777" w:rsidR="00A567E0" w:rsidRDefault="00000000">
      <w:pPr>
        <w:ind w:left="1542" w:right="955"/>
        <w:jc w:val="both"/>
        <w:rPr>
          <w:sz w:val="24"/>
        </w:rPr>
      </w:pPr>
      <w:r>
        <w:rPr>
          <w:sz w:val="24"/>
        </w:rPr>
        <w:t>El OP4</w:t>
      </w:r>
      <w:r>
        <w:rPr>
          <w:spacing w:val="-1"/>
          <w:sz w:val="24"/>
        </w:rPr>
        <w:t xml:space="preserve"> </w:t>
      </w:r>
      <w:r>
        <w:rPr>
          <w:sz w:val="24"/>
        </w:rPr>
        <w:t>de la PNIG se mide a</w:t>
      </w:r>
      <w:r>
        <w:rPr>
          <w:spacing w:val="-2"/>
          <w:sz w:val="24"/>
        </w:rPr>
        <w:t xml:space="preserve"> </w:t>
      </w:r>
      <w:r>
        <w:rPr>
          <w:sz w:val="24"/>
        </w:rPr>
        <w:t>través</w:t>
      </w:r>
      <w:r>
        <w:rPr>
          <w:spacing w:val="-1"/>
          <w:sz w:val="24"/>
        </w:rPr>
        <w:t xml:space="preserve"> </w:t>
      </w:r>
      <w:r>
        <w:rPr>
          <w:sz w:val="24"/>
        </w:rPr>
        <w:t>de los</w:t>
      </w:r>
      <w:r>
        <w:rPr>
          <w:spacing w:val="-1"/>
          <w:sz w:val="24"/>
        </w:rPr>
        <w:t xml:space="preserve"> </w:t>
      </w:r>
      <w:r>
        <w:rPr>
          <w:sz w:val="24"/>
        </w:rPr>
        <w:t>indicadores:</w:t>
      </w:r>
      <w:r>
        <w:rPr>
          <w:spacing w:val="-2"/>
          <w:sz w:val="24"/>
        </w:rPr>
        <w:t xml:space="preserve"> </w:t>
      </w:r>
      <w:r>
        <w:rPr>
          <w:sz w:val="24"/>
        </w:rPr>
        <w:t>(I)</w:t>
      </w:r>
      <w:r>
        <w:rPr>
          <w:spacing w:val="-16"/>
          <w:sz w:val="24"/>
        </w:rPr>
        <w:t xml:space="preserve"> </w:t>
      </w:r>
      <w:r>
        <w:rPr>
          <w:sz w:val="24"/>
        </w:rPr>
        <w:t>Índice de empoderamiento económico</w:t>
      </w:r>
      <w:r>
        <w:rPr>
          <w:spacing w:val="-2"/>
          <w:sz w:val="24"/>
        </w:rPr>
        <w:t xml:space="preserve"> </w:t>
      </w:r>
      <w:r>
        <w:rPr>
          <w:sz w:val="24"/>
        </w:rPr>
        <w:t>de las</w:t>
      </w:r>
      <w:r>
        <w:rPr>
          <w:spacing w:val="-1"/>
          <w:sz w:val="24"/>
        </w:rPr>
        <w:t xml:space="preserve"> </w:t>
      </w:r>
      <w:r>
        <w:rPr>
          <w:sz w:val="24"/>
        </w:rPr>
        <w:t>mujeres;</w:t>
      </w:r>
      <w:r>
        <w:rPr>
          <w:spacing w:val="-2"/>
          <w:sz w:val="24"/>
        </w:rPr>
        <w:t xml:space="preserve"> </w:t>
      </w:r>
      <w:r>
        <w:rPr>
          <w:sz w:val="24"/>
        </w:rPr>
        <w:t>(II)</w:t>
      </w:r>
      <w:r>
        <w:rPr>
          <w:spacing w:val="-1"/>
          <w:sz w:val="24"/>
        </w:rPr>
        <w:t xml:space="preserve"> </w:t>
      </w:r>
      <w:r>
        <w:rPr>
          <w:sz w:val="24"/>
        </w:rPr>
        <w:t>Índice de empoderamiento</w:t>
      </w:r>
      <w:r>
        <w:rPr>
          <w:spacing w:val="-2"/>
          <w:sz w:val="24"/>
        </w:rPr>
        <w:t xml:space="preserve"> </w:t>
      </w:r>
      <w:r>
        <w:rPr>
          <w:sz w:val="24"/>
        </w:rPr>
        <w:t>social de las</w:t>
      </w:r>
      <w:r>
        <w:rPr>
          <w:spacing w:val="-1"/>
          <w:sz w:val="24"/>
        </w:rPr>
        <w:t xml:space="preserve"> </w:t>
      </w:r>
      <w:r>
        <w:rPr>
          <w:sz w:val="24"/>
        </w:rPr>
        <w:t>mujeres;</w:t>
      </w:r>
      <w:r>
        <w:rPr>
          <w:spacing w:val="-2"/>
          <w:sz w:val="24"/>
        </w:rPr>
        <w:t xml:space="preserve"> </w:t>
      </w:r>
      <w:r>
        <w:rPr>
          <w:sz w:val="24"/>
        </w:rPr>
        <w:t>y</w:t>
      </w:r>
      <w:r>
        <w:rPr>
          <w:spacing w:val="-2"/>
          <w:sz w:val="24"/>
        </w:rPr>
        <w:t xml:space="preserve"> </w:t>
      </w:r>
      <w:r>
        <w:rPr>
          <w:sz w:val="24"/>
        </w:rPr>
        <w:t>(III) Índice de empoderamiento social de niñas y adolescentes.</w:t>
      </w:r>
    </w:p>
    <w:p w14:paraId="31C2CD40" w14:textId="77777777" w:rsidR="00A567E0" w:rsidRDefault="00A567E0">
      <w:pPr>
        <w:pStyle w:val="Textoindependiente"/>
        <w:rPr>
          <w:sz w:val="24"/>
        </w:rPr>
      </w:pPr>
    </w:p>
    <w:p w14:paraId="1948E30C" w14:textId="77777777" w:rsidR="00A567E0" w:rsidRDefault="00000000">
      <w:pPr>
        <w:ind w:left="1542" w:right="957"/>
        <w:jc w:val="both"/>
        <w:rPr>
          <w:sz w:val="24"/>
        </w:rPr>
      </w:pPr>
      <w:r>
        <w:rPr>
          <w:sz w:val="24"/>
        </w:rPr>
        <w:t>Al</w:t>
      </w:r>
      <w:r>
        <w:rPr>
          <w:spacing w:val="-2"/>
          <w:sz w:val="24"/>
        </w:rPr>
        <w:t xml:space="preserve"> </w:t>
      </w:r>
      <w:r>
        <w:rPr>
          <w:sz w:val="24"/>
        </w:rPr>
        <w:t>cierre</w:t>
      </w:r>
      <w:r>
        <w:rPr>
          <w:spacing w:val="-2"/>
          <w:sz w:val="24"/>
        </w:rPr>
        <w:t xml:space="preserve"> </w:t>
      </w:r>
      <w:r>
        <w:rPr>
          <w:sz w:val="24"/>
        </w:rPr>
        <w:t>de</w:t>
      </w:r>
      <w:r>
        <w:rPr>
          <w:spacing w:val="-2"/>
          <w:sz w:val="24"/>
        </w:rPr>
        <w:t xml:space="preserve"> </w:t>
      </w:r>
      <w:r>
        <w:rPr>
          <w:sz w:val="24"/>
        </w:rPr>
        <w:t>este</w:t>
      </w:r>
      <w:r>
        <w:rPr>
          <w:spacing w:val="-2"/>
          <w:sz w:val="24"/>
        </w:rPr>
        <w:t xml:space="preserve"> </w:t>
      </w:r>
      <w:r>
        <w:rPr>
          <w:sz w:val="24"/>
        </w:rPr>
        <w:t>documento,</w:t>
      </w:r>
      <w:r>
        <w:rPr>
          <w:spacing w:val="-4"/>
          <w:sz w:val="24"/>
        </w:rPr>
        <w:t xml:space="preserve"> </w:t>
      </w:r>
      <w:r>
        <w:rPr>
          <w:sz w:val="24"/>
        </w:rPr>
        <w:t>se</w:t>
      </w:r>
      <w:r>
        <w:rPr>
          <w:spacing w:val="-2"/>
          <w:sz w:val="24"/>
        </w:rPr>
        <w:t xml:space="preserve"> </w:t>
      </w:r>
      <w:r>
        <w:rPr>
          <w:sz w:val="24"/>
        </w:rPr>
        <w:t>contaba</w:t>
      </w:r>
      <w:r>
        <w:rPr>
          <w:spacing w:val="-4"/>
          <w:sz w:val="24"/>
        </w:rPr>
        <w:t xml:space="preserve"> </w:t>
      </w:r>
      <w:r>
        <w:rPr>
          <w:sz w:val="24"/>
        </w:rPr>
        <w:t>con</w:t>
      </w:r>
      <w:r>
        <w:rPr>
          <w:spacing w:val="-3"/>
          <w:sz w:val="24"/>
        </w:rPr>
        <w:t xml:space="preserve"> </w:t>
      </w:r>
      <w:r>
        <w:rPr>
          <w:sz w:val="24"/>
        </w:rPr>
        <w:t>información</w:t>
      </w:r>
      <w:r>
        <w:rPr>
          <w:spacing w:val="-3"/>
          <w:sz w:val="24"/>
        </w:rPr>
        <w:t xml:space="preserve"> </w:t>
      </w:r>
      <w:r>
        <w:rPr>
          <w:sz w:val="24"/>
        </w:rPr>
        <w:t>actualizada</w:t>
      </w:r>
      <w:r>
        <w:rPr>
          <w:spacing w:val="-2"/>
          <w:sz w:val="24"/>
        </w:rPr>
        <w:t xml:space="preserve"> </w:t>
      </w:r>
      <w:r>
        <w:rPr>
          <w:sz w:val="24"/>
        </w:rPr>
        <w:t>al 2020</w:t>
      </w:r>
      <w:r>
        <w:rPr>
          <w:spacing w:val="-2"/>
          <w:sz w:val="24"/>
        </w:rPr>
        <w:t xml:space="preserve"> </w:t>
      </w:r>
      <w:r>
        <w:rPr>
          <w:sz w:val="24"/>
        </w:rPr>
        <w:t>para el segundo de ellos.</w:t>
      </w:r>
    </w:p>
    <w:p w14:paraId="1C3B1230" w14:textId="77777777" w:rsidR="00A567E0" w:rsidRDefault="00A567E0">
      <w:pPr>
        <w:pStyle w:val="Textoindependiente"/>
        <w:spacing w:before="7" w:after="1"/>
        <w:rPr>
          <w:sz w:val="24"/>
        </w:rPr>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27"/>
        <w:gridCol w:w="1059"/>
        <w:gridCol w:w="871"/>
        <w:gridCol w:w="1248"/>
        <w:gridCol w:w="1274"/>
      </w:tblGrid>
      <w:tr w:rsidR="00A567E0" w14:paraId="566591DA" w14:textId="77777777">
        <w:trPr>
          <w:trHeight w:val="424"/>
        </w:trPr>
        <w:tc>
          <w:tcPr>
            <w:tcW w:w="3116" w:type="dxa"/>
            <w:tcBorders>
              <w:top w:val="nil"/>
              <w:left w:val="nil"/>
              <w:right w:val="nil"/>
            </w:tcBorders>
            <w:shd w:val="clear" w:color="auto" w:fill="C00000"/>
          </w:tcPr>
          <w:p w14:paraId="21357236" w14:textId="77777777" w:rsidR="00A567E0" w:rsidRDefault="00000000">
            <w:pPr>
              <w:pStyle w:val="TableParagraph"/>
              <w:spacing w:before="105"/>
              <w:ind w:left="1237" w:right="1229"/>
              <w:jc w:val="center"/>
              <w:rPr>
                <w:rFonts w:ascii="Segoe UI Light"/>
                <w:sz w:val="16"/>
              </w:rPr>
            </w:pPr>
            <w:r>
              <w:rPr>
                <w:rFonts w:ascii="Segoe UI Light"/>
                <w:color w:val="FFFFFF"/>
                <w:spacing w:val="-2"/>
                <w:sz w:val="16"/>
              </w:rPr>
              <w:t>Indicador</w:t>
            </w:r>
          </w:p>
        </w:tc>
        <w:tc>
          <w:tcPr>
            <w:tcW w:w="927" w:type="dxa"/>
            <w:tcBorders>
              <w:top w:val="nil"/>
              <w:left w:val="nil"/>
              <w:right w:val="nil"/>
            </w:tcBorders>
            <w:shd w:val="clear" w:color="auto" w:fill="C00000"/>
          </w:tcPr>
          <w:p w14:paraId="1A6B52FE" w14:textId="77777777" w:rsidR="00A567E0" w:rsidRDefault="00000000">
            <w:pPr>
              <w:pStyle w:val="TableParagraph"/>
              <w:spacing w:line="211" w:lineRule="exact"/>
              <w:ind w:left="179"/>
              <w:rPr>
                <w:rFonts w:ascii="Segoe UI Light" w:hAnsi="Segoe UI Light"/>
                <w:sz w:val="16"/>
              </w:rPr>
            </w:pPr>
            <w:r>
              <w:rPr>
                <w:rFonts w:ascii="Segoe UI Light" w:hAnsi="Segoe UI Light"/>
                <w:color w:val="FFFFFF"/>
                <w:sz w:val="16"/>
              </w:rPr>
              <w:t>Línea</w:t>
            </w:r>
            <w:r>
              <w:rPr>
                <w:rFonts w:ascii="Segoe UI Light" w:hAnsi="Segoe UI Light"/>
                <w:color w:val="FFFFFF"/>
                <w:spacing w:val="-5"/>
                <w:sz w:val="16"/>
              </w:rPr>
              <w:t xml:space="preserve"> de</w:t>
            </w:r>
          </w:p>
          <w:p w14:paraId="225B97CB" w14:textId="77777777" w:rsidR="00A567E0" w:rsidRDefault="00000000">
            <w:pPr>
              <w:pStyle w:val="TableParagraph"/>
              <w:spacing w:line="193" w:lineRule="exact"/>
              <w:ind w:left="134"/>
              <w:rPr>
                <w:rFonts w:ascii="Segoe UI Light"/>
                <w:sz w:val="16"/>
              </w:rPr>
            </w:pPr>
            <w:r>
              <w:rPr>
                <w:rFonts w:ascii="Segoe UI Light"/>
                <w:color w:val="FFFFFF"/>
                <w:sz w:val="16"/>
              </w:rPr>
              <w:t>base</w:t>
            </w:r>
            <w:r>
              <w:rPr>
                <w:rFonts w:ascii="Segoe UI Light"/>
                <w:color w:val="FFFFFF"/>
                <w:spacing w:val="-3"/>
                <w:sz w:val="16"/>
              </w:rPr>
              <w:t xml:space="preserve"> </w:t>
            </w:r>
            <w:r>
              <w:rPr>
                <w:rFonts w:ascii="Segoe UI Light"/>
                <w:color w:val="FFFFFF"/>
                <w:spacing w:val="-4"/>
                <w:sz w:val="16"/>
              </w:rPr>
              <w:t>2016</w:t>
            </w:r>
          </w:p>
        </w:tc>
        <w:tc>
          <w:tcPr>
            <w:tcW w:w="1059" w:type="dxa"/>
            <w:tcBorders>
              <w:top w:val="nil"/>
              <w:left w:val="nil"/>
              <w:right w:val="nil"/>
            </w:tcBorders>
            <w:shd w:val="clear" w:color="auto" w:fill="C00000"/>
          </w:tcPr>
          <w:p w14:paraId="2EDAFF18" w14:textId="77777777" w:rsidR="00A567E0" w:rsidRDefault="00000000">
            <w:pPr>
              <w:pStyle w:val="TableParagraph"/>
              <w:spacing w:line="211" w:lineRule="exact"/>
              <w:ind w:left="102" w:right="94"/>
              <w:jc w:val="center"/>
              <w:rPr>
                <w:rFonts w:ascii="Segoe UI Light"/>
                <w:sz w:val="16"/>
              </w:rPr>
            </w:pPr>
            <w:r>
              <w:rPr>
                <w:rFonts w:ascii="Segoe UI Light"/>
                <w:color w:val="FFFFFF"/>
                <w:spacing w:val="-2"/>
                <w:sz w:val="16"/>
              </w:rPr>
              <w:t>Programado</w:t>
            </w:r>
          </w:p>
          <w:p w14:paraId="227905FA" w14:textId="77777777" w:rsidR="00A567E0" w:rsidRDefault="00000000">
            <w:pPr>
              <w:pStyle w:val="TableParagraph"/>
              <w:spacing w:line="193" w:lineRule="exact"/>
              <w:ind w:left="99" w:right="94"/>
              <w:jc w:val="center"/>
              <w:rPr>
                <w:rFonts w:ascii="Segoe UI Light"/>
                <w:sz w:val="16"/>
              </w:rPr>
            </w:pPr>
            <w:r>
              <w:rPr>
                <w:rFonts w:ascii="Segoe UI Light"/>
                <w:color w:val="FFFFFF"/>
                <w:spacing w:val="-4"/>
                <w:sz w:val="16"/>
              </w:rPr>
              <w:t>2020</w:t>
            </w:r>
          </w:p>
        </w:tc>
        <w:tc>
          <w:tcPr>
            <w:tcW w:w="871" w:type="dxa"/>
            <w:tcBorders>
              <w:top w:val="nil"/>
              <w:left w:val="nil"/>
              <w:right w:val="nil"/>
            </w:tcBorders>
            <w:shd w:val="clear" w:color="auto" w:fill="C00000"/>
          </w:tcPr>
          <w:p w14:paraId="17E6FB86" w14:textId="77777777" w:rsidR="00A567E0" w:rsidRDefault="00000000">
            <w:pPr>
              <w:pStyle w:val="TableParagraph"/>
              <w:spacing w:line="211" w:lineRule="exact"/>
              <w:ind w:left="98" w:right="93"/>
              <w:jc w:val="center"/>
              <w:rPr>
                <w:rFonts w:ascii="Segoe UI Light"/>
                <w:sz w:val="16"/>
              </w:rPr>
            </w:pPr>
            <w:r>
              <w:rPr>
                <w:rFonts w:ascii="Segoe UI Light"/>
                <w:color w:val="FFFFFF"/>
                <w:spacing w:val="-2"/>
                <w:sz w:val="16"/>
              </w:rPr>
              <w:t>Ejecutado</w:t>
            </w:r>
          </w:p>
          <w:p w14:paraId="134C03E5" w14:textId="77777777" w:rsidR="00A567E0" w:rsidRDefault="00000000">
            <w:pPr>
              <w:pStyle w:val="TableParagraph"/>
              <w:spacing w:line="193" w:lineRule="exact"/>
              <w:ind w:left="98" w:right="93"/>
              <w:jc w:val="center"/>
              <w:rPr>
                <w:rFonts w:ascii="Segoe UI Light"/>
                <w:sz w:val="16"/>
              </w:rPr>
            </w:pPr>
            <w:r>
              <w:rPr>
                <w:rFonts w:ascii="Segoe UI Light"/>
                <w:color w:val="FFFFFF"/>
                <w:spacing w:val="-4"/>
                <w:sz w:val="16"/>
              </w:rPr>
              <w:t>2020</w:t>
            </w:r>
          </w:p>
        </w:tc>
        <w:tc>
          <w:tcPr>
            <w:tcW w:w="2522" w:type="dxa"/>
            <w:gridSpan w:val="2"/>
            <w:tcBorders>
              <w:top w:val="nil"/>
              <w:left w:val="nil"/>
              <w:right w:val="nil"/>
            </w:tcBorders>
            <w:shd w:val="clear" w:color="auto" w:fill="C00000"/>
          </w:tcPr>
          <w:p w14:paraId="663E3537" w14:textId="77777777" w:rsidR="00A567E0" w:rsidRDefault="00000000">
            <w:pPr>
              <w:pStyle w:val="TableParagraph"/>
              <w:spacing w:line="211" w:lineRule="exact"/>
              <w:ind w:left="374" w:right="368"/>
              <w:jc w:val="center"/>
              <w:rPr>
                <w:rFonts w:ascii="Segoe UI Light" w:hAnsi="Segoe UI Light"/>
                <w:sz w:val="16"/>
              </w:rPr>
            </w:pPr>
            <w:r>
              <w:rPr>
                <w:rFonts w:ascii="Segoe UI Light" w:hAnsi="Segoe UI Light"/>
                <w:color w:val="FFFFFF"/>
                <w:sz w:val="16"/>
              </w:rPr>
              <w:t>%</w:t>
            </w:r>
            <w:r>
              <w:rPr>
                <w:rFonts w:ascii="Segoe UI Light" w:hAnsi="Segoe UI Light"/>
                <w:color w:val="FFFFFF"/>
                <w:spacing w:val="-3"/>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ejecución</w:t>
            </w:r>
            <w:r>
              <w:rPr>
                <w:rFonts w:ascii="Segoe UI Light" w:hAnsi="Segoe UI Light"/>
                <w:color w:val="FFFFFF"/>
                <w:spacing w:val="-1"/>
                <w:sz w:val="16"/>
              </w:rPr>
              <w:t xml:space="preserve"> </w:t>
            </w:r>
            <w:r>
              <w:rPr>
                <w:rFonts w:ascii="Segoe UI Light" w:hAnsi="Segoe UI Light"/>
                <w:color w:val="FFFFFF"/>
                <w:sz w:val="16"/>
              </w:rPr>
              <w:t>de</w:t>
            </w:r>
            <w:r>
              <w:rPr>
                <w:rFonts w:ascii="Segoe UI Light" w:hAnsi="Segoe UI Light"/>
                <w:color w:val="FFFFFF"/>
                <w:spacing w:val="-2"/>
                <w:sz w:val="16"/>
              </w:rPr>
              <w:t xml:space="preserve"> </w:t>
            </w:r>
            <w:r>
              <w:rPr>
                <w:rFonts w:ascii="Segoe UI Light" w:hAnsi="Segoe UI Light"/>
                <w:color w:val="FFFFFF"/>
                <w:sz w:val="16"/>
              </w:rPr>
              <w:t>la</w:t>
            </w:r>
            <w:r>
              <w:rPr>
                <w:rFonts w:ascii="Segoe UI Light" w:hAnsi="Segoe UI Light"/>
                <w:color w:val="FFFFFF"/>
                <w:spacing w:val="-3"/>
                <w:sz w:val="16"/>
              </w:rPr>
              <w:t xml:space="preserve"> </w:t>
            </w:r>
            <w:r>
              <w:rPr>
                <w:rFonts w:ascii="Segoe UI Light" w:hAnsi="Segoe UI Light"/>
                <w:color w:val="FFFFFF"/>
                <w:spacing w:val="-4"/>
                <w:sz w:val="16"/>
              </w:rPr>
              <w:t>meta</w:t>
            </w:r>
          </w:p>
          <w:p w14:paraId="7B8C74B1" w14:textId="77777777" w:rsidR="00A567E0" w:rsidRDefault="00000000">
            <w:pPr>
              <w:pStyle w:val="TableParagraph"/>
              <w:spacing w:line="193" w:lineRule="exact"/>
              <w:ind w:left="374" w:right="364"/>
              <w:jc w:val="center"/>
              <w:rPr>
                <w:rFonts w:ascii="Segoe UI Light"/>
                <w:sz w:val="16"/>
              </w:rPr>
            </w:pPr>
            <w:r>
              <w:rPr>
                <w:rFonts w:ascii="Segoe UI Light"/>
                <w:color w:val="FFFFFF"/>
                <w:spacing w:val="-2"/>
                <w:sz w:val="16"/>
              </w:rPr>
              <w:t>programada</w:t>
            </w:r>
          </w:p>
        </w:tc>
      </w:tr>
      <w:tr w:rsidR="00A567E0" w14:paraId="38693D99" w14:textId="77777777">
        <w:trPr>
          <w:trHeight w:val="532"/>
        </w:trPr>
        <w:tc>
          <w:tcPr>
            <w:tcW w:w="3116" w:type="dxa"/>
          </w:tcPr>
          <w:p w14:paraId="1199333D" w14:textId="77777777" w:rsidR="00A567E0" w:rsidRDefault="00000000">
            <w:pPr>
              <w:pStyle w:val="TableParagraph"/>
              <w:spacing w:line="266" w:lineRule="exact"/>
              <w:ind w:left="107" w:right="62"/>
              <w:rPr>
                <w:rFonts w:ascii="Segoe UI Light" w:hAnsi="Segoe UI Light"/>
                <w:sz w:val="20"/>
              </w:rPr>
            </w:pPr>
            <w:r>
              <w:rPr>
                <w:rFonts w:ascii="Segoe UI Light" w:hAnsi="Segoe UI Light"/>
                <w:sz w:val="20"/>
              </w:rPr>
              <w:t>Índice</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empoderamiento económico de las mujeres</w:t>
            </w:r>
          </w:p>
        </w:tc>
        <w:tc>
          <w:tcPr>
            <w:tcW w:w="927" w:type="dxa"/>
          </w:tcPr>
          <w:p w14:paraId="3D4F52DF" w14:textId="77777777" w:rsidR="00A567E0" w:rsidRDefault="00000000">
            <w:pPr>
              <w:pStyle w:val="TableParagraph"/>
              <w:spacing w:before="132"/>
              <w:ind w:left="187" w:right="187"/>
              <w:jc w:val="center"/>
              <w:rPr>
                <w:rFonts w:ascii="Segoe UI Light"/>
                <w:sz w:val="20"/>
              </w:rPr>
            </w:pPr>
            <w:r>
              <w:rPr>
                <w:rFonts w:ascii="Segoe UI Light"/>
                <w:spacing w:val="-4"/>
                <w:sz w:val="20"/>
              </w:rPr>
              <w:t>72.9</w:t>
            </w:r>
          </w:p>
        </w:tc>
        <w:tc>
          <w:tcPr>
            <w:tcW w:w="1059" w:type="dxa"/>
          </w:tcPr>
          <w:p w14:paraId="272B1931" w14:textId="77777777" w:rsidR="00A567E0" w:rsidRDefault="00000000">
            <w:pPr>
              <w:pStyle w:val="TableParagraph"/>
              <w:spacing w:before="132"/>
              <w:ind w:left="202" w:right="199"/>
              <w:jc w:val="center"/>
              <w:rPr>
                <w:rFonts w:ascii="Segoe UI Light"/>
                <w:sz w:val="20"/>
              </w:rPr>
            </w:pPr>
            <w:r>
              <w:rPr>
                <w:rFonts w:ascii="Segoe UI Light"/>
                <w:spacing w:val="-2"/>
                <w:sz w:val="20"/>
              </w:rPr>
              <w:t>78.39</w:t>
            </w:r>
          </w:p>
        </w:tc>
        <w:tc>
          <w:tcPr>
            <w:tcW w:w="871" w:type="dxa"/>
          </w:tcPr>
          <w:p w14:paraId="3B724105" w14:textId="77777777" w:rsidR="00A567E0" w:rsidRDefault="00000000">
            <w:pPr>
              <w:pStyle w:val="TableParagraph"/>
              <w:spacing w:before="132"/>
              <w:ind w:left="110" w:right="107"/>
              <w:jc w:val="center"/>
              <w:rPr>
                <w:rFonts w:ascii="Segoe UI Light"/>
                <w:sz w:val="20"/>
              </w:rPr>
            </w:pPr>
            <w:r>
              <w:rPr>
                <w:rFonts w:ascii="Segoe UI Light"/>
                <w:spacing w:val="-4"/>
                <w:sz w:val="20"/>
              </w:rPr>
              <w:t>N.D.</w:t>
            </w:r>
          </w:p>
        </w:tc>
        <w:tc>
          <w:tcPr>
            <w:tcW w:w="1248" w:type="dxa"/>
          </w:tcPr>
          <w:p w14:paraId="29353CF3" w14:textId="77777777" w:rsidR="00A567E0" w:rsidRDefault="00000000">
            <w:pPr>
              <w:pStyle w:val="TableParagraph"/>
              <w:spacing w:before="132"/>
              <w:ind w:left="282" w:right="276"/>
              <w:jc w:val="center"/>
              <w:rPr>
                <w:rFonts w:ascii="Segoe UI Light"/>
                <w:sz w:val="20"/>
              </w:rPr>
            </w:pPr>
            <w:r>
              <w:rPr>
                <w:rFonts w:ascii="Segoe UI Light"/>
                <w:spacing w:val="-4"/>
                <w:sz w:val="20"/>
              </w:rPr>
              <w:t>N.D.</w:t>
            </w:r>
          </w:p>
        </w:tc>
        <w:tc>
          <w:tcPr>
            <w:tcW w:w="1274" w:type="dxa"/>
          </w:tcPr>
          <w:p w14:paraId="7A7011D6" w14:textId="77777777" w:rsidR="00A567E0" w:rsidRDefault="00000000">
            <w:pPr>
              <w:pStyle w:val="TableParagraph"/>
              <w:spacing w:before="132"/>
              <w:ind w:left="142" w:right="137"/>
              <w:jc w:val="center"/>
              <w:rPr>
                <w:rFonts w:ascii="Segoe UI Light"/>
                <w:sz w:val="20"/>
              </w:rPr>
            </w:pPr>
            <w:r>
              <w:rPr>
                <w:rFonts w:ascii="Segoe UI Light"/>
                <w:spacing w:val="-4"/>
                <w:sz w:val="20"/>
              </w:rPr>
              <w:t>N.D.</w:t>
            </w:r>
          </w:p>
        </w:tc>
      </w:tr>
      <w:tr w:rsidR="00A567E0" w14:paraId="04AF511F" w14:textId="77777777">
        <w:trPr>
          <w:trHeight w:val="796"/>
        </w:trPr>
        <w:tc>
          <w:tcPr>
            <w:tcW w:w="3116" w:type="dxa"/>
          </w:tcPr>
          <w:p w14:paraId="386CDDFD" w14:textId="77777777" w:rsidR="00A567E0" w:rsidRDefault="00000000">
            <w:pPr>
              <w:pStyle w:val="TableParagraph"/>
              <w:spacing w:before="132"/>
              <w:ind w:left="107" w:right="62"/>
              <w:rPr>
                <w:rFonts w:ascii="Segoe UI Light" w:hAnsi="Segoe UI Light"/>
                <w:sz w:val="20"/>
              </w:rPr>
            </w:pPr>
            <w:r>
              <w:rPr>
                <w:rFonts w:ascii="Segoe UI Light" w:hAnsi="Segoe UI Light"/>
                <w:sz w:val="20"/>
              </w:rPr>
              <w:t>Índice</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empoderamiento</w:t>
            </w:r>
            <w:r>
              <w:rPr>
                <w:rFonts w:ascii="Segoe UI Light" w:hAnsi="Segoe UI Light"/>
                <w:spacing w:val="-13"/>
                <w:sz w:val="20"/>
              </w:rPr>
              <w:t xml:space="preserve"> </w:t>
            </w:r>
            <w:r>
              <w:rPr>
                <w:rFonts w:ascii="Segoe UI Light" w:hAnsi="Segoe UI Light"/>
                <w:sz w:val="20"/>
              </w:rPr>
              <w:t>social de las mujeres</w:t>
            </w:r>
          </w:p>
        </w:tc>
        <w:tc>
          <w:tcPr>
            <w:tcW w:w="927" w:type="dxa"/>
          </w:tcPr>
          <w:p w14:paraId="438D10B8" w14:textId="77777777" w:rsidR="00A567E0" w:rsidRDefault="00A567E0">
            <w:pPr>
              <w:pStyle w:val="TableParagraph"/>
              <w:rPr>
                <w:rFonts w:ascii="Segoe UI Light"/>
                <w:sz w:val="20"/>
              </w:rPr>
            </w:pPr>
          </w:p>
          <w:p w14:paraId="15C74C92" w14:textId="77777777" w:rsidR="00A567E0" w:rsidRDefault="00000000">
            <w:pPr>
              <w:pStyle w:val="TableParagraph"/>
              <w:ind w:left="187" w:right="186"/>
              <w:jc w:val="center"/>
              <w:rPr>
                <w:rFonts w:ascii="Segoe UI Light"/>
                <w:sz w:val="20"/>
              </w:rPr>
            </w:pPr>
            <w:r>
              <w:rPr>
                <w:rFonts w:ascii="Segoe UI Light"/>
                <w:spacing w:val="-4"/>
                <w:sz w:val="20"/>
              </w:rPr>
              <w:t>82.7</w:t>
            </w:r>
          </w:p>
        </w:tc>
        <w:tc>
          <w:tcPr>
            <w:tcW w:w="1059" w:type="dxa"/>
          </w:tcPr>
          <w:p w14:paraId="19D13BD5" w14:textId="77777777" w:rsidR="00A567E0" w:rsidRDefault="00A567E0">
            <w:pPr>
              <w:pStyle w:val="TableParagraph"/>
              <w:rPr>
                <w:rFonts w:ascii="Segoe UI Light"/>
                <w:sz w:val="20"/>
              </w:rPr>
            </w:pPr>
          </w:p>
          <w:p w14:paraId="0AF1161A" w14:textId="77777777" w:rsidR="00A567E0" w:rsidRDefault="00000000">
            <w:pPr>
              <w:pStyle w:val="TableParagraph"/>
              <w:ind w:left="203" w:right="199"/>
              <w:jc w:val="center"/>
              <w:rPr>
                <w:rFonts w:ascii="Segoe UI Light"/>
                <w:sz w:val="20"/>
              </w:rPr>
            </w:pPr>
            <w:r>
              <w:rPr>
                <w:rFonts w:ascii="Segoe UI Light"/>
                <w:spacing w:val="-4"/>
                <w:sz w:val="20"/>
              </w:rPr>
              <w:t>84.0</w:t>
            </w:r>
          </w:p>
        </w:tc>
        <w:tc>
          <w:tcPr>
            <w:tcW w:w="871" w:type="dxa"/>
          </w:tcPr>
          <w:p w14:paraId="5DE98E01" w14:textId="77777777" w:rsidR="00A567E0" w:rsidRDefault="00A567E0">
            <w:pPr>
              <w:pStyle w:val="TableParagraph"/>
              <w:rPr>
                <w:rFonts w:ascii="Segoe UI Light"/>
                <w:sz w:val="20"/>
              </w:rPr>
            </w:pPr>
          </w:p>
          <w:p w14:paraId="63F99CCB" w14:textId="77777777" w:rsidR="00A567E0" w:rsidRDefault="00000000">
            <w:pPr>
              <w:pStyle w:val="TableParagraph"/>
              <w:ind w:left="110" w:right="107"/>
              <w:jc w:val="center"/>
              <w:rPr>
                <w:rFonts w:ascii="Segoe UI Light"/>
                <w:sz w:val="20"/>
              </w:rPr>
            </w:pPr>
            <w:r>
              <w:rPr>
                <w:rFonts w:ascii="Segoe UI Light"/>
                <w:spacing w:val="-4"/>
                <w:sz w:val="20"/>
              </w:rPr>
              <w:t>74.7</w:t>
            </w:r>
          </w:p>
        </w:tc>
        <w:tc>
          <w:tcPr>
            <w:tcW w:w="1248" w:type="dxa"/>
          </w:tcPr>
          <w:p w14:paraId="7A010F2E" w14:textId="77777777" w:rsidR="00A567E0" w:rsidRDefault="00A567E0">
            <w:pPr>
              <w:pStyle w:val="TableParagraph"/>
              <w:rPr>
                <w:rFonts w:ascii="Segoe UI Light"/>
                <w:sz w:val="20"/>
              </w:rPr>
            </w:pPr>
          </w:p>
          <w:p w14:paraId="15B04615" w14:textId="77777777" w:rsidR="00A567E0" w:rsidRDefault="00000000">
            <w:pPr>
              <w:pStyle w:val="TableParagraph"/>
              <w:ind w:left="280" w:right="276"/>
              <w:jc w:val="center"/>
              <w:rPr>
                <w:rFonts w:ascii="Segoe UI Light"/>
                <w:sz w:val="20"/>
              </w:rPr>
            </w:pPr>
            <w:r>
              <w:rPr>
                <w:rFonts w:ascii="Segoe UI Light"/>
                <w:spacing w:val="-2"/>
                <w:sz w:val="20"/>
              </w:rPr>
              <w:t>88.93%</w:t>
            </w:r>
          </w:p>
        </w:tc>
        <w:tc>
          <w:tcPr>
            <w:tcW w:w="1274" w:type="dxa"/>
          </w:tcPr>
          <w:p w14:paraId="267D5C89" w14:textId="77777777" w:rsidR="00A567E0" w:rsidRDefault="00A567E0">
            <w:pPr>
              <w:pStyle w:val="TableParagraph"/>
              <w:spacing w:before="12"/>
              <w:rPr>
                <w:rFonts w:ascii="Segoe UI Light"/>
                <w:sz w:val="7"/>
              </w:rPr>
            </w:pPr>
          </w:p>
          <w:p w14:paraId="3253C37F" w14:textId="2E7ED8DC" w:rsidR="00A567E0" w:rsidRDefault="009A7223">
            <w:pPr>
              <w:pStyle w:val="TableParagraph"/>
              <w:ind w:left="414"/>
              <w:rPr>
                <w:rFonts w:ascii="Segoe UI Light"/>
                <w:sz w:val="20"/>
              </w:rPr>
            </w:pPr>
            <w:r>
              <w:rPr>
                <w:rFonts w:ascii="Segoe UI Light"/>
                <w:noProof/>
                <w:sz w:val="20"/>
              </w:rPr>
              <mc:AlternateContent>
                <mc:Choice Requires="wpg">
                  <w:drawing>
                    <wp:inline distT="0" distB="0" distL="0" distR="0" wp14:anchorId="31B7673A" wp14:editId="0CCCF926">
                      <wp:extent cx="260350" cy="238760"/>
                      <wp:effectExtent l="0" t="0" r="0" b="0"/>
                      <wp:docPr id="47"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38760"/>
                                <a:chOff x="0" y="0"/>
                                <a:chExt cx="410" cy="376"/>
                              </a:xfrm>
                            </wpg:grpSpPr>
                            <wps:wsp>
                              <wps:cNvPr id="48" name="docshape427"/>
                              <wps:cNvSpPr>
                                <a:spLocks/>
                              </wps:cNvSpPr>
                              <wps:spPr bwMode="auto">
                                <a:xfrm>
                                  <a:off x="0" y="0"/>
                                  <a:ext cx="410" cy="376"/>
                                </a:xfrm>
                                <a:custGeom>
                                  <a:avLst/>
                                  <a:gdLst>
                                    <a:gd name="T0" fmla="*/ 205 w 410"/>
                                    <a:gd name="T1" fmla="*/ 0 h 376"/>
                                    <a:gd name="T2" fmla="*/ 125 w 410"/>
                                    <a:gd name="T3" fmla="*/ 15 h 376"/>
                                    <a:gd name="T4" fmla="*/ 60 w 410"/>
                                    <a:gd name="T5" fmla="*/ 55 h 376"/>
                                    <a:gd name="T6" fmla="*/ 16 w 410"/>
                                    <a:gd name="T7" fmla="*/ 115 h 376"/>
                                    <a:gd name="T8" fmla="*/ 0 w 410"/>
                                    <a:gd name="T9" fmla="*/ 188 h 376"/>
                                    <a:gd name="T10" fmla="*/ 16 w 410"/>
                                    <a:gd name="T11" fmla="*/ 261 h 376"/>
                                    <a:gd name="T12" fmla="*/ 60 w 410"/>
                                    <a:gd name="T13" fmla="*/ 321 h 376"/>
                                    <a:gd name="T14" fmla="*/ 125 w 410"/>
                                    <a:gd name="T15" fmla="*/ 361 h 376"/>
                                    <a:gd name="T16" fmla="*/ 205 w 410"/>
                                    <a:gd name="T17" fmla="*/ 376 h 376"/>
                                    <a:gd name="T18" fmla="*/ 285 w 410"/>
                                    <a:gd name="T19" fmla="*/ 361 h 376"/>
                                    <a:gd name="T20" fmla="*/ 350 w 410"/>
                                    <a:gd name="T21" fmla="*/ 321 h 376"/>
                                    <a:gd name="T22" fmla="*/ 394 w 410"/>
                                    <a:gd name="T23" fmla="*/ 261 h 376"/>
                                    <a:gd name="T24" fmla="*/ 410 w 410"/>
                                    <a:gd name="T25" fmla="*/ 188 h 376"/>
                                    <a:gd name="T26" fmla="*/ 394 w 410"/>
                                    <a:gd name="T27" fmla="*/ 115 h 376"/>
                                    <a:gd name="T28" fmla="*/ 350 w 410"/>
                                    <a:gd name="T29" fmla="*/ 55 h 376"/>
                                    <a:gd name="T30" fmla="*/ 285 w 410"/>
                                    <a:gd name="T31" fmla="*/ 15 h 376"/>
                                    <a:gd name="T32" fmla="*/ 205 w 410"/>
                                    <a:gd name="T33"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DDA900" id="docshapegroup426" o:spid="_x0000_s1026" style="width:20.5pt;height:18.8pt;mso-position-horizontal-relative:char;mso-position-vertical-relative:line"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">
                      <v:shape id="docshape427" o:spid="_x0000_s1027" style="position:absolute;width:410;height:376;visibility:visible;mso-wrap-style:square;v-text-anchor:top" coordsize="4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" path="m205,l125,15,60,55,16,115,,188r16,73l60,321r65,40l205,376r80,-15l350,321r44,-60l410,188,394,115,350,55,285,15,205,xe" fillcolor="#ffc000" stroked="f">
                        <v:path arrowok="t" o:connecttype="custom" o:connectlocs="205,0;125,15;60,55;16,115;0,188;16,261;60,321;125,361;205,376;285,361;350,321;394,261;410,188;394,115;350,55;285,15;205,0" o:connectangles="0,0,0,0,0,0,0,0,0,0,0,0,0,0,0,0,0"/>
                      </v:shape>
                      <w10:anchorlock/>
                    </v:group>
                  </w:pict>
                </mc:Fallback>
              </mc:AlternateContent>
            </w:r>
          </w:p>
          <w:p w14:paraId="527F9CCD" w14:textId="77777777" w:rsidR="00A567E0" w:rsidRDefault="00000000">
            <w:pPr>
              <w:pStyle w:val="TableParagraph"/>
              <w:spacing w:before="10" w:line="246" w:lineRule="exact"/>
              <w:ind w:left="144" w:right="137"/>
              <w:jc w:val="center"/>
              <w:rPr>
                <w:rFonts w:ascii="Segoe UI Light"/>
                <w:sz w:val="20"/>
              </w:rPr>
            </w:pPr>
            <w:r>
              <w:rPr>
                <w:rFonts w:ascii="Segoe UI Light"/>
                <w:spacing w:val="-2"/>
                <w:sz w:val="20"/>
              </w:rPr>
              <w:t>Regular</w:t>
            </w:r>
          </w:p>
        </w:tc>
      </w:tr>
      <w:tr w:rsidR="00A567E0" w14:paraId="60E985AA" w14:textId="77777777">
        <w:trPr>
          <w:trHeight w:val="532"/>
        </w:trPr>
        <w:tc>
          <w:tcPr>
            <w:tcW w:w="3116" w:type="dxa"/>
          </w:tcPr>
          <w:p w14:paraId="54C7D446" w14:textId="77777777" w:rsidR="00A567E0" w:rsidRDefault="00000000">
            <w:pPr>
              <w:pStyle w:val="TableParagraph"/>
              <w:spacing w:line="266" w:lineRule="exact"/>
              <w:ind w:left="107" w:right="62"/>
              <w:rPr>
                <w:rFonts w:ascii="Segoe UI Light" w:hAnsi="Segoe UI Light"/>
                <w:sz w:val="20"/>
              </w:rPr>
            </w:pPr>
            <w:r>
              <w:rPr>
                <w:rFonts w:ascii="Segoe UI Light" w:hAnsi="Segoe UI Light"/>
                <w:sz w:val="20"/>
              </w:rPr>
              <w:t>Índice</w:t>
            </w:r>
            <w:r>
              <w:rPr>
                <w:rFonts w:ascii="Segoe UI Light" w:hAnsi="Segoe UI Light"/>
                <w:spacing w:val="-14"/>
                <w:sz w:val="20"/>
              </w:rPr>
              <w:t xml:space="preserve"> </w:t>
            </w:r>
            <w:r>
              <w:rPr>
                <w:rFonts w:ascii="Segoe UI Light" w:hAnsi="Segoe UI Light"/>
                <w:sz w:val="20"/>
              </w:rPr>
              <w:t>de</w:t>
            </w:r>
            <w:r>
              <w:rPr>
                <w:rFonts w:ascii="Segoe UI Light" w:hAnsi="Segoe UI Light"/>
                <w:spacing w:val="-14"/>
                <w:sz w:val="20"/>
              </w:rPr>
              <w:t xml:space="preserve"> </w:t>
            </w:r>
            <w:r>
              <w:rPr>
                <w:rFonts w:ascii="Segoe UI Light" w:hAnsi="Segoe UI Light"/>
                <w:sz w:val="20"/>
              </w:rPr>
              <w:t>empoderamiento</w:t>
            </w:r>
            <w:r>
              <w:rPr>
                <w:rFonts w:ascii="Segoe UI Light" w:hAnsi="Segoe UI Light"/>
                <w:spacing w:val="-13"/>
                <w:sz w:val="20"/>
              </w:rPr>
              <w:t xml:space="preserve"> </w:t>
            </w:r>
            <w:r>
              <w:rPr>
                <w:rFonts w:ascii="Segoe UI Light" w:hAnsi="Segoe UI Light"/>
                <w:sz w:val="20"/>
              </w:rPr>
              <w:t>social de niñas y adolescentes</w:t>
            </w:r>
          </w:p>
        </w:tc>
        <w:tc>
          <w:tcPr>
            <w:tcW w:w="927" w:type="dxa"/>
          </w:tcPr>
          <w:p w14:paraId="11275C3F" w14:textId="77777777" w:rsidR="00A567E0" w:rsidRDefault="00000000">
            <w:pPr>
              <w:pStyle w:val="TableParagraph"/>
              <w:spacing w:before="134"/>
              <w:ind w:left="187" w:right="187"/>
              <w:jc w:val="center"/>
              <w:rPr>
                <w:rFonts w:ascii="Segoe UI Light"/>
                <w:sz w:val="20"/>
              </w:rPr>
            </w:pPr>
            <w:r>
              <w:rPr>
                <w:rFonts w:ascii="Segoe UI Light"/>
                <w:spacing w:val="-4"/>
                <w:sz w:val="20"/>
              </w:rPr>
              <w:t>83.2</w:t>
            </w:r>
          </w:p>
        </w:tc>
        <w:tc>
          <w:tcPr>
            <w:tcW w:w="1059" w:type="dxa"/>
          </w:tcPr>
          <w:p w14:paraId="2E0A960F" w14:textId="77777777" w:rsidR="00A567E0" w:rsidRDefault="00000000">
            <w:pPr>
              <w:pStyle w:val="TableParagraph"/>
              <w:spacing w:before="134"/>
              <w:ind w:left="202" w:right="199"/>
              <w:jc w:val="center"/>
              <w:rPr>
                <w:rFonts w:ascii="Segoe UI Light"/>
                <w:sz w:val="20"/>
              </w:rPr>
            </w:pPr>
            <w:r>
              <w:rPr>
                <w:rFonts w:ascii="Segoe UI Light"/>
                <w:spacing w:val="-2"/>
                <w:sz w:val="20"/>
              </w:rPr>
              <w:t>83.96</w:t>
            </w:r>
          </w:p>
        </w:tc>
        <w:tc>
          <w:tcPr>
            <w:tcW w:w="871" w:type="dxa"/>
          </w:tcPr>
          <w:p w14:paraId="672B87A0" w14:textId="77777777" w:rsidR="00A567E0" w:rsidRDefault="00000000">
            <w:pPr>
              <w:pStyle w:val="TableParagraph"/>
              <w:spacing w:before="134"/>
              <w:ind w:left="110" w:right="107"/>
              <w:jc w:val="center"/>
              <w:rPr>
                <w:rFonts w:ascii="Segoe UI Light"/>
                <w:sz w:val="20"/>
              </w:rPr>
            </w:pPr>
            <w:r>
              <w:rPr>
                <w:rFonts w:ascii="Segoe UI Light"/>
                <w:spacing w:val="-4"/>
                <w:sz w:val="20"/>
              </w:rPr>
              <w:t>N.D.</w:t>
            </w:r>
          </w:p>
        </w:tc>
        <w:tc>
          <w:tcPr>
            <w:tcW w:w="1248" w:type="dxa"/>
          </w:tcPr>
          <w:p w14:paraId="0BFEFE96" w14:textId="77777777" w:rsidR="00A567E0" w:rsidRDefault="00000000">
            <w:pPr>
              <w:pStyle w:val="TableParagraph"/>
              <w:spacing w:before="134"/>
              <w:ind w:left="282" w:right="276"/>
              <w:jc w:val="center"/>
              <w:rPr>
                <w:rFonts w:ascii="Segoe UI Light"/>
                <w:sz w:val="20"/>
              </w:rPr>
            </w:pPr>
            <w:r>
              <w:rPr>
                <w:rFonts w:ascii="Segoe UI Light"/>
                <w:spacing w:val="-4"/>
                <w:sz w:val="20"/>
              </w:rPr>
              <w:t>N.D.</w:t>
            </w:r>
          </w:p>
        </w:tc>
        <w:tc>
          <w:tcPr>
            <w:tcW w:w="1274" w:type="dxa"/>
          </w:tcPr>
          <w:p w14:paraId="507984D3" w14:textId="77777777" w:rsidR="00A567E0" w:rsidRDefault="00000000">
            <w:pPr>
              <w:pStyle w:val="TableParagraph"/>
              <w:spacing w:before="134"/>
              <w:ind w:left="142" w:right="137"/>
              <w:jc w:val="center"/>
              <w:rPr>
                <w:rFonts w:ascii="Segoe UI Light"/>
                <w:sz w:val="20"/>
              </w:rPr>
            </w:pPr>
            <w:r>
              <w:rPr>
                <w:rFonts w:ascii="Segoe UI Light"/>
                <w:spacing w:val="-4"/>
                <w:sz w:val="20"/>
              </w:rPr>
              <w:t>N.D.</w:t>
            </w:r>
          </w:p>
        </w:tc>
      </w:tr>
    </w:tbl>
    <w:p w14:paraId="79B9C3FD" w14:textId="77777777" w:rsidR="00A567E0" w:rsidRDefault="00000000">
      <w:pPr>
        <w:spacing w:before="6"/>
        <w:ind w:left="1542"/>
        <w:jc w:val="both"/>
        <w:rPr>
          <w:sz w:val="18"/>
        </w:rPr>
      </w:pPr>
      <w:r>
        <w:rPr>
          <w:sz w:val="18"/>
        </w:rPr>
        <w:t>N.D.:</w:t>
      </w:r>
      <w:r>
        <w:rPr>
          <w:spacing w:val="-4"/>
          <w:sz w:val="18"/>
        </w:rPr>
        <w:t xml:space="preserve"> </w:t>
      </w:r>
      <w:r>
        <w:rPr>
          <w:sz w:val="18"/>
        </w:rPr>
        <w:t>Información</w:t>
      </w:r>
      <w:r>
        <w:rPr>
          <w:spacing w:val="-3"/>
          <w:sz w:val="18"/>
        </w:rPr>
        <w:t xml:space="preserve"> </w:t>
      </w:r>
      <w:r>
        <w:rPr>
          <w:sz w:val="18"/>
        </w:rPr>
        <w:t>no</w:t>
      </w:r>
      <w:r>
        <w:rPr>
          <w:spacing w:val="-2"/>
          <w:sz w:val="18"/>
        </w:rPr>
        <w:t xml:space="preserve"> </w:t>
      </w:r>
      <w:r>
        <w:rPr>
          <w:sz w:val="18"/>
        </w:rPr>
        <w:t>disponible</w:t>
      </w:r>
      <w:r>
        <w:rPr>
          <w:spacing w:val="-1"/>
          <w:sz w:val="18"/>
        </w:rPr>
        <w:t xml:space="preserve"> </w:t>
      </w:r>
      <w:r>
        <w:rPr>
          <w:sz w:val="18"/>
        </w:rPr>
        <w:t>al</w:t>
      </w:r>
      <w:r>
        <w:rPr>
          <w:spacing w:val="-3"/>
          <w:sz w:val="18"/>
        </w:rPr>
        <w:t xml:space="preserve"> </w:t>
      </w:r>
      <w:r>
        <w:rPr>
          <w:spacing w:val="-2"/>
          <w:sz w:val="18"/>
        </w:rPr>
        <w:t>2020.</w:t>
      </w:r>
    </w:p>
    <w:p w14:paraId="66A0BD10" w14:textId="77777777" w:rsidR="00A567E0" w:rsidRDefault="00A567E0">
      <w:pPr>
        <w:pStyle w:val="Textoindependiente"/>
        <w:spacing w:before="1"/>
        <w:rPr>
          <w:sz w:val="24"/>
        </w:rPr>
      </w:pPr>
    </w:p>
    <w:p w14:paraId="3F820E44" w14:textId="77777777" w:rsidR="00A567E0" w:rsidRDefault="00000000">
      <w:pPr>
        <w:pStyle w:val="Ttulo8"/>
        <w:ind w:left="1686"/>
        <w:jc w:val="both"/>
      </w:pPr>
      <w:r>
        <w:t>I.</w:t>
      </w:r>
      <w:r>
        <w:rPr>
          <w:spacing w:val="30"/>
        </w:rPr>
        <w:t xml:space="preserve"> </w:t>
      </w:r>
      <w:r>
        <w:rPr>
          <w:spacing w:val="13"/>
        </w:rPr>
        <w:t>Indicador</w:t>
      </w:r>
      <w:r>
        <w:rPr>
          <w:spacing w:val="-37"/>
        </w:rPr>
        <w:t xml:space="preserve"> </w:t>
      </w:r>
      <w:r>
        <w:t>:</w:t>
      </w:r>
      <w:r>
        <w:rPr>
          <w:spacing w:val="34"/>
        </w:rPr>
        <w:t xml:space="preserve"> </w:t>
      </w:r>
      <w:r>
        <w:rPr>
          <w:spacing w:val="12"/>
        </w:rPr>
        <w:t>Índice</w:t>
      </w:r>
      <w:r>
        <w:rPr>
          <w:spacing w:val="32"/>
        </w:rPr>
        <w:t xml:space="preserve"> </w:t>
      </w:r>
      <w:r>
        <w:t>de</w:t>
      </w:r>
      <w:r>
        <w:rPr>
          <w:spacing w:val="32"/>
        </w:rPr>
        <w:t xml:space="preserve"> </w:t>
      </w:r>
      <w:r>
        <w:rPr>
          <w:spacing w:val="13"/>
        </w:rPr>
        <w:t>empoderamiento</w:t>
      </w:r>
      <w:r>
        <w:rPr>
          <w:spacing w:val="30"/>
        </w:rPr>
        <w:t xml:space="preserve"> </w:t>
      </w:r>
      <w:r>
        <w:rPr>
          <w:spacing w:val="12"/>
        </w:rPr>
        <w:t>social</w:t>
      </w:r>
      <w:r>
        <w:rPr>
          <w:spacing w:val="30"/>
        </w:rPr>
        <w:t xml:space="preserve"> </w:t>
      </w:r>
      <w:r>
        <w:t>de</w:t>
      </w:r>
      <w:r>
        <w:rPr>
          <w:spacing w:val="32"/>
        </w:rPr>
        <w:t xml:space="preserve"> </w:t>
      </w:r>
      <w:r>
        <w:rPr>
          <w:spacing w:val="9"/>
        </w:rPr>
        <w:t>las</w:t>
      </w:r>
      <w:r>
        <w:rPr>
          <w:spacing w:val="33"/>
        </w:rPr>
        <w:t xml:space="preserve"> </w:t>
      </w:r>
      <w:r>
        <w:rPr>
          <w:spacing w:val="10"/>
        </w:rPr>
        <w:t>mujeres</w:t>
      </w:r>
    </w:p>
    <w:p w14:paraId="7B6A1F6A" w14:textId="77777777" w:rsidR="00A567E0" w:rsidRDefault="00A567E0">
      <w:pPr>
        <w:pStyle w:val="Textoindependiente"/>
        <w:spacing w:before="1"/>
        <w:rPr>
          <w:sz w:val="31"/>
        </w:rPr>
      </w:pPr>
    </w:p>
    <w:p w14:paraId="3144281C" w14:textId="77777777" w:rsidR="00A567E0" w:rsidRDefault="00000000">
      <w:pPr>
        <w:pStyle w:val="Textoindependiente"/>
        <w:ind w:left="1542"/>
        <w:jc w:val="both"/>
      </w:pPr>
      <w:r>
        <w:t>El</w:t>
      </w:r>
      <w:r>
        <w:rPr>
          <w:spacing w:val="3"/>
        </w:rPr>
        <w:t xml:space="preserve"> </w:t>
      </w:r>
      <w:r>
        <w:t>índice</w:t>
      </w:r>
      <w:r>
        <w:rPr>
          <w:spacing w:val="1"/>
        </w:rPr>
        <w:t xml:space="preserve"> </w:t>
      </w:r>
      <w:r>
        <w:t>de</w:t>
      </w:r>
      <w:r>
        <w:rPr>
          <w:spacing w:val="3"/>
        </w:rPr>
        <w:t xml:space="preserve"> </w:t>
      </w:r>
      <w:r>
        <w:t>empoderamiento</w:t>
      </w:r>
      <w:r>
        <w:rPr>
          <w:spacing w:val="6"/>
        </w:rPr>
        <w:t xml:space="preserve"> </w:t>
      </w:r>
      <w:r>
        <w:t>social</w:t>
      </w:r>
      <w:r>
        <w:rPr>
          <w:spacing w:val="3"/>
        </w:rPr>
        <w:t xml:space="preserve"> </w:t>
      </w:r>
      <w:r>
        <w:t>de</w:t>
      </w:r>
      <w:r>
        <w:rPr>
          <w:spacing w:val="3"/>
        </w:rPr>
        <w:t xml:space="preserve"> </w:t>
      </w:r>
      <w:r>
        <w:t>las</w:t>
      </w:r>
      <w:r>
        <w:rPr>
          <w:spacing w:val="1"/>
        </w:rPr>
        <w:t xml:space="preserve"> </w:t>
      </w:r>
      <w:r>
        <w:t>mujeres,</w:t>
      </w:r>
      <w:r>
        <w:rPr>
          <w:spacing w:val="3"/>
        </w:rPr>
        <w:t xml:space="preserve"> </w:t>
      </w:r>
      <w:r>
        <w:t>incorpora</w:t>
      </w:r>
      <w:r>
        <w:rPr>
          <w:spacing w:val="3"/>
        </w:rPr>
        <w:t xml:space="preserve"> </w:t>
      </w:r>
      <w:r>
        <w:t>la</w:t>
      </w:r>
      <w:r>
        <w:rPr>
          <w:spacing w:val="2"/>
        </w:rPr>
        <w:t xml:space="preserve"> </w:t>
      </w:r>
      <w:r>
        <w:t>medición</w:t>
      </w:r>
      <w:r>
        <w:rPr>
          <w:spacing w:val="2"/>
        </w:rPr>
        <w:t xml:space="preserve"> </w:t>
      </w:r>
      <w:r>
        <w:t>de</w:t>
      </w:r>
      <w:r>
        <w:rPr>
          <w:spacing w:val="1"/>
        </w:rPr>
        <w:t xml:space="preserve"> </w:t>
      </w:r>
      <w:r>
        <w:t>3</w:t>
      </w:r>
      <w:r>
        <w:rPr>
          <w:spacing w:val="5"/>
        </w:rPr>
        <w:t xml:space="preserve"> </w:t>
      </w:r>
      <w:r>
        <w:rPr>
          <w:spacing w:val="-2"/>
        </w:rPr>
        <w:t>indicadores:</w:t>
      </w:r>
    </w:p>
    <w:p w14:paraId="1EC384BA" w14:textId="77777777" w:rsidR="00A567E0" w:rsidRDefault="00000000">
      <w:pPr>
        <w:pStyle w:val="Textoindependiente"/>
        <w:ind w:left="1542" w:right="955"/>
        <w:jc w:val="both"/>
      </w:pPr>
      <w:r>
        <w:t>(I) Tasa de paridad entre hombres y mujeres que culminan la educación superior en zonas rurales,</w:t>
      </w:r>
      <w:r>
        <w:rPr>
          <w:spacing w:val="-16"/>
        </w:rPr>
        <w:t xml:space="preserve"> </w:t>
      </w:r>
      <w:r>
        <w:t>entre</w:t>
      </w:r>
      <w:r>
        <w:rPr>
          <w:spacing w:val="-15"/>
        </w:rPr>
        <w:t xml:space="preserve"> </w:t>
      </w:r>
      <w:r>
        <w:t>los</w:t>
      </w:r>
      <w:r>
        <w:rPr>
          <w:spacing w:val="-15"/>
        </w:rPr>
        <w:t xml:space="preserve"> </w:t>
      </w:r>
      <w:r>
        <w:t>25</w:t>
      </w:r>
      <w:r>
        <w:rPr>
          <w:spacing w:val="-15"/>
        </w:rPr>
        <w:t xml:space="preserve"> </w:t>
      </w:r>
      <w:r>
        <w:t>y</w:t>
      </w:r>
      <w:r>
        <w:rPr>
          <w:spacing w:val="-15"/>
        </w:rPr>
        <w:t xml:space="preserve"> </w:t>
      </w:r>
      <w:r>
        <w:t>34</w:t>
      </w:r>
      <w:r>
        <w:rPr>
          <w:spacing w:val="-15"/>
        </w:rPr>
        <w:t xml:space="preserve"> </w:t>
      </w:r>
      <w:r>
        <w:t>años;</w:t>
      </w:r>
      <w:r>
        <w:rPr>
          <w:spacing w:val="-15"/>
        </w:rPr>
        <w:t xml:space="preserve"> </w:t>
      </w:r>
      <w:r>
        <w:t>(II)</w:t>
      </w:r>
      <w:r>
        <w:rPr>
          <w:spacing w:val="-15"/>
        </w:rPr>
        <w:t xml:space="preserve"> </w:t>
      </w:r>
      <w:r>
        <w:t>Tasa</w:t>
      </w:r>
      <w:r>
        <w:rPr>
          <w:spacing w:val="-15"/>
        </w:rPr>
        <w:t xml:space="preserve"> </w:t>
      </w:r>
      <w:r>
        <w:t>de</w:t>
      </w:r>
      <w:r>
        <w:rPr>
          <w:spacing w:val="-15"/>
        </w:rPr>
        <w:t xml:space="preserve"> </w:t>
      </w:r>
      <w:r>
        <w:t>paridad</w:t>
      </w:r>
      <w:r>
        <w:rPr>
          <w:spacing w:val="-15"/>
        </w:rPr>
        <w:t xml:space="preserve"> </w:t>
      </w:r>
      <w:r>
        <w:t>entre</w:t>
      </w:r>
      <w:r>
        <w:rPr>
          <w:spacing w:val="-15"/>
        </w:rPr>
        <w:t xml:space="preserve"> </w:t>
      </w:r>
      <w:r>
        <w:t>hombres</w:t>
      </w:r>
      <w:r>
        <w:rPr>
          <w:spacing w:val="-15"/>
        </w:rPr>
        <w:t xml:space="preserve"> </w:t>
      </w:r>
      <w:r>
        <w:t>y</w:t>
      </w:r>
      <w:r>
        <w:rPr>
          <w:spacing w:val="-15"/>
        </w:rPr>
        <w:t xml:space="preserve"> </w:t>
      </w:r>
      <w:r>
        <w:t>mujeres</w:t>
      </w:r>
      <w:r>
        <w:rPr>
          <w:spacing w:val="-15"/>
        </w:rPr>
        <w:t xml:space="preserve"> </w:t>
      </w:r>
      <w:r>
        <w:t>que</w:t>
      </w:r>
      <w:r>
        <w:rPr>
          <w:spacing w:val="-16"/>
        </w:rPr>
        <w:t xml:space="preserve"> </w:t>
      </w:r>
      <w:r>
        <w:t>son</w:t>
      </w:r>
      <w:r>
        <w:rPr>
          <w:spacing w:val="-15"/>
        </w:rPr>
        <w:t xml:space="preserve"> </w:t>
      </w:r>
      <w:r>
        <w:t>miembros de</w:t>
      </w:r>
      <w:r>
        <w:rPr>
          <w:spacing w:val="-2"/>
        </w:rPr>
        <w:t xml:space="preserve"> </w:t>
      </w:r>
      <w:r>
        <w:t>la</w:t>
      </w:r>
      <w:r>
        <w:rPr>
          <w:spacing w:val="-1"/>
        </w:rPr>
        <w:t xml:space="preserve"> </w:t>
      </w:r>
      <w:r>
        <w:t>junta</w:t>
      </w:r>
      <w:r>
        <w:rPr>
          <w:spacing w:val="-1"/>
        </w:rPr>
        <w:t xml:space="preserve"> </w:t>
      </w:r>
      <w:r>
        <w:t>de</w:t>
      </w:r>
      <w:r>
        <w:rPr>
          <w:spacing w:val="-2"/>
        </w:rPr>
        <w:t xml:space="preserve"> </w:t>
      </w:r>
      <w:r>
        <w:t>delegados</w:t>
      </w:r>
      <w:r>
        <w:rPr>
          <w:spacing w:val="-2"/>
        </w:rPr>
        <w:t xml:space="preserve"> </w:t>
      </w:r>
      <w:r>
        <w:t>vecinales;</w:t>
      </w:r>
      <w:r>
        <w:rPr>
          <w:spacing w:val="-2"/>
        </w:rPr>
        <w:t xml:space="preserve"> </w:t>
      </w:r>
      <w:r>
        <w:t>y</w:t>
      </w:r>
      <w:r>
        <w:rPr>
          <w:spacing w:val="-2"/>
        </w:rPr>
        <w:t xml:space="preserve"> </w:t>
      </w:r>
      <w:r>
        <w:t>(III)</w:t>
      </w:r>
      <w:r>
        <w:rPr>
          <w:spacing w:val="-2"/>
        </w:rPr>
        <w:t xml:space="preserve"> </w:t>
      </w:r>
      <w:r>
        <w:t>Tasa</w:t>
      </w:r>
      <w:r>
        <w:rPr>
          <w:spacing w:val="-1"/>
        </w:rPr>
        <w:t xml:space="preserve"> </w:t>
      </w:r>
      <w:r>
        <w:t>de</w:t>
      </w:r>
      <w:r>
        <w:rPr>
          <w:spacing w:val="-2"/>
        </w:rPr>
        <w:t xml:space="preserve"> </w:t>
      </w:r>
      <w:r>
        <w:t>paridad</w:t>
      </w:r>
      <w:r>
        <w:rPr>
          <w:spacing w:val="-1"/>
        </w:rPr>
        <w:t xml:space="preserve"> </w:t>
      </w:r>
      <w:r>
        <w:t>entre</w:t>
      </w:r>
      <w:r>
        <w:rPr>
          <w:spacing w:val="-2"/>
        </w:rPr>
        <w:t xml:space="preserve"> </w:t>
      </w:r>
      <w:r>
        <w:t>hombres</w:t>
      </w:r>
      <w:r>
        <w:rPr>
          <w:spacing w:val="-2"/>
        </w:rPr>
        <w:t xml:space="preserve"> </w:t>
      </w:r>
      <w:r>
        <w:t>y</w:t>
      </w:r>
      <w:r>
        <w:rPr>
          <w:spacing w:val="-2"/>
        </w:rPr>
        <w:t xml:space="preserve"> </w:t>
      </w:r>
      <w:r>
        <w:t>mujeres</w:t>
      </w:r>
      <w:r>
        <w:rPr>
          <w:spacing w:val="-2"/>
        </w:rPr>
        <w:t xml:space="preserve"> </w:t>
      </w:r>
      <w:r>
        <w:t>que</w:t>
      </w:r>
      <w:r>
        <w:rPr>
          <w:spacing w:val="-3"/>
        </w:rPr>
        <w:t xml:space="preserve"> </w:t>
      </w:r>
      <w:r>
        <w:t xml:space="preserve">usan </w:t>
      </w:r>
      <w:r>
        <w:rPr>
          <w:spacing w:val="-2"/>
        </w:rPr>
        <w:t>Internet.</w:t>
      </w:r>
    </w:p>
    <w:p w14:paraId="4DC7A325" w14:textId="77777777" w:rsidR="00A567E0" w:rsidRDefault="00A567E0">
      <w:pPr>
        <w:jc w:val="both"/>
        <w:sectPr w:rsidR="00A567E0">
          <w:pgSz w:w="11910" w:h="16840"/>
          <w:pgMar w:top="1120" w:right="740" w:bottom="1260" w:left="160" w:header="500" w:footer="1063" w:gutter="0"/>
          <w:cols w:space="720"/>
        </w:sectPr>
      </w:pPr>
    </w:p>
    <w:p w14:paraId="7ECA9888" w14:textId="77777777" w:rsidR="00A567E0" w:rsidRDefault="00A567E0">
      <w:pPr>
        <w:pStyle w:val="Textoindependiente"/>
        <w:spacing w:before="12"/>
        <w:rPr>
          <w:sz w:val="13"/>
        </w:rPr>
      </w:pPr>
    </w:p>
    <w:p w14:paraId="3D4A8E4B" w14:textId="77777777" w:rsidR="00A567E0" w:rsidRDefault="00000000">
      <w:pPr>
        <w:pStyle w:val="Textoindependiente"/>
        <w:spacing w:before="101"/>
        <w:ind w:left="1542" w:right="966"/>
        <w:jc w:val="both"/>
      </w:pPr>
      <w:r>
        <w:t xml:space="preserve">Para el año 2020, el índice de empoderamiento social de las mujeres alcanzó un valor del 74.7%, logrando casi un 90% del avance de la meta programada en 84% para el mismo </w:t>
      </w:r>
      <w:r>
        <w:rPr>
          <w:spacing w:val="-2"/>
        </w:rPr>
        <w:t>periodo.</w:t>
      </w:r>
    </w:p>
    <w:p w14:paraId="7041BADF" w14:textId="77777777" w:rsidR="00A567E0" w:rsidRDefault="00A567E0">
      <w:pPr>
        <w:pStyle w:val="Textoindependiente"/>
        <w:spacing w:before="1"/>
      </w:pPr>
    </w:p>
    <w:p w14:paraId="24AADEDF" w14:textId="77777777" w:rsidR="00A567E0" w:rsidRDefault="00000000">
      <w:pPr>
        <w:pStyle w:val="Textoindependiente"/>
        <w:ind w:left="1542" w:right="959"/>
        <w:jc w:val="both"/>
      </w:pPr>
      <w:r>
        <w:t>Con</w:t>
      </w:r>
      <w:r>
        <w:rPr>
          <w:spacing w:val="-5"/>
        </w:rPr>
        <w:t xml:space="preserve"> </w:t>
      </w:r>
      <w:r>
        <w:t>el</w:t>
      </w:r>
      <w:r>
        <w:rPr>
          <w:spacing w:val="-5"/>
        </w:rPr>
        <w:t xml:space="preserve"> </w:t>
      </w:r>
      <w:r>
        <w:t>objetivo</w:t>
      </w:r>
      <w:r>
        <w:rPr>
          <w:spacing w:val="-7"/>
        </w:rPr>
        <w:t xml:space="preserve"> </w:t>
      </w:r>
      <w:r>
        <w:t>de</w:t>
      </w:r>
      <w:r>
        <w:rPr>
          <w:spacing w:val="-6"/>
        </w:rPr>
        <w:t xml:space="preserve"> </w:t>
      </w:r>
      <w:r>
        <w:t>visibilizar</w:t>
      </w:r>
      <w:r>
        <w:rPr>
          <w:spacing w:val="-6"/>
        </w:rPr>
        <w:t xml:space="preserve"> </w:t>
      </w:r>
      <w:r>
        <w:t>los</w:t>
      </w:r>
      <w:r>
        <w:rPr>
          <w:spacing w:val="-7"/>
        </w:rPr>
        <w:t xml:space="preserve"> </w:t>
      </w:r>
      <w:r>
        <w:t>avances</w:t>
      </w:r>
      <w:r>
        <w:rPr>
          <w:spacing w:val="-5"/>
        </w:rPr>
        <w:t xml:space="preserve"> </w:t>
      </w:r>
      <w:r>
        <w:t>en</w:t>
      </w:r>
      <w:r>
        <w:rPr>
          <w:spacing w:val="-6"/>
        </w:rPr>
        <w:t xml:space="preserve"> </w:t>
      </w:r>
      <w:r>
        <w:t>el</w:t>
      </w:r>
      <w:r>
        <w:rPr>
          <w:spacing w:val="-5"/>
        </w:rPr>
        <w:t xml:space="preserve"> </w:t>
      </w:r>
      <w:r>
        <w:t>empoderamiento</w:t>
      </w:r>
      <w:r>
        <w:rPr>
          <w:spacing w:val="-4"/>
        </w:rPr>
        <w:t xml:space="preserve"> </w:t>
      </w:r>
      <w:r>
        <w:t>social</w:t>
      </w:r>
      <w:r>
        <w:rPr>
          <w:spacing w:val="-7"/>
        </w:rPr>
        <w:t xml:space="preserve"> </w:t>
      </w:r>
      <w:r>
        <w:t>de</w:t>
      </w:r>
      <w:r>
        <w:rPr>
          <w:spacing w:val="-6"/>
        </w:rPr>
        <w:t xml:space="preserve"> </w:t>
      </w:r>
      <w:r>
        <w:t>las</w:t>
      </w:r>
      <w:r>
        <w:rPr>
          <w:spacing w:val="-7"/>
        </w:rPr>
        <w:t xml:space="preserve"> </w:t>
      </w:r>
      <w:r>
        <w:t>mujeres</w:t>
      </w:r>
      <w:r>
        <w:rPr>
          <w:spacing w:val="-5"/>
        </w:rPr>
        <w:t xml:space="preserve"> </w:t>
      </w:r>
      <w:r>
        <w:t>al</w:t>
      </w:r>
      <w:r>
        <w:rPr>
          <w:spacing w:val="-5"/>
        </w:rPr>
        <w:t xml:space="preserve"> </w:t>
      </w:r>
      <w:r>
        <w:t xml:space="preserve">2020, a continuación, se presenta un análisis desagregado de cada indicador que compone el </w:t>
      </w:r>
      <w:r>
        <w:rPr>
          <w:spacing w:val="-2"/>
        </w:rPr>
        <w:t>índice:</w:t>
      </w:r>
    </w:p>
    <w:p w14:paraId="4A34CD2E" w14:textId="77777777" w:rsidR="00A567E0" w:rsidRDefault="00A567E0">
      <w:pPr>
        <w:pStyle w:val="Textoindependiente"/>
        <w:spacing w:before="1"/>
      </w:pPr>
    </w:p>
    <w:p w14:paraId="66B03214" w14:textId="77777777" w:rsidR="00A567E0" w:rsidRDefault="00000000">
      <w:pPr>
        <w:pStyle w:val="Prrafodelista"/>
        <w:numPr>
          <w:ilvl w:val="0"/>
          <w:numId w:val="5"/>
        </w:numPr>
        <w:tabs>
          <w:tab w:val="left" w:pos="2393"/>
          <w:tab w:val="left" w:pos="2394"/>
        </w:tabs>
        <w:ind w:right="959"/>
        <w:rPr>
          <w:i/>
          <w:sz w:val="24"/>
        </w:rPr>
      </w:pPr>
      <w:r>
        <w:rPr>
          <w:i/>
          <w:sz w:val="24"/>
        </w:rPr>
        <w:t>Paridad</w:t>
      </w:r>
      <w:r>
        <w:rPr>
          <w:i/>
          <w:spacing w:val="-17"/>
          <w:sz w:val="24"/>
        </w:rPr>
        <w:t xml:space="preserve"> </w:t>
      </w:r>
      <w:r>
        <w:rPr>
          <w:i/>
          <w:sz w:val="24"/>
        </w:rPr>
        <w:t>entre</w:t>
      </w:r>
      <w:r>
        <w:rPr>
          <w:i/>
          <w:spacing w:val="-16"/>
          <w:sz w:val="24"/>
        </w:rPr>
        <w:t xml:space="preserve"> </w:t>
      </w:r>
      <w:r>
        <w:rPr>
          <w:i/>
          <w:sz w:val="24"/>
        </w:rPr>
        <w:t>hombres</w:t>
      </w:r>
      <w:r>
        <w:rPr>
          <w:i/>
          <w:spacing w:val="-17"/>
          <w:sz w:val="24"/>
        </w:rPr>
        <w:t xml:space="preserve"> </w:t>
      </w:r>
      <w:r>
        <w:rPr>
          <w:i/>
          <w:sz w:val="24"/>
        </w:rPr>
        <w:t>y</w:t>
      </w:r>
      <w:r>
        <w:rPr>
          <w:i/>
          <w:spacing w:val="-16"/>
          <w:sz w:val="24"/>
        </w:rPr>
        <w:t xml:space="preserve"> </w:t>
      </w:r>
      <w:r>
        <w:rPr>
          <w:i/>
          <w:sz w:val="24"/>
        </w:rPr>
        <w:t>mujeres</w:t>
      </w:r>
      <w:r>
        <w:rPr>
          <w:i/>
          <w:spacing w:val="-17"/>
          <w:sz w:val="24"/>
        </w:rPr>
        <w:t xml:space="preserve"> </w:t>
      </w:r>
      <w:r>
        <w:rPr>
          <w:i/>
          <w:sz w:val="24"/>
        </w:rPr>
        <w:t>que</w:t>
      </w:r>
      <w:r>
        <w:rPr>
          <w:i/>
          <w:spacing w:val="-16"/>
          <w:sz w:val="24"/>
        </w:rPr>
        <w:t xml:space="preserve"> </w:t>
      </w:r>
      <w:r>
        <w:rPr>
          <w:i/>
          <w:sz w:val="24"/>
        </w:rPr>
        <w:t>culminan</w:t>
      </w:r>
      <w:r>
        <w:rPr>
          <w:i/>
          <w:spacing w:val="-17"/>
          <w:sz w:val="24"/>
        </w:rPr>
        <w:t xml:space="preserve"> </w:t>
      </w:r>
      <w:r>
        <w:rPr>
          <w:i/>
          <w:sz w:val="24"/>
        </w:rPr>
        <w:t>la</w:t>
      </w:r>
      <w:r>
        <w:rPr>
          <w:i/>
          <w:spacing w:val="-17"/>
          <w:sz w:val="24"/>
        </w:rPr>
        <w:t xml:space="preserve"> </w:t>
      </w:r>
      <w:r>
        <w:rPr>
          <w:i/>
          <w:sz w:val="24"/>
        </w:rPr>
        <w:t>educación</w:t>
      </w:r>
      <w:r>
        <w:rPr>
          <w:i/>
          <w:spacing w:val="-16"/>
          <w:sz w:val="24"/>
        </w:rPr>
        <w:t xml:space="preserve"> </w:t>
      </w:r>
      <w:r>
        <w:rPr>
          <w:i/>
          <w:sz w:val="24"/>
        </w:rPr>
        <w:t>superior</w:t>
      </w:r>
      <w:r>
        <w:rPr>
          <w:i/>
          <w:spacing w:val="-17"/>
          <w:sz w:val="24"/>
        </w:rPr>
        <w:t xml:space="preserve"> </w:t>
      </w:r>
      <w:r>
        <w:rPr>
          <w:i/>
          <w:sz w:val="24"/>
        </w:rPr>
        <w:t>en</w:t>
      </w:r>
      <w:r>
        <w:rPr>
          <w:i/>
          <w:spacing w:val="-16"/>
          <w:sz w:val="24"/>
        </w:rPr>
        <w:t xml:space="preserve"> </w:t>
      </w:r>
      <w:r>
        <w:rPr>
          <w:i/>
          <w:sz w:val="24"/>
        </w:rPr>
        <w:t>zonas rurales, entre los 25 y 34 años</w:t>
      </w:r>
    </w:p>
    <w:p w14:paraId="107E1757" w14:textId="77777777" w:rsidR="00A567E0" w:rsidRDefault="00A567E0">
      <w:pPr>
        <w:pStyle w:val="Textoindependiente"/>
        <w:rPr>
          <w:i/>
        </w:rPr>
      </w:pPr>
    </w:p>
    <w:p w14:paraId="50521190" w14:textId="77777777" w:rsidR="00A567E0" w:rsidRDefault="00000000">
      <w:pPr>
        <w:pStyle w:val="Textoindependiente"/>
        <w:ind w:left="1542" w:right="960"/>
        <w:jc w:val="both"/>
      </w:pPr>
      <w:r>
        <w:t>Para</w:t>
      </w:r>
      <w:r>
        <w:rPr>
          <w:spacing w:val="-5"/>
        </w:rPr>
        <w:t xml:space="preserve"> </w:t>
      </w:r>
      <w:r>
        <w:t>el</w:t>
      </w:r>
      <w:r>
        <w:rPr>
          <w:spacing w:val="-8"/>
        </w:rPr>
        <w:t xml:space="preserve"> </w:t>
      </w:r>
      <w:r>
        <w:t>periodo</w:t>
      </w:r>
      <w:r>
        <w:rPr>
          <w:spacing w:val="-5"/>
        </w:rPr>
        <w:t xml:space="preserve"> </w:t>
      </w:r>
      <w:r>
        <w:t>2020,</w:t>
      </w:r>
      <w:r>
        <w:rPr>
          <w:spacing w:val="-7"/>
        </w:rPr>
        <w:t xml:space="preserve"> </w:t>
      </w:r>
      <w:r>
        <w:t>la</w:t>
      </w:r>
      <w:r>
        <w:rPr>
          <w:spacing w:val="-5"/>
        </w:rPr>
        <w:t xml:space="preserve"> </w:t>
      </w:r>
      <w:r>
        <w:t>tasa</w:t>
      </w:r>
      <w:r>
        <w:rPr>
          <w:spacing w:val="-7"/>
        </w:rPr>
        <w:t xml:space="preserve"> </w:t>
      </w:r>
      <w:r>
        <w:t>de</w:t>
      </w:r>
      <w:r>
        <w:rPr>
          <w:spacing w:val="-7"/>
        </w:rPr>
        <w:t xml:space="preserve"> </w:t>
      </w:r>
      <w:r>
        <w:t>paridad</w:t>
      </w:r>
      <w:r>
        <w:rPr>
          <w:spacing w:val="-5"/>
        </w:rPr>
        <w:t xml:space="preserve"> </w:t>
      </w:r>
      <w:r>
        <w:t>entre</w:t>
      </w:r>
      <w:r>
        <w:rPr>
          <w:spacing w:val="-7"/>
        </w:rPr>
        <w:t xml:space="preserve"> </w:t>
      </w:r>
      <w:r>
        <w:t>hombres</w:t>
      </w:r>
      <w:r>
        <w:rPr>
          <w:spacing w:val="-6"/>
        </w:rPr>
        <w:t xml:space="preserve"> </w:t>
      </w:r>
      <w:r>
        <w:t>y</w:t>
      </w:r>
      <w:r>
        <w:rPr>
          <w:spacing w:val="-5"/>
        </w:rPr>
        <w:t xml:space="preserve"> </w:t>
      </w:r>
      <w:r>
        <w:t>mujeres</w:t>
      </w:r>
      <w:r>
        <w:rPr>
          <w:spacing w:val="-8"/>
        </w:rPr>
        <w:t xml:space="preserve"> </w:t>
      </w:r>
      <w:r>
        <w:t>que</w:t>
      </w:r>
      <w:r>
        <w:rPr>
          <w:spacing w:val="-8"/>
        </w:rPr>
        <w:t xml:space="preserve"> </w:t>
      </w:r>
      <w:r>
        <w:t>culminan</w:t>
      </w:r>
      <w:r>
        <w:rPr>
          <w:spacing w:val="-7"/>
        </w:rPr>
        <w:t xml:space="preserve"> </w:t>
      </w:r>
      <w:r>
        <w:t>la</w:t>
      </w:r>
      <w:r>
        <w:rPr>
          <w:spacing w:val="-5"/>
        </w:rPr>
        <w:t xml:space="preserve"> </w:t>
      </w:r>
      <w:r>
        <w:t>educación superior en zonas rurales ha alcanzado el 0.60.</w:t>
      </w:r>
    </w:p>
    <w:p w14:paraId="77789A8D" w14:textId="77777777" w:rsidR="00A567E0" w:rsidRDefault="00A567E0">
      <w:pPr>
        <w:pStyle w:val="Textoindependiente"/>
        <w:spacing w:before="1"/>
      </w:pPr>
    </w:p>
    <w:p w14:paraId="68CDF9DF" w14:textId="77777777" w:rsidR="00A567E0" w:rsidRDefault="00000000">
      <w:pPr>
        <w:pStyle w:val="Prrafodelista"/>
        <w:numPr>
          <w:ilvl w:val="0"/>
          <w:numId w:val="5"/>
        </w:numPr>
        <w:tabs>
          <w:tab w:val="left" w:pos="2393"/>
          <w:tab w:val="left" w:pos="2394"/>
        </w:tabs>
        <w:ind w:right="962"/>
        <w:rPr>
          <w:i/>
          <w:sz w:val="24"/>
        </w:rPr>
      </w:pPr>
      <w:r>
        <w:rPr>
          <w:i/>
          <w:sz w:val="24"/>
        </w:rPr>
        <w:t>Paridad</w:t>
      </w:r>
      <w:r>
        <w:rPr>
          <w:i/>
          <w:spacing w:val="-5"/>
          <w:sz w:val="24"/>
        </w:rPr>
        <w:t xml:space="preserve"> </w:t>
      </w:r>
      <w:r>
        <w:rPr>
          <w:i/>
          <w:sz w:val="24"/>
        </w:rPr>
        <w:t>entre</w:t>
      </w:r>
      <w:r>
        <w:rPr>
          <w:i/>
          <w:spacing w:val="-4"/>
          <w:sz w:val="24"/>
        </w:rPr>
        <w:t xml:space="preserve"> </w:t>
      </w:r>
      <w:r>
        <w:rPr>
          <w:i/>
          <w:sz w:val="24"/>
        </w:rPr>
        <w:t>hombres</w:t>
      </w:r>
      <w:r>
        <w:rPr>
          <w:i/>
          <w:spacing w:val="-3"/>
          <w:sz w:val="24"/>
        </w:rPr>
        <w:t xml:space="preserve"> </w:t>
      </w:r>
      <w:r>
        <w:rPr>
          <w:i/>
          <w:sz w:val="24"/>
        </w:rPr>
        <w:t>y</w:t>
      </w:r>
      <w:r>
        <w:rPr>
          <w:i/>
          <w:spacing w:val="-5"/>
          <w:sz w:val="24"/>
        </w:rPr>
        <w:t xml:space="preserve"> </w:t>
      </w:r>
      <w:r>
        <w:rPr>
          <w:i/>
          <w:sz w:val="24"/>
        </w:rPr>
        <w:t>mujeres</w:t>
      </w:r>
      <w:r>
        <w:rPr>
          <w:i/>
          <w:spacing w:val="-3"/>
          <w:sz w:val="24"/>
        </w:rPr>
        <w:t xml:space="preserve"> </w:t>
      </w:r>
      <w:r>
        <w:rPr>
          <w:i/>
          <w:sz w:val="24"/>
        </w:rPr>
        <w:t>que</w:t>
      </w:r>
      <w:r>
        <w:rPr>
          <w:i/>
          <w:spacing w:val="-4"/>
          <w:sz w:val="24"/>
        </w:rPr>
        <w:t xml:space="preserve"> </w:t>
      </w:r>
      <w:r>
        <w:rPr>
          <w:i/>
          <w:sz w:val="24"/>
        </w:rPr>
        <w:t>son</w:t>
      </w:r>
      <w:r>
        <w:rPr>
          <w:i/>
          <w:spacing w:val="-4"/>
          <w:sz w:val="24"/>
        </w:rPr>
        <w:t xml:space="preserve"> </w:t>
      </w:r>
      <w:r>
        <w:rPr>
          <w:i/>
          <w:sz w:val="24"/>
        </w:rPr>
        <w:t>miembros</w:t>
      </w:r>
      <w:r>
        <w:rPr>
          <w:i/>
          <w:spacing w:val="-4"/>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junta</w:t>
      </w:r>
      <w:r>
        <w:rPr>
          <w:i/>
          <w:spacing w:val="-5"/>
          <w:sz w:val="24"/>
        </w:rPr>
        <w:t xml:space="preserve"> </w:t>
      </w:r>
      <w:r>
        <w:rPr>
          <w:i/>
          <w:sz w:val="24"/>
        </w:rPr>
        <w:t>de</w:t>
      </w:r>
      <w:r>
        <w:rPr>
          <w:i/>
          <w:spacing w:val="-5"/>
          <w:sz w:val="24"/>
        </w:rPr>
        <w:t xml:space="preserve"> </w:t>
      </w:r>
      <w:r>
        <w:rPr>
          <w:i/>
          <w:sz w:val="24"/>
        </w:rPr>
        <w:t xml:space="preserve">delegados </w:t>
      </w:r>
      <w:r>
        <w:rPr>
          <w:i/>
          <w:spacing w:val="-2"/>
          <w:sz w:val="24"/>
        </w:rPr>
        <w:t>vecinales</w:t>
      </w:r>
    </w:p>
    <w:p w14:paraId="40F7DA85" w14:textId="77777777" w:rsidR="00A567E0" w:rsidRDefault="00A567E0">
      <w:pPr>
        <w:pStyle w:val="Textoindependiente"/>
        <w:spacing w:before="11"/>
        <w:rPr>
          <w:i/>
          <w:sz w:val="23"/>
        </w:rPr>
      </w:pPr>
    </w:p>
    <w:p w14:paraId="7F86F97A" w14:textId="77777777" w:rsidR="00A567E0" w:rsidRDefault="00000000">
      <w:pPr>
        <w:pStyle w:val="Textoindependiente"/>
        <w:ind w:left="1542" w:right="960"/>
        <w:jc w:val="both"/>
      </w:pPr>
      <w:r>
        <w:t>Para el periodo 2020, la tasa de paridad entre hombres y mujeres miembros de juntas de delegados vecinales fue de 0.71.</w:t>
      </w:r>
    </w:p>
    <w:p w14:paraId="781DC35D" w14:textId="77777777" w:rsidR="00A567E0" w:rsidRDefault="00A567E0">
      <w:pPr>
        <w:pStyle w:val="Textoindependiente"/>
        <w:spacing w:before="1"/>
      </w:pPr>
    </w:p>
    <w:p w14:paraId="28DCC557" w14:textId="77777777" w:rsidR="00A567E0" w:rsidRDefault="00000000">
      <w:pPr>
        <w:pStyle w:val="Prrafodelista"/>
        <w:numPr>
          <w:ilvl w:val="0"/>
          <w:numId w:val="5"/>
        </w:numPr>
        <w:tabs>
          <w:tab w:val="left" w:pos="2393"/>
          <w:tab w:val="left" w:pos="2394"/>
        </w:tabs>
        <w:rPr>
          <w:i/>
          <w:sz w:val="24"/>
        </w:rPr>
      </w:pPr>
      <w:r>
        <w:rPr>
          <w:i/>
          <w:sz w:val="24"/>
        </w:rPr>
        <w:t>Paridad</w:t>
      </w:r>
      <w:r>
        <w:rPr>
          <w:i/>
          <w:spacing w:val="-4"/>
          <w:sz w:val="24"/>
        </w:rPr>
        <w:t xml:space="preserve"> </w:t>
      </w:r>
      <w:r>
        <w:rPr>
          <w:i/>
          <w:sz w:val="24"/>
        </w:rPr>
        <w:t>entre</w:t>
      </w:r>
      <w:r>
        <w:rPr>
          <w:i/>
          <w:spacing w:val="-3"/>
          <w:sz w:val="24"/>
        </w:rPr>
        <w:t xml:space="preserve"> </w:t>
      </w:r>
      <w:r>
        <w:rPr>
          <w:i/>
          <w:sz w:val="24"/>
        </w:rPr>
        <w:t>hombres</w:t>
      </w:r>
      <w:r>
        <w:rPr>
          <w:i/>
          <w:spacing w:val="-1"/>
          <w:sz w:val="24"/>
        </w:rPr>
        <w:t xml:space="preserve"> </w:t>
      </w:r>
      <w:r>
        <w:rPr>
          <w:i/>
          <w:sz w:val="24"/>
        </w:rPr>
        <w:t>y</w:t>
      </w:r>
      <w:r>
        <w:rPr>
          <w:i/>
          <w:spacing w:val="-5"/>
          <w:sz w:val="24"/>
        </w:rPr>
        <w:t xml:space="preserve"> </w:t>
      </w:r>
      <w:r>
        <w:rPr>
          <w:i/>
          <w:sz w:val="24"/>
        </w:rPr>
        <w:t>mujeres</w:t>
      </w:r>
      <w:r>
        <w:rPr>
          <w:i/>
          <w:spacing w:val="-1"/>
          <w:sz w:val="24"/>
        </w:rPr>
        <w:t xml:space="preserve"> </w:t>
      </w:r>
      <w:r>
        <w:rPr>
          <w:i/>
          <w:sz w:val="24"/>
        </w:rPr>
        <w:t>que</w:t>
      </w:r>
      <w:r>
        <w:rPr>
          <w:i/>
          <w:spacing w:val="-3"/>
          <w:sz w:val="24"/>
        </w:rPr>
        <w:t xml:space="preserve"> </w:t>
      </w:r>
      <w:r>
        <w:rPr>
          <w:i/>
          <w:sz w:val="24"/>
        </w:rPr>
        <w:t>usan</w:t>
      </w:r>
      <w:r>
        <w:rPr>
          <w:i/>
          <w:spacing w:val="-4"/>
          <w:sz w:val="24"/>
        </w:rPr>
        <w:t xml:space="preserve"> </w:t>
      </w:r>
      <w:r>
        <w:rPr>
          <w:i/>
          <w:spacing w:val="-2"/>
          <w:sz w:val="24"/>
        </w:rPr>
        <w:t>Internet</w:t>
      </w:r>
    </w:p>
    <w:p w14:paraId="388B6C81" w14:textId="77777777" w:rsidR="00A567E0" w:rsidRDefault="00A567E0">
      <w:pPr>
        <w:pStyle w:val="Textoindependiente"/>
        <w:rPr>
          <w:i/>
        </w:rPr>
      </w:pPr>
    </w:p>
    <w:p w14:paraId="57CE58CB" w14:textId="77777777" w:rsidR="00A567E0" w:rsidRDefault="00000000">
      <w:pPr>
        <w:pStyle w:val="Textoindependiente"/>
        <w:ind w:left="1542" w:right="955"/>
        <w:jc w:val="both"/>
      </w:pPr>
      <w:r>
        <w:t>Para este</w:t>
      </w:r>
      <w:r>
        <w:rPr>
          <w:spacing w:val="-2"/>
        </w:rPr>
        <w:t xml:space="preserve"> </w:t>
      </w:r>
      <w:r>
        <w:t>indicador,</w:t>
      </w:r>
      <w:r>
        <w:rPr>
          <w:spacing w:val="-2"/>
        </w:rPr>
        <w:t xml:space="preserve"> </w:t>
      </w:r>
      <w:r>
        <w:t>se</w:t>
      </w:r>
      <w:r>
        <w:rPr>
          <w:spacing w:val="-2"/>
        </w:rPr>
        <w:t xml:space="preserve"> </w:t>
      </w:r>
      <w:r>
        <w:t>empleó</w:t>
      </w:r>
      <w:r>
        <w:rPr>
          <w:spacing w:val="-1"/>
        </w:rPr>
        <w:t xml:space="preserve"> </w:t>
      </w:r>
      <w:r>
        <w:t>el</w:t>
      </w:r>
      <w:r>
        <w:rPr>
          <w:spacing w:val="-1"/>
        </w:rPr>
        <w:t xml:space="preserve"> </w:t>
      </w:r>
      <w:r>
        <w:t xml:space="preserve">proxy: </w:t>
      </w:r>
      <w:r>
        <w:rPr>
          <w:i/>
        </w:rPr>
        <w:t>tasa</w:t>
      </w:r>
      <w:r>
        <w:rPr>
          <w:i/>
          <w:spacing w:val="-1"/>
        </w:rPr>
        <w:t xml:space="preserve"> </w:t>
      </w:r>
      <w:r>
        <w:rPr>
          <w:i/>
        </w:rPr>
        <w:t>de</w:t>
      </w:r>
      <w:r>
        <w:rPr>
          <w:i/>
          <w:spacing w:val="-1"/>
        </w:rPr>
        <w:t xml:space="preserve"> </w:t>
      </w:r>
      <w:r>
        <w:rPr>
          <w:i/>
        </w:rPr>
        <w:t>paridad</w:t>
      </w:r>
      <w:r>
        <w:rPr>
          <w:i/>
          <w:spacing w:val="-3"/>
        </w:rPr>
        <w:t xml:space="preserve"> </w:t>
      </w:r>
      <w:r>
        <w:rPr>
          <w:i/>
        </w:rPr>
        <w:t>entre</w:t>
      </w:r>
      <w:r>
        <w:rPr>
          <w:i/>
          <w:spacing w:val="-1"/>
        </w:rPr>
        <w:t xml:space="preserve"> </w:t>
      </w:r>
      <w:r>
        <w:rPr>
          <w:i/>
        </w:rPr>
        <w:t>hombres</w:t>
      </w:r>
      <w:r>
        <w:rPr>
          <w:i/>
          <w:spacing w:val="-2"/>
        </w:rPr>
        <w:t xml:space="preserve"> </w:t>
      </w:r>
      <w:r>
        <w:rPr>
          <w:i/>
        </w:rPr>
        <w:t>y</w:t>
      </w:r>
      <w:r>
        <w:rPr>
          <w:i/>
          <w:spacing w:val="-1"/>
        </w:rPr>
        <w:t xml:space="preserve"> </w:t>
      </w:r>
      <w:r>
        <w:rPr>
          <w:i/>
        </w:rPr>
        <w:t>mujeres</w:t>
      </w:r>
      <w:r>
        <w:rPr>
          <w:i/>
          <w:spacing w:val="-2"/>
        </w:rPr>
        <w:t xml:space="preserve"> </w:t>
      </w:r>
      <w:r>
        <w:rPr>
          <w:i/>
        </w:rPr>
        <w:t>de</w:t>
      </w:r>
      <w:r>
        <w:rPr>
          <w:i/>
          <w:spacing w:val="-2"/>
        </w:rPr>
        <w:t xml:space="preserve"> </w:t>
      </w:r>
      <w:r>
        <w:rPr>
          <w:i/>
        </w:rPr>
        <w:t>6</w:t>
      </w:r>
      <w:r>
        <w:rPr>
          <w:i/>
          <w:spacing w:val="-3"/>
        </w:rPr>
        <w:t xml:space="preserve"> </w:t>
      </w:r>
      <w:r>
        <w:rPr>
          <w:i/>
        </w:rPr>
        <w:t>y</w:t>
      </w:r>
      <w:r>
        <w:rPr>
          <w:i/>
          <w:spacing w:val="-1"/>
        </w:rPr>
        <w:t xml:space="preserve"> </w:t>
      </w:r>
      <w:r>
        <w:rPr>
          <w:i/>
        </w:rPr>
        <w:t>más años de edad que usa el servicio de internet</w:t>
      </w:r>
      <w:r>
        <w:t>.</w:t>
      </w:r>
      <w:r>
        <w:rPr>
          <w:spacing w:val="40"/>
        </w:rPr>
        <w:t xml:space="preserve"> </w:t>
      </w:r>
      <w:r>
        <w:t>Para el año 2020, se ha alcanzado el 0.93 en cuanto a la paridad de género en el acceso al internet. Estos resultados alentadores son similares según niveles educativos, donde inclusive para los grupos de población sin educación, inicial y primaria culminada, la paridad fue 1. En el caso del grupo con educación superior técnica, las mujeres que usan el servicio de internet superan a la cifra de sus pares varones. Los resultados también son positivos para las áreas urbanas y la región de la costa, en las cuales se alcanzan niveles de</w:t>
      </w:r>
      <w:r>
        <w:rPr>
          <w:spacing w:val="-1"/>
        </w:rPr>
        <w:t xml:space="preserve"> </w:t>
      </w:r>
      <w:r>
        <w:t>paridad superiores al 0.90. No obstante, el reto subyace en</w:t>
      </w:r>
      <w:r>
        <w:rPr>
          <w:spacing w:val="-2"/>
        </w:rPr>
        <w:t xml:space="preserve"> </w:t>
      </w:r>
      <w:r>
        <w:t>el</w:t>
      </w:r>
      <w:r>
        <w:rPr>
          <w:spacing w:val="-1"/>
        </w:rPr>
        <w:t xml:space="preserve"> </w:t>
      </w:r>
      <w:r>
        <w:t>ámbito</w:t>
      </w:r>
      <w:r>
        <w:rPr>
          <w:spacing w:val="-1"/>
        </w:rPr>
        <w:t xml:space="preserve"> </w:t>
      </w:r>
      <w:r>
        <w:t>rural</w:t>
      </w:r>
      <w:r>
        <w:rPr>
          <w:spacing w:val="-1"/>
        </w:rPr>
        <w:t xml:space="preserve"> </w:t>
      </w:r>
      <w:r>
        <w:t>(0.73)</w:t>
      </w:r>
      <w:r>
        <w:rPr>
          <w:spacing w:val="-1"/>
        </w:rPr>
        <w:t xml:space="preserve"> </w:t>
      </w:r>
      <w:r>
        <w:t>y</w:t>
      </w:r>
      <w:r>
        <w:rPr>
          <w:spacing w:val="-1"/>
        </w:rPr>
        <w:t xml:space="preserve"> </w:t>
      </w:r>
      <w:r>
        <w:t>las</w:t>
      </w:r>
      <w:r>
        <w:rPr>
          <w:spacing w:val="-1"/>
        </w:rPr>
        <w:t xml:space="preserve"> </w:t>
      </w:r>
      <w:r>
        <w:t>zonas</w:t>
      </w:r>
      <w:r>
        <w:rPr>
          <w:spacing w:val="-1"/>
        </w:rPr>
        <w:t xml:space="preserve"> </w:t>
      </w:r>
      <w:r>
        <w:t>de</w:t>
      </w:r>
      <w:r>
        <w:rPr>
          <w:spacing w:val="-2"/>
        </w:rPr>
        <w:t xml:space="preserve"> </w:t>
      </w:r>
      <w:r>
        <w:t>la sierra (0.82)</w:t>
      </w:r>
      <w:r>
        <w:rPr>
          <w:spacing w:val="-1"/>
        </w:rPr>
        <w:t xml:space="preserve"> </w:t>
      </w:r>
      <w:r>
        <w:t>y</w:t>
      </w:r>
      <w:r>
        <w:rPr>
          <w:spacing w:val="-1"/>
        </w:rPr>
        <w:t xml:space="preserve"> </w:t>
      </w:r>
      <w:r>
        <w:t>selva (0.84)</w:t>
      </w:r>
      <w:r>
        <w:rPr>
          <w:spacing w:val="-1"/>
        </w:rPr>
        <w:t xml:space="preserve"> </w:t>
      </w:r>
      <w:r>
        <w:t>del</w:t>
      </w:r>
      <w:r>
        <w:rPr>
          <w:spacing w:val="-1"/>
        </w:rPr>
        <w:t xml:space="preserve"> </w:t>
      </w:r>
      <w:r>
        <w:t>país.</w:t>
      </w:r>
      <w:r>
        <w:rPr>
          <w:spacing w:val="-2"/>
        </w:rPr>
        <w:t xml:space="preserve"> </w:t>
      </w:r>
      <w:r>
        <w:t>A</w:t>
      </w:r>
      <w:r>
        <w:rPr>
          <w:spacing w:val="-2"/>
        </w:rPr>
        <w:t xml:space="preserve"> </w:t>
      </w:r>
      <w:r>
        <w:t>nivel</w:t>
      </w:r>
      <w:r>
        <w:rPr>
          <w:spacing w:val="-2"/>
        </w:rPr>
        <w:t xml:space="preserve"> </w:t>
      </w:r>
      <w:r>
        <w:t>regional, todos</w:t>
      </w:r>
      <w:r>
        <w:rPr>
          <w:spacing w:val="-7"/>
        </w:rPr>
        <w:t xml:space="preserve"> </w:t>
      </w:r>
      <w:r>
        <w:t>los</w:t>
      </w:r>
      <w:r>
        <w:rPr>
          <w:spacing w:val="-7"/>
        </w:rPr>
        <w:t xml:space="preserve"> </w:t>
      </w:r>
      <w:r>
        <w:t>departamentos</w:t>
      </w:r>
      <w:r>
        <w:rPr>
          <w:spacing w:val="-7"/>
        </w:rPr>
        <w:t xml:space="preserve"> </w:t>
      </w:r>
      <w:r>
        <w:t>alcanzan</w:t>
      </w:r>
      <w:r>
        <w:rPr>
          <w:spacing w:val="-8"/>
        </w:rPr>
        <w:t xml:space="preserve"> </w:t>
      </w:r>
      <w:r>
        <w:t>niveles</w:t>
      </w:r>
      <w:r>
        <w:rPr>
          <w:spacing w:val="-7"/>
        </w:rPr>
        <w:t xml:space="preserve"> </w:t>
      </w:r>
      <w:r>
        <w:t>de</w:t>
      </w:r>
      <w:r>
        <w:rPr>
          <w:spacing w:val="-9"/>
        </w:rPr>
        <w:t xml:space="preserve"> </w:t>
      </w:r>
      <w:r>
        <w:t>paridad</w:t>
      </w:r>
      <w:r>
        <w:rPr>
          <w:spacing w:val="-9"/>
        </w:rPr>
        <w:t xml:space="preserve"> </w:t>
      </w:r>
      <w:r>
        <w:t>de</w:t>
      </w:r>
      <w:r>
        <w:rPr>
          <w:spacing w:val="-9"/>
        </w:rPr>
        <w:t xml:space="preserve"> </w:t>
      </w:r>
      <w:r>
        <w:t>género</w:t>
      </w:r>
      <w:r>
        <w:rPr>
          <w:spacing w:val="-7"/>
        </w:rPr>
        <w:t xml:space="preserve"> </w:t>
      </w:r>
      <w:r>
        <w:t>superiores</w:t>
      </w:r>
      <w:r>
        <w:rPr>
          <w:spacing w:val="-7"/>
        </w:rPr>
        <w:t xml:space="preserve"> </w:t>
      </w:r>
      <w:r>
        <w:t>a</w:t>
      </w:r>
      <w:r>
        <w:rPr>
          <w:spacing w:val="-6"/>
        </w:rPr>
        <w:t xml:space="preserve"> </w:t>
      </w:r>
      <w:r>
        <w:t>0.70,</w:t>
      </w:r>
      <w:r>
        <w:rPr>
          <w:spacing w:val="-9"/>
        </w:rPr>
        <w:t xml:space="preserve"> </w:t>
      </w:r>
      <w:r>
        <w:t>siendo</w:t>
      </w:r>
      <w:r>
        <w:rPr>
          <w:spacing w:val="-6"/>
        </w:rPr>
        <w:t xml:space="preserve"> </w:t>
      </w:r>
      <w:r>
        <w:t>los más</w:t>
      </w:r>
      <w:r>
        <w:rPr>
          <w:spacing w:val="-4"/>
        </w:rPr>
        <w:t xml:space="preserve"> </w:t>
      </w:r>
      <w:r>
        <w:t>destacados</w:t>
      </w:r>
      <w:r>
        <w:rPr>
          <w:spacing w:val="-4"/>
        </w:rPr>
        <w:t xml:space="preserve"> </w:t>
      </w:r>
      <w:r>
        <w:t>Callao,</w:t>
      </w:r>
      <w:r>
        <w:rPr>
          <w:spacing w:val="-5"/>
        </w:rPr>
        <w:t xml:space="preserve"> </w:t>
      </w:r>
      <w:r>
        <w:t>Ica,</w:t>
      </w:r>
      <w:r>
        <w:rPr>
          <w:spacing w:val="-5"/>
        </w:rPr>
        <w:t xml:space="preserve"> </w:t>
      </w:r>
      <w:r>
        <w:t>Lambayeque</w:t>
      </w:r>
      <w:r>
        <w:rPr>
          <w:spacing w:val="-6"/>
        </w:rPr>
        <w:t xml:space="preserve"> </w:t>
      </w:r>
      <w:r>
        <w:t>y</w:t>
      </w:r>
      <w:r>
        <w:rPr>
          <w:spacing w:val="-3"/>
        </w:rPr>
        <w:t xml:space="preserve"> </w:t>
      </w:r>
      <w:r>
        <w:t>Lima,</w:t>
      </w:r>
      <w:r>
        <w:rPr>
          <w:spacing w:val="-5"/>
        </w:rPr>
        <w:t xml:space="preserve"> </w:t>
      </w:r>
      <w:r>
        <w:t>con</w:t>
      </w:r>
      <w:r>
        <w:rPr>
          <w:spacing w:val="-5"/>
        </w:rPr>
        <w:t xml:space="preserve"> </w:t>
      </w:r>
      <w:r>
        <w:t>tasas</w:t>
      </w:r>
      <w:r>
        <w:rPr>
          <w:spacing w:val="-4"/>
        </w:rPr>
        <w:t xml:space="preserve"> </w:t>
      </w:r>
      <w:r>
        <w:t>cercanas</w:t>
      </w:r>
      <w:r>
        <w:rPr>
          <w:spacing w:val="-6"/>
        </w:rPr>
        <w:t xml:space="preserve"> </w:t>
      </w:r>
      <w:r>
        <w:t>a</w:t>
      </w:r>
      <w:r>
        <w:rPr>
          <w:spacing w:val="-3"/>
        </w:rPr>
        <w:t xml:space="preserve"> </w:t>
      </w:r>
      <w:r>
        <w:t>la</w:t>
      </w:r>
      <w:r>
        <w:rPr>
          <w:spacing w:val="-5"/>
        </w:rPr>
        <w:t xml:space="preserve"> </w:t>
      </w:r>
      <w:r>
        <w:t>paridad</w:t>
      </w:r>
      <w:r>
        <w:rPr>
          <w:spacing w:val="-5"/>
        </w:rPr>
        <w:t xml:space="preserve"> </w:t>
      </w:r>
      <w:r>
        <w:t>perfecta;</w:t>
      </w:r>
      <w:r>
        <w:rPr>
          <w:spacing w:val="-5"/>
        </w:rPr>
        <w:t xml:space="preserve"> </w:t>
      </w:r>
      <w:r>
        <w:t>en tanto que en las regiones de Apurímac y San Martín aún requieren tomar acciones para promover el acceso y uso de este servicio en las niñas, adolescentes y mujeres en general.</w:t>
      </w:r>
    </w:p>
    <w:p w14:paraId="22314BF9" w14:textId="77777777" w:rsidR="00A567E0" w:rsidRDefault="00A567E0">
      <w:pPr>
        <w:pStyle w:val="Textoindependiente"/>
      </w:pPr>
    </w:p>
    <w:p w14:paraId="583C5C55" w14:textId="77777777" w:rsidR="00A567E0" w:rsidRDefault="00000000">
      <w:pPr>
        <w:pStyle w:val="Textoindependiente"/>
        <w:ind w:left="1542" w:right="956"/>
        <w:jc w:val="both"/>
      </w:pPr>
      <w:r>
        <w:t>Sobre</w:t>
      </w:r>
      <w:r>
        <w:rPr>
          <w:spacing w:val="-16"/>
        </w:rPr>
        <w:t xml:space="preserve"> </w:t>
      </w:r>
      <w:r>
        <w:t>las</w:t>
      </w:r>
      <w:r>
        <w:rPr>
          <w:spacing w:val="-13"/>
        </w:rPr>
        <w:t xml:space="preserve"> </w:t>
      </w:r>
      <w:r>
        <w:t>posibles</w:t>
      </w:r>
      <w:r>
        <w:rPr>
          <w:spacing w:val="-16"/>
        </w:rPr>
        <w:t xml:space="preserve"> </w:t>
      </w:r>
      <w:r>
        <w:t>determinantes</w:t>
      </w:r>
      <w:r>
        <w:rPr>
          <w:spacing w:val="-12"/>
        </w:rPr>
        <w:t xml:space="preserve"> </w:t>
      </w:r>
      <w:r>
        <w:t>en</w:t>
      </w:r>
      <w:r>
        <w:rPr>
          <w:spacing w:val="-14"/>
        </w:rPr>
        <w:t xml:space="preserve"> </w:t>
      </w:r>
      <w:r>
        <w:t>el</w:t>
      </w:r>
      <w:r>
        <w:rPr>
          <w:spacing w:val="-13"/>
        </w:rPr>
        <w:t xml:space="preserve"> </w:t>
      </w:r>
      <w:r>
        <w:t>avance</w:t>
      </w:r>
      <w:r>
        <w:rPr>
          <w:spacing w:val="-15"/>
        </w:rPr>
        <w:t xml:space="preserve"> </w:t>
      </w:r>
      <w:r>
        <w:t>del</w:t>
      </w:r>
      <w:r>
        <w:rPr>
          <w:spacing w:val="-13"/>
        </w:rPr>
        <w:t xml:space="preserve"> </w:t>
      </w:r>
      <w:r>
        <w:t>indicador,</w:t>
      </w:r>
      <w:r>
        <w:rPr>
          <w:spacing w:val="-15"/>
        </w:rPr>
        <w:t xml:space="preserve"> </w:t>
      </w:r>
      <w:r>
        <w:t>la</w:t>
      </w:r>
      <w:r>
        <w:rPr>
          <w:spacing w:val="-12"/>
        </w:rPr>
        <w:t xml:space="preserve"> </w:t>
      </w:r>
      <w:r>
        <w:t>literatura</w:t>
      </w:r>
      <w:r>
        <w:rPr>
          <w:spacing w:val="-13"/>
        </w:rPr>
        <w:t xml:space="preserve"> </w:t>
      </w:r>
      <w:r>
        <w:t>(Banerjee</w:t>
      </w:r>
      <w:r>
        <w:rPr>
          <w:spacing w:val="-15"/>
        </w:rPr>
        <w:t xml:space="preserve"> </w:t>
      </w:r>
      <w:r>
        <w:t>et</w:t>
      </w:r>
      <w:r>
        <w:rPr>
          <w:spacing w:val="-12"/>
        </w:rPr>
        <w:t xml:space="preserve"> </w:t>
      </w:r>
      <w:r>
        <w:t>al.,</w:t>
      </w:r>
      <w:r>
        <w:rPr>
          <w:spacing w:val="-15"/>
        </w:rPr>
        <w:t xml:space="preserve"> </w:t>
      </w:r>
      <w:r>
        <w:t>2020) encuentra que las mujeres ocupadas, que cuentan con fuentes propias de ingresos, con mayores niveles educativos y de sus respectivas madres, con conocimiento de derechos legales,</w:t>
      </w:r>
      <w:r>
        <w:rPr>
          <w:spacing w:val="-6"/>
        </w:rPr>
        <w:t xml:space="preserve"> </w:t>
      </w:r>
      <w:r>
        <w:t>que</w:t>
      </w:r>
      <w:r>
        <w:rPr>
          <w:spacing w:val="-7"/>
        </w:rPr>
        <w:t xml:space="preserve"> </w:t>
      </w:r>
      <w:r>
        <w:t>cuentan</w:t>
      </w:r>
      <w:r>
        <w:rPr>
          <w:spacing w:val="-6"/>
        </w:rPr>
        <w:t xml:space="preserve"> </w:t>
      </w:r>
      <w:r>
        <w:t>con</w:t>
      </w:r>
      <w:r>
        <w:rPr>
          <w:spacing w:val="-8"/>
        </w:rPr>
        <w:t xml:space="preserve"> </w:t>
      </w:r>
      <w:r>
        <w:t>alguna</w:t>
      </w:r>
      <w:r>
        <w:rPr>
          <w:spacing w:val="-6"/>
        </w:rPr>
        <w:t xml:space="preserve"> </w:t>
      </w:r>
      <w:r>
        <w:t>propiedad</w:t>
      </w:r>
      <w:r>
        <w:rPr>
          <w:spacing w:val="-6"/>
        </w:rPr>
        <w:t xml:space="preserve"> </w:t>
      </w:r>
      <w:r>
        <w:t>a</w:t>
      </w:r>
      <w:r>
        <w:rPr>
          <w:spacing w:val="-6"/>
        </w:rPr>
        <w:t xml:space="preserve"> </w:t>
      </w:r>
      <w:r>
        <w:t>su</w:t>
      </w:r>
      <w:r>
        <w:rPr>
          <w:spacing w:val="-6"/>
        </w:rPr>
        <w:t xml:space="preserve"> </w:t>
      </w:r>
      <w:r>
        <w:t>nombre,</w:t>
      </w:r>
      <w:r>
        <w:rPr>
          <w:spacing w:val="-6"/>
        </w:rPr>
        <w:t xml:space="preserve"> </w:t>
      </w:r>
      <w:r>
        <w:t>mayor</w:t>
      </w:r>
      <w:r>
        <w:rPr>
          <w:spacing w:val="-8"/>
        </w:rPr>
        <w:t xml:space="preserve"> </w:t>
      </w:r>
      <w:r>
        <w:t>libertad</w:t>
      </w:r>
      <w:r>
        <w:rPr>
          <w:spacing w:val="-7"/>
        </w:rPr>
        <w:t xml:space="preserve"> </w:t>
      </w:r>
      <w:r>
        <w:t>de</w:t>
      </w:r>
      <w:r>
        <w:rPr>
          <w:spacing w:val="-9"/>
        </w:rPr>
        <w:t xml:space="preserve"> </w:t>
      </w:r>
      <w:r>
        <w:t>movimiento,</w:t>
      </w:r>
      <w:r>
        <w:rPr>
          <w:spacing w:val="-6"/>
        </w:rPr>
        <w:t xml:space="preserve"> </w:t>
      </w:r>
      <w:r>
        <w:t>con alta</w:t>
      </w:r>
      <w:r>
        <w:rPr>
          <w:spacing w:val="-9"/>
        </w:rPr>
        <w:t xml:space="preserve"> </w:t>
      </w:r>
      <w:r>
        <w:t>autoestima</w:t>
      </w:r>
      <w:r>
        <w:rPr>
          <w:spacing w:val="-6"/>
        </w:rPr>
        <w:t xml:space="preserve"> </w:t>
      </w:r>
      <w:r>
        <w:t>y</w:t>
      </w:r>
      <w:r>
        <w:rPr>
          <w:spacing w:val="-9"/>
        </w:rPr>
        <w:t xml:space="preserve"> </w:t>
      </w:r>
      <w:r>
        <w:t>que</w:t>
      </w:r>
      <w:r>
        <w:rPr>
          <w:spacing w:val="-9"/>
        </w:rPr>
        <w:t xml:space="preserve"> </w:t>
      </w:r>
      <w:r>
        <w:t>pertenecen</w:t>
      </w:r>
      <w:r>
        <w:rPr>
          <w:spacing w:val="-8"/>
        </w:rPr>
        <w:t xml:space="preserve"> </w:t>
      </w:r>
      <w:r>
        <w:t>a</w:t>
      </w:r>
      <w:r>
        <w:rPr>
          <w:spacing w:val="-6"/>
        </w:rPr>
        <w:t xml:space="preserve"> </w:t>
      </w:r>
      <w:r>
        <w:t>un</w:t>
      </w:r>
      <w:r>
        <w:rPr>
          <w:spacing w:val="-6"/>
        </w:rPr>
        <w:t xml:space="preserve"> </w:t>
      </w:r>
      <w:r>
        <w:t>entorno</w:t>
      </w:r>
      <w:r>
        <w:rPr>
          <w:spacing w:val="-7"/>
        </w:rPr>
        <w:t xml:space="preserve"> </w:t>
      </w:r>
      <w:r>
        <w:t>relativamente</w:t>
      </w:r>
      <w:r>
        <w:rPr>
          <w:spacing w:val="-9"/>
        </w:rPr>
        <w:t xml:space="preserve"> </w:t>
      </w:r>
      <w:r>
        <w:t>acomodado,</w:t>
      </w:r>
      <w:r>
        <w:rPr>
          <w:spacing w:val="-9"/>
        </w:rPr>
        <w:t xml:space="preserve"> </w:t>
      </w:r>
      <w:r>
        <w:t>aumenta</w:t>
      </w:r>
      <w:r>
        <w:rPr>
          <w:spacing w:val="-6"/>
        </w:rPr>
        <w:t xml:space="preserve"> </w:t>
      </w:r>
      <w:r>
        <w:t>el</w:t>
      </w:r>
      <w:r>
        <w:rPr>
          <w:spacing w:val="-7"/>
        </w:rPr>
        <w:t xml:space="preserve"> </w:t>
      </w:r>
      <w:r>
        <w:t>poder de decisión de las mujeres y, por lo tanto, su empoderamiento. Para el caso peruano, una evaluación</w:t>
      </w:r>
      <w:r>
        <w:rPr>
          <w:spacing w:val="-1"/>
        </w:rPr>
        <w:t xml:space="preserve"> </w:t>
      </w:r>
      <w:r>
        <w:t>cuantitativa de</w:t>
      </w:r>
      <w:r>
        <w:rPr>
          <w:spacing w:val="-3"/>
        </w:rPr>
        <w:t xml:space="preserve"> </w:t>
      </w:r>
      <w:r>
        <w:t>los indicadores</w:t>
      </w:r>
      <w:r>
        <w:rPr>
          <w:spacing w:val="-2"/>
        </w:rPr>
        <w:t xml:space="preserve"> </w:t>
      </w:r>
      <w:r>
        <w:t>de</w:t>
      </w:r>
      <w:r>
        <w:rPr>
          <w:spacing w:val="-1"/>
        </w:rPr>
        <w:t xml:space="preserve"> </w:t>
      </w:r>
      <w:r>
        <w:t>servicios permitirá testear</w:t>
      </w:r>
      <w:r>
        <w:rPr>
          <w:spacing w:val="-1"/>
        </w:rPr>
        <w:t xml:space="preserve"> </w:t>
      </w:r>
      <w:r>
        <w:t>en</w:t>
      </w:r>
      <w:r>
        <w:rPr>
          <w:spacing w:val="-1"/>
        </w:rPr>
        <w:t xml:space="preserve"> </w:t>
      </w:r>
      <w:r>
        <w:t>qué</w:t>
      </w:r>
      <w:r>
        <w:rPr>
          <w:spacing w:val="-2"/>
        </w:rPr>
        <w:t xml:space="preserve"> </w:t>
      </w:r>
      <w:r>
        <w:t>medida estos factores y las intervenciones implementadas en el marco de la PNIG, contribuyen al empoderamiento social de las mujeres en el país.</w:t>
      </w:r>
    </w:p>
    <w:p w14:paraId="1EAF10A8" w14:textId="77777777" w:rsidR="00A567E0" w:rsidRDefault="00A567E0">
      <w:pPr>
        <w:jc w:val="both"/>
        <w:sectPr w:rsidR="00A567E0">
          <w:pgSz w:w="11910" w:h="16840"/>
          <w:pgMar w:top="1120" w:right="740" w:bottom="1260" w:left="160" w:header="500" w:footer="1063" w:gutter="0"/>
          <w:cols w:space="720"/>
        </w:sectPr>
      </w:pPr>
    </w:p>
    <w:p w14:paraId="3D1EC676" w14:textId="77777777" w:rsidR="00A567E0" w:rsidRDefault="00A567E0">
      <w:pPr>
        <w:pStyle w:val="Textoindependiente"/>
        <w:spacing w:before="5"/>
        <w:rPr>
          <w:sz w:val="21"/>
        </w:rPr>
      </w:pPr>
    </w:p>
    <w:p w14:paraId="60B07701" w14:textId="77777777" w:rsidR="00A567E0" w:rsidRDefault="00000000">
      <w:pPr>
        <w:pStyle w:val="Ttulo2"/>
        <w:numPr>
          <w:ilvl w:val="0"/>
          <w:numId w:val="92"/>
        </w:numPr>
        <w:tabs>
          <w:tab w:val="left" w:pos="2249"/>
          <w:tab w:val="left" w:pos="2250"/>
        </w:tabs>
        <w:ind w:left="2250"/>
      </w:pPr>
      <w:bookmarkStart w:id="37" w:name="_bookmark37"/>
      <w:bookmarkEnd w:id="37"/>
      <w:r>
        <w:rPr>
          <w:color w:val="C00000"/>
        </w:rPr>
        <w:t>Medidas</w:t>
      </w:r>
      <w:r>
        <w:rPr>
          <w:color w:val="C00000"/>
          <w:spacing w:val="-2"/>
        </w:rPr>
        <w:t xml:space="preserve"> adoptadas</w:t>
      </w:r>
    </w:p>
    <w:p w14:paraId="6CD24EE8" w14:textId="77777777" w:rsidR="00A567E0" w:rsidRDefault="00000000">
      <w:pPr>
        <w:spacing w:before="366"/>
        <w:ind w:left="1542"/>
        <w:jc w:val="both"/>
        <w:rPr>
          <w:sz w:val="24"/>
        </w:rPr>
      </w:pPr>
      <w:r>
        <w:rPr>
          <w:sz w:val="24"/>
        </w:rPr>
        <w:t>Lineamientos</w:t>
      </w:r>
      <w:r>
        <w:rPr>
          <w:spacing w:val="-5"/>
          <w:sz w:val="24"/>
        </w:rPr>
        <w:t xml:space="preserve"> </w:t>
      </w:r>
      <w:r>
        <w:rPr>
          <w:sz w:val="24"/>
        </w:rPr>
        <w:t>metodológicos</w:t>
      </w:r>
      <w:r>
        <w:rPr>
          <w:spacing w:val="-2"/>
          <w:sz w:val="24"/>
        </w:rPr>
        <w:t xml:space="preserve"> </w:t>
      </w:r>
      <w:r>
        <w:rPr>
          <w:sz w:val="24"/>
        </w:rPr>
        <w:t>de</w:t>
      </w:r>
      <w:r>
        <w:rPr>
          <w:spacing w:val="-3"/>
          <w:sz w:val="24"/>
        </w:rPr>
        <w:t xml:space="preserve"> </w:t>
      </w:r>
      <w:r>
        <w:rPr>
          <w:sz w:val="24"/>
        </w:rPr>
        <w:t>elaboración</w:t>
      </w:r>
      <w:r>
        <w:rPr>
          <w:spacing w:val="-4"/>
          <w:sz w:val="24"/>
        </w:rPr>
        <w:t xml:space="preserve"> </w:t>
      </w:r>
      <w:r>
        <w:rPr>
          <w:sz w:val="24"/>
        </w:rPr>
        <w:t>de</w:t>
      </w:r>
      <w:r>
        <w:rPr>
          <w:spacing w:val="-1"/>
          <w:sz w:val="24"/>
        </w:rPr>
        <w:t xml:space="preserve"> </w:t>
      </w:r>
      <w:r>
        <w:rPr>
          <w:spacing w:val="-2"/>
          <w:sz w:val="24"/>
        </w:rPr>
        <w:t>protocolos</w:t>
      </w:r>
    </w:p>
    <w:p w14:paraId="5B2A098C" w14:textId="77777777" w:rsidR="00A567E0" w:rsidRDefault="00A567E0">
      <w:pPr>
        <w:pStyle w:val="Textoindependiente"/>
        <w:rPr>
          <w:sz w:val="24"/>
        </w:rPr>
      </w:pPr>
    </w:p>
    <w:p w14:paraId="76BD3605" w14:textId="77777777" w:rsidR="00A567E0" w:rsidRDefault="00000000">
      <w:pPr>
        <w:pStyle w:val="Textoindependiente"/>
        <w:ind w:left="1542" w:right="956"/>
        <w:jc w:val="both"/>
      </w:pPr>
      <w:r>
        <w:t xml:space="preserve">A la fecha de aprobación del PEMIG, CEPLAN no contaba con lineamientos ni pautas </w:t>
      </w:r>
      <w:r>
        <w:rPr>
          <w:spacing w:val="-2"/>
        </w:rPr>
        <w:t>metodológicas</w:t>
      </w:r>
      <w:r>
        <w:rPr>
          <w:spacing w:val="-6"/>
        </w:rPr>
        <w:t xml:space="preserve"> </w:t>
      </w:r>
      <w:r>
        <w:rPr>
          <w:spacing w:val="-2"/>
        </w:rPr>
        <w:t>aprobadas</w:t>
      </w:r>
      <w:r>
        <w:rPr>
          <w:spacing w:val="-6"/>
        </w:rPr>
        <w:t xml:space="preserve"> </w:t>
      </w:r>
      <w:r>
        <w:rPr>
          <w:spacing w:val="-2"/>
        </w:rPr>
        <w:t>para</w:t>
      </w:r>
      <w:r>
        <w:rPr>
          <w:spacing w:val="-3"/>
        </w:rPr>
        <w:t xml:space="preserve"> </w:t>
      </w:r>
      <w:r>
        <w:rPr>
          <w:spacing w:val="-2"/>
        </w:rPr>
        <w:t>la elaboración</w:t>
      </w:r>
      <w:r>
        <w:rPr>
          <w:spacing w:val="-8"/>
        </w:rPr>
        <w:t xml:space="preserve"> </w:t>
      </w:r>
      <w:r>
        <w:rPr>
          <w:spacing w:val="-2"/>
        </w:rPr>
        <w:t>de</w:t>
      </w:r>
      <w:r>
        <w:rPr>
          <w:spacing w:val="-5"/>
        </w:rPr>
        <w:t xml:space="preserve"> </w:t>
      </w:r>
      <w:r>
        <w:rPr>
          <w:spacing w:val="-2"/>
        </w:rPr>
        <w:t>los</w:t>
      </w:r>
      <w:r>
        <w:rPr>
          <w:spacing w:val="-6"/>
        </w:rPr>
        <w:t xml:space="preserve"> </w:t>
      </w:r>
      <w:r>
        <w:rPr>
          <w:spacing w:val="-2"/>
        </w:rPr>
        <w:t>protocolos</w:t>
      </w:r>
      <w:r>
        <w:rPr>
          <w:spacing w:val="-6"/>
        </w:rPr>
        <w:t xml:space="preserve"> </w:t>
      </w:r>
      <w:r>
        <w:rPr>
          <w:spacing w:val="-2"/>
        </w:rPr>
        <w:t>de</w:t>
      </w:r>
      <w:r>
        <w:rPr>
          <w:spacing w:val="-5"/>
        </w:rPr>
        <w:t xml:space="preserve"> </w:t>
      </w:r>
      <w:r>
        <w:rPr>
          <w:spacing w:val="-2"/>
        </w:rPr>
        <w:t>los</w:t>
      </w:r>
      <w:r>
        <w:rPr>
          <w:spacing w:val="-6"/>
        </w:rPr>
        <w:t xml:space="preserve"> </w:t>
      </w:r>
      <w:r>
        <w:rPr>
          <w:spacing w:val="-2"/>
        </w:rPr>
        <w:t>servicios</w:t>
      </w:r>
      <w:r>
        <w:rPr>
          <w:spacing w:val="-6"/>
        </w:rPr>
        <w:t xml:space="preserve"> </w:t>
      </w:r>
      <w:r>
        <w:rPr>
          <w:spacing w:val="-2"/>
        </w:rPr>
        <w:t>de</w:t>
      </w:r>
      <w:r>
        <w:rPr>
          <w:spacing w:val="-5"/>
        </w:rPr>
        <w:t xml:space="preserve"> </w:t>
      </w:r>
      <w:r>
        <w:rPr>
          <w:spacing w:val="-2"/>
        </w:rPr>
        <w:t>las</w:t>
      </w:r>
      <w:r>
        <w:rPr>
          <w:spacing w:val="-6"/>
        </w:rPr>
        <w:t xml:space="preserve"> </w:t>
      </w:r>
      <w:r>
        <w:rPr>
          <w:spacing w:val="-2"/>
        </w:rPr>
        <w:t xml:space="preserve">políticas </w:t>
      </w:r>
      <w:r>
        <w:t>nacionales.</w:t>
      </w:r>
      <w:r>
        <w:rPr>
          <w:spacing w:val="-8"/>
        </w:rPr>
        <w:t xml:space="preserve"> </w:t>
      </w:r>
      <w:r>
        <w:t>En</w:t>
      </w:r>
      <w:r>
        <w:rPr>
          <w:spacing w:val="-7"/>
        </w:rPr>
        <w:t xml:space="preserve"> </w:t>
      </w:r>
      <w:r>
        <w:t>esa</w:t>
      </w:r>
      <w:r>
        <w:rPr>
          <w:spacing w:val="-5"/>
        </w:rPr>
        <w:t xml:space="preserve"> </w:t>
      </w:r>
      <w:r>
        <w:t>medida,</w:t>
      </w:r>
      <w:r>
        <w:rPr>
          <w:spacing w:val="-10"/>
        </w:rPr>
        <w:t xml:space="preserve"> </w:t>
      </w:r>
      <w:r>
        <w:t>desde</w:t>
      </w:r>
      <w:r>
        <w:rPr>
          <w:spacing w:val="-8"/>
        </w:rPr>
        <w:t xml:space="preserve"> </w:t>
      </w:r>
      <w:r>
        <w:t>el</w:t>
      </w:r>
      <w:r>
        <w:rPr>
          <w:spacing w:val="-6"/>
        </w:rPr>
        <w:t xml:space="preserve"> </w:t>
      </w:r>
      <w:r>
        <w:t>MIMP,</w:t>
      </w:r>
      <w:r>
        <w:rPr>
          <w:spacing w:val="-8"/>
        </w:rPr>
        <w:t xml:space="preserve"> </w:t>
      </w:r>
      <w:r>
        <w:t>a</w:t>
      </w:r>
      <w:r>
        <w:rPr>
          <w:spacing w:val="-5"/>
        </w:rPr>
        <w:t xml:space="preserve"> </w:t>
      </w:r>
      <w:r>
        <w:t>través</w:t>
      </w:r>
      <w:r>
        <w:rPr>
          <w:spacing w:val="-6"/>
        </w:rPr>
        <w:t xml:space="preserve"> </w:t>
      </w:r>
      <w:r>
        <w:t>de</w:t>
      </w:r>
      <w:r>
        <w:rPr>
          <w:spacing w:val="-8"/>
        </w:rPr>
        <w:t xml:space="preserve"> </w:t>
      </w:r>
      <w:r>
        <w:t>la</w:t>
      </w:r>
      <w:r>
        <w:rPr>
          <w:spacing w:val="-5"/>
        </w:rPr>
        <w:t xml:space="preserve"> </w:t>
      </w:r>
      <w:r>
        <w:t>DPIGND,</w:t>
      </w:r>
      <w:r>
        <w:rPr>
          <w:spacing w:val="-8"/>
        </w:rPr>
        <w:t xml:space="preserve"> </w:t>
      </w:r>
      <w:r>
        <w:t>se</w:t>
      </w:r>
      <w:r>
        <w:rPr>
          <w:spacing w:val="-8"/>
        </w:rPr>
        <w:t xml:space="preserve"> </w:t>
      </w:r>
      <w:r>
        <w:t>coordinó</w:t>
      </w:r>
      <w:r>
        <w:rPr>
          <w:spacing w:val="-6"/>
        </w:rPr>
        <w:t xml:space="preserve"> </w:t>
      </w:r>
      <w:r>
        <w:t>con el</w:t>
      </w:r>
      <w:r>
        <w:rPr>
          <w:spacing w:val="-6"/>
        </w:rPr>
        <w:t xml:space="preserve"> </w:t>
      </w:r>
      <w:r>
        <w:t>equipo de CEPLAN el desarrollo de dichas orientaciones metodológicas, a fin de brindar asistencia técnica a las entidades responsables de la elaboración de los referidos protocolos, considerando</w:t>
      </w:r>
      <w:r>
        <w:rPr>
          <w:spacing w:val="-16"/>
        </w:rPr>
        <w:t xml:space="preserve"> </w:t>
      </w:r>
      <w:r>
        <w:t>lo</w:t>
      </w:r>
      <w:r>
        <w:rPr>
          <w:spacing w:val="-15"/>
        </w:rPr>
        <w:t xml:space="preserve"> </w:t>
      </w:r>
      <w:r>
        <w:t>dispuesto</w:t>
      </w:r>
      <w:r>
        <w:rPr>
          <w:spacing w:val="-15"/>
        </w:rPr>
        <w:t xml:space="preserve"> </w:t>
      </w:r>
      <w:r>
        <w:t>en</w:t>
      </w:r>
      <w:r>
        <w:rPr>
          <w:spacing w:val="-15"/>
        </w:rPr>
        <w:t xml:space="preserve"> </w:t>
      </w:r>
      <w:r>
        <w:t>la</w:t>
      </w:r>
      <w:r>
        <w:rPr>
          <w:spacing w:val="-15"/>
        </w:rPr>
        <w:t xml:space="preserve"> </w:t>
      </w:r>
      <w:r>
        <w:t>Segunda</w:t>
      </w:r>
      <w:r>
        <w:rPr>
          <w:spacing w:val="-15"/>
        </w:rPr>
        <w:t xml:space="preserve"> </w:t>
      </w:r>
      <w:r>
        <w:t>Disposición</w:t>
      </w:r>
      <w:r>
        <w:rPr>
          <w:spacing w:val="-15"/>
        </w:rPr>
        <w:t xml:space="preserve"> </w:t>
      </w:r>
      <w:r>
        <w:t>Complementaria</w:t>
      </w:r>
      <w:r>
        <w:rPr>
          <w:spacing w:val="-15"/>
        </w:rPr>
        <w:t xml:space="preserve"> </w:t>
      </w:r>
      <w:r>
        <w:t>Transitoria</w:t>
      </w:r>
      <w:r>
        <w:rPr>
          <w:spacing w:val="-15"/>
        </w:rPr>
        <w:t xml:space="preserve"> </w:t>
      </w:r>
      <w:r>
        <w:t>del</w:t>
      </w:r>
      <w:r>
        <w:rPr>
          <w:spacing w:val="-15"/>
        </w:rPr>
        <w:t xml:space="preserve"> </w:t>
      </w:r>
      <w:r>
        <w:t>Decreto Supremo N° 002-2020-MIMP.</w:t>
      </w:r>
    </w:p>
    <w:p w14:paraId="53CE48D0" w14:textId="77777777" w:rsidR="00A567E0" w:rsidRDefault="00A567E0">
      <w:pPr>
        <w:pStyle w:val="Textoindependiente"/>
        <w:spacing w:before="13"/>
        <w:rPr>
          <w:sz w:val="21"/>
        </w:rPr>
      </w:pPr>
    </w:p>
    <w:p w14:paraId="2BCC3C17" w14:textId="77777777" w:rsidR="00A567E0" w:rsidRDefault="00000000">
      <w:pPr>
        <w:ind w:left="1542" w:right="955"/>
        <w:jc w:val="both"/>
      </w:pPr>
      <w:r>
        <w:t>Durante</w:t>
      </w:r>
      <w:r>
        <w:rPr>
          <w:spacing w:val="-1"/>
        </w:rPr>
        <w:t xml:space="preserve"> </w:t>
      </w:r>
      <w:r>
        <w:t>el segundo</w:t>
      </w:r>
      <w:r>
        <w:rPr>
          <w:spacing w:val="-1"/>
        </w:rPr>
        <w:t xml:space="preserve"> </w:t>
      </w:r>
      <w:r>
        <w:t>semestre</w:t>
      </w:r>
      <w:r>
        <w:rPr>
          <w:spacing w:val="-1"/>
        </w:rPr>
        <w:t xml:space="preserve"> </w:t>
      </w:r>
      <w:r>
        <w:t>del año 2020,</w:t>
      </w:r>
      <w:r>
        <w:rPr>
          <w:spacing w:val="-1"/>
        </w:rPr>
        <w:t xml:space="preserve"> </w:t>
      </w:r>
      <w:r>
        <w:t>desde</w:t>
      </w:r>
      <w:r>
        <w:rPr>
          <w:spacing w:val="-1"/>
        </w:rPr>
        <w:t xml:space="preserve"> </w:t>
      </w:r>
      <w:r>
        <w:t>el MIMP,</w:t>
      </w:r>
      <w:r>
        <w:rPr>
          <w:spacing w:val="-1"/>
        </w:rPr>
        <w:t xml:space="preserve"> </w:t>
      </w:r>
      <w:r>
        <w:t>y en coordinación</w:t>
      </w:r>
      <w:r>
        <w:rPr>
          <w:spacing w:val="-2"/>
        </w:rPr>
        <w:t xml:space="preserve"> </w:t>
      </w:r>
      <w:r>
        <w:t>con CEPLAN, se ha liderado el proceso de asistencia técnica para la elaboración de protocolos de los servicios priorizados. En ese sentido, las orientaciones metodológicas iniciales fueron reformulándose para lograr mejores resultados; por lo que, para fortalecer su aplicación, a través</w:t>
      </w:r>
      <w:r>
        <w:rPr>
          <w:spacing w:val="-4"/>
        </w:rPr>
        <w:t xml:space="preserve"> </w:t>
      </w:r>
      <w:r>
        <w:t>de</w:t>
      </w:r>
      <w:r>
        <w:rPr>
          <w:spacing w:val="-5"/>
        </w:rPr>
        <w:t xml:space="preserve"> </w:t>
      </w:r>
      <w:r>
        <w:t>su</w:t>
      </w:r>
      <w:r>
        <w:rPr>
          <w:spacing w:val="-5"/>
        </w:rPr>
        <w:t xml:space="preserve"> </w:t>
      </w:r>
      <w:r>
        <w:t>aprobación</w:t>
      </w:r>
      <w:r>
        <w:rPr>
          <w:spacing w:val="-5"/>
        </w:rPr>
        <w:t xml:space="preserve"> </w:t>
      </w:r>
      <w:r>
        <w:t>normativa,</w:t>
      </w:r>
      <w:r>
        <w:rPr>
          <w:spacing w:val="-5"/>
        </w:rPr>
        <w:t xml:space="preserve"> </w:t>
      </w:r>
      <w:r>
        <w:t>en</w:t>
      </w:r>
      <w:r>
        <w:rPr>
          <w:spacing w:val="-1"/>
        </w:rPr>
        <w:t xml:space="preserve"> </w:t>
      </w:r>
      <w:r>
        <w:t>abril</w:t>
      </w:r>
      <w:r>
        <w:rPr>
          <w:spacing w:val="-3"/>
        </w:rPr>
        <w:t xml:space="preserve"> </w:t>
      </w:r>
      <w:r>
        <w:t>del</w:t>
      </w:r>
      <w:r>
        <w:rPr>
          <w:spacing w:val="-4"/>
        </w:rPr>
        <w:t xml:space="preserve"> </w:t>
      </w:r>
      <w:r>
        <w:t>año</w:t>
      </w:r>
      <w:r>
        <w:rPr>
          <w:spacing w:val="-6"/>
        </w:rPr>
        <w:t xml:space="preserve"> </w:t>
      </w:r>
      <w:r>
        <w:t>2021</w:t>
      </w:r>
      <w:r>
        <w:rPr>
          <w:spacing w:val="-4"/>
        </w:rPr>
        <w:t xml:space="preserve"> </w:t>
      </w:r>
      <w:r>
        <w:t>se</w:t>
      </w:r>
      <w:r>
        <w:rPr>
          <w:spacing w:val="-5"/>
        </w:rPr>
        <w:t xml:space="preserve"> </w:t>
      </w:r>
      <w:r>
        <w:t>aprueban</w:t>
      </w:r>
      <w:r>
        <w:rPr>
          <w:spacing w:val="-5"/>
        </w:rPr>
        <w:t xml:space="preserve"> </w:t>
      </w:r>
      <w:r>
        <w:t>los</w:t>
      </w:r>
      <w:r>
        <w:rPr>
          <w:spacing w:val="-1"/>
        </w:rPr>
        <w:t xml:space="preserve"> </w:t>
      </w:r>
      <w:r>
        <w:rPr>
          <w:i/>
        </w:rPr>
        <w:t>“Lineamientos</w:t>
      </w:r>
      <w:r>
        <w:rPr>
          <w:i/>
          <w:spacing w:val="-4"/>
        </w:rPr>
        <w:t xml:space="preserve"> </w:t>
      </w:r>
      <w:r>
        <w:rPr>
          <w:i/>
        </w:rPr>
        <w:t>para la elaboración de los protocolos o normas equivalentes de implementación de los servicios de la Política Nacional de Igualdad de Género – PNIG”</w:t>
      </w:r>
      <w:r>
        <w:t>.</w:t>
      </w:r>
    </w:p>
    <w:p w14:paraId="552A00BE" w14:textId="77777777" w:rsidR="00A567E0" w:rsidRDefault="00A567E0">
      <w:pPr>
        <w:pStyle w:val="Textoindependiente"/>
        <w:spacing w:before="1"/>
      </w:pPr>
    </w:p>
    <w:p w14:paraId="476B5051" w14:textId="77777777" w:rsidR="00A567E0" w:rsidRDefault="00000000">
      <w:pPr>
        <w:pStyle w:val="Textoindependiente"/>
        <w:ind w:left="1542" w:right="963"/>
        <w:jc w:val="both"/>
      </w:pPr>
      <w:r>
        <w:t>Estos lineamientos tienen como objetivo establecer las pautas para la elaboración o adecuación</w:t>
      </w:r>
      <w:r>
        <w:rPr>
          <w:spacing w:val="-4"/>
        </w:rPr>
        <w:t xml:space="preserve"> </w:t>
      </w:r>
      <w:r>
        <w:t>de</w:t>
      </w:r>
      <w:r>
        <w:rPr>
          <w:spacing w:val="-4"/>
        </w:rPr>
        <w:t xml:space="preserve"> </w:t>
      </w:r>
      <w:r>
        <w:t>los</w:t>
      </w:r>
      <w:r>
        <w:rPr>
          <w:spacing w:val="-3"/>
        </w:rPr>
        <w:t xml:space="preserve"> </w:t>
      </w:r>
      <w:r>
        <w:t>protocolos</w:t>
      </w:r>
      <w:r>
        <w:rPr>
          <w:spacing w:val="-3"/>
        </w:rPr>
        <w:t xml:space="preserve"> </w:t>
      </w:r>
      <w:r>
        <w:t>o</w:t>
      </w:r>
      <w:r>
        <w:rPr>
          <w:spacing w:val="-3"/>
        </w:rPr>
        <w:t xml:space="preserve"> </w:t>
      </w:r>
      <w:r>
        <w:t>normas</w:t>
      </w:r>
      <w:r>
        <w:rPr>
          <w:spacing w:val="-3"/>
        </w:rPr>
        <w:t xml:space="preserve"> </w:t>
      </w:r>
      <w:r>
        <w:t>equivalentes</w:t>
      </w:r>
      <w:r>
        <w:rPr>
          <w:spacing w:val="-3"/>
        </w:rPr>
        <w:t xml:space="preserve"> </w:t>
      </w:r>
      <w:r>
        <w:t>para</w:t>
      </w:r>
      <w:r>
        <w:rPr>
          <w:spacing w:val="-2"/>
        </w:rPr>
        <w:t xml:space="preserve"> </w:t>
      </w:r>
      <w:r>
        <w:t>la</w:t>
      </w:r>
      <w:r>
        <w:rPr>
          <w:spacing w:val="-2"/>
        </w:rPr>
        <w:t xml:space="preserve"> </w:t>
      </w:r>
      <w:r>
        <w:t>implementación</w:t>
      </w:r>
      <w:r>
        <w:rPr>
          <w:spacing w:val="-4"/>
        </w:rPr>
        <w:t xml:space="preserve"> </w:t>
      </w:r>
      <w:r>
        <w:t>de</w:t>
      </w:r>
      <w:r>
        <w:rPr>
          <w:spacing w:val="-4"/>
        </w:rPr>
        <w:t xml:space="preserve"> </w:t>
      </w:r>
      <w:r>
        <w:t>los</w:t>
      </w:r>
      <w:r>
        <w:rPr>
          <w:spacing w:val="-3"/>
        </w:rPr>
        <w:t xml:space="preserve"> </w:t>
      </w:r>
      <w:r>
        <w:t>servicios de la PNIG. Ello, con la finalidad de que estos instrumentos mejoren los servicios para que estos se provean con los atributos previstos, y de esta manera se cumplan los objetivos prioritarios de la misma.</w:t>
      </w:r>
    </w:p>
    <w:p w14:paraId="7AF4FE5A" w14:textId="77777777" w:rsidR="00A567E0" w:rsidRDefault="00A567E0">
      <w:pPr>
        <w:jc w:val="both"/>
        <w:sectPr w:rsidR="00A567E0">
          <w:pgSz w:w="11910" w:h="16840"/>
          <w:pgMar w:top="1120" w:right="740" w:bottom="1260" w:left="160" w:header="500" w:footer="1063" w:gutter="0"/>
          <w:cols w:space="720"/>
        </w:sectPr>
      </w:pPr>
    </w:p>
    <w:p w14:paraId="23CEB51D" w14:textId="77777777" w:rsidR="00A567E0" w:rsidRDefault="00A567E0">
      <w:pPr>
        <w:pStyle w:val="Textoindependiente"/>
        <w:spacing w:before="5"/>
        <w:rPr>
          <w:sz w:val="21"/>
        </w:rPr>
      </w:pPr>
    </w:p>
    <w:p w14:paraId="4C06DB19" w14:textId="77777777" w:rsidR="00A567E0" w:rsidRDefault="00000000">
      <w:pPr>
        <w:pStyle w:val="Ttulo2"/>
        <w:numPr>
          <w:ilvl w:val="0"/>
          <w:numId w:val="92"/>
        </w:numPr>
        <w:tabs>
          <w:tab w:val="left" w:pos="2249"/>
          <w:tab w:val="left" w:pos="2250"/>
        </w:tabs>
        <w:ind w:left="2250"/>
      </w:pPr>
      <w:bookmarkStart w:id="38" w:name="_bookmark38"/>
      <w:bookmarkEnd w:id="38"/>
      <w:r>
        <w:rPr>
          <w:color w:val="C00000"/>
          <w:spacing w:val="-2"/>
        </w:rPr>
        <w:t>Conclusiones</w:t>
      </w:r>
    </w:p>
    <w:p w14:paraId="3E102573" w14:textId="77777777" w:rsidR="00A567E0" w:rsidRDefault="00000000">
      <w:pPr>
        <w:pStyle w:val="Textoindependiente"/>
        <w:spacing w:before="366"/>
        <w:ind w:left="1902" w:right="956"/>
        <w:jc w:val="both"/>
      </w:pPr>
      <w:r>
        <w:t>A continuación, se describen las principales conclusiones obtenidas del proceso de evaluación de la implementación de la política:</w:t>
      </w:r>
    </w:p>
    <w:p w14:paraId="0C797EAD" w14:textId="77777777" w:rsidR="00A567E0" w:rsidRDefault="00A567E0">
      <w:pPr>
        <w:pStyle w:val="Textoindependiente"/>
      </w:pPr>
    </w:p>
    <w:p w14:paraId="2BFD7AC8" w14:textId="77777777" w:rsidR="00A567E0" w:rsidRDefault="00000000">
      <w:pPr>
        <w:spacing w:before="1"/>
        <w:ind w:left="1902"/>
        <w:jc w:val="both"/>
        <w:rPr>
          <w:sz w:val="24"/>
        </w:rPr>
      </w:pPr>
      <w:r>
        <w:rPr>
          <w:sz w:val="24"/>
        </w:rPr>
        <w:t>De</w:t>
      </w:r>
      <w:r>
        <w:rPr>
          <w:spacing w:val="-3"/>
          <w:sz w:val="24"/>
        </w:rPr>
        <w:t xml:space="preserve"> </w:t>
      </w:r>
      <w:r>
        <w:rPr>
          <w:sz w:val="24"/>
        </w:rPr>
        <w:t>los</w:t>
      </w:r>
      <w:r>
        <w:rPr>
          <w:spacing w:val="-4"/>
          <w:sz w:val="24"/>
        </w:rPr>
        <w:t xml:space="preserve"> </w:t>
      </w:r>
      <w:r>
        <w:rPr>
          <w:sz w:val="24"/>
        </w:rPr>
        <w:t>logros</w:t>
      </w:r>
      <w:r>
        <w:rPr>
          <w:spacing w:val="-1"/>
          <w:sz w:val="24"/>
        </w:rPr>
        <w:t xml:space="preserve"> </w:t>
      </w:r>
      <w:r>
        <w:rPr>
          <w:spacing w:val="-2"/>
          <w:sz w:val="24"/>
        </w:rPr>
        <w:t>alcanzados</w:t>
      </w:r>
    </w:p>
    <w:p w14:paraId="365C0C85" w14:textId="77777777" w:rsidR="00A567E0" w:rsidRDefault="00A567E0">
      <w:pPr>
        <w:pStyle w:val="Textoindependiente"/>
      </w:pPr>
    </w:p>
    <w:p w14:paraId="04591732" w14:textId="77777777" w:rsidR="00A567E0" w:rsidRDefault="00000000">
      <w:pPr>
        <w:pStyle w:val="Prrafodelista"/>
        <w:numPr>
          <w:ilvl w:val="0"/>
          <w:numId w:val="4"/>
        </w:numPr>
        <w:tabs>
          <w:tab w:val="left" w:pos="2080"/>
        </w:tabs>
        <w:ind w:right="956" w:firstLine="0"/>
        <w:jc w:val="both"/>
      </w:pPr>
      <w:r>
        <w:t xml:space="preserve">Los resultados al 2020 de los indicadores de Objetivos Prioritarios muestran que se cumplió la meta programada de 2 de los 5 indicadores medidos al 2020: </w:t>
      </w:r>
      <w:r>
        <w:rPr>
          <w:i/>
        </w:rPr>
        <w:t>“Porcentaje mujeres</w:t>
      </w:r>
      <w:r>
        <w:rPr>
          <w:i/>
          <w:spacing w:val="-8"/>
        </w:rPr>
        <w:t xml:space="preserve"> </w:t>
      </w:r>
      <w:r>
        <w:rPr>
          <w:i/>
        </w:rPr>
        <w:t>que</w:t>
      </w:r>
      <w:r>
        <w:rPr>
          <w:i/>
          <w:spacing w:val="-9"/>
        </w:rPr>
        <w:t xml:space="preserve"> </w:t>
      </w:r>
      <w:r>
        <w:rPr>
          <w:i/>
        </w:rPr>
        <w:t>utilizan</w:t>
      </w:r>
      <w:r>
        <w:rPr>
          <w:i/>
          <w:spacing w:val="-6"/>
        </w:rPr>
        <w:t xml:space="preserve"> </w:t>
      </w:r>
      <w:r>
        <w:rPr>
          <w:i/>
        </w:rPr>
        <w:t>métodos</w:t>
      </w:r>
      <w:r>
        <w:rPr>
          <w:i/>
          <w:spacing w:val="-5"/>
        </w:rPr>
        <w:t xml:space="preserve"> </w:t>
      </w:r>
      <w:r>
        <w:rPr>
          <w:i/>
        </w:rPr>
        <w:t>anticonceptivos”</w:t>
      </w:r>
      <w:r>
        <w:rPr>
          <w:i/>
          <w:spacing w:val="-2"/>
        </w:rPr>
        <w:t xml:space="preserve"> </w:t>
      </w:r>
      <w:r>
        <w:t>e</w:t>
      </w:r>
      <w:r>
        <w:rPr>
          <w:spacing w:val="-10"/>
        </w:rPr>
        <w:t xml:space="preserve"> </w:t>
      </w:r>
      <w:r>
        <w:rPr>
          <w:i/>
        </w:rPr>
        <w:t>“Índice</w:t>
      </w:r>
      <w:r>
        <w:rPr>
          <w:i/>
          <w:spacing w:val="-6"/>
        </w:rPr>
        <w:t xml:space="preserve"> </w:t>
      </w:r>
      <w:r>
        <w:rPr>
          <w:i/>
        </w:rPr>
        <w:t>de</w:t>
      </w:r>
      <w:r>
        <w:rPr>
          <w:i/>
          <w:spacing w:val="-9"/>
        </w:rPr>
        <w:t xml:space="preserve"> </w:t>
      </w:r>
      <w:r>
        <w:rPr>
          <w:i/>
        </w:rPr>
        <w:t>empoderamiento</w:t>
      </w:r>
      <w:r>
        <w:rPr>
          <w:i/>
          <w:spacing w:val="-6"/>
        </w:rPr>
        <w:t xml:space="preserve"> </w:t>
      </w:r>
      <w:r>
        <w:rPr>
          <w:i/>
        </w:rPr>
        <w:t>político</w:t>
      </w:r>
      <w:r>
        <w:rPr>
          <w:i/>
          <w:spacing w:val="-5"/>
        </w:rPr>
        <w:t xml:space="preserve"> </w:t>
      </w:r>
      <w:r>
        <w:rPr>
          <w:i/>
        </w:rPr>
        <w:t>de</w:t>
      </w:r>
      <w:r>
        <w:rPr>
          <w:i/>
          <w:spacing w:val="-7"/>
        </w:rPr>
        <w:t xml:space="preserve"> </w:t>
      </w:r>
      <w:r>
        <w:rPr>
          <w:i/>
        </w:rPr>
        <w:t>las mujeres”</w:t>
      </w:r>
      <w:r>
        <w:t>. Estos indicadores corresponden a los OP2 y OP3, bajo la rectoría del MINSA y MIMP, respectivamente. Los 3 indicadores restantes</w:t>
      </w:r>
      <w:r>
        <w:rPr>
          <w:vertAlign w:val="superscript"/>
        </w:rPr>
        <w:t>34</w:t>
      </w:r>
      <w:r>
        <w:t xml:space="preserve"> mostraron avances cercanos al 100%, respecto a su meta programada para el 2020.</w:t>
      </w:r>
    </w:p>
    <w:p w14:paraId="68DB9A93" w14:textId="77777777" w:rsidR="00A567E0" w:rsidRDefault="00A567E0">
      <w:pPr>
        <w:pStyle w:val="Textoindependiente"/>
        <w:spacing w:before="12"/>
        <w:rPr>
          <w:sz w:val="21"/>
        </w:rPr>
      </w:pPr>
    </w:p>
    <w:p w14:paraId="4BC5E932" w14:textId="77777777" w:rsidR="00A567E0" w:rsidRDefault="00000000">
      <w:pPr>
        <w:pStyle w:val="Prrafodelista"/>
        <w:numPr>
          <w:ilvl w:val="0"/>
          <w:numId w:val="4"/>
        </w:numPr>
        <w:tabs>
          <w:tab w:val="left" w:pos="2080"/>
        </w:tabs>
        <w:spacing w:before="1"/>
        <w:ind w:right="959" w:firstLine="0"/>
        <w:jc w:val="both"/>
      </w:pPr>
      <w:r>
        <w:t>Al cierre del año 2020, se contó con un avance preliminar en la elaboración de los protocolos correspondientes a 15 servicios priorizados de la PNIG (Anexo N°1). Cabe señalar que, para el mismo periodo, se tenía previsto la aprobación de los mismos mediante Resolución Ministerial.</w:t>
      </w:r>
    </w:p>
    <w:p w14:paraId="028FFD4F" w14:textId="77777777" w:rsidR="00A567E0" w:rsidRDefault="00A567E0">
      <w:pPr>
        <w:pStyle w:val="Textoindependiente"/>
      </w:pPr>
    </w:p>
    <w:p w14:paraId="68F56084" w14:textId="77777777" w:rsidR="00A567E0" w:rsidRDefault="00000000">
      <w:pPr>
        <w:ind w:left="1969"/>
        <w:jc w:val="both"/>
        <w:rPr>
          <w:sz w:val="24"/>
        </w:rPr>
      </w:pPr>
      <w:r>
        <w:rPr>
          <w:sz w:val="24"/>
        </w:rPr>
        <w:t>De</w:t>
      </w:r>
      <w:r>
        <w:rPr>
          <w:spacing w:val="-2"/>
          <w:sz w:val="24"/>
        </w:rPr>
        <w:t xml:space="preserve"> </w:t>
      </w:r>
      <w:r>
        <w:rPr>
          <w:sz w:val="24"/>
        </w:rPr>
        <w:t>la</w:t>
      </w:r>
      <w:r>
        <w:rPr>
          <w:spacing w:val="-1"/>
          <w:sz w:val="24"/>
        </w:rPr>
        <w:t xml:space="preserve"> </w:t>
      </w:r>
      <w:r>
        <w:rPr>
          <w:sz w:val="24"/>
        </w:rPr>
        <w:t>implementación</w:t>
      </w:r>
      <w:r>
        <w:rPr>
          <w:spacing w:val="-3"/>
          <w:sz w:val="24"/>
        </w:rPr>
        <w:t xml:space="preserve"> </w:t>
      </w:r>
      <w:r>
        <w:rPr>
          <w:sz w:val="24"/>
        </w:rPr>
        <w:t>de</w:t>
      </w:r>
      <w:r>
        <w:rPr>
          <w:spacing w:val="-1"/>
          <w:sz w:val="24"/>
        </w:rPr>
        <w:t xml:space="preserve"> </w:t>
      </w:r>
      <w:r>
        <w:rPr>
          <w:sz w:val="24"/>
        </w:rPr>
        <w:t>los</w:t>
      </w:r>
      <w:r>
        <w:rPr>
          <w:spacing w:val="-2"/>
          <w:sz w:val="24"/>
        </w:rPr>
        <w:t xml:space="preserve"> servicios</w:t>
      </w:r>
    </w:p>
    <w:p w14:paraId="2884973A" w14:textId="77777777" w:rsidR="00A567E0" w:rsidRDefault="00A567E0">
      <w:pPr>
        <w:pStyle w:val="Textoindependiente"/>
        <w:spacing w:before="3"/>
      </w:pPr>
    </w:p>
    <w:p w14:paraId="01AA4C70" w14:textId="77777777" w:rsidR="00A567E0" w:rsidRDefault="00000000">
      <w:pPr>
        <w:pStyle w:val="Prrafodelista"/>
        <w:numPr>
          <w:ilvl w:val="0"/>
          <w:numId w:val="4"/>
        </w:numPr>
        <w:tabs>
          <w:tab w:val="left" w:pos="2111"/>
        </w:tabs>
        <w:spacing w:line="237" w:lineRule="auto"/>
        <w:ind w:right="963" w:firstLine="0"/>
        <w:jc w:val="both"/>
      </w:pPr>
      <w:r>
        <w:t>La coyuntura sanitaria ha afectado el desarrollo de las actividades programadas, dificultando la culminación de las mismas.</w:t>
      </w:r>
    </w:p>
    <w:p w14:paraId="7D431949" w14:textId="77777777" w:rsidR="00A567E0" w:rsidRDefault="00A567E0">
      <w:pPr>
        <w:pStyle w:val="Textoindependiente"/>
        <w:spacing w:before="1"/>
      </w:pPr>
    </w:p>
    <w:p w14:paraId="122DF2FE" w14:textId="77777777" w:rsidR="00A567E0" w:rsidRDefault="00000000">
      <w:pPr>
        <w:pStyle w:val="Prrafodelista"/>
        <w:numPr>
          <w:ilvl w:val="0"/>
          <w:numId w:val="4"/>
        </w:numPr>
        <w:tabs>
          <w:tab w:val="left" w:pos="2054"/>
        </w:tabs>
        <w:spacing w:before="1"/>
        <w:ind w:right="960" w:firstLine="0"/>
        <w:jc w:val="both"/>
      </w:pPr>
      <w:r>
        <w:t>Se</w:t>
      </w:r>
      <w:r>
        <w:rPr>
          <w:spacing w:val="-1"/>
        </w:rPr>
        <w:t xml:space="preserve"> </w:t>
      </w:r>
      <w:r>
        <w:t>encuentran</w:t>
      </w:r>
      <w:r>
        <w:rPr>
          <w:spacing w:val="-1"/>
        </w:rPr>
        <w:t xml:space="preserve"> </w:t>
      </w:r>
      <w:r>
        <w:t>distintos</w:t>
      </w:r>
      <w:r>
        <w:rPr>
          <w:spacing w:val="-2"/>
        </w:rPr>
        <w:t xml:space="preserve"> </w:t>
      </w:r>
      <w:r>
        <w:t>niveles de</w:t>
      </w:r>
      <w:r>
        <w:rPr>
          <w:spacing w:val="-2"/>
        </w:rPr>
        <w:t xml:space="preserve"> </w:t>
      </w:r>
      <w:r>
        <w:t>involucramiento</w:t>
      </w:r>
      <w:r>
        <w:rPr>
          <w:spacing w:val="-2"/>
        </w:rPr>
        <w:t xml:space="preserve"> </w:t>
      </w:r>
      <w:r>
        <w:t>de</w:t>
      </w:r>
      <w:r>
        <w:rPr>
          <w:spacing w:val="-2"/>
        </w:rPr>
        <w:t xml:space="preserve"> </w:t>
      </w:r>
      <w:r>
        <w:t>parte</w:t>
      </w:r>
      <w:r>
        <w:rPr>
          <w:spacing w:val="-2"/>
        </w:rPr>
        <w:t xml:space="preserve"> </w:t>
      </w:r>
      <w:r>
        <w:t>de</w:t>
      </w:r>
      <w:r>
        <w:rPr>
          <w:spacing w:val="-2"/>
        </w:rPr>
        <w:t xml:space="preserve"> </w:t>
      </w:r>
      <w:r>
        <w:t>los equipos técnicos</w:t>
      </w:r>
      <w:r>
        <w:rPr>
          <w:spacing w:val="-2"/>
        </w:rPr>
        <w:t xml:space="preserve"> </w:t>
      </w:r>
      <w:r>
        <w:t>de los</w:t>
      </w:r>
      <w:r>
        <w:rPr>
          <w:spacing w:val="-12"/>
        </w:rPr>
        <w:t xml:space="preserve"> </w:t>
      </w:r>
      <w:r>
        <w:t>servicios.</w:t>
      </w:r>
      <w:r>
        <w:rPr>
          <w:spacing w:val="-11"/>
        </w:rPr>
        <w:t xml:space="preserve"> </w:t>
      </w:r>
      <w:r>
        <w:t>En</w:t>
      </w:r>
      <w:r>
        <w:rPr>
          <w:spacing w:val="-13"/>
        </w:rPr>
        <w:t xml:space="preserve"> </w:t>
      </w:r>
      <w:r>
        <w:t>algunos</w:t>
      </w:r>
      <w:r>
        <w:rPr>
          <w:spacing w:val="-12"/>
        </w:rPr>
        <w:t xml:space="preserve"> </w:t>
      </w:r>
      <w:r>
        <w:t>casos,</w:t>
      </w:r>
      <w:r>
        <w:rPr>
          <w:spacing w:val="-11"/>
        </w:rPr>
        <w:t xml:space="preserve"> </w:t>
      </w:r>
      <w:r>
        <w:t>hay</w:t>
      </w:r>
      <w:r>
        <w:rPr>
          <w:spacing w:val="-12"/>
        </w:rPr>
        <w:t xml:space="preserve"> </w:t>
      </w:r>
      <w:r>
        <w:t>un</w:t>
      </w:r>
      <w:r>
        <w:rPr>
          <w:spacing w:val="-10"/>
        </w:rPr>
        <w:t xml:space="preserve"> </w:t>
      </w:r>
      <w:r>
        <w:t>alto</w:t>
      </w:r>
      <w:r>
        <w:rPr>
          <w:spacing w:val="-12"/>
        </w:rPr>
        <w:t xml:space="preserve"> </w:t>
      </w:r>
      <w:r>
        <w:t>nivel</w:t>
      </w:r>
      <w:r>
        <w:rPr>
          <w:spacing w:val="-13"/>
        </w:rPr>
        <w:t xml:space="preserve"> </w:t>
      </w:r>
      <w:r>
        <w:t>de</w:t>
      </w:r>
      <w:r>
        <w:rPr>
          <w:spacing w:val="-11"/>
        </w:rPr>
        <w:t xml:space="preserve"> </w:t>
      </w:r>
      <w:r>
        <w:t>compromiso</w:t>
      </w:r>
      <w:r>
        <w:rPr>
          <w:spacing w:val="-12"/>
        </w:rPr>
        <w:t xml:space="preserve"> </w:t>
      </w:r>
      <w:r>
        <w:t>y</w:t>
      </w:r>
      <w:r>
        <w:rPr>
          <w:spacing w:val="-12"/>
        </w:rPr>
        <w:t xml:space="preserve"> </w:t>
      </w:r>
      <w:r>
        <w:t>sensibilización</w:t>
      </w:r>
      <w:r>
        <w:rPr>
          <w:spacing w:val="-13"/>
        </w:rPr>
        <w:t xml:space="preserve"> </w:t>
      </w:r>
      <w:r>
        <w:t xml:space="preserve">respecto a la importancia de la política nacional; mientras que, en otros casos, esto no está muy </w:t>
      </w:r>
      <w:r>
        <w:rPr>
          <w:spacing w:val="-2"/>
        </w:rPr>
        <w:t>claro.</w:t>
      </w:r>
    </w:p>
    <w:p w14:paraId="07CFC7D4" w14:textId="77777777" w:rsidR="00A567E0" w:rsidRDefault="00A567E0">
      <w:pPr>
        <w:pStyle w:val="Textoindependiente"/>
        <w:spacing w:before="1"/>
      </w:pPr>
    </w:p>
    <w:p w14:paraId="4931C36B" w14:textId="77777777" w:rsidR="00A567E0" w:rsidRDefault="00000000">
      <w:pPr>
        <w:pStyle w:val="Prrafodelista"/>
        <w:numPr>
          <w:ilvl w:val="0"/>
          <w:numId w:val="4"/>
        </w:numPr>
        <w:tabs>
          <w:tab w:val="left" w:pos="2135"/>
        </w:tabs>
        <w:ind w:right="965" w:firstLine="0"/>
      </w:pPr>
      <w:r>
        <w:t>Se ha identificado hasta 3 modalidades de coordinación distintas entre el MIMP y los proveedores del servicio:</w:t>
      </w:r>
    </w:p>
    <w:p w14:paraId="1522AA94" w14:textId="77777777" w:rsidR="00A567E0" w:rsidRDefault="00000000">
      <w:pPr>
        <w:pStyle w:val="Prrafodelista"/>
        <w:numPr>
          <w:ilvl w:val="0"/>
          <w:numId w:val="3"/>
        </w:numPr>
        <w:tabs>
          <w:tab w:val="left" w:pos="2126"/>
        </w:tabs>
        <w:ind w:right="962" w:firstLine="0"/>
      </w:pPr>
      <w:r>
        <w:t>directa</w:t>
      </w:r>
      <w:r>
        <w:rPr>
          <w:spacing w:val="-9"/>
        </w:rPr>
        <w:t xml:space="preserve"> </w:t>
      </w:r>
      <w:r>
        <w:t>con</w:t>
      </w:r>
      <w:r>
        <w:rPr>
          <w:spacing w:val="-10"/>
        </w:rPr>
        <w:t xml:space="preserve"> </w:t>
      </w:r>
      <w:r>
        <w:t>la</w:t>
      </w:r>
      <w:r>
        <w:rPr>
          <w:spacing w:val="-9"/>
        </w:rPr>
        <w:t xml:space="preserve"> </w:t>
      </w:r>
      <w:r>
        <w:t>unidad</w:t>
      </w:r>
      <w:r>
        <w:rPr>
          <w:spacing w:val="-9"/>
        </w:rPr>
        <w:t xml:space="preserve"> </w:t>
      </w:r>
      <w:r>
        <w:t>proveedora</w:t>
      </w:r>
      <w:r>
        <w:rPr>
          <w:spacing w:val="-10"/>
        </w:rPr>
        <w:t xml:space="preserve"> </w:t>
      </w:r>
      <w:r>
        <w:t>del</w:t>
      </w:r>
      <w:r>
        <w:rPr>
          <w:spacing w:val="-10"/>
        </w:rPr>
        <w:t xml:space="preserve"> </w:t>
      </w:r>
      <w:r>
        <w:t>servicio.</w:t>
      </w:r>
      <w:r>
        <w:rPr>
          <w:spacing w:val="-11"/>
        </w:rPr>
        <w:t xml:space="preserve"> </w:t>
      </w:r>
      <w:r>
        <w:t>Usualmente</w:t>
      </w:r>
      <w:r>
        <w:rPr>
          <w:spacing w:val="-11"/>
        </w:rPr>
        <w:t xml:space="preserve"> </w:t>
      </w:r>
      <w:r>
        <w:t>cuando</w:t>
      </w:r>
      <w:r>
        <w:rPr>
          <w:spacing w:val="-9"/>
        </w:rPr>
        <w:t xml:space="preserve"> </w:t>
      </w:r>
      <w:r>
        <w:t>el</w:t>
      </w:r>
      <w:r>
        <w:rPr>
          <w:spacing w:val="-10"/>
        </w:rPr>
        <w:t xml:space="preserve"> </w:t>
      </w:r>
      <w:r>
        <w:t>servicio</w:t>
      </w:r>
      <w:r>
        <w:rPr>
          <w:spacing w:val="-12"/>
        </w:rPr>
        <w:t xml:space="preserve"> </w:t>
      </w:r>
      <w:r>
        <w:t>se</w:t>
      </w:r>
      <w:r>
        <w:rPr>
          <w:spacing w:val="-11"/>
        </w:rPr>
        <w:t xml:space="preserve"> </w:t>
      </w:r>
      <w:r>
        <w:t>provee desde una unidad ejecutora única.</w:t>
      </w:r>
    </w:p>
    <w:p w14:paraId="6DF6A6E9" w14:textId="77777777" w:rsidR="00A567E0" w:rsidRDefault="00000000">
      <w:pPr>
        <w:pStyle w:val="Prrafodelista"/>
        <w:numPr>
          <w:ilvl w:val="0"/>
          <w:numId w:val="3"/>
        </w:numPr>
        <w:tabs>
          <w:tab w:val="left" w:pos="2169"/>
        </w:tabs>
        <w:spacing w:before="1"/>
        <w:ind w:right="964" w:firstLine="0"/>
      </w:pPr>
      <w:r>
        <w:t>a</w:t>
      </w:r>
      <w:r>
        <w:rPr>
          <w:spacing w:val="-11"/>
        </w:rPr>
        <w:t xml:space="preserve"> </w:t>
      </w:r>
      <w:r>
        <w:t>través</w:t>
      </w:r>
      <w:r>
        <w:rPr>
          <w:spacing w:val="-12"/>
        </w:rPr>
        <w:t xml:space="preserve"> </w:t>
      </w:r>
      <w:r>
        <w:t>de</w:t>
      </w:r>
      <w:r>
        <w:rPr>
          <w:spacing w:val="-13"/>
        </w:rPr>
        <w:t xml:space="preserve"> </w:t>
      </w:r>
      <w:r>
        <w:t>OGPP</w:t>
      </w:r>
      <w:r>
        <w:rPr>
          <w:spacing w:val="-13"/>
        </w:rPr>
        <w:t xml:space="preserve"> </w:t>
      </w:r>
      <w:r>
        <w:t>de</w:t>
      </w:r>
      <w:r>
        <w:rPr>
          <w:spacing w:val="-13"/>
        </w:rPr>
        <w:t xml:space="preserve"> </w:t>
      </w:r>
      <w:r>
        <w:t>una</w:t>
      </w:r>
      <w:r>
        <w:rPr>
          <w:spacing w:val="-11"/>
        </w:rPr>
        <w:t xml:space="preserve"> </w:t>
      </w:r>
      <w:r>
        <w:t>entidad.</w:t>
      </w:r>
      <w:r>
        <w:rPr>
          <w:spacing w:val="-14"/>
        </w:rPr>
        <w:t xml:space="preserve"> </w:t>
      </w:r>
      <w:r>
        <w:t>Cuando</w:t>
      </w:r>
      <w:r>
        <w:rPr>
          <w:spacing w:val="-12"/>
        </w:rPr>
        <w:t xml:space="preserve"> </w:t>
      </w:r>
      <w:r>
        <w:t>hay</w:t>
      </w:r>
      <w:r>
        <w:rPr>
          <w:spacing w:val="-12"/>
        </w:rPr>
        <w:t xml:space="preserve"> </w:t>
      </w:r>
      <w:r>
        <w:t>varias</w:t>
      </w:r>
      <w:r>
        <w:rPr>
          <w:spacing w:val="-12"/>
        </w:rPr>
        <w:t xml:space="preserve"> </w:t>
      </w:r>
      <w:r>
        <w:t>unidades</w:t>
      </w:r>
      <w:r>
        <w:rPr>
          <w:spacing w:val="-12"/>
        </w:rPr>
        <w:t xml:space="preserve"> </w:t>
      </w:r>
      <w:r>
        <w:t>de</w:t>
      </w:r>
      <w:r>
        <w:rPr>
          <w:spacing w:val="-13"/>
        </w:rPr>
        <w:t xml:space="preserve"> </w:t>
      </w:r>
      <w:r>
        <w:t>línea</w:t>
      </w:r>
      <w:r>
        <w:rPr>
          <w:spacing w:val="-11"/>
        </w:rPr>
        <w:t xml:space="preserve"> </w:t>
      </w:r>
      <w:r>
        <w:t>de</w:t>
      </w:r>
      <w:r>
        <w:rPr>
          <w:spacing w:val="-13"/>
        </w:rPr>
        <w:t xml:space="preserve"> </w:t>
      </w:r>
      <w:r>
        <w:t>una</w:t>
      </w:r>
      <w:r>
        <w:rPr>
          <w:spacing w:val="-11"/>
        </w:rPr>
        <w:t xml:space="preserve"> </w:t>
      </w:r>
      <w:r>
        <w:t xml:space="preserve">entidad </w:t>
      </w:r>
      <w:r>
        <w:rPr>
          <w:spacing w:val="-2"/>
        </w:rPr>
        <w:t>involucradas.</w:t>
      </w:r>
    </w:p>
    <w:p w14:paraId="2A6E2CDC" w14:textId="77777777" w:rsidR="00A567E0" w:rsidRDefault="00000000">
      <w:pPr>
        <w:pStyle w:val="Prrafodelista"/>
        <w:numPr>
          <w:ilvl w:val="0"/>
          <w:numId w:val="3"/>
        </w:numPr>
        <w:tabs>
          <w:tab w:val="left" w:pos="2240"/>
        </w:tabs>
        <w:ind w:right="963" w:firstLine="0"/>
      </w:pPr>
      <w:r>
        <w:t>a través de las OGPP de los pliegos y/o sectores. Cuando el servicio se provee por más de un sector.</w:t>
      </w:r>
    </w:p>
    <w:p w14:paraId="5FBBC345" w14:textId="77777777" w:rsidR="00A567E0" w:rsidRDefault="00A567E0">
      <w:pPr>
        <w:pStyle w:val="Textoindependiente"/>
        <w:spacing w:before="12"/>
        <w:rPr>
          <w:sz w:val="21"/>
        </w:rPr>
      </w:pPr>
    </w:p>
    <w:p w14:paraId="413F159E" w14:textId="77777777" w:rsidR="00A567E0" w:rsidRDefault="00000000">
      <w:pPr>
        <w:pStyle w:val="Prrafodelista"/>
        <w:numPr>
          <w:ilvl w:val="0"/>
          <w:numId w:val="4"/>
        </w:numPr>
        <w:tabs>
          <w:tab w:val="left" w:pos="2121"/>
        </w:tabs>
        <w:ind w:left="1969" w:right="956" w:firstLine="0"/>
        <w:jc w:val="both"/>
      </w:pPr>
      <w:r>
        <w:t>Algunas/os</w:t>
      </w:r>
      <w:r>
        <w:rPr>
          <w:spacing w:val="-1"/>
        </w:rPr>
        <w:t xml:space="preserve"> </w:t>
      </w:r>
      <w:r>
        <w:t>actoras/os</w:t>
      </w:r>
      <w:r>
        <w:rPr>
          <w:spacing w:val="-1"/>
        </w:rPr>
        <w:t xml:space="preserve"> </w:t>
      </w:r>
      <w:r>
        <w:t>entrevistadas/os coinciden</w:t>
      </w:r>
      <w:r>
        <w:rPr>
          <w:spacing w:val="-2"/>
        </w:rPr>
        <w:t xml:space="preserve"> </w:t>
      </w:r>
      <w:r>
        <w:t>en</w:t>
      </w:r>
      <w:r>
        <w:rPr>
          <w:spacing w:val="-2"/>
        </w:rPr>
        <w:t xml:space="preserve"> </w:t>
      </w:r>
      <w:r>
        <w:t>que</w:t>
      </w:r>
      <w:r>
        <w:rPr>
          <w:spacing w:val="-3"/>
        </w:rPr>
        <w:t xml:space="preserve"> </w:t>
      </w:r>
      <w:r>
        <w:t>la interacción</w:t>
      </w:r>
      <w:r>
        <w:rPr>
          <w:spacing w:val="-2"/>
        </w:rPr>
        <w:t xml:space="preserve"> </w:t>
      </w:r>
      <w:r>
        <w:t>entre</w:t>
      </w:r>
      <w:r>
        <w:rPr>
          <w:spacing w:val="-3"/>
        </w:rPr>
        <w:t xml:space="preserve"> </w:t>
      </w:r>
      <w:r>
        <w:t>el</w:t>
      </w:r>
      <w:r>
        <w:rPr>
          <w:spacing w:val="-1"/>
        </w:rPr>
        <w:t xml:space="preserve"> </w:t>
      </w:r>
      <w:r>
        <w:t>Grupo de Trabajo para la Igualdad de Género y el equipo técnico del servicio de la PNIG ha permitido tener un flujo de información más eficiente.</w:t>
      </w:r>
    </w:p>
    <w:p w14:paraId="2C2D294A" w14:textId="77777777" w:rsidR="00A567E0" w:rsidRDefault="00A567E0">
      <w:pPr>
        <w:pStyle w:val="Textoindependiente"/>
        <w:rPr>
          <w:sz w:val="20"/>
        </w:rPr>
      </w:pPr>
    </w:p>
    <w:p w14:paraId="5B95BC05" w14:textId="77777777" w:rsidR="00A567E0" w:rsidRDefault="00A567E0">
      <w:pPr>
        <w:pStyle w:val="Textoindependiente"/>
        <w:rPr>
          <w:sz w:val="20"/>
        </w:rPr>
      </w:pPr>
    </w:p>
    <w:p w14:paraId="1A5AF83E" w14:textId="391F55A4" w:rsidR="00A567E0" w:rsidRDefault="009A7223">
      <w:pPr>
        <w:pStyle w:val="Textoindependiente"/>
        <w:spacing w:before="2"/>
        <w:rPr>
          <w:sz w:val="10"/>
        </w:rPr>
      </w:pPr>
      <w:r>
        <w:rPr>
          <w:noProof/>
        </w:rPr>
        <mc:AlternateContent>
          <mc:Choice Requires="wps">
            <w:drawing>
              <wp:anchor distT="0" distB="0" distL="0" distR="0" simplePos="0" relativeHeight="487761408" behindDoc="1" locked="0" layoutInCell="1" allowOverlap="1" wp14:anchorId="6DC05ADB" wp14:editId="2CF47453">
                <wp:simplePos x="0" y="0"/>
                <wp:positionH relativeFrom="page">
                  <wp:posOffset>1080770</wp:posOffset>
                </wp:positionH>
                <wp:positionV relativeFrom="paragraph">
                  <wp:posOffset>101600</wp:posOffset>
                </wp:positionV>
                <wp:extent cx="1828800" cy="8890"/>
                <wp:effectExtent l="0" t="0" r="0" b="0"/>
                <wp:wrapTopAndBottom/>
                <wp:docPr id="46"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8DFB9" id="docshape428" o:spid="_x0000_s1026" style="position:absolute;margin-left:85.1pt;margin-top:8pt;width:2in;height:.7pt;z-index:-1555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" fillcolor="black" stroked="f">
                <w10:wrap type="topAndBottom" anchorx="page"/>
              </v:rect>
            </w:pict>
          </mc:Fallback>
        </mc:AlternateContent>
      </w:r>
    </w:p>
    <w:p w14:paraId="2EF20FA2" w14:textId="77777777" w:rsidR="00A567E0" w:rsidRDefault="00000000">
      <w:pPr>
        <w:spacing w:before="99" w:line="195" w:lineRule="exact"/>
        <w:ind w:left="1542"/>
        <w:rPr>
          <w:rFonts w:ascii="Calibri"/>
          <w:sz w:val="16"/>
        </w:rPr>
      </w:pPr>
      <w:r>
        <w:rPr>
          <w:rFonts w:ascii="Calibri"/>
          <w:sz w:val="16"/>
          <w:vertAlign w:val="superscript"/>
        </w:rPr>
        <w:t>34</w:t>
      </w:r>
      <w:r>
        <w:rPr>
          <w:rFonts w:ascii="Calibri"/>
          <w:spacing w:val="-5"/>
          <w:sz w:val="16"/>
        </w:rPr>
        <w:t xml:space="preserve"> </w:t>
      </w:r>
      <w:r>
        <w:rPr>
          <w:rFonts w:ascii="Calibri"/>
          <w:sz w:val="16"/>
        </w:rPr>
        <w:t>Los</w:t>
      </w:r>
      <w:r>
        <w:rPr>
          <w:rFonts w:ascii="Calibri"/>
          <w:spacing w:val="-4"/>
          <w:sz w:val="16"/>
        </w:rPr>
        <w:t xml:space="preserve"> </w:t>
      </w:r>
      <w:r>
        <w:rPr>
          <w:rFonts w:ascii="Calibri"/>
          <w:sz w:val="16"/>
        </w:rPr>
        <w:t>indicadores</w:t>
      </w:r>
      <w:r>
        <w:rPr>
          <w:rFonts w:ascii="Calibri"/>
          <w:spacing w:val="-4"/>
          <w:sz w:val="16"/>
        </w:rPr>
        <w:t xml:space="preserve"> </w:t>
      </w:r>
      <w:r>
        <w:rPr>
          <w:rFonts w:ascii="Calibri"/>
          <w:sz w:val="16"/>
        </w:rPr>
        <w:t>que</w:t>
      </w:r>
      <w:r>
        <w:rPr>
          <w:rFonts w:ascii="Calibri"/>
          <w:spacing w:val="-5"/>
          <w:sz w:val="16"/>
        </w:rPr>
        <w:t xml:space="preserve"> </w:t>
      </w:r>
      <w:r>
        <w:rPr>
          <w:rFonts w:ascii="Calibri"/>
          <w:sz w:val="16"/>
        </w:rPr>
        <w:t>no</w:t>
      </w:r>
      <w:r>
        <w:rPr>
          <w:rFonts w:ascii="Calibri"/>
          <w:spacing w:val="-2"/>
          <w:sz w:val="16"/>
        </w:rPr>
        <w:t xml:space="preserve"> </w:t>
      </w:r>
      <w:r>
        <w:rPr>
          <w:rFonts w:ascii="Calibri"/>
          <w:sz w:val="16"/>
        </w:rPr>
        <w:t>cumplieron</w:t>
      </w:r>
      <w:r>
        <w:rPr>
          <w:rFonts w:ascii="Calibri"/>
          <w:spacing w:val="-3"/>
          <w:sz w:val="16"/>
        </w:rPr>
        <w:t xml:space="preserve"> </w:t>
      </w:r>
      <w:r>
        <w:rPr>
          <w:rFonts w:ascii="Calibri"/>
          <w:sz w:val="16"/>
        </w:rPr>
        <w:t>la</w:t>
      </w:r>
      <w:r>
        <w:rPr>
          <w:rFonts w:ascii="Calibri"/>
          <w:spacing w:val="-1"/>
          <w:sz w:val="16"/>
        </w:rPr>
        <w:t xml:space="preserve"> </w:t>
      </w:r>
      <w:r>
        <w:rPr>
          <w:rFonts w:ascii="Calibri"/>
          <w:sz w:val="16"/>
        </w:rPr>
        <w:t>meta</w:t>
      </w:r>
      <w:r>
        <w:rPr>
          <w:rFonts w:ascii="Calibri"/>
          <w:spacing w:val="-4"/>
          <w:sz w:val="16"/>
        </w:rPr>
        <w:t xml:space="preserve"> son:</w:t>
      </w:r>
    </w:p>
    <w:p w14:paraId="174E7AAB" w14:textId="77777777" w:rsidR="00A567E0" w:rsidRDefault="00000000">
      <w:pPr>
        <w:pStyle w:val="Prrafodelista"/>
        <w:numPr>
          <w:ilvl w:val="0"/>
          <w:numId w:val="2"/>
        </w:numPr>
        <w:tabs>
          <w:tab w:val="left" w:pos="1629"/>
        </w:tabs>
        <w:spacing w:line="195" w:lineRule="exact"/>
        <w:rPr>
          <w:rFonts w:ascii="Calibri" w:hAnsi="Calibri"/>
          <w:sz w:val="16"/>
        </w:rPr>
      </w:pPr>
      <w:r>
        <w:rPr>
          <w:rFonts w:ascii="Calibri" w:hAnsi="Calibri"/>
          <w:sz w:val="16"/>
        </w:rPr>
        <w:t>Indicador</w:t>
      </w:r>
      <w:r>
        <w:rPr>
          <w:rFonts w:ascii="Calibri" w:hAnsi="Calibri"/>
          <w:spacing w:val="-7"/>
          <w:sz w:val="16"/>
        </w:rPr>
        <w:t xml:space="preserve"> </w:t>
      </w:r>
      <w:r>
        <w:rPr>
          <w:rFonts w:ascii="Calibri" w:hAnsi="Calibri"/>
          <w:sz w:val="16"/>
        </w:rPr>
        <w:t>de</w:t>
      </w:r>
      <w:r>
        <w:rPr>
          <w:rFonts w:ascii="Calibri" w:hAnsi="Calibri"/>
          <w:spacing w:val="-5"/>
          <w:sz w:val="16"/>
        </w:rPr>
        <w:t xml:space="preserve"> </w:t>
      </w:r>
      <w:r>
        <w:rPr>
          <w:rFonts w:ascii="Calibri" w:hAnsi="Calibri"/>
          <w:sz w:val="16"/>
        </w:rPr>
        <w:t>OP1:</w:t>
      </w:r>
      <w:r>
        <w:rPr>
          <w:rFonts w:ascii="Calibri" w:hAnsi="Calibri"/>
          <w:spacing w:val="-4"/>
          <w:sz w:val="16"/>
        </w:rPr>
        <w:t xml:space="preserve"> </w:t>
      </w:r>
      <w:r>
        <w:rPr>
          <w:rFonts w:ascii="Calibri" w:hAnsi="Calibri"/>
          <w:sz w:val="16"/>
        </w:rPr>
        <w:t>Porcentaje</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mujeres</w:t>
      </w:r>
      <w:r>
        <w:rPr>
          <w:rFonts w:ascii="Calibri" w:hAnsi="Calibri"/>
          <w:spacing w:val="-4"/>
          <w:sz w:val="16"/>
        </w:rPr>
        <w:t xml:space="preserve"> </w:t>
      </w:r>
      <w:r>
        <w:rPr>
          <w:rFonts w:ascii="Calibri" w:hAnsi="Calibri"/>
          <w:sz w:val="16"/>
        </w:rPr>
        <w:t>víctimas</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violencia</w:t>
      </w:r>
      <w:r>
        <w:rPr>
          <w:rFonts w:ascii="Calibri" w:hAnsi="Calibri"/>
          <w:spacing w:val="-5"/>
          <w:sz w:val="16"/>
        </w:rPr>
        <w:t xml:space="preserve"> </w:t>
      </w:r>
      <w:r>
        <w:rPr>
          <w:rFonts w:ascii="Calibri" w:hAnsi="Calibri"/>
          <w:sz w:val="16"/>
        </w:rPr>
        <w:t>basada</w:t>
      </w:r>
      <w:r>
        <w:rPr>
          <w:rFonts w:ascii="Calibri" w:hAnsi="Calibri"/>
          <w:spacing w:val="-5"/>
          <w:sz w:val="16"/>
        </w:rPr>
        <w:t xml:space="preserve"> </w:t>
      </w:r>
      <w:r>
        <w:rPr>
          <w:rFonts w:ascii="Calibri" w:hAnsi="Calibri"/>
          <w:sz w:val="16"/>
        </w:rPr>
        <w:t>en</w:t>
      </w:r>
      <w:r>
        <w:rPr>
          <w:rFonts w:ascii="Calibri" w:hAnsi="Calibri"/>
          <w:spacing w:val="-2"/>
          <w:sz w:val="16"/>
        </w:rPr>
        <w:t xml:space="preserve"> género</w:t>
      </w:r>
    </w:p>
    <w:p w14:paraId="38C4AA2B" w14:textId="77777777" w:rsidR="00A567E0" w:rsidRDefault="00000000">
      <w:pPr>
        <w:pStyle w:val="Prrafodelista"/>
        <w:numPr>
          <w:ilvl w:val="0"/>
          <w:numId w:val="2"/>
        </w:numPr>
        <w:tabs>
          <w:tab w:val="left" w:pos="1629"/>
        </w:tabs>
        <w:spacing w:before="2" w:line="195" w:lineRule="exact"/>
        <w:rPr>
          <w:rFonts w:ascii="Calibri" w:hAnsi="Calibri"/>
          <w:sz w:val="16"/>
        </w:rPr>
      </w:pPr>
      <w:r>
        <w:rPr>
          <w:rFonts w:ascii="Calibri" w:hAnsi="Calibri"/>
          <w:sz w:val="16"/>
        </w:rPr>
        <w:t>Indicador</w:t>
      </w:r>
      <w:r>
        <w:rPr>
          <w:rFonts w:ascii="Calibri" w:hAnsi="Calibri"/>
          <w:spacing w:val="-8"/>
          <w:sz w:val="16"/>
        </w:rPr>
        <w:t xml:space="preserve"> </w:t>
      </w:r>
      <w:r>
        <w:rPr>
          <w:rFonts w:ascii="Calibri" w:hAnsi="Calibri"/>
          <w:sz w:val="16"/>
        </w:rPr>
        <w:t>de</w:t>
      </w:r>
      <w:r>
        <w:rPr>
          <w:rFonts w:ascii="Calibri" w:hAnsi="Calibri"/>
          <w:spacing w:val="-5"/>
          <w:sz w:val="16"/>
        </w:rPr>
        <w:t xml:space="preserve"> </w:t>
      </w:r>
      <w:r>
        <w:rPr>
          <w:rFonts w:ascii="Calibri" w:hAnsi="Calibri"/>
          <w:sz w:val="16"/>
        </w:rPr>
        <w:t>OP2:</w:t>
      </w:r>
      <w:r>
        <w:rPr>
          <w:rFonts w:ascii="Calibri" w:hAnsi="Calibri"/>
          <w:spacing w:val="-5"/>
          <w:sz w:val="16"/>
        </w:rPr>
        <w:t xml:space="preserve"> </w:t>
      </w:r>
      <w:r>
        <w:rPr>
          <w:rFonts w:ascii="Calibri" w:hAnsi="Calibri"/>
          <w:sz w:val="16"/>
        </w:rPr>
        <w:t>Proporción</w:t>
      </w:r>
      <w:r>
        <w:rPr>
          <w:rFonts w:ascii="Calibri" w:hAnsi="Calibri"/>
          <w:spacing w:val="-6"/>
          <w:sz w:val="16"/>
        </w:rPr>
        <w:t xml:space="preserve"> </w:t>
      </w:r>
      <w:r>
        <w:rPr>
          <w:rFonts w:ascii="Calibri" w:hAnsi="Calibri"/>
          <w:sz w:val="16"/>
        </w:rPr>
        <w:t>de</w:t>
      </w:r>
      <w:r>
        <w:rPr>
          <w:rFonts w:ascii="Calibri" w:hAnsi="Calibri"/>
          <w:spacing w:val="-6"/>
          <w:sz w:val="16"/>
        </w:rPr>
        <w:t xml:space="preserve"> </w:t>
      </w:r>
      <w:r>
        <w:rPr>
          <w:rFonts w:ascii="Calibri" w:hAnsi="Calibri"/>
          <w:sz w:val="16"/>
        </w:rPr>
        <w:t>mujeres</w:t>
      </w:r>
      <w:r>
        <w:rPr>
          <w:rFonts w:ascii="Calibri" w:hAnsi="Calibri"/>
          <w:spacing w:val="-5"/>
          <w:sz w:val="16"/>
        </w:rPr>
        <w:t xml:space="preserve"> </w:t>
      </w:r>
      <w:r>
        <w:rPr>
          <w:rFonts w:ascii="Calibri" w:hAnsi="Calibri"/>
          <w:sz w:val="16"/>
        </w:rPr>
        <w:t>con</w:t>
      </w:r>
      <w:r>
        <w:rPr>
          <w:rFonts w:ascii="Calibri" w:hAnsi="Calibri"/>
          <w:spacing w:val="-5"/>
          <w:sz w:val="16"/>
        </w:rPr>
        <w:t xml:space="preserve"> </w:t>
      </w:r>
      <w:r>
        <w:rPr>
          <w:rFonts w:ascii="Calibri" w:hAnsi="Calibri"/>
          <w:sz w:val="16"/>
        </w:rPr>
        <w:t>demanda</w:t>
      </w:r>
      <w:r>
        <w:rPr>
          <w:rFonts w:ascii="Calibri" w:hAnsi="Calibri"/>
          <w:spacing w:val="-6"/>
          <w:sz w:val="16"/>
        </w:rPr>
        <w:t xml:space="preserve"> </w:t>
      </w:r>
      <w:r>
        <w:rPr>
          <w:rFonts w:ascii="Calibri" w:hAnsi="Calibri"/>
          <w:sz w:val="16"/>
        </w:rPr>
        <w:t>insatisfecha</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planificación</w:t>
      </w:r>
      <w:r>
        <w:rPr>
          <w:rFonts w:ascii="Calibri" w:hAnsi="Calibri"/>
          <w:spacing w:val="-5"/>
          <w:sz w:val="16"/>
        </w:rPr>
        <w:t xml:space="preserve"> </w:t>
      </w:r>
      <w:r>
        <w:rPr>
          <w:rFonts w:ascii="Calibri" w:hAnsi="Calibri"/>
          <w:spacing w:val="-2"/>
          <w:sz w:val="16"/>
        </w:rPr>
        <w:t>familiar</w:t>
      </w:r>
    </w:p>
    <w:p w14:paraId="6BC1085D" w14:textId="77777777" w:rsidR="00A567E0" w:rsidRDefault="00000000">
      <w:pPr>
        <w:pStyle w:val="Prrafodelista"/>
        <w:numPr>
          <w:ilvl w:val="0"/>
          <w:numId w:val="2"/>
        </w:numPr>
        <w:tabs>
          <w:tab w:val="left" w:pos="1629"/>
        </w:tabs>
        <w:spacing w:line="195" w:lineRule="exact"/>
        <w:rPr>
          <w:rFonts w:ascii="Calibri" w:hAnsi="Calibri"/>
          <w:sz w:val="16"/>
        </w:rPr>
      </w:pPr>
      <w:r>
        <w:rPr>
          <w:rFonts w:ascii="Calibri" w:hAnsi="Calibri"/>
          <w:sz w:val="16"/>
        </w:rPr>
        <w:t>Indicador</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OP4:</w:t>
      </w:r>
      <w:r>
        <w:rPr>
          <w:rFonts w:ascii="Calibri" w:hAnsi="Calibri"/>
          <w:spacing w:val="-3"/>
          <w:sz w:val="16"/>
        </w:rPr>
        <w:t xml:space="preserve"> </w:t>
      </w:r>
      <w:r>
        <w:rPr>
          <w:rFonts w:ascii="Calibri" w:hAnsi="Calibri"/>
          <w:sz w:val="16"/>
        </w:rPr>
        <w:t>Índice</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empoderamiento</w:t>
      </w:r>
      <w:r>
        <w:rPr>
          <w:rFonts w:ascii="Calibri" w:hAnsi="Calibri"/>
          <w:spacing w:val="-4"/>
          <w:sz w:val="16"/>
        </w:rPr>
        <w:t xml:space="preserve"> </w:t>
      </w:r>
      <w:r>
        <w:rPr>
          <w:rFonts w:ascii="Calibri" w:hAnsi="Calibri"/>
          <w:sz w:val="16"/>
        </w:rPr>
        <w:t>social</w:t>
      </w:r>
      <w:r>
        <w:rPr>
          <w:rFonts w:ascii="Calibri" w:hAnsi="Calibri"/>
          <w:spacing w:val="-2"/>
          <w:sz w:val="16"/>
        </w:rPr>
        <w:t xml:space="preserve"> </w:t>
      </w:r>
      <w:r>
        <w:rPr>
          <w:rFonts w:ascii="Calibri" w:hAnsi="Calibri"/>
          <w:sz w:val="16"/>
        </w:rPr>
        <w:t>de</w:t>
      </w:r>
      <w:r>
        <w:rPr>
          <w:rFonts w:ascii="Calibri" w:hAnsi="Calibri"/>
          <w:spacing w:val="-4"/>
          <w:sz w:val="16"/>
        </w:rPr>
        <w:t xml:space="preserve"> </w:t>
      </w:r>
      <w:r>
        <w:rPr>
          <w:rFonts w:ascii="Calibri" w:hAnsi="Calibri"/>
          <w:sz w:val="16"/>
        </w:rPr>
        <w:t>las</w:t>
      </w:r>
      <w:r>
        <w:rPr>
          <w:rFonts w:ascii="Calibri" w:hAnsi="Calibri"/>
          <w:spacing w:val="-4"/>
          <w:sz w:val="16"/>
        </w:rPr>
        <w:t xml:space="preserve"> </w:t>
      </w:r>
      <w:r>
        <w:rPr>
          <w:rFonts w:ascii="Calibri" w:hAnsi="Calibri"/>
          <w:spacing w:val="-2"/>
          <w:sz w:val="16"/>
        </w:rPr>
        <w:t>mujeres</w:t>
      </w:r>
    </w:p>
    <w:p w14:paraId="676AC255" w14:textId="77777777" w:rsidR="00A567E0" w:rsidRDefault="00A567E0">
      <w:pPr>
        <w:spacing w:line="195" w:lineRule="exact"/>
        <w:rPr>
          <w:rFonts w:ascii="Calibri" w:hAnsi="Calibri"/>
          <w:sz w:val="16"/>
        </w:rPr>
        <w:sectPr w:rsidR="00A567E0">
          <w:pgSz w:w="11910" w:h="16840"/>
          <w:pgMar w:top="1120" w:right="740" w:bottom="1260" w:left="160" w:header="500" w:footer="1063" w:gutter="0"/>
          <w:cols w:space="720"/>
        </w:sectPr>
      </w:pPr>
    </w:p>
    <w:p w14:paraId="05AE1C1C" w14:textId="77777777" w:rsidR="00A567E0" w:rsidRDefault="00A567E0">
      <w:pPr>
        <w:pStyle w:val="Textoindependiente"/>
        <w:spacing w:before="2"/>
        <w:rPr>
          <w:rFonts w:ascii="Calibri"/>
          <w:sz w:val="15"/>
        </w:rPr>
      </w:pPr>
    </w:p>
    <w:p w14:paraId="037920DD" w14:textId="77777777" w:rsidR="00A567E0" w:rsidRDefault="00000000">
      <w:pPr>
        <w:pStyle w:val="Prrafodelista"/>
        <w:numPr>
          <w:ilvl w:val="1"/>
          <w:numId w:val="2"/>
        </w:numPr>
        <w:tabs>
          <w:tab w:val="left" w:pos="2085"/>
        </w:tabs>
        <w:spacing w:before="101"/>
        <w:ind w:right="955" w:firstLine="0"/>
        <w:jc w:val="both"/>
      </w:pPr>
      <w:r>
        <w:t>La incorporación del lenguaje inclusivo es uno de los aportes que más resaltan los sectores</w:t>
      </w:r>
      <w:r>
        <w:rPr>
          <w:spacing w:val="-2"/>
        </w:rPr>
        <w:t xml:space="preserve"> </w:t>
      </w:r>
      <w:r>
        <w:t>cuando</w:t>
      </w:r>
      <w:r>
        <w:rPr>
          <w:spacing w:val="-4"/>
        </w:rPr>
        <w:t xml:space="preserve"> </w:t>
      </w:r>
      <w:r>
        <w:t>se</w:t>
      </w:r>
      <w:r>
        <w:rPr>
          <w:spacing w:val="-3"/>
        </w:rPr>
        <w:t xml:space="preserve"> </w:t>
      </w:r>
      <w:r>
        <w:t>les</w:t>
      </w:r>
      <w:r>
        <w:rPr>
          <w:spacing w:val="-4"/>
        </w:rPr>
        <w:t xml:space="preserve"> </w:t>
      </w:r>
      <w:r>
        <w:t>consulta</w:t>
      </w:r>
      <w:r>
        <w:rPr>
          <w:spacing w:val="-4"/>
        </w:rPr>
        <w:t xml:space="preserve"> </w:t>
      </w:r>
      <w:r>
        <w:t>los</w:t>
      </w:r>
      <w:r>
        <w:rPr>
          <w:spacing w:val="-5"/>
        </w:rPr>
        <w:t xml:space="preserve"> </w:t>
      </w:r>
      <w:r>
        <w:t>aspectos</w:t>
      </w:r>
      <w:r>
        <w:rPr>
          <w:spacing w:val="-3"/>
        </w:rPr>
        <w:t xml:space="preserve"> </w:t>
      </w:r>
      <w:r>
        <w:t>en</w:t>
      </w:r>
      <w:r>
        <w:rPr>
          <w:spacing w:val="-3"/>
        </w:rPr>
        <w:t xml:space="preserve"> </w:t>
      </w:r>
      <w:r>
        <w:t>los</w:t>
      </w:r>
      <w:r>
        <w:rPr>
          <w:spacing w:val="-5"/>
        </w:rPr>
        <w:t xml:space="preserve"> </w:t>
      </w:r>
      <w:r>
        <w:t>que</w:t>
      </w:r>
      <w:r>
        <w:rPr>
          <w:spacing w:val="-4"/>
        </w:rPr>
        <w:t xml:space="preserve"> </w:t>
      </w:r>
      <w:r>
        <w:t>ha</w:t>
      </w:r>
      <w:r>
        <w:rPr>
          <w:spacing w:val="-1"/>
        </w:rPr>
        <w:t xml:space="preserve"> </w:t>
      </w:r>
      <w:r>
        <w:t>contribuido</w:t>
      </w:r>
      <w:r>
        <w:rPr>
          <w:spacing w:val="-2"/>
        </w:rPr>
        <w:t xml:space="preserve"> </w:t>
      </w:r>
      <w:r>
        <w:t>en</w:t>
      </w:r>
      <w:r>
        <w:rPr>
          <w:spacing w:val="-6"/>
        </w:rPr>
        <w:t xml:space="preserve"> </w:t>
      </w:r>
      <w:r>
        <w:t>mayor</w:t>
      </w:r>
      <w:r>
        <w:rPr>
          <w:spacing w:val="-3"/>
        </w:rPr>
        <w:t xml:space="preserve"> </w:t>
      </w:r>
      <w:r>
        <w:t>medida la asistencia técnica del MIMP. Asimismo, algunas/os actores resaltan la mejor definición de los procesos del servicio, identificación de actores, definición de estándares e indicadores, entre otros.</w:t>
      </w:r>
    </w:p>
    <w:p w14:paraId="58EE64B9" w14:textId="77777777" w:rsidR="00A567E0" w:rsidRDefault="00A567E0">
      <w:pPr>
        <w:pStyle w:val="Textoindependiente"/>
        <w:spacing w:before="1"/>
      </w:pPr>
    </w:p>
    <w:p w14:paraId="4C9AEE04" w14:textId="77777777" w:rsidR="00A567E0" w:rsidRDefault="00000000">
      <w:pPr>
        <w:pStyle w:val="Prrafodelista"/>
        <w:numPr>
          <w:ilvl w:val="1"/>
          <w:numId w:val="2"/>
        </w:numPr>
        <w:tabs>
          <w:tab w:val="left" w:pos="2061"/>
        </w:tabs>
        <w:ind w:right="956" w:firstLine="0"/>
        <w:jc w:val="both"/>
      </w:pPr>
      <w:r>
        <w:t>Por el lado del MIMP, las/os profesionales encargadas/os de la asistencia técnica a las entidades encuentran positiva la aprobación de los lineamientos metodológicos para la elaboración de protocolos de servicio, en tanto sirve de guía para brindar un mejor acompañamiento técnico.</w:t>
      </w:r>
    </w:p>
    <w:p w14:paraId="6EA9DD00" w14:textId="77777777" w:rsidR="00A567E0" w:rsidRDefault="00A567E0">
      <w:pPr>
        <w:pStyle w:val="Textoindependiente"/>
        <w:spacing w:before="1"/>
      </w:pPr>
    </w:p>
    <w:p w14:paraId="05904922" w14:textId="77777777" w:rsidR="00A567E0" w:rsidRDefault="00000000">
      <w:pPr>
        <w:pStyle w:val="Prrafodelista"/>
        <w:numPr>
          <w:ilvl w:val="1"/>
          <w:numId w:val="2"/>
        </w:numPr>
        <w:tabs>
          <w:tab w:val="left" w:pos="2133"/>
        </w:tabs>
        <w:ind w:right="956" w:firstLine="0"/>
        <w:jc w:val="both"/>
      </w:pPr>
      <w:r>
        <w:t>No se ha realizado un análisis de los recursos presupuestales asignados a la implementación de la política; no obstante, a partir de la revisión documental y las entrevistas a actoras/es clave, algunas entidades reportaron que tuvieron limitados recursos financieros para realizar sus acciones de implementación.</w:t>
      </w:r>
    </w:p>
    <w:p w14:paraId="0B5241D8" w14:textId="77777777" w:rsidR="00A567E0" w:rsidRDefault="00A567E0">
      <w:pPr>
        <w:pStyle w:val="Textoindependiente"/>
        <w:rPr>
          <w:sz w:val="28"/>
        </w:rPr>
      </w:pPr>
    </w:p>
    <w:p w14:paraId="6DB4C08D" w14:textId="77777777" w:rsidR="00A567E0" w:rsidRDefault="00000000">
      <w:pPr>
        <w:spacing w:before="213"/>
        <w:ind w:left="1902"/>
        <w:jc w:val="both"/>
        <w:rPr>
          <w:sz w:val="24"/>
        </w:rPr>
      </w:pPr>
      <w:r>
        <w:rPr>
          <w:sz w:val="24"/>
        </w:rPr>
        <w:t>Del</w:t>
      </w:r>
      <w:r>
        <w:rPr>
          <w:spacing w:val="-2"/>
          <w:sz w:val="24"/>
        </w:rPr>
        <w:t xml:space="preserve"> </w:t>
      </w:r>
      <w:r>
        <w:rPr>
          <w:sz w:val="24"/>
        </w:rPr>
        <w:t>recojo</w:t>
      </w:r>
      <w:r>
        <w:rPr>
          <w:spacing w:val="-4"/>
          <w:sz w:val="24"/>
        </w:rPr>
        <w:t xml:space="preserve"> </w:t>
      </w:r>
      <w:r>
        <w:rPr>
          <w:sz w:val="24"/>
        </w:rPr>
        <w:t>de</w:t>
      </w:r>
      <w:r>
        <w:rPr>
          <w:spacing w:val="-2"/>
          <w:sz w:val="24"/>
        </w:rPr>
        <w:t xml:space="preserve"> </w:t>
      </w:r>
      <w:r>
        <w:rPr>
          <w:sz w:val="24"/>
        </w:rPr>
        <w:t>la</w:t>
      </w:r>
      <w:r>
        <w:rPr>
          <w:spacing w:val="-2"/>
          <w:sz w:val="24"/>
        </w:rPr>
        <w:t xml:space="preserve"> </w:t>
      </w:r>
      <w:r>
        <w:rPr>
          <w:sz w:val="24"/>
        </w:rPr>
        <w:t>información</w:t>
      </w:r>
      <w:r>
        <w:rPr>
          <w:spacing w:val="1"/>
          <w:sz w:val="24"/>
        </w:rPr>
        <w:t xml:space="preserve"> </w:t>
      </w:r>
      <w:r>
        <w:rPr>
          <w:sz w:val="24"/>
        </w:rPr>
        <w:t>para</w:t>
      </w:r>
      <w:r>
        <w:rPr>
          <w:spacing w:val="-2"/>
          <w:sz w:val="24"/>
        </w:rPr>
        <w:t xml:space="preserve"> </w:t>
      </w:r>
      <w:r>
        <w:rPr>
          <w:sz w:val="24"/>
        </w:rPr>
        <w:t>la</w:t>
      </w:r>
      <w:r>
        <w:rPr>
          <w:spacing w:val="-3"/>
          <w:sz w:val="24"/>
        </w:rPr>
        <w:t xml:space="preserve"> </w:t>
      </w:r>
      <w:r>
        <w:rPr>
          <w:spacing w:val="-2"/>
          <w:sz w:val="24"/>
        </w:rPr>
        <w:t>evaluación</w:t>
      </w:r>
    </w:p>
    <w:p w14:paraId="4A4BCD32" w14:textId="77777777" w:rsidR="00A567E0" w:rsidRDefault="00A567E0">
      <w:pPr>
        <w:pStyle w:val="Textoindependiente"/>
        <w:spacing w:before="13"/>
        <w:rPr>
          <w:sz w:val="21"/>
        </w:rPr>
      </w:pPr>
    </w:p>
    <w:p w14:paraId="590BC743" w14:textId="77777777" w:rsidR="00A567E0" w:rsidRDefault="00000000">
      <w:pPr>
        <w:pStyle w:val="Prrafodelista"/>
        <w:numPr>
          <w:ilvl w:val="1"/>
          <w:numId w:val="2"/>
        </w:numPr>
        <w:tabs>
          <w:tab w:val="left" w:pos="2097"/>
        </w:tabs>
        <w:ind w:right="954" w:firstLine="0"/>
        <w:jc w:val="both"/>
      </w:pPr>
      <w:r>
        <w:t>No se cuenta con un procedimiento estandarizado para el recojo de información relacionada</w:t>
      </w:r>
      <w:r>
        <w:rPr>
          <w:spacing w:val="-14"/>
        </w:rPr>
        <w:t xml:space="preserve"> </w:t>
      </w:r>
      <w:r>
        <w:t>a</w:t>
      </w:r>
      <w:r>
        <w:rPr>
          <w:spacing w:val="-10"/>
        </w:rPr>
        <w:t xml:space="preserve"> </w:t>
      </w:r>
      <w:r>
        <w:t>los</w:t>
      </w:r>
      <w:r>
        <w:rPr>
          <w:spacing w:val="-12"/>
        </w:rPr>
        <w:t xml:space="preserve"> </w:t>
      </w:r>
      <w:r>
        <w:t>avances</w:t>
      </w:r>
      <w:r>
        <w:rPr>
          <w:spacing w:val="-12"/>
        </w:rPr>
        <w:t xml:space="preserve"> </w:t>
      </w:r>
      <w:r>
        <w:t>en</w:t>
      </w:r>
      <w:r>
        <w:rPr>
          <w:spacing w:val="-13"/>
        </w:rPr>
        <w:t xml:space="preserve"> </w:t>
      </w:r>
      <w:r>
        <w:t>la</w:t>
      </w:r>
      <w:r>
        <w:rPr>
          <w:spacing w:val="-9"/>
        </w:rPr>
        <w:t xml:space="preserve"> </w:t>
      </w:r>
      <w:r>
        <w:t>implementación</w:t>
      </w:r>
      <w:r>
        <w:rPr>
          <w:spacing w:val="-11"/>
        </w:rPr>
        <w:t xml:space="preserve"> </w:t>
      </w:r>
      <w:r>
        <w:t>de</w:t>
      </w:r>
      <w:r>
        <w:rPr>
          <w:spacing w:val="-13"/>
        </w:rPr>
        <w:t xml:space="preserve"> </w:t>
      </w:r>
      <w:r>
        <w:t>los</w:t>
      </w:r>
      <w:r>
        <w:rPr>
          <w:spacing w:val="-12"/>
        </w:rPr>
        <w:t xml:space="preserve"> </w:t>
      </w:r>
      <w:r>
        <w:t>servicios</w:t>
      </w:r>
      <w:r>
        <w:rPr>
          <w:spacing w:val="-14"/>
        </w:rPr>
        <w:t xml:space="preserve"> </w:t>
      </w:r>
      <w:r>
        <w:t>de</w:t>
      </w:r>
      <w:r>
        <w:rPr>
          <w:spacing w:val="-13"/>
        </w:rPr>
        <w:t xml:space="preserve"> </w:t>
      </w:r>
      <w:r>
        <w:t>la</w:t>
      </w:r>
      <w:r>
        <w:rPr>
          <w:spacing w:val="-8"/>
        </w:rPr>
        <w:t xml:space="preserve"> </w:t>
      </w:r>
      <w:r>
        <w:t>política</w:t>
      </w:r>
      <w:r>
        <w:rPr>
          <w:spacing w:val="-10"/>
        </w:rPr>
        <w:t xml:space="preserve"> </w:t>
      </w:r>
      <w:r>
        <w:t>nacional</w:t>
      </w:r>
      <w:r>
        <w:rPr>
          <w:spacing w:val="-12"/>
        </w:rPr>
        <w:t xml:space="preserve"> </w:t>
      </w:r>
      <w:r>
        <w:t>que las entidades intervinientes conozcan y apliquen para dar cuenta de las acciones desarrolladas en el marco de los servicios que proveen.</w:t>
      </w:r>
    </w:p>
    <w:p w14:paraId="33E835D9" w14:textId="77777777" w:rsidR="00A567E0" w:rsidRDefault="00A567E0">
      <w:pPr>
        <w:pStyle w:val="Textoindependiente"/>
        <w:spacing w:before="1"/>
      </w:pPr>
    </w:p>
    <w:p w14:paraId="6E669DDF" w14:textId="77777777" w:rsidR="00A567E0" w:rsidRDefault="00000000">
      <w:pPr>
        <w:pStyle w:val="Prrafodelista"/>
        <w:numPr>
          <w:ilvl w:val="1"/>
          <w:numId w:val="2"/>
        </w:numPr>
        <w:tabs>
          <w:tab w:val="left" w:pos="2078"/>
        </w:tabs>
        <w:ind w:right="953" w:firstLine="0"/>
        <w:jc w:val="both"/>
      </w:pPr>
      <w:r>
        <w:t>En ese contexto, el equipo de evaluación elaboró un formato único de reporte que permita recopilar información cualitativa respecto a las acciones desarrolladas para implementar</w:t>
      </w:r>
      <w:r>
        <w:rPr>
          <w:spacing w:val="-8"/>
        </w:rPr>
        <w:t xml:space="preserve"> </w:t>
      </w:r>
      <w:r>
        <w:t>los</w:t>
      </w:r>
      <w:r>
        <w:rPr>
          <w:spacing w:val="-7"/>
        </w:rPr>
        <w:t xml:space="preserve"> </w:t>
      </w:r>
      <w:r>
        <w:t>servicios</w:t>
      </w:r>
      <w:r>
        <w:rPr>
          <w:spacing w:val="-4"/>
        </w:rPr>
        <w:t xml:space="preserve"> </w:t>
      </w:r>
      <w:r>
        <w:t>durante</w:t>
      </w:r>
      <w:r>
        <w:rPr>
          <w:spacing w:val="-9"/>
        </w:rPr>
        <w:t xml:space="preserve"> </w:t>
      </w:r>
      <w:r>
        <w:t>el</w:t>
      </w:r>
      <w:r>
        <w:rPr>
          <w:spacing w:val="-7"/>
        </w:rPr>
        <w:t xml:space="preserve"> </w:t>
      </w:r>
      <w:r>
        <w:t>año</w:t>
      </w:r>
      <w:r>
        <w:rPr>
          <w:spacing w:val="-7"/>
        </w:rPr>
        <w:t xml:space="preserve"> </w:t>
      </w:r>
      <w:r>
        <w:t>2020.</w:t>
      </w:r>
      <w:r>
        <w:rPr>
          <w:spacing w:val="-6"/>
        </w:rPr>
        <w:t xml:space="preserve"> </w:t>
      </w:r>
      <w:r>
        <w:t>Este</w:t>
      </w:r>
      <w:r>
        <w:rPr>
          <w:spacing w:val="-6"/>
        </w:rPr>
        <w:t xml:space="preserve"> </w:t>
      </w:r>
      <w:r>
        <w:t>formato</w:t>
      </w:r>
      <w:r>
        <w:rPr>
          <w:spacing w:val="-7"/>
        </w:rPr>
        <w:t xml:space="preserve"> </w:t>
      </w:r>
      <w:r>
        <w:t>incluyó</w:t>
      </w:r>
      <w:r>
        <w:rPr>
          <w:spacing w:val="-4"/>
        </w:rPr>
        <w:t xml:space="preserve"> </w:t>
      </w:r>
      <w:r>
        <w:t>determinadas</w:t>
      </w:r>
      <w:r>
        <w:rPr>
          <w:spacing w:val="-7"/>
        </w:rPr>
        <w:t xml:space="preserve"> </w:t>
      </w:r>
      <w:r>
        <w:t>pautas mínimas a tomar en cuenta para el envío de la información.</w:t>
      </w:r>
    </w:p>
    <w:p w14:paraId="71C35E42" w14:textId="77777777" w:rsidR="00A567E0" w:rsidRDefault="00A567E0">
      <w:pPr>
        <w:pStyle w:val="Textoindependiente"/>
        <w:spacing w:before="12"/>
        <w:rPr>
          <w:sz w:val="21"/>
        </w:rPr>
      </w:pPr>
    </w:p>
    <w:p w14:paraId="6F03F9B1" w14:textId="77777777" w:rsidR="00A567E0" w:rsidRDefault="00000000">
      <w:pPr>
        <w:pStyle w:val="Prrafodelista"/>
        <w:numPr>
          <w:ilvl w:val="1"/>
          <w:numId w:val="2"/>
        </w:numPr>
        <w:tabs>
          <w:tab w:val="left" w:pos="2078"/>
        </w:tabs>
        <w:ind w:right="955" w:firstLine="0"/>
        <w:jc w:val="both"/>
      </w:pPr>
      <w:r>
        <w:t>No todos los equipos comprendían a cabalidad qué tipo información se solicitaba y cómo</w:t>
      </w:r>
      <w:r>
        <w:rPr>
          <w:spacing w:val="-9"/>
        </w:rPr>
        <w:t xml:space="preserve"> </w:t>
      </w:r>
      <w:r>
        <w:t>se</w:t>
      </w:r>
      <w:r>
        <w:rPr>
          <w:spacing w:val="-9"/>
        </w:rPr>
        <w:t xml:space="preserve"> </w:t>
      </w:r>
      <w:r>
        <w:t>debía</w:t>
      </w:r>
      <w:r>
        <w:rPr>
          <w:spacing w:val="-6"/>
        </w:rPr>
        <w:t xml:space="preserve"> </w:t>
      </w:r>
      <w:r>
        <w:t>reportar,</w:t>
      </w:r>
      <w:r>
        <w:rPr>
          <w:spacing w:val="-9"/>
        </w:rPr>
        <w:t xml:space="preserve"> </w:t>
      </w:r>
      <w:r>
        <w:t>por</w:t>
      </w:r>
      <w:r>
        <w:rPr>
          <w:spacing w:val="-8"/>
        </w:rPr>
        <w:t xml:space="preserve"> </w:t>
      </w:r>
      <w:r>
        <w:t>lo</w:t>
      </w:r>
      <w:r>
        <w:rPr>
          <w:spacing w:val="-9"/>
        </w:rPr>
        <w:t xml:space="preserve"> </w:t>
      </w:r>
      <w:r>
        <w:t>que</w:t>
      </w:r>
      <w:r>
        <w:rPr>
          <w:spacing w:val="-9"/>
        </w:rPr>
        <w:t xml:space="preserve"> </w:t>
      </w:r>
      <w:r>
        <w:t>fue</w:t>
      </w:r>
      <w:r>
        <w:rPr>
          <w:spacing w:val="-8"/>
        </w:rPr>
        <w:t xml:space="preserve"> </w:t>
      </w:r>
      <w:r>
        <w:t>necesario</w:t>
      </w:r>
      <w:r>
        <w:rPr>
          <w:spacing w:val="-8"/>
        </w:rPr>
        <w:t xml:space="preserve"> </w:t>
      </w:r>
      <w:r>
        <w:t>brindar</w:t>
      </w:r>
      <w:r>
        <w:rPr>
          <w:spacing w:val="-10"/>
        </w:rPr>
        <w:t xml:space="preserve"> </w:t>
      </w:r>
      <w:r>
        <w:t>asistencia</w:t>
      </w:r>
      <w:r>
        <w:rPr>
          <w:spacing w:val="-8"/>
        </w:rPr>
        <w:t xml:space="preserve"> </w:t>
      </w:r>
      <w:r>
        <w:t>técnica</w:t>
      </w:r>
      <w:r>
        <w:rPr>
          <w:spacing w:val="-7"/>
        </w:rPr>
        <w:t xml:space="preserve"> </w:t>
      </w:r>
      <w:r>
        <w:t>(vía</w:t>
      </w:r>
      <w:r>
        <w:rPr>
          <w:spacing w:val="-9"/>
        </w:rPr>
        <w:t xml:space="preserve"> </w:t>
      </w:r>
      <w:r>
        <w:t>reuniones virtuales, llamadas, correos y mensajes) a los equipos que lo solicitaron, respecto al llenado de la información. Al respecto, esta situación se pudo haber generado por la complejidad</w:t>
      </w:r>
      <w:r>
        <w:rPr>
          <w:spacing w:val="-16"/>
        </w:rPr>
        <w:t xml:space="preserve"> </w:t>
      </w:r>
      <w:r>
        <w:t>del</w:t>
      </w:r>
      <w:r>
        <w:rPr>
          <w:spacing w:val="-15"/>
        </w:rPr>
        <w:t xml:space="preserve"> </w:t>
      </w:r>
      <w:r>
        <w:t>formato,</w:t>
      </w:r>
      <w:r>
        <w:rPr>
          <w:spacing w:val="-15"/>
        </w:rPr>
        <w:t xml:space="preserve"> </w:t>
      </w:r>
      <w:r>
        <w:t>la</w:t>
      </w:r>
      <w:r>
        <w:rPr>
          <w:spacing w:val="-15"/>
        </w:rPr>
        <w:t xml:space="preserve"> </w:t>
      </w:r>
      <w:r>
        <w:t>falta</w:t>
      </w:r>
      <w:r>
        <w:rPr>
          <w:spacing w:val="-15"/>
        </w:rPr>
        <w:t xml:space="preserve"> </w:t>
      </w:r>
      <w:r>
        <w:t>de</w:t>
      </w:r>
      <w:r>
        <w:rPr>
          <w:spacing w:val="-15"/>
        </w:rPr>
        <w:t xml:space="preserve"> </w:t>
      </w:r>
      <w:r>
        <w:t>asistencia</w:t>
      </w:r>
      <w:r>
        <w:rPr>
          <w:spacing w:val="-15"/>
        </w:rPr>
        <w:t xml:space="preserve"> </w:t>
      </w:r>
      <w:r>
        <w:t>técnica</w:t>
      </w:r>
      <w:r>
        <w:rPr>
          <w:spacing w:val="-15"/>
        </w:rPr>
        <w:t xml:space="preserve"> </w:t>
      </w:r>
      <w:r>
        <w:t>a</w:t>
      </w:r>
      <w:r>
        <w:rPr>
          <w:spacing w:val="-15"/>
        </w:rPr>
        <w:t xml:space="preserve"> </w:t>
      </w:r>
      <w:r>
        <w:t>la</w:t>
      </w:r>
      <w:r>
        <w:rPr>
          <w:spacing w:val="-15"/>
        </w:rPr>
        <w:t xml:space="preserve"> </w:t>
      </w:r>
      <w:r>
        <w:t>totalidad</w:t>
      </w:r>
      <w:r>
        <w:rPr>
          <w:spacing w:val="-15"/>
        </w:rPr>
        <w:t xml:space="preserve"> </w:t>
      </w:r>
      <w:r>
        <w:t>de</w:t>
      </w:r>
      <w:r>
        <w:rPr>
          <w:spacing w:val="-15"/>
        </w:rPr>
        <w:t xml:space="preserve"> </w:t>
      </w:r>
      <w:r>
        <w:t>entidades</w:t>
      </w:r>
      <w:r>
        <w:rPr>
          <w:spacing w:val="-15"/>
        </w:rPr>
        <w:t xml:space="preserve"> </w:t>
      </w:r>
      <w:r>
        <w:t>y</w:t>
      </w:r>
      <w:r>
        <w:rPr>
          <w:spacing w:val="-15"/>
        </w:rPr>
        <w:t xml:space="preserve"> </w:t>
      </w:r>
      <w:r>
        <w:t>equipos técnicos, los plazos muy cortos para dar respuesta a la solicitud, etc.</w:t>
      </w:r>
    </w:p>
    <w:p w14:paraId="068EF4EA" w14:textId="77777777" w:rsidR="00A567E0" w:rsidRDefault="00A567E0">
      <w:pPr>
        <w:pStyle w:val="Textoindependiente"/>
        <w:spacing w:before="1"/>
      </w:pPr>
    </w:p>
    <w:p w14:paraId="355660FE" w14:textId="77777777" w:rsidR="00A567E0" w:rsidRDefault="00000000">
      <w:pPr>
        <w:pStyle w:val="Prrafodelista"/>
        <w:numPr>
          <w:ilvl w:val="1"/>
          <w:numId w:val="2"/>
        </w:numPr>
        <w:tabs>
          <w:tab w:val="left" w:pos="2075"/>
        </w:tabs>
        <w:ind w:right="955" w:firstLine="0"/>
        <w:jc w:val="both"/>
      </w:pPr>
      <w:r>
        <w:t>Las 21 entidades solicitadas, respondieron el pedido de información. Asimismo, gran parte</w:t>
      </w:r>
      <w:r>
        <w:rPr>
          <w:spacing w:val="-2"/>
        </w:rPr>
        <w:t xml:space="preserve"> </w:t>
      </w:r>
      <w:r>
        <w:t>de ellas (13</w:t>
      </w:r>
      <w:r>
        <w:rPr>
          <w:spacing w:val="-1"/>
        </w:rPr>
        <w:t xml:space="preserve"> </w:t>
      </w:r>
      <w:r>
        <w:t>de</w:t>
      </w:r>
      <w:r>
        <w:rPr>
          <w:spacing w:val="-2"/>
        </w:rPr>
        <w:t xml:space="preserve"> </w:t>
      </w:r>
      <w:r>
        <w:t>21) respondió la solicitud</w:t>
      </w:r>
      <w:r>
        <w:rPr>
          <w:spacing w:val="-2"/>
        </w:rPr>
        <w:t xml:space="preserve"> </w:t>
      </w:r>
      <w:r>
        <w:t>dentro</w:t>
      </w:r>
      <w:r>
        <w:rPr>
          <w:spacing w:val="-2"/>
        </w:rPr>
        <w:t xml:space="preserve"> </w:t>
      </w:r>
      <w:r>
        <w:t>del plazo establecido.</w:t>
      </w:r>
      <w:r>
        <w:rPr>
          <w:spacing w:val="-2"/>
        </w:rPr>
        <w:t xml:space="preserve"> </w:t>
      </w:r>
      <w:r>
        <w:t>Los</w:t>
      </w:r>
      <w:r>
        <w:rPr>
          <w:spacing w:val="-2"/>
        </w:rPr>
        <w:t xml:space="preserve"> </w:t>
      </w:r>
      <w:r>
        <w:t>casos</w:t>
      </w:r>
      <w:r>
        <w:rPr>
          <w:spacing w:val="-2"/>
        </w:rPr>
        <w:t xml:space="preserve"> </w:t>
      </w:r>
      <w:r>
        <w:t xml:space="preserve">de respuesta tardía correspondieron, principalmente, a problemas de coordinación con los </w:t>
      </w:r>
      <w:r>
        <w:rPr>
          <w:spacing w:val="-2"/>
        </w:rPr>
        <w:t>equipos.</w:t>
      </w:r>
    </w:p>
    <w:p w14:paraId="4DD3BBA7" w14:textId="77777777" w:rsidR="00A567E0" w:rsidRDefault="00A567E0">
      <w:pPr>
        <w:pStyle w:val="Textoindependiente"/>
        <w:spacing w:before="13"/>
        <w:rPr>
          <w:sz w:val="21"/>
        </w:rPr>
      </w:pPr>
    </w:p>
    <w:p w14:paraId="4ED2C52B" w14:textId="77777777" w:rsidR="00A567E0" w:rsidRDefault="00000000">
      <w:pPr>
        <w:pStyle w:val="Prrafodelista"/>
        <w:numPr>
          <w:ilvl w:val="1"/>
          <w:numId w:val="2"/>
        </w:numPr>
        <w:tabs>
          <w:tab w:val="left" w:pos="2063"/>
        </w:tabs>
        <w:ind w:right="955" w:firstLine="0"/>
        <w:jc w:val="both"/>
        <w:rPr>
          <w:i/>
        </w:rPr>
      </w:pPr>
      <w:r>
        <w:t xml:space="preserve">Es importante destacar que no todas las entidades y/o equipos implementadores han delimitado una vinculación clara entre sus propias intervenciones o acciones sectoriales con los servicios de la política nacional. Esto se ve reflejado en información remitida: la solicitud de información solicitó textualmente </w:t>
      </w:r>
      <w:r>
        <w:rPr>
          <w:i/>
        </w:rPr>
        <w:t>“consolidar las acciones desarrolladas durante el 2020 en un formato único para cada servicio, de manera que, al finalizar el proceso</w:t>
      </w:r>
      <w:r>
        <w:rPr>
          <w:i/>
          <w:spacing w:val="-12"/>
        </w:rPr>
        <w:t xml:space="preserve"> </w:t>
      </w:r>
      <w:r>
        <w:rPr>
          <w:i/>
        </w:rPr>
        <w:t>de</w:t>
      </w:r>
      <w:r>
        <w:rPr>
          <w:i/>
          <w:spacing w:val="-15"/>
        </w:rPr>
        <w:t xml:space="preserve"> </w:t>
      </w:r>
      <w:r>
        <w:rPr>
          <w:i/>
        </w:rPr>
        <w:t>recojo</w:t>
      </w:r>
      <w:r>
        <w:rPr>
          <w:i/>
          <w:spacing w:val="-12"/>
        </w:rPr>
        <w:t xml:space="preserve"> </w:t>
      </w:r>
      <w:r>
        <w:rPr>
          <w:i/>
        </w:rPr>
        <w:t>de</w:t>
      </w:r>
      <w:r>
        <w:rPr>
          <w:i/>
          <w:spacing w:val="-12"/>
        </w:rPr>
        <w:t xml:space="preserve"> </w:t>
      </w:r>
      <w:r>
        <w:rPr>
          <w:i/>
        </w:rPr>
        <w:t>información,</w:t>
      </w:r>
      <w:r>
        <w:rPr>
          <w:i/>
          <w:spacing w:val="-14"/>
        </w:rPr>
        <w:t xml:space="preserve"> </w:t>
      </w:r>
      <w:r>
        <w:rPr>
          <w:i/>
        </w:rPr>
        <w:t>el</w:t>
      </w:r>
      <w:r>
        <w:rPr>
          <w:i/>
          <w:spacing w:val="-15"/>
        </w:rPr>
        <w:t xml:space="preserve"> </w:t>
      </w:r>
      <w:r>
        <w:rPr>
          <w:i/>
        </w:rPr>
        <w:t>MIMP</w:t>
      </w:r>
      <w:r>
        <w:rPr>
          <w:i/>
          <w:spacing w:val="-13"/>
        </w:rPr>
        <w:t xml:space="preserve"> </w:t>
      </w:r>
      <w:r>
        <w:rPr>
          <w:i/>
        </w:rPr>
        <w:t>debía</w:t>
      </w:r>
      <w:r>
        <w:rPr>
          <w:i/>
          <w:spacing w:val="-15"/>
        </w:rPr>
        <w:t xml:space="preserve"> </w:t>
      </w:r>
      <w:r>
        <w:rPr>
          <w:i/>
        </w:rPr>
        <w:t>recibir</w:t>
      </w:r>
      <w:r>
        <w:rPr>
          <w:i/>
          <w:spacing w:val="-12"/>
        </w:rPr>
        <w:t xml:space="preserve"> </w:t>
      </w:r>
      <w:r>
        <w:rPr>
          <w:i/>
        </w:rPr>
        <w:t>52</w:t>
      </w:r>
      <w:r>
        <w:rPr>
          <w:i/>
          <w:spacing w:val="-13"/>
        </w:rPr>
        <w:t xml:space="preserve"> </w:t>
      </w:r>
      <w:r>
        <w:rPr>
          <w:i/>
        </w:rPr>
        <w:t>formatos,</w:t>
      </w:r>
      <w:r>
        <w:rPr>
          <w:i/>
          <w:spacing w:val="-16"/>
        </w:rPr>
        <w:t xml:space="preserve"> </w:t>
      </w:r>
      <w:r>
        <w:rPr>
          <w:i/>
        </w:rPr>
        <w:t>uno</w:t>
      </w:r>
      <w:r>
        <w:rPr>
          <w:i/>
          <w:spacing w:val="-11"/>
        </w:rPr>
        <w:t xml:space="preserve"> </w:t>
      </w:r>
      <w:r>
        <w:rPr>
          <w:i/>
        </w:rPr>
        <w:t>por</w:t>
      </w:r>
      <w:r>
        <w:rPr>
          <w:i/>
          <w:spacing w:val="-14"/>
        </w:rPr>
        <w:t xml:space="preserve"> </w:t>
      </w:r>
      <w:r>
        <w:rPr>
          <w:i/>
        </w:rPr>
        <w:t>cada</w:t>
      </w:r>
      <w:r>
        <w:rPr>
          <w:i/>
          <w:spacing w:val="-13"/>
        </w:rPr>
        <w:t xml:space="preserve"> </w:t>
      </w:r>
      <w:r>
        <w:rPr>
          <w:i/>
        </w:rPr>
        <w:t>servicio”.</w:t>
      </w:r>
    </w:p>
    <w:p w14:paraId="06E2D1C0" w14:textId="77777777" w:rsidR="00A567E0" w:rsidRDefault="00A567E0">
      <w:pPr>
        <w:jc w:val="both"/>
        <w:sectPr w:rsidR="00A567E0">
          <w:pgSz w:w="11910" w:h="16840"/>
          <w:pgMar w:top="1120" w:right="740" w:bottom="1260" w:left="160" w:header="500" w:footer="1063" w:gutter="0"/>
          <w:cols w:space="720"/>
        </w:sectPr>
      </w:pPr>
    </w:p>
    <w:p w14:paraId="46955F08" w14:textId="77777777" w:rsidR="00A567E0" w:rsidRDefault="00A567E0">
      <w:pPr>
        <w:pStyle w:val="Textoindependiente"/>
        <w:spacing w:before="12"/>
        <w:rPr>
          <w:i/>
          <w:sz w:val="13"/>
        </w:rPr>
      </w:pPr>
    </w:p>
    <w:p w14:paraId="6B6B9D28" w14:textId="77777777" w:rsidR="00A567E0" w:rsidRDefault="00000000">
      <w:pPr>
        <w:pStyle w:val="Textoindependiente"/>
        <w:spacing w:before="101"/>
        <w:ind w:left="1902" w:right="955"/>
        <w:jc w:val="both"/>
      </w:pPr>
      <w:r>
        <w:t>En la práctica, no sucedió de esa manera pues algunas entidades organizaron la información según unidad orgánica o en el marco de sus intervenciones sectoriales, lo cual</w:t>
      </w:r>
      <w:r>
        <w:rPr>
          <w:spacing w:val="-5"/>
        </w:rPr>
        <w:t xml:space="preserve"> </w:t>
      </w:r>
      <w:r>
        <w:t>dificultó</w:t>
      </w:r>
      <w:r>
        <w:rPr>
          <w:spacing w:val="-2"/>
        </w:rPr>
        <w:t xml:space="preserve"> </w:t>
      </w:r>
      <w:r>
        <w:t>la</w:t>
      </w:r>
      <w:r>
        <w:rPr>
          <w:spacing w:val="-1"/>
        </w:rPr>
        <w:t xml:space="preserve"> </w:t>
      </w:r>
      <w:r>
        <w:t>identificación</w:t>
      </w:r>
      <w:r>
        <w:rPr>
          <w:spacing w:val="-3"/>
        </w:rPr>
        <w:t xml:space="preserve"> </w:t>
      </w:r>
      <w:r>
        <w:t>del</w:t>
      </w:r>
      <w:r>
        <w:rPr>
          <w:spacing w:val="-2"/>
        </w:rPr>
        <w:t xml:space="preserve"> </w:t>
      </w:r>
      <w:r>
        <w:t>servicio</w:t>
      </w:r>
      <w:r>
        <w:rPr>
          <w:spacing w:val="-2"/>
        </w:rPr>
        <w:t xml:space="preserve"> </w:t>
      </w:r>
      <w:r>
        <w:t>específico de</w:t>
      </w:r>
      <w:r>
        <w:rPr>
          <w:spacing w:val="-3"/>
        </w:rPr>
        <w:t xml:space="preserve"> </w:t>
      </w:r>
      <w:r>
        <w:t>la</w:t>
      </w:r>
      <w:r>
        <w:rPr>
          <w:spacing w:val="-1"/>
        </w:rPr>
        <w:t xml:space="preserve"> </w:t>
      </w:r>
      <w:r>
        <w:t>PNIG</w:t>
      </w:r>
      <w:r>
        <w:rPr>
          <w:spacing w:val="-6"/>
        </w:rPr>
        <w:t xml:space="preserve"> </w:t>
      </w:r>
      <w:r>
        <w:t>al</w:t>
      </w:r>
      <w:r>
        <w:rPr>
          <w:spacing w:val="-5"/>
        </w:rPr>
        <w:t xml:space="preserve"> </w:t>
      </w:r>
      <w:r>
        <w:t>que</w:t>
      </w:r>
      <w:r>
        <w:rPr>
          <w:spacing w:val="-4"/>
        </w:rPr>
        <w:t xml:space="preserve"> </w:t>
      </w:r>
      <w:r>
        <w:t>estaban</w:t>
      </w:r>
      <w:r>
        <w:rPr>
          <w:spacing w:val="-6"/>
        </w:rPr>
        <w:t xml:space="preserve"> </w:t>
      </w:r>
      <w:r>
        <w:t>aportando las actividades reportadas. En esos casos, fue necesario contactar a los equipos a fin de realizar consultas y subsanar las observaciones al respecto.</w:t>
      </w:r>
    </w:p>
    <w:p w14:paraId="1A78ECE9" w14:textId="77777777" w:rsidR="00A567E0" w:rsidRDefault="00A567E0">
      <w:pPr>
        <w:pStyle w:val="Textoindependiente"/>
        <w:spacing w:before="1"/>
      </w:pPr>
    </w:p>
    <w:p w14:paraId="2C257758" w14:textId="77777777" w:rsidR="00A567E0" w:rsidRDefault="00000000">
      <w:pPr>
        <w:pStyle w:val="Prrafodelista"/>
        <w:numPr>
          <w:ilvl w:val="1"/>
          <w:numId w:val="2"/>
        </w:numPr>
        <w:tabs>
          <w:tab w:val="left" w:pos="2046"/>
        </w:tabs>
        <w:spacing w:before="1"/>
        <w:ind w:right="955" w:firstLine="0"/>
        <w:jc w:val="both"/>
      </w:pPr>
      <w:r>
        <w:t>Para</w:t>
      </w:r>
      <w:r>
        <w:rPr>
          <w:spacing w:val="-5"/>
        </w:rPr>
        <w:t xml:space="preserve"> </w:t>
      </w:r>
      <w:r>
        <w:t>el</w:t>
      </w:r>
      <w:r>
        <w:rPr>
          <w:spacing w:val="-6"/>
        </w:rPr>
        <w:t xml:space="preserve"> </w:t>
      </w:r>
      <w:r>
        <w:t>caso</w:t>
      </w:r>
      <w:r>
        <w:rPr>
          <w:spacing w:val="-6"/>
        </w:rPr>
        <w:t xml:space="preserve"> </w:t>
      </w:r>
      <w:r>
        <w:t>de</w:t>
      </w:r>
      <w:r>
        <w:rPr>
          <w:spacing w:val="-8"/>
        </w:rPr>
        <w:t xml:space="preserve"> </w:t>
      </w:r>
      <w:r>
        <w:t>indicadores</w:t>
      </w:r>
      <w:r>
        <w:rPr>
          <w:spacing w:val="-6"/>
        </w:rPr>
        <w:t xml:space="preserve"> </w:t>
      </w:r>
      <w:r>
        <w:t>de</w:t>
      </w:r>
      <w:r>
        <w:rPr>
          <w:spacing w:val="-8"/>
        </w:rPr>
        <w:t xml:space="preserve"> </w:t>
      </w:r>
      <w:r>
        <w:t>Objetivos</w:t>
      </w:r>
      <w:r>
        <w:rPr>
          <w:spacing w:val="-6"/>
        </w:rPr>
        <w:t xml:space="preserve"> </w:t>
      </w:r>
      <w:r>
        <w:t>Prioritarios</w:t>
      </w:r>
      <w:r>
        <w:rPr>
          <w:spacing w:val="-8"/>
        </w:rPr>
        <w:t xml:space="preserve"> </w:t>
      </w:r>
      <w:r>
        <w:t>(OP),</w:t>
      </w:r>
      <w:r>
        <w:rPr>
          <w:spacing w:val="-7"/>
        </w:rPr>
        <w:t xml:space="preserve"> </w:t>
      </w:r>
      <w:r>
        <w:t>no</w:t>
      </w:r>
      <w:r>
        <w:rPr>
          <w:spacing w:val="-6"/>
        </w:rPr>
        <w:t xml:space="preserve"> </w:t>
      </w:r>
      <w:r>
        <w:t>ha</w:t>
      </w:r>
      <w:r>
        <w:rPr>
          <w:spacing w:val="-6"/>
        </w:rPr>
        <w:t xml:space="preserve"> </w:t>
      </w:r>
      <w:r>
        <w:t>sido</w:t>
      </w:r>
      <w:r>
        <w:rPr>
          <w:spacing w:val="-1"/>
        </w:rPr>
        <w:t xml:space="preserve"> </w:t>
      </w:r>
      <w:r>
        <w:t>posible</w:t>
      </w:r>
      <w:r>
        <w:rPr>
          <w:spacing w:val="-7"/>
        </w:rPr>
        <w:t xml:space="preserve"> </w:t>
      </w:r>
      <w:r>
        <w:t>realizar</w:t>
      </w:r>
      <w:r>
        <w:rPr>
          <w:spacing w:val="-7"/>
        </w:rPr>
        <w:t xml:space="preserve"> </w:t>
      </w:r>
      <w:r>
        <w:t>un análisis cuantitativo integral a los 13 indicadores de OP debido a que no se cuenta con información actualizada al 2020. Por tanto, se midió el valor alcanzado al 2020 de 5 de los 13 indicadores.</w:t>
      </w:r>
    </w:p>
    <w:p w14:paraId="3460367F" w14:textId="77777777" w:rsidR="00A567E0" w:rsidRDefault="00A567E0">
      <w:pPr>
        <w:jc w:val="both"/>
        <w:sectPr w:rsidR="00A567E0">
          <w:pgSz w:w="11910" w:h="16840"/>
          <w:pgMar w:top="1120" w:right="740" w:bottom="1260" w:left="160" w:header="500" w:footer="1063" w:gutter="0"/>
          <w:cols w:space="720"/>
        </w:sectPr>
      </w:pPr>
    </w:p>
    <w:p w14:paraId="6A178392" w14:textId="77777777" w:rsidR="00A567E0" w:rsidRDefault="00A567E0">
      <w:pPr>
        <w:pStyle w:val="Textoindependiente"/>
        <w:spacing w:before="5"/>
        <w:rPr>
          <w:sz w:val="21"/>
        </w:rPr>
      </w:pPr>
    </w:p>
    <w:p w14:paraId="231F6549" w14:textId="77777777" w:rsidR="00A567E0" w:rsidRDefault="00000000">
      <w:pPr>
        <w:pStyle w:val="Ttulo2"/>
        <w:numPr>
          <w:ilvl w:val="0"/>
          <w:numId w:val="92"/>
        </w:numPr>
        <w:tabs>
          <w:tab w:val="left" w:pos="2249"/>
          <w:tab w:val="left" w:pos="2250"/>
        </w:tabs>
        <w:ind w:left="2250"/>
      </w:pPr>
      <w:bookmarkStart w:id="39" w:name="_bookmark39"/>
      <w:bookmarkEnd w:id="39"/>
      <w:r>
        <w:rPr>
          <w:color w:val="C00000"/>
          <w:spacing w:val="-2"/>
        </w:rPr>
        <w:t>Recomendaciones</w:t>
      </w:r>
    </w:p>
    <w:p w14:paraId="067D74EB" w14:textId="77777777" w:rsidR="00A567E0" w:rsidRDefault="00000000">
      <w:pPr>
        <w:spacing w:before="366"/>
        <w:ind w:left="1542"/>
        <w:rPr>
          <w:sz w:val="24"/>
        </w:rPr>
      </w:pPr>
      <w:r>
        <w:rPr>
          <w:sz w:val="24"/>
        </w:rPr>
        <w:t>Para</w:t>
      </w:r>
      <w:r>
        <w:rPr>
          <w:spacing w:val="-7"/>
          <w:sz w:val="24"/>
        </w:rPr>
        <w:t xml:space="preserve"> </w:t>
      </w:r>
      <w:r>
        <w:rPr>
          <w:sz w:val="24"/>
        </w:rPr>
        <w:t>el</w:t>
      </w:r>
      <w:r>
        <w:rPr>
          <w:spacing w:val="-4"/>
          <w:sz w:val="24"/>
        </w:rPr>
        <w:t xml:space="preserve"> </w:t>
      </w:r>
      <w:r>
        <w:rPr>
          <w:sz w:val="24"/>
        </w:rPr>
        <w:t>Ministerio</w:t>
      </w:r>
      <w:r>
        <w:rPr>
          <w:spacing w:val="-7"/>
          <w:sz w:val="24"/>
        </w:rPr>
        <w:t xml:space="preserve"> </w:t>
      </w:r>
      <w:r>
        <w:rPr>
          <w:sz w:val="24"/>
        </w:rPr>
        <w:t>de</w:t>
      </w:r>
      <w:r>
        <w:rPr>
          <w:spacing w:val="-4"/>
          <w:sz w:val="24"/>
        </w:rPr>
        <w:t xml:space="preserve"> </w:t>
      </w:r>
      <w:r>
        <w:rPr>
          <w:sz w:val="24"/>
        </w:rPr>
        <w:t>la</w:t>
      </w:r>
      <w:r>
        <w:rPr>
          <w:spacing w:val="-6"/>
          <w:sz w:val="24"/>
        </w:rPr>
        <w:t xml:space="preserve"> </w:t>
      </w:r>
      <w:r>
        <w:rPr>
          <w:sz w:val="24"/>
        </w:rPr>
        <w:t>Mujer</w:t>
      </w:r>
      <w:r>
        <w:rPr>
          <w:spacing w:val="-6"/>
          <w:sz w:val="24"/>
        </w:rPr>
        <w:t xml:space="preserve"> </w:t>
      </w:r>
      <w:r>
        <w:rPr>
          <w:sz w:val="24"/>
        </w:rPr>
        <w:t>y</w:t>
      </w:r>
      <w:r>
        <w:rPr>
          <w:spacing w:val="-4"/>
          <w:sz w:val="24"/>
        </w:rPr>
        <w:t xml:space="preserve"> </w:t>
      </w:r>
      <w:r>
        <w:rPr>
          <w:sz w:val="24"/>
        </w:rPr>
        <w:t>Poblaciones</w:t>
      </w:r>
      <w:r>
        <w:rPr>
          <w:spacing w:val="-5"/>
          <w:sz w:val="24"/>
        </w:rPr>
        <w:t xml:space="preserve"> </w:t>
      </w:r>
      <w:r>
        <w:rPr>
          <w:spacing w:val="-2"/>
          <w:sz w:val="24"/>
        </w:rPr>
        <w:t>Vulnerables</w:t>
      </w:r>
    </w:p>
    <w:p w14:paraId="15FB1538" w14:textId="77777777" w:rsidR="00A567E0" w:rsidRDefault="00A567E0">
      <w:pPr>
        <w:pStyle w:val="Textoindependiente"/>
        <w:rPr>
          <w:sz w:val="24"/>
        </w:rPr>
      </w:pPr>
    </w:p>
    <w:p w14:paraId="5C69C182" w14:textId="77777777" w:rsidR="00A567E0" w:rsidRDefault="00000000">
      <w:pPr>
        <w:ind w:left="1542"/>
        <w:rPr>
          <w:i/>
          <w:sz w:val="24"/>
        </w:rPr>
      </w:pPr>
      <w:r>
        <w:rPr>
          <w:i/>
          <w:sz w:val="24"/>
        </w:rPr>
        <w:t>Sobre</w:t>
      </w:r>
      <w:r>
        <w:rPr>
          <w:i/>
          <w:spacing w:val="-1"/>
          <w:sz w:val="24"/>
        </w:rPr>
        <w:t xml:space="preserve"> </w:t>
      </w:r>
      <w:r>
        <w:rPr>
          <w:i/>
          <w:sz w:val="24"/>
        </w:rPr>
        <w:t>la articulación</w:t>
      </w:r>
      <w:r>
        <w:rPr>
          <w:i/>
          <w:spacing w:val="-2"/>
          <w:sz w:val="24"/>
        </w:rPr>
        <w:t xml:space="preserve"> multisectorial</w:t>
      </w:r>
    </w:p>
    <w:p w14:paraId="603192F5" w14:textId="77777777" w:rsidR="00A567E0" w:rsidRDefault="00A567E0">
      <w:pPr>
        <w:pStyle w:val="Textoindependiente"/>
        <w:rPr>
          <w:i/>
        </w:rPr>
      </w:pPr>
    </w:p>
    <w:p w14:paraId="68DFAF12" w14:textId="77777777" w:rsidR="00A567E0" w:rsidRDefault="00000000">
      <w:pPr>
        <w:pStyle w:val="Prrafodelista"/>
        <w:numPr>
          <w:ilvl w:val="0"/>
          <w:numId w:val="1"/>
        </w:numPr>
        <w:tabs>
          <w:tab w:val="left" w:pos="1684"/>
        </w:tabs>
        <w:ind w:right="958" w:firstLine="0"/>
        <w:jc w:val="both"/>
      </w:pPr>
      <w:r>
        <w:t>La</w:t>
      </w:r>
      <w:r>
        <w:rPr>
          <w:spacing w:val="-11"/>
        </w:rPr>
        <w:t xml:space="preserve"> </w:t>
      </w:r>
      <w:r>
        <w:t>DGIGND</w:t>
      </w:r>
      <w:r>
        <w:rPr>
          <w:spacing w:val="-10"/>
        </w:rPr>
        <w:t xml:space="preserve"> </w:t>
      </w:r>
      <w:r>
        <w:t>debe</w:t>
      </w:r>
      <w:r>
        <w:rPr>
          <w:spacing w:val="-11"/>
        </w:rPr>
        <w:t xml:space="preserve"> </w:t>
      </w:r>
      <w:r>
        <w:t>actualizar</w:t>
      </w:r>
      <w:r>
        <w:rPr>
          <w:spacing w:val="-11"/>
        </w:rPr>
        <w:t xml:space="preserve"> </w:t>
      </w:r>
      <w:r>
        <w:t>el</w:t>
      </w:r>
      <w:r>
        <w:rPr>
          <w:spacing w:val="-10"/>
        </w:rPr>
        <w:t xml:space="preserve"> </w:t>
      </w:r>
      <w:r>
        <w:t>cronograma</w:t>
      </w:r>
      <w:r>
        <w:rPr>
          <w:spacing w:val="-11"/>
        </w:rPr>
        <w:t xml:space="preserve"> </w:t>
      </w:r>
      <w:r>
        <w:t>de</w:t>
      </w:r>
      <w:r>
        <w:rPr>
          <w:spacing w:val="-11"/>
        </w:rPr>
        <w:t xml:space="preserve"> </w:t>
      </w:r>
      <w:r>
        <w:t>asistencias</w:t>
      </w:r>
      <w:r>
        <w:rPr>
          <w:spacing w:val="-10"/>
        </w:rPr>
        <w:t xml:space="preserve"> </w:t>
      </w:r>
      <w:r>
        <w:t>técnicas</w:t>
      </w:r>
      <w:r>
        <w:rPr>
          <w:spacing w:val="-12"/>
        </w:rPr>
        <w:t xml:space="preserve"> </w:t>
      </w:r>
      <w:r>
        <w:t>para</w:t>
      </w:r>
      <w:r>
        <w:rPr>
          <w:spacing w:val="-10"/>
        </w:rPr>
        <w:t xml:space="preserve"> </w:t>
      </w:r>
      <w:r>
        <w:t>la</w:t>
      </w:r>
      <w:r>
        <w:rPr>
          <w:spacing w:val="-10"/>
        </w:rPr>
        <w:t xml:space="preserve"> </w:t>
      </w:r>
      <w:r>
        <w:t>elaboración</w:t>
      </w:r>
      <w:r>
        <w:rPr>
          <w:spacing w:val="-10"/>
        </w:rPr>
        <w:t xml:space="preserve"> </w:t>
      </w:r>
      <w:r>
        <w:t>de</w:t>
      </w:r>
      <w:r>
        <w:rPr>
          <w:spacing w:val="-13"/>
        </w:rPr>
        <w:t xml:space="preserve"> </w:t>
      </w:r>
      <w:r>
        <w:t xml:space="preserve">los protocolos de servicio, en coordinación con las entidades intervinientes. Asimismo, definir la estrategia de difusión de la versión actualizada para el conocimiento de todos los equipos </w:t>
      </w:r>
      <w:r>
        <w:rPr>
          <w:spacing w:val="-2"/>
        </w:rPr>
        <w:t>involucrados.</w:t>
      </w:r>
    </w:p>
    <w:p w14:paraId="684C3F38" w14:textId="77777777" w:rsidR="00A567E0" w:rsidRDefault="00A567E0">
      <w:pPr>
        <w:pStyle w:val="Textoindependiente"/>
        <w:spacing w:before="12"/>
        <w:rPr>
          <w:sz w:val="21"/>
        </w:rPr>
      </w:pPr>
    </w:p>
    <w:p w14:paraId="502246F2" w14:textId="77777777" w:rsidR="00A567E0" w:rsidRDefault="00000000">
      <w:pPr>
        <w:pStyle w:val="Prrafodelista"/>
        <w:numPr>
          <w:ilvl w:val="0"/>
          <w:numId w:val="1"/>
        </w:numPr>
        <w:tabs>
          <w:tab w:val="left" w:pos="1703"/>
        </w:tabs>
        <w:ind w:right="956" w:firstLine="0"/>
        <w:jc w:val="both"/>
      </w:pPr>
      <w:r>
        <w:t>La DGIGND debe establecer estrategias de coordinación diferenciadas que se ajusten a la estructura</w:t>
      </w:r>
      <w:r>
        <w:rPr>
          <w:spacing w:val="-5"/>
        </w:rPr>
        <w:t xml:space="preserve"> </w:t>
      </w:r>
      <w:r>
        <w:t>organizacional</w:t>
      </w:r>
      <w:r>
        <w:rPr>
          <w:spacing w:val="-7"/>
        </w:rPr>
        <w:t xml:space="preserve"> </w:t>
      </w:r>
      <w:r>
        <w:t>de</w:t>
      </w:r>
      <w:r>
        <w:rPr>
          <w:spacing w:val="-7"/>
        </w:rPr>
        <w:t xml:space="preserve"> </w:t>
      </w:r>
      <w:r>
        <w:t>las</w:t>
      </w:r>
      <w:r>
        <w:rPr>
          <w:spacing w:val="-5"/>
        </w:rPr>
        <w:t xml:space="preserve"> </w:t>
      </w:r>
      <w:r>
        <w:t>entidades</w:t>
      </w:r>
      <w:r>
        <w:rPr>
          <w:spacing w:val="-5"/>
        </w:rPr>
        <w:t xml:space="preserve"> </w:t>
      </w:r>
      <w:r>
        <w:t>intervinientes</w:t>
      </w:r>
      <w:r>
        <w:rPr>
          <w:spacing w:val="-5"/>
        </w:rPr>
        <w:t xml:space="preserve"> </w:t>
      </w:r>
      <w:r>
        <w:t>en</w:t>
      </w:r>
      <w:r>
        <w:rPr>
          <w:spacing w:val="-7"/>
        </w:rPr>
        <w:t xml:space="preserve"> </w:t>
      </w:r>
      <w:r>
        <w:t>la</w:t>
      </w:r>
      <w:r>
        <w:rPr>
          <w:spacing w:val="-5"/>
        </w:rPr>
        <w:t xml:space="preserve"> </w:t>
      </w:r>
      <w:r>
        <w:t>política,</w:t>
      </w:r>
      <w:r>
        <w:rPr>
          <w:spacing w:val="-7"/>
        </w:rPr>
        <w:t xml:space="preserve"> </w:t>
      </w:r>
      <w:r>
        <w:t>con</w:t>
      </w:r>
      <w:r>
        <w:rPr>
          <w:spacing w:val="-7"/>
        </w:rPr>
        <w:t xml:space="preserve"> </w:t>
      </w:r>
      <w:r>
        <w:t>el</w:t>
      </w:r>
      <w:r>
        <w:rPr>
          <w:spacing w:val="-6"/>
        </w:rPr>
        <w:t xml:space="preserve"> </w:t>
      </w:r>
      <w:r>
        <w:t>fin</w:t>
      </w:r>
      <w:r>
        <w:rPr>
          <w:spacing w:val="-7"/>
        </w:rPr>
        <w:t xml:space="preserve"> </w:t>
      </w:r>
      <w:r>
        <w:t>de</w:t>
      </w:r>
      <w:r>
        <w:rPr>
          <w:spacing w:val="-7"/>
        </w:rPr>
        <w:t xml:space="preserve"> </w:t>
      </w:r>
      <w:r>
        <w:t>identificar la coordinación más efectiva y sostenible durante el periodo de vigencia de la PNIG. Estas estrategias</w:t>
      </w:r>
      <w:r>
        <w:rPr>
          <w:spacing w:val="-16"/>
        </w:rPr>
        <w:t xml:space="preserve"> </w:t>
      </w:r>
      <w:r>
        <w:t>diferenciadas</w:t>
      </w:r>
      <w:r>
        <w:rPr>
          <w:spacing w:val="-15"/>
        </w:rPr>
        <w:t xml:space="preserve"> </w:t>
      </w:r>
      <w:r>
        <w:t>deberán</w:t>
      </w:r>
      <w:r>
        <w:rPr>
          <w:spacing w:val="-15"/>
        </w:rPr>
        <w:t xml:space="preserve"> </w:t>
      </w:r>
      <w:r>
        <w:t>responder</w:t>
      </w:r>
      <w:r>
        <w:rPr>
          <w:spacing w:val="-15"/>
        </w:rPr>
        <w:t xml:space="preserve"> </w:t>
      </w:r>
      <w:r>
        <w:t>a</w:t>
      </w:r>
      <w:r>
        <w:rPr>
          <w:spacing w:val="-15"/>
        </w:rPr>
        <w:t xml:space="preserve"> </w:t>
      </w:r>
      <w:r>
        <w:t>la</w:t>
      </w:r>
      <w:r>
        <w:rPr>
          <w:spacing w:val="-14"/>
        </w:rPr>
        <w:t xml:space="preserve"> </w:t>
      </w:r>
      <w:r>
        <w:t>cantidad</w:t>
      </w:r>
      <w:r>
        <w:rPr>
          <w:spacing w:val="-13"/>
        </w:rPr>
        <w:t xml:space="preserve"> </w:t>
      </w:r>
      <w:r>
        <w:t>de</w:t>
      </w:r>
      <w:r>
        <w:rPr>
          <w:spacing w:val="-16"/>
        </w:rPr>
        <w:t xml:space="preserve"> </w:t>
      </w:r>
      <w:r>
        <w:t>unidades</w:t>
      </w:r>
      <w:r>
        <w:rPr>
          <w:spacing w:val="-14"/>
        </w:rPr>
        <w:t xml:space="preserve"> </w:t>
      </w:r>
      <w:r>
        <w:t>ejecutoras</w:t>
      </w:r>
      <w:r>
        <w:rPr>
          <w:spacing w:val="-13"/>
        </w:rPr>
        <w:t xml:space="preserve"> </w:t>
      </w:r>
      <w:r>
        <w:t>encargadas de proveer el servicio, la cantidad de especialistas dentro los equipos técnicos, el nivel de institucionalización de los espacios de coordinación en cuestiones de género ya existentes (tales como los Grupo de Trabajo para la Igualdad de Género), así como la experiencia del año 2020, entre otros.</w:t>
      </w:r>
    </w:p>
    <w:p w14:paraId="4E089891" w14:textId="77777777" w:rsidR="00A567E0" w:rsidRDefault="00A567E0">
      <w:pPr>
        <w:pStyle w:val="Textoindependiente"/>
        <w:spacing w:before="2"/>
      </w:pPr>
    </w:p>
    <w:p w14:paraId="3AD1C6AC" w14:textId="77777777" w:rsidR="00A567E0" w:rsidRDefault="00000000">
      <w:pPr>
        <w:pStyle w:val="Prrafodelista"/>
        <w:numPr>
          <w:ilvl w:val="0"/>
          <w:numId w:val="1"/>
        </w:numPr>
        <w:tabs>
          <w:tab w:val="left" w:pos="1713"/>
        </w:tabs>
        <w:ind w:right="954" w:firstLine="0"/>
        <w:jc w:val="both"/>
      </w:pPr>
      <w:r>
        <w:t>A partir del proceso anterior, la DGIGND debe actualizar los directorios de contactos de coordinación</w:t>
      </w:r>
      <w:r>
        <w:rPr>
          <w:spacing w:val="-1"/>
        </w:rPr>
        <w:t xml:space="preserve"> </w:t>
      </w:r>
      <w:r>
        <w:t>de</w:t>
      </w:r>
      <w:r>
        <w:rPr>
          <w:spacing w:val="-3"/>
        </w:rPr>
        <w:t xml:space="preserve"> </w:t>
      </w:r>
      <w:r>
        <w:t>cada entidad</w:t>
      </w:r>
      <w:r>
        <w:rPr>
          <w:spacing w:val="-1"/>
        </w:rPr>
        <w:t xml:space="preserve"> </w:t>
      </w:r>
      <w:r>
        <w:t>involucrada en</w:t>
      </w:r>
      <w:r>
        <w:rPr>
          <w:spacing w:val="-1"/>
        </w:rPr>
        <w:t xml:space="preserve"> </w:t>
      </w:r>
      <w:r>
        <w:t>la</w:t>
      </w:r>
      <w:r>
        <w:rPr>
          <w:spacing w:val="-1"/>
        </w:rPr>
        <w:t xml:space="preserve"> </w:t>
      </w:r>
      <w:r>
        <w:t>PNIG,</w:t>
      </w:r>
      <w:r>
        <w:rPr>
          <w:spacing w:val="-2"/>
        </w:rPr>
        <w:t xml:space="preserve"> </w:t>
      </w:r>
      <w:r>
        <w:t>considerando</w:t>
      </w:r>
      <w:r>
        <w:rPr>
          <w:spacing w:val="-2"/>
        </w:rPr>
        <w:t xml:space="preserve"> </w:t>
      </w:r>
      <w:r>
        <w:t>de</w:t>
      </w:r>
      <w:r>
        <w:rPr>
          <w:spacing w:val="-1"/>
        </w:rPr>
        <w:t xml:space="preserve"> </w:t>
      </w:r>
      <w:r>
        <w:t>manera primordial</w:t>
      </w:r>
      <w:r>
        <w:rPr>
          <w:spacing w:val="-2"/>
        </w:rPr>
        <w:t xml:space="preserve"> </w:t>
      </w:r>
      <w:r>
        <w:t>a las unidades orgánicas responsables de la provisión de los servicios, en los casos que corresponda. De igual manera, establecer la ruta para su actualización permanente.</w:t>
      </w:r>
    </w:p>
    <w:p w14:paraId="1CBF7FB7" w14:textId="77777777" w:rsidR="00A567E0" w:rsidRDefault="00A567E0">
      <w:pPr>
        <w:pStyle w:val="Textoindependiente"/>
        <w:rPr>
          <w:sz w:val="28"/>
        </w:rPr>
      </w:pPr>
    </w:p>
    <w:p w14:paraId="7993510A" w14:textId="77777777" w:rsidR="00A567E0" w:rsidRDefault="00000000">
      <w:pPr>
        <w:spacing w:before="212"/>
        <w:ind w:left="1542" w:right="960"/>
        <w:jc w:val="both"/>
        <w:rPr>
          <w:i/>
          <w:sz w:val="24"/>
        </w:rPr>
      </w:pPr>
      <w:r>
        <w:rPr>
          <w:i/>
          <w:sz w:val="24"/>
        </w:rPr>
        <w:t xml:space="preserve">Sobre la asistencia técnica para elaborar los protocolos de servicio y/o normas </w:t>
      </w:r>
      <w:r>
        <w:rPr>
          <w:i/>
          <w:spacing w:val="-2"/>
          <w:sz w:val="24"/>
        </w:rPr>
        <w:t>equivalentes</w:t>
      </w:r>
    </w:p>
    <w:p w14:paraId="2398EA5D" w14:textId="77777777" w:rsidR="00A567E0" w:rsidRDefault="00A567E0">
      <w:pPr>
        <w:pStyle w:val="Textoindependiente"/>
        <w:rPr>
          <w:i/>
        </w:rPr>
      </w:pPr>
    </w:p>
    <w:p w14:paraId="3C63C3D5" w14:textId="77777777" w:rsidR="00A567E0" w:rsidRDefault="00000000">
      <w:pPr>
        <w:pStyle w:val="Prrafodelista"/>
        <w:numPr>
          <w:ilvl w:val="0"/>
          <w:numId w:val="1"/>
        </w:numPr>
        <w:tabs>
          <w:tab w:val="left" w:pos="1727"/>
        </w:tabs>
        <w:ind w:right="954" w:firstLine="0"/>
        <w:jc w:val="both"/>
      </w:pPr>
      <w:r>
        <w:t>La DGIGND, en su rol de líder del proceso de asistencia técnica a las entidades, debe involucrar</w:t>
      </w:r>
      <w:r>
        <w:rPr>
          <w:spacing w:val="-4"/>
        </w:rPr>
        <w:t xml:space="preserve"> </w:t>
      </w:r>
      <w:r>
        <w:t>a la Oficina General de</w:t>
      </w:r>
      <w:r>
        <w:rPr>
          <w:spacing w:val="-2"/>
        </w:rPr>
        <w:t xml:space="preserve"> </w:t>
      </w:r>
      <w:r>
        <w:t>Planeamiento</w:t>
      </w:r>
      <w:r>
        <w:rPr>
          <w:spacing w:val="-2"/>
        </w:rPr>
        <w:t xml:space="preserve"> </w:t>
      </w:r>
      <w:r>
        <w:t>y Presupuesto (OGPP)</w:t>
      </w:r>
      <w:r>
        <w:rPr>
          <w:spacing w:val="-1"/>
        </w:rPr>
        <w:t xml:space="preserve"> </w:t>
      </w:r>
      <w:r>
        <w:t>y</w:t>
      </w:r>
      <w:r>
        <w:rPr>
          <w:spacing w:val="-2"/>
        </w:rPr>
        <w:t xml:space="preserve"> </w:t>
      </w:r>
      <w:r>
        <w:t>a</w:t>
      </w:r>
      <w:r>
        <w:rPr>
          <w:spacing w:val="-1"/>
        </w:rPr>
        <w:t xml:space="preserve"> </w:t>
      </w:r>
      <w:r>
        <w:t>la</w:t>
      </w:r>
      <w:r>
        <w:rPr>
          <w:spacing w:val="-4"/>
        </w:rPr>
        <w:t xml:space="preserve"> </w:t>
      </w:r>
      <w:r>
        <w:t>Oficina General de Monitoreo, Evaluación de Políticas y Gestión Descentralizada (OGMEPGD) a tener un rol más</w:t>
      </w:r>
      <w:r>
        <w:rPr>
          <w:spacing w:val="-14"/>
        </w:rPr>
        <w:t xml:space="preserve"> </w:t>
      </w:r>
      <w:r>
        <w:t>participativo</w:t>
      </w:r>
      <w:r>
        <w:rPr>
          <w:spacing w:val="-10"/>
        </w:rPr>
        <w:t xml:space="preserve"> </w:t>
      </w:r>
      <w:r>
        <w:t>en</w:t>
      </w:r>
      <w:r>
        <w:rPr>
          <w:spacing w:val="-13"/>
        </w:rPr>
        <w:t xml:space="preserve"> </w:t>
      </w:r>
      <w:r>
        <w:t>el</w:t>
      </w:r>
      <w:r>
        <w:rPr>
          <w:spacing w:val="-14"/>
        </w:rPr>
        <w:t xml:space="preserve"> </w:t>
      </w:r>
      <w:r>
        <w:t>proceso,</w:t>
      </w:r>
      <w:r>
        <w:rPr>
          <w:spacing w:val="-14"/>
        </w:rPr>
        <w:t xml:space="preserve"> </w:t>
      </w:r>
      <w:r>
        <w:t>en</w:t>
      </w:r>
      <w:r>
        <w:rPr>
          <w:spacing w:val="-13"/>
        </w:rPr>
        <w:t xml:space="preserve"> </w:t>
      </w:r>
      <w:r>
        <w:t>el</w:t>
      </w:r>
      <w:r>
        <w:rPr>
          <w:spacing w:val="-14"/>
        </w:rPr>
        <w:t xml:space="preserve"> </w:t>
      </w:r>
      <w:r>
        <w:t>marco</w:t>
      </w:r>
      <w:r>
        <w:rPr>
          <w:spacing w:val="-14"/>
        </w:rPr>
        <w:t xml:space="preserve"> </w:t>
      </w:r>
      <w:r>
        <w:t>de</w:t>
      </w:r>
      <w:r>
        <w:rPr>
          <w:spacing w:val="-13"/>
        </w:rPr>
        <w:t xml:space="preserve"> </w:t>
      </w:r>
      <w:r>
        <w:t>sus</w:t>
      </w:r>
      <w:r>
        <w:rPr>
          <w:spacing w:val="-12"/>
        </w:rPr>
        <w:t xml:space="preserve"> </w:t>
      </w:r>
      <w:r>
        <w:t>funciones.</w:t>
      </w:r>
      <w:r>
        <w:rPr>
          <w:spacing w:val="-13"/>
        </w:rPr>
        <w:t xml:space="preserve"> </w:t>
      </w:r>
      <w:r>
        <w:t>Para</w:t>
      </w:r>
      <w:r>
        <w:rPr>
          <w:spacing w:val="-14"/>
        </w:rPr>
        <w:t xml:space="preserve"> </w:t>
      </w:r>
      <w:r>
        <w:t>ello,</w:t>
      </w:r>
      <w:r>
        <w:rPr>
          <w:spacing w:val="-14"/>
        </w:rPr>
        <w:t xml:space="preserve"> </w:t>
      </w:r>
      <w:r>
        <w:t>la</w:t>
      </w:r>
      <w:r>
        <w:rPr>
          <w:spacing w:val="-14"/>
        </w:rPr>
        <w:t xml:space="preserve"> </w:t>
      </w:r>
      <w:r>
        <w:t>Dirección</w:t>
      </w:r>
      <w:r>
        <w:rPr>
          <w:spacing w:val="-13"/>
        </w:rPr>
        <w:t xml:space="preserve"> </w:t>
      </w:r>
      <w:r>
        <w:t>y</w:t>
      </w:r>
      <w:r>
        <w:rPr>
          <w:spacing w:val="-14"/>
        </w:rPr>
        <w:t xml:space="preserve"> </w:t>
      </w:r>
      <w:r>
        <w:t>Oficinas involucradas deben disponer de los recursos humanos necesarios para garantizar la fluidez del proceso.</w:t>
      </w:r>
    </w:p>
    <w:p w14:paraId="5A5C983F" w14:textId="77777777" w:rsidR="00A567E0" w:rsidRDefault="00A567E0">
      <w:pPr>
        <w:pStyle w:val="Textoindependiente"/>
        <w:spacing w:before="1"/>
      </w:pPr>
    </w:p>
    <w:p w14:paraId="2D4988DF" w14:textId="77777777" w:rsidR="00A567E0" w:rsidRDefault="00000000">
      <w:pPr>
        <w:pStyle w:val="Prrafodelista"/>
        <w:numPr>
          <w:ilvl w:val="0"/>
          <w:numId w:val="1"/>
        </w:numPr>
        <w:tabs>
          <w:tab w:val="left" w:pos="1751"/>
        </w:tabs>
        <w:spacing w:before="1"/>
        <w:ind w:right="956" w:firstLine="0"/>
        <w:jc w:val="both"/>
      </w:pPr>
      <w:r>
        <w:t>La asistencia técnica debe prestar especial atención a acompañar la elaboración de protocolos y/o normas equivalentes de servicios nuevos y de aquellos servicios que, por sus condiciones, requieran un tratamiento diferenciado a lo establecido en los Lineamientos aprobados. Por ejemplo, casos en los que se están desarrollando más de un protocolo para un solo servicio dado que la provisión del mismo está bajo la responsabilidad de varios Sectores</w:t>
      </w:r>
      <w:r>
        <w:rPr>
          <w:spacing w:val="-11"/>
        </w:rPr>
        <w:t xml:space="preserve"> </w:t>
      </w:r>
      <w:r>
        <w:t>(Servicio</w:t>
      </w:r>
      <w:r>
        <w:rPr>
          <w:spacing w:val="-11"/>
        </w:rPr>
        <w:t xml:space="preserve"> </w:t>
      </w:r>
      <w:r>
        <w:t>4.3.5.</w:t>
      </w:r>
      <w:r>
        <w:rPr>
          <w:spacing w:val="-13"/>
        </w:rPr>
        <w:t xml:space="preserve"> </w:t>
      </w:r>
      <w:r>
        <w:t>y</w:t>
      </w:r>
      <w:r>
        <w:rPr>
          <w:spacing w:val="-9"/>
        </w:rPr>
        <w:t xml:space="preserve"> </w:t>
      </w:r>
      <w:r>
        <w:t>4.3.6.)</w:t>
      </w:r>
      <w:r>
        <w:rPr>
          <w:spacing w:val="-11"/>
        </w:rPr>
        <w:t xml:space="preserve"> </w:t>
      </w:r>
      <w:r>
        <w:t>o,</w:t>
      </w:r>
      <w:r>
        <w:rPr>
          <w:spacing w:val="-13"/>
        </w:rPr>
        <w:t xml:space="preserve"> </w:t>
      </w:r>
      <w:r>
        <w:t>por</w:t>
      </w:r>
      <w:r>
        <w:rPr>
          <w:spacing w:val="-12"/>
        </w:rPr>
        <w:t xml:space="preserve"> </w:t>
      </w:r>
      <w:r>
        <w:t>el</w:t>
      </w:r>
      <w:r>
        <w:rPr>
          <w:spacing w:val="-9"/>
        </w:rPr>
        <w:t xml:space="preserve"> </w:t>
      </w:r>
      <w:r>
        <w:t>contrario,</w:t>
      </w:r>
      <w:r>
        <w:rPr>
          <w:spacing w:val="-13"/>
        </w:rPr>
        <w:t xml:space="preserve"> </w:t>
      </w:r>
      <w:r>
        <w:t>servicios</w:t>
      </w:r>
      <w:r>
        <w:rPr>
          <w:spacing w:val="-11"/>
        </w:rPr>
        <w:t xml:space="preserve"> </w:t>
      </w:r>
      <w:r>
        <w:t>que</w:t>
      </w:r>
      <w:r>
        <w:rPr>
          <w:spacing w:val="-13"/>
        </w:rPr>
        <w:t xml:space="preserve"> </w:t>
      </w:r>
      <w:r>
        <w:t>podrían</w:t>
      </w:r>
      <w:r>
        <w:rPr>
          <w:spacing w:val="-7"/>
        </w:rPr>
        <w:t xml:space="preserve"> </w:t>
      </w:r>
      <w:r>
        <w:t>compartir</w:t>
      </w:r>
      <w:r>
        <w:rPr>
          <w:spacing w:val="-11"/>
        </w:rPr>
        <w:t xml:space="preserve"> </w:t>
      </w:r>
      <w:r>
        <w:t>un</w:t>
      </w:r>
      <w:r>
        <w:rPr>
          <w:spacing w:val="-10"/>
        </w:rPr>
        <w:t xml:space="preserve"> </w:t>
      </w:r>
      <w:r>
        <w:t>mismo protocolo (Servicios 4.3.1. y 4.3.2.). Definir la ruta a seguir para estas casuísticas particulares permitirá replicar el mismo procedimiento en los casos similares.</w:t>
      </w:r>
    </w:p>
    <w:p w14:paraId="7914A0A2" w14:textId="77777777" w:rsidR="00A567E0" w:rsidRDefault="00A567E0">
      <w:pPr>
        <w:jc w:val="both"/>
        <w:sectPr w:rsidR="00A567E0">
          <w:pgSz w:w="11910" w:h="16840"/>
          <w:pgMar w:top="1120" w:right="740" w:bottom="1260" w:left="160" w:header="500" w:footer="1063" w:gutter="0"/>
          <w:cols w:space="720"/>
        </w:sectPr>
      </w:pPr>
    </w:p>
    <w:p w14:paraId="27636DF3" w14:textId="77777777" w:rsidR="00A567E0" w:rsidRDefault="00A567E0">
      <w:pPr>
        <w:pStyle w:val="Textoindependiente"/>
        <w:spacing w:before="12"/>
        <w:rPr>
          <w:sz w:val="13"/>
        </w:rPr>
      </w:pPr>
    </w:p>
    <w:p w14:paraId="2C7DC9F0" w14:textId="77777777" w:rsidR="00A567E0" w:rsidRDefault="00000000">
      <w:pPr>
        <w:pStyle w:val="Prrafodelista"/>
        <w:numPr>
          <w:ilvl w:val="0"/>
          <w:numId w:val="1"/>
        </w:numPr>
        <w:tabs>
          <w:tab w:val="left" w:pos="1713"/>
        </w:tabs>
        <w:spacing w:before="101"/>
        <w:ind w:right="960" w:firstLine="0"/>
        <w:jc w:val="both"/>
      </w:pPr>
      <w:r>
        <w:t>Definir los indicadores de servicios siguiendo la pauta metodológica de los Lineamientos aprobados. Esto implica establecer un máximo de 2 indicadores por cada servicio (de cobertura</w:t>
      </w:r>
      <w:r>
        <w:rPr>
          <w:spacing w:val="-6"/>
        </w:rPr>
        <w:t xml:space="preserve"> </w:t>
      </w:r>
      <w:r>
        <w:t>y</w:t>
      </w:r>
      <w:r>
        <w:rPr>
          <w:spacing w:val="-7"/>
        </w:rPr>
        <w:t xml:space="preserve"> </w:t>
      </w:r>
      <w:r>
        <w:t>calidad),</w:t>
      </w:r>
      <w:r>
        <w:rPr>
          <w:spacing w:val="-8"/>
        </w:rPr>
        <w:t xml:space="preserve"> </w:t>
      </w:r>
      <w:r>
        <w:t>incluyendo</w:t>
      </w:r>
      <w:r>
        <w:rPr>
          <w:spacing w:val="-6"/>
        </w:rPr>
        <w:t xml:space="preserve"> </w:t>
      </w:r>
      <w:r>
        <w:t>los</w:t>
      </w:r>
      <w:r>
        <w:rPr>
          <w:spacing w:val="-7"/>
        </w:rPr>
        <w:t xml:space="preserve"> </w:t>
      </w:r>
      <w:r>
        <w:t>casos</w:t>
      </w:r>
      <w:r>
        <w:rPr>
          <w:spacing w:val="-10"/>
        </w:rPr>
        <w:t xml:space="preserve"> </w:t>
      </w:r>
      <w:r>
        <w:t>de</w:t>
      </w:r>
      <w:r>
        <w:rPr>
          <w:spacing w:val="-9"/>
        </w:rPr>
        <w:t xml:space="preserve"> </w:t>
      </w:r>
      <w:r>
        <w:t>servicios</w:t>
      </w:r>
      <w:r>
        <w:rPr>
          <w:spacing w:val="-9"/>
        </w:rPr>
        <w:t xml:space="preserve"> </w:t>
      </w:r>
      <w:r>
        <w:t>que</w:t>
      </w:r>
      <w:r>
        <w:rPr>
          <w:spacing w:val="-9"/>
        </w:rPr>
        <w:t xml:space="preserve"> </w:t>
      </w:r>
      <w:r>
        <w:t>cuenten</w:t>
      </w:r>
      <w:r>
        <w:rPr>
          <w:spacing w:val="-8"/>
        </w:rPr>
        <w:t xml:space="preserve"> </w:t>
      </w:r>
      <w:r>
        <w:t>con</w:t>
      </w:r>
      <w:r>
        <w:rPr>
          <w:spacing w:val="-8"/>
        </w:rPr>
        <w:t xml:space="preserve"> </w:t>
      </w:r>
      <w:r>
        <w:t>más</w:t>
      </w:r>
      <w:r>
        <w:rPr>
          <w:spacing w:val="-7"/>
        </w:rPr>
        <w:t xml:space="preserve"> </w:t>
      </w:r>
      <w:r>
        <w:t>de</w:t>
      </w:r>
      <w:r>
        <w:rPr>
          <w:spacing w:val="-11"/>
        </w:rPr>
        <w:t xml:space="preserve"> </w:t>
      </w:r>
      <w:r>
        <w:t>un</w:t>
      </w:r>
      <w:r>
        <w:rPr>
          <w:spacing w:val="-9"/>
        </w:rPr>
        <w:t xml:space="preserve"> </w:t>
      </w:r>
      <w:r>
        <w:t>protocolo.</w:t>
      </w:r>
    </w:p>
    <w:p w14:paraId="70B8BAAD" w14:textId="77777777" w:rsidR="00A567E0" w:rsidRDefault="00A567E0">
      <w:pPr>
        <w:pStyle w:val="Textoindependiente"/>
        <w:spacing w:before="1"/>
      </w:pPr>
    </w:p>
    <w:p w14:paraId="79DE6B6A" w14:textId="77777777" w:rsidR="00A567E0" w:rsidRDefault="00000000">
      <w:pPr>
        <w:pStyle w:val="Prrafodelista"/>
        <w:numPr>
          <w:ilvl w:val="0"/>
          <w:numId w:val="1"/>
        </w:numPr>
        <w:tabs>
          <w:tab w:val="left" w:pos="1725"/>
        </w:tabs>
        <w:ind w:right="956" w:firstLine="0"/>
        <w:jc w:val="both"/>
      </w:pPr>
      <w:r>
        <w:t>Diseñar la ruta estratégica para el inicio del proceso de elaboración de protocolos y/o normas</w:t>
      </w:r>
      <w:r>
        <w:rPr>
          <w:spacing w:val="-4"/>
        </w:rPr>
        <w:t xml:space="preserve"> </w:t>
      </w:r>
      <w:r>
        <w:t>equivalen</w:t>
      </w:r>
      <w:r>
        <w:rPr>
          <w:spacing w:val="-4"/>
        </w:rPr>
        <w:t xml:space="preserve"> </w:t>
      </w:r>
      <w:r>
        <w:t>por</w:t>
      </w:r>
      <w:r>
        <w:rPr>
          <w:spacing w:val="-5"/>
        </w:rPr>
        <w:t xml:space="preserve"> </w:t>
      </w:r>
      <w:r>
        <w:t>parte</w:t>
      </w:r>
      <w:r>
        <w:rPr>
          <w:spacing w:val="-5"/>
        </w:rPr>
        <w:t xml:space="preserve"> </w:t>
      </w:r>
      <w:r>
        <w:t>las</w:t>
      </w:r>
      <w:r>
        <w:rPr>
          <w:spacing w:val="-2"/>
        </w:rPr>
        <w:t xml:space="preserve"> </w:t>
      </w:r>
      <w:r>
        <w:t>entidades</w:t>
      </w:r>
      <w:r>
        <w:rPr>
          <w:spacing w:val="-4"/>
        </w:rPr>
        <w:t xml:space="preserve"> </w:t>
      </w:r>
      <w:r>
        <w:t>proveedoras</w:t>
      </w:r>
      <w:r>
        <w:rPr>
          <w:spacing w:val="-4"/>
        </w:rPr>
        <w:t xml:space="preserve"> </w:t>
      </w:r>
      <w:r>
        <w:t>de</w:t>
      </w:r>
      <w:r>
        <w:rPr>
          <w:spacing w:val="-5"/>
        </w:rPr>
        <w:t xml:space="preserve"> </w:t>
      </w:r>
      <w:r>
        <w:t>servicios</w:t>
      </w:r>
      <w:r>
        <w:rPr>
          <w:spacing w:val="-4"/>
        </w:rPr>
        <w:t xml:space="preserve"> </w:t>
      </w:r>
      <w:r>
        <w:t>de</w:t>
      </w:r>
      <w:r>
        <w:rPr>
          <w:spacing w:val="-5"/>
        </w:rPr>
        <w:t xml:space="preserve"> </w:t>
      </w:r>
      <w:r>
        <w:t>la</w:t>
      </w:r>
      <w:r>
        <w:rPr>
          <w:spacing w:val="-3"/>
        </w:rPr>
        <w:t xml:space="preserve"> </w:t>
      </w:r>
      <w:r>
        <w:t>PNIG que</w:t>
      </w:r>
      <w:r>
        <w:rPr>
          <w:spacing w:val="-6"/>
        </w:rPr>
        <w:t xml:space="preserve"> </w:t>
      </w:r>
      <w:r>
        <w:t>aún</w:t>
      </w:r>
      <w:r>
        <w:rPr>
          <w:spacing w:val="-5"/>
        </w:rPr>
        <w:t xml:space="preserve"> </w:t>
      </w:r>
      <w:r>
        <w:t>no</w:t>
      </w:r>
      <w:r>
        <w:rPr>
          <w:spacing w:val="-4"/>
        </w:rPr>
        <w:t xml:space="preserve"> </w:t>
      </w:r>
      <w:r>
        <w:t>lo han hecho, estableciendo un rol más participativo para dichas entidades.</w:t>
      </w:r>
    </w:p>
    <w:p w14:paraId="64CBC95A" w14:textId="77777777" w:rsidR="00A567E0" w:rsidRDefault="00A567E0">
      <w:pPr>
        <w:pStyle w:val="Textoindependiente"/>
        <w:rPr>
          <w:sz w:val="28"/>
        </w:rPr>
      </w:pPr>
    </w:p>
    <w:p w14:paraId="78F867AB" w14:textId="77777777" w:rsidR="00A567E0" w:rsidRDefault="00A567E0">
      <w:pPr>
        <w:pStyle w:val="Textoindependiente"/>
        <w:spacing w:before="1"/>
        <w:rPr>
          <w:sz w:val="38"/>
        </w:rPr>
      </w:pPr>
    </w:p>
    <w:p w14:paraId="6CAE137D" w14:textId="77777777" w:rsidR="00A567E0" w:rsidRDefault="00000000">
      <w:pPr>
        <w:ind w:left="1542"/>
        <w:jc w:val="both"/>
        <w:rPr>
          <w:i/>
          <w:sz w:val="24"/>
        </w:rPr>
      </w:pPr>
      <w:r>
        <w:rPr>
          <w:i/>
          <w:sz w:val="24"/>
        </w:rPr>
        <w:t>Sobre</w:t>
      </w:r>
      <w:r>
        <w:rPr>
          <w:i/>
          <w:spacing w:val="-1"/>
          <w:sz w:val="24"/>
        </w:rPr>
        <w:t xml:space="preserve"> </w:t>
      </w:r>
      <w:r>
        <w:rPr>
          <w:i/>
          <w:sz w:val="24"/>
        </w:rPr>
        <w:t>el</w:t>
      </w:r>
      <w:r>
        <w:rPr>
          <w:i/>
          <w:spacing w:val="-1"/>
          <w:sz w:val="24"/>
        </w:rPr>
        <w:t xml:space="preserve"> </w:t>
      </w:r>
      <w:r>
        <w:rPr>
          <w:i/>
          <w:sz w:val="24"/>
        </w:rPr>
        <w:t>seguimiento</w:t>
      </w:r>
      <w:r>
        <w:rPr>
          <w:i/>
          <w:spacing w:val="-2"/>
          <w:sz w:val="24"/>
        </w:rPr>
        <w:t xml:space="preserve"> </w:t>
      </w:r>
      <w:r>
        <w:rPr>
          <w:i/>
          <w:sz w:val="24"/>
        </w:rPr>
        <w:t>y</w:t>
      </w:r>
      <w:r>
        <w:rPr>
          <w:i/>
          <w:spacing w:val="-3"/>
          <w:sz w:val="24"/>
        </w:rPr>
        <w:t xml:space="preserve"> </w:t>
      </w:r>
      <w:r>
        <w:rPr>
          <w:i/>
          <w:sz w:val="24"/>
        </w:rPr>
        <w:t>la evaluación de</w:t>
      </w:r>
      <w:r>
        <w:rPr>
          <w:i/>
          <w:spacing w:val="-1"/>
          <w:sz w:val="24"/>
        </w:rPr>
        <w:t xml:space="preserve"> </w:t>
      </w:r>
      <w:r>
        <w:rPr>
          <w:i/>
          <w:sz w:val="24"/>
        </w:rPr>
        <w:t>la</w:t>
      </w:r>
      <w:r>
        <w:rPr>
          <w:i/>
          <w:spacing w:val="-3"/>
          <w:sz w:val="24"/>
        </w:rPr>
        <w:t xml:space="preserve"> </w:t>
      </w:r>
      <w:r>
        <w:rPr>
          <w:i/>
          <w:spacing w:val="-4"/>
          <w:sz w:val="24"/>
        </w:rPr>
        <w:t>PNIG</w:t>
      </w:r>
    </w:p>
    <w:p w14:paraId="6D2E92BA" w14:textId="77777777" w:rsidR="00A567E0" w:rsidRDefault="00A567E0">
      <w:pPr>
        <w:pStyle w:val="Textoindependiente"/>
        <w:rPr>
          <w:i/>
        </w:rPr>
      </w:pPr>
    </w:p>
    <w:p w14:paraId="2EBFCE33" w14:textId="77777777" w:rsidR="00A567E0" w:rsidRDefault="00000000">
      <w:pPr>
        <w:pStyle w:val="Prrafodelista"/>
        <w:numPr>
          <w:ilvl w:val="0"/>
          <w:numId w:val="1"/>
        </w:numPr>
        <w:tabs>
          <w:tab w:val="left" w:pos="1684"/>
        </w:tabs>
        <w:spacing w:before="1"/>
        <w:ind w:right="957" w:firstLine="0"/>
        <w:jc w:val="both"/>
      </w:pPr>
      <w:r>
        <w:t>Con</w:t>
      </w:r>
      <w:r>
        <w:rPr>
          <w:spacing w:val="-13"/>
        </w:rPr>
        <w:t xml:space="preserve"> </w:t>
      </w:r>
      <w:r>
        <w:t>base</w:t>
      </w:r>
      <w:r>
        <w:rPr>
          <w:spacing w:val="-12"/>
        </w:rPr>
        <w:t xml:space="preserve"> </w:t>
      </w:r>
      <w:r>
        <w:t>en</w:t>
      </w:r>
      <w:r>
        <w:rPr>
          <w:spacing w:val="-11"/>
        </w:rPr>
        <w:t xml:space="preserve"> </w:t>
      </w:r>
      <w:r>
        <w:t>la</w:t>
      </w:r>
      <w:r>
        <w:rPr>
          <w:spacing w:val="-10"/>
        </w:rPr>
        <w:t xml:space="preserve"> </w:t>
      </w:r>
      <w:r>
        <w:t>Guía</w:t>
      </w:r>
      <w:r>
        <w:rPr>
          <w:spacing w:val="-12"/>
        </w:rPr>
        <w:t xml:space="preserve"> </w:t>
      </w:r>
      <w:r>
        <w:t>para</w:t>
      </w:r>
      <w:r>
        <w:rPr>
          <w:spacing w:val="-12"/>
        </w:rPr>
        <w:t xml:space="preserve"> </w:t>
      </w:r>
      <w:r>
        <w:t>el</w:t>
      </w:r>
      <w:r>
        <w:rPr>
          <w:spacing w:val="-11"/>
        </w:rPr>
        <w:t xml:space="preserve"> </w:t>
      </w:r>
      <w:r>
        <w:t>Seguimiento</w:t>
      </w:r>
      <w:r>
        <w:rPr>
          <w:spacing w:val="-13"/>
        </w:rPr>
        <w:t xml:space="preserve"> </w:t>
      </w:r>
      <w:r>
        <w:t>y</w:t>
      </w:r>
      <w:r>
        <w:rPr>
          <w:spacing w:val="-10"/>
        </w:rPr>
        <w:t xml:space="preserve"> </w:t>
      </w:r>
      <w:r>
        <w:t>Evaluación</w:t>
      </w:r>
      <w:r>
        <w:rPr>
          <w:spacing w:val="-11"/>
        </w:rPr>
        <w:t xml:space="preserve"> </w:t>
      </w:r>
      <w:r>
        <w:t>de</w:t>
      </w:r>
      <w:r>
        <w:rPr>
          <w:spacing w:val="-12"/>
        </w:rPr>
        <w:t xml:space="preserve"> </w:t>
      </w:r>
      <w:r>
        <w:t>CEPLAN</w:t>
      </w:r>
      <w:r>
        <w:rPr>
          <w:spacing w:val="-12"/>
        </w:rPr>
        <w:t xml:space="preserve"> </w:t>
      </w:r>
      <w:r>
        <w:t>(2021),</w:t>
      </w:r>
      <w:r>
        <w:rPr>
          <w:spacing w:val="-7"/>
        </w:rPr>
        <w:t xml:space="preserve"> </w:t>
      </w:r>
      <w:r>
        <w:t>establecer</w:t>
      </w:r>
      <w:r>
        <w:rPr>
          <w:spacing w:val="-12"/>
        </w:rPr>
        <w:t xml:space="preserve"> </w:t>
      </w:r>
      <w:r>
        <w:t>actores, roles</w:t>
      </w:r>
      <w:r>
        <w:rPr>
          <w:spacing w:val="-8"/>
        </w:rPr>
        <w:t xml:space="preserve"> </w:t>
      </w:r>
      <w:r>
        <w:t>y</w:t>
      </w:r>
      <w:r>
        <w:rPr>
          <w:spacing w:val="-8"/>
        </w:rPr>
        <w:t xml:space="preserve"> </w:t>
      </w:r>
      <w:r>
        <w:t>plazos</w:t>
      </w:r>
      <w:r>
        <w:rPr>
          <w:spacing w:val="-8"/>
        </w:rPr>
        <w:t xml:space="preserve"> </w:t>
      </w:r>
      <w:r>
        <w:t>dentro</w:t>
      </w:r>
      <w:r>
        <w:rPr>
          <w:spacing w:val="-8"/>
        </w:rPr>
        <w:t xml:space="preserve"> </w:t>
      </w:r>
      <w:r>
        <w:t>del</w:t>
      </w:r>
      <w:r>
        <w:rPr>
          <w:spacing w:val="-11"/>
        </w:rPr>
        <w:t xml:space="preserve"> </w:t>
      </w:r>
      <w:r>
        <w:t>MIMP</w:t>
      </w:r>
      <w:r>
        <w:rPr>
          <w:spacing w:val="-9"/>
        </w:rPr>
        <w:t xml:space="preserve"> </w:t>
      </w:r>
      <w:r>
        <w:t>para</w:t>
      </w:r>
      <w:r>
        <w:rPr>
          <w:spacing w:val="-8"/>
        </w:rPr>
        <w:t xml:space="preserve"> </w:t>
      </w:r>
      <w:r>
        <w:t>la</w:t>
      </w:r>
      <w:r>
        <w:rPr>
          <w:spacing w:val="-7"/>
        </w:rPr>
        <w:t xml:space="preserve"> </w:t>
      </w:r>
      <w:r>
        <w:t>elaboración</w:t>
      </w:r>
      <w:r>
        <w:rPr>
          <w:spacing w:val="-12"/>
        </w:rPr>
        <w:t xml:space="preserve"> </w:t>
      </w:r>
      <w:r>
        <w:t>de</w:t>
      </w:r>
      <w:r>
        <w:rPr>
          <w:spacing w:val="-10"/>
        </w:rPr>
        <w:t xml:space="preserve"> </w:t>
      </w:r>
      <w:r>
        <w:t>los</w:t>
      </w:r>
      <w:r>
        <w:rPr>
          <w:spacing w:val="-9"/>
        </w:rPr>
        <w:t xml:space="preserve"> </w:t>
      </w:r>
      <w:r>
        <w:t>Reportes</w:t>
      </w:r>
      <w:r>
        <w:rPr>
          <w:spacing w:val="-9"/>
        </w:rPr>
        <w:t xml:space="preserve"> </w:t>
      </w:r>
      <w:r>
        <w:t>de</w:t>
      </w:r>
      <w:r>
        <w:rPr>
          <w:spacing w:val="-10"/>
        </w:rPr>
        <w:t xml:space="preserve"> </w:t>
      </w:r>
      <w:r>
        <w:t>Seguimiento,</w:t>
      </w:r>
      <w:r>
        <w:rPr>
          <w:spacing w:val="-10"/>
        </w:rPr>
        <w:t xml:space="preserve"> </w:t>
      </w:r>
      <w:r>
        <w:t>Reportes de Cumplimiento y Evaluaciones de la PNIG.</w:t>
      </w:r>
    </w:p>
    <w:p w14:paraId="0F565246" w14:textId="77777777" w:rsidR="00A567E0" w:rsidRDefault="00A567E0">
      <w:pPr>
        <w:pStyle w:val="Textoindependiente"/>
        <w:spacing w:before="12"/>
        <w:rPr>
          <w:sz w:val="21"/>
        </w:rPr>
      </w:pPr>
    </w:p>
    <w:p w14:paraId="7D9EEF70" w14:textId="77777777" w:rsidR="00A567E0" w:rsidRDefault="00000000">
      <w:pPr>
        <w:pStyle w:val="Prrafodelista"/>
        <w:numPr>
          <w:ilvl w:val="0"/>
          <w:numId w:val="1"/>
        </w:numPr>
        <w:tabs>
          <w:tab w:val="left" w:pos="1708"/>
        </w:tabs>
        <w:ind w:right="955" w:firstLine="0"/>
        <w:jc w:val="both"/>
      </w:pPr>
      <w:r>
        <w:t>Estandarizar e institucionalizar el procedimiento de reporte de información periódico por parte de las entidades proveedoras de servicios y del reporte de indicadores a nivel de Objetivos</w:t>
      </w:r>
      <w:r>
        <w:rPr>
          <w:spacing w:val="-16"/>
        </w:rPr>
        <w:t xml:space="preserve"> </w:t>
      </w:r>
      <w:r>
        <w:t>Prioritarios.</w:t>
      </w:r>
      <w:r>
        <w:rPr>
          <w:spacing w:val="-15"/>
        </w:rPr>
        <w:t xml:space="preserve"> </w:t>
      </w:r>
      <w:r>
        <w:t>Asimismo,</w:t>
      </w:r>
      <w:r>
        <w:rPr>
          <w:spacing w:val="-15"/>
        </w:rPr>
        <w:t xml:space="preserve"> </w:t>
      </w:r>
      <w:r>
        <w:t>brindar</w:t>
      </w:r>
      <w:r>
        <w:rPr>
          <w:spacing w:val="-15"/>
        </w:rPr>
        <w:t xml:space="preserve"> </w:t>
      </w:r>
      <w:r>
        <w:t>asistencia</w:t>
      </w:r>
      <w:r>
        <w:rPr>
          <w:spacing w:val="-15"/>
        </w:rPr>
        <w:t xml:space="preserve"> </w:t>
      </w:r>
      <w:r>
        <w:t>técnica</w:t>
      </w:r>
      <w:r>
        <w:rPr>
          <w:spacing w:val="-15"/>
        </w:rPr>
        <w:t xml:space="preserve"> </w:t>
      </w:r>
      <w:r>
        <w:t>a</w:t>
      </w:r>
      <w:r>
        <w:rPr>
          <w:spacing w:val="-15"/>
        </w:rPr>
        <w:t xml:space="preserve"> </w:t>
      </w:r>
      <w:r>
        <w:t>los</w:t>
      </w:r>
      <w:r>
        <w:rPr>
          <w:spacing w:val="-15"/>
        </w:rPr>
        <w:t xml:space="preserve"> </w:t>
      </w:r>
      <w:r>
        <w:t>equipos</w:t>
      </w:r>
      <w:r>
        <w:rPr>
          <w:spacing w:val="-15"/>
        </w:rPr>
        <w:t xml:space="preserve"> </w:t>
      </w:r>
      <w:r>
        <w:t>técnicos</w:t>
      </w:r>
      <w:r>
        <w:rPr>
          <w:spacing w:val="-15"/>
        </w:rPr>
        <w:t xml:space="preserve"> </w:t>
      </w:r>
      <w:r>
        <w:t>responsables del reporte de información.</w:t>
      </w:r>
    </w:p>
    <w:p w14:paraId="55549BBD" w14:textId="77777777" w:rsidR="00A567E0" w:rsidRDefault="00A567E0">
      <w:pPr>
        <w:pStyle w:val="Textoindependiente"/>
        <w:spacing w:before="1"/>
      </w:pPr>
    </w:p>
    <w:p w14:paraId="29E78BD6" w14:textId="77777777" w:rsidR="00A567E0" w:rsidRDefault="00000000">
      <w:pPr>
        <w:pStyle w:val="Prrafodelista"/>
        <w:numPr>
          <w:ilvl w:val="0"/>
          <w:numId w:val="1"/>
        </w:numPr>
        <w:tabs>
          <w:tab w:val="left" w:pos="1778"/>
        </w:tabs>
        <w:ind w:right="959" w:firstLine="0"/>
        <w:jc w:val="both"/>
      </w:pPr>
      <w:r>
        <w:t>La DGIGND, en coordinación con la OGPP, deben elaborar lineamientos para la identificación</w:t>
      </w:r>
      <w:r>
        <w:rPr>
          <w:spacing w:val="-16"/>
        </w:rPr>
        <w:t xml:space="preserve"> </w:t>
      </w:r>
      <w:r>
        <w:t>del</w:t>
      </w:r>
      <w:r>
        <w:rPr>
          <w:spacing w:val="-15"/>
        </w:rPr>
        <w:t xml:space="preserve"> </w:t>
      </w:r>
      <w:r>
        <w:t>uso</w:t>
      </w:r>
      <w:r>
        <w:rPr>
          <w:spacing w:val="-15"/>
        </w:rPr>
        <w:t xml:space="preserve"> </w:t>
      </w:r>
      <w:r>
        <w:t>de</w:t>
      </w:r>
      <w:r>
        <w:rPr>
          <w:spacing w:val="-15"/>
        </w:rPr>
        <w:t xml:space="preserve"> </w:t>
      </w:r>
      <w:r>
        <w:t>los</w:t>
      </w:r>
      <w:r>
        <w:rPr>
          <w:spacing w:val="-15"/>
        </w:rPr>
        <w:t xml:space="preserve"> </w:t>
      </w:r>
      <w:r>
        <w:t>recursos</w:t>
      </w:r>
      <w:r>
        <w:rPr>
          <w:spacing w:val="-15"/>
        </w:rPr>
        <w:t xml:space="preserve"> </w:t>
      </w:r>
      <w:r>
        <w:t>(financieros,</w:t>
      </w:r>
      <w:r>
        <w:rPr>
          <w:spacing w:val="-15"/>
        </w:rPr>
        <w:t xml:space="preserve"> </w:t>
      </w:r>
      <w:r>
        <w:t>humanos,</w:t>
      </w:r>
      <w:r>
        <w:rPr>
          <w:spacing w:val="-15"/>
        </w:rPr>
        <w:t xml:space="preserve"> </w:t>
      </w:r>
      <w:r>
        <w:t>entre</w:t>
      </w:r>
      <w:r>
        <w:rPr>
          <w:spacing w:val="-15"/>
        </w:rPr>
        <w:t xml:space="preserve"> </w:t>
      </w:r>
      <w:r>
        <w:t>otros)</w:t>
      </w:r>
      <w:r>
        <w:rPr>
          <w:spacing w:val="-15"/>
        </w:rPr>
        <w:t xml:space="preserve"> </w:t>
      </w:r>
      <w:r>
        <w:t>asignados</w:t>
      </w:r>
      <w:r>
        <w:rPr>
          <w:spacing w:val="-15"/>
        </w:rPr>
        <w:t xml:space="preserve"> </w:t>
      </w:r>
      <w:r>
        <w:t>a</w:t>
      </w:r>
      <w:r>
        <w:rPr>
          <w:spacing w:val="-15"/>
        </w:rPr>
        <w:t xml:space="preserve"> </w:t>
      </w:r>
      <w:r>
        <w:t>la</w:t>
      </w:r>
      <w:r>
        <w:rPr>
          <w:spacing w:val="-15"/>
        </w:rPr>
        <w:t xml:space="preserve"> </w:t>
      </w:r>
      <w:r>
        <w:t>política nacional, a fin de orientar a las entidades sobre sus servicios específicos.</w:t>
      </w:r>
    </w:p>
    <w:p w14:paraId="32EC52FB" w14:textId="77777777" w:rsidR="00A567E0" w:rsidRDefault="00A567E0">
      <w:pPr>
        <w:pStyle w:val="Textoindependiente"/>
      </w:pPr>
    </w:p>
    <w:p w14:paraId="2F38308A" w14:textId="77777777" w:rsidR="00A567E0" w:rsidRDefault="00000000">
      <w:pPr>
        <w:pStyle w:val="Prrafodelista"/>
        <w:numPr>
          <w:ilvl w:val="0"/>
          <w:numId w:val="1"/>
        </w:numPr>
        <w:tabs>
          <w:tab w:val="left" w:pos="1687"/>
        </w:tabs>
        <w:ind w:right="959" w:firstLine="0"/>
        <w:jc w:val="both"/>
      </w:pPr>
      <w:r>
        <w:t>Presentar</w:t>
      </w:r>
      <w:r>
        <w:rPr>
          <w:spacing w:val="-9"/>
        </w:rPr>
        <w:t xml:space="preserve"> </w:t>
      </w:r>
      <w:r>
        <w:t>los</w:t>
      </w:r>
      <w:r>
        <w:rPr>
          <w:spacing w:val="-8"/>
        </w:rPr>
        <w:t xml:space="preserve"> </w:t>
      </w:r>
      <w:r>
        <w:t>resultados</w:t>
      </w:r>
      <w:r>
        <w:rPr>
          <w:spacing w:val="-10"/>
        </w:rPr>
        <w:t xml:space="preserve"> </w:t>
      </w:r>
      <w:r>
        <w:t>de</w:t>
      </w:r>
      <w:r>
        <w:rPr>
          <w:spacing w:val="-9"/>
        </w:rPr>
        <w:t xml:space="preserve"> </w:t>
      </w:r>
      <w:r>
        <w:t>la</w:t>
      </w:r>
      <w:r>
        <w:rPr>
          <w:spacing w:val="-7"/>
        </w:rPr>
        <w:t xml:space="preserve"> </w:t>
      </w:r>
      <w:r>
        <w:t>evaluación</w:t>
      </w:r>
      <w:r>
        <w:rPr>
          <w:spacing w:val="-10"/>
        </w:rPr>
        <w:t xml:space="preserve"> </w:t>
      </w:r>
      <w:r>
        <w:t>a</w:t>
      </w:r>
      <w:r>
        <w:rPr>
          <w:spacing w:val="-7"/>
        </w:rPr>
        <w:t xml:space="preserve"> </w:t>
      </w:r>
      <w:r>
        <w:t>las</w:t>
      </w:r>
      <w:r>
        <w:rPr>
          <w:spacing w:val="-8"/>
        </w:rPr>
        <w:t xml:space="preserve"> </w:t>
      </w:r>
      <w:r>
        <w:t>entidades</w:t>
      </w:r>
      <w:r>
        <w:rPr>
          <w:spacing w:val="-9"/>
        </w:rPr>
        <w:t xml:space="preserve"> </w:t>
      </w:r>
      <w:r>
        <w:t>proveedoras</w:t>
      </w:r>
      <w:r>
        <w:rPr>
          <w:spacing w:val="-9"/>
        </w:rPr>
        <w:t xml:space="preserve"> </w:t>
      </w:r>
      <w:r>
        <w:t>de</w:t>
      </w:r>
      <w:r>
        <w:rPr>
          <w:spacing w:val="-9"/>
        </w:rPr>
        <w:t xml:space="preserve"> </w:t>
      </w:r>
      <w:r>
        <w:t>servicios</w:t>
      </w:r>
      <w:r>
        <w:rPr>
          <w:spacing w:val="-9"/>
        </w:rPr>
        <w:t xml:space="preserve"> </w:t>
      </w:r>
      <w:r>
        <w:t>para</w:t>
      </w:r>
      <w:r>
        <w:rPr>
          <w:spacing w:val="-7"/>
        </w:rPr>
        <w:t xml:space="preserve"> </w:t>
      </w:r>
      <w:r>
        <w:t>fines de retroalimentación e identificación de los aspectos de mejora de cara al proceso de implementación de la política nacional.</w:t>
      </w:r>
    </w:p>
    <w:p w14:paraId="19AAF14E" w14:textId="77777777" w:rsidR="00A567E0" w:rsidRDefault="00A567E0">
      <w:pPr>
        <w:pStyle w:val="Textoindependiente"/>
        <w:rPr>
          <w:sz w:val="28"/>
        </w:rPr>
      </w:pPr>
    </w:p>
    <w:p w14:paraId="4DF808A3" w14:textId="77777777" w:rsidR="00A567E0" w:rsidRDefault="00000000">
      <w:pPr>
        <w:spacing w:before="212"/>
        <w:ind w:left="1542"/>
        <w:jc w:val="both"/>
        <w:rPr>
          <w:sz w:val="24"/>
        </w:rPr>
      </w:pPr>
      <w:r>
        <w:rPr>
          <w:sz w:val="24"/>
        </w:rPr>
        <w:t>Para</w:t>
      </w:r>
      <w:r>
        <w:rPr>
          <w:spacing w:val="-7"/>
          <w:sz w:val="24"/>
        </w:rPr>
        <w:t xml:space="preserve"> </w:t>
      </w:r>
      <w:r>
        <w:rPr>
          <w:sz w:val="24"/>
        </w:rPr>
        <w:t>las</w:t>
      </w:r>
      <w:r>
        <w:rPr>
          <w:spacing w:val="-5"/>
          <w:sz w:val="24"/>
        </w:rPr>
        <w:t xml:space="preserve"> </w:t>
      </w:r>
      <w:r>
        <w:rPr>
          <w:sz w:val="24"/>
        </w:rPr>
        <w:t>entidades</w:t>
      </w:r>
      <w:r>
        <w:rPr>
          <w:spacing w:val="-5"/>
          <w:sz w:val="24"/>
        </w:rPr>
        <w:t xml:space="preserve"> </w:t>
      </w:r>
      <w:r>
        <w:rPr>
          <w:spacing w:val="-2"/>
          <w:sz w:val="24"/>
        </w:rPr>
        <w:t>intervinientes</w:t>
      </w:r>
    </w:p>
    <w:p w14:paraId="3F70441C" w14:textId="77777777" w:rsidR="00A567E0" w:rsidRDefault="00A567E0">
      <w:pPr>
        <w:pStyle w:val="Textoindependiente"/>
        <w:rPr>
          <w:sz w:val="24"/>
        </w:rPr>
      </w:pPr>
    </w:p>
    <w:p w14:paraId="50F1B96B" w14:textId="77777777" w:rsidR="00A567E0" w:rsidRDefault="00000000">
      <w:pPr>
        <w:ind w:left="1542"/>
        <w:jc w:val="both"/>
        <w:rPr>
          <w:i/>
          <w:sz w:val="24"/>
        </w:rPr>
      </w:pPr>
      <w:r>
        <w:rPr>
          <w:i/>
          <w:sz w:val="24"/>
        </w:rPr>
        <w:t>A</w:t>
      </w:r>
      <w:r>
        <w:rPr>
          <w:i/>
          <w:spacing w:val="-1"/>
          <w:sz w:val="24"/>
        </w:rPr>
        <w:t xml:space="preserve"> </w:t>
      </w:r>
      <w:r>
        <w:rPr>
          <w:i/>
          <w:sz w:val="24"/>
        </w:rPr>
        <w:t>todas</w:t>
      </w:r>
      <w:r>
        <w:rPr>
          <w:i/>
          <w:spacing w:val="1"/>
          <w:sz w:val="24"/>
        </w:rPr>
        <w:t xml:space="preserve"> </w:t>
      </w:r>
      <w:r>
        <w:rPr>
          <w:i/>
          <w:sz w:val="24"/>
        </w:rPr>
        <w:t>las</w:t>
      </w:r>
      <w:r>
        <w:rPr>
          <w:i/>
          <w:spacing w:val="-2"/>
          <w:sz w:val="24"/>
        </w:rPr>
        <w:t xml:space="preserve"> entidades</w:t>
      </w:r>
    </w:p>
    <w:p w14:paraId="64631024" w14:textId="77777777" w:rsidR="00A567E0" w:rsidRDefault="00A567E0">
      <w:pPr>
        <w:pStyle w:val="Textoindependiente"/>
        <w:rPr>
          <w:i/>
        </w:rPr>
      </w:pPr>
    </w:p>
    <w:p w14:paraId="476F1FDA" w14:textId="77777777" w:rsidR="00A567E0" w:rsidRDefault="00000000">
      <w:pPr>
        <w:pStyle w:val="Prrafodelista"/>
        <w:numPr>
          <w:ilvl w:val="0"/>
          <w:numId w:val="1"/>
        </w:numPr>
        <w:tabs>
          <w:tab w:val="left" w:pos="1689"/>
        </w:tabs>
        <w:ind w:right="953" w:firstLine="0"/>
        <w:jc w:val="both"/>
      </w:pPr>
      <w:r>
        <w:t>Coordinar</w:t>
      </w:r>
      <w:r>
        <w:rPr>
          <w:spacing w:val="-5"/>
        </w:rPr>
        <w:t xml:space="preserve"> </w:t>
      </w:r>
      <w:r>
        <w:t>con</w:t>
      </w:r>
      <w:r>
        <w:rPr>
          <w:spacing w:val="-5"/>
        </w:rPr>
        <w:t xml:space="preserve"> </w:t>
      </w:r>
      <w:r>
        <w:t>la</w:t>
      </w:r>
      <w:r>
        <w:rPr>
          <w:spacing w:val="-3"/>
        </w:rPr>
        <w:t xml:space="preserve"> </w:t>
      </w:r>
      <w:r>
        <w:t>Dirección</w:t>
      </w:r>
      <w:r>
        <w:rPr>
          <w:spacing w:val="-5"/>
        </w:rPr>
        <w:t xml:space="preserve"> </w:t>
      </w:r>
      <w:r>
        <w:t>General</w:t>
      </w:r>
      <w:r>
        <w:rPr>
          <w:spacing w:val="-4"/>
        </w:rPr>
        <w:t xml:space="preserve"> </w:t>
      </w:r>
      <w:r>
        <w:t>de</w:t>
      </w:r>
      <w:r>
        <w:rPr>
          <w:spacing w:val="-5"/>
        </w:rPr>
        <w:t xml:space="preserve"> </w:t>
      </w:r>
      <w:r>
        <w:t>Transversalización</w:t>
      </w:r>
      <w:r>
        <w:rPr>
          <w:spacing w:val="-7"/>
        </w:rPr>
        <w:t xml:space="preserve"> </w:t>
      </w:r>
      <w:r>
        <w:t>del</w:t>
      </w:r>
      <w:r>
        <w:rPr>
          <w:spacing w:val="-4"/>
        </w:rPr>
        <w:t xml:space="preserve"> </w:t>
      </w:r>
      <w:r>
        <w:t>Enfoque</w:t>
      </w:r>
      <w:r>
        <w:rPr>
          <w:spacing w:val="-6"/>
        </w:rPr>
        <w:t xml:space="preserve"> </w:t>
      </w:r>
      <w:r>
        <w:t>de</w:t>
      </w:r>
      <w:r>
        <w:rPr>
          <w:spacing w:val="-5"/>
        </w:rPr>
        <w:t xml:space="preserve"> </w:t>
      </w:r>
      <w:r>
        <w:t>Género</w:t>
      </w:r>
      <w:r>
        <w:rPr>
          <w:spacing w:val="-3"/>
        </w:rPr>
        <w:t xml:space="preserve"> </w:t>
      </w:r>
      <w:r>
        <w:t>del</w:t>
      </w:r>
      <w:r>
        <w:rPr>
          <w:spacing w:val="-4"/>
        </w:rPr>
        <w:t xml:space="preserve"> </w:t>
      </w:r>
      <w:r>
        <w:t>MIMP el abordaje transversal del enfoque de género en las capacitaciones y asistencia técnica que las entidades proveedoras de servicios desarrollen en el marco de la implementación de los servicios de la PNIG.</w:t>
      </w:r>
    </w:p>
    <w:p w14:paraId="0D25C1D2" w14:textId="77777777" w:rsidR="00A567E0" w:rsidRDefault="00A567E0">
      <w:pPr>
        <w:pStyle w:val="Textoindependiente"/>
        <w:spacing w:before="2"/>
      </w:pPr>
    </w:p>
    <w:p w14:paraId="7C893DAC" w14:textId="77777777" w:rsidR="00A567E0" w:rsidRDefault="00000000">
      <w:pPr>
        <w:pStyle w:val="Prrafodelista"/>
        <w:numPr>
          <w:ilvl w:val="0"/>
          <w:numId w:val="1"/>
        </w:numPr>
        <w:tabs>
          <w:tab w:val="left" w:pos="1696"/>
        </w:tabs>
        <w:ind w:right="956" w:firstLine="0"/>
        <w:jc w:val="both"/>
      </w:pPr>
      <w:r>
        <w:t>Establecer mecanismos de seguimiento y rendición de cuentas a las normas aprobadas en el marco de la implementación de los servicios de la PNIG. Esta recomendación aplica para las normas ya aprobadas como a las que se vayan a aprobar.</w:t>
      </w:r>
    </w:p>
    <w:p w14:paraId="380FEC04" w14:textId="77777777" w:rsidR="00A567E0" w:rsidRDefault="00A567E0">
      <w:pPr>
        <w:pStyle w:val="Textoindependiente"/>
        <w:spacing w:before="11"/>
        <w:rPr>
          <w:sz w:val="21"/>
        </w:rPr>
      </w:pPr>
    </w:p>
    <w:p w14:paraId="55DE2B18" w14:textId="77777777" w:rsidR="00A567E0" w:rsidRDefault="00000000">
      <w:pPr>
        <w:pStyle w:val="Prrafodelista"/>
        <w:numPr>
          <w:ilvl w:val="0"/>
          <w:numId w:val="1"/>
        </w:numPr>
        <w:tabs>
          <w:tab w:val="left" w:pos="1694"/>
        </w:tabs>
        <w:ind w:right="956" w:firstLine="0"/>
        <w:jc w:val="both"/>
      </w:pPr>
      <w:r>
        <w:t>Las entidades</w:t>
      </w:r>
      <w:r>
        <w:rPr>
          <w:spacing w:val="-2"/>
        </w:rPr>
        <w:t xml:space="preserve"> </w:t>
      </w:r>
      <w:r>
        <w:t>que</w:t>
      </w:r>
      <w:r>
        <w:rPr>
          <w:spacing w:val="-1"/>
        </w:rPr>
        <w:t xml:space="preserve"> </w:t>
      </w:r>
      <w:r>
        <w:t>no</w:t>
      </w:r>
      <w:r>
        <w:rPr>
          <w:spacing w:val="-3"/>
        </w:rPr>
        <w:t xml:space="preserve"> </w:t>
      </w:r>
      <w:r>
        <w:t>hayan</w:t>
      </w:r>
      <w:r>
        <w:rPr>
          <w:spacing w:val="-3"/>
        </w:rPr>
        <w:t xml:space="preserve"> </w:t>
      </w:r>
      <w:r>
        <w:t>iniciado el</w:t>
      </w:r>
      <w:r>
        <w:rPr>
          <w:spacing w:val="-2"/>
        </w:rPr>
        <w:t xml:space="preserve"> </w:t>
      </w:r>
      <w:r>
        <w:t>proceso</w:t>
      </w:r>
      <w:r>
        <w:rPr>
          <w:spacing w:val="-2"/>
        </w:rPr>
        <w:t xml:space="preserve"> </w:t>
      </w:r>
      <w:r>
        <w:t>de</w:t>
      </w:r>
      <w:r>
        <w:rPr>
          <w:spacing w:val="-1"/>
        </w:rPr>
        <w:t xml:space="preserve"> </w:t>
      </w:r>
      <w:r>
        <w:t>elaboración</w:t>
      </w:r>
      <w:r>
        <w:rPr>
          <w:spacing w:val="-3"/>
        </w:rPr>
        <w:t xml:space="preserve"> </w:t>
      </w:r>
      <w:r>
        <w:t>de su</w:t>
      </w:r>
      <w:r>
        <w:rPr>
          <w:spacing w:val="-3"/>
        </w:rPr>
        <w:t xml:space="preserve"> </w:t>
      </w:r>
      <w:r>
        <w:t>protocolo de</w:t>
      </w:r>
      <w:r>
        <w:rPr>
          <w:spacing w:val="-3"/>
        </w:rPr>
        <w:t xml:space="preserve"> </w:t>
      </w:r>
      <w:r>
        <w:t>servicio o norma equivalente (Anexo N°2), deberán presentar al MIMP una propuesta de plan de trabajo</w:t>
      </w:r>
      <w:r>
        <w:rPr>
          <w:spacing w:val="18"/>
        </w:rPr>
        <w:t xml:space="preserve"> </w:t>
      </w:r>
      <w:r>
        <w:t>para</w:t>
      </w:r>
      <w:r>
        <w:rPr>
          <w:spacing w:val="20"/>
        </w:rPr>
        <w:t xml:space="preserve"> </w:t>
      </w:r>
      <w:r>
        <w:t>el</w:t>
      </w:r>
      <w:r>
        <w:rPr>
          <w:spacing w:val="19"/>
        </w:rPr>
        <w:t xml:space="preserve"> </w:t>
      </w:r>
      <w:r>
        <w:t>inicio</w:t>
      </w:r>
      <w:r>
        <w:rPr>
          <w:spacing w:val="17"/>
        </w:rPr>
        <w:t xml:space="preserve"> </w:t>
      </w:r>
      <w:r>
        <w:t>de</w:t>
      </w:r>
      <w:r>
        <w:rPr>
          <w:spacing w:val="18"/>
        </w:rPr>
        <w:t xml:space="preserve"> </w:t>
      </w:r>
      <w:r>
        <w:t>este</w:t>
      </w:r>
      <w:r>
        <w:rPr>
          <w:spacing w:val="18"/>
        </w:rPr>
        <w:t xml:space="preserve"> </w:t>
      </w:r>
      <w:r>
        <w:t>proceso,</w:t>
      </w:r>
      <w:r>
        <w:rPr>
          <w:spacing w:val="18"/>
        </w:rPr>
        <w:t xml:space="preserve"> </w:t>
      </w:r>
      <w:r>
        <w:t>siguiendo</w:t>
      </w:r>
      <w:r>
        <w:rPr>
          <w:spacing w:val="19"/>
        </w:rPr>
        <w:t xml:space="preserve"> </w:t>
      </w:r>
      <w:r>
        <w:t>la</w:t>
      </w:r>
      <w:r>
        <w:rPr>
          <w:spacing w:val="20"/>
        </w:rPr>
        <w:t xml:space="preserve"> </w:t>
      </w:r>
      <w:r>
        <w:t>pauta</w:t>
      </w:r>
      <w:r>
        <w:rPr>
          <w:spacing w:val="20"/>
        </w:rPr>
        <w:t xml:space="preserve"> </w:t>
      </w:r>
      <w:r>
        <w:t>metodológica</w:t>
      </w:r>
      <w:r>
        <w:rPr>
          <w:spacing w:val="20"/>
        </w:rPr>
        <w:t xml:space="preserve"> </w:t>
      </w:r>
      <w:r>
        <w:t>establecida</w:t>
      </w:r>
      <w:r>
        <w:rPr>
          <w:spacing w:val="20"/>
        </w:rPr>
        <w:t xml:space="preserve"> </w:t>
      </w:r>
      <w:r>
        <w:t>en</w:t>
      </w:r>
      <w:r>
        <w:rPr>
          <w:spacing w:val="18"/>
        </w:rPr>
        <w:t xml:space="preserve"> </w:t>
      </w:r>
      <w:r>
        <w:t>los</w:t>
      </w:r>
    </w:p>
    <w:p w14:paraId="47282929" w14:textId="77777777" w:rsidR="00A567E0" w:rsidRDefault="00A567E0">
      <w:pPr>
        <w:jc w:val="both"/>
        <w:sectPr w:rsidR="00A567E0">
          <w:pgSz w:w="11910" w:h="16840"/>
          <w:pgMar w:top="1120" w:right="740" w:bottom="1260" w:left="160" w:header="500" w:footer="1063" w:gutter="0"/>
          <w:cols w:space="720"/>
        </w:sectPr>
      </w:pPr>
    </w:p>
    <w:p w14:paraId="6ABFE3E2" w14:textId="77777777" w:rsidR="00A567E0" w:rsidRDefault="00A567E0">
      <w:pPr>
        <w:pStyle w:val="Textoindependiente"/>
        <w:spacing w:before="9"/>
        <w:rPr>
          <w:sz w:val="13"/>
        </w:rPr>
      </w:pPr>
    </w:p>
    <w:p w14:paraId="5E9634B5" w14:textId="77777777" w:rsidR="00A567E0" w:rsidRDefault="00000000">
      <w:pPr>
        <w:pStyle w:val="Textoindependiente"/>
        <w:spacing w:before="104"/>
        <w:ind w:left="1542" w:right="956"/>
        <w:jc w:val="both"/>
      </w:pPr>
      <w:r>
        <w:t>Lineamientos</w:t>
      </w:r>
      <w:r>
        <w:rPr>
          <w:spacing w:val="-12"/>
        </w:rPr>
        <w:t xml:space="preserve"> </w:t>
      </w:r>
      <w:r>
        <w:t>para</w:t>
      </w:r>
      <w:r>
        <w:rPr>
          <w:spacing w:val="-11"/>
        </w:rPr>
        <w:t xml:space="preserve"> </w:t>
      </w:r>
      <w:r>
        <w:t>la</w:t>
      </w:r>
      <w:r>
        <w:rPr>
          <w:spacing w:val="-11"/>
        </w:rPr>
        <w:t xml:space="preserve"> </w:t>
      </w:r>
      <w:r>
        <w:t>elaboración</w:t>
      </w:r>
      <w:r>
        <w:rPr>
          <w:spacing w:val="-13"/>
        </w:rPr>
        <w:t xml:space="preserve"> </w:t>
      </w:r>
      <w:r>
        <w:t>de</w:t>
      </w:r>
      <w:r>
        <w:rPr>
          <w:spacing w:val="-13"/>
        </w:rPr>
        <w:t xml:space="preserve"> </w:t>
      </w:r>
      <w:r>
        <w:t>los</w:t>
      </w:r>
      <w:r>
        <w:rPr>
          <w:spacing w:val="-12"/>
        </w:rPr>
        <w:t xml:space="preserve"> </w:t>
      </w:r>
      <w:r>
        <w:t>protocolos</w:t>
      </w:r>
      <w:r>
        <w:rPr>
          <w:spacing w:val="-12"/>
        </w:rPr>
        <w:t xml:space="preserve"> </w:t>
      </w:r>
      <w:r>
        <w:t>de</w:t>
      </w:r>
      <w:r>
        <w:rPr>
          <w:spacing w:val="-13"/>
        </w:rPr>
        <w:t xml:space="preserve"> </w:t>
      </w:r>
      <w:r>
        <w:t>servicios</w:t>
      </w:r>
      <w:r>
        <w:rPr>
          <w:spacing w:val="-12"/>
        </w:rPr>
        <w:t xml:space="preserve"> </w:t>
      </w:r>
      <w:r>
        <w:t>o</w:t>
      </w:r>
      <w:r>
        <w:rPr>
          <w:spacing w:val="-12"/>
        </w:rPr>
        <w:t xml:space="preserve"> </w:t>
      </w:r>
      <w:r>
        <w:t>normas</w:t>
      </w:r>
      <w:r>
        <w:rPr>
          <w:spacing w:val="-12"/>
        </w:rPr>
        <w:t xml:space="preserve"> </w:t>
      </w:r>
      <w:r>
        <w:t>equivalentes</w:t>
      </w:r>
      <w:r>
        <w:rPr>
          <w:vertAlign w:val="superscript"/>
        </w:rPr>
        <w:t>35</w:t>
      </w:r>
      <w:r>
        <w:t>.</w:t>
      </w:r>
      <w:r>
        <w:rPr>
          <w:spacing w:val="-13"/>
        </w:rPr>
        <w:t xml:space="preserve"> </w:t>
      </w:r>
      <w:r>
        <w:t>Para las entidades encargadas</w:t>
      </w:r>
      <w:r>
        <w:rPr>
          <w:spacing w:val="-1"/>
        </w:rPr>
        <w:t xml:space="preserve"> </w:t>
      </w:r>
      <w:r>
        <w:t>de la provisión</w:t>
      </w:r>
      <w:r>
        <w:rPr>
          <w:spacing w:val="-2"/>
        </w:rPr>
        <w:t xml:space="preserve"> </w:t>
      </w:r>
      <w:r>
        <w:t>de servicios nuevos, incluir en el plan</w:t>
      </w:r>
      <w:r>
        <w:rPr>
          <w:spacing w:val="-2"/>
        </w:rPr>
        <w:t xml:space="preserve"> </w:t>
      </w:r>
      <w:r>
        <w:t>de</w:t>
      </w:r>
      <w:r>
        <w:rPr>
          <w:spacing w:val="-1"/>
        </w:rPr>
        <w:t xml:space="preserve"> </w:t>
      </w:r>
      <w:r>
        <w:t>trabajo las actividades necesarias para diseñar e implementar el servicio de la PNIG, de tal manera que el MIMP pueda dar seguimiento a su cumplimiento.</w:t>
      </w:r>
    </w:p>
    <w:p w14:paraId="4370FB44" w14:textId="77777777" w:rsidR="00A567E0" w:rsidRDefault="00A567E0">
      <w:pPr>
        <w:pStyle w:val="Textoindependiente"/>
        <w:rPr>
          <w:sz w:val="28"/>
        </w:rPr>
      </w:pPr>
    </w:p>
    <w:p w14:paraId="60642EAD" w14:textId="77777777" w:rsidR="00A567E0" w:rsidRDefault="00000000">
      <w:pPr>
        <w:spacing w:before="241"/>
        <w:ind w:left="1542"/>
        <w:jc w:val="both"/>
        <w:rPr>
          <w:i/>
          <w:sz w:val="24"/>
        </w:rPr>
      </w:pPr>
      <w:r>
        <w:rPr>
          <w:i/>
          <w:sz w:val="24"/>
        </w:rPr>
        <w:t>Al</w:t>
      </w:r>
      <w:r>
        <w:rPr>
          <w:i/>
          <w:spacing w:val="-4"/>
          <w:sz w:val="24"/>
        </w:rPr>
        <w:t xml:space="preserve"> </w:t>
      </w:r>
      <w:r>
        <w:rPr>
          <w:i/>
          <w:sz w:val="24"/>
        </w:rPr>
        <w:t>Ministerio</w:t>
      </w:r>
      <w:r>
        <w:rPr>
          <w:i/>
          <w:spacing w:val="-4"/>
          <w:sz w:val="24"/>
        </w:rPr>
        <w:t xml:space="preserve"> </w:t>
      </w:r>
      <w:r>
        <w:rPr>
          <w:i/>
          <w:sz w:val="24"/>
        </w:rPr>
        <w:t>del</w:t>
      </w:r>
      <w:r>
        <w:rPr>
          <w:i/>
          <w:spacing w:val="-5"/>
          <w:sz w:val="24"/>
        </w:rPr>
        <w:t xml:space="preserve"> </w:t>
      </w:r>
      <w:r>
        <w:rPr>
          <w:i/>
          <w:sz w:val="24"/>
        </w:rPr>
        <w:t>Trabajo</w:t>
      </w:r>
      <w:r>
        <w:rPr>
          <w:i/>
          <w:spacing w:val="-1"/>
          <w:sz w:val="24"/>
        </w:rPr>
        <w:t xml:space="preserve"> </w:t>
      </w:r>
      <w:r>
        <w:rPr>
          <w:i/>
          <w:sz w:val="24"/>
        </w:rPr>
        <w:t>y</w:t>
      </w:r>
      <w:r>
        <w:rPr>
          <w:i/>
          <w:spacing w:val="-4"/>
          <w:sz w:val="24"/>
        </w:rPr>
        <w:t xml:space="preserve"> </w:t>
      </w:r>
      <w:r>
        <w:rPr>
          <w:i/>
          <w:sz w:val="24"/>
        </w:rPr>
        <w:t>Promoción</w:t>
      </w:r>
      <w:r>
        <w:rPr>
          <w:i/>
          <w:spacing w:val="-4"/>
          <w:sz w:val="24"/>
        </w:rPr>
        <w:t xml:space="preserve"> </w:t>
      </w:r>
      <w:r>
        <w:rPr>
          <w:i/>
          <w:sz w:val="24"/>
        </w:rPr>
        <w:t>del</w:t>
      </w:r>
      <w:r>
        <w:rPr>
          <w:i/>
          <w:spacing w:val="-3"/>
          <w:sz w:val="24"/>
        </w:rPr>
        <w:t xml:space="preserve"> </w:t>
      </w:r>
      <w:r>
        <w:rPr>
          <w:i/>
          <w:spacing w:val="-2"/>
          <w:sz w:val="24"/>
        </w:rPr>
        <w:t>Empleo</w:t>
      </w:r>
    </w:p>
    <w:p w14:paraId="7E5F8DEB" w14:textId="77777777" w:rsidR="00A567E0" w:rsidRDefault="00A567E0">
      <w:pPr>
        <w:pStyle w:val="Textoindependiente"/>
        <w:rPr>
          <w:i/>
        </w:rPr>
      </w:pPr>
    </w:p>
    <w:p w14:paraId="32D45FDE" w14:textId="77777777" w:rsidR="00A567E0" w:rsidRDefault="00000000">
      <w:pPr>
        <w:pStyle w:val="Prrafodelista"/>
        <w:numPr>
          <w:ilvl w:val="0"/>
          <w:numId w:val="1"/>
        </w:numPr>
        <w:tabs>
          <w:tab w:val="left" w:pos="1706"/>
        </w:tabs>
        <w:ind w:right="955" w:firstLine="0"/>
        <w:jc w:val="both"/>
      </w:pPr>
      <w:r>
        <w:t>Definir, en coordinación con el MIMP, la pertinencia de elaborar un protocolo único para los</w:t>
      </w:r>
      <w:r>
        <w:rPr>
          <w:spacing w:val="-5"/>
        </w:rPr>
        <w:t xml:space="preserve"> </w:t>
      </w:r>
      <w:r>
        <w:t>Servicios</w:t>
      </w:r>
      <w:r>
        <w:rPr>
          <w:spacing w:val="-4"/>
        </w:rPr>
        <w:t xml:space="preserve"> </w:t>
      </w:r>
      <w:r>
        <w:t>4.3.1.</w:t>
      </w:r>
      <w:r>
        <w:rPr>
          <w:spacing w:val="-3"/>
        </w:rPr>
        <w:t xml:space="preserve"> </w:t>
      </w:r>
      <w:r>
        <w:t>y</w:t>
      </w:r>
      <w:r>
        <w:rPr>
          <w:spacing w:val="-2"/>
        </w:rPr>
        <w:t xml:space="preserve"> </w:t>
      </w:r>
      <w:r>
        <w:t>4.3.2.</w:t>
      </w:r>
      <w:r>
        <w:rPr>
          <w:spacing w:val="-3"/>
        </w:rPr>
        <w:t xml:space="preserve"> </w:t>
      </w:r>
      <w:r>
        <w:t>de</w:t>
      </w:r>
      <w:r>
        <w:rPr>
          <w:spacing w:val="-3"/>
        </w:rPr>
        <w:t xml:space="preserve"> </w:t>
      </w:r>
      <w:r>
        <w:t>la</w:t>
      </w:r>
      <w:r>
        <w:rPr>
          <w:spacing w:val="-3"/>
        </w:rPr>
        <w:t xml:space="preserve"> </w:t>
      </w:r>
      <w:r>
        <w:t>política,</w:t>
      </w:r>
      <w:r>
        <w:rPr>
          <w:spacing w:val="-3"/>
        </w:rPr>
        <w:t xml:space="preserve"> </w:t>
      </w:r>
      <w:r>
        <w:t>en</w:t>
      </w:r>
      <w:r>
        <w:rPr>
          <w:spacing w:val="-3"/>
        </w:rPr>
        <w:t xml:space="preserve"> </w:t>
      </w:r>
      <w:r>
        <w:t>el</w:t>
      </w:r>
      <w:r>
        <w:rPr>
          <w:spacing w:val="-5"/>
        </w:rPr>
        <w:t xml:space="preserve"> </w:t>
      </w:r>
      <w:r>
        <w:t>marco</w:t>
      </w:r>
      <w:r>
        <w:rPr>
          <w:spacing w:val="-4"/>
        </w:rPr>
        <w:t xml:space="preserve"> </w:t>
      </w:r>
      <w:r>
        <w:t>de</w:t>
      </w:r>
      <w:r>
        <w:rPr>
          <w:spacing w:val="-3"/>
        </w:rPr>
        <w:t xml:space="preserve"> </w:t>
      </w:r>
      <w:r>
        <w:t>la fusión</w:t>
      </w:r>
      <w:r>
        <w:rPr>
          <w:spacing w:val="-5"/>
        </w:rPr>
        <w:t xml:space="preserve"> </w:t>
      </w:r>
      <w:r>
        <w:t>por</w:t>
      </w:r>
      <w:r>
        <w:rPr>
          <w:spacing w:val="-3"/>
        </w:rPr>
        <w:t xml:space="preserve"> </w:t>
      </w:r>
      <w:r>
        <w:t>absorción</w:t>
      </w:r>
      <w:r>
        <w:rPr>
          <w:spacing w:val="-6"/>
        </w:rPr>
        <w:t xml:space="preserve"> </w:t>
      </w:r>
      <w:r>
        <w:t>del</w:t>
      </w:r>
      <w:r>
        <w:rPr>
          <w:spacing w:val="-2"/>
        </w:rPr>
        <w:t xml:space="preserve"> </w:t>
      </w:r>
      <w:r>
        <w:t>Programa Nacional “Impulsa Perú” al</w:t>
      </w:r>
      <w:r>
        <w:rPr>
          <w:spacing w:val="-1"/>
        </w:rPr>
        <w:t xml:space="preserve"> </w:t>
      </w:r>
      <w:r>
        <w:t>Programa Nacional “Jóvenes Productivos“. Este proceso debe ser acompañado por las áreas de planeamiento del MIMP y MTPE.</w:t>
      </w:r>
    </w:p>
    <w:p w14:paraId="186E85EB" w14:textId="77777777" w:rsidR="00A567E0" w:rsidRDefault="00A567E0">
      <w:pPr>
        <w:pStyle w:val="Textoindependiente"/>
        <w:rPr>
          <w:sz w:val="28"/>
        </w:rPr>
      </w:pPr>
    </w:p>
    <w:p w14:paraId="631439AC" w14:textId="77777777" w:rsidR="00A567E0" w:rsidRDefault="00000000">
      <w:pPr>
        <w:spacing w:before="241"/>
        <w:ind w:left="1542"/>
        <w:jc w:val="both"/>
        <w:rPr>
          <w:i/>
          <w:sz w:val="24"/>
        </w:rPr>
      </w:pPr>
      <w:r>
        <w:rPr>
          <w:i/>
          <w:sz w:val="24"/>
        </w:rPr>
        <w:t>Al</w:t>
      </w:r>
      <w:r>
        <w:rPr>
          <w:i/>
          <w:spacing w:val="-1"/>
          <w:sz w:val="24"/>
        </w:rPr>
        <w:t xml:space="preserve"> </w:t>
      </w:r>
      <w:r>
        <w:rPr>
          <w:i/>
          <w:sz w:val="24"/>
        </w:rPr>
        <w:t>Instituto</w:t>
      </w:r>
      <w:r>
        <w:rPr>
          <w:i/>
          <w:spacing w:val="-3"/>
          <w:sz w:val="24"/>
        </w:rPr>
        <w:t xml:space="preserve"> </w:t>
      </w:r>
      <w:r>
        <w:rPr>
          <w:i/>
          <w:sz w:val="24"/>
        </w:rPr>
        <w:t>Nacional</w:t>
      </w:r>
      <w:r>
        <w:rPr>
          <w:i/>
          <w:spacing w:val="-3"/>
          <w:sz w:val="24"/>
        </w:rPr>
        <w:t xml:space="preserve"> </w:t>
      </w:r>
      <w:r>
        <w:rPr>
          <w:i/>
          <w:sz w:val="24"/>
        </w:rPr>
        <w:t>de</w:t>
      </w:r>
      <w:r>
        <w:rPr>
          <w:i/>
          <w:spacing w:val="-1"/>
          <w:sz w:val="24"/>
        </w:rPr>
        <w:t xml:space="preserve"> </w:t>
      </w:r>
      <w:r>
        <w:rPr>
          <w:i/>
          <w:sz w:val="24"/>
        </w:rPr>
        <w:t>Estadística</w:t>
      </w:r>
      <w:r>
        <w:rPr>
          <w:i/>
          <w:spacing w:val="-2"/>
          <w:sz w:val="24"/>
        </w:rPr>
        <w:t xml:space="preserve"> </w:t>
      </w:r>
      <w:r>
        <w:rPr>
          <w:i/>
          <w:sz w:val="24"/>
        </w:rPr>
        <w:t>e</w:t>
      </w:r>
      <w:r>
        <w:rPr>
          <w:i/>
          <w:spacing w:val="-1"/>
          <w:sz w:val="24"/>
        </w:rPr>
        <w:t xml:space="preserve"> </w:t>
      </w:r>
      <w:r>
        <w:rPr>
          <w:i/>
          <w:spacing w:val="-2"/>
          <w:sz w:val="24"/>
        </w:rPr>
        <w:t>Informática</w:t>
      </w:r>
    </w:p>
    <w:p w14:paraId="19F56942" w14:textId="77777777" w:rsidR="00A567E0" w:rsidRDefault="00A567E0">
      <w:pPr>
        <w:pStyle w:val="Textoindependiente"/>
        <w:spacing w:before="11"/>
        <w:rPr>
          <w:i/>
          <w:sz w:val="21"/>
        </w:rPr>
      </w:pPr>
    </w:p>
    <w:p w14:paraId="76D3C06C" w14:textId="77777777" w:rsidR="00A567E0" w:rsidRDefault="00000000">
      <w:pPr>
        <w:pStyle w:val="Prrafodelista"/>
        <w:numPr>
          <w:ilvl w:val="0"/>
          <w:numId w:val="1"/>
        </w:numPr>
        <w:tabs>
          <w:tab w:val="left" w:pos="1689"/>
        </w:tabs>
        <w:ind w:right="957" w:firstLine="0"/>
        <w:jc w:val="both"/>
      </w:pPr>
      <w:r>
        <w:t>Coordinar</w:t>
      </w:r>
      <w:r>
        <w:rPr>
          <w:spacing w:val="-6"/>
        </w:rPr>
        <w:t xml:space="preserve"> </w:t>
      </w:r>
      <w:r>
        <w:t>con</w:t>
      </w:r>
      <w:r>
        <w:rPr>
          <w:spacing w:val="-7"/>
        </w:rPr>
        <w:t xml:space="preserve"> </w:t>
      </w:r>
      <w:r>
        <w:t>las</w:t>
      </w:r>
      <w:r>
        <w:rPr>
          <w:spacing w:val="-6"/>
        </w:rPr>
        <w:t xml:space="preserve"> </w:t>
      </w:r>
      <w:r>
        <w:t>instancias</w:t>
      </w:r>
      <w:r>
        <w:rPr>
          <w:spacing w:val="-8"/>
        </w:rPr>
        <w:t xml:space="preserve"> </w:t>
      </w:r>
      <w:r>
        <w:t>involucradas</w:t>
      </w:r>
      <w:r>
        <w:rPr>
          <w:spacing w:val="-6"/>
        </w:rPr>
        <w:t xml:space="preserve"> </w:t>
      </w:r>
      <w:r>
        <w:t>la</w:t>
      </w:r>
      <w:r>
        <w:rPr>
          <w:spacing w:val="-6"/>
        </w:rPr>
        <w:t xml:space="preserve"> </w:t>
      </w:r>
      <w:r>
        <w:t>ejecución</w:t>
      </w:r>
      <w:r>
        <w:rPr>
          <w:spacing w:val="-7"/>
        </w:rPr>
        <w:t xml:space="preserve"> </w:t>
      </w:r>
      <w:r>
        <w:t>periódica</w:t>
      </w:r>
      <w:r>
        <w:rPr>
          <w:spacing w:val="-7"/>
        </w:rPr>
        <w:t xml:space="preserve"> </w:t>
      </w:r>
      <w:r>
        <w:t>de</w:t>
      </w:r>
      <w:r>
        <w:rPr>
          <w:spacing w:val="-7"/>
        </w:rPr>
        <w:t xml:space="preserve"> </w:t>
      </w:r>
      <w:r>
        <w:t>las</w:t>
      </w:r>
      <w:r>
        <w:rPr>
          <w:spacing w:val="-5"/>
        </w:rPr>
        <w:t xml:space="preserve"> </w:t>
      </w:r>
      <w:r>
        <w:t>encuestas</w:t>
      </w:r>
      <w:r>
        <w:rPr>
          <w:spacing w:val="-6"/>
        </w:rPr>
        <w:t xml:space="preserve"> </w:t>
      </w:r>
      <w:r>
        <w:t>nacionales y del censo de municipalidades a su cargo (RENAMU), así como de todas las variables necesarias para la medición de los indicadores de Objetivo Prioritario de la PNIG.</w:t>
      </w:r>
    </w:p>
    <w:p w14:paraId="3489D8F6" w14:textId="77777777" w:rsidR="00A567E0" w:rsidRDefault="00A567E0">
      <w:pPr>
        <w:pStyle w:val="Textoindependiente"/>
        <w:spacing w:before="1"/>
      </w:pPr>
    </w:p>
    <w:p w14:paraId="2755143C" w14:textId="77777777" w:rsidR="00A567E0" w:rsidRDefault="00000000">
      <w:pPr>
        <w:pStyle w:val="Prrafodelista"/>
        <w:numPr>
          <w:ilvl w:val="0"/>
          <w:numId w:val="1"/>
        </w:numPr>
        <w:tabs>
          <w:tab w:val="left" w:pos="1699"/>
        </w:tabs>
        <w:ind w:right="954" w:firstLine="0"/>
        <w:jc w:val="both"/>
      </w:pPr>
      <w:r>
        <w:t>Coordinar con el MEF la estrategia más viable para asignar recursos desde el presupuesto público</w:t>
      </w:r>
      <w:r>
        <w:rPr>
          <w:spacing w:val="-2"/>
        </w:rPr>
        <w:t xml:space="preserve"> </w:t>
      </w:r>
      <w:r>
        <w:t>o</w:t>
      </w:r>
      <w:r>
        <w:rPr>
          <w:spacing w:val="-2"/>
        </w:rPr>
        <w:t xml:space="preserve"> </w:t>
      </w:r>
      <w:r>
        <w:t>fuentes</w:t>
      </w:r>
      <w:r>
        <w:rPr>
          <w:spacing w:val="-2"/>
        </w:rPr>
        <w:t xml:space="preserve"> </w:t>
      </w:r>
      <w:r>
        <w:t>externas,</w:t>
      </w:r>
      <w:r>
        <w:rPr>
          <w:spacing w:val="-4"/>
        </w:rPr>
        <w:t xml:space="preserve"> </w:t>
      </w:r>
      <w:r>
        <w:t>que</w:t>
      </w:r>
      <w:r>
        <w:rPr>
          <w:spacing w:val="-4"/>
        </w:rPr>
        <w:t xml:space="preserve"> </w:t>
      </w:r>
      <w:r>
        <w:t>prioricen</w:t>
      </w:r>
      <w:r>
        <w:rPr>
          <w:spacing w:val="-3"/>
        </w:rPr>
        <w:t xml:space="preserve"> </w:t>
      </w:r>
      <w:r>
        <w:t>la</w:t>
      </w:r>
      <w:r>
        <w:rPr>
          <w:spacing w:val="-1"/>
        </w:rPr>
        <w:t xml:space="preserve"> </w:t>
      </w:r>
      <w:r>
        <w:t>ejecución</w:t>
      </w:r>
      <w:r>
        <w:rPr>
          <w:spacing w:val="-3"/>
        </w:rPr>
        <w:t xml:space="preserve"> </w:t>
      </w:r>
      <w:r>
        <w:t>de</w:t>
      </w:r>
      <w:r>
        <w:rPr>
          <w:spacing w:val="-3"/>
        </w:rPr>
        <w:t xml:space="preserve"> </w:t>
      </w:r>
      <w:r>
        <w:t>la</w:t>
      </w:r>
      <w:r>
        <w:rPr>
          <w:spacing w:val="-1"/>
        </w:rPr>
        <w:t xml:space="preserve"> </w:t>
      </w:r>
      <w:r>
        <w:t>encuesta</w:t>
      </w:r>
      <w:r>
        <w:rPr>
          <w:spacing w:val="-1"/>
        </w:rPr>
        <w:t xml:space="preserve"> </w:t>
      </w:r>
      <w:r>
        <w:t>ENUT</w:t>
      </w:r>
      <w:r>
        <w:rPr>
          <w:spacing w:val="-1"/>
        </w:rPr>
        <w:t xml:space="preserve"> </w:t>
      </w:r>
      <w:r>
        <w:t>en</w:t>
      </w:r>
      <w:r>
        <w:rPr>
          <w:spacing w:val="-3"/>
        </w:rPr>
        <w:t xml:space="preserve"> </w:t>
      </w:r>
      <w:r>
        <w:t>el</w:t>
      </w:r>
      <w:r>
        <w:rPr>
          <w:spacing w:val="-2"/>
        </w:rPr>
        <w:t xml:space="preserve"> </w:t>
      </w:r>
      <w:r>
        <w:t>corto</w:t>
      </w:r>
      <w:r>
        <w:rPr>
          <w:spacing w:val="-4"/>
        </w:rPr>
        <w:t xml:space="preserve"> </w:t>
      </w:r>
      <w:r>
        <w:t>plazo, considerando que la única edición se realizó hace más de diez años, en el 2010.</w:t>
      </w:r>
    </w:p>
    <w:p w14:paraId="05F6047D" w14:textId="77777777" w:rsidR="00A567E0" w:rsidRDefault="00A567E0">
      <w:pPr>
        <w:pStyle w:val="Textoindependiente"/>
        <w:rPr>
          <w:sz w:val="28"/>
        </w:rPr>
      </w:pPr>
    </w:p>
    <w:p w14:paraId="4A16D5D9" w14:textId="77777777" w:rsidR="00A567E0" w:rsidRDefault="00000000">
      <w:pPr>
        <w:spacing w:before="240"/>
        <w:ind w:left="1542"/>
        <w:jc w:val="both"/>
        <w:rPr>
          <w:i/>
          <w:sz w:val="24"/>
        </w:rPr>
      </w:pPr>
      <w:r>
        <w:rPr>
          <w:i/>
          <w:sz w:val="24"/>
        </w:rPr>
        <w:t>Al</w:t>
      </w:r>
      <w:r>
        <w:rPr>
          <w:i/>
          <w:spacing w:val="-1"/>
          <w:sz w:val="24"/>
        </w:rPr>
        <w:t xml:space="preserve"> </w:t>
      </w:r>
      <w:r>
        <w:rPr>
          <w:i/>
          <w:sz w:val="24"/>
        </w:rPr>
        <w:t>Ministerio</w:t>
      </w:r>
      <w:r>
        <w:rPr>
          <w:i/>
          <w:spacing w:val="-1"/>
          <w:sz w:val="24"/>
        </w:rPr>
        <w:t xml:space="preserve"> </w:t>
      </w:r>
      <w:r>
        <w:rPr>
          <w:i/>
          <w:sz w:val="24"/>
        </w:rPr>
        <w:t xml:space="preserve">de </w:t>
      </w:r>
      <w:r>
        <w:rPr>
          <w:i/>
          <w:spacing w:val="-2"/>
          <w:sz w:val="24"/>
        </w:rPr>
        <w:t>Educación</w:t>
      </w:r>
    </w:p>
    <w:p w14:paraId="6916C6A3" w14:textId="77777777" w:rsidR="00A567E0" w:rsidRDefault="00A567E0">
      <w:pPr>
        <w:pStyle w:val="Textoindependiente"/>
        <w:rPr>
          <w:i/>
        </w:rPr>
      </w:pPr>
    </w:p>
    <w:p w14:paraId="29CF4F21" w14:textId="77777777" w:rsidR="00A567E0" w:rsidRDefault="00000000">
      <w:pPr>
        <w:pStyle w:val="Prrafodelista"/>
        <w:numPr>
          <w:ilvl w:val="0"/>
          <w:numId w:val="1"/>
        </w:numPr>
        <w:tabs>
          <w:tab w:val="left" w:pos="1691"/>
        </w:tabs>
        <w:ind w:right="954" w:firstLine="0"/>
        <w:jc w:val="both"/>
      </w:pPr>
      <w:r>
        <w:t>Evaluar</w:t>
      </w:r>
      <w:r>
        <w:rPr>
          <w:spacing w:val="-3"/>
        </w:rPr>
        <w:t xml:space="preserve"> </w:t>
      </w:r>
      <w:r>
        <w:t>modalidades</w:t>
      </w:r>
      <w:r>
        <w:rPr>
          <w:spacing w:val="-2"/>
        </w:rPr>
        <w:t xml:space="preserve"> </w:t>
      </w:r>
      <w:r>
        <w:t>alternativas</w:t>
      </w:r>
      <w:r>
        <w:rPr>
          <w:spacing w:val="-2"/>
        </w:rPr>
        <w:t xml:space="preserve"> </w:t>
      </w:r>
      <w:r>
        <w:t>de</w:t>
      </w:r>
      <w:r>
        <w:rPr>
          <w:spacing w:val="-3"/>
        </w:rPr>
        <w:t xml:space="preserve"> </w:t>
      </w:r>
      <w:r>
        <w:t>ejecución</w:t>
      </w:r>
      <w:r>
        <w:rPr>
          <w:spacing w:val="-3"/>
        </w:rPr>
        <w:t xml:space="preserve"> </w:t>
      </w:r>
      <w:r>
        <w:t>de</w:t>
      </w:r>
      <w:r>
        <w:rPr>
          <w:spacing w:val="-3"/>
        </w:rPr>
        <w:t xml:space="preserve"> </w:t>
      </w:r>
      <w:r>
        <w:t>la</w:t>
      </w:r>
      <w:r>
        <w:rPr>
          <w:spacing w:val="-4"/>
        </w:rPr>
        <w:t xml:space="preserve"> </w:t>
      </w:r>
      <w:r>
        <w:t>Encuesta</w:t>
      </w:r>
      <w:r>
        <w:rPr>
          <w:spacing w:val="-1"/>
        </w:rPr>
        <w:t xml:space="preserve"> </w:t>
      </w:r>
      <w:r>
        <w:t>Censal</w:t>
      </w:r>
      <w:r>
        <w:rPr>
          <w:spacing w:val="-2"/>
        </w:rPr>
        <w:t xml:space="preserve"> </w:t>
      </w:r>
      <w:r>
        <w:t>de</w:t>
      </w:r>
      <w:r>
        <w:rPr>
          <w:spacing w:val="-3"/>
        </w:rPr>
        <w:t xml:space="preserve"> </w:t>
      </w:r>
      <w:r>
        <w:t>Estudiantes</w:t>
      </w:r>
      <w:r>
        <w:rPr>
          <w:spacing w:val="-1"/>
        </w:rPr>
        <w:t xml:space="preserve"> </w:t>
      </w:r>
      <w:r>
        <w:t>para</w:t>
      </w:r>
      <w:r>
        <w:rPr>
          <w:spacing w:val="-1"/>
        </w:rPr>
        <w:t xml:space="preserve"> </w:t>
      </w:r>
      <w:r>
        <w:t>el levantamiento de información de los resultados educativos de estudiantes para el año 2021 en la medida que aún no hay un cronograma definido para el retorno presencial a las escuelas. Esto servirá para la medición del indicador de Objetivo Prioritario N°4 “Índice de empoderamiento social de niñas y adolescentes”.</w:t>
      </w:r>
    </w:p>
    <w:p w14:paraId="111B7EC1" w14:textId="77777777" w:rsidR="00A567E0" w:rsidRDefault="00A567E0">
      <w:pPr>
        <w:pStyle w:val="Textoindependiente"/>
        <w:spacing w:before="12"/>
        <w:rPr>
          <w:sz w:val="21"/>
        </w:rPr>
      </w:pPr>
    </w:p>
    <w:p w14:paraId="66DA7CD1" w14:textId="77777777" w:rsidR="00A567E0" w:rsidRDefault="00000000">
      <w:pPr>
        <w:pStyle w:val="Prrafodelista"/>
        <w:numPr>
          <w:ilvl w:val="0"/>
          <w:numId w:val="1"/>
        </w:numPr>
        <w:tabs>
          <w:tab w:val="left" w:pos="1682"/>
        </w:tabs>
        <w:ind w:right="954" w:firstLine="0"/>
        <w:jc w:val="both"/>
      </w:pPr>
      <w:r>
        <w:t>Priorizar</w:t>
      </w:r>
      <w:r>
        <w:rPr>
          <w:spacing w:val="-13"/>
        </w:rPr>
        <w:t xml:space="preserve"> </w:t>
      </w:r>
      <w:r>
        <w:t>el</w:t>
      </w:r>
      <w:r>
        <w:rPr>
          <w:spacing w:val="-12"/>
        </w:rPr>
        <w:t xml:space="preserve"> </w:t>
      </w:r>
      <w:r>
        <w:t>inicio</w:t>
      </w:r>
      <w:r>
        <w:rPr>
          <w:spacing w:val="-12"/>
        </w:rPr>
        <w:t xml:space="preserve"> </w:t>
      </w:r>
      <w:r>
        <w:t>de</w:t>
      </w:r>
      <w:r>
        <w:rPr>
          <w:spacing w:val="-16"/>
        </w:rPr>
        <w:t xml:space="preserve"> </w:t>
      </w:r>
      <w:r>
        <w:t>las</w:t>
      </w:r>
      <w:r>
        <w:rPr>
          <w:spacing w:val="-9"/>
        </w:rPr>
        <w:t xml:space="preserve"> </w:t>
      </w:r>
      <w:r>
        <w:t>acciones</w:t>
      </w:r>
      <w:r>
        <w:rPr>
          <w:spacing w:val="-14"/>
        </w:rPr>
        <w:t xml:space="preserve"> </w:t>
      </w:r>
      <w:r>
        <w:t>preparatorias</w:t>
      </w:r>
      <w:r>
        <w:rPr>
          <w:spacing w:val="-14"/>
        </w:rPr>
        <w:t xml:space="preserve"> </w:t>
      </w:r>
      <w:r>
        <w:t>para</w:t>
      </w:r>
      <w:r>
        <w:rPr>
          <w:spacing w:val="-14"/>
        </w:rPr>
        <w:t xml:space="preserve"> </w:t>
      </w:r>
      <w:r>
        <w:t>el</w:t>
      </w:r>
      <w:r>
        <w:rPr>
          <w:spacing w:val="-12"/>
        </w:rPr>
        <w:t xml:space="preserve"> </w:t>
      </w:r>
      <w:r>
        <w:t>recojo</w:t>
      </w:r>
      <w:r>
        <w:rPr>
          <w:spacing w:val="-14"/>
        </w:rPr>
        <w:t xml:space="preserve"> </w:t>
      </w:r>
      <w:r>
        <w:t>y</w:t>
      </w:r>
      <w:r>
        <w:rPr>
          <w:spacing w:val="-14"/>
        </w:rPr>
        <w:t xml:space="preserve"> </w:t>
      </w:r>
      <w:r>
        <w:t>medición</w:t>
      </w:r>
      <w:r>
        <w:rPr>
          <w:spacing w:val="-15"/>
        </w:rPr>
        <w:t xml:space="preserve"> </w:t>
      </w:r>
      <w:r>
        <w:t>de</w:t>
      </w:r>
      <w:r>
        <w:rPr>
          <w:spacing w:val="-13"/>
        </w:rPr>
        <w:t xml:space="preserve"> </w:t>
      </w:r>
      <w:r>
        <w:t>los</w:t>
      </w:r>
      <w:r>
        <w:rPr>
          <w:spacing w:val="-12"/>
        </w:rPr>
        <w:t xml:space="preserve"> </w:t>
      </w:r>
      <w:r>
        <w:t>3</w:t>
      </w:r>
      <w:r>
        <w:rPr>
          <w:spacing w:val="-13"/>
        </w:rPr>
        <w:t xml:space="preserve"> </w:t>
      </w:r>
      <w:r>
        <w:t>indicadores del servicio 6.1.2.</w:t>
      </w:r>
      <w:r>
        <w:rPr>
          <w:spacing w:val="-2"/>
        </w:rPr>
        <w:t xml:space="preserve"> </w:t>
      </w:r>
      <w:r>
        <w:t>En</w:t>
      </w:r>
      <w:r>
        <w:rPr>
          <w:spacing w:val="-1"/>
        </w:rPr>
        <w:t xml:space="preserve"> </w:t>
      </w:r>
      <w:r>
        <w:t>específico, durante</w:t>
      </w:r>
      <w:r>
        <w:rPr>
          <w:spacing w:val="-2"/>
        </w:rPr>
        <w:t xml:space="preserve"> </w:t>
      </w:r>
      <w:r>
        <w:t>el segundo trimestre</w:t>
      </w:r>
      <w:r>
        <w:rPr>
          <w:spacing w:val="-1"/>
        </w:rPr>
        <w:t xml:space="preserve"> </w:t>
      </w:r>
      <w:r>
        <w:t>del presente</w:t>
      </w:r>
      <w:r>
        <w:rPr>
          <w:spacing w:val="-2"/>
        </w:rPr>
        <w:t xml:space="preserve"> </w:t>
      </w:r>
      <w:r>
        <w:t>año</w:t>
      </w:r>
      <w:r>
        <w:rPr>
          <w:spacing w:val="-4"/>
        </w:rPr>
        <w:t xml:space="preserve"> </w:t>
      </w:r>
      <w:r>
        <w:t>2021, se</w:t>
      </w:r>
      <w:r>
        <w:rPr>
          <w:spacing w:val="-2"/>
        </w:rPr>
        <w:t xml:space="preserve"> </w:t>
      </w:r>
      <w:r>
        <w:t>debe culminar</w:t>
      </w:r>
      <w:r>
        <w:rPr>
          <w:spacing w:val="-6"/>
        </w:rPr>
        <w:t xml:space="preserve"> </w:t>
      </w:r>
      <w:r>
        <w:t>la</w:t>
      </w:r>
      <w:r>
        <w:rPr>
          <w:spacing w:val="-4"/>
        </w:rPr>
        <w:t xml:space="preserve"> </w:t>
      </w:r>
      <w:r>
        <w:t>operacionalización</w:t>
      </w:r>
      <w:r>
        <w:rPr>
          <w:spacing w:val="-8"/>
        </w:rPr>
        <w:t xml:space="preserve"> </w:t>
      </w:r>
      <w:r>
        <w:t>de</w:t>
      </w:r>
      <w:r>
        <w:rPr>
          <w:spacing w:val="-6"/>
        </w:rPr>
        <w:t xml:space="preserve"> </w:t>
      </w:r>
      <w:r>
        <w:t>las</w:t>
      </w:r>
      <w:r>
        <w:rPr>
          <w:spacing w:val="-5"/>
        </w:rPr>
        <w:t xml:space="preserve"> </w:t>
      </w:r>
      <w:r>
        <w:t>variables</w:t>
      </w:r>
      <w:r>
        <w:rPr>
          <w:spacing w:val="-5"/>
        </w:rPr>
        <w:t xml:space="preserve"> </w:t>
      </w:r>
      <w:r>
        <w:t>a</w:t>
      </w:r>
      <w:r>
        <w:rPr>
          <w:spacing w:val="-6"/>
        </w:rPr>
        <w:t xml:space="preserve"> </w:t>
      </w:r>
      <w:r>
        <w:t>medir</w:t>
      </w:r>
      <w:r>
        <w:rPr>
          <w:spacing w:val="-1"/>
        </w:rPr>
        <w:t xml:space="preserve"> </w:t>
      </w:r>
      <w:r>
        <w:t>en</w:t>
      </w:r>
      <w:r>
        <w:rPr>
          <w:spacing w:val="-6"/>
        </w:rPr>
        <w:t xml:space="preserve"> </w:t>
      </w:r>
      <w:r>
        <w:t>los</w:t>
      </w:r>
      <w:r>
        <w:rPr>
          <w:spacing w:val="-5"/>
        </w:rPr>
        <w:t xml:space="preserve"> </w:t>
      </w:r>
      <w:r>
        <w:t>indicadores,</w:t>
      </w:r>
      <w:r>
        <w:rPr>
          <w:spacing w:val="-6"/>
        </w:rPr>
        <w:t xml:space="preserve"> </w:t>
      </w:r>
      <w:r>
        <w:t>lo</w:t>
      </w:r>
      <w:r>
        <w:rPr>
          <w:spacing w:val="-4"/>
        </w:rPr>
        <w:t xml:space="preserve"> </w:t>
      </w:r>
      <w:r>
        <w:t>cual</w:t>
      </w:r>
      <w:r>
        <w:rPr>
          <w:spacing w:val="-5"/>
        </w:rPr>
        <w:t xml:space="preserve"> </w:t>
      </w:r>
      <w:r>
        <w:t>se</w:t>
      </w:r>
      <w:r>
        <w:rPr>
          <w:spacing w:val="-9"/>
        </w:rPr>
        <w:t xml:space="preserve"> </w:t>
      </w:r>
      <w:r>
        <w:t>debe</w:t>
      </w:r>
      <w:r>
        <w:rPr>
          <w:spacing w:val="-6"/>
        </w:rPr>
        <w:t xml:space="preserve"> </w:t>
      </w:r>
      <w:r>
        <w:t>ver reflejado en el campo de “especificaciones técnicas” de las fichas técnicas de indicadores, incluidas en</w:t>
      </w:r>
      <w:r>
        <w:rPr>
          <w:spacing w:val="-1"/>
        </w:rPr>
        <w:t xml:space="preserve"> </w:t>
      </w:r>
      <w:r>
        <w:t>el Anexo</w:t>
      </w:r>
      <w:r>
        <w:rPr>
          <w:spacing w:val="-1"/>
        </w:rPr>
        <w:t xml:space="preserve"> </w:t>
      </w:r>
      <w:r>
        <w:t>del</w:t>
      </w:r>
      <w:r>
        <w:rPr>
          <w:spacing w:val="-2"/>
        </w:rPr>
        <w:t xml:space="preserve"> </w:t>
      </w:r>
      <w:r>
        <w:t>Protocolo del</w:t>
      </w:r>
      <w:r>
        <w:rPr>
          <w:spacing w:val="-2"/>
        </w:rPr>
        <w:t xml:space="preserve"> </w:t>
      </w:r>
      <w:r>
        <w:t>servicio 6.1.2.</w:t>
      </w:r>
      <w:r>
        <w:rPr>
          <w:spacing w:val="-1"/>
        </w:rPr>
        <w:t xml:space="preserve"> </w:t>
      </w:r>
      <w:r>
        <w:t>Este</w:t>
      </w:r>
      <w:r>
        <w:rPr>
          <w:spacing w:val="-2"/>
        </w:rPr>
        <w:t xml:space="preserve"> </w:t>
      </w:r>
      <w:r>
        <w:t>proceso</w:t>
      </w:r>
      <w:r>
        <w:rPr>
          <w:spacing w:val="-2"/>
        </w:rPr>
        <w:t xml:space="preserve"> </w:t>
      </w:r>
      <w:r>
        <w:t>deberá</w:t>
      </w:r>
      <w:r>
        <w:rPr>
          <w:spacing w:val="-1"/>
        </w:rPr>
        <w:t xml:space="preserve"> </w:t>
      </w:r>
      <w:r>
        <w:t>llevarse</w:t>
      </w:r>
      <w:r>
        <w:rPr>
          <w:spacing w:val="-2"/>
        </w:rPr>
        <w:t xml:space="preserve"> </w:t>
      </w:r>
      <w:r>
        <w:t>a</w:t>
      </w:r>
      <w:r>
        <w:rPr>
          <w:spacing w:val="-1"/>
        </w:rPr>
        <w:t xml:space="preserve"> </w:t>
      </w:r>
      <w:r>
        <w:t>cabo de manera coordinada con el MIMP.</w:t>
      </w:r>
    </w:p>
    <w:p w14:paraId="66F33B6F" w14:textId="77777777" w:rsidR="00A567E0" w:rsidRDefault="00A567E0">
      <w:pPr>
        <w:pStyle w:val="Textoindependiente"/>
        <w:rPr>
          <w:sz w:val="28"/>
        </w:rPr>
      </w:pPr>
    </w:p>
    <w:p w14:paraId="1C3C058A" w14:textId="77777777" w:rsidR="00A567E0" w:rsidRDefault="00000000">
      <w:pPr>
        <w:spacing w:before="242"/>
        <w:ind w:left="1542"/>
        <w:jc w:val="both"/>
        <w:rPr>
          <w:i/>
          <w:sz w:val="24"/>
        </w:rPr>
      </w:pPr>
      <w:r>
        <w:rPr>
          <w:i/>
          <w:sz w:val="24"/>
        </w:rPr>
        <w:t>A</w:t>
      </w:r>
      <w:r>
        <w:rPr>
          <w:i/>
          <w:spacing w:val="-1"/>
          <w:sz w:val="24"/>
        </w:rPr>
        <w:t xml:space="preserve"> </w:t>
      </w:r>
      <w:r>
        <w:rPr>
          <w:i/>
          <w:sz w:val="24"/>
        </w:rPr>
        <w:t>la</w:t>
      </w:r>
      <w:r>
        <w:rPr>
          <w:i/>
          <w:spacing w:val="-1"/>
          <w:sz w:val="24"/>
        </w:rPr>
        <w:t xml:space="preserve"> </w:t>
      </w:r>
      <w:r>
        <w:rPr>
          <w:i/>
          <w:sz w:val="24"/>
        </w:rPr>
        <w:t>Autoridad</w:t>
      </w:r>
      <w:r>
        <w:rPr>
          <w:i/>
          <w:spacing w:val="-2"/>
          <w:sz w:val="24"/>
        </w:rPr>
        <w:t xml:space="preserve"> </w:t>
      </w:r>
      <w:r>
        <w:rPr>
          <w:i/>
          <w:sz w:val="24"/>
        </w:rPr>
        <w:t>Nacional del</w:t>
      </w:r>
      <w:r>
        <w:rPr>
          <w:i/>
          <w:spacing w:val="-1"/>
          <w:sz w:val="24"/>
        </w:rPr>
        <w:t xml:space="preserve"> </w:t>
      </w:r>
      <w:r>
        <w:rPr>
          <w:i/>
          <w:sz w:val="24"/>
        </w:rPr>
        <w:t xml:space="preserve">Servicio </w:t>
      </w:r>
      <w:r>
        <w:rPr>
          <w:i/>
          <w:spacing w:val="-4"/>
          <w:sz w:val="24"/>
        </w:rPr>
        <w:t>Civil</w:t>
      </w:r>
    </w:p>
    <w:p w14:paraId="45AD4E68" w14:textId="77777777" w:rsidR="00A567E0" w:rsidRDefault="00A567E0">
      <w:pPr>
        <w:pStyle w:val="Textoindependiente"/>
        <w:rPr>
          <w:i/>
        </w:rPr>
      </w:pPr>
    </w:p>
    <w:p w14:paraId="24A5CC5E" w14:textId="77777777" w:rsidR="00A567E0" w:rsidRDefault="00000000">
      <w:pPr>
        <w:pStyle w:val="Prrafodelista"/>
        <w:numPr>
          <w:ilvl w:val="0"/>
          <w:numId w:val="1"/>
        </w:numPr>
        <w:tabs>
          <w:tab w:val="left" w:pos="1687"/>
        </w:tabs>
        <w:ind w:right="963" w:firstLine="0"/>
        <w:jc w:val="both"/>
      </w:pPr>
      <w:r>
        <w:t>Diseñar</w:t>
      </w:r>
      <w:r>
        <w:rPr>
          <w:spacing w:val="-8"/>
        </w:rPr>
        <w:t xml:space="preserve"> </w:t>
      </w:r>
      <w:r>
        <w:t>y</w:t>
      </w:r>
      <w:r>
        <w:rPr>
          <w:spacing w:val="-9"/>
        </w:rPr>
        <w:t xml:space="preserve"> </w:t>
      </w:r>
      <w:r>
        <w:t>ejecutar</w:t>
      </w:r>
      <w:r>
        <w:rPr>
          <w:spacing w:val="-8"/>
        </w:rPr>
        <w:t xml:space="preserve"> </w:t>
      </w:r>
      <w:r>
        <w:t>un</w:t>
      </w:r>
      <w:r>
        <w:rPr>
          <w:spacing w:val="-9"/>
        </w:rPr>
        <w:t xml:space="preserve"> </w:t>
      </w:r>
      <w:r>
        <w:t>Plan</w:t>
      </w:r>
      <w:r>
        <w:rPr>
          <w:spacing w:val="-8"/>
        </w:rPr>
        <w:t xml:space="preserve"> </w:t>
      </w:r>
      <w:r>
        <w:t>de</w:t>
      </w:r>
      <w:r>
        <w:rPr>
          <w:spacing w:val="-9"/>
        </w:rPr>
        <w:t xml:space="preserve"> </w:t>
      </w:r>
      <w:r>
        <w:t>elaboración</w:t>
      </w:r>
      <w:r>
        <w:rPr>
          <w:spacing w:val="-8"/>
        </w:rPr>
        <w:t xml:space="preserve"> </w:t>
      </w:r>
      <w:r>
        <w:t>e</w:t>
      </w:r>
      <w:r>
        <w:rPr>
          <w:spacing w:val="-11"/>
        </w:rPr>
        <w:t xml:space="preserve"> </w:t>
      </w:r>
      <w:r>
        <w:t>implementación</w:t>
      </w:r>
      <w:r>
        <w:rPr>
          <w:spacing w:val="-10"/>
        </w:rPr>
        <w:t xml:space="preserve"> </w:t>
      </w:r>
      <w:r>
        <w:t>de</w:t>
      </w:r>
      <w:r>
        <w:rPr>
          <w:spacing w:val="-11"/>
        </w:rPr>
        <w:t xml:space="preserve"> </w:t>
      </w:r>
      <w:r>
        <w:t>bases</w:t>
      </w:r>
      <w:r>
        <w:rPr>
          <w:spacing w:val="-10"/>
        </w:rPr>
        <w:t xml:space="preserve"> </w:t>
      </w:r>
      <w:r>
        <w:t>de</w:t>
      </w:r>
      <w:r>
        <w:rPr>
          <w:spacing w:val="-11"/>
        </w:rPr>
        <w:t xml:space="preserve"> </w:t>
      </w:r>
      <w:r>
        <w:t>datos</w:t>
      </w:r>
      <w:r>
        <w:rPr>
          <w:spacing w:val="-7"/>
        </w:rPr>
        <w:t xml:space="preserve"> </w:t>
      </w:r>
      <w:r>
        <w:t>y/o</w:t>
      </w:r>
      <w:r>
        <w:rPr>
          <w:spacing w:val="-9"/>
        </w:rPr>
        <w:t xml:space="preserve"> </w:t>
      </w:r>
      <w:r>
        <w:t>sistemas de</w:t>
      </w:r>
      <w:r>
        <w:rPr>
          <w:spacing w:val="-11"/>
        </w:rPr>
        <w:t xml:space="preserve"> </w:t>
      </w:r>
      <w:r>
        <w:t>información</w:t>
      </w:r>
      <w:r>
        <w:rPr>
          <w:spacing w:val="-10"/>
        </w:rPr>
        <w:t xml:space="preserve"> </w:t>
      </w:r>
      <w:r>
        <w:t>que</w:t>
      </w:r>
      <w:r>
        <w:rPr>
          <w:spacing w:val="-12"/>
        </w:rPr>
        <w:t xml:space="preserve"> </w:t>
      </w:r>
      <w:r>
        <w:t>permitan</w:t>
      </w:r>
      <w:r>
        <w:rPr>
          <w:spacing w:val="-10"/>
        </w:rPr>
        <w:t xml:space="preserve"> </w:t>
      </w:r>
      <w:r>
        <w:t>integrar</w:t>
      </w:r>
      <w:r>
        <w:rPr>
          <w:spacing w:val="-11"/>
        </w:rPr>
        <w:t xml:space="preserve"> </w:t>
      </w:r>
      <w:r>
        <w:t>los</w:t>
      </w:r>
      <w:r>
        <w:rPr>
          <w:spacing w:val="-10"/>
        </w:rPr>
        <w:t xml:space="preserve"> </w:t>
      </w:r>
      <w:r>
        <w:t>datos</w:t>
      </w:r>
      <w:r>
        <w:rPr>
          <w:spacing w:val="-12"/>
        </w:rPr>
        <w:t xml:space="preserve"> </w:t>
      </w:r>
      <w:r>
        <w:t>actualizados</w:t>
      </w:r>
      <w:r>
        <w:rPr>
          <w:spacing w:val="-10"/>
        </w:rPr>
        <w:t xml:space="preserve"> </w:t>
      </w:r>
      <w:r>
        <w:t>y</w:t>
      </w:r>
      <w:r>
        <w:rPr>
          <w:spacing w:val="-12"/>
        </w:rPr>
        <w:t xml:space="preserve"> </w:t>
      </w:r>
      <w:r>
        <w:t>periódicos</w:t>
      </w:r>
      <w:r>
        <w:rPr>
          <w:spacing w:val="-10"/>
        </w:rPr>
        <w:t xml:space="preserve"> </w:t>
      </w:r>
      <w:r>
        <w:t>para</w:t>
      </w:r>
      <w:r>
        <w:rPr>
          <w:spacing w:val="-9"/>
        </w:rPr>
        <w:t xml:space="preserve"> </w:t>
      </w:r>
      <w:r>
        <w:t>la</w:t>
      </w:r>
      <w:r>
        <w:rPr>
          <w:spacing w:val="-9"/>
        </w:rPr>
        <w:t xml:space="preserve"> </w:t>
      </w:r>
      <w:r>
        <w:t>medición</w:t>
      </w:r>
      <w:r>
        <w:rPr>
          <w:spacing w:val="-10"/>
        </w:rPr>
        <w:t xml:space="preserve"> </w:t>
      </w:r>
      <w:r>
        <w:t>de</w:t>
      </w:r>
    </w:p>
    <w:p w14:paraId="079DEACC" w14:textId="4D725DAB" w:rsidR="00A567E0" w:rsidRDefault="009A7223">
      <w:pPr>
        <w:pStyle w:val="Textoindependiente"/>
        <w:spacing w:before="8"/>
        <w:rPr>
          <w:sz w:val="21"/>
        </w:rPr>
      </w:pPr>
      <w:r>
        <w:rPr>
          <w:noProof/>
        </w:rPr>
        <mc:AlternateContent>
          <mc:Choice Requires="wps">
            <w:drawing>
              <wp:anchor distT="0" distB="0" distL="0" distR="0" simplePos="0" relativeHeight="487761920" behindDoc="1" locked="0" layoutInCell="1" allowOverlap="1" wp14:anchorId="076A81BE" wp14:editId="64A9496A">
                <wp:simplePos x="0" y="0"/>
                <wp:positionH relativeFrom="page">
                  <wp:posOffset>1080770</wp:posOffset>
                </wp:positionH>
                <wp:positionV relativeFrom="paragraph">
                  <wp:posOffset>198120</wp:posOffset>
                </wp:positionV>
                <wp:extent cx="1828800" cy="8890"/>
                <wp:effectExtent l="0" t="0" r="0" b="0"/>
                <wp:wrapTopAndBottom/>
                <wp:docPr id="45" name="docshape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C228" id="docshape429" o:spid="_x0000_s1026" style="position:absolute;margin-left:85.1pt;margin-top:15.6pt;width:2in;height:.7pt;z-index:-1555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" fillcolor="black" stroked="f">
                <w10:wrap type="topAndBottom" anchorx="page"/>
              </v:rect>
            </w:pict>
          </mc:Fallback>
        </mc:AlternateContent>
      </w:r>
    </w:p>
    <w:p w14:paraId="504553DF" w14:textId="77777777" w:rsidR="00A567E0" w:rsidRDefault="00000000">
      <w:pPr>
        <w:spacing w:before="99"/>
        <w:ind w:left="1542"/>
        <w:rPr>
          <w:rFonts w:ascii="Calibri" w:hAnsi="Calibri"/>
          <w:sz w:val="16"/>
        </w:rPr>
      </w:pPr>
      <w:r>
        <w:rPr>
          <w:rFonts w:ascii="Calibri" w:hAnsi="Calibri"/>
          <w:sz w:val="16"/>
          <w:vertAlign w:val="superscript"/>
        </w:rPr>
        <w:t>35</w:t>
      </w:r>
      <w:r>
        <w:rPr>
          <w:rFonts w:ascii="Calibri" w:hAnsi="Calibri"/>
          <w:spacing w:val="-8"/>
          <w:sz w:val="16"/>
        </w:rPr>
        <w:t xml:space="preserve"> </w:t>
      </w:r>
      <w:r>
        <w:rPr>
          <w:rFonts w:ascii="Calibri" w:hAnsi="Calibri"/>
          <w:sz w:val="16"/>
        </w:rPr>
        <w:t>Aprobado</w:t>
      </w:r>
      <w:r>
        <w:rPr>
          <w:rFonts w:ascii="Calibri" w:hAnsi="Calibri"/>
          <w:spacing w:val="-7"/>
          <w:sz w:val="16"/>
        </w:rPr>
        <w:t xml:space="preserve"> </w:t>
      </w:r>
      <w:r>
        <w:rPr>
          <w:rFonts w:ascii="Calibri" w:hAnsi="Calibri"/>
          <w:sz w:val="16"/>
        </w:rPr>
        <w:t>mediante</w:t>
      </w:r>
      <w:r>
        <w:rPr>
          <w:rFonts w:ascii="Calibri" w:hAnsi="Calibri"/>
          <w:spacing w:val="-8"/>
          <w:sz w:val="16"/>
        </w:rPr>
        <w:t xml:space="preserve"> </w:t>
      </w:r>
      <w:r>
        <w:rPr>
          <w:rFonts w:ascii="Calibri" w:hAnsi="Calibri"/>
          <w:sz w:val="16"/>
        </w:rPr>
        <w:t>Resolución</w:t>
      </w:r>
      <w:r>
        <w:rPr>
          <w:rFonts w:ascii="Calibri" w:hAnsi="Calibri"/>
          <w:spacing w:val="-7"/>
          <w:sz w:val="16"/>
        </w:rPr>
        <w:t xml:space="preserve"> </w:t>
      </w:r>
      <w:r>
        <w:rPr>
          <w:rFonts w:ascii="Calibri" w:hAnsi="Calibri"/>
          <w:sz w:val="16"/>
        </w:rPr>
        <w:t>Ministerial</w:t>
      </w:r>
      <w:r>
        <w:rPr>
          <w:rFonts w:ascii="Calibri" w:hAnsi="Calibri"/>
          <w:spacing w:val="-7"/>
          <w:sz w:val="16"/>
        </w:rPr>
        <w:t xml:space="preserve"> </w:t>
      </w:r>
      <w:r>
        <w:rPr>
          <w:rFonts w:ascii="Calibri" w:hAnsi="Calibri"/>
          <w:sz w:val="16"/>
        </w:rPr>
        <w:t>N°116-2021-</w:t>
      </w:r>
      <w:r>
        <w:rPr>
          <w:rFonts w:ascii="Calibri" w:hAnsi="Calibri"/>
          <w:spacing w:val="-4"/>
          <w:sz w:val="16"/>
        </w:rPr>
        <w:t>MIMP</w:t>
      </w:r>
    </w:p>
    <w:p w14:paraId="0EAF81F5" w14:textId="77777777" w:rsidR="00A567E0" w:rsidRDefault="00A567E0">
      <w:pPr>
        <w:rPr>
          <w:rFonts w:ascii="Calibri" w:hAnsi="Calibri"/>
          <w:sz w:val="16"/>
        </w:rPr>
        <w:sectPr w:rsidR="00A567E0">
          <w:pgSz w:w="11910" w:h="16840"/>
          <w:pgMar w:top="1120" w:right="740" w:bottom="1260" w:left="160" w:header="500" w:footer="1063" w:gutter="0"/>
          <w:cols w:space="720"/>
        </w:sectPr>
      </w:pPr>
    </w:p>
    <w:p w14:paraId="7E1955B6" w14:textId="77777777" w:rsidR="00A567E0" w:rsidRDefault="00A567E0">
      <w:pPr>
        <w:pStyle w:val="Textoindependiente"/>
        <w:spacing w:before="2"/>
        <w:rPr>
          <w:rFonts w:ascii="Calibri"/>
          <w:sz w:val="15"/>
        </w:rPr>
      </w:pPr>
    </w:p>
    <w:p w14:paraId="2CFA32C9" w14:textId="77777777" w:rsidR="00A567E0" w:rsidRDefault="00000000">
      <w:pPr>
        <w:pStyle w:val="Textoindependiente"/>
        <w:spacing w:before="101"/>
        <w:ind w:left="1542" w:right="958"/>
        <w:jc w:val="both"/>
      </w:pPr>
      <w:r>
        <w:t>los indicadores de Objetivo Prioritario a su cargo a partir de los registros internos de las entidades públicas de los tres niveles de gobierno. Esta información debería ser remitida al MIMP hasta el mes de enero de cada año siguiente al período de reporte.</w:t>
      </w:r>
    </w:p>
    <w:p w14:paraId="157B12AD" w14:textId="77777777" w:rsidR="00A567E0" w:rsidRDefault="00A567E0">
      <w:pPr>
        <w:pStyle w:val="Textoindependiente"/>
        <w:spacing w:before="1"/>
      </w:pPr>
    </w:p>
    <w:p w14:paraId="2D883F88" w14:textId="77777777" w:rsidR="00A567E0" w:rsidRDefault="00000000">
      <w:pPr>
        <w:ind w:left="1542"/>
        <w:jc w:val="both"/>
        <w:rPr>
          <w:i/>
          <w:sz w:val="24"/>
        </w:rPr>
      </w:pPr>
      <w:r>
        <w:rPr>
          <w:i/>
          <w:sz w:val="24"/>
        </w:rPr>
        <w:t>Al</w:t>
      </w:r>
      <w:r>
        <w:rPr>
          <w:i/>
          <w:spacing w:val="-5"/>
          <w:sz w:val="24"/>
        </w:rPr>
        <w:t xml:space="preserve"> </w:t>
      </w:r>
      <w:r>
        <w:rPr>
          <w:i/>
          <w:sz w:val="24"/>
        </w:rPr>
        <w:t>Ministerio</w:t>
      </w:r>
      <w:r>
        <w:rPr>
          <w:i/>
          <w:spacing w:val="-2"/>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Mujer</w:t>
      </w:r>
      <w:r>
        <w:rPr>
          <w:i/>
          <w:spacing w:val="-6"/>
          <w:sz w:val="24"/>
        </w:rPr>
        <w:t xml:space="preserve"> </w:t>
      </w:r>
      <w:r>
        <w:rPr>
          <w:i/>
          <w:sz w:val="24"/>
        </w:rPr>
        <w:t>y</w:t>
      </w:r>
      <w:r>
        <w:rPr>
          <w:i/>
          <w:spacing w:val="-4"/>
          <w:sz w:val="24"/>
        </w:rPr>
        <w:t xml:space="preserve"> </w:t>
      </w:r>
      <w:r>
        <w:rPr>
          <w:i/>
          <w:sz w:val="24"/>
        </w:rPr>
        <w:t>Poblaciones</w:t>
      </w:r>
      <w:r>
        <w:rPr>
          <w:i/>
          <w:spacing w:val="-3"/>
          <w:sz w:val="24"/>
        </w:rPr>
        <w:t xml:space="preserve"> </w:t>
      </w:r>
      <w:r>
        <w:rPr>
          <w:i/>
          <w:spacing w:val="-2"/>
          <w:sz w:val="24"/>
        </w:rPr>
        <w:t>Vulnerables</w:t>
      </w:r>
    </w:p>
    <w:p w14:paraId="5EF9FF39" w14:textId="77777777" w:rsidR="00A567E0" w:rsidRDefault="00A567E0">
      <w:pPr>
        <w:pStyle w:val="Textoindependiente"/>
        <w:rPr>
          <w:i/>
        </w:rPr>
      </w:pPr>
    </w:p>
    <w:p w14:paraId="37C11E1A" w14:textId="77777777" w:rsidR="00A567E0" w:rsidRDefault="00000000">
      <w:pPr>
        <w:pStyle w:val="Prrafodelista"/>
        <w:numPr>
          <w:ilvl w:val="0"/>
          <w:numId w:val="1"/>
        </w:numPr>
        <w:tabs>
          <w:tab w:val="left" w:pos="1684"/>
        </w:tabs>
        <w:ind w:right="956" w:firstLine="0"/>
        <w:jc w:val="both"/>
      </w:pPr>
      <w:r>
        <w:t>La</w:t>
      </w:r>
      <w:r>
        <w:rPr>
          <w:spacing w:val="-12"/>
        </w:rPr>
        <w:t xml:space="preserve"> </w:t>
      </w:r>
      <w:r>
        <w:t>Dirección</w:t>
      </w:r>
      <w:r>
        <w:rPr>
          <w:spacing w:val="-10"/>
        </w:rPr>
        <w:t xml:space="preserve"> </w:t>
      </w:r>
      <w:r>
        <w:t>General</w:t>
      </w:r>
      <w:r>
        <w:rPr>
          <w:spacing w:val="-10"/>
        </w:rPr>
        <w:t xml:space="preserve"> </w:t>
      </w:r>
      <w:r>
        <w:t>de</w:t>
      </w:r>
      <w:r>
        <w:rPr>
          <w:spacing w:val="-13"/>
        </w:rPr>
        <w:t xml:space="preserve"> </w:t>
      </w:r>
      <w:r>
        <w:t>Transversalización</w:t>
      </w:r>
      <w:r>
        <w:rPr>
          <w:spacing w:val="-10"/>
        </w:rPr>
        <w:t xml:space="preserve"> </w:t>
      </w:r>
      <w:r>
        <w:t>del</w:t>
      </w:r>
      <w:r>
        <w:rPr>
          <w:spacing w:val="-10"/>
        </w:rPr>
        <w:t xml:space="preserve"> </w:t>
      </w:r>
      <w:r>
        <w:t>Enfoque</w:t>
      </w:r>
      <w:r>
        <w:rPr>
          <w:spacing w:val="-12"/>
        </w:rPr>
        <w:t xml:space="preserve"> </w:t>
      </w:r>
      <w:r>
        <w:t>de</w:t>
      </w:r>
      <w:r>
        <w:rPr>
          <w:spacing w:val="-11"/>
        </w:rPr>
        <w:t xml:space="preserve"> </w:t>
      </w:r>
      <w:r>
        <w:t>Género</w:t>
      </w:r>
      <w:r>
        <w:rPr>
          <w:spacing w:val="-9"/>
        </w:rPr>
        <w:t xml:space="preserve"> </w:t>
      </w:r>
      <w:r>
        <w:t>(DGTEG)</w:t>
      </w:r>
      <w:r>
        <w:rPr>
          <w:spacing w:val="-10"/>
        </w:rPr>
        <w:t xml:space="preserve"> </w:t>
      </w:r>
      <w:r>
        <w:t>debe</w:t>
      </w:r>
      <w:r>
        <w:rPr>
          <w:spacing w:val="-11"/>
        </w:rPr>
        <w:t xml:space="preserve"> </w:t>
      </w:r>
      <w:r>
        <w:t>aplicar</w:t>
      </w:r>
      <w:r>
        <w:rPr>
          <w:spacing w:val="-11"/>
        </w:rPr>
        <w:t xml:space="preserve"> </w:t>
      </w:r>
      <w:r>
        <w:t>las herramientas de autodiagnóstico para medir la incorporación del enfoque de género en la gestión</w:t>
      </w:r>
      <w:r>
        <w:rPr>
          <w:spacing w:val="-9"/>
        </w:rPr>
        <w:t xml:space="preserve"> </w:t>
      </w:r>
      <w:r>
        <w:t>pública.</w:t>
      </w:r>
      <w:r>
        <w:rPr>
          <w:spacing w:val="-9"/>
        </w:rPr>
        <w:t xml:space="preserve"> </w:t>
      </w:r>
      <w:r>
        <w:t>En</w:t>
      </w:r>
      <w:r>
        <w:rPr>
          <w:spacing w:val="-8"/>
        </w:rPr>
        <w:t xml:space="preserve"> </w:t>
      </w:r>
      <w:r>
        <w:t>ese</w:t>
      </w:r>
      <w:r>
        <w:rPr>
          <w:spacing w:val="-9"/>
        </w:rPr>
        <w:t xml:space="preserve"> </w:t>
      </w:r>
      <w:r>
        <w:t>sentido,</w:t>
      </w:r>
      <w:r>
        <w:rPr>
          <w:spacing w:val="-9"/>
        </w:rPr>
        <w:t xml:space="preserve"> </w:t>
      </w:r>
      <w:r>
        <w:t>es</w:t>
      </w:r>
      <w:r>
        <w:rPr>
          <w:spacing w:val="-7"/>
        </w:rPr>
        <w:t xml:space="preserve"> </w:t>
      </w:r>
      <w:r>
        <w:t>necesario</w:t>
      </w:r>
      <w:r>
        <w:rPr>
          <w:spacing w:val="-7"/>
        </w:rPr>
        <w:t xml:space="preserve"> </w:t>
      </w:r>
      <w:r>
        <w:t>implementar</w:t>
      </w:r>
      <w:r>
        <w:rPr>
          <w:spacing w:val="-8"/>
        </w:rPr>
        <w:t xml:space="preserve"> </w:t>
      </w:r>
      <w:r>
        <w:t>el</w:t>
      </w:r>
      <w:r>
        <w:rPr>
          <w:spacing w:val="-7"/>
        </w:rPr>
        <w:t xml:space="preserve"> </w:t>
      </w:r>
      <w:r>
        <w:t>Protocolo</w:t>
      </w:r>
      <w:r>
        <w:rPr>
          <w:spacing w:val="-9"/>
        </w:rPr>
        <w:t xml:space="preserve"> </w:t>
      </w:r>
      <w:r>
        <w:t>de</w:t>
      </w:r>
      <w:r>
        <w:rPr>
          <w:spacing w:val="-9"/>
        </w:rPr>
        <w:t xml:space="preserve"> </w:t>
      </w:r>
      <w:r>
        <w:t>asistencias</w:t>
      </w:r>
      <w:r>
        <w:rPr>
          <w:spacing w:val="-7"/>
        </w:rPr>
        <w:t xml:space="preserve"> </w:t>
      </w:r>
      <w:r>
        <w:t>técnicas que</w:t>
      </w:r>
      <w:r>
        <w:rPr>
          <w:spacing w:val="-15"/>
        </w:rPr>
        <w:t xml:space="preserve"> </w:t>
      </w:r>
      <w:r>
        <w:t>se</w:t>
      </w:r>
      <w:r>
        <w:rPr>
          <w:spacing w:val="-15"/>
        </w:rPr>
        <w:t xml:space="preserve"> </w:t>
      </w:r>
      <w:r>
        <w:t>brindarán</w:t>
      </w:r>
      <w:r>
        <w:rPr>
          <w:spacing w:val="-14"/>
        </w:rPr>
        <w:t xml:space="preserve"> </w:t>
      </w:r>
      <w:r>
        <w:t>a</w:t>
      </w:r>
      <w:r>
        <w:rPr>
          <w:spacing w:val="-13"/>
        </w:rPr>
        <w:t xml:space="preserve"> </w:t>
      </w:r>
      <w:r>
        <w:t>las</w:t>
      </w:r>
      <w:r>
        <w:rPr>
          <w:spacing w:val="-13"/>
        </w:rPr>
        <w:t xml:space="preserve"> </w:t>
      </w:r>
      <w:r>
        <w:t>entidades</w:t>
      </w:r>
      <w:r>
        <w:rPr>
          <w:spacing w:val="-13"/>
        </w:rPr>
        <w:t xml:space="preserve"> </w:t>
      </w:r>
      <w:r>
        <w:t>públicas</w:t>
      </w:r>
      <w:r>
        <w:rPr>
          <w:spacing w:val="-13"/>
        </w:rPr>
        <w:t xml:space="preserve"> </w:t>
      </w:r>
      <w:r>
        <w:t>con</w:t>
      </w:r>
      <w:r>
        <w:rPr>
          <w:spacing w:val="-14"/>
        </w:rPr>
        <w:t xml:space="preserve"> </w:t>
      </w:r>
      <w:r>
        <w:t>el</w:t>
      </w:r>
      <w:r>
        <w:rPr>
          <w:spacing w:val="-13"/>
        </w:rPr>
        <w:t xml:space="preserve"> </w:t>
      </w:r>
      <w:r>
        <w:t>objetivo</w:t>
      </w:r>
      <w:r>
        <w:rPr>
          <w:spacing w:val="-13"/>
        </w:rPr>
        <w:t xml:space="preserve"> </w:t>
      </w:r>
      <w:r>
        <w:t>de</w:t>
      </w:r>
      <w:r>
        <w:rPr>
          <w:spacing w:val="-15"/>
        </w:rPr>
        <w:t xml:space="preserve"> </w:t>
      </w:r>
      <w:r>
        <w:t>garantizar</w:t>
      </w:r>
      <w:r>
        <w:rPr>
          <w:spacing w:val="-15"/>
        </w:rPr>
        <w:t xml:space="preserve"> </w:t>
      </w:r>
      <w:r>
        <w:t>una</w:t>
      </w:r>
      <w:r>
        <w:rPr>
          <w:spacing w:val="-13"/>
        </w:rPr>
        <w:t xml:space="preserve"> </w:t>
      </w:r>
      <w:r>
        <w:t>correcta</w:t>
      </w:r>
      <w:r>
        <w:rPr>
          <w:spacing w:val="-13"/>
        </w:rPr>
        <w:t xml:space="preserve"> </w:t>
      </w:r>
      <w:r>
        <w:t xml:space="preserve">aplicación de las herramientas de autodiagnóstico y así lograr un recojo de la información objetivo y </w:t>
      </w:r>
      <w:r>
        <w:rPr>
          <w:spacing w:val="-2"/>
        </w:rPr>
        <w:t>confiable.</w:t>
      </w:r>
    </w:p>
    <w:p w14:paraId="06AC909C" w14:textId="77777777" w:rsidR="00A567E0" w:rsidRDefault="00A567E0">
      <w:pPr>
        <w:pStyle w:val="Textoindependiente"/>
        <w:spacing w:before="12"/>
        <w:rPr>
          <w:sz w:val="21"/>
        </w:rPr>
      </w:pPr>
    </w:p>
    <w:p w14:paraId="253456E3" w14:textId="77777777" w:rsidR="00A567E0" w:rsidRDefault="00000000">
      <w:pPr>
        <w:pStyle w:val="Prrafodelista"/>
        <w:numPr>
          <w:ilvl w:val="0"/>
          <w:numId w:val="1"/>
        </w:numPr>
        <w:tabs>
          <w:tab w:val="left" w:pos="1701"/>
        </w:tabs>
        <w:ind w:right="958" w:firstLine="0"/>
        <w:jc w:val="both"/>
        <w:rPr>
          <w:i/>
        </w:rPr>
      </w:pPr>
      <w:r>
        <w:t xml:space="preserve">Identificar las entidades y/o unidades orgánicas responsables de programar acciones para la implementación del Lineamiento 3.2 </w:t>
      </w:r>
      <w:r>
        <w:rPr>
          <w:i/>
        </w:rPr>
        <w:t>“Implementar medidas de acción afirmativa para garantizar el acceso a espacios de toma de decisiones de las mujeres”.</w:t>
      </w:r>
    </w:p>
    <w:p w14:paraId="63F60E5E" w14:textId="77777777" w:rsidR="00A567E0" w:rsidRDefault="00A567E0">
      <w:pPr>
        <w:pStyle w:val="Textoindependiente"/>
        <w:spacing w:before="1"/>
        <w:rPr>
          <w:i/>
          <w:sz w:val="32"/>
        </w:rPr>
      </w:pPr>
    </w:p>
    <w:p w14:paraId="7192060F" w14:textId="77777777" w:rsidR="00A567E0" w:rsidRDefault="00000000">
      <w:pPr>
        <w:ind w:left="1542"/>
        <w:jc w:val="both"/>
        <w:rPr>
          <w:sz w:val="24"/>
        </w:rPr>
      </w:pPr>
      <w:r>
        <w:rPr>
          <w:sz w:val="24"/>
        </w:rPr>
        <w:t>Para</w:t>
      </w:r>
      <w:r>
        <w:rPr>
          <w:spacing w:val="-9"/>
          <w:sz w:val="24"/>
        </w:rPr>
        <w:t xml:space="preserve"> </w:t>
      </w:r>
      <w:r>
        <w:rPr>
          <w:sz w:val="24"/>
        </w:rPr>
        <w:t>el</w:t>
      </w:r>
      <w:r>
        <w:rPr>
          <w:spacing w:val="-5"/>
          <w:sz w:val="24"/>
        </w:rPr>
        <w:t xml:space="preserve"> </w:t>
      </w:r>
      <w:r>
        <w:rPr>
          <w:spacing w:val="-2"/>
          <w:sz w:val="24"/>
        </w:rPr>
        <w:t>CEPLAN</w:t>
      </w:r>
    </w:p>
    <w:p w14:paraId="09FF6C75" w14:textId="77777777" w:rsidR="00A567E0" w:rsidRDefault="00A567E0">
      <w:pPr>
        <w:pStyle w:val="Textoindependiente"/>
      </w:pPr>
    </w:p>
    <w:p w14:paraId="26F0737C" w14:textId="77777777" w:rsidR="00A567E0" w:rsidRDefault="00000000">
      <w:pPr>
        <w:pStyle w:val="Prrafodelista"/>
        <w:numPr>
          <w:ilvl w:val="0"/>
          <w:numId w:val="1"/>
        </w:numPr>
        <w:tabs>
          <w:tab w:val="left" w:pos="1701"/>
        </w:tabs>
        <w:ind w:right="966" w:firstLine="0"/>
        <w:jc w:val="both"/>
      </w:pPr>
      <w:r>
        <w:t>Revisar la consistencia entre las fechas regulares de publicación de encuestas nacionales y la publicación de reportes de seguimiento y evaluaciones.</w:t>
      </w:r>
    </w:p>
    <w:p w14:paraId="718B319D" w14:textId="77777777" w:rsidR="00A567E0" w:rsidRDefault="00A567E0">
      <w:pPr>
        <w:jc w:val="both"/>
        <w:sectPr w:rsidR="00A567E0">
          <w:pgSz w:w="11910" w:h="16840"/>
          <w:pgMar w:top="1120" w:right="740" w:bottom="1260" w:left="160" w:header="500" w:footer="1063" w:gutter="0"/>
          <w:cols w:space="720"/>
        </w:sectPr>
      </w:pPr>
    </w:p>
    <w:p w14:paraId="03FB3E83" w14:textId="77777777" w:rsidR="00A567E0" w:rsidRDefault="00A567E0">
      <w:pPr>
        <w:pStyle w:val="Textoindependiente"/>
        <w:spacing w:before="5"/>
        <w:rPr>
          <w:sz w:val="21"/>
        </w:rPr>
      </w:pPr>
    </w:p>
    <w:p w14:paraId="5899DF69" w14:textId="77777777" w:rsidR="00A567E0" w:rsidRDefault="00000000">
      <w:pPr>
        <w:pStyle w:val="Ttulo2"/>
        <w:numPr>
          <w:ilvl w:val="0"/>
          <w:numId w:val="92"/>
        </w:numPr>
        <w:tabs>
          <w:tab w:val="left" w:pos="2249"/>
          <w:tab w:val="left" w:pos="2250"/>
        </w:tabs>
        <w:ind w:left="2250"/>
      </w:pPr>
      <w:bookmarkStart w:id="40" w:name="_bookmark40"/>
      <w:bookmarkEnd w:id="40"/>
      <w:r>
        <w:rPr>
          <w:color w:val="C00000"/>
          <w:spacing w:val="-2"/>
        </w:rPr>
        <w:t>Anexos</w:t>
      </w:r>
    </w:p>
    <w:p w14:paraId="221CA559" w14:textId="77777777" w:rsidR="00A567E0" w:rsidRDefault="00000000">
      <w:pPr>
        <w:spacing w:before="366"/>
        <w:ind w:left="1556" w:right="979"/>
        <w:jc w:val="center"/>
        <w:rPr>
          <w:sz w:val="24"/>
        </w:rPr>
      </w:pPr>
      <w:r>
        <w:rPr>
          <w:sz w:val="24"/>
        </w:rPr>
        <w:t>Anexo</w:t>
      </w:r>
      <w:r>
        <w:rPr>
          <w:spacing w:val="-3"/>
          <w:sz w:val="24"/>
        </w:rPr>
        <w:t xml:space="preserve"> </w:t>
      </w:r>
      <w:r>
        <w:rPr>
          <w:sz w:val="24"/>
        </w:rPr>
        <w:t>N°1.</w:t>
      </w:r>
      <w:r>
        <w:rPr>
          <w:spacing w:val="-3"/>
          <w:sz w:val="24"/>
        </w:rPr>
        <w:t xml:space="preserve"> </w:t>
      </w:r>
      <w:r>
        <w:rPr>
          <w:sz w:val="24"/>
        </w:rPr>
        <w:t>Servicios</w:t>
      </w:r>
      <w:r>
        <w:rPr>
          <w:spacing w:val="-2"/>
          <w:sz w:val="24"/>
        </w:rPr>
        <w:t xml:space="preserve"> </w:t>
      </w:r>
      <w:r>
        <w:rPr>
          <w:sz w:val="24"/>
        </w:rPr>
        <w:t>priorizados</w:t>
      </w:r>
      <w:r>
        <w:rPr>
          <w:spacing w:val="-2"/>
          <w:sz w:val="24"/>
        </w:rPr>
        <w:t xml:space="preserve"> </w:t>
      </w:r>
      <w:r>
        <w:rPr>
          <w:sz w:val="24"/>
        </w:rPr>
        <w:t>para</w:t>
      </w:r>
      <w:r>
        <w:rPr>
          <w:spacing w:val="-1"/>
          <w:sz w:val="24"/>
        </w:rPr>
        <w:t xml:space="preserve"> </w:t>
      </w:r>
      <w:r>
        <w:rPr>
          <w:sz w:val="24"/>
        </w:rPr>
        <w:t>aprobación</w:t>
      </w:r>
      <w:r>
        <w:rPr>
          <w:spacing w:val="-2"/>
          <w:sz w:val="24"/>
        </w:rPr>
        <w:t xml:space="preserve"> </w:t>
      </w:r>
      <w:r>
        <w:rPr>
          <w:sz w:val="24"/>
        </w:rPr>
        <w:t>de</w:t>
      </w:r>
      <w:r>
        <w:rPr>
          <w:spacing w:val="-1"/>
          <w:sz w:val="24"/>
        </w:rPr>
        <w:t xml:space="preserve"> </w:t>
      </w:r>
      <w:r>
        <w:rPr>
          <w:sz w:val="24"/>
        </w:rPr>
        <w:t>su protocolo</w:t>
      </w:r>
      <w:r>
        <w:rPr>
          <w:spacing w:val="-3"/>
          <w:sz w:val="24"/>
        </w:rPr>
        <w:t xml:space="preserve"> </w:t>
      </w:r>
      <w:r>
        <w:rPr>
          <w:sz w:val="24"/>
        </w:rPr>
        <w:t xml:space="preserve">al </w:t>
      </w:r>
      <w:r>
        <w:rPr>
          <w:spacing w:val="-4"/>
          <w:sz w:val="24"/>
        </w:rPr>
        <w:t>2020</w:t>
      </w:r>
    </w:p>
    <w:p w14:paraId="400017E1" w14:textId="77777777" w:rsidR="00A567E0" w:rsidRDefault="00A567E0">
      <w:pPr>
        <w:pStyle w:val="Textoindependiente"/>
        <w:spacing w:before="5"/>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17"/>
        <w:gridCol w:w="7682"/>
        <w:gridCol w:w="1469"/>
      </w:tblGrid>
      <w:tr w:rsidR="00A567E0" w14:paraId="5C36926A" w14:textId="77777777">
        <w:trPr>
          <w:trHeight w:val="475"/>
        </w:trPr>
        <w:tc>
          <w:tcPr>
            <w:tcW w:w="442" w:type="dxa"/>
            <w:tcBorders>
              <w:top w:val="nil"/>
              <w:left w:val="nil"/>
              <w:bottom w:val="nil"/>
              <w:right w:val="nil"/>
            </w:tcBorders>
            <w:shd w:val="clear" w:color="auto" w:fill="000000"/>
          </w:tcPr>
          <w:p w14:paraId="5EA0F6B1" w14:textId="77777777" w:rsidR="00A567E0" w:rsidRDefault="00000000">
            <w:pPr>
              <w:pStyle w:val="TableParagraph"/>
              <w:spacing w:before="122"/>
              <w:ind w:right="103"/>
              <w:jc w:val="right"/>
              <w:rPr>
                <w:b/>
                <w:sz w:val="20"/>
              </w:rPr>
            </w:pPr>
            <w:r>
              <w:rPr>
                <w:b/>
                <w:color w:val="FFFFFF"/>
                <w:spacing w:val="-5"/>
                <w:sz w:val="20"/>
              </w:rPr>
              <w:t>N°</w:t>
            </w:r>
          </w:p>
        </w:tc>
        <w:tc>
          <w:tcPr>
            <w:tcW w:w="617" w:type="dxa"/>
            <w:tcBorders>
              <w:top w:val="nil"/>
              <w:left w:val="nil"/>
              <w:bottom w:val="nil"/>
              <w:right w:val="nil"/>
            </w:tcBorders>
            <w:shd w:val="clear" w:color="auto" w:fill="000000"/>
          </w:tcPr>
          <w:p w14:paraId="6024C9FA" w14:textId="77777777" w:rsidR="00A567E0" w:rsidRDefault="00000000">
            <w:pPr>
              <w:pStyle w:val="TableParagraph"/>
              <w:spacing w:before="122"/>
              <w:ind w:right="157"/>
              <w:jc w:val="right"/>
              <w:rPr>
                <w:b/>
                <w:sz w:val="20"/>
              </w:rPr>
            </w:pPr>
            <w:r>
              <w:rPr>
                <w:b/>
                <w:color w:val="FFFFFF"/>
                <w:spacing w:val="-5"/>
                <w:sz w:val="20"/>
              </w:rPr>
              <w:t>OP</w:t>
            </w:r>
          </w:p>
        </w:tc>
        <w:tc>
          <w:tcPr>
            <w:tcW w:w="7682" w:type="dxa"/>
            <w:tcBorders>
              <w:top w:val="nil"/>
              <w:left w:val="nil"/>
              <w:bottom w:val="nil"/>
              <w:right w:val="nil"/>
            </w:tcBorders>
            <w:shd w:val="clear" w:color="auto" w:fill="000000"/>
          </w:tcPr>
          <w:p w14:paraId="7E656850" w14:textId="77777777" w:rsidR="00A567E0" w:rsidRDefault="00000000">
            <w:pPr>
              <w:pStyle w:val="TableParagraph"/>
              <w:spacing w:before="122"/>
              <w:ind w:left="3442" w:right="3437"/>
              <w:jc w:val="center"/>
              <w:rPr>
                <w:b/>
                <w:sz w:val="20"/>
              </w:rPr>
            </w:pPr>
            <w:r>
              <w:rPr>
                <w:b/>
                <w:color w:val="FFFFFF"/>
                <w:spacing w:val="-2"/>
                <w:sz w:val="20"/>
              </w:rPr>
              <w:t>Servicio</w:t>
            </w:r>
          </w:p>
        </w:tc>
        <w:tc>
          <w:tcPr>
            <w:tcW w:w="1469" w:type="dxa"/>
            <w:tcBorders>
              <w:top w:val="nil"/>
              <w:left w:val="nil"/>
              <w:bottom w:val="nil"/>
              <w:right w:val="nil"/>
            </w:tcBorders>
            <w:shd w:val="clear" w:color="auto" w:fill="000000"/>
          </w:tcPr>
          <w:p w14:paraId="135FC5DE" w14:textId="77777777" w:rsidR="00A567E0" w:rsidRDefault="00000000">
            <w:pPr>
              <w:pStyle w:val="TableParagraph"/>
              <w:spacing w:before="122"/>
              <w:ind w:left="104" w:right="102"/>
              <w:jc w:val="center"/>
              <w:rPr>
                <w:b/>
                <w:sz w:val="20"/>
              </w:rPr>
            </w:pPr>
            <w:r>
              <w:rPr>
                <w:b/>
                <w:color w:val="FFFFFF"/>
                <w:spacing w:val="-2"/>
                <w:sz w:val="20"/>
              </w:rPr>
              <w:t>Responsable</w:t>
            </w:r>
          </w:p>
        </w:tc>
      </w:tr>
      <w:tr w:rsidR="00A567E0" w14:paraId="3B0A05B9" w14:textId="77777777">
        <w:trPr>
          <w:trHeight w:val="467"/>
        </w:trPr>
        <w:tc>
          <w:tcPr>
            <w:tcW w:w="442" w:type="dxa"/>
            <w:tcBorders>
              <w:top w:val="nil"/>
            </w:tcBorders>
          </w:tcPr>
          <w:p w14:paraId="349BD243" w14:textId="77777777" w:rsidR="00A567E0" w:rsidRDefault="00000000">
            <w:pPr>
              <w:pStyle w:val="TableParagraph"/>
              <w:spacing w:before="124"/>
              <w:ind w:right="153"/>
              <w:jc w:val="right"/>
              <w:rPr>
                <w:sz w:val="20"/>
              </w:rPr>
            </w:pPr>
            <w:r>
              <w:rPr>
                <w:w w:val="99"/>
                <w:sz w:val="20"/>
              </w:rPr>
              <w:t>1</w:t>
            </w:r>
          </w:p>
        </w:tc>
        <w:tc>
          <w:tcPr>
            <w:tcW w:w="617" w:type="dxa"/>
            <w:vMerge w:val="restart"/>
            <w:tcBorders>
              <w:top w:val="nil"/>
            </w:tcBorders>
          </w:tcPr>
          <w:p w14:paraId="58DE2171" w14:textId="77777777" w:rsidR="00A567E0" w:rsidRDefault="00A567E0">
            <w:pPr>
              <w:pStyle w:val="TableParagraph"/>
              <w:rPr>
                <w:rFonts w:ascii="Segoe UI Light"/>
              </w:rPr>
            </w:pPr>
          </w:p>
          <w:p w14:paraId="5CB5C25E" w14:textId="77777777" w:rsidR="00A567E0" w:rsidRDefault="00A567E0">
            <w:pPr>
              <w:pStyle w:val="TableParagraph"/>
              <w:rPr>
                <w:rFonts w:ascii="Segoe UI Light"/>
              </w:rPr>
            </w:pPr>
          </w:p>
          <w:p w14:paraId="43EE7394" w14:textId="77777777" w:rsidR="00A567E0" w:rsidRDefault="00A567E0">
            <w:pPr>
              <w:pStyle w:val="TableParagraph"/>
              <w:rPr>
                <w:rFonts w:ascii="Segoe UI Light"/>
              </w:rPr>
            </w:pPr>
          </w:p>
          <w:p w14:paraId="2DD4D008" w14:textId="77777777" w:rsidR="00A567E0" w:rsidRDefault="00A567E0">
            <w:pPr>
              <w:pStyle w:val="TableParagraph"/>
              <w:rPr>
                <w:rFonts w:ascii="Segoe UI Light"/>
              </w:rPr>
            </w:pPr>
          </w:p>
          <w:p w14:paraId="583D7F86" w14:textId="77777777" w:rsidR="00A567E0" w:rsidRDefault="00A567E0">
            <w:pPr>
              <w:pStyle w:val="TableParagraph"/>
              <w:spacing w:before="2"/>
              <w:rPr>
                <w:rFonts w:ascii="Segoe UI Light"/>
                <w:sz w:val="26"/>
              </w:rPr>
            </w:pPr>
          </w:p>
          <w:p w14:paraId="4A520F7F" w14:textId="77777777" w:rsidR="00A567E0" w:rsidRDefault="00000000">
            <w:pPr>
              <w:pStyle w:val="TableParagraph"/>
              <w:ind w:left="107"/>
              <w:rPr>
                <w:sz w:val="20"/>
              </w:rPr>
            </w:pPr>
            <w:r>
              <w:rPr>
                <w:spacing w:val="-5"/>
                <w:sz w:val="20"/>
              </w:rPr>
              <w:t>OP1</w:t>
            </w:r>
          </w:p>
        </w:tc>
        <w:tc>
          <w:tcPr>
            <w:tcW w:w="7682" w:type="dxa"/>
            <w:tcBorders>
              <w:top w:val="nil"/>
            </w:tcBorders>
          </w:tcPr>
          <w:p w14:paraId="4929507B" w14:textId="77777777" w:rsidR="00A567E0" w:rsidRDefault="00000000">
            <w:pPr>
              <w:pStyle w:val="TableParagraph"/>
              <w:spacing w:line="228" w:lineRule="exact"/>
              <w:ind w:left="107"/>
              <w:rPr>
                <w:sz w:val="20"/>
              </w:rPr>
            </w:pPr>
            <w:r>
              <w:rPr>
                <w:sz w:val="20"/>
              </w:rPr>
              <w:t>Servicio</w:t>
            </w:r>
            <w:r>
              <w:rPr>
                <w:spacing w:val="-8"/>
                <w:sz w:val="20"/>
              </w:rPr>
              <w:t xml:space="preserve"> </w:t>
            </w:r>
            <w:r>
              <w:rPr>
                <w:sz w:val="20"/>
              </w:rPr>
              <w:t>1.1.2.</w:t>
            </w:r>
            <w:r>
              <w:rPr>
                <w:spacing w:val="-8"/>
                <w:sz w:val="20"/>
              </w:rPr>
              <w:t xml:space="preserve"> </w:t>
            </w:r>
            <w:r>
              <w:rPr>
                <w:sz w:val="20"/>
              </w:rPr>
              <w:t>Atención</w:t>
            </w:r>
            <w:r>
              <w:rPr>
                <w:spacing w:val="-9"/>
                <w:sz w:val="20"/>
              </w:rPr>
              <w:t xml:space="preserve"> </w:t>
            </w:r>
            <w:r>
              <w:rPr>
                <w:sz w:val="20"/>
              </w:rPr>
              <w:t>de</w:t>
            </w:r>
            <w:r>
              <w:rPr>
                <w:spacing w:val="-6"/>
                <w:sz w:val="20"/>
              </w:rPr>
              <w:t xml:space="preserve"> </w:t>
            </w:r>
            <w:r>
              <w:rPr>
                <w:sz w:val="20"/>
              </w:rPr>
              <w:t>la</w:t>
            </w:r>
            <w:r>
              <w:rPr>
                <w:spacing w:val="-9"/>
                <w:sz w:val="20"/>
              </w:rPr>
              <w:t xml:space="preserve"> </w:t>
            </w:r>
            <w:r>
              <w:rPr>
                <w:sz w:val="20"/>
              </w:rPr>
              <w:t>salud</w:t>
            </w:r>
            <w:r>
              <w:rPr>
                <w:spacing w:val="-8"/>
                <w:sz w:val="20"/>
              </w:rPr>
              <w:t xml:space="preserve"> </w:t>
            </w:r>
            <w:r>
              <w:rPr>
                <w:sz w:val="20"/>
              </w:rPr>
              <w:t>mental</w:t>
            </w:r>
            <w:r>
              <w:rPr>
                <w:spacing w:val="-10"/>
                <w:sz w:val="20"/>
              </w:rPr>
              <w:t xml:space="preserve"> </w:t>
            </w:r>
            <w:r>
              <w:rPr>
                <w:sz w:val="20"/>
              </w:rPr>
              <w:t>a</w:t>
            </w:r>
            <w:r>
              <w:rPr>
                <w:spacing w:val="-8"/>
                <w:sz w:val="20"/>
              </w:rPr>
              <w:t xml:space="preserve"> </w:t>
            </w:r>
            <w:r>
              <w:rPr>
                <w:sz w:val="20"/>
              </w:rPr>
              <w:t>nivel</w:t>
            </w:r>
            <w:r>
              <w:rPr>
                <w:spacing w:val="-10"/>
                <w:sz w:val="20"/>
              </w:rPr>
              <w:t xml:space="preserve"> </w:t>
            </w:r>
            <w:r>
              <w:rPr>
                <w:sz w:val="20"/>
              </w:rPr>
              <w:t>comunitario,</w:t>
            </w:r>
            <w:r>
              <w:rPr>
                <w:spacing w:val="-8"/>
                <w:sz w:val="20"/>
              </w:rPr>
              <w:t xml:space="preserve"> </w:t>
            </w:r>
            <w:r>
              <w:rPr>
                <w:sz w:val="20"/>
              </w:rPr>
              <w:t>oportuna,</w:t>
            </w:r>
            <w:r>
              <w:rPr>
                <w:spacing w:val="-9"/>
                <w:sz w:val="20"/>
              </w:rPr>
              <w:t xml:space="preserve"> </w:t>
            </w:r>
            <w:r>
              <w:rPr>
                <w:sz w:val="20"/>
              </w:rPr>
              <w:t>fiable</w:t>
            </w:r>
            <w:r>
              <w:rPr>
                <w:spacing w:val="-9"/>
                <w:sz w:val="20"/>
              </w:rPr>
              <w:t xml:space="preserve"> </w:t>
            </w:r>
            <w:r>
              <w:rPr>
                <w:sz w:val="20"/>
              </w:rPr>
              <w:t>y</w:t>
            </w:r>
            <w:r>
              <w:rPr>
                <w:spacing w:val="-9"/>
                <w:sz w:val="20"/>
              </w:rPr>
              <w:t xml:space="preserve"> </w:t>
            </w:r>
            <w:r>
              <w:rPr>
                <w:sz w:val="20"/>
              </w:rPr>
              <w:t>con pertinencia cultural (Centro de salud mental comunitario - CSMC)</w:t>
            </w:r>
          </w:p>
        </w:tc>
        <w:tc>
          <w:tcPr>
            <w:tcW w:w="1469" w:type="dxa"/>
            <w:tcBorders>
              <w:top w:val="nil"/>
            </w:tcBorders>
          </w:tcPr>
          <w:p w14:paraId="51015440" w14:textId="77777777" w:rsidR="00A567E0" w:rsidRDefault="00000000">
            <w:pPr>
              <w:pStyle w:val="TableParagraph"/>
              <w:spacing w:before="124"/>
              <w:ind w:left="201" w:right="195"/>
              <w:jc w:val="center"/>
              <w:rPr>
                <w:sz w:val="20"/>
              </w:rPr>
            </w:pPr>
            <w:r>
              <w:rPr>
                <w:spacing w:val="-2"/>
                <w:sz w:val="20"/>
              </w:rPr>
              <w:t>MINSA</w:t>
            </w:r>
          </w:p>
        </w:tc>
      </w:tr>
      <w:tr w:rsidR="00A567E0" w14:paraId="1D19B65F" w14:textId="77777777">
        <w:trPr>
          <w:trHeight w:val="1151"/>
        </w:trPr>
        <w:tc>
          <w:tcPr>
            <w:tcW w:w="442" w:type="dxa"/>
          </w:tcPr>
          <w:p w14:paraId="0A8A6852" w14:textId="77777777" w:rsidR="00A567E0" w:rsidRDefault="00A567E0">
            <w:pPr>
              <w:pStyle w:val="TableParagraph"/>
              <w:rPr>
                <w:rFonts w:ascii="Segoe UI Light"/>
              </w:rPr>
            </w:pPr>
          </w:p>
          <w:p w14:paraId="7AD0CAA8" w14:textId="77777777" w:rsidR="00A567E0" w:rsidRDefault="00000000">
            <w:pPr>
              <w:pStyle w:val="TableParagraph"/>
              <w:spacing w:before="167"/>
              <w:ind w:right="153"/>
              <w:jc w:val="right"/>
              <w:rPr>
                <w:sz w:val="20"/>
              </w:rPr>
            </w:pPr>
            <w:r>
              <w:rPr>
                <w:w w:val="99"/>
                <w:sz w:val="20"/>
              </w:rPr>
              <w:t>2</w:t>
            </w:r>
          </w:p>
        </w:tc>
        <w:tc>
          <w:tcPr>
            <w:tcW w:w="617" w:type="dxa"/>
            <w:vMerge/>
            <w:tcBorders>
              <w:top w:val="nil"/>
            </w:tcBorders>
          </w:tcPr>
          <w:p w14:paraId="36FB8A10" w14:textId="77777777" w:rsidR="00A567E0" w:rsidRDefault="00A567E0">
            <w:pPr>
              <w:rPr>
                <w:sz w:val="2"/>
                <w:szCs w:val="2"/>
              </w:rPr>
            </w:pPr>
          </w:p>
        </w:tc>
        <w:tc>
          <w:tcPr>
            <w:tcW w:w="7682" w:type="dxa"/>
          </w:tcPr>
          <w:p w14:paraId="6AEC6B8A" w14:textId="77777777" w:rsidR="00A567E0" w:rsidRDefault="00000000">
            <w:pPr>
              <w:pStyle w:val="TableParagraph"/>
              <w:spacing w:line="230" w:lineRule="exact"/>
              <w:ind w:left="107" w:right="100"/>
              <w:jc w:val="both"/>
              <w:rPr>
                <w:sz w:val="20"/>
              </w:rPr>
            </w:pPr>
            <w:r>
              <w:rPr>
                <w:sz w:val="20"/>
              </w:rPr>
              <w:t xml:space="preserve">Servicio 1.1.3. Atención integral, oportuna, disponible, articulada, accesible geográficamente, con pertinencia cultural y de calidad, a mujeres e integrantes del grupo familiar afectadas por hechos de violencia física, psicológica, sexual y económica o patrimonial, así como cualquier persona afectada por violencia sexual </w:t>
            </w:r>
            <w:r>
              <w:rPr>
                <w:spacing w:val="-4"/>
                <w:sz w:val="20"/>
              </w:rPr>
              <w:t>(CEM)</w:t>
            </w:r>
          </w:p>
        </w:tc>
        <w:tc>
          <w:tcPr>
            <w:tcW w:w="1469" w:type="dxa"/>
          </w:tcPr>
          <w:p w14:paraId="0AE68446" w14:textId="77777777" w:rsidR="00A567E0" w:rsidRDefault="00A567E0">
            <w:pPr>
              <w:pStyle w:val="TableParagraph"/>
              <w:rPr>
                <w:rFonts w:ascii="Segoe UI Light"/>
              </w:rPr>
            </w:pPr>
          </w:p>
          <w:p w14:paraId="486D1DB6" w14:textId="77777777" w:rsidR="00A567E0" w:rsidRDefault="00000000">
            <w:pPr>
              <w:pStyle w:val="TableParagraph"/>
              <w:spacing w:before="167"/>
              <w:ind w:left="201" w:right="195"/>
              <w:jc w:val="center"/>
              <w:rPr>
                <w:sz w:val="20"/>
              </w:rPr>
            </w:pPr>
            <w:r>
              <w:rPr>
                <w:spacing w:val="-4"/>
                <w:sz w:val="20"/>
              </w:rPr>
              <w:t>MIMP</w:t>
            </w:r>
          </w:p>
        </w:tc>
      </w:tr>
      <w:tr w:rsidR="00A567E0" w14:paraId="38316185" w14:textId="77777777">
        <w:trPr>
          <w:trHeight w:val="688"/>
        </w:trPr>
        <w:tc>
          <w:tcPr>
            <w:tcW w:w="442" w:type="dxa"/>
          </w:tcPr>
          <w:p w14:paraId="7E761986" w14:textId="77777777" w:rsidR="00A567E0" w:rsidRDefault="00A567E0">
            <w:pPr>
              <w:pStyle w:val="TableParagraph"/>
              <w:spacing w:before="3"/>
              <w:rPr>
                <w:rFonts w:ascii="Segoe UI Light"/>
                <w:sz w:val="17"/>
              </w:rPr>
            </w:pPr>
          </w:p>
          <w:p w14:paraId="13BE20AB" w14:textId="77777777" w:rsidR="00A567E0" w:rsidRDefault="00000000">
            <w:pPr>
              <w:pStyle w:val="TableParagraph"/>
              <w:ind w:right="153"/>
              <w:jc w:val="right"/>
              <w:rPr>
                <w:sz w:val="20"/>
              </w:rPr>
            </w:pPr>
            <w:r>
              <w:rPr>
                <w:w w:val="99"/>
                <w:sz w:val="20"/>
              </w:rPr>
              <w:t>3</w:t>
            </w:r>
          </w:p>
        </w:tc>
        <w:tc>
          <w:tcPr>
            <w:tcW w:w="617" w:type="dxa"/>
            <w:vMerge/>
            <w:tcBorders>
              <w:top w:val="nil"/>
            </w:tcBorders>
          </w:tcPr>
          <w:p w14:paraId="7FF804AD" w14:textId="77777777" w:rsidR="00A567E0" w:rsidRDefault="00A567E0">
            <w:pPr>
              <w:rPr>
                <w:sz w:val="2"/>
                <w:szCs w:val="2"/>
              </w:rPr>
            </w:pPr>
          </w:p>
        </w:tc>
        <w:tc>
          <w:tcPr>
            <w:tcW w:w="7682" w:type="dxa"/>
          </w:tcPr>
          <w:p w14:paraId="68D868C4" w14:textId="77777777" w:rsidR="00A567E0" w:rsidRDefault="00000000">
            <w:pPr>
              <w:pStyle w:val="TableParagraph"/>
              <w:spacing w:line="229" w:lineRule="exact"/>
              <w:ind w:left="107"/>
              <w:rPr>
                <w:sz w:val="20"/>
              </w:rPr>
            </w:pPr>
            <w:r>
              <w:rPr>
                <w:sz w:val="20"/>
              </w:rPr>
              <w:t>Servicio</w:t>
            </w:r>
            <w:r>
              <w:rPr>
                <w:spacing w:val="72"/>
                <w:sz w:val="20"/>
              </w:rPr>
              <w:t xml:space="preserve"> </w:t>
            </w:r>
            <w:r>
              <w:rPr>
                <w:sz w:val="20"/>
              </w:rPr>
              <w:t>1.1.5.</w:t>
            </w:r>
            <w:r>
              <w:rPr>
                <w:spacing w:val="69"/>
                <w:sz w:val="20"/>
              </w:rPr>
              <w:t xml:space="preserve"> </w:t>
            </w:r>
            <w:r>
              <w:rPr>
                <w:sz w:val="20"/>
              </w:rPr>
              <w:t>Otorgamiento</w:t>
            </w:r>
            <w:r>
              <w:rPr>
                <w:spacing w:val="70"/>
                <w:sz w:val="20"/>
              </w:rPr>
              <w:t xml:space="preserve"> </w:t>
            </w:r>
            <w:r>
              <w:rPr>
                <w:sz w:val="20"/>
              </w:rPr>
              <w:t>de</w:t>
            </w:r>
            <w:r>
              <w:rPr>
                <w:spacing w:val="71"/>
                <w:sz w:val="20"/>
              </w:rPr>
              <w:t xml:space="preserve"> </w:t>
            </w:r>
            <w:r>
              <w:rPr>
                <w:sz w:val="20"/>
              </w:rPr>
              <w:t>las</w:t>
            </w:r>
            <w:r>
              <w:rPr>
                <w:spacing w:val="71"/>
                <w:sz w:val="20"/>
              </w:rPr>
              <w:t xml:space="preserve"> </w:t>
            </w:r>
            <w:r>
              <w:rPr>
                <w:sz w:val="20"/>
              </w:rPr>
              <w:t>medidas</w:t>
            </w:r>
            <w:r>
              <w:rPr>
                <w:spacing w:val="70"/>
                <w:sz w:val="20"/>
              </w:rPr>
              <w:t xml:space="preserve"> </w:t>
            </w:r>
            <w:r>
              <w:rPr>
                <w:sz w:val="20"/>
              </w:rPr>
              <w:t>de</w:t>
            </w:r>
            <w:r>
              <w:rPr>
                <w:spacing w:val="72"/>
                <w:sz w:val="20"/>
              </w:rPr>
              <w:t xml:space="preserve"> </w:t>
            </w:r>
            <w:r>
              <w:rPr>
                <w:sz w:val="20"/>
              </w:rPr>
              <w:t>protección</w:t>
            </w:r>
            <w:r>
              <w:rPr>
                <w:spacing w:val="69"/>
                <w:sz w:val="20"/>
              </w:rPr>
              <w:t xml:space="preserve"> </w:t>
            </w:r>
            <w:r>
              <w:rPr>
                <w:sz w:val="20"/>
              </w:rPr>
              <w:t>a</w:t>
            </w:r>
            <w:r>
              <w:rPr>
                <w:spacing w:val="70"/>
                <w:sz w:val="20"/>
              </w:rPr>
              <w:t xml:space="preserve"> </w:t>
            </w:r>
            <w:r>
              <w:rPr>
                <w:sz w:val="20"/>
              </w:rPr>
              <w:t>las</w:t>
            </w:r>
            <w:r>
              <w:rPr>
                <w:spacing w:val="70"/>
                <w:sz w:val="20"/>
              </w:rPr>
              <w:t xml:space="preserve"> </w:t>
            </w:r>
            <w:r>
              <w:rPr>
                <w:sz w:val="20"/>
              </w:rPr>
              <w:t>mujeres</w:t>
            </w:r>
            <w:r>
              <w:rPr>
                <w:spacing w:val="74"/>
                <w:sz w:val="20"/>
              </w:rPr>
              <w:t xml:space="preserve"> </w:t>
            </w:r>
            <w:r>
              <w:rPr>
                <w:spacing w:val="-10"/>
                <w:sz w:val="20"/>
              </w:rPr>
              <w:t>e</w:t>
            </w:r>
          </w:p>
          <w:p w14:paraId="51381439" w14:textId="77777777" w:rsidR="00A567E0" w:rsidRDefault="00000000">
            <w:pPr>
              <w:pStyle w:val="TableParagraph"/>
              <w:spacing w:line="228" w:lineRule="exact"/>
              <w:ind w:left="107"/>
              <w:rPr>
                <w:sz w:val="20"/>
              </w:rPr>
            </w:pPr>
            <w:r>
              <w:rPr>
                <w:sz w:val="20"/>
              </w:rPr>
              <w:t>integrantes</w:t>
            </w:r>
            <w:r>
              <w:rPr>
                <w:spacing w:val="40"/>
                <w:sz w:val="20"/>
              </w:rPr>
              <w:t xml:space="preserve"> </w:t>
            </w:r>
            <w:r>
              <w:rPr>
                <w:sz w:val="20"/>
              </w:rPr>
              <w:t>del</w:t>
            </w:r>
            <w:r>
              <w:rPr>
                <w:spacing w:val="40"/>
                <w:sz w:val="20"/>
              </w:rPr>
              <w:t xml:space="preserve"> </w:t>
            </w:r>
            <w:r>
              <w:rPr>
                <w:sz w:val="20"/>
              </w:rPr>
              <w:t>grupo</w:t>
            </w:r>
            <w:r>
              <w:rPr>
                <w:spacing w:val="40"/>
                <w:sz w:val="20"/>
              </w:rPr>
              <w:t xml:space="preserve"> </w:t>
            </w:r>
            <w:r>
              <w:rPr>
                <w:sz w:val="20"/>
              </w:rPr>
              <w:t>familiar,</w:t>
            </w:r>
            <w:r>
              <w:rPr>
                <w:spacing w:val="40"/>
                <w:sz w:val="20"/>
              </w:rPr>
              <w:t xml:space="preserve"> </w:t>
            </w:r>
            <w:r>
              <w:rPr>
                <w:sz w:val="20"/>
              </w:rPr>
              <w:t>víctimas</w:t>
            </w:r>
            <w:r>
              <w:rPr>
                <w:spacing w:val="40"/>
                <w:sz w:val="20"/>
              </w:rPr>
              <w:t xml:space="preserve"> </w:t>
            </w:r>
            <w:r>
              <w:rPr>
                <w:sz w:val="20"/>
              </w:rPr>
              <w:t>de</w:t>
            </w:r>
            <w:r>
              <w:rPr>
                <w:spacing w:val="40"/>
                <w:sz w:val="20"/>
              </w:rPr>
              <w:t xml:space="preserve"> </w:t>
            </w:r>
            <w:r>
              <w:rPr>
                <w:sz w:val="20"/>
              </w:rPr>
              <w:t>violencia,</w:t>
            </w:r>
            <w:r>
              <w:rPr>
                <w:spacing w:val="40"/>
                <w:sz w:val="20"/>
              </w:rPr>
              <w:t xml:space="preserve"> </w:t>
            </w:r>
            <w:r>
              <w:rPr>
                <w:sz w:val="20"/>
              </w:rPr>
              <w:t>recepcionadas</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 diferentes canales institucionales</w:t>
            </w:r>
          </w:p>
        </w:tc>
        <w:tc>
          <w:tcPr>
            <w:tcW w:w="1469" w:type="dxa"/>
          </w:tcPr>
          <w:p w14:paraId="6F6CB38F" w14:textId="77777777" w:rsidR="00A567E0" w:rsidRDefault="00000000">
            <w:pPr>
              <w:pStyle w:val="TableParagraph"/>
              <w:spacing w:before="114"/>
              <w:ind w:left="400" w:right="388" w:firstLine="67"/>
              <w:rPr>
                <w:sz w:val="20"/>
              </w:rPr>
            </w:pPr>
            <w:r>
              <w:rPr>
                <w:spacing w:val="-2"/>
                <w:sz w:val="20"/>
              </w:rPr>
              <w:t>Poder Judicial</w:t>
            </w:r>
          </w:p>
        </w:tc>
      </w:tr>
      <w:tr w:rsidR="00A567E0" w14:paraId="34AFAFE9" w14:textId="77777777">
        <w:trPr>
          <w:trHeight w:val="921"/>
        </w:trPr>
        <w:tc>
          <w:tcPr>
            <w:tcW w:w="442" w:type="dxa"/>
          </w:tcPr>
          <w:p w14:paraId="59770CCC" w14:textId="77777777" w:rsidR="00A567E0" w:rsidRDefault="00A567E0">
            <w:pPr>
              <w:pStyle w:val="TableParagraph"/>
              <w:spacing w:before="12"/>
              <w:rPr>
                <w:rFonts w:ascii="Segoe UI Light"/>
                <w:sz w:val="25"/>
              </w:rPr>
            </w:pPr>
          </w:p>
          <w:p w14:paraId="4732D403" w14:textId="77777777" w:rsidR="00A567E0" w:rsidRDefault="00000000">
            <w:pPr>
              <w:pStyle w:val="TableParagraph"/>
              <w:ind w:right="153"/>
              <w:jc w:val="right"/>
              <w:rPr>
                <w:sz w:val="20"/>
              </w:rPr>
            </w:pPr>
            <w:r>
              <w:rPr>
                <w:w w:val="99"/>
                <w:sz w:val="20"/>
              </w:rPr>
              <w:t>4</w:t>
            </w:r>
          </w:p>
        </w:tc>
        <w:tc>
          <w:tcPr>
            <w:tcW w:w="617" w:type="dxa"/>
            <w:vMerge/>
            <w:tcBorders>
              <w:top w:val="nil"/>
            </w:tcBorders>
          </w:tcPr>
          <w:p w14:paraId="03FC5222" w14:textId="77777777" w:rsidR="00A567E0" w:rsidRDefault="00A567E0">
            <w:pPr>
              <w:rPr>
                <w:sz w:val="2"/>
                <w:szCs w:val="2"/>
              </w:rPr>
            </w:pPr>
          </w:p>
        </w:tc>
        <w:tc>
          <w:tcPr>
            <w:tcW w:w="7682" w:type="dxa"/>
          </w:tcPr>
          <w:p w14:paraId="01E78A11" w14:textId="77777777" w:rsidR="00A567E0" w:rsidRDefault="00000000">
            <w:pPr>
              <w:pStyle w:val="TableParagraph"/>
              <w:spacing w:line="230" w:lineRule="exact"/>
              <w:ind w:left="107" w:right="103"/>
              <w:jc w:val="both"/>
              <w:rPr>
                <w:sz w:val="20"/>
              </w:rPr>
            </w:pPr>
            <w:r>
              <w:rPr>
                <w:sz w:val="20"/>
              </w:rPr>
              <w:t>Servicio 1.1.7. Defensa Pública especializada intercultural, accesible, oportuna, efectiva, disponible y de calidad para la protección y sanción de la violencia contra las</w:t>
            </w:r>
            <w:r>
              <w:rPr>
                <w:spacing w:val="-4"/>
                <w:sz w:val="20"/>
              </w:rPr>
              <w:t xml:space="preserve"> </w:t>
            </w:r>
            <w:r>
              <w:rPr>
                <w:sz w:val="20"/>
              </w:rPr>
              <w:t>mujeres,</w:t>
            </w:r>
            <w:r>
              <w:rPr>
                <w:spacing w:val="-5"/>
                <w:sz w:val="20"/>
              </w:rPr>
              <w:t xml:space="preserve"> </w:t>
            </w:r>
            <w:r>
              <w:rPr>
                <w:sz w:val="20"/>
              </w:rPr>
              <w:t>integrantes</w:t>
            </w:r>
            <w:r>
              <w:rPr>
                <w:spacing w:val="-4"/>
                <w:sz w:val="20"/>
              </w:rPr>
              <w:t xml:space="preserve"> </w:t>
            </w:r>
            <w:r>
              <w:rPr>
                <w:sz w:val="20"/>
              </w:rPr>
              <w:t>del</w:t>
            </w:r>
            <w:r>
              <w:rPr>
                <w:spacing w:val="-6"/>
                <w:sz w:val="20"/>
              </w:rPr>
              <w:t xml:space="preserve"> </w:t>
            </w:r>
            <w:r>
              <w:rPr>
                <w:sz w:val="20"/>
              </w:rPr>
              <w:t>grupo</w:t>
            </w:r>
            <w:r>
              <w:rPr>
                <w:spacing w:val="-8"/>
                <w:sz w:val="20"/>
              </w:rPr>
              <w:t xml:space="preserve"> </w:t>
            </w:r>
            <w:r>
              <w:rPr>
                <w:sz w:val="20"/>
              </w:rPr>
              <w:t>familiar</w:t>
            </w:r>
            <w:r>
              <w:rPr>
                <w:spacing w:val="-7"/>
                <w:sz w:val="20"/>
              </w:rPr>
              <w:t xml:space="preserve"> </w:t>
            </w:r>
            <w:r>
              <w:rPr>
                <w:sz w:val="20"/>
              </w:rPr>
              <w:t>y</w:t>
            </w:r>
            <w:r>
              <w:rPr>
                <w:spacing w:val="-4"/>
                <w:sz w:val="20"/>
              </w:rPr>
              <w:t xml:space="preserve"> </w:t>
            </w:r>
            <w:r>
              <w:rPr>
                <w:sz w:val="20"/>
              </w:rPr>
              <w:t>en</w:t>
            </w:r>
            <w:r>
              <w:rPr>
                <w:spacing w:val="-2"/>
                <w:sz w:val="20"/>
              </w:rPr>
              <w:t xml:space="preserve"> </w:t>
            </w:r>
            <w:r>
              <w:rPr>
                <w:sz w:val="20"/>
              </w:rPr>
              <w:t>delitos</w:t>
            </w:r>
            <w:r>
              <w:rPr>
                <w:spacing w:val="-4"/>
                <w:sz w:val="20"/>
              </w:rPr>
              <w:t xml:space="preserve"> </w:t>
            </w:r>
            <w:r>
              <w:rPr>
                <w:sz w:val="20"/>
              </w:rPr>
              <w:t>sexuales</w:t>
            </w:r>
            <w:r>
              <w:rPr>
                <w:spacing w:val="-4"/>
                <w:sz w:val="20"/>
              </w:rPr>
              <w:t xml:space="preserve"> </w:t>
            </w:r>
            <w:r>
              <w:rPr>
                <w:sz w:val="20"/>
              </w:rPr>
              <w:t>en</w:t>
            </w:r>
            <w:r>
              <w:rPr>
                <w:spacing w:val="-6"/>
                <w:sz w:val="20"/>
              </w:rPr>
              <w:t xml:space="preserve"> </w:t>
            </w:r>
            <w:r>
              <w:rPr>
                <w:sz w:val="20"/>
              </w:rPr>
              <w:t>agravio</w:t>
            </w:r>
            <w:r>
              <w:rPr>
                <w:spacing w:val="-6"/>
                <w:sz w:val="20"/>
              </w:rPr>
              <w:t xml:space="preserve"> </w:t>
            </w:r>
            <w:r>
              <w:rPr>
                <w:sz w:val="20"/>
              </w:rPr>
              <w:t>de</w:t>
            </w:r>
            <w:r>
              <w:rPr>
                <w:spacing w:val="-6"/>
                <w:sz w:val="20"/>
              </w:rPr>
              <w:t xml:space="preserve"> </w:t>
            </w:r>
            <w:r>
              <w:rPr>
                <w:sz w:val="20"/>
              </w:rPr>
              <w:t>niños, niña y adolescente</w:t>
            </w:r>
          </w:p>
        </w:tc>
        <w:tc>
          <w:tcPr>
            <w:tcW w:w="1469" w:type="dxa"/>
          </w:tcPr>
          <w:p w14:paraId="2AA86BFE" w14:textId="77777777" w:rsidR="00A567E0" w:rsidRDefault="00A567E0">
            <w:pPr>
              <w:pStyle w:val="TableParagraph"/>
              <w:spacing w:before="12"/>
              <w:rPr>
                <w:rFonts w:ascii="Segoe UI Light"/>
                <w:sz w:val="25"/>
              </w:rPr>
            </w:pPr>
          </w:p>
          <w:p w14:paraId="1A43C37F" w14:textId="77777777" w:rsidR="00A567E0" w:rsidRDefault="00000000">
            <w:pPr>
              <w:pStyle w:val="TableParagraph"/>
              <w:ind w:left="201" w:right="199"/>
              <w:jc w:val="center"/>
              <w:rPr>
                <w:sz w:val="20"/>
              </w:rPr>
            </w:pPr>
            <w:r>
              <w:rPr>
                <w:spacing w:val="-2"/>
                <w:sz w:val="20"/>
              </w:rPr>
              <w:t>MINJUSDH</w:t>
            </w:r>
          </w:p>
        </w:tc>
      </w:tr>
      <w:tr w:rsidR="00A567E0" w14:paraId="5DB2A1E0" w14:textId="77777777">
        <w:trPr>
          <w:trHeight w:val="688"/>
        </w:trPr>
        <w:tc>
          <w:tcPr>
            <w:tcW w:w="442" w:type="dxa"/>
          </w:tcPr>
          <w:p w14:paraId="52FC5024" w14:textId="77777777" w:rsidR="00A567E0" w:rsidRDefault="00A567E0">
            <w:pPr>
              <w:pStyle w:val="TableParagraph"/>
              <w:spacing w:before="3"/>
              <w:rPr>
                <w:rFonts w:ascii="Segoe UI Light"/>
                <w:sz w:val="17"/>
              </w:rPr>
            </w:pPr>
          </w:p>
          <w:p w14:paraId="349B4E65" w14:textId="77777777" w:rsidR="00A567E0" w:rsidRDefault="00000000">
            <w:pPr>
              <w:pStyle w:val="TableParagraph"/>
              <w:ind w:right="153"/>
              <w:jc w:val="right"/>
              <w:rPr>
                <w:sz w:val="20"/>
              </w:rPr>
            </w:pPr>
            <w:r>
              <w:rPr>
                <w:w w:val="99"/>
                <w:sz w:val="20"/>
              </w:rPr>
              <w:t>5</w:t>
            </w:r>
          </w:p>
        </w:tc>
        <w:tc>
          <w:tcPr>
            <w:tcW w:w="617" w:type="dxa"/>
            <w:vMerge w:val="restart"/>
          </w:tcPr>
          <w:p w14:paraId="451B3FF3" w14:textId="77777777" w:rsidR="00A567E0" w:rsidRDefault="00A567E0">
            <w:pPr>
              <w:pStyle w:val="TableParagraph"/>
              <w:rPr>
                <w:rFonts w:ascii="Segoe UI Light"/>
              </w:rPr>
            </w:pPr>
          </w:p>
          <w:p w14:paraId="41711D27" w14:textId="77777777" w:rsidR="00A567E0" w:rsidRDefault="00A567E0">
            <w:pPr>
              <w:pStyle w:val="TableParagraph"/>
              <w:rPr>
                <w:rFonts w:ascii="Segoe UI Light"/>
              </w:rPr>
            </w:pPr>
          </w:p>
          <w:p w14:paraId="2B782CC6" w14:textId="77777777" w:rsidR="00A567E0" w:rsidRDefault="00A567E0">
            <w:pPr>
              <w:pStyle w:val="TableParagraph"/>
              <w:spacing w:before="10"/>
              <w:rPr>
                <w:rFonts w:ascii="Segoe UI Light"/>
                <w:sz w:val="25"/>
              </w:rPr>
            </w:pPr>
          </w:p>
          <w:p w14:paraId="3C5A65F9" w14:textId="77777777" w:rsidR="00A567E0" w:rsidRDefault="00000000">
            <w:pPr>
              <w:pStyle w:val="TableParagraph"/>
              <w:ind w:left="107"/>
              <w:rPr>
                <w:sz w:val="20"/>
              </w:rPr>
            </w:pPr>
            <w:r>
              <w:rPr>
                <w:spacing w:val="-5"/>
                <w:sz w:val="20"/>
              </w:rPr>
              <w:t>OP2</w:t>
            </w:r>
          </w:p>
        </w:tc>
        <w:tc>
          <w:tcPr>
            <w:tcW w:w="7682" w:type="dxa"/>
          </w:tcPr>
          <w:p w14:paraId="7306C437" w14:textId="77777777" w:rsidR="00A567E0" w:rsidRDefault="00000000">
            <w:pPr>
              <w:pStyle w:val="TableParagraph"/>
              <w:spacing w:line="229" w:lineRule="exact"/>
              <w:ind w:left="107"/>
              <w:rPr>
                <w:sz w:val="20"/>
              </w:rPr>
            </w:pPr>
            <w:r>
              <w:rPr>
                <w:sz w:val="20"/>
              </w:rPr>
              <w:t>Servicio</w:t>
            </w:r>
            <w:r>
              <w:rPr>
                <w:spacing w:val="2"/>
                <w:sz w:val="20"/>
              </w:rPr>
              <w:t xml:space="preserve"> </w:t>
            </w:r>
            <w:r>
              <w:rPr>
                <w:sz w:val="20"/>
              </w:rPr>
              <w:t>1.2.2.</w:t>
            </w:r>
            <w:r>
              <w:rPr>
                <w:spacing w:val="2"/>
                <w:sz w:val="20"/>
              </w:rPr>
              <w:t xml:space="preserve"> </w:t>
            </w:r>
            <w:r>
              <w:rPr>
                <w:sz w:val="20"/>
              </w:rPr>
              <w:t>Formación</w:t>
            </w:r>
            <w:r>
              <w:rPr>
                <w:spacing w:val="3"/>
                <w:sz w:val="20"/>
              </w:rPr>
              <w:t xml:space="preserve"> </w:t>
            </w:r>
            <w:r>
              <w:rPr>
                <w:sz w:val="20"/>
              </w:rPr>
              <w:t>de</w:t>
            </w:r>
            <w:r>
              <w:rPr>
                <w:spacing w:val="1"/>
                <w:sz w:val="20"/>
              </w:rPr>
              <w:t xml:space="preserve"> </w:t>
            </w:r>
            <w:r>
              <w:rPr>
                <w:sz w:val="20"/>
              </w:rPr>
              <w:t>redes</w:t>
            </w:r>
            <w:r>
              <w:rPr>
                <w:spacing w:val="4"/>
                <w:sz w:val="20"/>
              </w:rPr>
              <w:t xml:space="preserve"> </w:t>
            </w:r>
            <w:r>
              <w:rPr>
                <w:sz w:val="20"/>
              </w:rPr>
              <w:t>de</w:t>
            </w:r>
            <w:r>
              <w:rPr>
                <w:spacing w:val="2"/>
                <w:sz w:val="20"/>
              </w:rPr>
              <w:t xml:space="preserve"> </w:t>
            </w:r>
            <w:r>
              <w:rPr>
                <w:sz w:val="20"/>
              </w:rPr>
              <w:t>hombres</w:t>
            </w:r>
            <w:r>
              <w:rPr>
                <w:spacing w:val="3"/>
                <w:sz w:val="20"/>
              </w:rPr>
              <w:t xml:space="preserve"> </w:t>
            </w:r>
            <w:r>
              <w:rPr>
                <w:sz w:val="20"/>
              </w:rPr>
              <w:t>para</w:t>
            </w:r>
            <w:r>
              <w:rPr>
                <w:spacing w:val="5"/>
                <w:sz w:val="20"/>
              </w:rPr>
              <w:t xml:space="preserve"> </w:t>
            </w:r>
            <w:r>
              <w:rPr>
                <w:sz w:val="20"/>
              </w:rPr>
              <w:t>promover</w:t>
            </w:r>
            <w:r>
              <w:rPr>
                <w:spacing w:val="3"/>
                <w:sz w:val="20"/>
              </w:rPr>
              <w:t xml:space="preserve"> </w:t>
            </w:r>
            <w:r>
              <w:rPr>
                <w:sz w:val="20"/>
              </w:rPr>
              <w:t>la</w:t>
            </w:r>
            <w:r>
              <w:rPr>
                <w:spacing w:val="2"/>
                <w:sz w:val="20"/>
              </w:rPr>
              <w:t xml:space="preserve"> </w:t>
            </w:r>
            <w:r>
              <w:rPr>
                <w:sz w:val="20"/>
              </w:rPr>
              <w:t>igualdad,</w:t>
            </w:r>
            <w:r>
              <w:rPr>
                <w:spacing w:val="3"/>
                <w:sz w:val="20"/>
              </w:rPr>
              <w:t xml:space="preserve"> </w:t>
            </w:r>
            <w:r>
              <w:rPr>
                <w:spacing w:val="-2"/>
                <w:sz w:val="20"/>
              </w:rPr>
              <w:t>nuevas</w:t>
            </w:r>
          </w:p>
          <w:p w14:paraId="65A26C1D" w14:textId="77777777" w:rsidR="00A567E0" w:rsidRDefault="00000000">
            <w:pPr>
              <w:pStyle w:val="TableParagraph"/>
              <w:spacing w:line="228" w:lineRule="exact"/>
              <w:ind w:left="107"/>
              <w:rPr>
                <w:sz w:val="20"/>
              </w:rPr>
            </w:pPr>
            <w:r>
              <w:rPr>
                <w:sz w:val="20"/>
              </w:rPr>
              <w:t>masculinidades</w:t>
            </w:r>
            <w:r>
              <w:rPr>
                <w:spacing w:val="40"/>
                <w:sz w:val="20"/>
              </w:rPr>
              <w:t xml:space="preserve"> </w:t>
            </w:r>
            <w:r>
              <w:rPr>
                <w:sz w:val="20"/>
              </w:rPr>
              <w:t>y</w:t>
            </w:r>
            <w:r>
              <w:rPr>
                <w:spacing w:val="80"/>
                <w:sz w:val="20"/>
              </w:rPr>
              <w:t xml:space="preserve"> </w:t>
            </w:r>
            <w:r>
              <w:rPr>
                <w:sz w:val="20"/>
              </w:rPr>
              <w:t>erradicar</w:t>
            </w:r>
            <w:r>
              <w:rPr>
                <w:spacing w:val="40"/>
                <w:sz w:val="20"/>
              </w:rPr>
              <w:t xml:space="preserve"> </w:t>
            </w:r>
            <w:r>
              <w:rPr>
                <w:sz w:val="20"/>
              </w:rPr>
              <w:t>prácticas</w:t>
            </w:r>
            <w:r>
              <w:rPr>
                <w:spacing w:val="80"/>
                <w:sz w:val="20"/>
              </w:rPr>
              <w:t xml:space="preserve"> </w:t>
            </w:r>
            <w:r>
              <w:rPr>
                <w:sz w:val="20"/>
              </w:rPr>
              <w:t>machistas</w:t>
            </w:r>
            <w:r>
              <w:rPr>
                <w:spacing w:val="40"/>
                <w:sz w:val="20"/>
              </w:rPr>
              <w:t xml:space="preserve"> </w:t>
            </w:r>
            <w:r>
              <w:rPr>
                <w:sz w:val="20"/>
              </w:rPr>
              <w:t>y</w:t>
            </w:r>
            <w:r>
              <w:rPr>
                <w:spacing w:val="80"/>
                <w:sz w:val="20"/>
              </w:rPr>
              <w:t xml:space="preserve"> </w:t>
            </w:r>
            <w:r>
              <w:rPr>
                <w:sz w:val="20"/>
              </w:rPr>
              <w:t>discriminatorias,</w:t>
            </w:r>
            <w:r>
              <w:rPr>
                <w:spacing w:val="80"/>
                <w:sz w:val="20"/>
              </w:rPr>
              <w:t xml:space="preserve"> </w:t>
            </w:r>
            <w:r>
              <w:rPr>
                <w:sz w:val="20"/>
              </w:rPr>
              <w:t>accesibles geográficamente y con pertinencia cultural.</w:t>
            </w:r>
          </w:p>
        </w:tc>
        <w:tc>
          <w:tcPr>
            <w:tcW w:w="1469" w:type="dxa"/>
          </w:tcPr>
          <w:p w14:paraId="231A7160" w14:textId="77777777" w:rsidR="00A567E0" w:rsidRDefault="00A567E0">
            <w:pPr>
              <w:pStyle w:val="TableParagraph"/>
              <w:spacing w:before="3"/>
              <w:rPr>
                <w:rFonts w:ascii="Segoe UI Light"/>
                <w:sz w:val="17"/>
              </w:rPr>
            </w:pPr>
          </w:p>
          <w:p w14:paraId="487C2560" w14:textId="77777777" w:rsidR="00A567E0" w:rsidRDefault="00000000">
            <w:pPr>
              <w:pStyle w:val="TableParagraph"/>
              <w:ind w:left="201" w:right="195"/>
              <w:jc w:val="center"/>
              <w:rPr>
                <w:sz w:val="20"/>
              </w:rPr>
            </w:pPr>
            <w:r>
              <w:rPr>
                <w:spacing w:val="-4"/>
                <w:sz w:val="20"/>
              </w:rPr>
              <w:t>MIMP</w:t>
            </w:r>
          </w:p>
        </w:tc>
      </w:tr>
      <w:tr w:rsidR="00A567E0" w14:paraId="78E636DC" w14:textId="77777777">
        <w:trPr>
          <w:trHeight w:val="690"/>
        </w:trPr>
        <w:tc>
          <w:tcPr>
            <w:tcW w:w="442" w:type="dxa"/>
          </w:tcPr>
          <w:p w14:paraId="28F8EB96" w14:textId="77777777" w:rsidR="00A567E0" w:rsidRDefault="00A567E0">
            <w:pPr>
              <w:pStyle w:val="TableParagraph"/>
              <w:spacing w:before="3"/>
              <w:rPr>
                <w:rFonts w:ascii="Segoe UI Light"/>
                <w:sz w:val="17"/>
              </w:rPr>
            </w:pPr>
          </w:p>
          <w:p w14:paraId="7072B1D4" w14:textId="77777777" w:rsidR="00A567E0" w:rsidRDefault="00000000">
            <w:pPr>
              <w:pStyle w:val="TableParagraph"/>
              <w:ind w:right="153"/>
              <w:jc w:val="right"/>
              <w:rPr>
                <w:sz w:val="20"/>
              </w:rPr>
            </w:pPr>
            <w:r>
              <w:rPr>
                <w:w w:val="99"/>
                <w:sz w:val="20"/>
              </w:rPr>
              <w:t>6</w:t>
            </w:r>
          </w:p>
        </w:tc>
        <w:tc>
          <w:tcPr>
            <w:tcW w:w="617" w:type="dxa"/>
            <w:vMerge/>
            <w:tcBorders>
              <w:top w:val="nil"/>
            </w:tcBorders>
          </w:tcPr>
          <w:p w14:paraId="7B1D1822" w14:textId="77777777" w:rsidR="00A567E0" w:rsidRDefault="00A567E0">
            <w:pPr>
              <w:rPr>
                <w:sz w:val="2"/>
                <w:szCs w:val="2"/>
              </w:rPr>
            </w:pPr>
          </w:p>
        </w:tc>
        <w:tc>
          <w:tcPr>
            <w:tcW w:w="7682" w:type="dxa"/>
          </w:tcPr>
          <w:p w14:paraId="2633D5F3" w14:textId="77777777" w:rsidR="00A567E0" w:rsidRDefault="00000000">
            <w:pPr>
              <w:pStyle w:val="TableParagraph"/>
              <w:spacing w:line="230" w:lineRule="exact"/>
              <w:ind w:left="107" w:right="108"/>
              <w:jc w:val="both"/>
              <w:rPr>
                <w:sz w:val="20"/>
              </w:rPr>
            </w:pPr>
            <w:r>
              <w:rPr>
                <w:sz w:val="20"/>
              </w:rPr>
              <w:t>Servicio 2.1.2. Atención y consejería integral en salud sexual y reproductiva, para ejercer</w:t>
            </w:r>
            <w:r>
              <w:rPr>
                <w:spacing w:val="-2"/>
                <w:sz w:val="20"/>
              </w:rPr>
              <w:t xml:space="preserve"> </w:t>
            </w:r>
            <w:r>
              <w:rPr>
                <w:sz w:val="20"/>
              </w:rPr>
              <w:t>el</w:t>
            </w:r>
            <w:r>
              <w:rPr>
                <w:spacing w:val="-2"/>
                <w:sz w:val="20"/>
              </w:rPr>
              <w:t xml:space="preserve"> </w:t>
            </w:r>
            <w:r>
              <w:rPr>
                <w:sz w:val="20"/>
              </w:rPr>
              <w:t>derecho</w:t>
            </w:r>
            <w:r>
              <w:rPr>
                <w:spacing w:val="-1"/>
                <w:sz w:val="20"/>
              </w:rPr>
              <w:t xml:space="preserve"> </w:t>
            </w:r>
            <w:r>
              <w:rPr>
                <w:sz w:val="20"/>
              </w:rPr>
              <w:t>a</w:t>
            </w:r>
            <w:r>
              <w:rPr>
                <w:spacing w:val="-1"/>
                <w:sz w:val="20"/>
              </w:rPr>
              <w:t xml:space="preserve"> </w:t>
            </w:r>
            <w:r>
              <w:rPr>
                <w:sz w:val="20"/>
              </w:rPr>
              <w:t>una</w:t>
            </w:r>
            <w:r>
              <w:rPr>
                <w:spacing w:val="-1"/>
                <w:sz w:val="20"/>
              </w:rPr>
              <w:t xml:space="preserve"> </w:t>
            </w:r>
            <w:r>
              <w:rPr>
                <w:sz w:val="20"/>
              </w:rPr>
              <w:t>vida</w:t>
            </w:r>
            <w:r>
              <w:rPr>
                <w:spacing w:val="-1"/>
                <w:sz w:val="20"/>
              </w:rPr>
              <w:t xml:space="preserve"> </w:t>
            </w:r>
            <w:r>
              <w:rPr>
                <w:sz w:val="20"/>
              </w:rPr>
              <w:t>libre de</w:t>
            </w:r>
            <w:r>
              <w:rPr>
                <w:spacing w:val="-1"/>
                <w:sz w:val="20"/>
              </w:rPr>
              <w:t xml:space="preserve"> </w:t>
            </w:r>
            <w:r>
              <w:rPr>
                <w:sz w:val="20"/>
              </w:rPr>
              <w:t>violencia,</w:t>
            </w:r>
            <w:r>
              <w:rPr>
                <w:spacing w:val="-1"/>
                <w:sz w:val="20"/>
              </w:rPr>
              <w:t xml:space="preserve"> </w:t>
            </w:r>
            <w:r>
              <w:rPr>
                <w:sz w:val="20"/>
              </w:rPr>
              <w:t>promoviendo</w:t>
            </w:r>
            <w:r>
              <w:rPr>
                <w:spacing w:val="-1"/>
                <w:sz w:val="20"/>
              </w:rPr>
              <w:t xml:space="preserve"> </w:t>
            </w:r>
            <w:r>
              <w:rPr>
                <w:sz w:val="20"/>
              </w:rPr>
              <w:t>relaciones</w:t>
            </w:r>
            <w:r>
              <w:rPr>
                <w:spacing w:val="-2"/>
                <w:sz w:val="20"/>
              </w:rPr>
              <w:t xml:space="preserve"> </w:t>
            </w:r>
            <w:r>
              <w:rPr>
                <w:sz w:val="20"/>
              </w:rPr>
              <w:t>igualitarias, con pertinencia cultural, calidad y oportunidad</w:t>
            </w:r>
          </w:p>
        </w:tc>
        <w:tc>
          <w:tcPr>
            <w:tcW w:w="1469" w:type="dxa"/>
          </w:tcPr>
          <w:p w14:paraId="2DA3A006" w14:textId="77777777" w:rsidR="00A567E0" w:rsidRDefault="00A567E0">
            <w:pPr>
              <w:pStyle w:val="TableParagraph"/>
              <w:spacing w:before="3"/>
              <w:rPr>
                <w:rFonts w:ascii="Segoe UI Light"/>
                <w:sz w:val="17"/>
              </w:rPr>
            </w:pPr>
          </w:p>
          <w:p w14:paraId="793ECA5C" w14:textId="77777777" w:rsidR="00A567E0" w:rsidRDefault="00000000">
            <w:pPr>
              <w:pStyle w:val="TableParagraph"/>
              <w:ind w:left="201" w:right="195"/>
              <w:jc w:val="center"/>
              <w:rPr>
                <w:sz w:val="20"/>
              </w:rPr>
            </w:pPr>
            <w:r>
              <w:rPr>
                <w:spacing w:val="-2"/>
                <w:sz w:val="20"/>
              </w:rPr>
              <w:t>MINSA</w:t>
            </w:r>
          </w:p>
        </w:tc>
      </w:tr>
      <w:tr w:rsidR="00A567E0" w14:paraId="7AF2770E" w14:textId="77777777">
        <w:trPr>
          <w:trHeight w:val="690"/>
        </w:trPr>
        <w:tc>
          <w:tcPr>
            <w:tcW w:w="442" w:type="dxa"/>
          </w:tcPr>
          <w:p w14:paraId="32D39779" w14:textId="77777777" w:rsidR="00A567E0" w:rsidRDefault="00A567E0">
            <w:pPr>
              <w:pStyle w:val="TableParagraph"/>
              <w:spacing w:before="3"/>
              <w:rPr>
                <w:rFonts w:ascii="Segoe UI Light"/>
                <w:sz w:val="17"/>
              </w:rPr>
            </w:pPr>
          </w:p>
          <w:p w14:paraId="7A66D90A" w14:textId="77777777" w:rsidR="00A567E0" w:rsidRDefault="00000000">
            <w:pPr>
              <w:pStyle w:val="TableParagraph"/>
              <w:ind w:right="153"/>
              <w:jc w:val="right"/>
              <w:rPr>
                <w:sz w:val="20"/>
              </w:rPr>
            </w:pPr>
            <w:r>
              <w:rPr>
                <w:w w:val="99"/>
                <w:sz w:val="20"/>
              </w:rPr>
              <w:t>7</w:t>
            </w:r>
          </w:p>
        </w:tc>
        <w:tc>
          <w:tcPr>
            <w:tcW w:w="617" w:type="dxa"/>
            <w:vMerge/>
            <w:tcBorders>
              <w:top w:val="nil"/>
            </w:tcBorders>
          </w:tcPr>
          <w:p w14:paraId="56A15DE6" w14:textId="77777777" w:rsidR="00A567E0" w:rsidRDefault="00A567E0">
            <w:pPr>
              <w:rPr>
                <w:sz w:val="2"/>
                <w:szCs w:val="2"/>
              </w:rPr>
            </w:pPr>
          </w:p>
        </w:tc>
        <w:tc>
          <w:tcPr>
            <w:tcW w:w="7682" w:type="dxa"/>
          </w:tcPr>
          <w:p w14:paraId="079C37C5" w14:textId="77777777" w:rsidR="00A567E0" w:rsidRDefault="00000000">
            <w:pPr>
              <w:pStyle w:val="TableParagraph"/>
              <w:spacing w:line="230" w:lineRule="exact"/>
              <w:ind w:left="107" w:right="105"/>
              <w:jc w:val="both"/>
              <w:rPr>
                <w:sz w:val="20"/>
              </w:rPr>
            </w:pPr>
            <w:r>
              <w:rPr>
                <w:sz w:val="20"/>
              </w:rPr>
              <w:t>Servicio 2.3.1. Atención y consejería especializada para población adolescente, en salud</w:t>
            </w:r>
            <w:r>
              <w:rPr>
                <w:spacing w:val="-14"/>
                <w:sz w:val="20"/>
              </w:rPr>
              <w:t xml:space="preserve"> </w:t>
            </w:r>
            <w:r>
              <w:rPr>
                <w:sz w:val="20"/>
              </w:rPr>
              <w:t>sexual</w:t>
            </w:r>
            <w:r>
              <w:rPr>
                <w:spacing w:val="-14"/>
                <w:sz w:val="20"/>
              </w:rPr>
              <w:t xml:space="preserve"> </w:t>
            </w:r>
            <w:r>
              <w:rPr>
                <w:sz w:val="20"/>
              </w:rPr>
              <w:t>y</w:t>
            </w:r>
            <w:r>
              <w:rPr>
                <w:spacing w:val="-14"/>
                <w:sz w:val="20"/>
              </w:rPr>
              <w:t xml:space="preserve"> </w:t>
            </w:r>
            <w:r>
              <w:rPr>
                <w:sz w:val="20"/>
              </w:rPr>
              <w:t>reproductiva</w:t>
            </w:r>
            <w:r>
              <w:rPr>
                <w:spacing w:val="-10"/>
                <w:sz w:val="20"/>
              </w:rPr>
              <w:t xml:space="preserve"> </w:t>
            </w:r>
            <w:r>
              <w:rPr>
                <w:sz w:val="20"/>
              </w:rPr>
              <w:t>libre</w:t>
            </w:r>
            <w:r>
              <w:rPr>
                <w:spacing w:val="-13"/>
                <w:sz w:val="20"/>
              </w:rPr>
              <w:t xml:space="preserve"> </w:t>
            </w:r>
            <w:r>
              <w:rPr>
                <w:sz w:val="20"/>
              </w:rPr>
              <w:t>de</w:t>
            </w:r>
            <w:r>
              <w:rPr>
                <w:spacing w:val="-14"/>
                <w:sz w:val="20"/>
              </w:rPr>
              <w:t xml:space="preserve"> </w:t>
            </w:r>
            <w:r>
              <w:rPr>
                <w:sz w:val="20"/>
              </w:rPr>
              <w:t>violencia,</w:t>
            </w:r>
            <w:r>
              <w:rPr>
                <w:spacing w:val="-14"/>
                <w:sz w:val="20"/>
              </w:rPr>
              <w:t xml:space="preserve"> </w:t>
            </w:r>
            <w:r>
              <w:rPr>
                <w:sz w:val="20"/>
              </w:rPr>
              <w:t>promoviendo</w:t>
            </w:r>
            <w:r>
              <w:rPr>
                <w:spacing w:val="-14"/>
                <w:sz w:val="20"/>
              </w:rPr>
              <w:t xml:space="preserve"> </w:t>
            </w:r>
            <w:r>
              <w:rPr>
                <w:sz w:val="20"/>
              </w:rPr>
              <w:t>relaciones</w:t>
            </w:r>
            <w:r>
              <w:rPr>
                <w:spacing w:val="-12"/>
                <w:sz w:val="20"/>
              </w:rPr>
              <w:t xml:space="preserve"> </w:t>
            </w:r>
            <w:r>
              <w:rPr>
                <w:sz w:val="20"/>
              </w:rPr>
              <w:t>igualitarias,</w:t>
            </w:r>
            <w:r>
              <w:rPr>
                <w:spacing w:val="-13"/>
                <w:sz w:val="20"/>
              </w:rPr>
              <w:t xml:space="preserve"> </w:t>
            </w:r>
            <w:r>
              <w:rPr>
                <w:sz w:val="20"/>
              </w:rPr>
              <w:t>de manera oportuna, con enfoque de género y con pertinencia cultural</w:t>
            </w:r>
          </w:p>
        </w:tc>
        <w:tc>
          <w:tcPr>
            <w:tcW w:w="1469" w:type="dxa"/>
          </w:tcPr>
          <w:p w14:paraId="0F1433AC" w14:textId="77777777" w:rsidR="00A567E0" w:rsidRDefault="00A567E0">
            <w:pPr>
              <w:pStyle w:val="TableParagraph"/>
              <w:spacing w:before="3"/>
              <w:rPr>
                <w:rFonts w:ascii="Segoe UI Light"/>
                <w:sz w:val="17"/>
              </w:rPr>
            </w:pPr>
          </w:p>
          <w:p w14:paraId="150EFC51" w14:textId="77777777" w:rsidR="00A567E0" w:rsidRDefault="00000000">
            <w:pPr>
              <w:pStyle w:val="TableParagraph"/>
              <w:ind w:left="201" w:right="195"/>
              <w:jc w:val="center"/>
              <w:rPr>
                <w:sz w:val="20"/>
              </w:rPr>
            </w:pPr>
            <w:r>
              <w:rPr>
                <w:spacing w:val="-2"/>
                <w:sz w:val="20"/>
              </w:rPr>
              <w:t>MINSA</w:t>
            </w:r>
          </w:p>
        </w:tc>
      </w:tr>
      <w:tr w:rsidR="00A567E0" w14:paraId="0730D618" w14:textId="77777777">
        <w:trPr>
          <w:trHeight w:val="919"/>
        </w:trPr>
        <w:tc>
          <w:tcPr>
            <w:tcW w:w="442" w:type="dxa"/>
          </w:tcPr>
          <w:p w14:paraId="42CE46CD" w14:textId="77777777" w:rsidR="00A567E0" w:rsidRDefault="00A567E0">
            <w:pPr>
              <w:pStyle w:val="TableParagraph"/>
              <w:spacing w:before="12"/>
              <w:rPr>
                <w:rFonts w:ascii="Segoe UI Light"/>
                <w:sz w:val="25"/>
              </w:rPr>
            </w:pPr>
          </w:p>
          <w:p w14:paraId="7E7F03E8" w14:textId="77777777" w:rsidR="00A567E0" w:rsidRDefault="00000000">
            <w:pPr>
              <w:pStyle w:val="TableParagraph"/>
              <w:spacing w:before="1"/>
              <w:ind w:right="153"/>
              <w:jc w:val="right"/>
              <w:rPr>
                <w:sz w:val="20"/>
              </w:rPr>
            </w:pPr>
            <w:r>
              <w:rPr>
                <w:w w:val="99"/>
                <w:sz w:val="20"/>
              </w:rPr>
              <w:t>8</w:t>
            </w:r>
          </w:p>
        </w:tc>
        <w:tc>
          <w:tcPr>
            <w:tcW w:w="617" w:type="dxa"/>
          </w:tcPr>
          <w:p w14:paraId="69C5C886" w14:textId="77777777" w:rsidR="00A567E0" w:rsidRDefault="00A567E0">
            <w:pPr>
              <w:pStyle w:val="TableParagraph"/>
              <w:spacing w:before="12"/>
              <w:rPr>
                <w:rFonts w:ascii="Segoe UI Light"/>
                <w:sz w:val="25"/>
              </w:rPr>
            </w:pPr>
          </w:p>
          <w:p w14:paraId="63AAB696" w14:textId="77777777" w:rsidR="00A567E0" w:rsidRDefault="00000000">
            <w:pPr>
              <w:pStyle w:val="TableParagraph"/>
              <w:spacing w:before="1"/>
              <w:ind w:right="98"/>
              <w:jc w:val="right"/>
              <w:rPr>
                <w:sz w:val="20"/>
              </w:rPr>
            </w:pPr>
            <w:r>
              <w:rPr>
                <w:spacing w:val="-5"/>
                <w:sz w:val="20"/>
              </w:rPr>
              <w:t>OP3</w:t>
            </w:r>
          </w:p>
        </w:tc>
        <w:tc>
          <w:tcPr>
            <w:tcW w:w="7682" w:type="dxa"/>
          </w:tcPr>
          <w:p w14:paraId="272B86A3" w14:textId="77777777" w:rsidR="00A567E0" w:rsidRDefault="00000000">
            <w:pPr>
              <w:pStyle w:val="TableParagraph"/>
              <w:ind w:left="107" w:right="101"/>
              <w:jc w:val="both"/>
              <w:rPr>
                <w:sz w:val="20"/>
              </w:rPr>
            </w:pPr>
            <w:r>
              <w:rPr>
                <w:sz w:val="20"/>
              </w:rPr>
              <w:t>Servicio 3.1.2. Formación y asistencia técnica a organizaciones sociales y políticas para el fortalecimiento de la participación política de las mujeres, sin discriminación y</w:t>
            </w:r>
            <w:r>
              <w:rPr>
                <w:spacing w:val="18"/>
                <w:sz w:val="20"/>
              </w:rPr>
              <w:t xml:space="preserve"> </w:t>
            </w:r>
            <w:r>
              <w:rPr>
                <w:sz w:val="20"/>
              </w:rPr>
              <w:t>sin acoso político, de manera</w:t>
            </w:r>
            <w:r>
              <w:rPr>
                <w:spacing w:val="17"/>
                <w:sz w:val="20"/>
              </w:rPr>
              <w:t xml:space="preserve"> </w:t>
            </w:r>
            <w:r>
              <w:rPr>
                <w:sz w:val="20"/>
              </w:rPr>
              <w:t>permanente, eficaz, con pertinencia cultural y</w:t>
            </w:r>
            <w:r>
              <w:rPr>
                <w:spacing w:val="18"/>
                <w:sz w:val="20"/>
              </w:rPr>
              <w:t xml:space="preserve"> </w:t>
            </w:r>
            <w:r>
              <w:rPr>
                <w:sz w:val="20"/>
              </w:rPr>
              <w:t>con</w:t>
            </w:r>
          </w:p>
          <w:p w14:paraId="4BD8F581" w14:textId="77777777" w:rsidR="00A567E0" w:rsidRDefault="00000000">
            <w:pPr>
              <w:pStyle w:val="TableParagraph"/>
              <w:spacing w:line="210" w:lineRule="exact"/>
              <w:ind w:left="107"/>
              <w:jc w:val="both"/>
              <w:rPr>
                <w:sz w:val="20"/>
              </w:rPr>
            </w:pPr>
            <w:r>
              <w:rPr>
                <w:sz w:val="20"/>
              </w:rPr>
              <w:t>enfoque</w:t>
            </w:r>
            <w:r>
              <w:rPr>
                <w:spacing w:val="-6"/>
                <w:sz w:val="20"/>
              </w:rPr>
              <w:t xml:space="preserve"> </w:t>
            </w:r>
            <w:r>
              <w:rPr>
                <w:sz w:val="20"/>
              </w:rPr>
              <w:t>de</w:t>
            </w:r>
            <w:r>
              <w:rPr>
                <w:spacing w:val="-6"/>
                <w:sz w:val="20"/>
              </w:rPr>
              <w:t xml:space="preserve"> </w:t>
            </w:r>
            <w:r>
              <w:rPr>
                <w:sz w:val="20"/>
              </w:rPr>
              <w:t>género</w:t>
            </w:r>
            <w:r>
              <w:rPr>
                <w:spacing w:val="-7"/>
                <w:sz w:val="20"/>
              </w:rPr>
              <w:t xml:space="preserve"> </w:t>
            </w:r>
            <w:r>
              <w:rPr>
                <w:sz w:val="20"/>
              </w:rPr>
              <w:t>y</w:t>
            </w:r>
            <w:r>
              <w:rPr>
                <w:spacing w:val="-7"/>
                <w:sz w:val="20"/>
              </w:rPr>
              <w:t xml:space="preserve"> </w:t>
            </w:r>
            <w:r>
              <w:rPr>
                <w:sz w:val="20"/>
              </w:rPr>
              <w:t>de</w:t>
            </w:r>
            <w:r>
              <w:rPr>
                <w:spacing w:val="-5"/>
                <w:sz w:val="20"/>
              </w:rPr>
              <w:t xml:space="preserve"> </w:t>
            </w:r>
            <w:r>
              <w:rPr>
                <w:sz w:val="20"/>
              </w:rPr>
              <w:t>derechos</w:t>
            </w:r>
            <w:r>
              <w:rPr>
                <w:spacing w:val="-7"/>
                <w:sz w:val="20"/>
              </w:rPr>
              <w:t xml:space="preserve"> </w:t>
            </w:r>
            <w:r>
              <w:rPr>
                <w:spacing w:val="-2"/>
                <w:sz w:val="20"/>
              </w:rPr>
              <w:t>humanos</w:t>
            </w:r>
          </w:p>
        </w:tc>
        <w:tc>
          <w:tcPr>
            <w:tcW w:w="1469" w:type="dxa"/>
          </w:tcPr>
          <w:p w14:paraId="5D4F2AFB" w14:textId="77777777" w:rsidR="00A567E0" w:rsidRDefault="00A567E0">
            <w:pPr>
              <w:pStyle w:val="TableParagraph"/>
              <w:spacing w:before="12"/>
              <w:rPr>
                <w:rFonts w:ascii="Segoe UI Light"/>
                <w:sz w:val="25"/>
              </w:rPr>
            </w:pPr>
          </w:p>
          <w:p w14:paraId="4130C636" w14:textId="77777777" w:rsidR="00A567E0" w:rsidRDefault="00000000">
            <w:pPr>
              <w:pStyle w:val="TableParagraph"/>
              <w:spacing w:before="1"/>
              <w:ind w:left="201" w:right="195"/>
              <w:jc w:val="center"/>
              <w:rPr>
                <w:sz w:val="20"/>
              </w:rPr>
            </w:pPr>
            <w:r>
              <w:rPr>
                <w:spacing w:val="-5"/>
                <w:sz w:val="20"/>
              </w:rPr>
              <w:t>JNE</w:t>
            </w:r>
          </w:p>
        </w:tc>
      </w:tr>
      <w:tr w:rsidR="00A567E0" w14:paraId="4FCF175D" w14:textId="77777777">
        <w:trPr>
          <w:trHeight w:val="460"/>
        </w:trPr>
        <w:tc>
          <w:tcPr>
            <w:tcW w:w="442" w:type="dxa"/>
          </w:tcPr>
          <w:p w14:paraId="77920D57" w14:textId="77777777" w:rsidR="00A567E0" w:rsidRDefault="00000000">
            <w:pPr>
              <w:pStyle w:val="TableParagraph"/>
              <w:spacing w:before="114"/>
              <w:ind w:right="153"/>
              <w:jc w:val="right"/>
              <w:rPr>
                <w:sz w:val="20"/>
              </w:rPr>
            </w:pPr>
            <w:r>
              <w:rPr>
                <w:w w:val="99"/>
                <w:sz w:val="20"/>
              </w:rPr>
              <w:t>9</w:t>
            </w:r>
          </w:p>
        </w:tc>
        <w:tc>
          <w:tcPr>
            <w:tcW w:w="617" w:type="dxa"/>
            <w:vMerge w:val="restart"/>
          </w:tcPr>
          <w:p w14:paraId="3916AC68" w14:textId="77777777" w:rsidR="00A567E0" w:rsidRDefault="00A567E0">
            <w:pPr>
              <w:pStyle w:val="TableParagraph"/>
              <w:rPr>
                <w:rFonts w:ascii="Segoe UI Light"/>
              </w:rPr>
            </w:pPr>
          </w:p>
          <w:p w14:paraId="35E0D78A" w14:textId="77777777" w:rsidR="00A567E0" w:rsidRDefault="00000000">
            <w:pPr>
              <w:pStyle w:val="TableParagraph"/>
              <w:spacing w:before="172"/>
              <w:ind w:left="107"/>
              <w:rPr>
                <w:sz w:val="20"/>
              </w:rPr>
            </w:pPr>
            <w:r>
              <w:rPr>
                <w:spacing w:val="-5"/>
                <w:sz w:val="20"/>
              </w:rPr>
              <w:t>OP4</w:t>
            </w:r>
          </w:p>
        </w:tc>
        <w:tc>
          <w:tcPr>
            <w:tcW w:w="7682" w:type="dxa"/>
          </w:tcPr>
          <w:p w14:paraId="0DB9A719" w14:textId="77777777" w:rsidR="00A567E0" w:rsidRDefault="00000000">
            <w:pPr>
              <w:pStyle w:val="TableParagraph"/>
              <w:spacing w:line="230" w:lineRule="exact"/>
              <w:ind w:left="107"/>
              <w:rPr>
                <w:sz w:val="20"/>
              </w:rPr>
            </w:pPr>
            <w:r>
              <w:rPr>
                <w:sz w:val="20"/>
              </w:rPr>
              <w:t>Servicio</w:t>
            </w:r>
            <w:r>
              <w:rPr>
                <w:spacing w:val="40"/>
                <w:sz w:val="20"/>
              </w:rPr>
              <w:t xml:space="preserve"> </w:t>
            </w:r>
            <w:r>
              <w:rPr>
                <w:sz w:val="20"/>
              </w:rPr>
              <w:t>4.3.1.</w:t>
            </w:r>
            <w:r>
              <w:rPr>
                <w:spacing w:val="40"/>
                <w:sz w:val="20"/>
              </w:rPr>
              <w:t xml:space="preserve"> </w:t>
            </w:r>
            <w:r>
              <w:rPr>
                <w:sz w:val="20"/>
              </w:rPr>
              <w:t>Certificación</w:t>
            </w:r>
            <w:r>
              <w:rPr>
                <w:spacing w:val="40"/>
                <w:sz w:val="20"/>
              </w:rPr>
              <w:t xml:space="preserve"> </w:t>
            </w:r>
            <w:r>
              <w:rPr>
                <w:sz w:val="20"/>
              </w:rPr>
              <w:t>de</w:t>
            </w:r>
            <w:r>
              <w:rPr>
                <w:spacing w:val="40"/>
                <w:sz w:val="20"/>
              </w:rPr>
              <w:t xml:space="preserve"> </w:t>
            </w:r>
            <w:r>
              <w:rPr>
                <w:sz w:val="20"/>
              </w:rPr>
              <w:t>Competencias</w:t>
            </w:r>
            <w:r>
              <w:rPr>
                <w:spacing w:val="40"/>
                <w:sz w:val="20"/>
              </w:rPr>
              <w:t xml:space="preserve"> </w:t>
            </w:r>
            <w:r>
              <w:rPr>
                <w:sz w:val="20"/>
              </w:rPr>
              <w:t>Laborales</w:t>
            </w:r>
            <w:r>
              <w:rPr>
                <w:spacing w:val="40"/>
                <w:sz w:val="20"/>
              </w:rPr>
              <w:t xml:space="preserve"> </w:t>
            </w:r>
            <w:r>
              <w:rPr>
                <w:sz w:val="20"/>
              </w:rPr>
              <w:t>para</w:t>
            </w:r>
            <w:r>
              <w:rPr>
                <w:spacing w:val="40"/>
                <w:sz w:val="20"/>
              </w:rPr>
              <w:t xml:space="preserve"> </w:t>
            </w:r>
            <w:r>
              <w:rPr>
                <w:sz w:val="20"/>
              </w:rPr>
              <w:t>el</w:t>
            </w:r>
            <w:r>
              <w:rPr>
                <w:spacing w:val="40"/>
                <w:sz w:val="20"/>
              </w:rPr>
              <w:t xml:space="preserve"> </w:t>
            </w:r>
            <w:r>
              <w:rPr>
                <w:sz w:val="20"/>
              </w:rPr>
              <w:t>reconocimiento documentado de la experiencia laboral de las mujeres que dominan un oficio</w:t>
            </w:r>
          </w:p>
        </w:tc>
        <w:tc>
          <w:tcPr>
            <w:tcW w:w="1469" w:type="dxa"/>
          </w:tcPr>
          <w:p w14:paraId="264C1505" w14:textId="77777777" w:rsidR="00A567E0" w:rsidRDefault="00000000">
            <w:pPr>
              <w:pStyle w:val="TableParagraph"/>
              <w:spacing w:before="114"/>
              <w:ind w:left="201" w:right="195"/>
              <w:jc w:val="center"/>
              <w:rPr>
                <w:sz w:val="20"/>
              </w:rPr>
            </w:pPr>
            <w:r>
              <w:rPr>
                <w:spacing w:val="-4"/>
                <w:sz w:val="20"/>
              </w:rPr>
              <w:t>MTPE</w:t>
            </w:r>
          </w:p>
        </w:tc>
      </w:tr>
      <w:tr w:rsidR="00A567E0" w14:paraId="3CD2B9E7" w14:textId="77777777">
        <w:trPr>
          <w:trHeight w:val="690"/>
        </w:trPr>
        <w:tc>
          <w:tcPr>
            <w:tcW w:w="442" w:type="dxa"/>
          </w:tcPr>
          <w:p w14:paraId="56C02D9D" w14:textId="77777777" w:rsidR="00A567E0" w:rsidRDefault="00A567E0">
            <w:pPr>
              <w:pStyle w:val="TableParagraph"/>
              <w:spacing w:before="3"/>
              <w:rPr>
                <w:rFonts w:ascii="Segoe UI Light"/>
                <w:sz w:val="17"/>
              </w:rPr>
            </w:pPr>
          </w:p>
          <w:p w14:paraId="25A2D048" w14:textId="77777777" w:rsidR="00A567E0" w:rsidRDefault="00000000">
            <w:pPr>
              <w:pStyle w:val="TableParagraph"/>
              <w:ind w:right="101"/>
              <w:jc w:val="right"/>
              <w:rPr>
                <w:sz w:val="20"/>
              </w:rPr>
            </w:pPr>
            <w:r>
              <w:rPr>
                <w:spacing w:val="-5"/>
                <w:sz w:val="20"/>
              </w:rPr>
              <w:t>10</w:t>
            </w:r>
          </w:p>
        </w:tc>
        <w:tc>
          <w:tcPr>
            <w:tcW w:w="617" w:type="dxa"/>
            <w:vMerge/>
            <w:tcBorders>
              <w:top w:val="nil"/>
            </w:tcBorders>
          </w:tcPr>
          <w:p w14:paraId="721D1160" w14:textId="77777777" w:rsidR="00A567E0" w:rsidRDefault="00A567E0">
            <w:pPr>
              <w:rPr>
                <w:sz w:val="2"/>
                <w:szCs w:val="2"/>
              </w:rPr>
            </w:pPr>
          </w:p>
        </w:tc>
        <w:tc>
          <w:tcPr>
            <w:tcW w:w="7682" w:type="dxa"/>
          </w:tcPr>
          <w:p w14:paraId="60308B0E" w14:textId="77777777" w:rsidR="00A567E0" w:rsidRDefault="00000000">
            <w:pPr>
              <w:pStyle w:val="TableParagraph"/>
              <w:spacing w:line="230" w:lineRule="exact"/>
              <w:ind w:left="107" w:right="107"/>
              <w:jc w:val="both"/>
              <w:rPr>
                <w:sz w:val="20"/>
              </w:rPr>
            </w:pPr>
            <w:r>
              <w:rPr>
                <w:sz w:val="20"/>
              </w:rPr>
              <w:t>Servicio 4.3.5. Capacitación y asistencia técnica en: gestión empresarial, productividad con innovación tecnológica, y para la internacionalización de las empresas, dirigidas a las mujeres</w:t>
            </w:r>
          </w:p>
        </w:tc>
        <w:tc>
          <w:tcPr>
            <w:tcW w:w="1469" w:type="dxa"/>
          </w:tcPr>
          <w:p w14:paraId="4153899A" w14:textId="77777777" w:rsidR="00A567E0" w:rsidRDefault="00000000">
            <w:pPr>
              <w:pStyle w:val="TableParagraph"/>
              <w:spacing w:line="230" w:lineRule="exact"/>
              <w:ind w:left="150" w:right="143" w:firstLine="3"/>
              <w:jc w:val="center"/>
              <w:rPr>
                <w:sz w:val="20"/>
              </w:rPr>
            </w:pPr>
            <w:r>
              <w:rPr>
                <w:sz w:val="20"/>
              </w:rPr>
              <w:t>PRODUCE / MINCETUR</w:t>
            </w:r>
            <w:r>
              <w:rPr>
                <w:spacing w:val="-14"/>
                <w:sz w:val="20"/>
              </w:rPr>
              <w:t xml:space="preserve"> </w:t>
            </w:r>
            <w:r>
              <w:rPr>
                <w:sz w:val="20"/>
              </w:rPr>
              <w:t xml:space="preserve">/ </w:t>
            </w:r>
            <w:r>
              <w:rPr>
                <w:spacing w:val="-2"/>
                <w:sz w:val="20"/>
              </w:rPr>
              <w:t>MIDAGRI</w:t>
            </w:r>
          </w:p>
        </w:tc>
      </w:tr>
      <w:tr w:rsidR="00A567E0" w14:paraId="08CA1C8D" w14:textId="77777777">
        <w:trPr>
          <w:trHeight w:val="460"/>
        </w:trPr>
        <w:tc>
          <w:tcPr>
            <w:tcW w:w="442" w:type="dxa"/>
          </w:tcPr>
          <w:p w14:paraId="7B32AE67" w14:textId="77777777" w:rsidR="00A567E0" w:rsidRDefault="00000000">
            <w:pPr>
              <w:pStyle w:val="TableParagraph"/>
              <w:spacing w:before="114"/>
              <w:ind w:right="101"/>
              <w:jc w:val="right"/>
              <w:rPr>
                <w:sz w:val="20"/>
              </w:rPr>
            </w:pPr>
            <w:r>
              <w:rPr>
                <w:spacing w:val="-5"/>
                <w:sz w:val="20"/>
              </w:rPr>
              <w:t>11</w:t>
            </w:r>
          </w:p>
        </w:tc>
        <w:tc>
          <w:tcPr>
            <w:tcW w:w="617" w:type="dxa"/>
            <w:vMerge w:val="restart"/>
          </w:tcPr>
          <w:p w14:paraId="62599D4D" w14:textId="77777777" w:rsidR="00A567E0" w:rsidRDefault="00A567E0">
            <w:pPr>
              <w:pStyle w:val="TableParagraph"/>
              <w:spacing w:before="3"/>
              <w:rPr>
                <w:rFonts w:ascii="Segoe UI Light"/>
                <w:sz w:val="26"/>
              </w:rPr>
            </w:pPr>
          </w:p>
          <w:p w14:paraId="22F484CA" w14:textId="77777777" w:rsidR="00A567E0" w:rsidRDefault="00000000">
            <w:pPr>
              <w:pStyle w:val="TableParagraph"/>
              <w:spacing w:before="1"/>
              <w:ind w:left="107"/>
              <w:rPr>
                <w:sz w:val="20"/>
              </w:rPr>
            </w:pPr>
            <w:r>
              <w:rPr>
                <w:spacing w:val="-5"/>
                <w:sz w:val="20"/>
              </w:rPr>
              <w:t>OP5</w:t>
            </w:r>
          </w:p>
        </w:tc>
        <w:tc>
          <w:tcPr>
            <w:tcW w:w="7682" w:type="dxa"/>
          </w:tcPr>
          <w:p w14:paraId="19970FDA" w14:textId="77777777" w:rsidR="00A567E0" w:rsidRDefault="00000000">
            <w:pPr>
              <w:pStyle w:val="TableParagraph"/>
              <w:spacing w:line="230" w:lineRule="exact"/>
              <w:ind w:left="107"/>
              <w:rPr>
                <w:sz w:val="20"/>
              </w:rPr>
            </w:pPr>
            <w:r>
              <w:rPr>
                <w:sz w:val="20"/>
              </w:rPr>
              <w:t>Servicio</w:t>
            </w:r>
            <w:r>
              <w:rPr>
                <w:spacing w:val="-6"/>
                <w:sz w:val="20"/>
              </w:rPr>
              <w:t xml:space="preserve"> </w:t>
            </w:r>
            <w:r>
              <w:rPr>
                <w:sz w:val="20"/>
              </w:rPr>
              <w:t>5.3.1.</w:t>
            </w:r>
            <w:r>
              <w:rPr>
                <w:spacing w:val="-5"/>
                <w:sz w:val="20"/>
              </w:rPr>
              <w:t xml:space="preserve"> </w:t>
            </w:r>
            <w:r>
              <w:rPr>
                <w:sz w:val="20"/>
              </w:rPr>
              <w:t>Asistencia</w:t>
            </w:r>
            <w:r>
              <w:rPr>
                <w:spacing w:val="-8"/>
                <w:sz w:val="20"/>
              </w:rPr>
              <w:t xml:space="preserve"> </w:t>
            </w:r>
            <w:r>
              <w:rPr>
                <w:sz w:val="20"/>
              </w:rPr>
              <w:t>técnica</w:t>
            </w:r>
            <w:r>
              <w:rPr>
                <w:spacing w:val="-8"/>
                <w:sz w:val="20"/>
              </w:rPr>
              <w:t xml:space="preserve"> </w:t>
            </w:r>
            <w:r>
              <w:rPr>
                <w:sz w:val="20"/>
              </w:rPr>
              <w:t>para</w:t>
            </w:r>
            <w:r>
              <w:rPr>
                <w:spacing w:val="-6"/>
                <w:sz w:val="20"/>
              </w:rPr>
              <w:t xml:space="preserve"> </w:t>
            </w:r>
            <w:r>
              <w:rPr>
                <w:sz w:val="20"/>
              </w:rPr>
              <w:t>la</w:t>
            </w:r>
            <w:r>
              <w:rPr>
                <w:spacing w:val="-6"/>
                <w:sz w:val="20"/>
              </w:rPr>
              <w:t xml:space="preserve"> </w:t>
            </w:r>
            <w:r>
              <w:rPr>
                <w:sz w:val="20"/>
              </w:rPr>
              <w:t>incorporación</w:t>
            </w:r>
            <w:r>
              <w:rPr>
                <w:spacing w:val="-6"/>
                <w:sz w:val="20"/>
              </w:rPr>
              <w:t xml:space="preserve"> </w:t>
            </w:r>
            <w:r>
              <w:rPr>
                <w:sz w:val="20"/>
              </w:rPr>
              <w:t>del</w:t>
            </w:r>
            <w:r>
              <w:rPr>
                <w:spacing w:val="-6"/>
                <w:sz w:val="20"/>
              </w:rPr>
              <w:t xml:space="preserve"> </w:t>
            </w:r>
            <w:r>
              <w:rPr>
                <w:sz w:val="20"/>
              </w:rPr>
              <w:t>enfoque</w:t>
            </w:r>
            <w:r>
              <w:rPr>
                <w:spacing w:val="-8"/>
                <w:sz w:val="20"/>
              </w:rPr>
              <w:t xml:space="preserve"> </w:t>
            </w:r>
            <w:r>
              <w:rPr>
                <w:sz w:val="20"/>
              </w:rPr>
              <w:t>de</w:t>
            </w:r>
            <w:r>
              <w:rPr>
                <w:spacing w:val="-6"/>
                <w:sz w:val="20"/>
              </w:rPr>
              <w:t xml:space="preserve"> </w:t>
            </w:r>
            <w:r>
              <w:rPr>
                <w:sz w:val="20"/>
              </w:rPr>
              <w:t>género</w:t>
            </w:r>
            <w:r>
              <w:rPr>
                <w:spacing w:val="-5"/>
                <w:sz w:val="20"/>
              </w:rPr>
              <w:t xml:space="preserve"> </w:t>
            </w:r>
            <w:r>
              <w:rPr>
                <w:sz w:val="20"/>
              </w:rPr>
              <w:t>en</w:t>
            </w:r>
            <w:r>
              <w:rPr>
                <w:spacing w:val="-5"/>
                <w:sz w:val="20"/>
              </w:rPr>
              <w:t xml:space="preserve"> </w:t>
            </w:r>
            <w:r>
              <w:rPr>
                <w:sz w:val="20"/>
              </w:rPr>
              <w:t>los sistemas administrativos de la gestión pública, de manera oportuna y fiable</w:t>
            </w:r>
          </w:p>
        </w:tc>
        <w:tc>
          <w:tcPr>
            <w:tcW w:w="1469" w:type="dxa"/>
          </w:tcPr>
          <w:p w14:paraId="5347E933" w14:textId="77777777" w:rsidR="00A567E0" w:rsidRDefault="00000000">
            <w:pPr>
              <w:pStyle w:val="TableParagraph"/>
              <w:spacing w:before="114"/>
              <w:ind w:left="201" w:right="195"/>
              <w:jc w:val="center"/>
              <w:rPr>
                <w:sz w:val="20"/>
              </w:rPr>
            </w:pPr>
            <w:r>
              <w:rPr>
                <w:spacing w:val="-4"/>
                <w:sz w:val="20"/>
              </w:rPr>
              <w:t>MIMP</w:t>
            </w:r>
          </w:p>
        </w:tc>
      </w:tr>
      <w:tr w:rsidR="00A567E0" w14:paraId="1E04D26A" w14:textId="77777777">
        <w:trPr>
          <w:trHeight w:val="458"/>
        </w:trPr>
        <w:tc>
          <w:tcPr>
            <w:tcW w:w="442" w:type="dxa"/>
          </w:tcPr>
          <w:p w14:paraId="4CB60A97" w14:textId="77777777" w:rsidR="00A567E0" w:rsidRDefault="00000000">
            <w:pPr>
              <w:pStyle w:val="TableParagraph"/>
              <w:spacing w:before="112"/>
              <w:ind w:right="101"/>
              <w:jc w:val="right"/>
              <w:rPr>
                <w:sz w:val="20"/>
              </w:rPr>
            </w:pPr>
            <w:r>
              <w:rPr>
                <w:spacing w:val="-5"/>
                <w:sz w:val="20"/>
              </w:rPr>
              <w:t>12</w:t>
            </w:r>
          </w:p>
        </w:tc>
        <w:tc>
          <w:tcPr>
            <w:tcW w:w="617" w:type="dxa"/>
            <w:vMerge/>
            <w:tcBorders>
              <w:top w:val="nil"/>
            </w:tcBorders>
          </w:tcPr>
          <w:p w14:paraId="7EC113A0" w14:textId="77777777" w:rsidR="00A567E0" w:rsidRDefault="00A567E0">
            <w:pPr>
              <w:rPr>
                <w:sz w:val="2"/>
                <w:szCs w:val="2"/>
              </w:rPr>
            </w:pPr>
          </w:p>
        </w:tc>
        <w:tc>
          <w:tcPr>
            <w:tcW w:w="7682" w:type="dxa"/>
          </w:tcPr>
          <w:p w14:paraId="501AD9FC" w14:textId="77777777" w:rsidR="00A567E0" w:rsidRDefault="00000000">
            <w:pPr>
              <w:pStyle w:val="TableParagraph"/>
              <w:spacing w:line="228" w:lineRule="exact"/>
              <w:ind w:left="107"/>
              <w:rPr>
                <w:sz w:val="20"/>
              </w:rPr>
            </w:pPr>
            <w:r>
              <w:rPr>
                <w:sz w:val="20"/>
              </w:rPr>
              <w:t>Servicio 5.4.1. Desarrollo de capacidades y competencias en gestión pública con</w:t>
            </w:r>
            <w:r>
              <w:rPr>
                <w:spacing w:val="40"/>
                <w:sz w:val="20"/>
              </w:rPr>
              <w:t xml:space="preserve"> </w:t>
            </w:r>
            <w:r>
              <w:rPr>
                <w:sz w:val="20"/>
              </w:rPr>
              <w:t>enfoque de género para servidores/as públicos/as</w:t>
            </w:r>
          </w:p>
        </w:tc>
        <w:tc>
          <w:tcPr>
            <w:tcW w:w="1469" w:type="dxa"/>
          </w:tcPr>
          <w:p w14:paraId="312971F0" w14:textId="77777777" w:rsidR="00A567E0" w:rsidRDefault="00000000">
            <w:pPr>
              <w:pStyle w:val="TableParagraph"/>
              <w:spacing w:line="228" w:lineRule="exact"/>
              <w:ind w:left="361" w:right="345" w:firstLine="67"/>
              <w:rPr>
                <w:sz w:val="20"/>
              </w:rPr>
            </w:pPr>
            <w:r>
              <w:rPr>
                <w:sz w:val="20"/>
              </w:rPr>
              <w:t xml:space="preserve">PCM – </w:t>
            </w:r>
            <w:r>
              <w:rPr>
                <w:spacing w:val="-2"/>
                <w:sz w:val="20"/>
              </w:rPr>
              <w:t>SERVIR</w:t>
            </w:r>
          </w:p>
        </w:tc>
      </w:tr>
      <w:tr w:rsidR="00A567E0" w14:paraId="00DCE568" w14:textId="77777777">
        <w:trPr>
          <w:trHeight w:val="460"/>
        </w:trPr>
        <w:tc>
          <w:tcPr>
            <w:tcW w:w="442" w:type="dxa"/>
          </w:tcPr>
          <w:p w14:paraId="3A08F843" w14:textId="77777777" w:rsidR="00A567E0" w:rsidRDefault="00000000">
            <w:pPr>
              <w:pStyle w:val="TableParagraph"/>
              <w:spacing w:before="114"/>
              <w:ind w:right="101"/>
              <w:jc w:val="right"/>
              <w:rPr>
                <w:sz w:val="20"/>
              </w:rPr>
            </w:pPr>
            <w:r>
              <w:rPr>
                <w:spacing w:val="-5"/>
                <w:sz w:val="20"/>
              </w:rPr>
              <w:t>13</w:t>
            </w:r>
          </w:p>
        </w:tc>
        <w:tc>
          <w:tcPr>
            <w:tcW w:w="617" w:type="dxa"/>
            <w:vMerge w:val="restart"/>
          </w:tcPr>
          <w:p w14:paraId="0528EE52" w14:textId="77777777" w:rsidR="00A567E0" w:rsidRDefault="00A567E0">
            <w:pPr>
              <w:pStyle w:val="TableParagraph"/>
              <w:rPr>
                <w:rFonts w:ascii="Segoe UI Light"/>
              </w:rPr>
            </w:pPr>
          </w:p>
          <w:p w14:paraId="0E4B7A50" w14:textId="77777777" w:rsidR="00A567E0" w:rsidRDefault="00A567E0">
            <w:pPr>
              <w:pStyle w:val="TableParagraph"/>
              <w:spacing w:before="13"/>
              <w:rPr>
                <w:rFonts w:ascii="Segoe UI Light"/>
                <w:sz w:val="21"/>
              </w:rPr>
            </w:pPr>
          </w:p>
          <w:p w14:paraId="009FFD39" w14:textId="77777777" w:rsidR="00A567E0" w:rsidRDefault="00000000">
            <w:pPr>
              <w:pStyle w:val="TableParagraph"/>
              <w:ind w:left="107"/>
              <w:rPr>
                <w:sz w:val="20"/>
              </w:rPr>
            </w:pPr>
            <w:r>
              <w:rPr>
                <w:spacing w:val="-5"/>
                <w:sz w:val="20"/>
              </w:rPr>
              <w:t>OP6</w:t>
            </w:r>
          </w:p>
        </w:tc>
        <w:tc>
          <w:tcPr>
            <w:tcW w:w="7682" w:type="dxa"/>
          </w:tcPr>
          <w:p w14:paraId="14C222FD" w14:textId="77777777" w:rsidR="00A567E0" w:rsidRDefault="00000000">
            <w:pPr>
              <w:pStyle w:val="TableParagraph"/>
              <w:spacing w:line="230" w:lineRule="exact"/>
              <w:ind w:left="107" w:right="58"/>
              <w:rPr>
                <w:sz w:val="20"/>
              </w:rPr>
            </w:pPr>
            <w:r>
              <w:rPr>
                <w:sz w:val="20"/>
              </w:rPr>
              <w:t>Servicio</w:t>
            </w:r>
            <w:r>
              <w:rPr>
                <w:spacing w:val="-3"/>
                <w:sz w:val="20"/>
              </w:rPr>
              <w:t xml:space="preserve"> </w:t>
            </w:r>
            <w:r>
              <w:rPr>
                <w:sz w:val="20"/>
              </w:rPr>
              <w:t>6.1.2.</w:t>
            </w:r>
            <w:r>
              <w:rPr>
                <w:spacing w:val="-3"/>
                <w:sz w:val="20"/>
              </w:rPr>
              <w:t xml:space="preserve"> </w:t>
            </w:r>
            <w:r>
              <w:rPr>
                <w:sz w:val="20"/>
              </w:rPr>
              <w:t>Programas</w:t>
            </w:r>
            <w:r>
              <w:rPr>
                <w:spacing w:val="-2"/>
                <w:sz w:val="20"/>
              </w:rPr>
              <w:t xml:space="preserve"> </w:t>
            </w:r>
            <w:r>
              <w:rPr>
                <w:sz w:val="20"/>
              </w:rPr>
              <w:t>de</w:t>
            </w:r>
            <w:r>
              <w:rPr>
                <w:spacing w:val="-6"/>
                <w:sz w:val="20"/>
              </w:rPr>
              <w:t xml:space="preserve"> </w:t>
            </w:r>
            <w:r>
              <w:rPr>
                <w:sz w:val="20"/>
              </w:rPr>
              <w:t>formación</w:t>
            </w:r>
            <w:r>
              <w:rPr>
                <w:spacing w:val="-4"/>
                <w:sz w:val="20"/>
              </w:rPr>
              <w:t xml:space="preserve"> </w:t>
            </w:r>
            <w:r>
              <w:rPr>
                <w:sz w:val="20"/>
              </w:rPr>
              <w:t>inicial</w:t>
            </w:r>
            <w:r>
              <w:rPr>
                <w:spacing w:val="-6"/>
                <w:sz w:val="20"/>
              </w:rPr>
              <w:t xml:space="preserve"> </w:t>
            </w:r>
            <w:r>
              <w:rPr>
                <w:sz w:val="20"/>
              </w:rPr>
              <w:t>y</w:t>
            </w:r>
            <w:r>
              <w:rPr>
                <w:spacing w:val="-4"/>
                <w:sz w:val="20"/>
              </w:rPr>
              <w:t xml:space="preserve"> </w:t>
            </w:r>
            <w:r>
              <w:rPr>
                <w:sz w:val="20"/>
              </w:rPr>
              <w:t>programas</w:t>
            </w:r>
            <w:r>
              <w:rPr>
                <w:spacing w:val="-4"/>
                <w:sz w:val="20"/>
              </w:rPr>
              <w:t xml:space="preserve"> </w:t>
            </w:r>
            <w:r>
              <w:rPr>
                <w:sz w:val="20"/>
              </w:rPr>
              <w:t>de</w:t>
            </w:r>
            <w:r>
              <w:rPr>
                <w:spacing w:val="-5"/>
                <w:sz w:val="20"/>
              </w:rPr>
              <w:t xml:space="preserve"> </w:t>
            </w:r>
            <w:r>
              <w:rPr>
                <w:sz w:val="20"/>
              </w:rPr>
              <w:t>formación</w:t>
            </w:r>
            <w:r>
              <w:rPr>
                <w:spacing w:val="-4"/>
                <w:sz w:val="20"/>
              </w:rPr>
              <w:t xml:space="preserve"> </w:t>
            </w:r>
            <w:r>
              <w:rPr>
                <w:sz w:val="20"/>
              </w:rPr>
              <w:t>en</w:t>
            </w:r>
            <w:r>
              <w:rPr>
                <w:spacing w:val="-3"/>
                <w:sz w:val="20"/>
              </w:rPr>
              <w:t xml:space="preserve"> </w:t>
            </w:r>
            <w:r>
              <w:rPr>
                <w:sz w:val="20"/>
              </w:rPr>
              <w:t>servicio a docentes con enfoque de igualdad de género</w:t>
            </w:r>
          </w:p>
        </w:tc>
        <w:tc>
          <w:tcPr>
            <w:tcW w:w="1469" w:type="dxa"/>
          </w:tcPr>
          <w:p w14:paraId="76C50EFD" w14:textId="77777777" w:rsidR="00A567E0" w:rsidRDefault="00000000">
            <w:pPr>
              <w:pStyle w:val="TableParagraph"/>
              <w:spacing w:before="114"/>
              <w:ind w:left="201" w:right="199"/>
              <w:jc w:val="center"/>
              <w:rPr>
                <w:sz w:val="20"/>
              </w:rPr>
            </w:pPr>
            <w:r>
              <w:rPr>
                <w:spacing w:val="-2"/>
                <w:sz w:val="20"/>
              </w:rPr>
              <w:t>MINEDU</w:t>
            </w:r>
          </w:p>
        </w:tc>
      </w:tr>
      <w:tr w:rsidR="00A567E0" w14:paraId="3D8360EA" w14:textId="77777777">
        <w:trPr>
          <w:trHeight w:val="460"/>
        </w:trPr>
        <w:tc>
          <w:tcPr>
            <w:tcW w:w="442" w:type="dxa"/>
          </w:tcPr>
          <w:p w14:paraId="3559686D" w14:textId="77777777" w:rsidR="00A567E0" w:rsidRDefault="00000000">
            <w:pPr>
              <w:pStyle w:val="TableParagraph"/>
              <w:spacing w:before="114"/>
              <w:ind w:right="101"/>
              <w:jc w:val="right"/>
              <w:rPr>
                <w:sz w:val="20"/>
              </w:rPr>
            </w:pPr>
            <w:r>
              <w:rPr>
                <w:spacing w:val="-5"/>
                <w:sz w:val="20"/>
              </w:rPr>
              <w:t>14</w:t>
            </w:r>
          </w:p>
        </w:tc>
        <w:tc>
          <w:tcPr>
            <w:tcW w:w="617" w:type="dxa"/>
            <w:vMerge/>
            <w:tcBorders>
              <w:top w:val="nil"/>
            </w:tcBorders>
          </w:tcPr>
          <w:p w14:paraId="4207E66E" w14:textId="77777777" w:rsidR="00A567E0" w:rsidRDefault="00A567E0">
            <w:pPr>
              <w:rPr>
                <w:sz w:val="2"/>
                <w:szCs w:val="2"/>
              </w:rPr>
            </w:pPr>
          </w:p>
        </w:tc>
        <w:tc>
          <w:tcPr>
            <w:tcW w:w="7682" w:type="dxa"/>
          </w:tcPr>
          <w:p w14:paraId="441FDE38" w14:textId="77777777" w:rsidR="00A567E0" w:rsidRDefault="00000000">
            <w:pPr>
              <w:pStyle w:val="TableParagraph"/>
              <w:spacing w:line="230" w:lineRule="exact"/>
              <w:ind w:left="107"/>
              <w:rPr>
                <w:sz w:val="20"/>
              </w:rPr>
            </w:pPr>
            <w:r>
              <w:rPr>
                <w:sz w:val="20"/>
              </w:rPr>
              <w:t>Servicio</w:t>
            </w:r>
            <w:r>
              <w:rPr>
                <w:spacing w:val="40"/>
                <w:sz w:val="20"/>
              </w:rPr>
              <w:t xml:space="preserve"> </w:t>
            </w:r>
            <w:r>
              <w:rPr>
                <w:sz w:val="20"/>
              </w:rPr>
              <w:t>6.3.1.</w:t>
            </w:r>
            <w:r>
              <w:rPr>
                <w:spacing w:val="40"/>
                <w:sz w:val="20"/>
              </w:rPr>
              <w:t xml:space="preserve"> </w:t>
            </w:r>
            <w:r>
              <w:rPr>
                <w:sz w:val="20"/>
              </w:rPr>
              <w:t>Producción</w:t>
            </w:r>
            <w:r>
              <w:rPr>
                <w:spacing w:val="40"/>
                <w:sz w:val="20"/>
              </w:rPr>
              <w:t xml:space="preserve"> </w:t>
            </w:r>
            <w:r>
              <w:rPr>
                <w:sz w:val="20"/>
              </w:rPr>
              <w:t>de</w:t>
            </w:r>
            <w:r>
              <w:rPr>
                <w:spacing w:val="40"/>
                <w:sz w:val="20"/>
              </w:rPr>
              <w:t xml:space="preserve"> </w:t>
            </w:r>
            <w:r>
              <w:rPr>
                <w:sz w:val="20"/>
              </w:rPr>
              <w:t>información</w:t>
            </w:r>
            <w:r>
              <w:rPr>
                <w:spacing w:val="40"/>
                <w:sz w:val="20"/>
              </w:rPr>
              <w:t xml:space="preserve"> </w:t>
            </w:r>
            <w:r>
              <w:rPr>
                <w:sz w:val="20"/>
              </w:rPr>
              <w:t>estadística</w:t>
            </w:r>
            <w:r>
              <w:rPr>
                <w:spacing w:val="40"/>
                <w:sz w:val="20"/>
              </w:rPr>
              <w:t xml:space="preserve"> </w:t>
            </w:r>
            <w:r>
              <w:rPr>
                <w:sz w:val="20"/>
              </w:rPr>
              <w:t>sobre</w:t>
            </w:r>
            <w:r>
              <w:rPr>
                <w:spacing w:val="40"/>
                <w:sz w:val="20"/>
              </w:rPr>
              <w:t xml:space="preserve"> </w:t>
            </w:r>
            <w:r>
              <w:rPr>
                <w:sz w:val="20"/>
              </w:rPr>
              <w:t>relaciones</w:t>
            </w:r>
            <w:r>
              <w:rPr>
                <w:spacing w:val="40"/>
                <w:sz w:val="20"/>
              </w:rPr>
              <w:t xml:space="preserve"> </w:t>
            </w:r>
            <w:r>
              <w:rPr>
                <w:sz w:val="20"/>
              </w:rPr>
              <w:t>sociales, periódica y accesible - Encuesta Nacional de Relaciones Sociales</w:t>
            </w:r>
          </w:p>
        </w:tc>
        <w:tc>
          <w:tcPr>
            <w:tcW w:w="1469" w:type="dxa"/>
          </w:tcPr>
          <w:p w14:paraId="159CDAD2" w14:textId="77777777" w:rsidR="00A567E0" w:rsidRDefault="00000000">
            <w:pPr>
              <w:pStyle w:val="TableParagraph"/>
              <w:spacing w:line="230" w:lineRule="exact"/>
              <w:ind w:left="472" w:hanging="322"/>
              <w:rPr>
                <w:sz w:val="20"/>
              </w:rPr>
            </w:pPr>
            <w:r>
              <w:rPr>
                <w:sz w:val="20"/>
              </w:rPr>
              <w:t>PCM</w:t>
            </w:r>
            <w:r>
              <w:rPr>
                <w:spacing w:val="-13"/>
                <w:sz w:val="20"/>
              </w:rPr>
              <w:t xml:space="preserve"> </w:t>
            </w:r>
            <w:r>
              <w:rPr>
                <w:sz w:val="20"/>
              </w:rPr>
              <w:t>–</w:t>
            </w:r>
            <w:r>
              <w:rPr>
                <w:spacing w:val="-14"/>
                <w:sz w:val="20"/>
              </w:rPr>
              <w:t xml:space="preserve"> </w:t>
            </w:r>
            <w:r>
              <w:rPr>
                <w:sz w:val="20"/>
              </w:rPr>
              <w:t>INEI</w:t>
            </w:r>
            <w:r>
              <w:rPr>
                <w:spacing w:val="-14"/>
                <w:sz w:val="20"/>
              </w:rPr>
              <w:t xml:space="preserve"> </w:t>
            </w:r>
            <w:r>
              <w:rPr>
                <w:sz w:val="20"/>
              </w:rPr>
              <w:t xml:space="preserve">/ </w:t>
            </w:r>
            <w:r>
              <w:rPr>
                <w:spacing w:val="-4"/>
                <w:sz w:val="20"/>
              </w:rPr>
              <w:t>MIMP</w:t>
            </w:r>
          </w:p>
        </w:tc>
      </w:tr>
      <w:tr w:rsidR="00A567E0" w14:paraId="171DF74B" w14:textId="77777777">
        <w:trPr>
          <w:trHeight w:val="460"/>
        </w:trPr>
        <w:tc>
          <w:tcPr>
            <w:tcW w:w="442" w:type="dxa"/>
          </w:tcPr>
          <w:p w14:paraId="7429B471" w14:textId="77777777" w:rsidR="00A567E0" w:rsidRDefault="00000000">
            <w:pPr>
              <w:pStyle w:val="TableParagraph"/>
              <w:spacing w:before="115"/>
              <w:ind w:right="101"/>
              <w:jc w:val="right"/>
              <w:rPr>
                <w:sz w:val="20"/>
              </w:rPr>
            </w:pPr>
            <w:r>
              <w:rPr>
                <w:spacing w:val="-5"/>
                <w:sz w:val="20"/>
              </w:rPr>
              <w:t>15</w:t>
            </w:r>
          </w:p>
        </w:tc>
        <w:tc>
          <w:tcPr>
            <w:tcW w:w="617" w:type="dxa"/>
            <w:vMerge/>
            <w:tcBorders>
              <w:top w:val="nil"/>
            </w:tcBorders>
          </w:tcPr>
          <w:p w14:paraId="7EFC3F2B" w14:textId="77777777" w:rsidR="00A567E0" w:rsidRDefault="00A567E0">
            <w:pPr>
              <w:rPr>
                <w:sz w:val="2"/>
                <w:szCs w:val="2"/>
              </w:rPr>
            </w:pPr>
          </w:p>
        </w:tc>
        <w:tc>
          <w:tcPr>
            <w:tcW w:w="7682" w:type="dxa"/>
          </w:tcPr>
          <w:p w14:paraId="2E105905" w14:textId="77777777" w:rsidR="00A567E0" w:rsidRDefault="00000000">
            <w:pPr>
              <w:pStyle w:val="TableParagraph"/>
              <w:spacing w:line="232" w:lineRule="exact"/>
              <w:ind w:left="107"/>
              <w:rPr>
                <w:sz w:val="20"/>
              </w:rPr>
            </w:pPr>
            <w:r>
              <w:rPr>
                <w:sz w:val="20"/>
              </w:rPr>
              <w:t>Servicio 6.3.3. Estudios e investigaciones sobre igualdad y no discriminación, así</w:t>
            </w:r>
            <w:r>
              <w:rPr>
                <w:spacing w:val="40"/>
                <w:sz w:val="20"/>
              </w:rPr>
              <w:t xml:space="preserve"> </w:t>
            </w:r>
            <w:r>
              <w:rPr>
                <w:sz w:val="20"/>
              </w:rPr>
              <w:t>como violencia contra las mujeres, periódica y accesible</w:t>
            </w:r>
          </w:p>
        </w:tc>
        <w:tc>
          <w:tcPr>
            <w:tcW w:w="1469" w:type="dxa"/>
          </w:tcPr>
          <w:p w14:paraId="4433ED28" w14:textId="77777777" w:rsidR="00A567E0" w:rsidRDefault="00000000">
            <w:pPr>
              <w:pStyle w:val="TableParagraph"/>
              <w:spacing w:before="115"/>
              <w:ind w:left="201" w:right="195"/>
              <w:jc w:val="center"/>
              <w:rPr>
                <w:sz w:val="20"/>
              </w:rPr>
            </w:pPr>
            <w:r>
              <w:rPr>
                <w:spacing w:val="-4"/>
                <w:sz w:val="20"/>
              </w:rPr>
              <w:t>MIMP</w:t>
            </w:r>
          </w:p>
        </w:tc>
      </w:tr>
    </w:tbl>
    <w:p w14:paraId="73A4B0F7" w14:textId="77777777" w:rsidR="00A567E0" w:rsidRDefault="00A567E0">
      <w:pPr>
        <w:jc w:val="center"/>
        <w:rPr>
          <w:sz w:val="20"/>
        </w:rPr>
        <w:sectPr w:rsidR="00A567E0">
          <w:pgSz w:w="11910" w:h="16840"/>
          <w:pgMar w:top="1120" w:right="740" w:bottom="1260" w:left="160" w:header="500" w:footer="1063" w:gutter="0"/>
          <w:cols w:space="720"/>
        </w:sectPr>
      </w:pPr>
    </w:p>
    <w:p w14:paraId="1025E0D4" w14:textId="77777777" w:rsidR="00A567E0" w:rsidRDefault="00A567E0">
      <w:pPr>
        <w:pStyle w:val="Textoindependiente"/>
        <w:rPr>
          <w:sz w:val="14"/>
        </w:rPr>
      </w:pPr>
    </w:p>
    <w:p w14:paraId="182EEA7A" w14:textId="77777777" w:rsidR="00A567E0" w:rsidRDefault="00000000">
      <w:pPr>
        <w:spacing w:before="100"/>
        <w:ind w:left="3793" w:right="964" w:hanging="1986"/>
        <w:rPr>
          <w:sz w:val="24"/>
        </w:rPr>
      </w:pPr>
      <w:r>
        <w:rPr>
          <w:sz w:val="24"/>
        </w:rPr>
        <w:t>Anexo</w:t>
      </w:r>
      <w:r>
        <w:rPr>
          <w:spacing w:val="-3"/>
          <w:sz w:val="24"/>
        </w:rPr>
        <w:t xml:space="preserve"> </w:t>
      </w:r>
      <w:r>
        <w:rPr>
          <w:sz w:val="24"/>
        </w:rPr>
        <w:t>N°2.</w:t>
      </w:r>
      <w:r>
        <w:rPr>
          <w:spacing w:val="-2"/>
          <w:sz w:val="24"/>
        </w:rPr>
        <w:t xml:space="preserve"> </w:t>
      </w:r>
      <w:r>
        <w:rPr>
          <w:sz w:val="24"/>
        </w:rPr>
        <w:t>Servicios</w:t>
      </w:r>
      <w:r>
        <w:rPr>
          <w:spacing w:val="-2"/>
          <w:sz w:val="24"/>
        </w:rPr>
        <w:t xml:space="preserve"> </w:t>
      </w:r>
      <w:r>
        <w:rPr>
          <w:sz w:val="24"/>
        </w:rPr>
        <w:t>que</w:t>
      </w:r>
      <w:r>
        <w:rPr>
          <w:spacing w:val="-1"/>
          <w:sz w:val="24"/>
        </w:rPr>
        <w:t xml:space="preserve"> </w:t>
      </w:r>
      <w:r>
        <w:rPr>
          <w:sz w:val="24"/>
        </w:rPr>
        <w:t>no</w:t>
      </w:r>
      <w:r>
        <w:rPr>
          <w:spacing w:val="-1"/>
          <w:sz w:val="24"/>
        </w:rPr>
        <w:t xml:space="preserve"> </w:t>
      </w:r>
      <w:r>
        <w:rPr>
          <w:sz w:val="24"/>
        </w:rPr>
        <w:t>habían</w:t>
      </w:r>
      <w:r>
        <w:rPr>
          <w:spacing w:val="-1"/>
          <w:sz w:val="24"/>
        </w:rPr>
        <w:t xml:space="preserve"> </w:t>
      </w:r>
      <w:r>
        <w:rPr>
          <w:sz w:val="24"/>
        </w:rPr>
        <w:t>iniciado</w:t>
      </w:r>
      <w:r>
        <w:rPr>
          <w:spacing w:val="-3"/>
          <w:sz w:val="24"/>
        </w:rPr>
        <w:t xml:space="preserve"> </w:t>
      </w:r>
      <w:r>
        <w:rPr>
          <w:sz w:val="24"/>
        </w:rPr>
        <w:t>la</w:t>
      </w:r>
      <w:r>
        <w:rPr>
          <w:spacing w:val="-1"/>
          <w:sz w:val="24"/>
        </w:rPr>
        <w:t xml:space="preserve"> </w:t>
      </w:r>
      <w:r>
        <w:rPr>
          <w:sz w:val="24"/>
        </w:rPr>
        <w:t>elaboración</w:t>
      </w:r>
      <w:r>
        <w:rPr>
          <w:spacing w:val="-2"/>
          <w:sz w:val="24"/>
        </w:rPr>
        <w:t xml:space="preserve"> </w:t>
      </w:r>
      <w:r>
        <w:rPr>
          <w:sz w:val="24"/>
        </w:rPr>
        <w:t>de</w:t>
      </w:r>
      <w:r>
        <w:rPr>
          <w:spacing w:val="-1"/>
          <w:sz w:val="24"/>
        </w:rPr>
        <w:t xml:space="preserve"> </w:t>
      </w:r>
      <w:r>
        <w:rPr>
          <w:sz w:val="24"/>
        </w:rPr>
        <w:t>su</w:t>
      </w:r>
      <w:r>
        <w:rPr>
          <w:spacing w:val="-1"/>
          <w:sz w:val="24"/>
        </w:rPr>
        <w:t xml:space="preserve"> </w:t>
      </w:r>
      <w:r>
        <w:rPr>
          <w:sz w:val="24"/>
        </w:rPr>
        <w:t>protocolo</w:t>
      </w:r>
      <w:r>
        <w:rPr>
          <w:spacing w:val="-1"/>
          <w:sz w:val="24"/>
        </w:rPr>
        <w:t xml:space="preserve"> </w:t>
      </w:r>
      <w:r>
        <w:rPr>
          <w:sz w:val="24"/>
        </w:rPr>
        <w:t>y/o norma equivalente a diciembre de 2020</w:t>
      </w:r>
    </w:p>
    <w:p w14:paraId="5AE60C68" w14:textId="77777777" w:rsidR="00A567E0" w:rsidRDefault="00A567E0">
      <w:pPr>
        <w:pStyle w:val="Textoindependiente"/>
        <w:spacing w:before="7"/>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17"/>
        <w:gridCol w:w="7303"/>
        <w:gridCol w:w="1849"/>
      </w:tblGrid>
      <w:tr w:rsidR="00A567E0" w14:paraId="5D36B19E" w14:textId="77777777">
        <w:trPr>
          <w:trHeight w:val="472"/>
        </w:trPr>
        <w:tc>
          <w:tcPr>
            <w:tcW w:w="442" w:type="dxa"/>
            <w:tcBorders>
              <w:top w:val="nil"/>
              <w:left w:val="nil"/>
              <w:bottom w:val="nil"/>
              <w:right w:val="nil"/>
            </w:tcBorders>
            <w:shd w:val="clear" w:color="auto" w:fill="000000"/>
          </w:tcPr>
          <w:p w14:paraId="4676D390" w14:textId="77777777" w:rsidR="00A567E0" w:rsidRDefault="00000000">
            <w:pPr>
              <w:pStyle w:val="TableParagraph"/>
              <w:spacing w:before="119"/>
              <w:ind w:right="103"/>
              <w:jc w:val="right"/>
              <w:rPr>
                <w:b/>
                <w:sz w:val="20"/>
              </w:rPr>
            </w:pPr>
            <w:r>
              <w:rPr>
                <w:b/>
                <w:color w:val="FFFFFF"/>
                <w:spacing w:val="-5"/>
                <w:sz w:val="20"/>
              </w:rPr>
              <w:t>N°</w:t>
            </w:r>
          </w:p>
        </w:tc>
        <w:tc>
          <w:tcPr>
            <w:tcW w:w="617" w:type="dxa"/>
            <w:tcBorders>
              <w:top w:val="nil"/>
              <w:left w:val="nil"/>
              <w:bottom w:val="nil"/>
              <w:right w:val="nil"/>
            </w:tcBorders>
            <w:shd w:val="clear" w:color="auto" w:fill="000000"/>
          </w:tcPr>
          <w:p w14:paraId="579F16B9" w14:textId="77777777" w:rsidR="00A567E0" w:rsidRDefault="00000000">
            <w:pPr>
              <w:pStyle w:val="TableParagraph"/>
              <w:spacing w:before="119"/>
              <w:ind w:right="157"/>
              <w:jc w:val="right"/>
              <w:rPr>
                <w:b/>
                <w:sz w:val="20"/>
              </w:rPr>
            </w:pPr>
            <w:r>
              <w:rPr>
                <w:b/>
                <w:color w:val="FFFFFF"/>
                <w:spacing w:val="-5"/>
                <w:sz w:val="20"/>
              </w:rPr>
              <w:t>OP</w:t>
            </w:r>
          </w:p>
        </w:tc>
        <w:tc>
          <w:tcPr>
            <w:tcW w:w="7303" w:type="dxa"/>
            <w:tcBorders>
              <w:top w:val="nil"/>
              <w:left w:val="nil"/>
              <w:bottom w:val="nil"/>
              <w:right w:val="nil"/>
            </w:tcBorders>
            <w:shd w:val="clear" w:color="auto" w:fill="000000"/>
          </w:tcPr>
          <w:p w14:paraId="0D37A821" w14:textId="77777777" w:rsidR="00A567E0" w:rsidRDefault="00000000">
            <w:pPr>
              <w:pStyle w:val="TableParagraph"/>
              <w:spacing w:before="119"/>
              <w:ind w:left="3252" w:right="3247"/>
              <w:jc w:val="center"/>
              <w:rPr>
                <w:b/>
                <w:sz w:val="20"/>
              </w:rPr>
            </w:pPr>
            <w:r>
              <w:rPr>
                <w:b/>
                <w:color w:val="FFFFFF"/>
                <w:spacing w:val="-2"/>
                <w:sz w:val="20"/>
              </w:rPr>
              <w:t>Servicio</w:t>
            </w:r>
          </w:p>
        </w:tc>
        <w:tc>
          <w:tcPr>
            <w:tcW w:w="1849" w:type="dxa"/>
            <w:tcBorders>
              <w:top w:val="nil"/>
              <w:left w:val="nil"/>
              <w:bottom w:val="nil"/>
              <w:right w:val="nil"/>
            </w:tcBorders>
            <w:shd w:val="clear" w:color="auto" w:fill="000000"/>
          </w:tcPr>
          <w:p w14:paraId="2B39A333" w14:textId="77777777" w:rsidR="00A567E0" w:rsidRDefault="00000000">
            <w:pPr>
              <w:pStyle w:val="TableParagraph"/>
              <w:spacing w:before="119"/>
              <w:ind w:left="293" w:right="292"/>
              <w:jc w:val="center"/>
              <w:rPr>
                <w:b/>
                <w:sz w:val="20"/>
              </w:rPr>
            </w:pPr>
            <w:r>
              <w:rPr>
                <w:b/>
                <w:color w:val="FFFFFF"/>
                <w:spacing w:val="-2"/>
                <w:sz w:val="20"/>
              </w:rPr>
              <w:t>Responsable</w:t>
            </w:r>
          </w:p>
        </w:tc>
      </w:tr>
      <w:tr w:rsidR="00A567E0" w14:paraId="2BEE77FA" w14:textId="77777777">
        <w:trPr>
          <w:trHeight w:val="470"/>
        </w:trPr>
        <w:tc>
          <w:tcPr>
            <w:tcW w:w="442" w:type="dxa"/>
            <w:tcBorders>
              <w:top w:val="nil"/>
            </w:tcBorders>
          </w:tcPr>
          <w:p w14:paraId="1648EF4A" w14:textId="77777777" w:rsidR="00A567E0" w:rsidRDefault="00000000">
            <w:pPr>
              <w:pStyle w:val="TableParagraph"/>
              <w:spacing w:before="124"/>
              <w:ind w:right="153"/>
              <w:jc w:val="right"/>
              <w:rPr>
                <w:sz w:val="20"/>
              </w:rPr>
            </w:pPr>
            <w:r>
              <w:rPr>
                <w:w w:val="99"/>
                <w:sz w:val="20"/>
              </w:rPr>
              <w:t>1</w:t>
            </w:r>
          </w:p>
        </w:tc>
        <w:tc>
          <w:tcPr>
            <w:tcW w:w="617" w:type="dxa"/>
            <w:vMerge w:val="restart"/>
            <w:tcBorders>
              <w:top w:val="nil"/>
            </w:tcBorders>
          </w:tcPr>
          <w:p w14:paraId="0710AB26" w14:textId="77777777" w:rsidR="00A567E0" w:rsidRDefault="00A567E0">
            <w:pPr>
              <w:pStyle w:val="TableParagraph"/>
              <w:rPr>
                <w:rFonts w:ascii="Segoe UI Light"/>
              </w:rPr>
            </w:pPr>
          </w:p>
          <w:p w14:paraId="25828C4D" w14:textId="77777777" w:rsidR="00A567E0" w:rsidRDefault="00A567E0">
            <w:pPr>
              <w:pStyle w:val="TableParagraph"/>
              <w:rPr>
                <w:rFonts w:ascii="Segoe UI Light"/>
              </w:rPr>
            </w:pPr>
          </w:p>
          <w:p w14:paraId="1C4D21FE" w14:textId="77777777" w:rsidR="00A567E0" w:rsidRDefault="00A567E0">
            <w:pPr>
              <w:pStyle w:val="TableParagraph"/>
              <w:rPr>
                <w:rFonts w:ascii="Segoe UI Light"/>
              </w:rPr>
            </w:pPr>
          </w:p>
          <w:p w14:paraId="561DD3B4" w14:textId="77777777" w:rsidR="00A567E0" w:rsidRDefault="00A567E0">
            <w:pPr>
              <w:pStyle w:val="TableParagraph"/>
              <w:rPr>
                <w:rFonts w:ascii="Segoe UI Light"/>
              </w:rPr>
            </w:pPr>
          </w:p>
          <w:p w14:paraId="514F96B4" w14:textId="77777777" w:rsidR="00A567E0" w:rsidRDefault="00A567E0">
            <w:pPr>
              <w:pStyle w:val="TableParagraph"/>
              <w:rPr>
                <w:rFonts w:ascii="Segoe UI Light"/>
              </w:rPr>
            </w:pPr>
          </w:p>
          <w:p w14:paraId="755549F5" w14:textId="77777777" w:rsidR="00A567E0" w:rsidRDefault="00A567E0">
            <w:pPr>
              <w:pStyle w:val="TableParagraph"/>
              <w:rPr>
                <w:rFonts w:ascii="Segoe UI Light"/>
              </w:rPr>
            </w:pPr>
          </w:p>
          <w:p w14:paraId="640342A6" w14:textId="77777777" w:rsidR="00A567E0" w:rsidRDefault="00A567E0">
            <w:pPr>
              <w:pStyle w:val="TableParagraph"/>
              <w:rPr>
                <w:rFonts w:ascii="Segoe UI Light"/>
              </w:rPr>
            </w:pPr>
          </w:p>
          <w:p w14:paraId="6C20C3E0" w14:textId="77777777" w:rsidR="00A567E0" w:rsidRDefault="00A567E0">
            <w:pPr>
              <w:pStyle w:val="TableParagraph"/>
              <w:rPr>
                <w:rFonts w:ascii="Segoe UI Light"/>
              </w:rPr>
            </w:pPr>
          </w:p>
          <w:p w14:paraId="400765F5" w14:textId="77777777" w:rsidR="00A567E0" w:rsidRDefault="00A567E0">
            <w:pPr>
              <w:pStyle w:val="TableParagraph"/>
              <w:rPr>
                <w:rFonts w:ascii="Segoe UI Light"/>
              </w:rPr>
            </w:pPr>
          </w:p>
          <w:p w14:paraId="76DF2BF6" w14:textId="77777777" w:rsidR="00A567E0" w:rsidRDefault="00A567E0">
            <w:pPr>
              <w:pStyle w:val="TableParagraph"/>
              <w:rPr>
                <w:rFonts w:ascii="Segoe UI Light"/>
              </w:rPr>
            </w:pPr>
          </w:p>
          <w:p w14:paraId="6AA672E7" w14:textId="77777777" w:rsidR="00A567E0" w:rsidRDefault="00A567E0">
            <w:pPr>
              <w:pStyle w:val="TableParagraph"/>
              <w:rPr>
                <w:rFonts w:ascii="Segoe UI Light"/>
              </w:rPr>
            </w:pPr>
          </w:p>
          <w:p w14:paraId="0E92EF8C" w14:textId="77777777" w:rsidR="00A567E0" w:rsidRDefault="00A567E0">
            <w:pPr>
              <w:pStyle w:val="TableParagraph"/>
              <w:spacing w:before="1"/>
              <w:rPr>
                <w:rFonts w:ascii="Segoe UI Light"/>
                <w:sz w:val="30"/>
              </w:rPr>
            </w:pPr>
          </w:p>
          <w:p w14:paraId="35FC895A" w14:textId="77777777" w:rsidR="00A567E0" w:rsidRDefault="00000000">
            <w:pPr>
              <w:pStyle w:val="TableParagraph"/>
              <w:ind w:left="107"/>
              <w:rPr>
                <w:sz w:val="20"/>
              </w:rPr>
            </w:pPr>
            <w:r>
              <w:rPr>
                <w:spacing w:val="-5"/>
                <w:sz w:val="20"/>
              </w:rPr>
              <w:t>OP1</w:t>
            </w:r>
          </w:p>
        </w:tc>
        <w:tc>
          <w:tcPr>
            <w:tcW w:w="7303" w:type="dxa"/>
            <w:tcBorders>
              <w:top w:val="nil"/>
            </w:tcBorders>
          </w:tcPr>
          <w:p w14:paraId="342E2414" w14:textId="77777777" w:rsidR="00A567E0" w:rsidRDefault="00000000">
            <w:pPr>
              <w:pStyle w:val="TableParagraph"/>
              <w:spacing w:line="230" w:lineRule="atLeast"/>
              <w:ind w:left="107"/>
              <w:rPr>
                <w:sz w:val="20"/>
              </w:rPr>
            </w:pPr>
            <w:r>
              <w:rPr>
                <w:sz w:val="20"/>
              </w:rPr>
              <w:t>Servicio</w:t>
            </w:r>
            <w:r>
              <w:rPr>
                <w:spacing w:val="-5"/>
                <w:sz w:val="20"/>
              </w:rPr>
              <w:t xml:space="preserve"> </w:t>
            </w:r>
            <w:r>
              <w:rPr>
                <w:sz w:val="20"/>
              </w:rPr>
              <w:t>1.1.1.</w:t>
            </w:r>
            <w:r>
              <w:rPr>
                <w:spacing w:val="-5"/>
                <w:sz w:val="20"/>
              </w:rPr>
              <w:t xml:space="preserve"> </w:t>
            </w:r>
            <w:r>
              <w:rPr>
                <w:sz w:val="20"/>
              </w:rPr>
              <w:t>Atención</w:t>
            </w:r>
            <w:r>
              <w:rPr>
                <w:spacing w:val="-5"/>
                <w:sz w:val="20"/>
              </w:rPr>
              <w:t xml:space="preserve"> </w:t>
            </w:r>
            <w:r>
              <w:rPr>
                <w:sz w:val="20"/>
              </w:rPr>
              <w:t>integral,</w:t>
            </w:r>
            <w:r>
              <w:rPr>
                <w:spacing w:val="-5"/>
                <w:sz w:val="20"/>
              </w:rPr>
              <w:t xml:space="preserve"> </w:t>
            </w:r>
            <w:r>
              <w:rPr>
                <w:sz w:val="20"/>
              </w:rPr>
              <w:t>accesible,</w:t>
            </w:r>
            <w:r>
              <w:rPr>
                <w:spacing w:val="-5"/>
                <w:sz w:val="20"/>
              </w:rPr>
              <w:t xml:space="preserve"> </w:t>
            </w:r>
            <w:r>
              <w:rPr>
                <w:sz w:val="20"/>
              </w:rPr>
              <w:t>oportuna,</w:t>
            </w:r>
            <w:r>
              <w:rPr>
                <w:spacing w:val="-5"/>
                <w:sz w:val="20"/>
              </w:rPr>
              <w:t xml:space="preserve"> </w:t>
            </w:r>
            <w:r>
              <w:rPr>
                <w:sz w:val="20"/>
              </w:rPr>
              <w:t>articulada, disponible</w:t>
            </w:r>
            <w:r>
              <w:rPr>
                <w:spacing w:val="-7"/>
                <w:sz w:val="20"/>
              </w:rPr>
              <w:t xml:space="preserve"> </w:t>
            </w:r>
            <w:r>
              <w:rPr>
                <w:sz w:val="20"/>
              </w:rPr>
              <w:t>y</w:t>
            </w:r>
            <w:r>
              <w:rPr>
                <w:spacing w:val="-4"/>
                <w:sz w:val="20"/>
              </w:rPr>
              <w:t xml:space="preserve"> </w:t>
            </w:r>
            <w:r>
              <w:rPr>
                <w:sz w:val="20"/>
              </w:rPr>
              <w:t>de calidad</w:t>
            </w:r>
            <w:r>
              <w:rPr>
                <w:spacing w:val="-14"/>
                <w:sz w:val="20"/>
              </w:rPr>
              <w:t xml:space="preserve"> </w:t>
            </w:r>
            <w:r>
              <w:rPr>
                <w:sz w:val="20"/>
              </w:rPr>
              <w:t>a</w:t>
            </w:r>
            <w:r>
              <w:rPr>
                <w:spacing w:val="-13"/>
                <w:sz w:val="20"/>
              </w:rPr>
              <w:t xml:space="preserve"> </w:t>
            </w:r>
            <w:r>
              <w:rPr>
                <w:sz w:val="20"/>
              </w:rPr>
              <w:t>niñas,</w:t>
            </w:r>
            <w:r>
              <w:rPr>
                <w:spacing w:val="-13"/>
                <w:sz w:val="20"/>
              </w:rPr>
              <w:t xml:space="preserve"> </w:t>
            </w:r>
            <w:r>
              <w:rPr>
                <w:sz w:val="20"/>
              </w:rPr>
              <w:t>niños</w:t>
            </w:r>
            <w:r>
              <w:rPr>
                <w:spacing w:val="-12"/>
                <w:sz w:val="20"/>
              </w:rPr>
              <w:t xml:space="preserve"> </w:t>
            </w:r>
            <w:r>
              <w:rPr>
                <w:sz w:val="20"/>
              </w:rPr>
              <w:t>y</w:t>
            </w:r>
            <w:r>
              <w:rPr>
                <w:spacing w:val="-12"/>
                <w:sz w:val="20"/>
              </w:rPr>
              <w:t xml:space="preserve"> </w:t>
            </w:r>
            <w:r>
              <w:rPr>
                <w:sz w:val="20"/>
              </w:rPr>
              <w:t>adolescentes,</w:t>
            </w:r>
            <w:r>
              <w:rPr>
                <w:spacing w:val="-13"/>
                <w:sz w:val="20"/>
              </w:rPr>
              <w:t xml:space="preserve"> </w:t>
            </w:r>
            <w:r>
              <w:rPr>
                <w:sz w:val="20"/>
              </w:rPr>
              <w:t>víctimas</w:t>
            </w:r>
            <w:r>
              <w:rPr>
                <w:spacing w:val="-12"/>
                <w:sz w:val="20"/>
              </w:rPr>
              <w:t xml:space="preserve"> </w:t>
            </w:r>
            <w:r>
              <w:rPr>
                <w:sz w:val="20"/>
              </w:rPr>
              <w:t>de</w:t>
            </w:r>
            <w:r>
              <w:rPr>
                <w:spacing w:val="-13"/>
                <w:sz w:val="20"/>
              </w:rPr>
              <w:t xml:space="preserve"> </w:t>
            </w:r>
            <w:r>
              <w:rPr>
                <w:sz w:val="20"/>
              </w:rPr>
              <w:t>maltratos</w:t>
            </w:r>
            <w:r>
              <w:rPr>
                <w:spacing w:val="-13"/>
                <w:sz w:val="20"/>
              </w:rPr>
              <w:t xml:space="preserve"> </w:t>
            </w:r>
            <w:r>
              <w:rPr>
                <w:sz w:val="20"/>
              </w:rPr>
              <w:t>y</w:t>
            </w:r>
            <w:r>
              <w:rPr>
                <w:spacing w:val="-12"/>
                <w:sz w:val="20"/>
              </w:rPr>
              <w:t xml:space="preserve"> </w:t>
            </w:r>
            <w:r>
              <w:rPr>
                <w:sz w:val="20"/>
              </w:rPr>
              <w:t>violencia</w:t>
            </w:r>
            <w:r>
              <w:rPr>
                <w:spacing w:val="-13"/>
                <w:sz w:val="20"/>
              </w:rPr>
              <w:t xml:space="preserve"> </w:t>
            </w:r>
            <w:r>
              <w:rPr>
                <w:spacing w:val="-2"/>
                <w:sz w:val="20"/>
              </w:rPr>
              <w:t>(MAMIS)</w:t>
            </w:r>
          </w:p>
        </w:tc>
        <w:tc>
          <w:tcPr>
            <w:tcW w:w="1849" w:type="dxa"/>
            <w:tcBorders>
              <w:top w:val="nil"/>
            </w:tcBorders>
          </w:tcPr>
          <w:p w14:paraId="692AD9B2" w14:textId="77777777" w:rsidR="00A567E0" w:rsidRDefault="00000000">
            <w:pPr>
              <w:pStyle w:val="TableParagraph"/>
              <w:spacing w:before="124"/>
              <w:ind w:left="391" w:right="386"/>
              <w:jc w:val="center"/>
              <w:rPr>
                <w:sz w:val="20"/>
              </w:rPr>
            </w:pPr>
            <w:r>
              <w:rPr>
                <w:spacing w:val="-2"/>
                <w:sz w:val="20"/>
              </w:rPr>
              <w:t>MINSA</w:t>
            </w:r>
          </w:p>
        </w:tc>
      </w:tr>
      <w:tr w:rsidR="00A567E0" w14:paraId="6CF921C4" w14:textId="77777777">
        <w:trPr>
          <w:trHeight w:val="460"/>
        </w:trPr>
        <w:tc>
          <w:tcPr>
            <w:tcW w:w="442" w:type="dxa"/>
          </w:tcPr>
          <w:p w14:paraId="767D8463" w14:textId="77777777" w:rsidR="00A567E0" w:rsidRDefault="00000000">
            <w:pPr>
              <w:pStyle w:val="TableParagraph"/>
              <w:spacing w:before="114"/>
              <w:ind w:right="153"/>
              <w:jc w:val="right"/>
              <w:rPr>
                <w:sz w:val="20"/>
              </w:rPr>
            </w:pPr>
            <w:r>
              <w:rPr>
                <w:w w:val="99"/>
                <w:sz w:val="20"/>
              </w:rPr>
              <w:t>2</w:t>
            </w:r>
          </w:p>
        </w:tc>
        <w:tc>
          <w:tcPr>
            <w:tcW w:w="617" w:type="dxa"/>
            <w:vMerge/>
            <w:tcBorders>
              <w:top w:val="nil"/>
            </w:tcBorders>
          </w:tcPr>
          <w:p w14:paraId="484CD09C" w14:textId="77777777" w:rsidR="00A567E0" w:rsidRDefault="00A567E0">
            <w:pPr>
              <w:rPr>
                <w:sz w:val="2"/>
                <w:szCs w:val="2"/>
              </w:rPr>
            </w:pPr>
          </w:p>
        </w:tc>
        <w:tc>
          <w:tcPr>
            <w:tcW w:w="7303" w:type="dxa"/>
          </w:tcPr>
          <w:p w14:paraId="45EBDA3F" w14:textId="77777777" w:rsidR="00A567E0" w:rsidRDefault="00000000">
            <w:pPr>
              <w:pStyle w:val="TableParagraph"/>
              <w:spacing w:line="230" w:lineRule="exact"/>
              <w:ind w:left="107"/>
              <w:rPr>
                <w:sz w:val="20"/>
              </w:rPr>
            </w:pPr>
            <w:r>
              <w:rPr>
                <w:sz w:val="20"/>
              </w:rPr>
              <w:t>Servicio</w:t>
            </w:r>
            <w:r>
              <w:rPr>
                <w:spacing w:val="-3"/>
                <w:sz w:val="20"/>
              </w:rPr>
              <w:t xml:space="preserve"> </w:t>
            </w:r>
            <w:r>
              <w:rPr>
                <w:sz w:val="20"/>
              </w:rPr>
              <w:t>1.1.4.</w:t>
            </w:r>
            <w:r>
              <w:rPr>
                <w:spacing w:val="-3"/>
                <w:sz w:val="20"/>
              </w:rPr>
              <w:t xml:space="preserve"> </w:t>
            </w:r>
            <w:r>
              <w:rPr>
                <w:sz w:val="20"/>
              </w:rPr>
              <w:t>Registro</w:t>
            </w:r>
            <w:r>
              <w:rPr>
                <w:spacing w:val="-5"/>
                <w:sz w:val="20"/>
              </w:rPr>
              <w:t xml:space="preserve"> </w:t>
            </w:r>
            <w:r>
              <w:rPr>
                <w:sz w:val="20"/>
              </w:rPr>
              <w:t>y</w:t>
            </w:r>
            <w:r>
              <w:rPr>
                <w:spacing w:val="-4"/>
                <w:sz w:val="20"/>
              </w:rPr>
              <w:t xml:space="preserve"> </w:t>
            </w:r>
            <w:r>
              <w:rPr>
                <w:sz w:val="20"/>
              </w:rPr>
              <w:t>seguimiento</w:t>
            </w:r>
            <w:r>
              <w:rPr>
                <w:spacing w:val="-5"/>
                <w:sz w:val="20"/>
              </w:rPr>
              <w:t xml:space="preserve"> </w:t>
            </w:r>
            <w:r>
              <w:rPr>
                <w:sz w:val="20"/>
              </w:rPr>
              <w:t>de</w:t>
            </w:r>
            <w:r>
              <w:rPr>
                <w:spacing w:val="-3"/>
                <w:sz w:val="20"/>
              </w:rPr>
              <w:t xml:space="preserve"> </w:t>
            </w:r>
            <w:r>
              <w:rPr>
                <w:sz w:val="20"/>
              </w:rPr>
              <w:t>las</w:t>
            </w:r>
            <w:r>
              <w:rPr>
                <w:spacing w:val="-4"/>
                <w:sz w:val="20"/>
              </w:rPr>
              <w:t xml:space="preserve"> </w:t>
            </w:r>
            <w:r>
              <w:rPr>
                <w:sz w:val="20"/>
              </w:rPr>
              <w:t>medidas</w:t>
            </w:r>
            <w:r>
              <w:rPr>
                <w:spacing w:val="-2"/>
                <w:sz w:val="20"/>
              </w:rPr>
              <w:t xml:space="preserve"> </w:t>
            </w:r>
            <w:r>
              <w:rPr>
                <w:sz w:val="20"/>
              </w:rPr>
              <w:t>de</w:t>
            </w:r>
            <w:r>
              <w:rPr>
                <w:spacing w:val="-6"/>
                <w:sz w:val="20"/>
              </w:rPr>
              <w:t xml:space="preserve"> </w:t>
            </w:r>
            <w:r>
              <w:rPr>
                <w:sz w:val="20"/>
              </w:rPr>
              <w:t>protección</w:t>
            </w:r>
            <w:r>
              <w:rPr>
                <w:spacing w:val="-5"/>
                <w:sz w:val="20"/>
              </w:rPr>
              <w:t xml:space="preserve"> </w:t>
            </w:r>
            <w:r>
              <w:rPr>
                <w:sz w:val="20"/>
              </w:rPr>
              <w:t>de</w:t>
            </w:r>
            <w:r>
              <w:rPr>
                <w:spacing w:val="-5"/>
                <w:sz w:val="20"/>
              </w:rPr>
              <w:t xml:space="preserve"> </w:t>
            </w:r>
            <w:r>
              <w:rPr>
                <w:sz w:val="20"/>
              </w:rPr>
              <w:t>víctimas de violencia contra la mujer y los integrantes del grupo familiar</w:t>
            </w:r>
          </w:p>
        </w:tc>
        <w:tc>
          <w:tcPr>
            <w:tcW w:w="1849" w:type="dxa"/>
          </w:tcPr>
          <w:p w14:paraId="04207A1B" w14:textId="77777777" w:rsidR="00A567E0" w:rsidRDefault="00000000">
            <w:pPr>
              <w:pStyle w:val="TableParagraph"/>
              <w:spacing w:before="114"/>
              <w:ind w:left="391" w:right="390"/>
              <w:jc w:val="center"/>
              <w:rPr>
                <w:sz w:val="20"/>
              </w:rPr>
            </w:pPr>
            <w:r>
              <w:rPr>
                <w:spacing w:val="-2"/>
                <w:sz w:val="20"/>
              </w:rPr>
              <w:t>MININTER</w:t>
            </w:r>
          </w:p>
        </w:tc>
      </w:tr>
      <w:tr w:rsidR="00A567E0" w14:paraId="6016AF76" w14:textId="77777777">
        <w:trPr>
          <w:trHeight w:val="688"/>
        </w:trPr>
        <w:tc>
          <w:tcPr>
            <w:tcW w:w="442" w:type="dxa"/>
          </w:tcPr>
          <w:p w14:paraId="2C9152BE" w14:textId="77777777" w:rsidR="00A567E0" w:rsidRDefault="00A567E0">
            <w:pPr>
              <w:pStyle w:val="TableParagraph"/>
              <w:spacing w:before="3"/>
              <w:rPr>
                <w:rFonts w:ascii="Segoe UI Light"/>
                <w:sz w:val="17"/>
              </w:rPr>
            </w:pPr>
          </w:p>
          <w:p w14:paraId="5E200449" w14:textId="77777777" w:rsidR="00A567E0" w:rsidRDefault="00000000">
            <w:pPr>
              <w:pStyle w:val="TableParagraph"/>
              <w:ind w:right="153"/>
              <w:jc w:val="right"/>
              <w:rPr>
                <w:sz w:val="20"/>
              </w:rPr>
            </w:pPr>
            <w:r>
              <w:rPr>
                <w:w w:val="99"/>
                <w:sz w:val="20"/>
              </w:rPr>
              <w:t>3</w:t>
            </w:r>
          </w:p>
        </w:tc>
        <w:tc>
          <w:tcPr>
            <w:tcW w:w="617" w:type="dxa"/>
            <w:vMerge/>
            <w:tcBorders>
              <w:top w:val="nil"/>
            </w:tcBorders>
          </w:tcPr>
          <w:p w14:paraId="0D514661" w14:textId="77777777" w:rsidR="00A567E0" w:rsidRDefault="00A567E0">
            <w:pPr>
              <w:rPr>
                <w:sz w:val="2"/>
                <w:szCs w:val="2"/>
              </w:rPr>
            </w:pPr>
          </w:p>
        </w:tc>
        <w:tc>
          <w:tcPr>
            <w:tcW w:w="7303" w:type="dxa"/>
          </w:tcPr>
          <w:p w14:paraId="0205B343" w14:textId="77777777" w:rsidR="00A567E0" w:rsidRDefault="00000000">
            <w:pPr>
              <w:pStyle w:val="TableParagraph"/>
              <w:spacing w:line="229" w:lineRule="exact"/>
              <w:ind w:left="107"/>
              <w:rPr>
                <w:sz w:val="20"/>
              </w:rPr>
            </w:pPr>
            <w:r>
              <w:rPr>
                <w:w w:val="95"/>
                <w:sz w:val="20"/>
              </w:rPr>
              <w:t>Servicio</w:t>
            </w:r>
            <w:r>
              <w:rPr>
                <w:spacing w:val="12"/>
                <w:sz w:val="20"/>
              </w:rPr>
              <w:t xml:space="preserve"> </w:t>
            </w:r>
            <w:r>
              <w:rPr>
                <w:w w:val="95"/>
                <w:sz w:val="20"/>
              </w:rPr>
              <w:t>1.1.6.</w:t>
            </w:r>
            <w:r>
              <w:rPr>
                <w:spacing w:val="12"/>
                <w:sz w:val="20"/>
              </w:rPr>
              <w:t xml:space="preserve"> </w:t>
            </w:r>
            <w:r>
              <w:rPr>
                <w:w w:val="95"/>
                <w:sz w:val="20"/>
              </w:rPr>
              <w:t>Investigación</w:t>
            </w:r>
            <w:r>
              <w:rPr>
                <w:spacing w:val="12"/>
                <w:sz w:val="20"/>
              </w:rPr>
              <w:t xml:space="preserve"> </w:t>
            </w:r>
            <w:r>
              <w:rPr>
                <w:w w:val="95"/>
                <w:sz w:val="20"/>
              </w:rPr>
              <w:t>oportuna</w:t>
            </w:r>
            <w:r>
              <w:rPr>
                <w:spacing w:val="12"/>
                <w:sz w:val="20"/>
              </w:rPr>
              <w:t xml:space="preserve"> </w:t>
            </w:r>
            <w:r>
              <w:rPr>
                <w:w w:val="95"/>
                <w:sz w:val="20"/>
              </w:rPr>
              <w:t>en</w:t>
            </w:r>
            <w:r>
              <w:rPr>
                <w:spacing w:val="15"/>
                <w:sz w:val="20"/>
              </w:rPr>
              <w:t xml:space="preserve"> </w:t>
            </w:r>
            <w:r>
              <w:rPr>
                <w:w w:val="95"/>
                <w:sz w:val="20"/>
              </w:rPr>
              <w:t>las</w:t>
            </w:r>
            <w:r>
              <w:rPr>
                <w:spacing w:val="13"/>
                <w:sz w:val="20"/>
              </w:rPr>
              <w:t xml:space="preserve"> </w:t>
            </w:r>
            <w:r>
              <w:rPr>
                <w:w w:val="95"/>
                <w:sz w:val="20"/>
              </w:rPr>
              <w:t>fiscalías</w:t>
            </w:r>
            <w:r>
              <w:rPr>
                <w:spacing w:val="14"/>
                <w:sz w:val="20"/>
              </w:rPr>
              <w:t xml:space="preserve"> </w:t>
            </w:r>
            <w:r>
              <w:rPr>
                <w:w w:val="95"/>
                <w:sz w:val="20"/>
              </w:rPr>
              <w:t>especializadas</w:t>
            </w:r>
            <w:r>
              <w:rPr>
                <w:spacing w:val="14"/>
                <w:sz w:val="20"/>
              </w:rPr>
              <w:t xml:space="preserve"> </w:t>
            </w:r>
            <w:r>
              <w:rPr>
                <w:w w:val="95"/>
                <w:sz w:val="20"/>
              </w:rPr>
              <w:t>en</w:t>
            </w:r>
            <w:r>
              <w:rPr>
                <w:spacing w:val="12"/>
                <w:sz w:val="20"/>
              </w:rPr>
              <w:t xml:space="preserve"> </w:t>
            </w:r>
            <w:r>
              <w:rPr>
                <w:spacing w:val="-2"/>
                <w:w w:val="95"/>
                <w:sz w:val="20"/>
              </w:rPr>
              <w:t>violencia</w:t>
            </w:r>
          </w:p>
          <w:p w14:paraId="2FBAB169" w14:textId="77777777" w:rsidR="00A567E0" w:rsidRDefault="00000000">
            <w:pPr>
              <w:pStyle w:val="TableParagraph"/>
              <w:spacing w:line="228" w:lineRule="exact"/>
              <w:ind w:left="107"/>
              <w:rPr>
                <w:sz w:val="20"/>
              </w:rPr>
            </w:pPr>
            <w:r>
              <w:rPr>
                <w:sz w:val="20"/>
              </w:rPr>
              <w:t>contra</w:t>
            </w:r>
            <w:r>
              <w:rPr>
                <w:spacing w:val="80"/>
                <w:sz w:val="20"/>
              </w:rPr>
              <w:t xml:space="preserve"> </w:t>
            </w:r>
            <w:r>
              <w:rPr>
                <w:sz w:val="20"/>
              </w:rPr>
              <w:t>la</w:t>
            </w:r>
            <w:r>
              <w:rPr>
                <w:spacing w:val="80"/>
                <w:sz w:val="20"/>
              </w:rPr>
              <w:t xml:space="preserve"> </w:t>
            </w:r>
            <w:r>
              <w:rPr>
                <w:sz w:val="20"/>
              </w:rPr>
              <w:t>mujer</w:t>
            </w:r>
            <w:r>
              <w:rPr>
                <w:spacing w:val="80"/>
                <w:sz w:val="20"/>
              </w:rPr>
              <w:t xml:space="preserve"> </w:t>
            </w:r>
            <w:r>
              <w:rPr>
                <w:sz w:val="20"/>
              </w:rPr>
              <w:t>y</w:t>
            </w:r>
            <w:r>
              <w:rPr>
                <w:spacing w:val="80"/>
                <w:sz w:val="20"/>
              </w:rPr>
              <w:t xml:space="preserve"> </w:t>
            </w:r>
            <w:r>
              <w:rPr>
                <w:sz w:val="20"/>
              </w:rPr>
              <w:t>los</w:t>
            </w:r>
            <w:r>
              <w:rPr>
                <w:spacing w:val="80"/>
                <w:sz w:val="20"/>
              </w:rPr>
              <w:t xml:space="preserve"> </w:t>
            </w:r>
            <w:r>
              <w:rPr>
                <w:sz w:val="20"/>
              </w:rPr>
              <w:t>integrantes</w:t>
            </w:r>
            <w:r>
              <w:rPr>
                <w:spacing w:val="80"/>
                <w:sz w:val="20"/>
              </w:rPr>
              <w:t xml:space="preserve"> </w:t>
            </w:r>
            <w:r>
              <w:rPr>
                <w:sz w:val="20"/>
              </w:rPr>
              <w:t>del</w:t>
            </w:r>
            <w:r>
              <w:rPr>
                <w:spacing w:val="80"/>
                <w:sz w:val="20"/>
              </w:rPr>
              <w:t xml:space="preserve"> </w:t>
            </w:r>
            <w:r>
              <w:rPr>
                <w:sz w:val="20"/>
              </w:rPr>
              <w:t>grupo</w:t>
            </w:r>
            <w:r>
              <w:rPr>
                <w:spacing w:val="80"/>
                <w:sz w:val="20"/>
              </w:rPr>
              <w:t xml:space="preserve"> </w:t>
            </w:r>
            <w:r>
              <w:rPr>
                <w:sz w:val="20"/>
              </w:rPr>
              <w:t>familiar</w:t>
            </w:r>
            <w:r>
              <w:rPr>
                <w:spacing w:val="80"/>
                <w:sz w:val="20"/>
              </w:rPr>
              <w:t xml:space="preserve"> </w:t>
            </w:r>
            <w:r>
              <w:rPr>
                <w:sz w:val="20"/>
              </w:rPr>
              <w:t>(Fiscalías</w:t>
            </w:r>
            <w:r>
              <w:rPr>
                <w:spacing w:val="80"/>
                <w:sz w:val="20"/>
              </w:rPr>
              <w:t xml:space="preserve"> </w:t>
            </w:r>
            <w:r>
              <w:rPr>
                <w:sz w:val="20"/>
              </w:rPr>
              <w:t xml:space="preserve">penales </w:t>
            </w:r>
            <w:r>
              <w:rPr>
                <w:spacing w:val="-2"/>
                <w:sz w:val="20"/>
              </w:rPr>
              <w:t>especializadas)</w:t>
            </w:r>
          </w:p>
        </w:tc>
        <w:tc>
          <w:tcPr>
            <w:tcW w:w="1849" w:type="dxa"/>
          </w:tcPr>
          <w:p w14:paraId="2834D919" w14:textId="77777777" w:rsidR="00A567E0" w:rsidRDefault="00000000">
            <w:pPr>
              <w:pStyle w:val="TableParagraph"/>
              <w:spacing w:line="229" w:lineRule="exact"/>
              <w:ind w:left="251" w:hanging="111"/>
              <w:rPr>
                <w:sz w:val="20"/>
              </w:rPr>
            </w:pPr>
            <w:r>
              <w:rPr>
                <w:sz w:val="20"/>
              </w:rPr>
              <w:t>Ministerio</w:t>
            </w:r>
            <w:r>
              <w:rPr>
                <w:spacing w:val="-11"/>
                <w:sz w:val="20"/>
              </w:rPr>
              <w:t xml:space="preserve"> </w:t>
            </w:r>
            <w:r>
              <w:rPr>
                <w:spacing w:val="-2"/>
                <w:sz w:val="20"/>
              </w:rPr>
              <w:t>Público</w:t>
            </w:r>
          </w:p>
          <w:p w14:paraId="0E79574C" w14:textId="77777777" w:rsidR="00A567E0" w:rsidRDefault="00000000">
            <w:pPr>
              <w:pStyle w:val="TableParagraph"/>
              <w:spacing w:line="228" w:lineRule="exact"/>
              <w:ind w:left="611" w:hanging="360"/>
              <w:rPr>
                <w:sz w:val="20"/>
              </w:rPr>
            </w:pPr>
            <w:r>
              <w:rPr>
                <w:sz w:val="20"/>
              </w:rPr>
              <w:t>–</w:t>
            </w:r>
            <w:r>
              <w:rPr>
                <w:spacing w:val="-14"/>
                <w:sz w:val="20"/>
              </w:rPr>
              <w:t xml:space="preserve"> </w:t>
            </w:r>
            <w:r>
              <w:rPr>
                <w:sz w:val="20"/>
              </w:rPr>
              <w:t>Fiscalía</w:t>
            </w:r>
            <w:r>
              <w:rPr>
                <w:spacing w:val="-14"/>
                <w:sz w:val="20"/>
              </w:rPr>
              <w:t xml:space="preserve"> </w:t>
            </w:r>
            <w:r>
              <w:rPr>
                <w:sz w:val="20"/>
              </w:rPr>
              <w:t>de</w:t>
            </w:r>
            <w:r>
              <w:rPr>
                <w:spacing w:val="-12"/>
                <w:sz w:val="20"/>
              </w:rPr>
              <w:t xml:space="preserve"> </w:t>
            </w:r>
            <w:r>
              <w:rPr>
                <w:sz w:val="20"/>
              </w:rPr>
              <w:t xml:space="preserve">la </w:t>
            </w:r>
            <w:r>
              <w:rPr>
                <w:spacing w:val="-2"/>
                <w:sz w:val="20"/>
              </w:rPr>
              <w:t>Nación</w:t>
            </w:r>
          </w:p>
        </w:tc>
      </w:tr>
      <w:tr w:rsidR="00A567E0" w14:paraId="4185E956" w14:textId="77777777">
        <w:trPr>
          <w:trHeight w:val="1152"/>
        </w:trPr>
        <w:tc>
          <w:tcPr>
            <w:tcW w:w="442" w:type="dxa"/>
          </w:tcPr>
          <w:p w14:paraId="61562C30" w14:textId="77777777" w:rsidR="00A567E0" w:rsidRDefault="00A567E0">
            <w:pPr>
              <w:pStyle w:val="TableParagraph"/>
              <w:rPr>
                <w:rFonts w:ascii="Segoe UI Light"/>
              </w:rPr>
            </w:pPr>
          </w:p>
          <w:p w14:paraId="41EA23F9" w14:textId="77777777" w:rsidR="00A567E0" w:rsidRDefault="00000000">
            <w:pPr>
              <w:pStyle w:val="TableParagraph"/>
              <w:spacing w:before="167"/>
              <w:ind w:right="153"/>
              <w:jc w:val="right"/>
              <w:rPr>
                <w:sz w:val="20"/>
              </w:rPr>
            </w:pPr>
            <w:r>
              <w:rPr>
                <w:w w:val="99"/>
                <w:sz w:val="20"/>
              </w:rPr>
              <w:t>4</w:t>
            </w:r>
          </w:p>
        </w:tc>
        <w:tc>
          <w:tcPr>
            <w:tcW w:w="617" w:type="dxa"/>
            <w:vMerge/>
            <w:tcBorders>
              <w:top w:val="nil"/>
            </w:tcBorders>
          </w:tcPr>
          <w:p w14:paraId="4E72EEEF" w14:textId="77777777" w:rsidR="00A567E0" w:rsidRDefault="00A567E0">
            <w:pPr>
              <w:rPr>
                <w:sz w:val="2"/>
                <w:szCs w:val="2"/>
              </w:rPr>
            </w:pPr>
          </w:p>
        </w:tc>
        <w:tc>
          <w:tcPr>
            <w:tcW w:w="7303" w:type="dxa"/>
          </w:tcPr>
          <w:p w14:paraId="2A451ABF" w14:textId="77777777" w:rsidR="00A567E0" w:rsidRDefault="00A567E0">
            <w:pPr>
              <w:pStyle w:val="TableParagraph"/>
              <w:spacing w:before="3"/>
              <w:rPr>
                <w:rFonts w:ascii="Segoe UI Light"/>
                <w:sz w:val="17"/>
              </w:rPr>
            </w:pPr>
          </w:p>
          <w:p w14:paraId="381FD5A6" w14:textId="77777777" w:rsidR="00A567E0" w:rsidRDefault="00000000">
            <w:pPr>
              <w:pStyle w:val="TableParagraph"/>
              <w:ind w:left="107" w:right="105"/>
              <w:jc w:val="both"/>
              <w:rPr>
                <w:sz w:val="20"/>
              </w:rPr>
            </w:pPr>
            <w:r>
              <w:rPr>
                <w:sz w:val="20"/>
              </w:rPr>
              <w:t>Servicio</w:t>
            </w:r>
            <w:r>
              <w:rPr>
                <w:spacing w:val="-3"/>
                <w:sz w:val="20"/>
              </w:rPr>
              <w:t xml:space="preserve"> </w:t>
            </w:r>
            <w:r>
              <w:rPr>
                <w:sz w:val="20"/>
              </w:rPr>
              <w:t>1.1.8.</w:t>
            </w:r>
            <w:r>
              <w:rPr>
                <w:spacing w:val="-5"/>
                <w:sz w:val="20"/>
              </w:rPr>
              <w:t xml:space="preserve"> </w:t>
            </w:r>
            <w:r>
              <w:rPr>
                <w:sz w:val="20"/>
              </w:rPr>
              <w:t>Atención,</w:t>
            </w:r>
            <w:r>
              <w:rPr>
                <w:spacing w:val="-5"/>
                <w:sz w:val="20"/>
              </w:rPr>
              <w:t xml:space="preserve"> </w:t>
            </w:r>
            <w:r>
              <w:rPr>
                <w:sz w:val="20"/>
              </w:rPr>
              <w:t>orientación,</w:t>
            </w:r>
            <w:r>
              <w:rPr>
                <w:spacing w:val="-2"/>
                <w:sz w:val="20"/>
              </w:rPr>
              <w:t xml:space="preserve"> </w:t>
            </w:r>
            <w:r>
              <w:rPr>
                <w:sz w:val="20"/>
              </w:rPr>
              <w:t>asistencia</w:t>
            </w:r>
            <w:r>
              <w:rPr>
                <w:spacing w:val="-5"/>
                <w:sz w:val="20"/>
              </w:rPr>
              <w:t xml:space="preserve"> </w:t>
            </w:r>
            <w:r>
              <w:rPr>
                <w:sz w:val="20"/>
              </w:rPr>
              <w:t>legal</w:t>
            </w:r>
            <w:r>
              <w:rPr>
                <w:spacing w:val="-6"/>
                <w:sz w:val="20"/>
              </w:rPr>
              <w:t xml:space="preserve"> </w:t>
            </w:r>
            <w:r>
              <w:rPr>
                <w:sz w:val="20"/>
              </w:rPr>
              <w:t>y</w:t>
            </w:r>
            <w:r>
              <w:rPr>
                <w:spacing w:val="-4"/>
                <w:sz w:val="20"/>
              </w:rPr>
              <w:t xml:space="preserve"> </w:t>
            </w:r>
            <w:r>
              <w:rPr>
                <w:sz w:val="20"/>
              </w:rPr>
              <w:t>psicológica,</w:t>
            </w:r>
            <w:r>
              <w:rPr>
                <w:spacing w:val="-3"/>
                <w:sz w:val="20"/>
              </w:rPr>
              <w:t xml:space="preserve"> </w:t>
            </w:r>
            <w:r>
              <w:rPr>
                <w:sz w:val="20"/>
              </w:rPr>
              <w:t>intercultural, accesible,</w:t>
            </w:r>
            <w:r>
              <w:rPr>
                <w:spacing w:val="-14"/>
                <w:sz w:val="20"/>
              </w:rPr>
              <w:t xml:space="preserve"> </w:t>
            </w:r>
            <w:r>
              <w:rPr>
                <w:sz w:val="20"/>
              </w:rPr>
              <w:t>oportuna,</w:t>
            </w:r>
            <w:r>
              <w:rPr>
                <w:spacing w:val="-14"/>
                <w:sz w:val="20"/>
              </w:rPr>
              <w:t xml:space="preserve"> </w:t>
            </w:r>
            <w:r>
              <w:rPr>
                <w:sz w:val="20"/>
              </w:rPr>
              <w:t>efectiva,</w:t>
            </w:r>
            <w:r>
              <w:rPr>
                <w:spacing w:val="-14"/>
                <w:sz w:val="20"/>
              </w:rPr>
              <w:t xml:space="preserve"> </w:t>
            </w:r>
            <w:r>
              <w:rPr>
                <w:sz w:val="20"/>
              </w:rPr>
              <w:t>disponible</w:t>
            </w:r>
            <w:r>
              <w:rPr>
                <w:spacing w:val="-12"/>
                <w:sz w:val="20"/>
              </w:rPr>
              <w:t xml:space="preserve"> </w:t>
            </w:r>
            <w:r>
              <w:rPr>
                <w:sz w:val="20"/>
              </w:rPr>
              <w:t>y</w:t>
            </w:r>
            <w:r>
              <w:rPr>
                <w:spacing w:val="-13"/>
                <w:sz w:val="20"/>
              </w:rPr>
              <w:t xml:space="preserve"> </w:t>
            </w:r>
            <w:r>
              <w:rPr>
                <w:sz w:val="20"/>
              </w:rPr>
              <w:t>de</w:t>
            </w:r>
            <w:r>
              <w:rPr>
                <w:spacing w:val="-14"/>
                <w:sz w:val="20"/>
              </w:rPr>
              <w:t xml:space="preserve"> </w:t>
            </w:r>
            <w:r>
              <w:rPr>
                <w:sz w:val="20"/>
              </w:rPr>
              <w:t>calidad,</w:t>
            </w:r>
            <w:r>
              <w:rPr>
                <w:spacing w:val="-13"/>
                <w:sz w:val="20"/>
              </w:rPr>
              <w:t xml:space="preserve"> </w:t>
            </w:r>
            <w:r>
              <w:rPr>
                <w:sz w:val="20"/>
              </w:rPr>
              <w:t>a</w:t>
            </w:r>
            <w:r>
              <w:rPr>
                <w:spacing w:val="-13"/>
                <w:sz w:val="20"/>
              </w:rPr>
              <w:t xml:space="preserve"> </w:t>
            </w:r>
            <w:r>
              <w:rPr>
                <w:sz w:val="20"/>
              </w:rPr>
              <w:t>víctimas</w:t>
            </w:r>
            <w:r>
              <w:rPr>
                <w:spacing w:val="-11"/>
                <w:sz w:val="20"/>
              </w:rPr>
              <w:t xml:space="preserve"> </w:t>
            </w:r>
            <w:r>
              <w:rPr>
                <w:sz w:val="20"/>
              </w:rPr>
              <w:t>de</w:t>
            </w:r>
            <w:r>
              <w:rPr>
                <w:spacing w:val="-13"/>
                <w:sz w:val="20"/>
              </w:rPr>
              <w:t xml:space="preserve"> </w:t>
            </w:r>
            <w:r>
              <w:rPr>
                <w:sz w:val="20"/>
              </w:rPr>
              <w:t>acoso</w:t>
            </w:r>
            <w:r>
              <w:rPr>
                <w:spacing w:val="-13"/>
                <w:sz w:val="20"/>
              </w:rPr>
              <w:t xml:space="preserve"> </w:t>
            </w:r>
            <w:r>
              <w:rPr>
                <w:sz w:val="20"/>
              </w:rPr>
              <w:t xml:space="preserve">sexual </w:t>
            </w:r>
            <w:r>
              <w:rPr>
                <w:spacing w:val="-2"/>
                <w:sz w:val="20"/>
              </w:rPr>
              <w:t>laboral</w:t>
            </w:r>
          </w:p>
        </w:tc>
        <w:tc>
          <w:tcPr>
            <w:tcW w:w="1849" w:type="dxa"/>
          </w:tcPr>
          <w:p w14:paraId="385406FD" w14:textId="77777777" w:rsidR="00A567E0" w:rsidRDefault="00000000">
            <w:pPr>
              <w:pStyle w:val="TableParagraph"/>
              <w:ind w:left="512" w:right="188" w:hanging="312"/>
              <w:rPr>
                <w:sz w:val="20"/>
              </w:rPr>
            </w:pPr>
            <w:r>
              <w:rPr>
                <w:sz w:val="20"/>
              </w:rPr>
              <w:t>MTPE:</w:t>
            </w:r>
            <w:r>
              <w:rPr>
                <w:spacing w:val="-14"/>
                <w:sz w:val="20"/>
              </w:rPr>
              <w:t xml:space="preserve"> </w:t>
            </w:r>
            <w:r>
              <w:rPr>
                <w:sz w:val="20"/>
              </w:rPr>
              <w:t xml:space="preserve">empresa privada. / </w:t>
            </w:r>
            <w:r>
              <w:rPr>
                <w:spacing w:val="-2"/>
                <w:sz w:val="20"/>
              </w:rPr>
              <w:t>SERVIR:</w:t>
            </w:r>
          </w:p>
          <w:p w14:paraId="0A9CEEE8" w14:textId="77777777" w:rsidR="00A567E0" w:rsidRDefault="00000000">
            <w:pPr>
              <w:pStyle w:val="TableParagraph"/>
              <w:spacing w:line="230" w:lineRule="atLeast"/>
              <w:ind w:left="606" w:hanging="339"/>
              <w:rPr>
                <w:sz w:val="20"/>
              </w:rPr>
            </w:pPr>
            <w:r>
              <w:rPr>
                <w:spacing w:val="-2"/>
                <w:sz w:val="20"/>
              </w:rPr>
              <w:t>Administración pública</w:t>
            </w:r>
          </w:p>
        </w:tc>
      </w:tr>
      <w:tr w:rsidR="00A567E0" w14:paraId="338ADCBB" w14:textId="77777777">
        <w:trPr>
          <w:trHeight w:val="688"/>
        </w:trPr>
        <w:tc>
          <w:tcPr>
            <w:tcW w:w="442" w:type="dxa"/>
          </w:tcPr>
          <w:p w14:paraId="495564C7" w14:textId="77777777" w:rsidR="00A567E0" w:rsidRDefault="00A567E0">
            <w:pPr>
              <w:pStyle w:val="TableParagraph"/>
              <w:spacing w:before="3"/>
              <w:rPr>
                <w:rFonts w:ascii="Segoe UI Light"/>
                <w:sz w:val="17"/>
              </w:rPr>
            </w:pPr>
          </w:p>
          <w:p w14:paraId="6C080CA5" w14:textId="77777777" w:rsidR="00A567E0" w:rsidRDefault="00000000">
            <w:pPr>
              <w:pStyle w:val="TableParagraph"/>
              <w:ind w:right="153"/>
              <w:jc w:val="right"/>
              <w:rPr>
                <w:sz w:val="20"/>
              </w:rPr>
            </w:pPr>
            <w:r>
              <w:rPr>
                <w:w w:val="99"/>
                <w:sz w:val="20"/>
              </w:rPr>
              <w:t>5</w:t>
            </w:r>
          </w:p>
        </w:tc>
        <w:tc>
          <w:tcPr>
            <w:tcW w:w="617" w:type="dxa"/>
            <w:vMerge/>
            <w:tcBorders>
              <w:top w:val="nil"/>
            </w:tcBorders>
          </w:tcPr>
          <w:p w14:paraId="0BD9F46E" w14:textId="77777777" w:rsidR="00A567E0" w:rsidRDefault="00A567E0">
            <w:pPr>
              <w:rPr>
                <w:sz w:val="2"/>
                <w:szCs w:val="2"/>
              </w:rPr>
            </w:pPr>
          </w:p>
        </w:tc>
        <w:tc>
          <w:tcPr>
            <w:tcW w:w="7303" w:type="dxa"/>
          </w:tcPr>
          <w:p w14:paraId="4382D563" w14:textId="77777777" w:rsidR="00A567E0" w:rsidRDefault="00000000">
            <w:pPr>
              <w:pStyle w:val="TableParagraph"/>
              <w:spacing w:line="229" w:lineRule="exact"/>
              <w:ind w:left="107"/>
              <w:rPr>
                <w:sz w:val="20"/>
              </w:rPr>
            </w:pPr>
            <w:r>
              <w:rPr>
                <w:sz w:val="20"/>
              </w:rPr>
              <w:t>Servicio</w:t>
            </w:r>
            <w:r>
              <w:rPr>
                <w:spacing w:val="12"/>
                <w:sz w:val="20"/>
              </w:rPr>
              <w:t xml:space="preserve"> </w:t>
            </w:r>
            <w:r>
              <w:rPr>
                <w:sz w:val="20"/>
              </w:rPr>
              <w:t>1.1.9.</w:t>
            </w:r>
            <w:r>
              <w:rPr>
                <w:spacing w:val="11"/>
                <w:sz w:val="20"/>
              </w:rPr>
              <w:t xml:space="preserve"> </w:t>
            </w:r>
            <w:r>
              <w:rPr>
                <w:sz w:val="20"/>
              </w:rPr>
              <w:t>Desarrollo</w:t>
            </w:r>
            <w:r>
              <w:rPr>
                <w:spacing w:val="12"/>
                <w:sz w:val="20"/>
              </w:rPr>
              <w:t xml:space="preserve"> </w:t>
            </w:r>
            <w:r>
              <w:rPr>
                <w:sz w:val="20"/>
              </w:rPr>
              <w:t>de</w:t>
            </w:r>
            <w:r>
              <w:rPr>
                <w:spacing w:val="9"/>
                <w:sz w:val="20"/>
              </w:rPr>
              <w:t xml:space="preserve"> </w:t>
            </w:r>
            <w:r>
              <w:rPr>
                <w:sz w:val="20"/>
              </w:rPr>
              <w:t>capacidades</w:t>
            </w:r>
            <w:r>
              <w:rPr>
                <w:spacing w:val="12"/>
                <w:sz w:val="20"/>
              </w:rPr>
              <w:t xml:space="preserve"> </w:t>
            </w:r>
            <w:r>
              <w:rPr>
                <w:sz w:val="20"/>
              </w:rPr>
              <w:t>y</w:t>
            </w:r>
            <w:r>
              <w:rPr>
                <w:spacing w:val="11"/>
                <w:sz w:val="20"/>
              </w:rPr>
              <w:t xml:space="preserve"> </w:t>
            </w:r>
            <w:r>
              <w:rPr>
                <w:sz w:val="20"/>
              </w:rPr>
              <w:t>competencias</w:t>
            </w:r>
            <w:r>
              <w:rPr>
                <w:spacing w:val="10"/>
                <w:sz w:val="20"/>
              </w:rPr>
              <w:t xml:space="preserve"> </w:t>
            </w:r>
            <w:r>
              <w:rPr>
                <w:sz w:val="20"/>
              </w:rPr>
              <w:t>para</w:t>
            </w:r>
            <w:r>
              <w:rPr>
                <w:spacing w:val="12"/>
                <w:sz w:val="20"/>
              </w:rPr>
              <w:t xml:space="preserve"> </w:t>
            </w:r>
            <w:r>
              <w:rPr>
                <w:spacing w:val="-2"/>
                <w:sz w:val="20"/>
              </w:rPr>
              <w:t>operadores/as</w:t>
            </w:r>
          </w:p>
          <w:p w14:paraId="0D40FE00" w14:textId="77777777" w:rsidR="00A567E0" w:rsidRDefault="00000000">
            <w:pPr>
              <w:pStyle w:val="TableParagraph"/>
              <w:spacing w:line="228" w:lineRule="exact"/>
              <w:ind w:left="107"/>
              <w:rPr>
                <w:sz w:val="20"/>
              </w:rPr>
            </w:pPr>
            <w:r>
              <w:rPr>
                <w:sz w:val="20"/>
              </w:rPr>
              <w:t>de</w:t>
            </w:r>
            <w:r>
              <w:rPr>
                <w:spacing w:val="26"/>
                <w:sz w:val="20"/>
              </w:rPr>
              <w:t xml:space="preserve"> </w:t>
            </w:r>
            <w:r>
              <w:rPr>
                <w:sz w:val="20"/>
              </w:rPr>
              <w:t>justicia</w:t>
            </w:r>
            <w:r>
              <w:rPr>
                <w:spacing w:val="29"/>
                <w:sz w:val="20"/>
              </w:rPr>
              <w:t xml:space="preserve"> </w:t>
            </w:r>
            <w:r>
              <w:rPr>
                <w:sz w:val="20"/>
              </w:rPr>
              <w:t>en</w:t>
            </w:r>
            <w:r>
              <w:rPr>
                <w:spacing w:val="26"/>
                <w:sz w:val="20"/>
              </w:rPr>
              <w:t xml:space="preserve"> </w:t>
            </w:r>
            <w:r>
              <w:rPr>
                <w:sz w:val="20"/>
              </w:rPr>
              <w:t>violencia</w:t>
            </w:r>
            <w:r>
              <w:rPr>
                <w:spacing w:val="26"/>
                <w:sz w:val="20"/>
              </w:rPr>
              <w:t xml:space="preserve"> </w:t>
            </w:r>
            <w:r>
              <w:rPr>
                <w:sz w:val="20"/>
              </w:rPr>
              <w:t>contra</w:t>
            </w:r>
            <w:r>
              <w:rPr>
                <w:spacing w:val="29"/>
                <w:sz w:val="20"/>
              </w:rPr>
              <w:t xml:space="preserve"> </w:t>
            </w:r>
            <w:r>
              <w:rPr>
                <w:sz w:val="20"/>
              </w:rPr>
              <w:t>las</w:t>
            </w:r>
            <w:r>
              <w:rPr>
                <w:spacing w:val="27"/>
                <w:sz w:val="20"/>
              </w:rPr>
              <w:t xml:space="preserve"> </w:t>
            </w:r>
            <w:r>
              <w:rPr>
                <w:sz w:val="20"/>
              </w:rPr>
              <w:t>mujeres</w:t>
            </w:r>
            <w:r>
              <w:rPr>
                <w:spacing w:val="28"/>
                <w:sz w:val="20"/>
              </w:rPr>
              <w:t xml:space="preserve"> </w:t>
            </w:r>
            <w:r>
              <w:rPr>
                <w:sz w:val="20"/>
              </w:rPr>
              <w:t>para</w:t>
            </w:r>
            <w:r>
              <w:rPr>
                <w:spacing w:val="26"/>
                <w:sz w:val="20"/>
              </w:rPr>
              <w:t xml:space="preserve"> </w:t>
            </w:r>
            <w:r>
              <w:rPr>
                <w:sz w:val="20"/>
              </w:rPr>
              <w:t>el</w:t>
            </w:r>
            <w:r>
              <w:rPr>
                <w:spacing w:val="28"/>
                <w:sz w:val="20"/>
              </w:rPr>
              <w:t xml:space="preserve"> </w:t>
            </w:r>
            <w:r>
              <w:rPr>
                <w:sz w:val="20"/>
              </w:rPr>
              <w:t>ejercicio</w:t>
            </w:r>
            <w:r>
              <w:rPr>
                <w:spacing w:val="26"/>
                <w:sz w:val="20"/>
              </w:rPr>
              <w:t xml:space="preserve"> </w:t>
            </w:r>
            <w:r>
              <w:rPr>
                <w:sz w:val="20"/>
              </w:rPr>
              <w:t>de</w:t>
            </w:r>
            <w:r>
              <w:rPr>
                <w:spacing w:val="28"/>
                <w:sz w:val="20"/>
              </w:rPr>
              <w:t xml:space="preserve"> </w:t>
            </w:r>
            <w:r>
              <w:rPr>
                <w:sz w:val="20"/>
              </w:rPr>
              <w:t>sus</w:t>
            </w:r>
            <w:r>
              <w:rPr>
                <w:spacing w:val="27"/>
                <w:sz w:val="20"/>
              </w:rPr>
              <w:t xml:space="preserve"> </w:t>
            </w:r>
            <w:r>
              <w:rPr>
                <w:sz w:val="20"/>
              </w:rPr>
              <w:t>funciones (Centro de Altos Estudios-MIMP)</w:t>
            </w:r>
          </w:p>
        </w:tc>
        <w:tc>
          <w:tcPr>
            <w:tcW w:w="1849" w:type="dxa"/>
          </w:tcPr>
          <w:p w14:paraId="115D00F9" w14:textId="77777777" w:rsidR="00A567E0" w:rsidRDefault="00A567E0">
            <w:pPr>
              <w:pStyle w:val="TableParagraph"/>
              <w:spacing w:before="3"/>
              <w:rPr>
                <w:rFonts w:ascii="Segoe UI Light"/>
                <w:sz w:val="17"/>
              </w:rPr>
            </w:pPr>
          </w:p>
          <w:p w14:paraId="37FB020F" w14:textId="77777777" w:rsidR="00A567E0" w:rsidRDefault="00000000">
            <w:pPr>
              <w:pStyle w:val="TableParagraph"/>
              <w:ind w:left="391" w:right="386"/>
              <w:jc w:val="center"/>
              <w:rPr>
                <w:sz w:val="20"/>
              </w:rPr>
            </w:pPr>
            <w:r>
              <w:rPr>
                <w:spacing w:val="-4"/>
                <w:sz w:val="20"/>
              </w:rPr>
              <w:t>MIMP</w:t>
            </w:r>
          </w:p>
        </w:tc>
      </w:tr>
      <w:tr w:rsidR="00A567E0" w14:paraId="62DF4C28" w14:textId="77777777">
        <w:trPr>
          <w:trHeight w:val="690"/>
        </w:trPr>
        <w:tc>
          <w:tcPr>
            <w:tcW w:w="442" w:type="dxa"/>
          </w:tcPr>
          <w:p w14:paraId="7142BF42" w14:textId="77777777" w:rsidR="00A567E0" w:rsidRDefault="00A567E0">
            <w:pPr>
              <w:pStyle w:val="TableParagraph"/>
              <w:spacing w:before="3"/>
              <w:rPr>
                <w:rFonts w:ascii="Segoe UI Light"/>
                <w:sz w:val="17"/>
              </w:rPr>
            </w:pPr>
          </w:p>
          <w:p w14:paraId="28B03233" w14:textId="77777777" w:rsidR="00A567E0" w:rsidRDefault="00000000">
            <w:pPr>
              <w:pStyle w:val="TableParagraph"/>
              <w:ind w:right="153"/>
              <w:jc w:val="right"/>
              <w:rPr>
                <w:sz w:val="20"/>
              </w:rPr>
            </w:pPr>
            <w:r>
              <w:rPr>
                <w:w w:val="99"/>
                <w:sz w:val="20"/>
              </w:rPr>
              <w:t>6</w:t>
            </w:r>
          </w:p>
        </w:tc>
        <w:tc>
          <w:tcPr>
            <w:tcW w:w="617" w:type="dxa"/>
            <w:vMerge/>
            <w:tcBorders>
              <w:top w:val="nil"/>
            </w:tcBorders>
          </w:tcPr>
          <w:p w14:paraId="0A82A5AC" w14:textId="77777777" w:rsidR="00A567E0" w:rsidRDefault="00A567E0">
            <w:pPr>
              <w:rPr>
                <w:sz w:val="2"/>
                <w:szCs w:val="2"/>
              </w:rPr>
            </w:pPr>
          </w:p>
        </w:tc>
        <w:tc>
          <w:tcPr>
            <w:tcW w:w="7303" w:type="dxa"/>
          </w:tcPr>
          <w:p w14:paraId="511A747A" w14:textId="77777777" w:rsidR="00A567E0" w:rsidRDefault="00000000">
            <w:pPr>
              <w:pStyle w:val="TableParagraph"/>
              <w:spacing w:line="230" w:lineRule="exact"/>
              <w:ind w:left="107" w:right="100"/>
              <w:jc w:val="both"/>
              <w:rPr>
                <w:sz w:val="20"/>
              </w:rPr>
            </w:pPr>
            <w:r>
              <w:rPr>
                <w:sz w:val="20"/>
              </w:rPr>
              <w:t>Servicio 1.2.1. Estrategia comunitaria de prevención de la violencia contra las mujeres</w:t>
            </w:r>
            <w:r>
              <w:rPr>
                <w:spacing w:val="-3"/>
                <w:sz w:val="20"/>
              </w:rPr>
              <w:t xml:space="preserve"> </w:t>
            </w:r>
            <w:r>
              <w:rPr>
                <w:sz w:val="20"/>
              </w:rPr>
              <w:t>e</w:t>
            </w:r>
            <w:r>
              <w:rPr>
                <w:spacing w:val="-4"/>
                <w:sz w:val="20"/>
              </w:rPr>
              <w:t xml:space="preserve"> </w:t>
            </w:r>
            <w:r>
              <w:rPr>
                <w:sz w:val="20"/>
              </w:rPr>
              <w:t>integrantes</w:t>
            </w:r>
            <w:r>
              <w:rPr>
                <w:spacing w:val="-3"/>
                <w:sz w:val="20"/>
              </w:rPr>
              <w:t xml:space="preserve"> </w:t>
            </w:r>
            <w:r>
              <w:rPr>
                <w:sz w:val="20"/>
              </w:rPr>
              <w:t>del</w:t>
            </w:r>
            <w:r>
              <w:rPr>
                <w:spacing w:val="-5"/>
                <w:sz w:val="20"/>
              </w:rPr>
              <w:t xml:space="preserve"> </w:t>
            </w:r>
            <w:r>
              <w:rPr>
                <w:sz w:val="20"/>
              </w:rPr>
              <w:t>grupo</w:t>
            </w:r>
            <w:r>
              <w:rPr>
                <w:spacing w:val="-4"/>
                <w:sz w:val="20"/>
              </w:rPr>
              <w:t xml:space="preserve"> </w:t>
            </w:r>
            <w:r>
              <w:rPr>
                <w:sz w:val="20"/>
              </w:rPr>
              <w:t>familiar,</w:t>
            </w:r>
            <w:r>
              <w:rPr>
                <w:spacing w:val="-3"/>
                <w:sz w:val="20"/>
              </w:rPr>
              <w:t xml:space="preserve"> </w:t>
            </w:r>
            <w:r>
              <w:rPr>
                <w:sz w:val="20"/>
              </w:rPr>
              <w:t>considerando</w:t>
            </w:r>
            <w:r>
              <w:rPr>
                <w:spacing w:val="-2"/>
                <w:sz w:val="20"/>
              </w:rPr>
              <w:t xml:space="preserve"> </w:t>
            </w:r>
            <w:r>
              <w:rPr>
                <w:sz w:val="20"/>
              </w:rPr>
              <w:t>prioritariamente</w:t>
            </w:r>
            <w:r>
              <w:rPr>
                <w:spacing w:val="-4"/>
                <w:sz w:val="20"/>
              </w:rPr>
              <w:t xml:space="preserve"> </w:t>
            </w:r>
            <w:r>
              <w:rPr>
                <w:sz w:val="20"/>
              </w:rPr>
              <w:t>aquellas en situación de vulnerabilidad</w:t>
            </w:r>
          </w:p>
        </w:tc>
        <w:tc>
          <w:tcPr>
            <w:tcW w:w="1849" w:type="dxa"/>
          </w:tcPr>
          <w:p w14:paraId="7EF3409C" w14:textId="77777777" w:rsidR="00A567E0" w:rsidRDefault="00A567E0">
            <w:pPr>
              <w:pStyle w:val="TableParagraph"/>
              <w:spacing w:before="3"/>
              <w:rPr>
                <w:rFonts w:ascii="Segoe UI Light"/>
                <w:sz w:val="17"/>
              </w:rPr>
            </w:pPr>
          </w:p>
          <w:p w14:paraId="5502AE23" w14:textId="77777777" w:rsidR="00A567E0" w:rsidRDefault="00000000">
            <w:pPr>
              <w:pStyle w:val="TableParagraph"/>
              <w:ind w:left="391" w:right="386"/>
              <w:jc w:val="center"/>
              <w:rPr>
                <w:sz w:val="20"/>
              </w:rPr>
            </w:pPr>
            <w:r>
              <w:rPr>
                <w:spacing w:val="-4"/>
                <w:sz w:val="20"/>
              </w:rPr>
              <w:t>MIMP</w:t>
            </w:r>
          </w:p>
        </w:tc>
      </w:tr>
      <w:tr w:rsidR="00A567E0" w14:paraId="7C844232" w14:textId="77777777">
        <w:trPr>
          <w:trHeight w:val="918"/>
        </w:trPr>
        <w:tc>
          <w:tcPr>
            <w:tcW w:w="442" w:type="dxa"/>
          </w:tcPr>
          <w:p w14:paraId="2B797366" w14:textId="77777777" w:rsidR="00A567E0" w:rsidRDefault="00A567E0">
            <w:pPr>
              <w:pStyle w:val="TableParagraph"/>
              <w:spacing w:before="12"/>
              <w:rPr>
                <w:rFonts w:ascii="Segoe UI Light"/>
                <w:sz w:val="25"/>
              </w:rPr>
            </w:pPr>
          </w:p>
          <w:p w14:paraId="6D4CD3DD" w14:textId="77777777" w:rsidR="00A567E0" w:rsidRDefault="00000000">
            <w:pPr>
              <w:pStyle w:val="TableParagraph"/>
              <w:ind w:right="153"/>
              <w:jc w:val="right"/>
              <w:rPr>
                <w:sz w:val="20"/>
              </w:rPr>
            </w:pPr>
            <w:r>
              <w:rPr>
                <w:w w:val="99"/>
                <w:sz w:val="20"/>
              </w:rPr>
              <w:t>7</w:t>
            </w:r>
          </w:p>
        </w:tc>
        <w:tc>
          <w:tcPr>
            <w:tcW w:w="617" w:type="dxa"/>
            <w:vMerge/>
            <w:tcBorders>
              <w:top w:val="nil"/>
            </w:tcBorders>
          </w:tcPr>
          <w:p w14:paraId="3768ADE3" w14:textId="77777777" w:rsidR="00A567E0" w:rsidRDefault="00A567E0">
            <w:pPr>
              <w:rPr>
                <w:sz w:val="2"/>
                <w:szCs w:val="2"/>
              </w:rPr>
            </w:pPr>
          </w:p>
        </w:tc>
        <w:tc>
          <w:tcPr>
            <w:tcW w:w="7303" w:type="dxa"/>
          </w:tcPr>
          <w:p w14:paraId="45E3A6D2" w14:textId="77777777" w:rsidR="00A567E0" w:rsidRDefault="00000000">
            <w:pPr>
              <w:pStyle w:val="TableParagraph"/>
              <w:ind w:left="107"/>
              <w:rPr>
                <w:sz w:val="20"/>
              </w:rPr>
            </w:pPr>
            <w:r>
              <w:rPr>
                <w:sz w:val="20"/>
              </w:rPr>
              <w:t>Servicio</w:t>
            </w:r>
            <w:r>
              <w:rPr>
                <w:spacing w:val="40"/>
                <w:sz w:val="20"/>
              </w:rPr>
              <w:t xml:space="preserve"> </w:t>
            </w:r>
            <w:r>
              <w:rPr>
                <w:sz w:val="20"/>
              </w:rPr>
              <w:t>1.2.3.</w:t>
            </w:r>
            <w:r>
              <w:rPr>
                <w:spacing w:val="40"/>
                <w:sz w:val="20"/>
              </w:rPr>
              <w:t xml:space="preserve"> </w:t>
            </w:r>
            <w:r>
              <w:rPr>
                <w:sz w:val="20"/>
              </w:rPr>
              <w:t>Provisión,</w:t>
            </w:r>
            <w:r>
              <w:rPr>
                <w:spacing w:val="40"/>
                <w:sz w:val="20"/>
              </w:rPr>
              <w:t xml:space="preserve"> </w:t>
            </w:r>
            <w:r>
              <w:rPr>
                <w:sz w:val="20"/>
              </w:rPr>
              <w:t>a</w:t>
            </w:r>
            <w:r>
              <w:rPr>
                <w:spacing w:val="40"/>
                <w:sz w:val="20"/>
              </w:rPr>
              <w:t xml:space="preserve"> </w:t>
            </w:r>
            <w:r>
              <w:rPr>
                <w:sz w:val="20"/>
              </w:rPr>
              <w:t>nivel</w:t>
            </w:r>
            <w:r>
              <w:rPr>
                <w:spacing w:val="40"/>
                <w:sz w:val="20"/>
              </w:rPr>
              <w:t xml:space="preserve"> </w:t>
            </w:r>
            <w:r>
              <w:rPr>
                <w:sz w:val="20"/>
              </w:rPr>
              <w:t>nacional</w:t>
            </w:r>
            <w:r>
              <w:rPr>
                <w:spacing w:val="40"/>
                <w:sz w:val="20"/>
              </w:rPr>
              <w:t xml:space="preserve"> </w:t>
            </w:r>
            <w:r>
              <w:rPr>
                <w:sz w:val="20"/>
              </w:rPr>
              <w:t>y</w:t>
            </w:r>
            <w:r>
              <w:rPr>
                <w:spacing w:val="40"/>
                <w:sz w:val="20"/>
              </w:rPr>
              <w:t xml:space="preserve"> </w:t>
            </w:r>
            <w:r>
              <w:rPr>
                <w:sz w:val="20"/>
              </w:rPr>
              <w:t>con</w:t>
            </w:r>
            <w:r>
              <w:rPr>
                <w:spacing w:val="40"/>
                <w:sz w:val="20"/>
              </w:rPr>
              <w:t xml:space="preserve"> </w:t>
            </w:r>
            <w:r>
              <w:rPr>
                <w:sz w:val="20"/>
              </w:rPr>
              <w:t>enfoque</w:t>
            </w:r>
            <w:r>
              <w:rPr>
                <w:spacing w:val="40"/>
                <w:sz w:val="20"/>
              </w:rPr>
              <w:t xml:space="preserve"> </w:t>
            </w:r>
            <w:r>
              <w:rPr>
                <w:sz w:val="20"/>
              </w:rPr>
              <w:t>intercultural,</w:t>
            </w:r>
            <w:r>
              <w:rPr>
                <w:spacing w:val="40"/>
                <w:sz w:val="20"/>
              </w:rPr>
              <w:t xml:space="preserve"> </w:t>
            </w:r>
            <w:r>
              <w:rPr>
                <w:sz w:val="20"/>
              </w:rPr>
              <w:t>de</w:t>
            </w:r>
            <w:r>
              <w:rPr>
                <w:spacing w:val="80"/>
                <w:sz w:val="20"/>
              </w:rPr>
              <w:t xml:space="preserve"> </w:t>
            </w:r>
            <w:r>
              <w:rPr>
                <w:sz w:val="20"/>
              </w:rPr>
              <w:t>información</w:t>
            </w:r>
            <w:r>
              <w:rPr>
                <w:spacing w:val="-4"/>
                <w:sz w:val="20"/>
              </w:rPr>
              <w:t xml:space="preserve"> </w:t>
            </w:r>
            <w:r>
              <w:rPr>
                <w:sz w:val="20"/>
              </w:rPr>
              <w:t>que</w:t>
            </w:r>
            <w:r>
              <w:rPr>
                <w:spacing w:val="-4"/>
                <w:sz w:val="20"/>
              </w:rPr>
              <w:t xml:space="preserve"> </w:t>
            </w:r>
            <w:r>
              <w:rPr>
                <w:sz w:val="20"/>
              </w:rPr>
              <w:t>promueva</w:t>
            </w:r>
            <w:r>
              <w:rPr>
                <w:spacing w:val="-1"/>
                <w:sz w:val="20"/>
              </w:rPr>
              <w:t xml:space="preserve"> </w:t>
            </w:r>
            <w:r>
              <w:rPr>
                <w:sz w:val="20"/>
              </w:rPr>
              <w:t>el</w:t>
            </w:r>
            <w:r>
              <w:rPr>
                <w:spacing w:val="-5"/>
                <w:sz w:val="20"/>
              </w:rPr>
              <w:t xml:space="preserve"> </w:t>
            </w:r>
            <w:r>
              <w:rPr>
                <w:sz w:val="20"/>
              </w:rPr>
              <w:t>ejercicio</w:t>
            </w:r>
            <w:r>
              <w:rPr>
                <w:spacing w:val="3"/>
                <w:sz w:val="20"/>
              </w:rPr>
              <w:t xml:space="preserve"> </w:t>
            </w:r>
            <w:r>
              <w:rPr>
                <w:sz w:val="20"/>
              </w:rPr>
              <w:t>del</w:t>
            </w:r>
            <w:r>
              <w:rPr>
                <w:spacing w:val="-2"/>
                <w:sz w:val="20"/>
              </w:rPr>
              <w:t xml:space="preserve"> </w:t>
            </w:r>
            <w:r>
              <w:rPr>
                <w:sz w:val="20"/>
              </w:rPr>
              <w:t>derecho</w:t>
            </w:r>
            <w:r>
              <w:rPr>
                <w:spacing w:val="-4"/>
                <w:sz w:val="20"/>
              </w:rPr>
              <w:t xml:space="preserve"> </w:t>
            </w:r>
            <w:r>
              <w:rPr>
                <w:sz w:val="20"/>
              </w:rPr>
              <w:t>a</w:t>
            </w:r>
            <w:r>
              <w:rPr>
                <w:spacing w:val="-1"/>
                <w:sz w:val="20"/>
              </w:rPr>
              <w:t xml:space="preserve"> </w:t>
            </w:r>
            <w:r>
              <w:rPr>
                <w:sz w:val="20"/>
              </w:rPr>
              <w:t>la</w:t>
            </w:r>
            <w:r>
              <w:rPr>
                <w:spacing w:val="-2"/>
                <w:sz w:val="20"/>
              </w:rPr>
              <w:t xml:space="preserve"> </w:t>
            </w:r>
            <w:r>
              <w:rPr>
                <w:sz w:val="20"/>
              </w:rPr>
              <w:t>denuncia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violencia</w:t>
            </w:r>
          </w:p>
          <w:p w14:paraId="49839976" w14:textId="77777777" w:rsidR="00A567E0" w:rsidRDefault="00000000">
            <w:pPr>
              <w:pStyle w:val="TableParagraph"/>
              <w:spacing w:line="228" w:lineRule="exact"/>
              <w:ind w:left="107"/>
              <w:rPr>
                <w:sz w:val="20"/>
              </w:rPr>
            </w:pPr>
            <w:r>
              <w:rPr>
                <w:sz w:val="20"/>
              </w:rPr>
              <w:t>contra</w:t>
            </w:r>
            <w:r>
              <w:rPr>
                <w:spacing w:val="-9"/>
                <w:sz w:val="20"/>
              </w:rPr>
              <w:t xml:space="preserve"> </w:t>
            </w:r>
            <w:r>
              <w:rPr>
                <w:sz w:val="20"/>
              </w:rPr>
              <w:t>las</w:t>
            </w:r>
            <w:r>
              <w:rPr>
                <w:spacing w:val="-8"/>
                <w:sz w:val="20"/>
              </w:rPr>
              <w:t xml:space="preserve"> </w:t>
            </w:r>
            <w:r>
              <w:rPr>
                <w:sz w:val="20"/>
              </w:rPr>
              <w:t>mujeres,</w:t>
            </w:r>
            <w:r>
              <w:rPr>
                <w:spacing w:val="-9"/>
                <w:sz w:val="20"/>
              </w:rPr>
              <w:t xml:space="preserve"> </w:t>
            </w:r>
            <w:r>
              <w:rPr>
                <w:sz w:val="20"/>
              </w:rPr>
              <w:t>e</w:t>
            </w:r>
            <w:r>
              <w:rPr>
                <w:spacing w:val="-9"/>
                <w:sz w:val="20"/>
              </w:rPr>
              <w:t xml:space="preserve"> </w:t>
            </w:r>
            <w:r>
              <w:rPr>
                <w:sz w:val="20"/>
              </w:rPr>
              <w:t>informe</w:t>
            </w:r>
            <w:r>
              <w:rPr>
                <w:spacing w:val="-10"/>
                <w:sz w:val="20"/>
              </w:rPr>
              <w:t xml:space="preserve"> </w:t>
            </w:r>
            <w:r>
              <w:rPr>
                <w:sz w:val="20"/>
              </w:rPr>
              <w:t>sobre</w:t>
            </w:r>
            <w:r>
              <w:rPr>
                <w:spacing w:val="-7"/>
                <w:sz w:val="20"/>
              </w:rPr>
              <w:t xml:space="preserve"> </w:t>
            </w:r>
            <w:r>
              <w:rPr>
                <w:sz w:val="20"/>
              </w:rPr>
              <w:t>los</w:t>
            </w:r>
            <w:r>
              <w:rPr>
                <w:spacing w:val="-8"/>
                <w:sz w:val="20"/>
              </w:rPr>
              <w:t xml:space="preserve"> </w:t>
            </w:r>
            <w:r>
              <w:rPr>
                <w:sz w:val="20"/>
              </w:rPr>
              <w:t>mecanismos</w:t>
            </w:r>
            <w:r>
              <w:rPr>
                <w:spacing w:val="-7"/>
                <w:sz w:val="20"/>
              </w:rPr>
              <w:t xml:space="preserve"> </w:t>
            </w:r>
            <w:r>
              <w:rPr>
                <w:sz w:val="20"/>
              </w:rPr>
              <w:t>de</w:t>
            </w:r>
            <w:r>
              <w:rPr>
                <w:spacing w:val="-9"/>
                <w:sz w:val="20"/>
              </w:rPr>
              <w:t xml:space="preserve"> </w:t>
            </w:r>
            <w:r>
              <w:rPr>
                <w:sz w:val="20"/>
              </w:rPr>
              <w:t>prevención,</w:t>
            </w:r>
            <w:r>
              <w:rPr>
                <w:spacing w:val="-9"/>
                <w:sz w:val="20"/>
              </w:rPr>
              <w:t xml:space="preserve"> </w:t>
            </w:r>
            <w:r>
              <w:rPr>
                <w:sz w:val="20"/>
              </w:rPr>
              <w:t>protección</w:t>
            </w:r>
            <w:r>
              <w:rPr>
                <w:spacing w:val="-10"/>
                <w:sz w:val="20"/>
              </w:rPr>
              <w:t xml:space="preserve"> </w:t>
            </w:r>
            <w:r>
              <w:rPr>
                <w:sz w:val="20"/>
              </w:rPr>
              <w:t>y sanción existentes</w:t>
            </w:r>
          </w:p>
        </w:tc>
        <w:tc>
          <w:tcPr>
            <w:tcW w:w="1849" w:type="dxa"/>
          </w:tcPr>
          <w:p w14:paraId="58A30F2B" w14:textId="77777777" w:rsidR="00A567E0" w:rsidRDefault="00A567E0">
            <w:pPr>
              <w:pStyle w:val="TableParagraph"/>
              <w:spacing w:before="12"/>
              <w:rPr>
                <w:rFonts w:ascii="Segoe UI Light"/>
                <w:sz w:val="25"/>
              </w:rPr>
            </w:pPr>
          </w:p>
          <w:p w14:paraId="0289D385" w14:textId="77777777" w:rsidR="00A567E0" w:rsidRDefault="00000000">
            <w:pPr>
              <w:pStyle w:val="TableParagraph"/>
              <w:ind w:left="391" w:right="386"/>
              <w:jc w:val="center"/>
              <w:rPr>
                <w:sz w:val="20"/>
              </w:rPr>
            </w:pPr>
            <w:r>
              <w:rPr>
                <w:spacing w:val="-4"/>
                <w:sz w:val="20"/>
              </w:rPr>
              <w:t>MIMP</w:t>
            </w:r>
          </w:p>
        </w:tc>
      </w:tr>
      <w:tr w:rsidR="00A567E0" w14:paraId="237928AD" w14:textId="77777777">
        <w:trPr>
          <w:trHeight w:val="690"/>
        </w:trPr>
        <w:tc>
          <w:tcPr>
            <w:tcW w:w="442" w:type="dxa"/>
          </w:tcPr>
          <w:p w14:paraId="78EC70CC" w14:textId="77777777" w:rsidR="00A567E0" w:rsidRDefault="00A567E0">
            <w:pPr>
              <w:pStyle w:val="TableParagraph"/>
              <w:spacing w:before="3"/>
              <w:rPr>
                <w:rFonts w:ascii="Segoe UI Light"/>
                <w:sz w:val="17"/>
              </w:rPr>
            </w:pPr>
          </w:p>
          <w:p w14:paraId="21B043F6" w14:textId="77777777" w:rsidR="00A567E0" w:rsidRDefault="00000000">
            <w:pPr>
              <w:pStyle w:val="TableParagraph"/>
              <w:ind w:right="153"/>
              <w:jc w:val="right"/>
              <w:rPr>
                <w:sz w:val="20"/>
              </w:rPr>
            </w:pPr>
            <w:r>
              <w:rPr>
                <w:w w:val="99"/>
                <w:sz w:val="20"/>
              </w:rPr>
              <w:t>8</w:t>
            </w:r>
          </w:p>
        </w:tc>
        <w:tc>
          <w:tcPr>
            <w:tcW w:w="617" w:type="dxa"/>
            <w:vMerge/>
            <w:tcBorders>
              <w:top w:val="nil"/>
            </w:tcBorders>
          </w:tcPr>
          <w:p w14:paraId="022C05F8" w14:textId="77777777" w:rsidR="00A567E0" w:rsidRDefault="00A567E0">
            <w:pPr>
              <w:rPr>
                <w:sz w:val="2"/>
                <w:szCs w:val="2"/>
              </w:rPr>
            </w:pPr>
          </w:p>
        </w:tc>
        <w:tc>
          <w:tcPr>
            <w:tcW w:w="7303" w:type="dxa"/>
          </w:tcPr>
          <w:p w14:paraId="6DEDA726" w14:textId="77777777" w:rsidR="00A567E0" w:rsidRDefault="00000000">
            <w:pPr>
              <w:pStyle w:val="TableParagraph"/>
              <w:spacing w:line="230" w:lineRule="exact"/>
              <w:ind w:left="107" w:right="103"/>
              <w:jc w:val="both"/>
              <w:rPr>
                <w:sz w:val="20"/>
              </w:rPr>
            </w:pPr>
            <w:r>
              <w:rPr>
                <w:sz w:val="20"/>
              </w:rPr>
              <w:t>Servicio 1.2.4. Promoción de una convivencia escolar democrática y la prevención</w:t>
            </w:r>
            <w:r>
              <w:rPr>
                <w:spacing w:val="-14"/>
                <w:sz w:val="20"/>
              </w:rPr>
              <w:t xml:space="preserve"> </w:t>
            </w:r>
            <w:r>
              <w:rPr>
                <w:sz w:val="20"/>
              </w:rPr>
              <w:t>de</w:t>
            </w:r>
            <w:r>
              <w:rPr>
                <w:spacing w:val="-11"/>
                <w:sz w:val="20"/>
              </w:rPr>
              <w:t xml:space="preserve"> </w:t>
            </w:r>
            <w:r>
              <w:rPr>
                <w:sz w:val="20"/>
              </w:rPr>
              <w:t>la</w:t>
            </w:r>
            <w:r>
              <w:rPr>
                <w:spacing w:val="-14"/>
                <w:sz w:val="20"/>
              </w:rPr>
              <w:t xml:space="preserve"> </w:t>
            </w:r>
            <w:r>
              <w:rPr>
                <w:sz w:val="20"/>
              </w:rPr>
              <w:t>violencia</w:t>
            </w:r>
            <w:r>
              <w:rPr>
                <w:spacing w:val="-11"/>
                <w:sz w:val="20"/>
              </w:rPr>
              <w:t xml:space="preserve"> </w:t>
            </w:r>
            <w:r>
              <w:rPr>
                <w:sz w:val="20"/>
              </w:rPr>
              <w:t>contra</w:t>
            </w:r>
            <w:r>
              <w:rPr>
                <w:spacing w:val="-14"/>
                <w:sz w:val="20"/>
              </w:rPr>
              <w:t xml:space="preserve"> </w:t>
            </w:r>
            <w:r>
              <w:rPr>
                <w:sz w:val="20"/>
              </w:rPr>
              <w:t>niñas,</w:t>
            </w:r>
            <w:r>
              <w:rPr>
                <w:spacing w:val="-13"/>
                <w:sz w:val="20"/>
              </w:rPr>
              <w:t xml:space="preserve"> </w:t>
            </w:r>
            <w:r>
              <w:rPr>
                <w:sz w:val="20"/>
              </w:rPr>
              <w:t>niños</w:t>
            </w:r>
            <w:r>
              <w:rPr>
                <w:spacing w:val="-12"/>
                <w:sz w:val="20"/>
              </w:rPr>
              <w:t xml:space="preserve"> </w:t>
            </w:r>
            <w:r>
              <w:rPr>
                <w:sz w:val="20"/>
              </w:rPr>
              <w:t>y</w:t>
            </w:r>
            <w:r>
              <w:rPr>
                <w:spacing w:val="-12"/>
                <w:sz w:val="20"/>
              </w:rPr>
              <w:t xml:space="preserve"> </w:t>
            </w:r>
            <w:r>
              <w:rPr>
                <w:sz w:val="20"/>
              </w:rPr>
              <w:t>adolescentes</w:t>
            </w:r>
            <w:r>
              <w:rPr>
                <w:spacing w:val="-13"/>
                <w:sz w:val="20"/>
              </w:rPr>
              <w:t xml:space="preserve"> </w:t>
            </w:r>
            <w:r>
              <w:rPr>
                <w:sz w:val="20"/>
              </w:rPr>
              <w:t>en</w:t>
            </w:r>
            <w:r>
              <w:rPr>
                <w:spacing w:val="-11"/>
                <w:sz w:val="20"/>
              </w:rPr>
              <w:t xml:space="preserve"> </w:t>
            </w:r>
            <w:r>
              <w:rPr>
                <w:sz w:val="20"/>
              </w:rPr>
              <w:t>las</w:t>
            </w:r>
            <w:r>
              <w:rPr>
                <w:spacing w:val="-12"/>
                <w:sz w:val="20"/>
              </w:rPr>
              <w:t xml:space="preserve"> </w:t>
            </w:r>
            <w:r>
              <w:rPr>
                <w:sz w:val="20"/>
              </w:rPr>
              <w:t xml:space="preserve">instituciones </w:t>
            </w:r>
            <w:r>
              <w:rPr>
                <w:spacing w:val="-2"/>
                <w:sz w:val="20"/>
              </w:rPr>
              <w:t>educativas</w:t>
            </w:r>
          </w:p>
        </w:tc>
        <w:tc>
          <w:tcPr>
            <w:tcW w:w="1849" w:type="dxa"/>
          </w:tcPr>
          <w:p w14:paraId="51325584" w14:textId="77777777" w:rsidR="00A567E0" w:rsidRDefault="00A567E0">
            <w:pPr>
              <w:pStyle w:val="TableParagraph"/>
              <w:spacing w:before="3"/>
              <w:rPr>
                <w:rFonts w:ascii="Segoe UI Light"/>
                <w:sz w:val="17"/>
              </w:rPr>
            </w:pPr>
          </w:p>
          <w:p w14:paraId="13078B56" w14:textId="77777777" w:rsidR="00A567E0" w:rsidRDefault="00000000">
            <w:pPr>
              <w:pStyle w:val="TableParagraph"/>
              <w:ind w:left="391" w:right="390"/>
              <w:jc w:val="center"/>
              <w:rPr>
                <w:sz w:val="20"/>
              </w:rPr>
            </w:pPr>
            <w:r>
              <w:rPr>
                <w:spacing w:val="-2"/>
                <w:sz w:val="20"/>
              </w:rPr>
              <w:t>MINEDU</w:t>
            </w:r>
          </w:p>
        </w:tc>
      </w:tr>
      <w:tr w:rsidR="00A567E0" w14:paraId="305251C9" w14:textId="77777777">
        <w:trPr>
          <w:trHeight w:val="691"/>
        </w:trPr>
        <w:tc>
          <w:tcPr>
            <w:tcW w:w="442" w:type="dxa"/>
          </w:tcPr>
          <w:p w14:paraId="7A1A44CB" w14:textId="77777777" w:rsidR="00A567E0" w:rsidRDefault="00A567E0">
            <w:pPr>
              <w:pStyle w:val="TableParagraph"/>
              <w:spacing w:before="3"/>
              <w:rPr>
                <w:rFonts w:ascii="Segoe UI Light"/>
                <w:sz w:val="17"/>
              </w:rPr>
            </w:pPr>
          </w:p>
          <w:p w14:paraId="5CCE18AE" w14:textId="77777777" w:rsidR="00A567E0" w:rsidRDefault="00000000">
            <w:pPr>
              <w:pStyle w:val="TableParagraph"/>
              <w:ind w:right="153"/>
              <w:jc w:val="right"/>
              <w:rPr>
                <w:sz w:val="20"/>
              </w:rPr>
            </w:pPr>
            <w:r>
              <w:rPr>
                <w:w w:val="99"/>
                <w:sz w:val="20"/>
              </w:rPr>
              <w:t>9</w:t>
            </w:r>
          </w:p>
        </w:tc>
        <w:tc>
          <w:tcPr>
            <w:tcW w:w="617" w:type="dxa"/>
            <w:vMerge/>
            <w:tcBorders>
              <w:top w:val="nil"/>
            </w:tcBorders>
          </w:tcPr>
          <w:p w14:paraId="6995ABA4" w14:textId="77777777" w:rsidR="00A567E0" w:rsidRDefault="00A567E0">
            <w:pPr>
              <w:rPr>
                <w:sz w:val="2"/>
                <w:szCs w:val="2"/>
              </w:rPr>
            </w:pPr>
          </w:p>
        </w:tc>
        <w:tc>
          <w:tcPr>
            <w:tcW w:w="7303" w:type="dxa"/>
          </w:tcPr>
          <w:p w14:paraId="2DE6AA04" w14:textId="77777777" w:rsidR="00A567E0" w:rsidRDefault="00000000">
            <w:pPr>
              <w:pStyle w:val="TableParagraph"/>
              <w:spacing w:line="230" w:lineRule="exact"/>
              <w:ind w:left="107" w:right="108"/>
              <w:jc w:val="both"/>
              <w:rPr>
                <w:sz w:val="20"/>
              </w:rPr>
            </w:pPr>
            <w:r>
              <w:rPr>
                <w:sz w:val="20"/>
              </w:rPr>
              <w:t>Servicio 1.2.5. Información en plataforma virtual para la detección y prevención de la violencia contra las mujeres en adolescentes y jóvenes (Chat 100/Acoso Virtual), fiable y con pertinencia cultural</w:t>
            </w:r>
          </w:p>
        </w:tc>
        <w:tc>
          <w:tcPr>
            <w:tcW w:w="1849" w:type="dxa"/>
          </w:tcPr>
          <w:p w14:paraId="05152377" w14:textId="77777777" w:rsidR="00A567E0" w:rsidRDefault="00A567E0">
            <w:pPr>
              <w:pStyle w:val="TableParagraph"/>
              <w:spacing w:before="3"/>
              <w:rPr>
                <w:rFonts w:ascii="Segoe UI Light"/>
                <w:sz w:val="17"/>
              </w:rPr>
            </w:pPr>
          </w:p>
          <w:p w14:paraId="16FE2EB3" w14:textId="77777777" w:rsidR="00A567E0" w:rsidRDefault="00000000">
            <w:pPr>
              <w:pStyle w:val="TableParagraph"/>
              <w:ind w:left="391" w:right="386"/>
              <w:jc w:val="center"/>
              <w:rPr>
                <w:sz w:val="20"/>
              </w:rPr>
            </w:pPr>
            <w:r>
              <w:rPr>
                <w:spacing w:val="-4"/>
                <w:sz w:val="20"/>
              </w:rPr>
              <w:t>MIMP</w:t>
            </w:r>
          </w:p>
        </w:tc>
      </w:tr>
      <w:tr w:rsidR="00A567E0" w14:paraId="40446C11" w14:textId="77777777">
        <w:trPr>
          <w:trHeight w:val="918"/>
        </w:trPr>
        <w:tc>
          <w:tcPr>
            <w:tcW w:w="442" w:type="dxa"/>
          </w:tcPr>
          <w:p w14:paraId="61184DCE" w14:textId="77777777" w:rsidR="00A567E0" w:rsidRDefault="00A567E0">
            <w:pPr>
              <w:pStyle w:val="TableParagraph"/>
              <w:spacing w:before="12"/>
              <w:rPr>
                <w:rFonts w:ascii="Segoe UI Light"/>
                <w:sz w:val="25"/>
              </w:rPr>
            </w:pPr>
          </w:p>
          <w:p w14:paraId="7C6DC41B" w14:textId="77777777" w:rsidR="00A567E0" w:rsidRDefault="00000000">
            <w:pPr>
              <w:pStyle w:val="TableParagraph"/>
              <w:ind w:right="101"/>
              <w:jc w:val="right"/>
              <w:rPr>
                <w:sz w:val="20"/>
              </w:rPr>
            </w:pPr>
            <w:r>
              <w:rPr>
                <w:spacing w:val="-5"/>
                <w:sz w:val="20"/>
              </w:rPr>
              <w:t>10</w:t>
            </w:r>
          </w:p>
        </w:tc>
        <w:tc>
          <w:tcPr>
            <w:tcW w:w="617" w:type="dxa"/>
            <w:vMerge/>
            <w:tcBorders>
              <w:top w:val="nil"/>
            </w:tcBorders>
          </w:tcPr>
          <w:p w14:paraId="1A092BB5" w14:textId="77777777" w:rsidR="00A567E0" w:rsidRDefault="00A567E0">
            <w:pPr>
              <w:rPr>
                <w:sz w:val="2"/>
                <w:szCs w:val="2"/>
              </w:rPr>
            </w:pPr>
          </w:p>
        </w:tc>
        <w:tc>
          <w:tcPr>
            <w:tcW w:w="7303" w:type="dxa"/>
          </w:tcPr>
          <w:p w14:paraId="6CDE87CE" w14:textId="77777777" w:rsidR="00A567E0" w:rsidRDefault="00000000">
            <w:pPr>
              <w:pStyle w:val="TableParagraph"/>
              <w:ind w:left="107"/>
              <w:rPr>
                <w:sz w:val="20"/>
              </w:rPr>
            </w:pPr>
            <w:r>
              <w:rPr>
                <w:sz w:val="20"/>
              </w:rPr>
              <w:t>Servicio 1.2.6. Programa especializado de intervención interdisciplinario para el tratamiento</w:t>
            </w:r>
            <w:r>
              <w:rPr>
                <w:spacing w:val="49"/>
                <w:sz w:val="20"/>
              </w:rPr>
              <w:t xml:space="preserve"> </w:t>
            </w:r>
            <w:r>
              <w:rPr>
                <w:sz w:val="20"/>
              </w:rPr>
              <w:t>de</w:t>
            </w:r>
            <w:r>
              <w:rPr>
                <w:spacing w:val="50"/>
                <w:sz w:val="20"/>
              </w:rPr>
              <w:t xml:space="preserve"> </w:t>
            </w:r>
            <w:r>
              <w:rPr>
                <w:sz w:val="20"/>
              </w:rPr>
              <w:t>la</w:t>
            </w:r>
            <w:r>
              <w:rPr>
                <w:spacing w:val="48"/>
                <w:sz w:val="20"/>
              </w:rPr>
              <w:t xml:space="preserve"> </w:t>
            </w:r>
            <w:r>
              <w:rPr>
                <w:sz w:val="20"/>
              </w:rPr>
              <w:t>agresión</w:t>
            </w:r>
            <w:r>
              <w:rPr>
                <w:spacing w:val="49"/>
                <w:sz w:val="20"/>
              </w:rPr>
              <w:t xml:space="preserve"> </w:t>
            </w:r>
            <w:r>
              <w:rPr>
                <w:sz w:val="20"/>
              </w:rPr>
              <w:t>sexual</w:t>
            </w:r>
            <w:r>
              <w:rPr>
                <w:spacing w:val="52"/>
                <w:sz w:val="20"/>
              </w:rPr>
              <w:t xml:space="preserve"> </w:t>
            </w:r>
            <w:r>
              <w:rPr>
                <w:sz w:val="20"/>
              </w:rPr>
              <w:t>-</w:t>
            </w:r>
            <w:r>
              <w:rPr>
                <w:spacing w:val="50"/>
                <w:sz w:val="20"/>
              </w:rPr>
              <w:t xml:space="preserve"> </w:t>
            </w:r>
            <w:r>
              <w:rPr>
                <w:sz w:val="20"/>
              </w:rPr>
              <w:t>TAS</w:t>
            </w:r>
            <w:r>
              <w:rPr>
                <w:spacing w:val="49"/>
                <w:sz w:val="20"/>
              </w:rPr>
              <w:t xml:space="preserve"> </w:t>
            </w:r>
            <w:r>
              <w:rPr>
                <w:sz w:val="20"/>
              </w:rPr>
              <w:t>para</w:t>
            </w:r>
            <w:r>
              <w:rPr>
                <w:spacing w:val="51"/>
                <w:sz w:val="20"/>
              </w:rPr>
              <w:t xml:space="preserve"> </w:t>
            </w:r>
            <w:r>
              <w:rPr>
                <w:sz w:val="20"/>
              </w:rPr>
              <w:t>disminuir</w:t>
            </w:r>
            <w:r>
              <w:rPr>
                <w:spacing w:val="50"/>
                <w:sz w:val="20"/>
              </w:rPr>
              <w:t xml:space="preserve"> </w:t>
            </w:r>
            <w:r>
              <w:rPr>
                <w:sz w:val="20"/>
              </w:rPr>
              <w:t>la</w:t>
            </w:r>
            <w:r>
              <w:rPr>
                <w:spacing w:val="48"/>
                <w:sz w:val="20"/>
              </w:rPr>
              <w:t xml:space="preserve"> </w:t>
            </w:r>
            <w:r>
              <w:rPr>
                <w:sz w:val="20"/>
              </w:rPr>
              <w:t>probabilidad</w:t>
            </w:r>
            <w:r>
              <w:rPr>
                <w:spacing w:val="49"/>
                <w:sz w:val="20"/>
              </w:rPr>
              <w:t xml:space="preserve"> </w:t>
            </w:r>
            <w:r>
              <w:rPr>
                <w:spacing w:val="-5"/>
                <w:sz w:val="20"/>
              </w:rPr>
              <w:t>de</w:t>
            </w:r>
          </w:p>
          <w:p w14:paraId="300CEDDC" w14:textId="77777777" w:rsidR="00A567E0" w:rsidRDefault="00000000">
            <w:pPr>
              <w:pStyle w:val="TableParagraph"/>
              <w:spacing w:line="230" w:lineRule="exact"/>
              <w:ind w:left="107"/>
              <w:rPr>
                <w:sz w:val="20"/>
              </w:rPr>
            </w:pPr>
            <w:r>
              <w:rPr>
                <w:sz w:val="20"/>
              </w:rPr>
              <w:t>reincidencia delictiva o factores de riesgo criminógeno en casos de delitos de violencia sexual a través de los procesos de resocialización</w:t>
            </w:r>
          </w:p>
        </w:tc>
        <w:tc>
          <w:tcPr>
            <w:tcW w:w="1849" w:type="dxa"/>
          </w:tcPr>
          <w:p w14:paraId="7B0DECDB" w14:textId="77777777" w:rsidR="00A567E0" w:rsidRDefault="00A567E0">
            <w:pPr>
              <w:pStyle w:val="TableParagraph"/>
              <w:spacing w:before="12"/>
              <w:rPr>
                <w:rFonts w:ascii="Segoe UI Light"/>
                <w:sz w:val="25"/>
              </w:rPr>
            </w:pPr>
          </w:p>
          <w:p w14:paraId="604488E4" w14:textId="77777777" w:rsidR="00A567E0" w:rsidRDefault="00000000">
            <w:pPr>
              <w:pStyle w:val="TableParagraph"/>
              <w:ind w:left="391" w:right="390"/>
              <w:jc w:val="center"/>
              <w:rPr>
                <w:sz w:val="20"/>
              </w:rPr>
            </w:pPr>
            <w:r>
              <w:rPr>
                <w:spacing w:val="-2"/>
                <w:sz w:val="20"/>
              </w:rPr>
              <w:t>MINJUSDH</w:t>
            </w:r>
          </w:p>
        </w:tc>
      </w:tr>
      <w:tr w:rsidR="00A567E0" w14:paraId="43C8D2D3" w14:textId="77777777">
        <w:trPr>
          <w:trHeight w:val="1378"/>
        </w:trPr>
        <w:tc>
          <w:tcPr>
            <w:tcW w:w="442" w:type="dxa"/>
          </w:tcPr>
          <w:p w14:paraId="1BF2AED4" w14:textId="77777777" w:rsidR="00A567E0" w:rsidRDefault="00A567E0">
            <w:pPr>
              <w:pStyle w:val="TableParagraph"/>
              <w:rPr>
                <w:rFonts w:ascii="Segoe UI Light"/>
              </w:rPr>
            </w:pPr>
          </w:p>
          <w:p w14:paraId="4829CF03" w14:textId="77777777" w:rsidR="00A567E0" w:rsidRDefault="00A567E0">
            <w:pPr>
              <w:pStyle w:val="TableParagraph"/>
              <w:spacing w:before="2"/>
              <w:rPr>
                <w:rFonts w:ascii="Segoe UI Light"/>
                <w:sz w:val="21"/>
              </w:rPr>
            </w:pPr>
          </w:p>
          <w:p w14:paraId="06F77152" w14:textId="77777777" w:rsidR="00A567E0" w:rsidRDefault="00000000">
            <w:pPr>
              <w:pStyle w:val="TableParagraph"/>
              <w:ind w:right="101"/>
              <w:jc w:val="right"/>
              <w:rPr>
                <w:sz w:val="20"/>
              </w:rPr>
            </w:pPr>
            <w:r>
              <w:rPr>
                <w:spacing w:val="-5"/>
                <w:sz w:val="20"/>
              </w:rPr>
              <w:t>11</w:t>
            </w:r>
          </w:p>
        </w:tc>
        <w:tc>
          <w:tcPr>
            <w:tcW w:w="617" w:type="dxa"/>
            <w:vMerge w:val="restart"/>
          </w:tcPr>
          <w:p w14:paraId="5DC3185A" w14:textId="77777777" w:rsidR="00A567E0" w:rsidRDefault="00A567E0">
            <w:pPr>
              <w:pStyle w:val="TableParagraph"/>
              <w:rPr>
                <w:rFonts w:ascii="Segoe UI Light"/>
              </w:rPr>
            </w:pPr>
          </w:p>
          <w:p w14:paraId="208A0C10" w14:textId="77777777" w:rsidR="00A567E0" w:rsidRDefault="00A567E0">
            <w:pPr>
              <w:pStyle w:val="TableParagraph"/>
              <w:rPr>
                <w:rFonts w:ascii="Segoe UI Light"/>
              </w:rPr>
            </w:pPr>
          </w:p>
          <w:p w14:paraId="6AFD93B5" w14:textId="77777777" w:rsidR="00A567E0" w:rsidRDefault="00A567E0">
            <w:pPr>
              <w:pStyle w:val="TableParagraph"/>
              <w:rPr>
                <w:rFonts w:ascii="Segoe UI Light"/>
              </w:rPr>
            </w:pPr>
          </w:p>
          <w:p w14:paraId="1D18750D" w14:textId="77777777" w:rsidR="00A567E0" w:rsidRDefault="00A567E0">
            <w:pPr>
              <w:pStyle w:val="TableParagraph"/>
              <w:rPr>
                <w:rFonts w:ascii="Segoe UI Light"/>
              </w:rPr>
            </w:pPr>
          </w:p>
          <w:p w14:paraId="4E4F3596" w14:textId="77777777" w:rsidR="00A567E0" w:rsidRDefault="00A567E0">
            <w:pPr>
              <w:pStyle w:val="TableParagraph"/>
              <w:spacing w:before="9"/>
              <w:rPr>
                <w:rFonts w:ascii="Segoe UI Light"/>
                <w:sz w:val="25"/>
              </w:rPr>
            </w:pPr>
          </w:p>
          <w:p w14:paraId="4FC7885E" w14:textId="77777777" w:rsidR="00A567E0" w:rsidRDefault="00000000">
            <w:pPr>
              <w:pStyle w:val="TableParagraph"/>
              <w:ind w:left="107"/>
              <w:rPr>
                <w:sz w:val="20"/>
              </w:rPr>
            </w:pPr>
            <w:r>
              <w:rPr>
                <w:spacing w:val="-5"/>
                <w:sz w:val="20"/>
              </w:rPr>
              <w:t>OP2</w:t>
            </w:r>
          </w:p>
        </w:tc>
        <w:tc>
          <w:tcPr>
            <w:tcW w:w="7303" w:type="dxa"/>
          </w:tcPr>
          <w:p w14:paraId="34C765ED" w14:textId="77777777" w:rsidR="00A567E0" w:rsidRDefault="00000000">
            <w:pPr>
              <w:pStyle w:val="TableParagraph"/>
              <w:ind w:left="107" w:right="98"/>
              <w:jc w:val="both"/>
              <w:rPr>
                <w:sz w:val="20"/>
              </w:rPr>
            </w:pPr>
            <w:r>
              <w:rPr>
                <w:sz w:val="20"/>
              </w:rPr>
              <w:t xml:space="preserve">Servicio 2.1.1 Producción y difusión de información a nivel nacional y con enfoque intercultural, sobre los derechos a la salud sexual y reproductiva y el derecho a una vida libre de violencia, incluyendo métodos anticonceptivos, </w:t>
            </w:r>
            <w:r>
              <w:rPr>
                <w:w w:val="95"/>
                <w:sz w:val="20"/>
              </w:rPr>
              <w:t>beneficios</w:t>
            </w:r>
            <w:r>
              <w:rPr>
                <w:spacing w:val="11"/>
                <w:sz w:val="20"/>
              </w:rPr>
              <w:t xml:space="preserve"> </w:t>
            </w:r>
            <w:r>
              <w:rPr>
                <w:w w:val="95"/>
                <w:sz w:val="20"/>
              </w:rPr>
              <w:t>y</w:t>
            </w:r>
            <w:r>
              <w:rPr>
                <w:spacing w:val="13"/>
                <w:sz w:val="20"/>
              </w:rPr>
              <w:t xml:space="preserve"> </w:t>
            </w:r>
            <w:r>
              <w:rPr>
                <w:w w:val="95"/>
                <w:sz w:val="20"/>
              </w:rPr>
              <w:t>riesgos,</w:t>
            </w:r>
            <w:r>
              <w:rPr>
                <w:spacing w:val="15"/>
                <w:sz w:val="20"/>
              </w:rPr>
              <w:t xml:space="preserve"> </w:t>
            </w:r>
            <w:r>
              <w:rPr>
                <w:w w:val="95"/>
                <w:sz w:val="20"/>
              </w:rPr>
              <w:t>parto</w:t>
            </w:r>
            <w:r>
              <w:rPr>
                <w:spacing w:val="13"/>
                <w:sz w:val="20"/>
              </w:rPr>
              <w:t xml:space="preserve"> </w:t>
            </w:r>
            <w:r>
              <w:rPr>
                <w:w w:val="95"/>
                <w:sz w:val="20"/>
              </w:rPr>
              <w:t>vertical,</w:t>
            </w:r>
            <w:r>
              <w:rPr>
                <w:spacing w:val="15"/>
                <w:sz w:val="20"/>
              </w:rPr>
              <w:t xml:space="preserve"> </w:t>
            </w:r>
            <w:r>
              <w:rPr>
                <w:w w:val="95"/>
                <w:sz w:val="20"/>
              </w:rPr>
              <w:t>aborto</w:t>
            </w:r>
            <w:r>
              <w:rPr>
                <w:spacing w:val="14"/>
                <w:sz w:val="20"/>
              </w:rPr>
              <w:t xml:space="preserve"> </w:t>
            </w:r>
            <w:r>
              <w:rPr>
                <w:w w:val="95"/>
                <w:sz w:val="20"/>
              </w:rPr>
              <w:t>terapéutico,</w:t>
            </w:r>
            <w:r>
              <w:rPr>
                <w:spacing w:val="13"/>
                <w:sz w:val="20"/>
              </w:rPr>
              <w:t xml:space="preserve"> </w:t>
            </w:r>
            <w:r>
              <w:rPr>
                <w:w w:val="95"/>
                <w:sz w:val="20"/>
              </w:rPr>
              <w:t>consentimiento</w:t>
            </w:r>
            <w:r>
              <w:rPr>
                <w:spacing w:val="15"/>
                <w:sz w:val="20"/>
              </w:rPr>
              <w:t xml:space="preserve"> </w:t>
            </w:r>
            <w:r>
              <w:rPr>
                <w:spacing w:val="-2"/>
                <w:w w:val="95"/>
                <w:sz w:val="20"/>
              </w:rPr>
              <w:t>informado,</w:t>
            </w:r>
          </w:p>
          <w:p w14:paraId="609DFE87" w14:textId="77777777" w:rsidR="00A567E0" w:rsidRDefault="00000000">
            <w:pPr>
              <w:pStyle w:val="TableParagraph"/>
              <w:spacing w:line="228" w:lineRule="exact"/>
              <w:ind w:left="107" w:right="110"/>
              <w:jc w:val="both"/>
              <w:rPr>
                <w:sz w:val="20"/>
              </w:rPr>
            </w:pPr>
            <w:r>
              <w:rPr>
                <w:sz w:val="20"/>
              </w:rPr>
              <w:t>libre y voluntario, violencia obstétrica y derecho de los y las usuarias de los servicios de salud</w:t>
            </w:r>
          </w:p>
        </w:tc>
        <w:tc>
          <w:tcPr>
            <w:tcW w:w="1849" w:type="dxa"/>
          </w:tcPr>
          <w:p w14:paraId="283A5B2F" w14:textId="77777777" w:rsidR="00A567E0" w:rsidRDefault="00A567E0">
            <w:pPr>
              <w:pStyle w:val="TableParagraph"/>
              <w:rPr>
                <w:rFonts w:ascii="Segoe UI Light"/>
              </w:rPr>
            </w:pPr>
          </w:p>
          <w:p w14:paraId="61C8E141" w14:textId="77777777" w:rsidR="00A567E0" w:rsidRDefault="00A567E0">
            <w:pPr>
              <w:pStyle w:val="TableParagraph"/>
              <w:spacing w:before="2"/>
              <w:rPr>
                <w:rFonts w:ascii="Segoe UI Light"/>
                <w:sz w:val="21"/>
              </w:rPr>
            </w:pPr>
          </w:p>
          <w:p w14:paraId="727669E1" w14:textId="77777777" w:rsidR="00A567E0" w:rsidRDefault="00000000">
            <w:pPr>
              <w:pStyle w:val="TableParagraph"/>
              <w:ind w:left="391" w:right="386"/>
              <w:jc w:val="center"/>
              <w:rPr>
                <w:sz w:val="20"/>
              </w:rPr>
            </w:pPr>
            <w:r>
              <w:rPr>
                <w:spacing w:val="-2"/>
                <w:sz w:val="20"/>
              </w:rPr>
              <w:t>MINSA</w:t>
            </w:r>
          </w:p>
        </w:tc>
      </w:tr>
      <w:tr w:rsidR="00A567E0" w14:paraId="4F7233BF" w14:textId="77777777">
        <w:trPr>
          <w:trHeight w:val="460"/>
        </w:trPr>
        <w:tc>
          <w:tcPr>
            <w:tcW w:w="442" w:type="dxa"/>
          </w:tcPr>
          <w:p w14:paraId="0A4CCCAF" w14:textId="77777777" w:rsidR="00A567E0" w:rsidRDefault="00000000">
            <w:pPr>
              <w:pStyle w:val="TableParagraph"/>
              <w:spacing w:before="114"/>
              <w:ind w:right="101"/>
              <w:jc w:val="right"/>
              <w:rPr>
                <w:sz w:val="20"/>
              </w:rPr>
            </w:pPr>
            <w:r>
              <w:rPr>
                <w:spacing w:val="-5"/>
                <w:sz w:val="20"/>
              </w:rPr>
              <w:t>12</w:t>
            </w:r>
          </w:p>
        </w:tc>
        <w:tc>
          <w:tcPr>
            <w:tcW w:w="617" w:type="dxa"/>
            <w:vMerge/>
            <w:tcBorders>
              <w:top w:val="nil"/>
            </w:tcBorders>
          </w:tcPr>
          <w:p w14:paraId="3F551BDB" w14:textId="77777777" w:rsidR="00A567E0" w:rsidRDefault="00A567E0">
            <w:pPr>
              <w:rPr>
                <w:sz w:val="2"/>
                <w:szCs w:val="2"/>
              </w:rPr>
            </w:pPr>
          </w:p>
        </w:tc>
        <w:tc>
          <w:tcPr>
            <w:tcW w:w="7303" w:type="dxa"/>
          </w:tcPr>
          <w:p w14:paraId="3F1A88EF" w14:textId="77777777" w:rsidR="00A567E0" w:rsidRDefault="00000000">
            <w:pPr>
              <w:pStyle w:val="TableParagraph"/>
              <w:spacing w:line="230" w:lineRule="exact"/>
              <w:ind w:left="107"/>
              <w:rPr>
                <w:sz w:val="20"/>
              </w:rPr>
            </w:pPr>
            <w:r>
              <w:rPr>
                <w:sz w:val="20"/>
              </w:rPr>
              <w:t>Servicio 2.1.3. Provisión, a nivel nacional, de métodos de planificación familiar, oportuna, con pertinencia cultural y de calidad</w:t>
            </w:r>
          </w:p>
        </w:tc>
        <w:tc>
          <w:tcPr>
            <w:tcW w:w="1849" w:type="dxa"/>
          </w:tcPr>
          <w:p w14:paraId="780413A2" w14:textId="77777777" w:rsidR="00A567E0" w:rsidRDefault="00000000">
            <w:pPr>
              <w:pStyle w:val="TableParagraph"/>
              <w:spacing w:before="114"/>
              <w:ind w:left="391" w:right="386"/>
              <w:jc w:val="center"/>
              <w:rPr>
                <w:sz w:val="20"/>
              </w:rPr>
            </w:pPr>
            <w:r>
              <w:rPr>
                <w:spacing w:val="-2"/>
                <w:sz w:val="20"/>
              </w:rPr>
              <w:t>MINSA</w:t>
            </w:r>
          </w:p>
        </w:tc>
      </w:tr>
      <w:tr w:rsidR="00A567E0" w14:paraId="00F06802" w14:textId="77777777">
        <w:trPr>
          <w:trHeight w:val="230"/>
        </w:trPr>
        <w:tc>
          <w:tcPr>
            <w:tcW w:w="442" w:type="dxa"/>
          </w:tcPr>
          <w:p w14:paraId="6B381700" w14:textId="77777777" w:rsidR="00A567E0" w:rsidRDefault="00000000">
            <w:pPr>
              <w:pStyle w:val="TableParagraph"/>
              <w:spacing w:line="210" w:lineRule="exact"/>
              <w:ind w:right="101"/>
              <w:jc w:val="right"/>
              <w:rPr>
                <w:sz w:val="20"/>
              </w:rPr>
            </w:pPr>
            <w:r>
              <w:rPr>
                <w:spacing w:val="-5"/>
                <w:sz w:val="20"/>
              </w:rPr>
              <w:t>13</w:t>
            </w:r>
          </w:p>
        </w:tc>
        <w:tc>
          <w:tcPr>
            <w:tcW w:w="617" w:type="dxa"/>
            <w:vMerge/>
            <w:tcBorders>
              <w:top w:val="nil"/>
            </w:tcBorders>
          </w:tcPr>
          <w:p w14:paraId="61D75B6D" w14:textId="77777777" w:rsidR="00A567E0" w:rsidRDefault="00A567E0">
            <w:pPr>
              <w:rPr>
                <w:sz w:val="2"/>
                <w:szCs w:val="2"/>
              </w:rPr>
            </w:pPr>
          </w:p>
        </w:tc>
        <w:tc>
          <w:tcPr>
            <w:tcW w:w="7303" w:type="dxa"/>
          </w:tcPr>
          <w:p w14:paraId="1DDB4B54" w14:textId="77777777" w:rsidR="00A567E0" w:rsidRDefault="00000000">
            <w:pPr>
              <w:pStyle w:val="TableParagraph"/>
              <w:spacing w:line="210" w:lineRule="exact"/>
              <w:ind w:left="151" w:right="144"/>
              <w:jc w:val="center"/>
              <w:rPr>
                <w:sz w:val="20"/>
              </w:rPr>
            </w:pPr>
            <w:r>
              <w:rPr>
                <w:w w:val="95"/>
                <w:sz w:val="20"/>
              </w:rPr>
              <w:t>Servicio</w:t>
            </w:r>
            <w:r>
              <w:rPr>
                <w:spacing w:val="11"/>
                <w:sz w:val="20"/>
              </w:rPr>
              <w:t xml:space="preserve"> </w:t>
            </w:r>
            <w:r>
              <w:rPr>
                <w:w w:val="95"/>
                <w:sz w:val="20"/>
              </w:rPr>
              <w:t>2.1.4.</w:t>
            </w:r>
            <w:r>
              <w:rPr>
                <w:spacing w:val="17"/>
                <w:sz w:val="20"/>
              </w:rPr>
              <w:t xml:space="preserve"> </w:t>
            </w:r>
            <w:r>
              <w:rPr>
                <w:w w:val="95"/>
                <w:sz w:val="20"/>
              </w:rPr>
              <w:t>Provisión</w:t>
            </w:r>
            <w:r>
              <w:rPr>
                <w:spacing w:val="11"/>
                <w:sz w:val="20"/>
              </w:rPr>
              <w:t xml:space="preserve"> </w:t>
            </w:r>
            <w:r>
              <w:rPr>
                <w:w w:val="95"/>
                <w:sz w:val="20"/>
              </w:rPr>
              <w:t>de</w:t>
            </w:r>
            <w:r>
              <w:rPr>
                <w:spacing w:val="15"/>
                <w:sz w:val="20"/>
              </w:rPr>
              <w:t xml:space="preserve"> </w:t>
            </w:r>
            <w:r>
              <w:rPr>
                <w:w w:val="95"/>
                <w:sz w:val="20"/>
              </w:rPr>
              <w:t>anticoncepción</w:t>
            </w:r>
            <w:r>
              <w:rPr>
                <w:spacing w:val="12"/>
                <w:sz w:val="20"/>
              </w:rPr>
              <w:t xml:space="preserve"> </w:t>
            </w:r>
            <w:r>
              <w:rPr>
                <w:w w:val="95"/>
                <w:sz w:val="20"/>
              </w:rPr>
              <w:t>oral</w:t>
            </w:r>
            <w:r>
              <w:rPr>
                <w:spacing w:val="9"/>
                <w:sz w:val="20"/>
              </w:rPr>
              <w:t xml:space="preserve"> </w:t>
            </w:r>
            <w:r>
              <w:rPr>
                <w:w w:val="95"/>
                <w:sz w:val="20"/>
              </w:rPr>
              <w:t>de</w:t>
            </w:r>
            <w:r>
              <w:rPr>
                <w:spacing w:val="12"/>
                <w:sz w:val="20"/>
              </w:rPr>
              <w:t xml:space="preserve"> </w:t>
            </w:r>
            <w:r>
              <w:rPr>
                <w:w w:val="95"/>
                <w:sz w:val="20"/>
              </w:rPr>
              <w:t>emergencia,</w:t>
            </w:r>
            <w:r>
              <w:rPr>
                <w:spacing w:val="12"/>
                <w:sz w:val="20"/>
              </w:rPr>
              <w:t xml:space="preserve"> </w:t>
            </w:r>
            <w:r>
              <w:rPr>
                <w:w w:val="95"/>
                <w:sz w:val="20"/>
              </w:rPr>
              <w:t>fiable</w:t>
            </w:r>
            <w:r>
              <w:rPr>
                <w:spacing w:val="12"/>
                <w:sz w:val="20"/>
              </w:rPr>
              <w:t xml:space="preserve"> </w:t>
            </w:r>
            <w:r>
              <w:rPr>
                <w:w w:val="95"/>
                <w:sz w:val="20"/>
              </w:rPr>
              <w:t>y</w:t>
            </w:r>
            <w:r>
              <w:rPr>
                <w:spacing w:val="22"/>
                <w:sz w:val="20"/>
              </w:rPr>
              <w:t xml:space="preserve"> </w:t>
            </w:r>
            <w:r>
              <w:rPr>
                <w:spacing w:val="-2"/>
                <w:w w:val="95"/>
                <w:sz w:val="20"/>
              </w:rPr>
              <w:t>oportuna</w:t>
            </w:r>
          </w:p>
        </w:tc>
        <w:tc>
          <w:tcPr>
            <w:tcW w:w="1849" w:type="dxa"/>
          </w:tcPr>
          <w:p w14:paraId="00E58A1F" w14:textId="77777777" w:rsidR="00A567E0" w:rsidRDefault="00000000">
            <w:pPr>
              <w:pStyle w:val="TableParagraph"/>
              <w:spacing w:line="210" w:lineRule="exact"/>
              <w:ind w:left="391" w:right="386"/>
              <w:jc w:val="center"/>
              <w:rPr>
                <w:sz w:val="20"/>
              </w:rPr>
            </w:pPr>
            <w:r>
              <w:rPr>
                <w:spacing w:val="-2"/>
                <w:sz w:val="20"/>
              </w:rPr>
              <w:t>MINSA</w:t>
            </w:r>
          </w:p>
        </w:tc>
      </w:tr>
      <w:tr w:rsidR="00A567E0" w14:paraId="702BFAEC" w14:textId="77777777">
        <w:trPr>
          <w:trHeight w:val="691"/>
        </w:trPr>
        <w:tc>
          <w:tcPr>
            <w:tcW w:w="442" w:type="dxa"/>
          </w:tcPr>
          <w:p w14:paraId="21D2D6AB" w14:textId="77777777" w:rsidR="00A567E0" w:rsidRDefault="00A567E0">
            <w:pPr>
              <w:pStyle w:val="TableParagraph"/>
              <w:spacing w:before="3"/>
              <w:rPr>
                <w:rFonts w:ascii="Segoe UI Light"/>
                <w:sz w:val="17"/>
              </w:rPr>
            </w:pPr>
          </w:p>
          <w:p w14:paraId="3082171A" w14:textId="77777777" w:rsidR="00A567E0" w:rsidRDefault="00000000">
            <w:pPr>
              <w:pStyle w:val="TableParagraph"/>
              <w:ind w:right="101"/>
              <w:jc w:val="right"/>
              <w:rPr>
                <w:sz w:val="20"/>
              </w:rPr>
            </w:pPr>
            <w:r>
              <w:rPr>
                <w:spacing w:val="-5"/>
                <w:sz w:val="20"/>
              </w:rPr>
              <w:t>14</w:t>
            </w:r>
          </w:p>
        </w:tc>
        <w:tc>
          <w:tcPr>
            <w:tcW w:w="617" w:type="dxa"/>
            <w:vMerge/>
            <w:tcBorders>
              <w:top w:val="nil"/>
            </w:tcBorders>
          </w:tcPr>
          <w:p w14:paraId="09BD1BC0" w14:textId="77777777" w:rsidR="00A567E0" w:rsidRDefault="00A567E0">
            <w:pPr>
              <w:rPr>
                <w:sz w:val="2"/>
                <w:szCs w:val="2"/>
              </w:rPr>
            </w:pPr>
          </w:p>
        </w:tc>
        <w:tc>
          <w:tcPr>
            <w:tcW w:w="7303" w:type="dxa"/>
          </w:tcPr>
          <w:p w14:paraId="36DE41AC" w14:textId="77777777" w:rsidR="00A567E0" w:rsidRDefault="00000000">
            <w:pPr>
              <w:pStyle w:val="TableParagraph"/>
              <w:spacing w:line="230" w:lineRule="exact"/>
              <w:ind w:left="107" w:right="104"/>
              <w:jc w:val="both"/>
              <w:rPr>
                <w:sz w:val="20"/>
              </w:rPr>
            </w:pPr>
            <w:r>
              <w:rPr>
                <w:sz w:val="20"/>
              </w:rPr>
              <w:t>Servicio 2.2.1. Orientación e información a niños/as y adolescentes, padres/ madres</w:t>
            </w:r>
            <w:r>
              <w:rPr>
                <w:spacing w:val="-14"/>
                <w:sz w:val="20"/>
              </w:rPr>
              <w:t xml:space="preserve"> </w:t>
            </w:r>
            <w:r>
              <w:rPr>
                <w:sz w:val="20"/>
              </w:rPr>
              <w:t>de</w:t>
            </w:r>
            <w:r>
              <w:rPr>
                <w:spacing w:val="-14"/>
                <w:sz w:val="20"/>
              </w:rPr>
              <w:t xml:space="preserve"> </w:t>
            </w:r>
            <w:r>
              <w:rPr>
                <w:sz w:val="20"/>
              </w:rPr>
              <w:t>familia,</w:t>
            </w:r>
            <w:r>
              <w:rPr>
                <w:spacing w:val="-14"/>
                <w:sz w:val="20"/>
              </w:rPr>
              <w:t xml:space="preserve"> </w:t>
            </w:r>
            <w:r>
              <w:rPr>
                <w:sz w:val="20"/>
              </w:rPr>
              <w:t>tutores/as</w:t>
            </w:r>
            <w:r>
              <w:rPr>
                <w:spacing w:val="-14"/>
                <w:sz w:val="20"/>
              </w:rPr>
              <w:t xml:space="preserve"> </w:t>
            </w:r>
            <w:r>
              <w:rPr>
                <w:sz w:val="20"/>
              </w:rPr>
              <w:t>y</w:t>
            </w:r>
            <w:r>
              <w:rPr>
                <w:spacing w:val="-14"/>
                <w:sz w:val="20"/>
              </w:rPr>
              <w:t xml:space="preserve"> </w:t>
            </w:r>
            <w:r>
              <w:rPr>
                <w:sz w:val="20"/>
              </w:rPr>
              <w:t>cuidadores/as</w:t>
            </w:r>
            <w:r>
              <w:rPr>
                <w:spacing w:val="-14"/>
                <w:sz w:val="20"/>
              </w:rPr>
              <w:t xml:space="preserve"> </w:t>
            </w:r>
            <w:r>
              <w:rPr>
                <w:sz w:val="20"/>
              </w:rPr>
              <w:t>en</w:t>
            </w:r>
            <w:r>
              <w:rPr>
                <w:spacing w:val="-14"/>
                <w:sz w:val="20"/>
              </w:rPr>
              <w:t xml:space="preserve"> </w:t>
            </w:r>
            <w:r>
              <w:rPr>
                <w:sz w:val="20"/>
              </w:rPr>
              <w:t>educación</w:t>
            </w:r>
            <w:r>
              <w:rPr>
                <w:spacing w:val="-14"/>
                <w:sz w:val="20"/>
              </w:rPr>
              <w:t xml:space="preserve"> </w:t>
            </w:r>
            <w:r>
              <w:rPr>
                <w:sz w:val="20"/>
              </w:rPr>
              <w:t>sexual</w:t>
            </w:r>
            <w:r>
              <w:rPr>
                <w:spacing w:val="-14"/>
                <w:sz w:val="20"/>
              </w:rPr>
              <w:t xml:space="preserve"> </w:t>
            </w:r>
            <w:r>
              <w:rPr>
                <w:sz w:val="20"/>
              </w:rPr>
              <w:t>integral</w:t>
            </w:r>
            <w:r>
              <w:rPr>
                <w:spacing w:val="-13"/>
                <w:sz w:val="20"/>
              </w:rPr>
              <w:t xml:space="preserve"> </w:t>
            </w:r>
            <w:r>
              <w:rPr>
                <w:sz w:val="20"/>
              </w:rPr>
              <w:t>(ESI), con pertinencia cultural, efectiva y oportuna</w:t>
            </w:r>
          </w:p>
        </w:tc>
        <w:tc>
          <w:tcPr>
            <w:tcW w:w="1849" w:type="dxa"/>
          </w:tcPr>
          <w:p w14:paraId="078A2610" w14:textId="77777777" w:rsidR="00A567E0" w:rsidRDefault="00A567E0">
            <w:pPr>
              <w:pStyle w:val="TableParagraph"/>
              <w:spacing w:before="3"/>
              <w:rPr>
                <w:rFonts w:ascii="Segoe UI Light"/>
                <w:sz w:val="17"/>
              </w:rPr>
            </w:pPr>
          </w:p>
          <w:p w14:paraId="59E2E304" w14:textId="77777777" w:rsidR="00A567E0" w:rsidRDefault="00000000">
            <w:pPr>
              <w:pStyle w:val="TableParagraph"/>
              <w:ind w:left="391" w:right="390"/>
              <w:jc w:val="center"/>
              <w:rPr>
                <w:sz w:val="20"/>
              </w:rPr>
            </w:pPr>
            <w:r>
              <w:rPr>
                <w:spacing w:val="-2"/>
                <w:sz w:val="20"/>
              </w:rPr>
              <w:t>MINEDU</w:t>
            </w:r>
          </w:p>
        </w:tc>
      </w:tr>
      <w:tr w:rsidR="00A567E0" w14:paraId="08BAF5AC" w14:textId="77777777">
        <w:trPr>
          <w:trHeight w:val="460"/>
        </w:trPr>
        <w:tc>
          <w:tcPr>
            <w:tcW w:w="442" w:type="dxa"/>
          </w:tcPr>
          <w:p w14:paraId="62463435" w14:textId="77777777" w:rsidR="00A567E0" w:rsidRDefault="00000000">
            <w:pPr>
              <w:pStyle w:val="TableParagraph"/>
              <w:spacing w:before="114"/>
              <w:ind w:right="101"/>
              <w:jc w:val="right"/>
              <w:rPr>
                <w:sz w:val="20"/>
              </w:rPr>
            </w:pPr>
            <w:r>
              <w:rPr>
                <w:spacing w:val="-5"/>
                <w:sz w:val="20"/>
              </w:rPr>
              <w:t>15</w:t>
            </w:r>
          </w:p>
        </w:tc>
        <w:tc>
          <w:tcPr>
            <w:tcW w:w="617" w:type="dxa"/>
            <w:vMerge/>
            <w:tcBorders>
              <w:top w:val="nil"/>
            </w:tcBorders>
          </w:tcPr>
          <w:p w14:paraId="3A4DB47D" w14:textId="77777777" w:rsidR="00A567E0" w:rsidRDefault="00A567E0">
            <w:pPr>
              <w:rPr>
                <w:sz w:val="2"/>
                <w:szCs w:val="2"/>
              </w:rPr>
            </w:pPr>
          </w:p>
        </w:tc>
        <w:tc>
          <w:tcPr>
            <w:tcW w:w="7303" w:type="dxa"/>
          </w:tcPr>
          <w:p w14:paraId="5211F414" w14:textId="77777777" w:rsidR="00A567E0" w:rsidRDefault="00000000">
            <w:pPr>
              <w:pStyle w:val="TableParagraph"/>
              <w:spacing w:line="230" w:lineRule="exact"/>
              <w:ind w:left="107"/>
              <w:rPr>
                <w:sz w:val="20"/>
              </w:rPr>
            </w:pPr>
            <w:r>
              <w:rPr>
                <w:sz w:val="20"/>
              </w:rPr>
              <w:t>Servicio 2.2.2. Formación en educación sexual integral (ESI) a estudiantes de educación básica, de manera fiable y con pertinencia cultural</w:t>
            </w:r>
          </w:p>
        </w:tc>
        <w:tc>
          <w:tcPr>
            <w:tcW w:w="1849" w:type="dxa"/>
          </w:tcPr>
          <w:p w14:paraId="15CD86D9" w14:textId="77777777" w:rsidR="00A567E0" w:rsidRDefault="00000000">
            <w:pPr>
              <w:pStyle w:val="TableParagraph"/>
              <w:spacing w:before="114"/>
              <w:ind w:left="391" w:right="390"/>
              <w:jc w:val="center"/>
              <w:rPr>
                <w:sz w:val="20"/>
              </w:rPr>
            </w:pPr>
            <w:r>
              <w:rPr>
                <w:spacing w:val="-2"/>
                <w:sz w:val="20"/>
              </w:rPr>
              <w:t>MINEDU</w:t>
            </w:r>
          </w:p>
        </w:tc>
      </w:tr>
      <w:tr w:rsidR="00A567E0" w14:paraId="58C76EB5" w14:textId="77777777">
        <w:trPr>
          <w:trHeight w:val="918"/>
        </w:trPr>
        <w:tc>
          <w:tcPr>
            <w:tcW w:w="442" w:type="dxa"/>
          </w:tcPr>
          <w:p w14:paraId="076F7BDD" w14:textId="77777777" w:rsidR="00A567E0" w:rsidRDefault="00A567E0">
            <w:pPr>
              <w:pStyle w:val="TableParagraph"/>
              <w:spacing w:before="10"/>
              <w:rPr>
                <w:rFonts w:ascii="Segoe UI Light"/>
                <w:sz w:val="25"/>
              </w:rPr>
            </w:pPr>
          </w:p>
          <w:p w14:paraId="5AEF7F7C" w14:textId="77777777" w:rsidR="00A567E0" w:rsidRDefault="00000000">
            <w:pPr>
              <w:pStyle w:val="TableParagraph"/>
              <w:ind w:right="101"/>
              <w:jc w:val="right"/>
              <w:rPr>
                <w:sz w:val="20"/>
              </w:rPr>
            </w:pPr>
            <w:r>
              <w:rPr>
                <w:spacing w:val="-5"/>
                <w:sz w:val="20"/>
              </w:rPr>
              <w:t>16</w:t>
            </w:r>
          </w:p>
        </w:tc>
        <w:tc>
          <w:tcPr>
            <w:tcW w:w="617" w:type="dxa"/>
          </w:tcPr>
          <w:p w14:paraId="30FAACB6" w14:textId="77777777" w:rsidR="00A567E0" w:rsidRDefault="00A567E0">
            <w:pPr>
              <w:pStyle w:val="TableParagraph"/>
              <w:spacing w:before="10"/>
              <w:rPr>
                <w:rFonts w:ascii="Segoe UI Light"/>
                <w:sz w:val="25"/>
              </w:rPr>
            </w:pPr>
          </w:p>
          <w:p w14:paraId="1BC094D7" w14:textId="77777777" w:rsidR="00A567E0" w:rsidRDefault="00000000">
            <w:pPr>
              <w:pStyle w:val="TableParagraph"/>
              <w:ind w:right="98"/>
              <w:jc w:val="right"/>
              <w:rPr>
                <w:sz w:val="20"/>
              </w:rPr>
            </w:pPr>
            <w:r>
              <w:rPr>
                <w:spacing w:val="-5"/>
                <w:sz w:val="20"/>
              </w:rPr>
              <w:t>OP3</w:t>
            </w:r>
          </w:p>
        </w:tc>
        <w:tc>
          <w:tcPr>
            <w:tcW w:w="7303" w:type="dxa"/>
          </w:tcPr>
          <w:p w14:paraId="461AC3F6" w14:textId="77777777" w:rsidR="00A567E0" w:rsidRDefault="00000000">
            <w:pPr>
              <w:pStyle w:val="TableParagraph"/>
              <w:ind w:left="107" w:right="103"/>
              <w:jc w:val="both"/>
              <w:rPr>
                <w:sz w:val="20"/>
              </w:rPr>
            </w:pPr>
            <w:r>
              <w:rPr>
                <w:sz w:val="20"/>
              </w:rPr>
              <w:t>Servicio 3.1.1. Asistencia técnica electoral a las organizaciones políticas y Educación</w:t>
            </w:r>
            <w:r>
              <w:rPr>
                <w:spacing w:val="-7"/>
                <w:sz w:val="20"/>
              </w:rPr>
              <w:t xml:space="preserve"> </w:t>
            </w:r>
            <w:r>
              <w:rPr>
                <w:sz w:val="20"/>
              </w:rPr>
              <w:t>electoral</w:t>
            </w:r>
            <w:r>
              <w:rPr>
                <w:spacing w:val="-7"/>
                <w:sz w:val="20"/>
              </w:rPr>
              <w:t xml:space="preserve"> </w:t>
            </w:r>
            <w:r>
              <w:rPr>
                <w:sz w:val="20"/>
              </w:rPr>
              <w:t>dirigida</w:t>
            </w:r>
            <w:r>
              <w:rPr>
                <w:spacing w:val="-7"/>
                <w:sz w:val="20"/>
              </w:rPr>
              <w:t xml:space="preserve"> </w:t>
            </w:r>
            <w:r>
              <w:rPr>
                <w:sz w:val="20"/>
              </w:rPr>
              <w:t>a</w:t>
            </w:r>
            <w:r>
              <w:rPr>
                <w:spacing w:val="-9"/>
                <w:sz w:val="20"/>
              </w:rPr>
              <w:t xml:space="preserve"> </w:t>
            </w:r>
            <w:r>
              <w:rPr>
                <w:sz w:val="20"/>
              </w:rPr>
              <w:t>grupos</w:t>
            </w:r>
            <w:r>
              <w:rPr>
                <w:spacing w:val="-7"/>
                <w:sz w:val="20"/>
              </w:rPr>
              <w:t xml:space="preserve"> </w:t>
            </w:r>
            <w:r>
              <w:rPr>
                <w:sz w:val="20"/>
              </w:rPr>
              <w:t>priorizados,</w:t>
            </w:r>
            <w:r>
              <w:rPr>
                <w:spacing w:val="-8"/>
                <w:sz w:val="20"/>
              </w:rPr>
              <w:t xml:space="preserve"> </w:t>
            </w:r>
            <w:r>
              <w:rPr>
                <w:sz w:val="20"/>
              </w:rPr>
              <w:t>para</w:t>
            </w:r>
            <w:r>
              <w:rPr>
                <w:spacing w:val="-6"/>
                <w:sz w:val="20"/>
              </w:rPr>
              <w:t xml:space="preserve"> </w:t>
            </w:r>
            <w:r>
              <w:rPr>
                <w:sz w:val="20"/>
              </w:rPr>
              <w:t>fortalecer</w:t>
            </w:r>
            <w:r>
              <w:rPr>
                <w:spacing w:val="-8"/>
                <w:sz w:val="20"/>
              </w:rPr>
              <w:t xml:space="preserve"> </w:t>
            </w:r>
            <w:r>
              <w:rPr>
                <w:sz w:val="20"/>
              </w:rPr>
              <w:t>la</w:t>
            </w:r>
            <w:r>
              <w:rPr>
                <w:spacing w:val="-9"/>
                <w:sz w:val="20"/>
              </w:rPr>
              <w:t xml:space="preserve"> </w:t>
            </w:r>
            <w:r>
              <w:rPr>
                <w:sz w:val="20"/>
              </w:rPr>
              <w:t>participación de</w:t>
            </w:r>
            <w:r>
              <w:rPr>
                <w:spacing w:val="19"/>
                <w:sz w:val="20"/>
              </w:rPr>
              <w:t xml:space="preserve"> </w:t>
            </w:r>
            <w:r>
              <w:rPr>
                <w:sz w:val="20"/>
              </w:rPr>
              <w:t>las</w:t>
            </w:r>
            <w:r>
              <w:rPr>
                <w:spacing w:val="21"/>
                <w:sz w:val="20"/>
              </w:rPr>
              <w:t xml:space="preserve"> </w:t>
            </w:r>
            <w:r>
              <w:rPr>
                <w:sz w:val="20"/>
              </w:rPr>
              <w:t>mujeres</w:t>
            </w:r>
            <w:r>
              <w:rPr>
                <w:spacing w:val="24"/>
                <w:sz w:val="20"/>
              </w:rPr>
              <w:t xml:space="preserve"> </w:t>
            </w:r>
            <w:r>
              <w:rPr>
                <w:sz w:val="20"/>
              </w:rPr>
              <w:t>a</w:t>
            </w:r>
            <w:r>
              <w:rPr>
                <w:spacing w:val="20"/>
                <w:sz w:val="20"/>
              </w:rPr>
              <w:t xml:space="preserve"> </w:t>
            </w:r>
            <w:r>
              <w:rPr>
                <w:sz w:val="20"/>
              </w:rPr>
              <w:t>través</w:t>
            </w:r>
            <w:r>
              <w:rPr>
                <w:spacing w:val="21"/>
                <w:sz w:val="20"/>
              </w:rPr>
              <w:t xml:space="preserve"> </w:t>
            </w:r>
            <w:r>
              <w:rPr>
                <w:sz w:val="20"/>
              </w:rPr>
              <w:t>de</w:t>
            </w:r>
            <w:r>
              <w:rPr>
                <w:spacing w:val="20"/>
                <w:sz w:val="20"/>
              </w:rPr>
              <w:t xml:space="preserve"> </w:t>
            </w:r>
            <w:r>
              <w:rPr>
                <w:sz w:val="20"/>
              </w:rPr>
              <w:t>medidas</w:t>
            </w:r>
            <w:r>
              <w:rPr>
                <w:spacing w:val="21"/>
                <w:sz w:val="20"/>
              </w:rPr>
              <w:t xml:space="preserve"> </w:t>
            </w:r>
            <w:r>
              <w:rPr>
                <w:sz w:val="20"/>
              </w:rPr>
              <w:t>afirmativas</w:t>
            </w:r>
            <w:r>
              <w:rPr>
                <w:spacing w:val="21"/>
                <w:sz w:val="20"/>
              </w:rPr>
              <w:t xml:space="preserve"> </w:t>
            </w:r>
            <w:r>
              <w:rPr>
                <w:sz w:val="20"/>
              </w:rPr>
              <w:t>para</w:t>
            </w:r>
            <w:r>
              <w:rPr>
                <w:spacing w:val="20"/>
                <w:sz w:val="20"/>
              </w:rPr>
              <w:t xml:space="preserve"> </w:t>
            </w:r>
            <w:r>
              <w:rPr>
                <w:sz w:val="20"/>
              </w:rPr>
              <w:t>la</w:t>
            </w:r>
            <w:r>
              <w:rPr>
                <w:spacing w:val="22"/>
                <w:sz w:val="20"/>
              </w:rPr>
              <w:t xml:space="preserve"> </w:t>
            </w:r>
            <w:r>
              <w:rPr>
                <w:sz w:val="20"/>
              </w:rPr>
              <w:t>igualdad</w:t>
            </w:r>
            <w:r>
              <w:rPr>
                <w:spacing w:val="20"/>
                <w:sz w:val="20"/>
              </w:rPr>
              <w:t xml:space="preserve"> </w:t>
            </w:r>
            <w:r>
              <w:rPr>
                <w:sz w:val="20"/>
              </w:rPr>
              <w:t>de</w:t>
            </w:r>
            <w:r>
              <w:rPr>
                <w:spacing w:val="20"/>
                <w:sz w:val="20"/>
              </w:rPr>
              <w:t xml:space="preserve"> </w:t>
            </w:r>
            <w:r>
              <w:rPr>
                <w:sz w:val="20"/>
              </w:rPr>
              <w:t>género</w:t>
            </w:r>
            <w:r>
              <w:rPr>
                <w:spacing w:val="22"/>
                <w:sz w:val="20"/>
              </w:rPr>
              <w:t xml:space="preserve"> </w:t>
            </w:r>
            <w:r>
              <w:rPr>
                <w:sz w:val="20"/>
              </w:rPr>
              <w:t>y</w:t>
            </w:r>
          </w:p>
          <w:p w14:paraId="0BDC95A1" w14:textId="77777777" w:rsidR="00A567E0" w:rsidRDefault="00000000">
            <w:pPr>
              <w:pStyle w:val="TableParagraph"/>
              <w:spacing w:line="209" w:lineRule="exact"/>
              <w:ind w:left="107"/>
              <w:jc w:val="both"/>
              <w:rPr>
                <w:sz w:val="20"/>
              </w:rPr>
            </w:pPr>
            <w:r>
              <w:rPr>
                <w:sz w:val="20"/>
              </w:rPr>
              <w:t>erradicación</w:t>
            </w:r>
            <w:r>
              <w:rPr>
                <w:spacing w:val="-9"/>
                <w:sz w:val="20"/>
              </w:rPr>
              <w:t xml:space="preserve"> </w:t>
            </w:r>
            <w:r>
              <w:rPr>
                <w:sz w:val="20"/>
              </w:rPr>
              <w:t>del</w:t>
            </w:r>
            <w:r>
              <w:rPr>
                <w:spacing w:val="-7"/>
                <w:sz w:val="20"/>
              </w:rPr>
              <w:t xml:space="preserve"> </w:t>
            </w:r>
            <w:r>
              <w:rPr>
                <w:sz w:val="20"/>
              </w:rPr>
              <w:t>acoso</w:t>
            </w:r>
            <w:r>
              <w:rPr>
                <w:spacing w:val="-8"/>
                <w:sz w:val="20"/>
              </w:rPr>
              <w:t xml:space="preserve"> </w:t>
            </w:r>
            <w:r>
              <w:rPr>
                <w:sz w:val="20"/>
              </w:rPr>
              <w:t>político;</w:t>
            </w:r>
            <w:r>
              <w:rPr>
                <w:spacing w:val="-9"/>
                <w:sz w:val="20"/>
              </w:rPr>
              <w:t xml:space="preserve"> </w:t>
            </w:r>
            <w:r>
              <w:rPr>
                <w:sz w:val="20"/>
              </w:rPr>
              <w:t>con</w:t>
            </w:r>
            <w:r>
              <w:rPr>
                <w:spacing w:val="-7"/>
                <w:sz w:val="20"/>
              </w:rPr>
              <w:t xml:space="preserve"> </w:t>
            </w:r>
            <w:r>
              <w:rPr>
                <w:sz w:val="20"/>
              </w:rPr>
              <w:t>pertinencia</w:t>
            </w:r>
            <w:r>
              <w:rPr>
                <w:spacing w:val="-8"/>
                <w:sz w:val="20"/>
              </w:rPr>
              <w:t xml:space="preserve"> </w:t>
            </w:r>
            <w:r>
              <w:rPr>
                <w:sz w:val="20"/>
              </w:rPr>
              <w:t>cultural</w:t>
            </w:r>
            <w:r>
              <w:rPr>
                <w:spacing w:val="-8"/>
                <w:sz w:val="20"/>
              </w:rPr>
              <w:t xml:space="preserve"> </w:t>
            </w:r>
            <w:r>
              <w:rPr>
                <w:sz w:val="20"/>
              </w:rPr>
              <w:t>y</w:t>
            </w:r>
            <w:r>
              <w:rPr>
                <w:spacing w:val="-7"/>
                <w:sz w:val="20"/>
              </w:rPr>
              <w:t xml:space="preserve"> </w:t>
            </w:r>
            <w:r>
              <w:rPr>
                <w:spacing w:val="-2"/>
                <w:sz w:val="20"/>
              </w:rPr>
              <w:t>oportuna</w:t>
            </w:r>
          </w:p>
        </w:tc>
        <w:tc>
          <w:tcPr>
            <w:tcW w:w="1849" w:type="dxa"/>
          </w:tcPr>
          <w:p w14:paraId="2864EC20" w14:textId="77777777" w:rsidR="00A567E0" w:rsidRDefault="00A567E0">
            <w:pPr>
              <w:pStyle w:val="TableParagraph"/>
              <w:spacing w:before="10"/>
              <w:rPr>
                <w:rFonts w:ascii="Segoe UI Light"/>
                <w:sz w:val="25"/>
              </w:rPr>
            </w:pPr>
          </w:p>
          <w:p w14:paraId="42C348AA" w14:textId="77777777" w:rsidR="00A567E0" w:rsidRDefault="00000000">
            <w:pPr>
              <w:pStyle w:val="TableParagraph"/>
              <w:ind w:left="391" w:right="386"/>
              <w:jc w:val="center"/>
              <w:rPr>
                <w:sz w:val="20"/>
              </w:rPr>
            </w:pPr>
            <w:r>
              <w:rPr>
                <w:spacing w:val="-4"/>
                <w:sz w:val="20"/>
              </w:rPr>
              <w:t>ONPE</w:t>
            </w:r>
          </w:p>
        </w:tc>
      </w:tr>
      <w:tr w:rsidR="00A567E0" w14:paraId="31601381" w14:textId="77777777">
        <w:trPr>
          <w:trHeight w:val="460"/>
        </w:trPr>
        <w:tc>
          <w:tcPr>
            <w:tcW w:w="442" w:type="dxa"/>
          </w:tcPr>
          <w:p w14:paraId="75EF047F" w14:textId="77777777" w:rsidR="00A567E0" w:rsidRDefault="00000000">
            <w:pPr>
              <w:pStyle w:val="TableParagraph"/>
              <w:spacing w:before="114"/>
              <w:ind w:right="101"/>
              <w:jc w:val="right"/>
              <w:rPr>
                <w:sz w:val="20"/>
              </w:rPr>
            </w:pPr>
            <w:r>
              <w:rPr>
                <w:spacing w:val="-5"/>
                <w:sz w:val="20"/>
              </w:rPr>
              <w:t>17</w:t>
            </w:r>
          </w:p>
        </w:tc>
        <w:tc>
          <w:tcPr>
            <w:tcW w:w="617" w:type="dxa"/>
          </w:tcPr>
          <w:p w14:paraId="6D8C67CE" w14:textId="77777777" w:rsidR="00A567E0" w:rsidRDefault="00000000">
            <w:pPr>
              <w:pStyle w:val="TableParagraph"/>
              <w:spacing w:before="114"/>
              <w:ind w:right="98"/>
              <w:jc w:val="right"/>
              <w:rPr>
                <w:sz w:val="20"/>
              </w:rPr>
            </w:pPr>
            <w:r>
              <w:rPr>
                <w:spacing w:val="-5"/>
                <w:sz w:val="20"/>
              </w:rPr>
              <w:t>OP4</w:t>
            </w:r>
          </w:p>
        </w:tc>
        <w:tc>
          <w:tcPr>
            <w:tcW w:w="7303" w:type="dxa"/>
          </w:tcPr>
          <w:p w14:paraId="3E774ACA" w14:textId="77777777" w:rsidR="00A567E0" w:rsidRDefault="00000000">
            <w:pPr>
              <w:pStyle w:val="TableParagraph"/>
              <w:spacing w:line="230" w:lineRule="exact"/>
              <w:ind w:left="107"/>
              <w:rPr>
                <w:sz w:val="20"/>
              </w:rPr>
            </w:pPr>
            <w:r>
              <w:rPr>
                <w:sz w:val="20"/>
              </w:rPr>
              <w:t>Servicio 4.1.1. Cuidado para personas en situación de dependencia, fiable, de calidad y con enfoque de género</w:t>
            </w:r>
          </w:p>
        </w:tc>
        <w:tc>
          <w:tcPr>
            <w:tcW w:w="1849" w:type="dxa"/>
          </w:tcPr>
          <w:p w14:paraId="017CF217" w14:textId="77777777" w:rsidR="00A567E0" w:rsidRDefault="00000000">
            <w:pPr>
              <w:pStyle w:val="TableParagraph"/>
              <w:spacing w:before="114"/>
              <w:ind w:left="391" w:right="386"/>
              <w:jc w:val="center"/>
              <w:rPr>
                <w:sz w:val="20"/>
              </w:rPr>
            </w:pPr>
            <w:r>
              <w:rPr>
                <w:spacing w:val="-4"/>
                <w:sz w:val="20"/>
              </w:rPr>
              <w:t>MIMP</w:t>
            </w:r>
          </w:p>
        </w:tc>
      </w:tr>
    </w:tbl>
    <w:p w14:paraId="4DD909B7" w14:textId="77777777" w:rsidR="00A567E0" w:rsidRDefault="00A567E0">
      <w:pPr>
        <w:jc w:val="center"/>
        <w:rPr>
          <w:sz w:val="20"/>
        </w:rPr>
        <w:sectPr w:rsidR="00A567E0">
          <w:pgSz w:w="11910" w:h="16840"/>
          <w:pgMar w:top="1120" w:right="740" w:bottom="1260" w:left="160" w:header="500" w:footer="1063" w:gutter="0"/>
          <w:cols w:space="720"/>
        </w:sectPr>
      </w:pPr>
    </w:p>
    <w:p w14:paraId="1A568C42" w14:textId="77777777" w:rsidR="00A567E0" w:rsidRDefault="00A567E0">
      <w:pPr>
        <w:pStyle w:val="Textoindependiente"/>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626"/>
        <w:gridCol w:w="7297"/>
        <w:gridCol w:w="1847"/>
      </w:tblGrid>
      <w:tr w:rsidR="00A567E0" w14:paraId="57350090" w14:textId="77777777">
        <w:trPr>
          <w:trHeight w:val="482"/>
        </w:trPr>
        <w:tc>
          <w:tcPr>
            <w:tcW w:w="437" w:type="dxa"/>
            <w:tcBorders>
              <w:top w:val="nil"/>
              <w:left w:val="nil"/>
              <w:bottom w:val="nil"/>
              <w:right w:val="nil"/>
            </w:tcBorders>
            <w:shd w:val="clear" w:color="auto" w:fill="000000"/>
          </w:tcPr>
          <w:p w14:paraId="054F88D0" w14:textId="77777777" w:rsidR="00A567E0" w:rsidRDefault="00000000">
            <w:pPr>
              <w:pStyle w:val="TableParagraph"/>
              <w:spacing w:before="119"/>
              <w:ind w:left="97" w:right="85"/>
              <w:jc w:val="center"/>
              <w:rPr>
                <w:b/>
                <w:sz w:val="20"/>
              </w:rPr>
            </w:pPr>
            <w:r>
              <w:rPr>
                <w:b/>
                <w:color w:val="FFFFFF"/>
                <w:spacing w:val="-5"/>
                <w:sz w:val="20"/>
              </w:rPr>
              <w:t>N°</w:t>
            </w:r>
          </w:p>
        </w:tc>
        <w:tc>
          <w:tcPr>
            <w:tcW w:w="626" w:type="dxa"/>
            <w:tcBorders>
              <w:top w:val="nil"/>
              <w:left w:val="nil"/>
              <w:bottom w:val="nil"/>
              <w:right w:val="nil"/>
            </w:tcBorders>
            <w:shd w:val="clear" w:color="auto" w:fill="000000"/>
          </w:tcPr>
          <w:p w14:paraId="574035F4" w14:textId="77777777" w:rsidR="00A567E0" w:rsidRDefault="00000000">
            <w:pPr>
              <w:pStyle w:val="TableParagraph"/>
              <w:spacing w:before="119"/>
              <w:ind w:left="173"/>
              <w:rPr>
                <w:b/>
                <w:sz w:val="20"/>
              </w:rPr>
            </w:pPr>
            <w:r>
              <w:rPr>
                <w:b/>
                <w:color w:val="FFFFFF"/>
                <w:spacing w:val="-5"/>
                <w:sz w:val="20"/>
              </w:rPr>
              <w:t>OP</w:t>
            </w:r>
          </w:p>
        </w:tc>
        <w:tc>
          <w:tcPr>
            <w:tcW w:w="7297" w:type="dxa"/>
            <w:tcBorders>
              <w:top w:val="nil"/>
              <w:left w:val="nil"/>
              <w:bottom w:val="nil"/>
              <w:right w:val="nil"/>
            </w:tcBorders>
            <w:shd w:val="clear" w:color="auto" w:fill="000000"/>
          </w:tcPr>
          <w:p w14:paraId="5562B9CA" w14:textId="77777777" w:rsidR="00A567E0" w:rsidRDefault="00000000">
            <w:pPr>
              <w:pStyle w:val="TableParagraph"/>
              <w:spacing w:before="119"/>
              <w:ind w:left="3248" w:right="3245"/>
              <w:jc w:val="center"/>
              <w:rPr>
                <w:b/>
                <w:sz w:val="20"/>
              </w:rPr>
            </w:pPr>
            <w:r>
              <w:rPr>
                <w:b/>
                <w:color w:val="FFFFFF"/>
                <w:spacing w:val="-2"/>
                <w:sz w:val="20"/>
              </w:rPr>
              <w:t>Servicio</w:t>
            </w:r>
          </w:p>
        </w:tc>
        <w:tc>
          <w:tcPr>
            <w:tcW w:w="1847" w:type="dxa"/>
            <w:tcBorders>
              <w:top w:val="nil"/>
              <w:left w:val="nil"/>
              <w:bottom w:val="nil"/>
              <w:right w:val="nil"/>
            </w:tcBorders>
            <w:shd w:val="clear" w:color="auto" w:fill="000000"/>
          </w:tcPr>
          <w:p w14:paraId="477E66A7" w14:textId="77777777" w:rsidR="00A567E0" w:rsidRDefault="00000000">
            <w:pPr>
              <w:pStyle w:val="TableParagraph"/>
              <w:spacing w:before="119"/>
              <w:ind w:left="295" w:right="288"/>
              <w:jc w:val="center"/>
              <w:rPr>
                <w:b/>
                <w:sz w:val="20"/>
              </w:rPr>
            </w:pPr>
            <w:r>
              <w:rPr>
                <w:b/>
                <w:color w:val="FFFFFF"/>
                <w:spacing w:val="-2"/>
                <w:sz w:val="20"/>
              </w:rPr>
              <w:t>Responsable</w:t>
            </w:r>
          </w:p>
        </w:tc>
      </w:tr>
      <w:tr w:rsidR="00A567E0" w14:paraId="3F2537CF" w14:textId="77777777">
        <w:trPr>
          <w:trHeight w:val="460"/>
        </w:trPr>
        <w:tc>
          <w:tcPr>
            <w:tcW w:w="437" w:type="dxa"/>
            <w:tcBorders>
              <w:top w:val="nil"/>
            </w:tcBorders>
          </w:tcPr>
          <w:p w14:paraId="276383BC" w14:textId="77777777" w:rsidR="00A567E0" w:rsidRDefault="00000000">
            <w:pPr>
              <w:pStyle w:val="TableParagraph"/>
              <w:spacing w:before="115"/>
              <w:ind w:left="91" w:right="82"/>
              <w:jc w:val="center"/>
              <w:rPr>
                <w:sz w:val="20"/>
              </w:rPr>
            </w:pPr>
            <w:r>
              <w:rPr>
                <w:spacing w:val="-5"/>
                <w:sz w:val="20"/>
              </w:rPr>
              <w:t>18</w:t>
            </w:r>
          </w:p>
        </w:tc>
        <w:tc>
          <w:tcPr>
            <w:tcW w:w="626" w:type="dxa"/>
            <w:vMerge w:val="restart"/>
            <w:tcBorders>
              <w:top w:val="nil"/>
            </w:tcBorders>
          </w:tcPr>
          <w:p w14:paraId="2FC17A98" w14:textId="77777777" w:rsidR="00A567E0" w:rsidRDefault="00A567E0">
            <w:pPr>
              <w:pStyle w:val="TableParagraph"/>
              <w:rPr>
                <w:rFonts w:ascii="Times New Roman"/>
                <w:sz w:val="18"/>
              </w:rPr>
            </w:pPr>
          </w:p>
        </w:tc>
        <w:tc>
          <w:tcPr>
            <w:tcW w:w="7297" w:type="dxa"/>
            <w:tcBorders>
              <w:top w:val="nil"/>
            </w:tcBorders>
          </w:tcPr>
          <w:p w14:paraId="2C88F502" w14:textId="77777777" w:rsidR="00A567E0" w:rsidRDefault="00000000">
            <w:pPr>
              <w:pStyle w:val="TableParagraph"/>
              <w:spacing w:line="230" w:lineRule="exact"/>
              <w:ind w:left="103"/>
              <w:rPr>
                <w:sz w:val="20"/>
              </w:rPr>
            </w:pPr>
            <w:r>
              <w:rPr>
                <w:sz w:val="20"/>
              </w:rPr>
              <w:t>Servicio</w:t>
            </w:r>
            <w:r>
              <w:rPr>
                <w:spacing w:val="39"/>
                <w:sz w:val="20"/>
              </w:rPr>
              <w:t xml:space="preserve"> </w:t>
            </w:r>
            <w:r>
              <w:rPr>
                <w:sz w:val="20"/>
              </w:rPr>
              <w:t>4.2.1.</w:t>
            </w:r>
            <w:r>
              <w:rPr>
                <w:spacing w:val="40"/>
                <w:sz w:val="20"/>
              </w:rPr>
              <w:t xml:space="preserve"> </w:t>
            </w:r>
            <w:r>
              <w:rPr>
                <w:sz w:val="20"/>
              </w:rPr>
              <w:t>Formalización</w:t>
            </w:r>
            <w:r>
              <w:rPr>
                <w:spacing w:val="37"/>
                <w:sz w:val="20"/>
              </w:rPr>
              <w:t xml:space="preserve"> </w:t>
            </w:r>
            <w:r>
              <w:rPr>
                <w:sz w:val="20"/>
              </w:rPr>
              <w:t>de</w:t>
            </w:r>
            <w:r>
              <w:rPr>
                <w:spacing w:val="40"/>
                <w:sz w:val="20"/>
              </w:rPr>
              <w:t xml:space="preserve"> </w:t>
            </w:r>
            <w:r>
              <w:rPr>
                <w:sz w:val="20"/>
              </w:rPr>
              <w:t>la</w:t>
            </w:r>
            <w:r>
              <w:rPr>
                <w:spacing w:val="40"/>
                <w:sz w:val="20"/>
              </w:rPr>
              <w:t xml:space="preserve"> </w:t>
            </w:r>
            <w:r>
              <w:rPr>
                <w:sz w:val="20"/>
              </w:rPr>
              <w:t>propiedad</w:t>
            </w:r>
            <w:r>
              <w:rPr>
                <w:spacing w:val="39"/>
                <w:sz w:val="20"/>
              </w:rPr>
              <w:t xml:space="preserve"> </w:t>
            </w:r>
            <w:r>
              <w:rPr>
                <w:sz w:val="20"/>
              </w:rPr>
              <w:t>agraria</w:t>
            </w:r>
            <w:r>
              <w:rPr>
                <w:spacing w:val="37"/>
                <w:sz w:val="20"/>
              </w:rPr>
              <w:t xml:space="preserve"> </w:t>
            </w:r>
            <w:r>
              <w:rPr>
                <w:sz w:val="20"/>
              </w:rPr>
              <w:t>de</w:t>
            </w:r>
            <w:r>
              <w:rPr>
                <w:spacing w:val="39"/>
                <w:sz w:val="20"/>
              </w:rPr>
              <w:t xml:space="preserve"> </w:t>
            </w:r>
            <w:r>
              <w:rPr>
                <w:sz w:val="20"/>
              </w:rPr>
              <w:t>los</w:t>
            </w:r>
            <w:r>
              <w:rPr>
                <w:spacing w:val="38"/>
                <w:sz w:val="20"/>
              </w:rPr>
              <w:t xml:space="preserve"> </w:t>
            </w:r>
            <w:r>
              <w:rPr>
                <w:sz w:val="20"/>
              </w:rPr>
              <w:t>predios</w:t>
            </w:r>
            <w:r>
              <w:rPr>
                <w:spacing w:val="38"/>
                <w:sz w:val="20"/>
              </w:rPr>
              <w:t xml:space="preserve"> </w:t>
            </w:r>
            <w:r>
              <w:rPr>
                <w:sz w:val="20"/>
              </w:rPr>
              <w:t>rurales individuales para mujeres dedicadas a la actividad agraria</w:t>
            </w:r>
          </w:p>
        </w:tc>
        <w:tc>
          <w:tcPr>
            <w:tcW w:w="1847" w:type="dxa"/>
            <w:tcBorders>
              <w:top w:val="nil"/>
            </w:tcBorders>
          </w:tcPr>
          <w:p w14:paraId="1D2C14C3" w14:textId="77777777" w:rsidR="00A567E0" w:rsidRDefault="00000000">
            <w:pPr>
              <w:pStyle w:val="TableParagraph"/>
              <w:spacing w:before="115"/>
              <w:ind w:left="108" w:right="101"/>
              <w:jc w:val="center"/>
              <w:rPr>
                <w:sz w:val="20"/>
              </w:rPr>
            </w:pPr>
            <w:r>
              <w:rPr>
                <w:spacing w:val="-2"/>
                <w:sz w:val="20"/>
              </w:rPr>
              <w:t>MIDAGRI</w:t>
            </w:r>
          </w:p>
        </w:tc>
      </w:tr>
      <w:tr w:rsidR="00A567E0" w14:paraId="52454EA3" w14:textId="77777777">
        <w:trPr>
          <w:trHeight w:val="230"/>
        </w:trPr>
        <w:tc>
          <w:tcPr>
            <w:tcW w:w="437" w:type="dxa"/>
          </w:tcPr>
          <w:p w14:paraId="11DAD82B" w14:textId="77777777" w:rsidR="00A567E0" w:rsidRDefault="00000000">
            <w:pPr>
              <w:pStyle w:val="TableParagraph"/>
              <w:spacing w:line="210" w:lineRule="exact"/>
              <w:ind w:left="91" w:right="82"/>
              <w:jc w:val="center"/>
              <w:rPr>
                <w:sz w:val="20"/>
              </w:rPr>
            </w:pPr>
            <w:r>
              <w:rPr>
                <w:spacing w:val="-5"/>
                <w:sz w:val="20"/>
              </w:rPr>
              <w:t>19</w:t>
            </w:r>
          </w:p>
        </w:tc>
        <w:tc>
          <w:tcPr>
            <w:tcW w:w="626" w:type="dxa"/>
            <w:vMerge/>
            <w:tcBorders>
              <w:top w:val="nil"/>
            </w:tcBorders>
          </w:tcPr>
          <w:p w14:paraId="13A3A68A" w14:textId="77777777" w:rsidR="00A567E0" w:rsidRDefault="00A567E0">
            <w:pPr>
              <w:rPr>
                <w:sz w:val="2"/>
                <w:szCs w:val="2"/>
              </w:rPr>
            </w:pPr>
          </w:p>
        </w:tc>
        <w:tc>
          <w:tcPr>
            <w:tcW w:w="7297" w:type="dxa"/>
          </w:tcPr>
          <w:p w14:paraId="0838C976" w14:textId="77777777" w:rsidR="00A567E0" w:rsidRDefault="00000000">
            <w:pPr>
              <w:pStyle w:val="TableParagraph"/>
              <w:spacing w:line="210" w:lineRule="exact"/>
              <w:ind w:left="127" w:right="219"/>
              <w:jc w:val="center"/>
              <w:rPr>
                <w:sz w:val="20"/>
              </w:rPr>
            </w:pPr>
            <w:r>
              <w:rPr>
                <w:sz w:val="20"/>
              </w:rPr>
              <w:t>Servicio</w:t>
            </w:r>
            <w:r>
              <w:rPr>
                <w:spacing w:val="-7"/>
                <w:sz w:val="20"/>
              </w:rPr>
              <w:t xml:space="preserve"> </w:t>
            </w:r>
            <w:r>
              <w:rPr>
                <w:sz w:val="20"/>
              </w:rPr>
              <w:t>4.2.2.</w:t>
            </w:r>
            <w:r>
              <w:rPr>
                <w:spacing w:val="-9"/>
                <w:sz w:val="20"/>
              </w:rPr>
              <w:t xml:space="preserve"> </w:t>
            </w:r>
            <w:r>
              <w:rPr>
                <w:sz w:val="20"/>
              </w:rPr>
              <w:t>Formalización</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propiedad</w:t>
            </w:r>
            <w:r>
              <w:rPr>
                <w:spacing w:val="-7"/>
                <w:sz w:val="20"/>
              </w:rPr>
              <w:t xml:space="preserve"> </w:t>
            </w:r>
            <w:r>
              <w:rPr>
                <w:sz w:val="20"/>
              </w:rPr>
              <w:t>de</w:t>
            </w:r>
            <w:r>
              <w:rPr>
                <w:spacing w:val="-8"/>
                <w:sz w:val="20"/>
              </w:rPr>
              <w:t xml:space="preserve"> </w:t>
            </w:r>
            <w:r>
              <w:rPr>
                <w:sz w:val="20"/>
              </w:rPr>
              <w:t>predios</w:t>
            </w:r>
            <w:r>
              <w:rPr>
                <w:spacing w:val="-7"/>
                <w:sz w:val="20"/>
              </w:rPr>
              <w:t xml:space="preserve"> </w:t>
            </w:r>
            <w:r>
              <w:rPr>
                <w:sz w:val="20"/>
              </w:rPr>
              <w:t>urbanos</w:t>
            </w:r>
            <w:r>
              <w:rPr>
                <w:spacing w:val="-8"/>
                <w:sz w:val="20"/>
              </w:rPr>
              <w:t xml:space="preserve"> </w:t>
            </w:r>
            <w:r>
              <w:rPr>
                <w:sz w:val="20"/>
              </w:rPr>
              <w:t>para</w:t>
            </w:r>
            <w:r>
              <w:rPr>
                <w:spacing w:val="-7"/>
                <w:sz w:val="20"/>
              </w:rPr>
              <w:t xml:space="preserve"> </w:t>
            </w:r>
            <w:r>
              <w:rPr>
                <w:spacing w:val="-2"/>
                <w:sz w:val="20"/>
              </w:rPr>
              <w:t>mujeres</w:t>
            </w:r>
          </w:p>
        </w:tc>
        <w:tc>
          <w:tcPr>
            <w:tcW w:w="1847" w:type="dxa"/>
          </w:tcPr>
          <w:p w14:paraId="059578BB" w14:textId="77777777" w:rsidR="00A567E0" w:rsidRDefault="00000000">
            <w:pPr>
              <w:pStyle w:val="TableParagraph"/>
              <w:spacing w:line="210" w:lineRule="exact"/>
              <w:ind w:left="109" w:right="101"/>
              <w:jc w:val="center"/>
              <w:rPr>
                <w:sz w:val="20"/>
              </w:rPr>
            </w:pPr>
            <w:r>
              <w:rPr>
                <w:spacing w:val="-4"/>
                <w:sz w:val="20"/>
              </w:rPr>
              <w:t>MVCS</w:t>
            </w:r>
          </w:p>
        </w:tc>
      </w:tr>
      <w:tr w:rsidR="00A567E0" w14:paraId="76EAA38B" w14:textId="77777777">
        <w:trPr>
          <w:trHeight w:val="460"/>
        </w:trPr>
        <w:tc>
          <w:tcPr>
            <w:tcW w:w="437" w:type="dxa"/>
          </w:tcPr>
          <w:p w14:paraId="47E69F9A" w14:textId="77777777" w:rsidR="00A567E0" w:rsidRDefault="00000000">
            <w:pPr>
              <w:pStyle w:val="TableParagraph"/>
              <w:spacing w:before="114"/>
              <w:ind w:left="91" w:right="82"/>
              <w:jc w:val="center"/>
              <w:rPr>
                <w:sz w:val="20"/>
              </w:rPr>
            </w:pPr>
            <w:r>
              <w:rPr>
                <w:spacing w:val="-5"/>
                <w:sz w:val="20"/>
              </w:rPr>
              <w:t>20</w:t>
            </w:r>
          </w:p>
        </w:tc>
        <w:tc>
          <w:tcPr>
            <w:tcW w:w="626" w:type="dxa"/>
            <w:vMerge/>
            <w:tcBorders>
              <w:top w:val="nil"/>
            </w:tcBorders>
          </w:tcPr>
          <w:p w14:paraId="7585AF5C" w14:textId="77777777" w:rsidR="00A567E0" w:rsidRDefault="00A567E0">
            <w:pPr>
              <w:rPr>
                <w:sz w:val="2"/>
                <w:szCs w:val="2"/>
              </w:rPr>
            </w:pPr>
          </w:p>
        </w:tc>
        <w:tc>
          <w:tcPr>
            <w:tcW w:w="7297" w:type="dxa"/>
          </w:tcPr>
          <w:p w14:paraId="24A54327" w14:textId="77777777" w:rsidR="00A567E0" w:rsidRDefault="00000000">
            <w:pPr>
              <w:pStyle w:val="TableParagraph"/>
              <w:spacing w:line="230" w:lineRule="exact"/>
              <w:ind w:left="103"/>
              <w:rPr>
                <w:sz w:val="20"/>
              </w:rPr>
            </w:pPr>
            <w:r>
              <w:rPr>
                <w:sz w:val="20"/>
              </w:rPr>
              <w:t>Servicio</w:t>
            </w:r>
            <w:r>
              <w:rPr>
                <w:spacing w:val="40"/>
                <w:sz w:val="20"/>
              </w:rPr>
              <w:t xml:space="preserve"> </w:t>
            </w:r>
            <w:r>
              <w:rPr>
                <w:sz w:val="20"/>
              </w:rPr>
              <w:t>4.2.3.</w:t>
            </w:r>
            <w:r>
              <w:rPr>
                <w:spacing w:val="40"/>
                <w:sz w:val="20"/>
              </w:rPr>
              <w:t xml:space="preserve"> </w:t>
            </w:r>
            <w:r>
              <w:rPr>
                <w:sz w:val="20"/>
              </w:rPr>
              <w:t>Otorgamiento</w:t>
            </w:r>
            <w:r>
              <w:rPr>
                <w:spacing w:val="40"/>
                <w:sz w:val="20"/>
              </w:rPr>
              <w:t xml:space="preserve"> </w:t>
            </w:r>
            <w:r>
              <w:rPr>
                <w:sz w:val="20"/>
              </w:rPr>
              <w:t>de</w:t>
            </w:r>
            <w:r>
              <w:rPr>
                <w:spacing w:val="40"/>
                <w:sz w:val="20"/>
              </w:rPr>
              <w:t xml:space="preserve"> </w:t>
            </w:r>
            <w:r>
              <w:rPr>
                <w:sz w:val="20"/>
              </w:rPr>
              <w:t>derechos</w:t>
            </w:r>
            <w:r>
              <w:rPr>
                <w:spacing w:val="40"/>
                <w:sz w:val="20"/>
              </w:rPr>
              <w:t xml:space="preserve"> </w:t>
            </w:r>
            <w:r>
              <w:rPr>
                <w:sz w:val="20"/>
              </w:rPr>
              <w:t>vinculados</w:t>
            </w:r>
            <w:r>
              <w:rPr>
                <w:spacing w:val="40"/>
                <w:sz w:val="20"/>
              </w:rPr>
              <w:t xml:space="preserve"> </w:t>
            </w:r>
            <w:r>
              <w:rPr>
                <w:sz w:val="20"/>
              </w:rPr>
              <w:t>al</w:t>
            </w:r>
            <w:r>
              <w:rPr>
                <w:spacing w:val="40"/>
                <w:sz w:val="20"/>
              </w:rPr>
              <w:t xml:space="preserve"> </w:t>
            </w:r>
            <w:r>
              <w:rPr>
                <w:sz w:val="20"/>
              </w:rPr>
              <w:t>agua</w:t>
            </w:r>
            <w:r>
              <w:rPr>
                <w:spacing w:val="40"/>
                <w:sz w:val="20"/>
              </w:rPr>
              <w:t xml:space="preserve"> </w:t>
            </w:r>
            <w:r>
              <w:rPr>
                <w:sz w:val="20"/>
              </w:rPr>
              <w:t>y</w:t>
            </w:r>
            <w:r>
              <w:rPr>
                <w:spacing w:val="40"/>
                <w:sz w:val="20"/>
              </w:rPr>
              <w:t xml:space="preserve"> </w:t>
            </w:r>
            <w:r>
              <w:rPr>
                <w:sz w:val="20"/>
              </w:rPr>
              <w:t>sus</w:t>
            </w:r>
            <w:r>
              <w:rPr>
                <w:spacing w:val="40"/>
                <w:sz w:val="20"/>
              </w:rPr>
              <w:t xml:space="preserve"> </w:t>
            </w:r>
            <w:r>
              <w:rPr>
                <w:sz w:val="20"/>
              </w:rPr>
              <w:t>bienes asociados en zonas rurales, para su uso doméstico y productivo</w:t>
            </w:r>
          </w:p>
        </w:tc>
        <w:tc>
          <w:tcPr>
            <w:tcW w:w="1847" w:type="dxa"/>
          </w:tcPr>
          <w:p w14:paraId="730DE3D7" w14:textId="77777777" w:rsidR="00A567E0" w:rsidRDefault="00000000">
            <w:pPr>
              <w:pStyle w:val="TableParagraph"/>
              <w:spacing w:before="114"/>
              <w:ind w:left="108" w:right="101"/>
              <w:jc w:val="center"/>
              <w:rPr>
                <w:sz w:val="20"/>
              </w:rPr>
            </w:pPr>
            <w:r>
              <w:rPr>
                <w:spacing w:val="-2"/>
                <w:sz w:val="20"/>
              </w:rPr>
              <w:t>MIDAGRI</w:t>
            </w:r>
          </w:p>
        </w:tc>
      </w:tr>
      <w:tr w:rsidR="00A567E0" w14:paraId="614B014F" w14:textId="77777777">
        <w:trPr>
          <w:trHeight w:val="688"/>
        </w:trPr>
        <w:tc>
          <w:tcPr>
            <w:tcW w:w="437" w:type="dxa"/>
          </w:tcPr>
          <w:p w14:paraId="2290EFD4" w14:textId="77777777" w:rsidR="00A567E0" w:rsidRDefault="00A567E0">
            <w:pPr>
              <w:pStyle w:val="TableParagraph"/>
              <w:spacing w:before="3"/>
              <w:rPr>
                <w:rFonts w:ascii="Segoe UI Light"/>
                <w:sz w:val="17"/>
              </w:rPr>
            </w:pPr>
          </w:p>
          <w:p w14:paraId="2D4D53E3" w14:textId="77777777" w:rsidR="00A567E0" w:rsidRDefault="00000000">
            <w:pPr>
              <w:pStyle w:val="TableParagraph"/>
              <w:ind w:left="91" w:right="82"/>
              <w:jc w:val="center"/>
              <w:rPr>
                <w:sz w:val="20"/>
              </w:rPr>
            </w:pPr>
            <w:r>
              <w:rPr>
                <w:spacing w:val="-5"/>
                <w:sz w:val="20"/>
              </w:rPr>
              <w:t>21</w:t>
            </w:r>
          </w:p>
        </w:tc>
        <w:tc>
          <w:tcPr>
            <w:tcW w:w="626" w:type="dxa"/>
            <w:vMerge/>
            <w:tcBorders>
              <w:top w:val="nil"/>
            </w:tcBorders>
          </w:tcPr>
          <w:p w14:paraId="0A97E3F7" w14:textId="77777777" w:rsidR="00A567E0" w:rsidRDefault="00A567E0">
            <w:pPr>
              <w:rPr>
                <w:sz w:val="2"/>
                <w:szCs w:val="2"/>
              </w:rPr>
            </w:pPr>
          </w:p>
        </w:tc>
        <w:tc>
          <w:tcPr>
            <w:tcW w:w="7297" w:type="dxa"/>
          </w:tcPr>
          <w:p w14:paraId="00112C90" w14:textId="77777777" w:rsidR="00A567E0" w:rsidRDefault="00000000">
            <w:pPr>
              <w:pStyle w:val="TableParagraph"/>
              <w:spacing w:line="229" w:lineRule="exact"/>
              <w:ind w:left="103"/>
              <w:rPr>
                <w:sz w:val="20"/>
              </w:rPr>
            </w:pPr>
            <w:r>
              <w:rPr>
                <w:sz w:val="20"/>
              </w:rPr>
              <w:t>Servicio</w:t>
            </w:r>
            <w:r>
              <w:rPr>
                <w:spacing w:val="-7"/>
                <w:sz w:val="20"/>
              </w:rPr>
              <w:t xml:space="preserve"> </w:t>
            </w:r>
            <w:r>
              <w:rPr>
                <w:sz w:val="20"/>
              </w:rPr>
              <w:t>4.2.4.</w:t>
            </w:r>
            <w:r>
              <w:rPr>
                <w:spacing w:val="-7"/>
                <w:sz w:val="20"/>
              </w:rPr>
              <w:t xml:space="preserve"> </w:t>
            </w:r>
            <w:r>
              <w:rPr>
                <w:sz w:val="20"/>
              </w:rPr>
              <w:t>Gestión</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conservación,</w:t>
            </w:r>
            <w:r>
              <w:rPr>
                <w:spacing w:val="-9"/>
                <w:sz w:val="20"/>
              </w:rPr>
              <w:t xml:space="preserve"> </w:t>
            </w:r>
            <w:r>
              <w:rPr>
                <w:sz w:val="20"/>
              </w:rPr>
              <w:t>recuperación</w:t>
            </w:r>
            <w:r>
              <w:rPr>
                <w:spacing w:val="-9"/>
                <w:sz w:val="20"/>
              </w:rPr>
              <w:t xml:space="preserve"> </w:t>
            </w:r>
            <w:r>
              <w:rPr>
                <w:sz w:val="20"/>
              </w:rPr>
              <w:t>y</w:t>
            </w:r>
            <w:r>
              <w:rPr>
                <w:spacing w:val="-7"/>
                <w:sz w:val="20"/>
              </w:rPr>
              <w:t xml:space="preserve"> </w:t>
            </w:r>
            <w:r>
              <w:rPr>
                <w:sz w:val="20"/>
              </w:rPr>
              <w:t>uso</w:t>
            </w:r>
            <w:r>
              <w:rPr>
                <w:spacing w:val="-6"/>
                <w:sz w:val="20"/>
              </w:rPr>
              <w:t xml:space="preserve"> </w:t>
            </w:r>
            <w:r>
              <w:rPr>
                <w:sz w:val="20"/>
              </w:rPr>
              <w:t>sostenible</w:t>
            </w:r>
            <w:r>
              <w:rPr>
                <w:spacing w:val="-8"/>
                <w:sz w:val="20"/>
              </w:rPr>
              <w:t xml:space="preserve"> </w:t>
            </w:r>
            <w:r>
              <w:rPr>
                <w:sz w:val="20"/>
              </w:rPr>
              <w:t>de</w:t>
            </w:r>
            <w:r>
              <w:rPr>
                <w:spacing w:val="-6"/>
                <w:sz w:val="20"/>
              </w:rPr>
              <w:t xml:space="preserve"> </w:t>
            </w:r>
            <w:r>
              <w:rPr>
                <w:spacing w:val="-5"/>
                <w:sz w:val="20"/>
              </w:rPr>
              <w:t>los</w:t>
            </w:r>
          </w:p>
          <w:p w14:paraId="2DE73BC6" w14:textId="77777777" w:rsidR="00A567E0" w:rsidRDefault="00000000">
            <w:pPr>
              <w:pStyle w:val="TableParagraph"/>
              <w:spacing w:line="228" w:lineRule="exact"/>
              <w:ind w:left="103"/>
              <w:rPr>
                <w:sz w:val="20"/>
              </w:rPr>
            </w:pPr>
            <w:r>
              <w:rPr>
                <w:sz w:val="20"/>
              </w:rPr>
              <w:t>ecosistemas y los recursos naturales, con participación de las mujeres, en un contexto de cambio climático</w:t>
            </w:r>
          </w:p>
        </w:tc>
        <w:tc>
          <w:tcPr>
            <w:tcW w:w="1847" w:type="dxa"/>
          </w:tcPr>
          <w:p w14:paraId="1AECDBE6" w14:textId="77777777" w:rsidR="00A567E0" w:rsidRDefault="00A567E0">
            <w:pPr>
              <w:pStyle w:val="TableParagraph"/>
              <w:spacing w:before="3"/>
              <w:rPr>
                <w:rFonts w:ascii="Segoe UI Light"/>
                <w:sz w:val="17"/>
              </w:rPr>
            </w:pPr>
          </w:p>
          <w:p w14:paraId="0BBCB3D1" w14:textId="77777777" w:rsidR="00A567E0" w:rsidRDefault="00000000">
            <w:pPr>
              <w:pStyle w:val="TableParagraph"/>
              <w:ind w:left="111" w:right="101"/>
              <w:jc w:val="center"/>
              <w:rPr>
                <w:sz w:val="20"/>
              </w:rPr>
            </w:pPr>
            <w:r>
              <w:rPr>
                <w:spacing w:val="-2"/>
                <w:sz w:val="20"/>
              </w:rPr>
              <w:t>MINAM</w:t>
            </w:r>
          </w:p>
        </w:tc>
      </w:tr>
      <w:tr w:rsidR="00A567E0" w14:paraId="46D56636" w14:textId="77777777">
        <w:trPr>
          <w:trHeight w:val="460"/>
        </w:trPr>
        <w:tc>
          <w:tcPr>
            <w:tcW w:w="437" w:type="dxa"/>
          </w:tcPr>
          <w:p w14:paraId="157E303C" w14:textId="77777777" w:rsidR="00A567E0" w:rsidRDefault="00000000">
            <w:pPr>
              <w:pStyle w:val="TableParagraph"/>
              <w:spacing w:before="114"/>
              <w:ind w:left="91" w:right="82"/>
              <w:jc w:val="center"/>
              <w:rPr>
                <w:sz w:val="20"/>
              </w:rPr>
            </w:pPr>
            <w:r>
              <w:rPr>
                <w:spacing w:val="-5"/>
                <w:sz w:val="20"/>
              </w:rPr>
              <w:t>22</w:t>
            </w:r>
          </w:p>
        </w:tc>
        <w:tc>
          <w:tcPr>
            <w:tcW w:w="626" w:type="dxa"/>
            <w:vMerge/>
            <w:tcBorders>
              <w:top w:val="nil"/>
            </w:tcBorders>
          </w:tcPr>
          <w:p w14:paraId="250D1CEE" w14:textId="77777777" w:rsidR="00A567E0" w:rsidRDefault="00A567E0">
            <w:pPr>
              <w:rPr>
                <w:sz w:val="2"/>
                <w:szCs w:val="2"/>
              </w:rPr>
            </w:pPr>
          </w:p>
        </w:tc>
        <w:tc>
          <w:tcPr>
            <w:tcW w:w="7297" w:type="dxa"/>
          </w:tcPr>
          <w:p w14:paraId="031B939B" w14:textId="77777777" w:rsidR="00A567E0" w:rsidRDefault="00000000">
            <w:pPr>
              <w:pStyle w:val="TableParagraph"/>
              <w:spacing w:line="230" w:lineRule="exact"/>
              <w:ind w:left="103"/>
              <w:rPr>
                <w:sz w:val="20"/>
              </w:rPr>
            </w:pPr>
            <w:r>
              <w:rPr>
                <w:sz w:val="20"/>
              </w:rPr>
              <w:t>Servicio</w:t>
            </w:r>
            <w:r>
              <w:rPr>
                <w:spacing w:val="28"/>
                <w:sz w:val="20"/>
              </w:rPr>
              <w:t xml:space="preserve"> </w:t>
            </w:r>
            <w:r>
              <w:rPr>
                <w:sz w:val="20"/>
              </w:rPr>
              <w:t>4.3.2. Capacitación y</w:t>
            </w:r>
            <w:r>
              <w:rPr>
                <w:spacing w:val="27"/>
                <w:sz w:val="20"/>
              </w:rPr>
              <w:t xml:space="preserve"> </w:t>
            </w:r>
            <w:r>
              <w:rPr>
                <w:sz w:val="20"/>
              </w:rPr>
              <w:t>Asistencia Técnica para</w:t>
            </w:r>
            <w:r>
              <w:rPr>
                <w:spacing w:val="26"/>
                <w:sz w:val="20"/>
              </w:rPr>
              <w:t xml:space="preserve"> </w:t>
            </w:r>
            <w:r>
              <w:rPr>
                <w:sz w:val="20"/>
              </w:rPr>
              <w:t>el mejoramiento de</w:t>
            </w:r>
            <w:r>
              <w:rPr>
                <w:spacing w:val="27"/>
                <w:sz w:val="20"/>
              </w:rPr>
              <w:t xml:space="preserve"> </w:t>
            </w:r>
            <w:r>
              <w:rPr>
                <w:sz w:val="20"/>
              </w:rPr>
              <w:t>la empleabilidad y la inserción laboral de las mujeres</w:t>
            </w:r>
          </w:p>
        </w:tc>
        <w:tc>
          <w:tcPr>
            <w:tcW w:w="1847" w:type="dxa"/>
          </w:tcPr>
          <w:p w14:paraId="53FA5D2D" w14:textId="77777777" w:rsidR="00A567E0" w:rsidRDefault="00000000">
            <w:pPr>
              <w:pStyle w:val="TableParagraph"/>
              <w:spacing w:before="114"/>
              <w:ind w:left="112" w:right="101"/>
              <w:jc w:val="center"/>
              <w:rPr>
                <w:sz w:val="20"/>
              </w:rPr>
            </w:pPr>
            <w:r>
              <w:rPr>
                <w:spacing w:val="-4"/>
                <w:sz w:val="20"/>
              </w:rPr>
              <w:t>MTPE</w:t>
            </w:r>
          </w:p>
        </w:tc>
      </w:tr>
      <w:tr w:rsidR="00A567E0" w14:paraId="096BA79D" w14:textId="77777777">
        <w:trPr>
          <w:trHeight w:val="690"/>
        </w:trPr>
        <w:tc>
          <w:tcPr>
            <w:tcW w:w="437" w:type="dxa"/>
          </w:tcPr>
          <w:p w14:paraId="03BEEE74" w14:textId="77777777" w:rsidR="00A567E0" w:rsidRDefault="00A567E0">
            <w:pPr>
              <w:pStyle w:val="TableParagraph"/>
              <w:spacing w:before="3"/>
              <w:rPr>
                <w:rFonts w:ascii="Segoe UI Light"/>
                <w:sz w:val="17"/>
              </w:rPr>
            </w:pPr>
          </w:p>
          <w:p w14:paraId="4ECE7A88" w14:textId="77777777" w:rsidR="00A567E0" w:rsidRDefault="00000000">
            <w:pPr>
              <w:pStyle w:val="TableParagraph"/>
              <w:ind w:left="91" w:right="82"/>
              <w:jc w:val="center"/>
              <w:rPr>
                <w:sz w:val="20"/>
              </w:rPr>
            </w:pPr>
            <w:r>
              <w:rPr>
                <w:spacing w:val="-5"/>
                <w:sz w:val="20"/>
              </w:rPr>
              <w:t>23</w:t>
            </w:r>
          </w:p>
        </w:tc>
        <w:tc>
          <w:tcPr>
            <w:tcW w:w="626" w:type="dxa"/>
            <w:vMerge/>
            <w:tcBorders>
              <w:top w:val="nil"/>
            </w:tcBorders>
          </w:tcPr>
          <w:p w14:paraId="623F9B8E" w14:textId="77777777" w:rsidR="00A567E0" w:rsidRDefault="00A567E0">
            <w:pPr>
              <w:rPr>
                <w:sz w:val="2"/>
                <w:szCs w:val="2"/>
              </w:rPr>
            </w:pPr>
          </w:p>
        </w:tc>
        <w:tc>
          <w:tcPr>
            <w:tcW w:w="7297" w:type="dxa"/>
          </w:tcPr>
          <w:p w14:paraId="3D3F82DC" w14:textId="77777777" w:rsidR="00A567E0" w:rsidRDefault="00000000">
            <w:pPr>
              <w:pStyle w:val="TableParagraph"/>
              <w:spacing w:line="230" w:lineRule="exact"/>
              <w:ind w:left="103" w:right="104"/>
              <w:jc w:val="both"/>
              <w:rPr>
                <w:sz w:val="20"/>
              </w:rPr>
            </w:pPr>
            <w:r>
              <w:rPr>
                <w:sz w:val="20"/>
              </w:rPr>
              <w:t>Servicio 4.3.3. Formación técnico-productiva y superior de mujeres en carreras tradicionalmente masculinizadas y/o mejor remuneradas, con enfoque de género, que fomente el acceso, permanencia y titulación</w:t>
            </w:r>
          </w:p>
        </w:tc>
        <w:tc>
          <w:tcPr>
            <w:tcW w:w="1847" w:type="dxa"/>
          </w:tcPr>
          <w:p w14:paraId="488BF775" w14:textId="77777777" w:rsidR="00A567E0" w:rsidRDefault="00A567E0">
            <w:pPr>
              <w:pStyle w:val="TableParagraph"/>
              <w:spacing w:before="3"/>
              <w:rPr>
                <w:rFonts w:ascii="Segoe UI Light"/>
                <w:sz w:val="17"/>
              </w:rPr>
            </w:pPr>
          </w:p>
          <w:p w14:paraId="3CA10C8F" w14:textId="77777777" w:rsidR="00A567E0" w:rsidRDefault="00000000">
            <w:pPr>
              <w:pStyle w:val="TableParagraph"/>
              <w:ind w:left="108" w:right="101"/>
              <w:jc w:val="center"/>
              <w:rPr>
                <w:sz w:val="20"/>
              </w:rPr>
            </w:pPr>
            <w:r>
              <w:rPr>
                <w:spacing w:val="-2"/>
                <w:sz w:val="20"/>
              </w:rPr>
              <w:t>MINEDU</w:t>
            </w:r>
          </w:p>
        </w:tc>
      </w:tr>
      <w:tr w:rsidR="00A567E0" w14:paraId="618D446F" w14:textId="77777777">
        <w:trPr>
          <w:trHeight w:val="689"/>
        </w:trPr>
        <w:tc>
          <w:tcPr>
            <w:tcW w:w="437" w:type="dxa"/>
          </w:tcPr>
          <w:p w14:paraId="0209E777" w14:textId="77777777" w:rsidR="00A567E0" w:rsidRDefault="00A567E0">
            <w:pPr>
              <w:pStyle w:val="TableParagraph"/>
              <w:spacing w:before="3"/>
              <w:rPr>
                <w:rFonts w:ascii="Segoe UI Light"/>
                <w:sz w:val="17"/>
              </w:rPr>
            </w:pPr>
          </w:p>
          <w:p w14:paraId="510160E6" w14:textId="77777777" w:rsidR="00A567E0" w:rsidRDefault="00000000">
            <w:pPr>
              <w:pStyle w:val="TableParagraph"/>
              <w:ind w:left="91" w:right="82"/>
              <w:jc w:val="center"/>
              <w:rPr>
                <w:sz w:val="20"/>
              </w:rPr>
            </w:pPr>
            <w:r>
              <w:rPr>
                <w:spacing w:val="-5"/>
                <w:sz w:val="20"/>
              </w:rPr>
              <w:t>24</w:t>
            </w:r>
          </w:p>
        </w:tc>
        <w:tc>
          <w:tcPr>
            <w:tcW w:w="626" w:type="dxa"/>
            <w:vMerge/>
            <w:tcBorders>
              <w:top w:val="nil"/>
            </w:tcBorders>
          </w:tcPr>
          <w:p w14:paraId="3CEF38E4" w14:textId="77777777" w:rsidR="00A567E0" w:rsidRDefault="00A567E0">
            <w:pPr>
              <w:rPr>
                <w:sz w:val="2"/>
                <w:szCs w:val="2"/>
              </w:rPr>
            </w:pPr>
          </w:p>
        </w:tc>
        <w:tc>
          <w:tcPr>
            <w:tcW w:w="7297" w:type="dxa"/>
          </w:tcPr>
          <w:p w14:paraId="40664B6F" w14:textId="77777777" w:rsidR="00A567E0" w:rsidRDefault="00000000">
            <w:pPr>
              <w:pStyle w:val="TableParagraph"/>
              <w:spacing w:line="229" w:lineRule="exact"/>
              <w:ind w:left="103"/>
              <w:rPr>
                <w:sz w:val="20"/>
              </w:rPr>
            </w:pPr>
            <w:r>
              <w:rPr>
                <w:sz w:val="20"/>
              </w:rPr>
              <w:t>Servicio</w:t>
            </w:r>
            <w:r>
              <w:rPr>
                <w:spacing w:val="35"/>
                <w:sz w:val="20"/>
              </w:rPr>
              <w:t xml:space="preserve">  </w:t>
            </w:r>
            <w:r>
              <w:rPr>
                <w:sz w:val="20"/>
              </w:rPr>
              <w:t>4.3.4.</w:t>
            </w:r>
            <w:r>
              <w:rPr>
                <w:spacing w:val="35"/>
                <w:sz w:val="20"/>
              </w:rPr>
              <w:t xml:space="preserve">  </w:t>
            </w:r>
            <w:r>
              <w:rPr>
                <w:sz w:val="20"/>
              </w:rPr>
              <w:t>Formación</w:t>
            </w:r>
            <w:r>
              <w:rPr>
                <w:spacing w:val="33"/>
                <w:sz w:val="20"/>
              </w:rPr>
              <w:t xml:space="preserve">  </w:t>
            </w:r>
            <w:r>
              <w:rPr>
                <w:sz w:val="20"/>
              </w:rPr>
              <w:t>técnica</w:t>
            </w:r>
            <w:r>
              <w:rPr>
                <w:spacing w:val="34"/>
                <w:sz w:val="20"/>
              </w:rPr>
              <w:t xml:space="preserve">  </w:t>
            </w:r>
            <w:r>
              <w:rPr>
                <w:sz w:val="20"/>
              </w:rPr>
              <w:t>superior</w:t>
            </w:r>
            <w:r>
              <w:rPr>
                <w:spacing w:val="35"/>
                <w:sz w:val="20"/>
              </w:rPr>
              <w:t xml:space="preserve">  </w:t>
            </w:r>
            <w:r>
              <w:rPr>
                <w:sz w:val="20"/>
              </w:rPr>
              <w:t>en</w:t>
            </w:r>
            <w:r>
              <w:rPr>
                <w:spacing w:val="36"/>
                <w:sz w:val="20"/>
              </w:rPr>
              <w:t xml:space="preserve">  </w:t>
            </w:r>
            <w:r>
              <w:rPr>
                <w:sz w:val="20"/>
              </w:rPr>
              <w:t>áreas</w:t>
            </w:r>
            <w:r>
              <w:rPr>
                <w:spacing w:val="35"/>
                <w:sz w:val="20"/>
              </w:rPr>
              <w:t xml:space="preserve">  </w:t>
            </w:r>
            <w:r>
              <w:rPr>
                <w:sz w:val="20"/>
              </w:rPr>
              <w:t>no</w:t>
            </w:r>
            <w:r>
              <w:rPr>
                <w:spacing w:val="33"/>
                <w:sz w:val="20"/>
              </w:rPr>
              <w:t xml:space="preserve">  </w:t>
            </w:r>
            <w:r>
              <w:rPr>
                <w:spacing w:val="-2"/>
                <w:sz w:val="20"/>
              </w:rPr>
              <w:t>tradicionales</w:t>
            </w:r>
          </w:p>
          <w:p w14:paraId="2F68BB8A" w14:textId="77777777" w:rsidR="00A567E0" w:rsidRDefault="00000000">
            <w:pPr>
              <w:pStyle w:val="TableParagraph"/>
              <w:spacing w:line="228" w:lineRule="exact"/>
              <w:ind w:left="103"/>
              <w:rPr>
                <w:sz w:val="20"/>
              </w:rPr>
            </w:pPr>
            <w:r>
              <w:rPr>
                <w:sz w:val="20"/>
              </w:rPr>
              <w:t>(construcción),</w:t>
            </w:r>
            <w:r>
              <w:rPr>
                <w:spacing w:val="80"/>
                <w:sz w:val="20"/>
              </w:rPr>
              <w:t xml:space="preserve"> </w:t>
            </w:r>
            <w:r>
              <w:rPr>
                <w:sz w:val="20"/>
              </w:rPr>
              <w:t>implementando</w:t>
            </w:r>
            <w:r>
              <w:rPr>
                <w:spacing w:val="80"/>
                <w:sz w:val="20"/>
              </w:rPr>
              <w:t xml:space="preserve"> </w:t>
            </w:r>
            <w:r>
              <w:rPr>
                <w:sz w:val="20"/>
              </w:rPr>
              <w:t>medidas</w:t>
            </w:r>
            <w:r>
              <w:rPr>
                <w:spacing w:val="80"/>
                <w:sz w:val="20"/>
              </w:rPr>
              <w:t xml:space="preserve"> </w:t>
            </w:r>
            <w:r>
              <w:rPr>
                <w:sz w:val="20"/>
              </w:rPr>
              <w:t>afirmativas</w:t>
            </w:r>
            <w:r>
              <w:rPr>
                <w:spacing w:val="80"/>
                <w:sz w:val="20"/>
              </w:rPr>
              <w:t xml:space="preserve"> </w:t>
            </w:r>
            <w:r>
              <w:rPr>
                <w:sz w:val="20"/>
              </w:rPr>
              <w:t>para</w:t>
            </w:r>
            <w:r>
              <w:rPr>
                <w:spacing w:val="80"/>
                <w:sz w:val="20"/>
              </w:rPr>
              <w:t xml:space="preserve"> </w:t>
            </w:r>
            <w:r>
              <w:rPr>
                <w:sz w:val="20"/>
              </w:rPr>
              <w:t>incrementar</w:t>
            </w:r>
            <w:r>
              <w:rPr>
                <w:spacing w:val="80"/>
                <w:sz w:val="20"/>
              </w:rPr>
              <w:t xml:space="preserve"> </w:t>
            </w:r>
            <w:r>
              <w:rPr>
                <w:sz w:val="20"/>
              </w:rPr>
              <w:t>la participación de mujeres</w:t>
            </w:r>
          </w:p>
        </w:tc>
        <w:tc>
          <w:tcPr>
            <w:tcW w:w="1847" w:type="dxa"/>
          </w:tcPr>
          <w:p w14:paraId="5FEF6B48" w14:textId="77777777" w:rsidR="00A567E0" w:rsidRDefault="00A567E0">
            <w:pPr>
              <w:pStyle w:val="TableParagraph"/>
              <w:spacing w:before="3"/>
              <w:rPr>
                <w:rFonts w:ascii="Segoe UI Light"/>
                <w:sz w:val="17"/>
              </w:rPr>
            </w:pPr>
          </w:p>
          <w:p w14:paraId="7EF3944D" w14:textId="77777777" w:rsidR="00A567E0" w:rsidRDefault="00000000">
            <w:pPr>
              <w:pStyle w:val="TableParagraph"/>
              <w:ind w:left="109" w:right="101"/>
              <w:jc w:val="center"/>
              <w:rPr>
                <w:sz w:val="20"/>
              </w:rPr>
            </w:pPr>
            <w:r>
              <w:rPr>
                <w:spacing w:val="-4"/>
                <w:sz w:val="20"/>
              </w:rPr>
              <w:t>MVCS</w:t>
            </w:r>
          </w:p>
        </w:tc>
      </w:tr>
      <w:tr w:rsidR="00A567E0" w14:paraId="31AB333B" w14:textId="77777777">
        <w:trPr>
          <w:trHeight w:val="690"/>
        </w:trPr>
        <w:tc>
          <w:tcPr>
            <w:tcW w:w="437" w:type="dxa"/>
          </w:tcPr>
          <w:p w14:paraId="038736E9" w14:textId="77777777" w:rsidR="00A567E0" w:rsidRDefault="00A567E0">
            <w:pPr>
              <w:pStyle w:val="TableParagraph"/>
              <w:spacing w:before="3"/>
              <w:rPr>
                <w:rFonts w:ascii="Segoe UI Light"/>
                <w:sz w:val="17"/>
              </w:rPr>
            </w:pPr>
          </w:p>
          <w:p w14:paraId="7552414A" w14:textId="77777777" w:rsidR="00A567E0" w:rsidRDefault="00000000">
            <w:pPr>
              <w:pStyle w:val="TableParagraph"/>
              <w:ind w:left="91" w:right="82"/>
              <w:jc w:val="center"/>
              <w:rPr>
                <w:sz w:val="20"/>
              </w:rPr>
            </w:pPr>
            <w:r>
              <w:rPr>
                <w:spacing w:val="-5"/>
                <w:sz w:val="20"/>
              </w:rPr>
              <w:t>25</w:t>
            </w:r>
          </w:p>
        </w:tc>
        <w:tc>
          <w:tcPr>
            <w:tcW w:w="626" w:type="dxa"/>
            <w:vMerge/>
            <w:tcBorders>
              <w:top w:val="nil"/>
            </w:tcBorders>
          </w:tcPr>
          <w:p w14:paraId="6F9F9A02" w14:textId="77777777" w:rsidR="00A567E0" w:rsidRDefault="00A567E0">
            <w:pPr>
              <w:rPr>
                <w:sz w:val="2"/>
                <w:szCs w:val="2"/>
              </w:rPr>
            </w:pPr>
          </w:p>
        </w:tc>
        <w:tc>
          <w:tcPr>
            <w:tcW w:w="7297" w:type="dxa"/>
          </w:tcPr>
          <w:p w14:paraId="58E42EBE" w14:textId="77777777" w:rsidR="00A567E0" w:rsidRDefault="00000000">
            <w:pPr>
              <w:pStyle w:val="TableParagraph"/>
              <w:spacing w:before="114"/>
              <w:ind w:left="103"/>
              <w:rPr>
                <w:sz w:val="20"/>
              </w:rPr>
            </w:pPr>
            <w:r>
              <w:rPr>
                <w:sz w:val="20"/>
              </w:rPr>
              <w:t>Servicio</w:t>
            </w:r>
            <w:r>
              <w:rPr>
                <w:spacing w:val="40"/>
                <w:sz w:val="20"/>
              </w:rPr>
              <w:t xml:space="preserve"> </w:t>
            </w:r>
            <w:r>
              <w:rPr>
                <w:sz w:val="20"/>
              </w:rPr>
              <w:t>4.3.6.</w:t>
            </w:r>
            <w:r>
              <w:rPr>
                <w:spacing w:val="40"/>
                <w:sz w:val="20"/>
              </w:rPr>
              <w:t xml:space="preserve"> </w:t>
            </w:r>
            <w:r>
              <w:rPr>
                <w:sz w:val="20"/>
              </w:rPr>
              <w:t>Financiamiento</w:t>
            </w:r>
            <w:r>
              <w:rPr>
                <w:spacing w:val="40"/>
                <w:sz w:val="20"/>
              </w:rPr>
              <w:t xml:space="preserve"> </w:t>
            </w:r>
            <w:r>
              <w:rPr>
                <w:sz w:val="20"/>
              </w:rPr>
              <w:t>para</w:t>
            </w:r>
            <w:r>
              <w:rPr>
                <w:spacing w:val="40"/>
                <w:sz w:val="20"/>
              </w:rPr>
              <w:t xml:space="preserve"> </w:t>
            </w:r>
            <w:r>
              <w:rPr>
                <w:sz w:val="20"/>
              </w:rPr>
              <w:t>mujeres</w:t>
            </w:r>
            <w:r>
              <w:rPr>
                <w:spacing w:val="40"/>
                <w:sz w:val="20"/>
              </w:rPr>
              <w:t xml:space="preserve"> </w:t>
            </w:r>
            <w:r>
              <w:rPr>
                <w:sz w:val="20"/>
              </w:rPr>
              <w:t>que</w:t>
            </w:r>
            <w:r>
              <w:rPr>
                <w:spacing w:val="40"/>
                <w:sz w:val="20"/>
              </w:rPr>
              <w:t xml:space="preserve"> </w:t>
            </w:r>
            <w:r>
              <w:rPr>
                <w:sz w:val="20"/>
              </w:rPr>
              <w:t>lideran</w:t>
            </w:r>
            <w:r>
              <w:rPr>
                <w:spacing w:val="40"/>
                <w:sz w:val="20"/>
              </w:rPr>
              <w:t xml:space="preserve"> </w:t>
            </w:r>
            <w:r>
              <w:rPr>
                <w:sz w:val="20"/>
              </w:rPr>
              <w:t>emprendimientos</w:t>
            </w:r>
            <w:r>
              <w:rPr>
                <w:spacing w:val="40"/>
                <w:sz w:val="20"/>
              </w:rPr>
              <w:t xml:space="preserve"> </w:t>
            </w:r>
            <w:r>
              <w:rPr>
                <w:sz w:val="20"/>
              </w:rPr>
              <w:t>y empresas, de manera sostenible y efectiva</w:t>
            </w:r>
          </w:p>
        </w:tc>
        <w:tc>
          <w:tcPr>
            <w:tcW w:w="1847" w:type="dxa"/>
          </w:tcPr>
          <w:p w14:paraId="44E21E24" w14:textId="77777777" w:rsidR="00A567E0" w:rsidRDefault="00000000">
            <w:pPr>
              <w:pStyle w:val="TableParagraph"/>
              <w:spacing w:line="230" w:lineRule="exact"/>
              <w:ind w:left="341" w:right="329" w:firstLine="3"/>
              <w:jc w:val="center"/>
              <w:rPr>
                <w:sz w:val="20"/>
              </w:rPr>
            </w:pPr>
            <w:r>
              <w:rPr>
                <w:sz w:val="20"/>
              </w:rPr>
              <w:t>PRODUCE / MINCETUR</w:t>
            </w:r>
            <w:r>
              <w:rPr>
                <w:spacing w:val="-14"/>
                <w:sz w:val="20"/>
              </w:rPr>
              <w:t xml:space="preserve"> </w:t>
            </w:r>
            <w:r>
              <w:rPr>
                <w:sz w:val="20"/>
              </w:rPr>
              <w:t xml:space="preserve">/ </w:t>
            </w:r>
            <w:r>
              <w:rPr>
                <w:spacing w:val="-2"/>
                <w:sz w:val="20"/>
              </w:rPr>
              <w:t>MIDAGRI</w:t>
            </w:r>
          </w:p>
        </w:tc>
      </w:tr>
      <w:tr w:rsidR="00A567E0" w14:paraId="106E5803" w14:textId="77777777">
        <w:trPr>
          <w:trHeight w:val="1149"/>
        </w:trPr>
        <w:tc>
          <w:tcPr>
            <w:tcW w:w="437" w:type="dxa"/>
          </w:tcPr>
          <w:p w14:paraId="0FD92458" w14:textId="77777777" w:rsidR="00A567E0" w:rsidRDefault="00A567E0">
            <w:pPr>
              <w:pStyle w:val="TableParagraph"/>
              <w:rPr>
                <w:rFonts w:ascii="Segoe UI Light"/>
              </w:rPr>
            </w:pPr>
          </w:p>
          <w:p w14:paraId="18540981" w14:textId="77777777" w:rsidR="00A567E0" w:rsidRDefault="00000000">
            <w:pPr>
              <w:pStyle w:val="TableParagraph"/>
              <w:spacing w:before="167"/>
              <w:ind w:left="91" w:right="82"/>
              <w:jc w:val="center"/>
              <w:rPr>
                <w:sz w:val="20"/>
              </w:rPr>
            </w:pPr>
            <w:r>
              <w:rPr>
                <w:spacing w:val="-5"/>
                <w:sz w:val="20"/>
              </w:rPr>
              <w:t>26</w:t>
            </w:r>
          </w:p>
        </w:tc>
        <w:tc>
          <w:tcPr>
            <w:tcW w:w="626" w:type="dxa"/>
            <w:vMerge/>
            <w:tcBorders>
              <w:top w:val="nil"/>
            </w:tcBorders>
          </w:tcPr>
          <w:p w14:paraId="6AFD62EB" w14:textId="77777777" w:rsidR="00A567E0" w:rsidRDefault="00A567E0">
            <w:pPr>
              <w:rPr>
                <w:sz w:val="2"/>
                <w:szCs w:val="2"/>
              </w:rPr>
            </w:pPr>
          </w:p>
        </w:tc>
        <w:tc>
          <w:tcPr>
            <w:tcW w:w="7297" w:type="dxa"/>
          </w:tcPr>
          <w:p w14:paraId="15C8AF09" w14:textId="77777777" w:rsidR="00A567E0" w:rsidRDefault="00A567E0">
            <w:pPr>
              <w:pStyle w:val="TableParagraph"/>
              <w:spacing w:before="12"/>
              <w:rPr>
                <w:rFonts w:ascii="Segoe UI Light"/>
                <w:sz w:val="25"/>
              </w:rPr>
            </w:pPr>
          </w:p>
          <w:p w14:paraId="4EEFA1D8" w14:textId="77777777" w:rsidR="00A567E0" w:rsidRDefault="00000000">
            <w:pPr>
              <w:pStyle w:val="TableParagraph"/>
              <w:ind w:left="103"/>
              <w:rPr>
                <w:sz w:val="20"/>
              </w:rPr>
            </w:pPr>
            <w:r>
              <w:rPr>
                <w:sz w:val="20"/>
              </w:rPr>
              <w:t>Servicio</w:t>
            </w:r>
            <w:r>
              <w:rPr>
                <w:spacing w:val="80"/>
                <w:w w:val="150"/>
                <w:sz w:val="20"/>
              </w:rPr>
              <w:t xml:space="preserve"> </w:t>
            </w:r>
            <w:r>
              <w:rPr>
                <w:sz w:val="20"/>
              </w:rPr>
              <w:t>4.3.7.</w:t>
            </w:r>
            <w:r>
              <w:rPr>
                <w:spacing w:val="80"/>
                <w:w w:val="150"/>
                <w:sz w:val="20"/>
              </w:rPr>
              <w:t xml:space="preserve"> </w:t>
            </w:r>
            <w:r>
              <w:rPr>
                <w:sz w:val="20"/>
              </w:rPr>
              <w:t>Seguimiento</w:t>
            </w:r>
            <w:r>
              <w:rPr>
                <w:spacing w:val="80"/>
                <w:w w:val="150"/>
                <w:sz w:val="20"/>
              </w:rPr>
              <w:t xml:space="preserve"> </w:t>
            </w:r>
            <w:r>
              <w:rPr>
                <w:sz w:val="20"/>
              </w:rPr>
              <w:t>y</w:t>
            </w:r>
            <w:r>
              <w:rPr>
                <w:spacing w:val="80"/>
                <w:w w:val="150"/>
                <w:sz w:val="20"/>
              </w:rPr>
              <w:t xml:space="preserve"> </w:t>
            </w:r>
            <w:r>
              <w:rPr>
                <w:sz w:val="20"/>
              </w:rPr>
              <w:t>monitoreo</w:t>
            </w:r>
            <w:r>
              <w:rPr>
                <w:spacing w:val="80"/>
                <w:w w:val="150"/>
                <w:sz w:val="20"/>
              </w:rPr>
              <w:t xml:space="preserve"> </w:t>
            </w:r>
            <w:r>
              <w:rPr>
                <w:sz w:val="20"/>
              </w:rPr>
              <w:t>para</w:t>
            </w:r>
            <w:r>
              <w:rPr>
                <w:spacing w:val="80"/>
                <w:w w:val="150"/>
                <w:sz w:val="20"/>
              </w:rPr>
              <w:t xml:space="preserve"> </w:t>
            </w:r>
            <w:r>
              <w:rPr>
                <w:sz w:val="20"/>
              </w:rPr>
              <w:t>el</w:t>
            </w:r>
            <w:r>
              <w:rPr>
                <w:spacing w:val="80"/>
                <w:w w:val="150"/>
                <w:sz w:val="20"/>
              </w:rPr>
              <w:t xml:space="preserve"> </w:t>
            </w:r>
            <w:r>
              <w:rPr>
                <w:sz w:val="20"/>
              </w:rPr>
              <w:t>cumplimiento</w:t>
            </w:r>
            <w:r>
              <w:rPr>
                <w:spacing w:val="80"/>
                <w:w w:val="150"/>
                <w:sz w:val="20"/>
              </w:rPr>
              <w:t xml:space="preserve"> </w:t>
            </w:r>
            <w:r>
              <w:rPr>
                <w:sz w:val="20"/>
              </w:rPr>
              <w:t>de</w:t>
            </w:r>
            <w:r>
              <w:rPr>
                <w:spacing w:val="80"/>
                <w:w w:val="150"/>
                <w:sz w:val="20"/>
              </w:rPr>
              <w:t xml:space="preserve"> </w:t>
            </w:r>
            <w:r>
              <w:rPr>
                <w:sz w:val="20"/>
              </w:rPr>
              <w:t>la implementación y funcionamiento de los lactarios institucionales</w:t>
            </w:r>
          </w:p>
        </w:tc>
        <w:tc>
          <w:tcPr>
            <w:tcW w:w="1847" w:type="dxa"/>
          </w:tcPr>
          <w:p w14:paraId="5A20B070" w14:textId="77777777" w:rsidR="00A567E0" w:rsidRDefault="00000000">
            <w:pPr>
              <w:pStyle w:val="TableParagraph"/>
              <w:ind w:left="113" w:right="101" w:hanging="2"/>
              <w:jc w:val="center"/>
              <w:rPr>
                <w:sz w:val="20"/>
              </w:rPr>
            </w:pPr>
            <w:r>
              <w:rPr>
                <w:spacing w:val="-2"/>
                <w:sz w:val="20"/>
              </w:rPr>
              <w:t xml:space="preserve">Comisión </w:t>
            </w:r>
            <w:r>
              <w:rPr>
                <w:sz w:val="20"/>
              </w:rPr>
              <w:t>Multisectorial de Lactarios</w:t>
            </w:r>
            <w:r>
              <w:rPr>
                <w:spacing w:val="-11"/>
                <w:sz w:val="20"/>
              </w:rPr>
              <w:t xml:space="preserve"> </w:t>
            </w:r>
            <w:r>
              <w:rPr>
                <w:spacing w:val="-2"/>
                <w:sz w:val="20"/>
              </w:rPr>
              <w:t>(MINSA,</w:t>
            </w:r>
          </w:p>
          <w:p w14:paraId="331D91C7" w14:textId="77777777" w:rsidR="00A567E0" w:rsidRDefault="00000000">
            <w:pPr>
              <w:pStyle w:val="TableParagraph"/>
              <w:spacing w:line="228" w:lineRule="exact"/>
              <w:ind w:left="113" w:right="100"/>
              <w:jc w:val="center"/>
              <w:rPr>
                <w:sz w:val="20"/>
              </w:rPr>
            </w:pPr>
            <w:r>
              <w:rPr>
                <w:sz w:val="20"/>
              </w:rPr>
              <w:t>MTPE,</w:t>
            </w:r>
            <w:r>
              <w:rPr>
                <w:spacing w:val="-14"/>
                <w:sz w:val="20"/>
              </w:rPr>
              <w:t xml:space="preserve"> </w:t>
            </w:r>
            <w:r>
              <w:rPr>
                <w:sz w:val="20"/>
              </w:rPr>
              <w:t>SERVIR</w:t>
            </w:r>
            <w:r>
              <w:rPr>
                <w:spacing w:val="-14"/>
                <w:sz w:val="20"/>
              </w:rPr>
              <w:t xml:space="preserve"> </w:t>
            </w:r>
            <w:r>
              <w:rPr>
                <w:sz w:val="20"/>
              </w:rPr>
              <w:t>y MIMP) / MIMP</w:t>
            </w:r>
          </w:p>
        </w:tc>
      </w:tr>
      <w:tr w:rsidR="00A567E0" w14:paraId="72A459AA" w14:textId="77777777">
        <w:trPr>
          <w:trHeight w:val="460"/>
        </w:trPr>
        <w:tc>
          <w:tcPr>
            <w:tcW w:w="437" w:type="dxa"/>
          </w:tcPr>
          <w:p w14:paraId="743320F6" w14:textId="77777777" w:rsidR="00A567E0" w:rsidRDefault="00000000">
            <w:pPr>
              <w:pStyle w:val="TableParagraph"/>
              <w:spacing w:before="114"/>
              <w:ind w:left="91" w:right="82"/>
              <w:jc w:val="center"/>
              <w:rPr>
                <w:sz w:val="20"/>
              </w:rPr>
            </w:pPr>
            <w:r>
              <w:rPr>
                <w:spacing w:val="-5"/>
                <w:sz w:val="20"/>
              </w:rPr>
              <w:t>27</w:t>
            </w:r>
          </w:p>
        </w:tc>
        <w:tc>
          <w:tcPr>
            <w:tcW w:w="626" w:type="dxa"/>
            <w:vMerge/>
            <w:tcBorders>
              <w:top w:val="nil"/>
            </w:tcBorders>
          </w:tcPr>
          <w:p w14:paraId="68846E35" w14:textId="77777777" w:rsidR="00A567E0" w:rsidRDefault="00A567E0">
            <w:pPr>
              <w:rPr>
                <w:sz w:val="2"/>
                <w:szCs w:val="2"/>
              </w:rPr>
            </w:pPr>
          </w:p>
        </w:tc>
        <w:tc>
          <w:tcPr>
            <w:tcW w:w="7297" w:type="dxa"/>
          </w:tcPr>
          <w:p w14:paraId="3B84D660" w14:textId="77777777" w:rsidR="00A567E0" w:rsidRDefault="00000000">
            <w:pPr>
              <w:pStyle w:val="TableParagraph"/>
              <w:spacing w:line="230" w:lineRule="exact"/>
              <w:ind w:left="103"/>
              <w:rPr>
                <w:sz w:val="20"/>
              </w:rPr>
            </w:pPr>
            <w:r>
              <w:rPr>
                <w:sz w:val="20"/>
              </w:rPr>
              <w:t>Servicio 4.4.1. Aseguramiento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culminación</w:t>
            </w:r>
            <w:r>
              <w:rPr>
                <w:spacing w:val="-1"/>
                <w:sz w:val="20"/>
              </w:rPr>
              <w:t xml:space="preserve"> </w:t>
            </w:r>
            <w:r>
              <w:rPr>
                <w:sz w:val="20"/>
              </w:rPr>
              <w:t>de</w:t>
            </w:r>
            <w:r>
              <w:rPr>
                <w:spacing w:val="-1"/>
                <w:sz w:val="20"/>
              </w:rPr>
              <w:t xml:space="preserve"> </w:t>
            </w:r>
            <w:r>
              <w:rPr>
                <w:sz w:val="20"/>
              </w:rPr>
              <w:t>la educación</w:t>
            </w:r>
            <w:r>
              <w:rPr>
                <w:spacing w:val="-1"/>
                <w:sz w:val="20"/>
              </w:rPr>
              <w:t xml:space="preserve"> </w:t>
            </w:r>
            <w:r>
              <w:rPr>
                <w:sz w:val="20"/>
              </w:rPr>
              <w:t>secundaria</w:t>
            </w:r>
            <w:r>
              <w:rPr>
                <w:spacing w:val="-1"/>
                <w:sz w:val="20"/>
              </w:rPr>
              <w:t xml:space="preserve"> </w:t>
            </w:r>
            <w:r>
              <w:rPr>
                <w:sz w:val="20"/>
              </w:rPr>
              <w:t>de las mujeres en edad normativa a través de programa JUNTOS</w:t>
            </w:r>
          </w:p>
        </w:tc>
        <w:tc>
          <w:tcPr>
            <w:tcW w:w="1847" w:type="dxa"/>
          </w:tcPr>
          <w:p w14:paraId="7220E2A9" w14:textId="77777777" w:rsidR="00A567E0" w:rsidRDefault="00000000">
            <w:pPr>
              <w:pStyle w:val="TableParagraph"/>
              <w:spacing w:before="114"/>
              <w:ind w:left="112" w:right="101"/>
              <w:jc w:val="center"/>
              <w:rPr>
                <w:sz w:val="20"/>
              </w:rPr>
            </w:pPr>
            <w:r>
              <w:rPr>
                <w:spacing w:val="-2"/>
                <w:sz w:val="20"/>
              </w:rPr>
              <w:t>MIDIS</w:t>
            </w:r>
          </w:p>
        </w:tc>
      </w:tr>
      <w:tr w:rsidR="00A567E0" w14:paraId="68D2B03A" w14:textId="77777777">
        <w:trPr>
          <w:trHeight w:val="690"/>
        </w:trPr>
        <w:tc>
          <w:tcPr>
            <w:tcW w:w="437" w:type="dxa"/>
          </w:tcPr>
          <w:p w14:paraId="2610BABB" w14:textId="77777777" w:rsidR="00A567E0" w:rsidRDefault="00A567E0">
            <w:pPr>
              <w:pStyle w:val="TableParagraph"/>
              <w:spacing w:before="3"/>
              <w:rPr>
                <w:rFonts w:ascii="Segoe UI Light"/>
                <w:sz w:val="17"/>
              </w:rPr>
            </w:pPr>
          </w:p>
          <w:p w14:paraId="6AD86808" w14:textId="77777777" w:rsidR="00A567E0" w:rsidRDefault="00000000">
            <w:pPr>
              <w:pStyle w:val="TableParagraph"/>
              <w:ind w:left="91" w:right="82"/>
              <w:jc w:val="center"/>
              <w:rPr>
                <w:sz w:val="20"/>
              </w:rPr>
            </w:pPr>
            <w:r>
              <w:rPr>
                <w:spacing w:val="-5"/>
                <w:sz w:val="20"/>
              </w:rPr>
              <w:t>28</w:t>
            </w:r>
          </w:p>
        </w:tc>
        <w:tc>
          <w:tcPr>
            <w:tcW w:w="626" w:type="dxa"/>
            <w:vMerge w:val="restart"/>
          </w:tcPr>
          <w:p w14:paraId="0B1BDB6B" w14:textId="77777777" w:rsidR="00A567E0" w:rsidRDefault="00A567E0">
            <w:pPr>
              <w:pStyle w:val="TableParagraph"/>
              <w:rPr>
                <w:rFonts w:ascii="Segoe UI Light"/>
              </w:rPr>
            </w:pPr>
          </w:p>
          <w:p w14:paraId="46BD498C" w14:textId="77777777" w:rsidR="00A567E0" w:rsidRDefault="00A567E0">
            <w:pPr>
              <w:pStyle w:val="TableParagraph"/>
              <w:rPr>
                <w:rFonts w:ascii="Segoe UI Light"/>
              </w:rPr>
            </w:pPr>
          </w:p>
          <w:p w14:paraId="66BB6A1B" w14:textId="77777777" w:rsidR="00A567E0" w:rsidRDefault="00A567E0">
            <w:pPr>
              <w:pStyle w:val="TableParagraph"/>
              <w:rPr>
                <w:rFonts w:ascii="Segoe UI Light"/>
              </w:rPr>
            </w:pPr>
          </w:p>
          <w:p w14:paraId="3EE27D61" w14:textId="77777777" w:rsidR="00A567E0" w:rsidRDefault="00000000">
            <w:pPr>
              <w:pStyle w:val="TableParagraph"/>
              <w:spacing w:before="168"/>
              <w:ind w:left="112"/>
              <w:rPr>
                <w:sz w:val="20"/>
              </w:rPr>
            </w:pPr>
            <w:r>
              <w:rPr>
                <w:spacing w:val="-5"/>
                <w:sz w:val="20"/>
              </w:rPr>
              <w:t>OP5</w:t>
            </w:r>
          </w:p>
        </w:tc>
        <w:tc>
          <w:tcPr>
            <w:tcW w:w="7297" w:type="dxa"/>
          </w:tcPr>
          <w:p w14:paraId="11F0B77A" w14:textId="77777777" w:rsidR="00A567E0" w:rsidRDefault="00000000">
            <w:pPr>
              <w:pStyle w:val="TableParagraph"/>
              <w:spacing w:line="230" w:lineRule="exact"/>
              <w:ind w:left="103" w:right="103"/>
              <w:jc w:val="both"/>
              <w:rPr>
                <w:sz w:val="20"/>
              </w:rPr>
            </w:pPr>
            <w:r>
              <w:rPr>
                <w:sz w:val="20"/>
              </w:rPr>
              <w:t>Servicio 5.1.1. Asistencia técnica para transversalizar el enfoque de género en la</w:t>
            </w:r>
            <w:r>
              <w:rPr>
                <w:spacing w:val="-10"/>
                <w:sz w:val="20"/>
              </w:rPr>
              <w:t xml:space="preserve"> </w:t>
            </w:r>
            <w:r>
              <w:rPr>
                <w:sz w:val="20"/>
              </w:rPr>
              <w:t>producción</w:t>
            </w:r>
            <w:r>
              <w:rPr>
                <w:spacing w:val="-10"/>
                <w:sz w:val="20"/>
              </w:rPr>
              <w:t xml:space="preserve"> </w:t>
            </w:r>
            <w:r>
              <w:rPr>
                <w:sz w:val="20"/>
              </w:rPr>
              <w:t>de</w:t>
            </w:r>
            <w:r>
              <w:rPr>
                <w:spacing w:val="-10"/>
                <w:sz w:val="20"/>
              </w:rPr>
              <w:t xml:space="preserve"> </w:t>
            </w:r>
            <w:r>
              <w:rPr>
                <w:sz w:val="20"/>
              </w:rPr>
              <w:t>bienes</w:t>
            </w:r>
            <w:r>
              <w:rPr>
                <w:spacing w:val="-9"/>
                <w:sz w:val="20"/>
              </w:rPr>
              <w:t xml:space="preserve"> </w:t>
            </w:r>
            <w:r>
              <w:rPr>
                <w:sz w:val="20"/>
              </w:rPr>
              <w:t>y</w:t>
            </w:r>
            <w:r>
              <w:rPr>
                <w:spacing w:val="-9"/>
                <w:sz w:val="20"/>
              </w:rPr>
              <w:t xml:space="preserve"> </w:t>
            </w:r>
            <w:r>
              <w:rPr>
                <w:sz w:val="20"/>
              </w:rPr>
              <w:t>servicios</w:t>
            </w:r>
            <w:r>
              <w:rPr>
                <w:spacing w:val="-9"/>
                <w:sz w:val="20"/>
              </w:rPr>
              <w:t xml:space="preserve"> </w:t>
            </w:r>
            <w:r>
              <w:rPr>
                <w:sz w:val="20"/>
              </w:rPr>
              <w:t>entregados</w:t>
            </w:r>
            <w:r>
              <w:rPr>
                <w:spacing w:val="-9"/>
                <w:sz w:val="20"/>
              </w:rPr>
              <w:t xml:space="preserve"> </w:t>
            </w:r>
            <w:r>
              <w:rPr>
                <w:sz w:val="20"/>
              </w:rPr>
              <w:t>a</w:t>
            </w:r>
            <w:r>
              <w:rPr>
                <w:spacing w:val="-10"/>
                <w:sz w:val="20"/>
              </w:rPr>
              <w:t xml:space="preserve"> </w:t>
            </w:r>
            <w:r>
              <w:rPr>
                <w:sz w:val="20"/>
              </w:rPr>
              <w:t>la</w:t>
            </w:r>
            <w:r>
              <w:rPr>
                <w:spacing w:val="-10"/>
                <w:sz w:val="20"/>
              </w:rPr>
              <w:t xml:space="preserve"> </w:t>
            </w:r>
            <w:r>
              <w:rPr>
                <w:sz w:val="20"/>
              </w:rPr>
              <w:t>ciudadanía</w:t>
            </w:r>
            <w:r>
              <w:rPr>
                <w:spacing w:val="-8"/>
                <w:sz w:val="20"/>
              </w:rPr>
              <w:t xml:space="preserve"> </w:t>
            </w:r>
            <w:r>
              <w:rPr>
                <w:sz w:val="20"/>
              </w:rPr>
              <w:t>por</w:t>
            </w:r>
            <w:r>
              <w:rPr>
                <w:spacing w:val="-9"/>
                <w:sz w:val="20"/>
              </w:rPr>
              <w:t xml:space="preserve"> </w:t>
            </w:r>
            <w:r>
              <w:rPr>
                <w:sz w:val="20"/>
              </w:rPr>
              <w:t>las</w:t>
            </w:r>
            <w:r>
              <w:rPr>
                <w:spacing w:val="-9"/>
                <w:sz w:val="20"/>
              </w:rPr>
              <w:t xml:space="preserve"> </w:t>
            </w:r>
            <w:r>
              <w:rPr>
                <w:sz w:val="20"/>
              </w:rPr>
              <w:t>entidades públicas, oportunas y fiables</w:t>
            </w:r>
          </w:p>
        </w:tc>
        <w:tc>
          <w:tcPr>
            <w:tcW w:w="1847" w:type="dxa"/>
          </w:tcPr>
          <w:p w14:paraId="5ABB7080" w14:textId="77777777" w:rsidR="00A567E0" w:rsidRDefault="00A567E0">
            <w:pPr>
              <w:pStyle w:val="TableParagraph"/>
              <w:spacing w:before="3"/>
              <w:rPr>
                <w:rFonts w:ascii="Segoe UI Light"/>
                <w:sz w:val="17"/>
              </w:rPr>
            </w:pPr>
          </w:p>
          <w:p w14:paraId="63D7CCA5" w14:textId="77777777" w:rsidR="00A567E0" w:rsidRDefault="00000000">
            <w:pPr>
              <w:pStyle w:val="TableParagraph"/>
              <w:ind w:left="112" w:right="101"/>
              <w:jc w:val="center"/>
              <w:rPr>
                <w:sz w:val="20"/>
              </w:rPr>
            </w:pPr>
            <w:r>
              <w:rPr>
                <w:spacing w:val="-4"/>
                <w:sz w:val="20"/>
              </w:rPr>
              <w:t>MIMP</w:t>
            </w:r>
          </w:p>
        </w:tc>
      </w:tr>
      <w:tr w:rsidR="00A567E0" w14:paraId="4DF7B6E6" w14:textId="77777777">
        <w:trPr>
          <w:trHeight w:val="688"/>
        </w:trPr>
        <w:tc>
          <w:tcPr>
            <w:tcW w:w="437" w:type="dxa"/>
          </w:tcPr>
          <w:p w14:paraId="75BF9C8D" w14:textId="77777777" w:rsidR="00A567E0" w:rsidRDefault="00A567E0">
            <w:pPr>
              <w:pStyle w:val="TableParagraph"/>
              <w:spacing w:before="3"/>
              <w:rPr>
                <w:rFonts w:ascii="Segoe UI Light"/>
                <w:sz w:val="17"/>
              </w:rPr>
            </w:pPr>
          </w:p>
          <w:p w14:paraId="52E5B440" w14:textId="77777777" w:rsidR="00A567E0" w:rsidRDefault="00000000">
            <w:pPr>
              <w:pStyle w:val="TableParagraph"/>
              <w:ind w:left="91" w:right="82"/>
              <w:jc w:val="center"/>
              <w:rPr>
                <w:sz w:val="20"/>
              </w:rPr>
            </w:pPr>
            <w:r>
              <w:rPr>
                <w:spacing w:val="-5"/>
                <w:sz w:val="20"/>
              </w:rPr>
              <w:t>29</w:t>
            </w:r>
          </w:p>
        </w:tc>
        <w:tc>
          <w:tcPr>
            <w:tcW w:w="626" w:type="dxa"/>
            <w:vMerge/>
            <w:tcBorders>
              <w:top w:val="nil"/>
            </w:tcBorders>
          </w:tcPr>
          <w:p w14:paraId="5140CBCC" w14:textId="77777777" w:rsidR="00A567E0" w:rsidRDefault="00A567E0">
            <w:pPr>
              <w:rPr>
                <w:sz w:val="2"/>
                <w:szCs w:val="2"/>
              </w:rPr>
            </w:pPr>
          </w:p>
        </w:tc>
        <w:tc>
          <w:tcPr>
            <w:tcW w:w="7297" w:type="dxa"/>
          </w:tcPr>
          <w:p w14:paraId="3DD73510" w14:textId="77777777" w:rsidR="00A567E0" w:rsidRDefault="00000000">
            <w:pPr>
              <w:pStyle w:val="TableParagraph"/>
              <w:spacing w:line="229" w:lineRule="exact"/>
              <w:ind w:left="103"/>
              <w:rPr>
                <w:sz w:val="20"/>
              </w:rPr>
            </w:pPr>
            <w:r>
              <w:rPr>
                <w:w w:val="95"/>
                <w:sz w:val="20"/>
              </w:rPr>
              <w:t>Servicio</w:t>
            </w:r>
            <w:r>
              <w:rPr>
                <w:spacing w:val="12"/>
                <w:sz w:val="20"/>
              </w:rPr>
              <w:t xml:space="preserve"> </w:t>
            </w:r>
            <w:r>
              <w:rPr>
                <w:w w:val="95"/>
                <w:sz w:val="20"/>
              </w:rPr>
              <w:t>5.2.1.</w:t>
            </w:r>
            <w:r>
              <w:rPr>
                <w:spacing w:val="15"/>
                <w:sz w:val="20"/>
              </w:rPr>
              <w:t xml:space="preserve"> </w:t>
            </w:r>
            <w:r>
              <w:rPr>
                <w:w w:val="95"/>
                <w:sz w:val="20"/>
              </w:rPr>
              <w:t>Asistencia</w:t>
            </w:r>
            <w:r>
              <w:rPr>
                <w:spacing w:val="9"/>
                <w:sz w:val="20"/>
              </w:rPr>
              <w:t xml:space="preserve"> </w:t>
            </w:r>
            <w:r>
              <w:rPr>
                <w:w w:val="95"/>
                <w:sz w:val="20"/>
              </w:rPr>
              <w:t>técnica</w:t>
            </w:r>
            <w:r>
              <w:rPr>
                <w:spacing w:val="10"/>
                <w:sz w:val="20"/>
              </w:rPr>
              <w:t xml:space="preserve"> </w:t>
            </w:r>
            <w:r>
              <w:rPr>
                <w:w w:val="95"/>
                <w:sz w:val="20"/>
              </w:rPr>
              <w:t>para</w:t>
            </w:r>
            <w:r>
              <w:rPr>
                <w:spacing w:val="15"/>
                <w:sz w:val="20"/>
              </w:rPr>
              <w:t xml:space="preserve"> </w:t>
            </w:r>
            <w:r>
              <w:rPr>
                <w:w w:val="95"/>
                <w:sz w:val="20"/>
              </w:rPr>
              <w:t>la</w:t>
            </w:r>
            <w:r>
              <w:rPr>
                <w:spacing w:val="12"/>
                <w:sz w:val="20"/>
              </w:rPr>
              <w:t xml:space="preserve"> </w:t>
            </w:r>
            <w:r>
              <w:rPr>
                <w:w w:val="95"/>
                <w:sz w:val="20"/>
              </w:rPr>
              <w:t>incorporación</w:t>
            </w:r>
            <w:r>
              <w:rPr>
                <w:spacing w:val="13"/>
                <w:sz w:val="20"/>
              </w:rPr>
              <w:t xml:space="preserve"> </w:t>
            </w:r>
            <w:r>
              <w:rPr>
                <w:w w:val="95"/>
                <w:sz w:val="20"/>
              </w:rPr>
              <w:t>del</w:t>
            </w:r>
            <w:r>
              <w:rPr>
                <w:spacing w:val="13"/>
                <w:sz w:val="20"/>
              </w:rPr>
              <w:t xml:space="preserve"> </w:t>
            </w:r>
            <w:r>
              <w:rPr>
                <w:w w:val="95"/>
                <w:sz w:val="20"/>
              </w:rPr>
              <w:t>enfoque</w:t>
            </w:r>
            <w:r>
              <w:rPr>
                <w:spacing w:val="13"/>
                <w:sz w:val="20"/>
              </w:rPr>
              <w:t xml:space="preserve"> </w:t>
            </w:r>
            <w:r>
              <w:rPr>
                <w:w w:val="95"/>
                <w:sz w:val="20"/>
              </w:rPr>
              <w:t>de</w:t>
            </w:r>
            <w:r>
              <w:rPr>
                <w:spacing w:val="13"/>
                <w:sz w:val="20"/>
              </w:rPr>
              <w:t xml:space="preserve"> </w:t>
            </w:r>
            <w:r>
              <w:rPr>
                <w:w w:val="95"/>
                <w:sz w:val="20"/>
              </w:rPr>
              <w:t>género</w:t>
            </w:r>
            <w:r>
              <w:rPr>
                <w:spacing w:val="12"/>
                <w:sz w:val="20"/>
              </w:rPr>
              <w:t xml:space="preserve"> </w:t>
            </w:r>
            <w:r>
              <w:rPr>
                <w:spacing w:val="-5"/>
                <w:w w:val="95"/>
                <w:sz w:val="20"/>
              </w:rPr>
              <w:t>en</w:t>
            </w:r>
          </w:p>
          <w:p w14:paraId="041B8C7F" w14:textId="77777777" w:rsidR="00A567E0" w:rsidRDefault="00000000">
            <w:pPr>
              <w:pStyle w:val="TableParagraph"/>
              <w:spacing w:line="228" w:lineRule="exact"/>
              <w:ind w:left="103"/>
              <w:rPr>
                <w:sz w:val="20"/>
              </w:rPr>
            </w:pPr>
            <w:r>
              <w:rPr>
                <w:sz w:val="20"/>
              </w:rPr>
              <w:t>el</w:t>
            </w:r>
            <w:r>
              <w:rPr>
                <w:spacing w:val="31"/>
                <w:sz w:val="20"/>
              </w:rPr>
              <w:t xml:space="preserve"> </w:t>
            </w:r>
            <w:r>
              <w:rPr>
                <w:sz w:val="20"/>
              </w:rPr>
              <w:t>desarrollo</w:t>
            </w:r>
            <w:r>
              <w:rPr>
                <w:spacing w:val="32"/>
                <w:sz w:val="20"/>
              </w:rPr>
              <w:t xml:space="preserve"> </w:t>
            </w:r>
            <w:r>
              <w:rPr>
                <w:sz w:val="20"/>
              </w:rPr>
              <w:t>de</w:t>
            </w:r>
            <w:r>
              <w:rPr>
                <w:spacing w:val="32"/>
                <w:sz w:val="20"/>
              </w:rPr>
              <w:t xml:space="preserve"> </w:t>
            </w:r>
            <w:r>
              <w:rPr>
                <w:sz w:val="20"/>
              </w:rPr>
              <w:t>programas</w:t>
            </w:r>
            <w:r>
              <w:rPr>
                <w:spacing w:val="34"/>
                <w:sz w:val="20"/>
              </w:rPr>
              <w:t xml:space="preserve"> </w:t>
            </w:r>
            <w:r>
              <w:rPr>
                <w:sz w:val="20"/>
              </w:rPr>
              <w:t>de</w:t>
            </w:r>
            <w:r>
              <w:rPr>
                <w:spacing w:val="32"/>
                <w:sz w:val="20"/>
              </w:rPr>
              <w:t xml:space="preserve"> </w:t>
            </w:r>
            <w:r>
              <w:rPr>
                <w:sz w:val="20"/>
              </w:rPr>
              <w:t>formación</w:t>
            </w:r>
            <w:r>
              <w:rPr>
                <w:spacing w:val="32"/>
                <w:sz w:val="20"/>
              </w:rPr>
              <w:t xml:space="preserve"> </w:t>
            </w:r>
            <w:r>
              <w:rPr>
                <w:sz w:val="20"/>
              </w:rPr>
              <w:t>e</w:t>
            </w:r>
            <w:r>
              <w:rPr>
                <w:spacing w:val="32"/>
                <w:sz w:val="20"/>
              </w:rPr>
              <w:t xml:space="preserve"> </w:t>
            </w:r>
            <w:r>
              <w:rPr>
                <w:sz w:val="20"/>
              </w:rPr>
              <w:t>investigación</w:t>
            </w:r>
            <w:r>
              <w:rPr>
                <w:spacing w:val="32"/>
                <w:sz w:val="20"/>
              </w:rPr>
              <w:t xml:space="preserve"> </w:t>
            </w:r>
            <w:r>
              <w:rPr>
                <w:sz w:val="20"/>
              </w:rPr>
              <w:t>y/o</w:t>
            </w:r>
            <w:r>
              <w:rPr>
                <w:spacing w:val="32"/>
                <w:sz w:val="20"/>
              </w:rPr>
              <w:t xml:space="preserve"> </w:t>
            </w:r>
            <w:r>
              <w:rPr>
                <w:sz w:val="20"/>
              </w:rPr>
              <w:t>responsabilidad social empresarial, así como en la vigilancia ciudadana y rendición de cuentas</w:t>
            </w:r>
          </w:p>
        </w:tc>
        <w:tc>
          <w:tcPr>
            <w:tcW w:w="1847" w:type="dxa"/>
          </w:tcPr>
          <w:p w14:paraId="2FE983E8" w14:textId="77777777" w:rsidR="00A567E0" w:rsidRDefault="00A567E0">
            <w:pPr>
              <w:pStyle w:val="TableParagraph"/>
              <w:spacing w:before="3"/>
              <w:rPr>
                <w:rFonts w:ascii="Segoe UI Light"/>
                <w:sz w:val="17"/>
              </w:rPr>
            </w:pPr>
          </w:p>
          <w:p w14:paraId="2C7635B9" w14:textId="77777777" w:rsidR="00A567E0" w:rsidRDefault="00000000">
            <w:pPr>
              <w:pStyle w:val="TableParagraph"/>
              <w:ind w:left="112" w:right="101"/>
              <w:jc w:val="center"/>
              <w:rPr>
                <w:sz w:val="20"/>
              </w:rPr>
            </w:pPr>
            <w:r>
              <w:rPr>
                <w:spacing w:val="-4"/>
                <w:sz w:val="20"/>
              </w:rPr>
              <w:t>MIMP</w:t>
            </w:r>
          </w:p>
        </w:tc>
      </w:tr>
      <w:tr w:rsidR="00A567E0" w14:paraId="59048155" w14:textId="77777777">
        <w:trPr>
          <w:trHeight w:val="921"/>
        </w:trPr>
        <w:tc>
          <w:tcPr>
            <w:tcW w:w="437" w:type="dxa"/>
          </w:tcPr>
          <w:p w14:paraId="33307457" w14:textId="77777777" w:rsidR="00A567E0" w:rsidRDefault="00A567E0">
            <w:pPr>
              <w:pStyle w:val="TableParagraph"/>
              <w:spacing w:before="12"/>
              <w:rPr>
                <w:rFonts w:ascii="Segoe UI Light"/>
                <w:sz w:val="25"/>
              </w:rPr>
            </w:pPr>
          </w:p>
          <w:p w14:paraId="64EBFED3" w14:textId="77777777" w:rsidR="00A567E0" w:rsidRDefault="00000000">
            <w:pPr>
              <w:pStyle w:val="TableParagraph"/>
              <w:ind w:left="91" w:right="82"/>
              <w:jc w:val="center"/>
              <w:rPr>
                <w:sz w:val="20"/>
              </w:rPr>
            </w:pPr>
            <w:r>
              <w:rPr>
                <w:spacing w:val="-5"/>
                <w:sz w:val="20"/>
              </w:rPr>
              <w:t>30</w:t>
            </w:r>
          </w:p>
        </w:tc>
        <w:tc>
          <w:tcPr>
            <w:tcW w:w="626" w:type="dxa"/>
            <w:vMerge/>
            <w:tcBorders>
              <w:top w:val="nil"/>
            </w:tcBorders>
          </w:tcPr>
          <w:p w14:paraId="4C9BE0F5" w14:textId="77777777" w:rsidR="00A567E0" w:rsidRDefault="00A567E0">
            <w:pPr>
              <w:rPr>
                <w:sz w:val="2"/>
                <w:szCs w:val="2"/>
              </w:rPr>
            </w:pPr>
          </w:p>
        </w:tc>
        <w:tc>
          <w:tcPr>
            <w:tcW w:w="7297" w:type="dxa"/>
          </w:tcPr>
          <w:p w14:paraId="1311FDF5" w14:textId="77777777" w:rsidR="00A567E0" w:rsidRDefault="00000000">
            <w:pPr>
              <w:pStyle w:val="TableParagraph"/>
              <w:spacing w:before="114"/>
              <w:ind w:left="103" w:right="104"/>
              <w:jc w:val="both"/>
              <w:rPr>
                <w:sz w:val="20"/>
              </w:rPr>
            </w:pPr>
            <w:r>
              <w:rPr>
                <w:sz w:val="20"/>
              </w:rPr>
              <w:t xml:space="preserve">Servicio 5.5.1. Producción y difusión de información a nivel nacional y con enfoque intercultural sobre la denuncia y sanción del hostigamiento sexual </w:t>
            </w:r>
            <w:r>
              <w:rPr>
                <w:spacing w:val="-2"/>
                <w:sz w:val="20"/>
              </w:rPr>
              <w:t>laboral</w:t>
            </w:r>
          </w:p>
        </w:tc>
        <w:tc>
          <w:tcPr>
            <w:tcW w:w="1847" w:type="dxa"/>
          </w:tcPr>
          <w:p w14:paraId="34486982" w14:textId="77777777" w:rsidR="00A567E0" w:rsidRDefault="00000000">
            <w:pPr>
              <w:pStyle w:val="TableParagraph"/>
              <w:spacing w:line="230" w:lineRule="exact"/>
              <w:ind w:left="113" w:right="101"/>
              <w:jc w:val="center"/>
              <w:rPr>
                <w:sz w:val="20"/>
              </w:rPr>
            </w:pPr>
            <w:r>
              <w:rPr>
                <w:sz w:val="20"/>
              </w:rPr>
              <w:t>MTPE: empresa privada</w:t>
            </w:r>
            <w:r>
              <w:rPr>
                <w:spacing w:val="-14"/>
                <w:sz w:val="20"/>
              </w:rPr>
              <w:t xml:space="preserve"> </w:t>
            </w:r>
            <w:r>
              <w:rPr>
                <w:sz w:val="20"/>
              </w:rPr>
              <w:t>/</w:t>
            </w:r>
            <w:r>
              <w:rPr>
                <w:spacing w:val="-14"/>
                <w:sz w:val="20"/>
              </w:rPr>
              <w:t xml:space="preserve"> </w:t>
            </w:r>
            <w:r>
              <w:rPr>
                <w:sz w:val="20"/>
              </w:rPr>
              <w:t xml:space="preserve">SERVIR: </w:t>
            </w:r>
            <w:r>
              <w:rPr>
                <w:spacing w:val="-2"/>
                <w:sz w:val="20"/>
              </w:rPr>
              <w:t>Administración Pública</w:t>
            </w:r>
          </w:p>
        </w:tc>
      </w:tr>
      <w:tr w:rsidR="00A567E0" w14:paraId="089E66F7" w14:textId="77777777">
        <w:trPr>
          <w:trHeight w:val="460"/>
        </w:trPr>
        <w:tc>
          <w:tcPr>
            <w:tcW w:w="437" w:type="dxa"/>
          </w:tcPr>
          <w:p w14:paraId="1CE2834E" w14:textId="77777777" w:rsidR="00A567E0" w:rsidRDefault="00000000">
            <w:pPr>
              <w:pStyle w:val="TableParagraph"/>
              <w:spacing w:before="114"/>
              <w:ind w:left="91" w:right="82"/>
              <w:jc w:val="center"/>
              <w:rPr>
                <w:sz w:val="20"/>
              </w:rPr>
            </w:pPr>
            <w:r>
              <w:rPr>
                <w:spacing w:val="-5"/>
                <w:sz w:val="20"/>
              </w:rPr>
              <w:t>31</w:t>
            </w:r>
          </w:p>
        </w:tc>
        <w:tc>
          <w:tcPr>
            <w:tcW w:w="626" w:type="dxa"/>
            <w:vMerge w:val="restart"/>
          </w:tcPr>
          <w:p w14:paraId="38D4109E" w14:textId="77777777" w:rsidR="00A567E0" w:rsidRDefault="00A567E0">
            <w:pPr>
              <w:pStyle w:val="TableParagraph"/>
              <w:rPr>
                <w:rFonts w:ascii="Segoe UI Light"/>
              </w:rPr>
            </w:pPr>
          </w:p>
          <w:p w14:paraId="3A8E499A" w14:textId="77777777" w:rsidR="00A567E0" w:rsidRDefault="00A567E0">
            <w:pPr>
              <w:pStyle w:val="TableParagraph"/>
              <w:rPr>
                <w:rFonts w:ascii="Segoe UI Light"/>
              </w:rPr>
            </w:pPr>
          </w:p>
          <w:p w14:paraId="7FAA685E" w14:textId="77777777" w:rsidR="00A567E0" w:rsidRDefault="00A567E0">
            <w:pPr>
              <w:pStyle w:val="TableParagraph"/>
              <w:rPr>
                <w:rFonts w:ascii="Segoe UI Light"/>
              </w:rPr>
            </w:pPr>
          </w:p>
          <w:p w14:paraId="4772CCAB" w14:textId="77777777" w:rsidR="00A567E0" w:rsidRDefault="00A567E0">
            <w:pPr>
              <w:pStyle w:val="TableParagraph"/>
              <w:rPr>
                <w:rFonts w:ascii="Segoe UI Light"/>
              </w:rPr>
            </w:pPr>
          </w:p>
          <w:p w14:paraId="1A2292F7" w14:textId="77777777" w:rsidR="00A567E0" w:rsidRDefault="00A567E0">
            <w:pPr>
              <w:pStyle w:val="TableParagraph"/>
              <w:rPr>
                <w:rFonts w:ascii="Segoe UI Light"/>
              </w:rPr>
            </w:pPr>
          </w:p>
          <w:p w14:paraId="3B6CD536" w14:textId="77777777" w:rsidR="00A567E0" w:rsidRDefault="00A567E0">
            <w:pPr>
              <w:pStyle w:val="TableParagraph"/>
              <w:rPr>
                <w:rFonts w:ascii="Segoe UI Light"/>
              </w:rPr>
            </w:pPr>
          </w:p>
          <w:p w14:paraId="593C5D65" w14:textId="77777777" w:rsidR="00A567E0" w:rsidRDefault="00A567E0">
            <w:pPr>
              <w:pStyle w:val="TableParagraph"/>
              <w:spacing w:before="11"/>
              <w:rPr>
                <w:rFonts w:ascii="Segoe UI Light"/>
                <w:sz w:val="25"/>
              </w:rPr>
            </w:pPr>
          </w:p>
          <w:p w14:paraId="7BD7D14A" w14:textId="77777777" w:rsidR="00A567E0" w:rsidRDefault="00000000">
            <w:pPr>
              <w:pStyle w:val="TableParagraph"/>
              <w:ind w:left="112"/>
              <w:rPr>
                <w:sz w:val="20"/>
              </w:rPr>
            </w:pPr>
            <w:r>
              <w:rPr>
                <w:spacing w:val="-5"/>
                <w:sz w:val="20"/>
              </w:rPr>
              <w:t>OP6</w:t>
            </w:r>
          </w:p>
        </w:tc>
        <w:tc>
          <w:tcPr>
            <w:tcW w:w="7297" w:type="dxa"/>
          </w:tcPr>
          <w:p w14:paraId="21850FC7" w14:textId="77777777" w:rsidR="00A567E0" w:rsidRDefault="00000000">
            <w:pPr>
              <w:pStyle w:val="TableParagraph"/>
              <w:spacing w:line="230" w:lineRule="exact"/>
              <w:ind w:left="103"/>
              <w:rPr>
                <w:sz w:val="20"/>
              </w:rPr>
            </w:pPr>
            <w:r>
              <w:rPr>
                <w:sz w:val="20"/>
              </w:rPr>
              <w:t>Servicio</w:t>
            </w:r>
            <w:r>
              <w:rPr>
                <w:spacing w:val="-14"/>
                <w:sz w:val="20"/>
              </w:rPr>
              <w:t xml:space="preserve"> </w:t>
            </w:r>
            <w:r>
              <w:rPr>
                <w:sz w:val="20"/>
              </w:rPr>
              <w:t>6.1.1.</w:t>
            </w:r>
            <w:r>
              <w:rPr>
                <w:spacing w:val="-14"/>
                <w:sz w:val="20"/>
              </w:rPr>
              <w:t xml:space="preserve"> </w:t>
            </w:r>
            <w:r>
              <w:rPr>
                <w:sz w:val="20"/>
              </w:rPr>
              <w:t>Programas</w:t>
            </w:r>
            <w:r>
              <w:rPr>
                <w:spacing w:val="-14"/>
                <w:sz w:val="20"/>
              </w:rPr>
              <w:t xml:space="preserve"> </w:t>
            </w:r>
            <w:r>
              <w:rPr>
                <w:sz w:val="20"/>
              </w:rPr>
              <w:t>educativos</w:t>
            </w:r>
            <w:r>
              <w:rPr>
                <w:spacing w:val="-14"/>
                <w:sz w:val="20"/>
              </w:rPr>
              <w:t xml:space="preserve"> </w:t>
            </w:r>
            <w:r>
              <w:rPr>
                <w:sz w:val="20"/>
              </w:rPr>
              <w:t>para</w:t>
            </w:r>
            <w:r>
              <w:rPr>
                <w:spacing w:val="-14"/>
                <w:sz w:val="20"/>
              </w:rPr>
              <w:t xml:space="preserve"> </w:t>
            </w:r>
            <w:r>
              <w:rPr>
                <w:sz w:val="20"/>
              </w:rPr>
              <w:t>la</w:t>
            </w:r>
            <w:r>
              <w:rPr>
                <w:spacing w:val="-14"/>
                <w:sz w:val="20"/>
              </w:rPr>
              <w:t xml:space="preserve"> </w:t>
            </w:r>
            <w:r>
              <w:rPr>
                <w:sz w:val="20"/>
              </w:rPr>
              <w:t>igualdad</w:t>
            </w:r>
            <w:r>
              <w:rPr>
                <w:spacing w:val="-14"/>
                <w:sz w:val="20"/>
              </w:rPr>
              <w:t xml:space="preserve"> </w:t>
            </w:r>
            <w:r>
              <w:rPr>
                <w:sz w:val="20"/>
              </w:rPr>
              <w:t>de</w:t>
            </w:r>
            <w:r>
              <w:rPr>
                <w:spacing w:val="-14"/>
                <w:sz w:val="20"/>
              </w:rPr>
              <w:t xml:space="preserve"> </w:t>
            </w:r>
            <w:r>
              <w:rPr>
                <w:sz w:val="20"/>
              </w:rPr>
              <w:t>género</w:t>
            </w:r>
            <w:r>
              <w:rPr>
                <w:spacing w:val="-14"/>
                <w:sz w:val="20"/>
              </w:rPr>
              <w:t xml:space="preserve"> </w:t>
            </w:r>
            <w:r>
              <w:rPr>
                <w:sz w:val="20"/>
              </w:rPr>
              <w:t>en</w:t>
            </w:r>
            <w:r>
              <w:rPr>
                <w:spacing w:val="-13"/>
                <w:sz w:val="20"/>
              </w:rPr>
              <w:t xml:space="preserve"> </w:t>
            </w:r>
            <w:r>
              <w:rPr>
                <w:sz w:val="20"/>
              </w:rPr>
              <w:t>la</w:t>
            </w:r>
            <w:r>
              <w:rPr>
                <w:spacing w:val="-14"/>
                <w:sz w:val="20"/>
              </w:rPr>
              <w:t xml:space="preserve"> </w:t>
            </w:r>
            <w:r>
              <w:rPr>
                <w:sz w:val="20"/>
              </w:rPr>
              <w:t>educación básica, de manera fiable, adaptable y con enfoque intercultural</w:t>
            </w:r>
          </w:p>
        </w:tc>
        <w:tc>
          <w:tcPr>
            <w:tcW w:w="1847" w:type="dxa"/>
          </w:tcPr>
          <w:p w14:paraId="08BAFD91" w14:textId="77777777" w:rsidR="00A567E0" w:rsidRDefault="00000000">
            <w:pPr>
              <w:pStyle w:val="TableParagraph"/>
              <w:spacing w:before="114"/>
              <w:ind w:left="108" w:right="101"/>
              <w:jc w:val="center"/>
              <w:rPr>
                <w:sz w:val="20"/>
              </w:rPr>
            </w:pPr>
            <w:r>
              <w:rPr>
                <w:spacing w:val="-2"/>
                <w:sz w:val="20"/>
              </w:rPr>
              <w:t>MINEDU</w:t>
            </w:r>
          </w:p>
        </w:tc>
      </w:tr>
      <w:tr w:rsidR="00A567E0" w14:paraId="7B922D20" w14:textId="77777777">
        <w:trPr>
          <w:trHeight w:val="688"/>
        </w:trPr>
        <w:tc>
          <w:tcPr>
            <w:tcW w:w="437" w:type="dxa"/>
          </w:tcPr>
          <w:p w14:paraId="3FE0C98D" w14:textId="77777777" w:rsidR="00A567E0" w:rsidRDefault="00A567E0">
            <w:pPr>
              <w:pStyle w:val="TableParagraph"/>
              <w:spacing w:before="3"/>
              <w:rPr>
                <w:rFonts w:ascii="Segoe UI Light"/>
                <w:sz w:val="17"/>
              </w:rPr>
            </w:pPr>
          </w:p>
          <w:p w14:paraId="2DA10C6D" w14:textId="77777777" w:rsidR="00A567E0" w:rsidRDefault="00000000">
            <w:pPr>
              <w:pStyle w:val="TableParagraph"/>
              <w:ind w:left="91" w:right="82"/>
              <w:jc w:val="center"/>
              <w:rPr>
                <w:sz w:val="20"/>
              </w:rPr>
            </w:pPr>
            <w:r>
              <w:rPr>
                <w:spacing w:val="-5"/>
                <w:sz w:val="20"/>
              </w:rPr>
              <w:t>32</w:t>
            </w:r>
          </w:p>
        </w:tc>
        <w:tc>
          <w:tcPr>
            <w:tcW w:w="626" w:type="dxa"/>
            <w:vMerge/>
            <w:tcBorders>
              <w:top w:val="nil"/>
            </w:tcBorders>
          </w:tcPr>
          <w:p w14:paraId="16668226" w14:textId="77777777" w:rsidR="00A567E0" w:rsidRDefault="00A567E0">
            <w:pPr>
              <w:rPr>
                <w:sz w:val="2"/>
                <w:szCs w:val="2"/>
              </w:rPr>
            </w:pPr>
          </w:p>
        </w:tc>
        <w:tc>
          <w:tcPr>
            <w:tcW w:w="7297" w:type="dxa"/>
          </w:tcPr>
          <w:p w14:paraId="759BA965" w14:textId="77777777" w:rsidR="00A567E0" w:rsidRDefault="00000000">
            <w:pPr>
              <w:pStyle w:val="TableParagraph"/>
              <w:spacing w:line="229" w:lineRule="exact"/>
              <w:ind w:left="103"/>
              <w:rPr>
                <w:sz w:val="20"/>
              </w:rPr>
            </w:pPr>
            <w:r>
              <w:rPr>
                <w:sz w:val="20"/>
              </w:rPr>
              <w:t>Servicio 6.1.3.</w:t>
            </w:r>
            <w:r>
              <w:rPr>
                <w:spacing w:val="1"/>
                <w:sz w:val="20"/>
              </w:rPr>
              <w:t xml:space="preserve"> </w:t>
            </w:r>
            <w:r>
              <w:rPr>
                <w:sz w:val="20"/>
              </w:rPr>
              <w:t>Asistencia</w:t>
            </w:r>
            <w:r>
              <w:rPr>
                <w:spacing w:val="-2"/>
                <w:sz w:val="20"/>
              </w:rPr>
              <w:t xml:space="preserve"> </w:t>
            </w:r>
            <w:r>
              <w:rPr>
                <w:sz w:val="20"/>
              </w:rPr>
              <w:t>técnica</w:t>
            </w:r>
            <w:r>
              <w:rPr>
                <w:spacing w:val="-1"/>
                <w:sz w:val="20"/>
              </w:rPr>
              <w:t xml:space="preserve"> </w:t>
            </w:r>
            <w:r>
              <w:rPr>
                <w:sz w:val="20"/>
              </w:rPr>
              <w:t>a</w:t>
            </w:r>
            <w:r>
              <w:rPr>
                <w:spacing w:val="1"/>
                <w:sz w:val="20"/>
              </w:rPr>
              <w:t xml:space="preserve"> </w:t>
            </w:r>
            <w:r>
              <w:rPr>
                <w:sz w:val="20"/>
              </w:rPr>
              <w:t>especialistas</w:t>
            </w:r>
            <w:r>
              <w:rPr>
                <w:spacing w:val="-1"/>
                <w:sz w:val="20"/>
              </w:rPr>
              <w:t xml:space="preserve"> </w:t>
            </w:r>
            <w:r>
              <w:rPr>
                <w:sz w:val="20"/>
              </w:rPr>
              <w:t>de DRE/UGEL</w:t>
            </w:r>
            <w:r>
              <w:rPr>
                <w:spacing w:val="-1"/>
                <w:sz w:val="20"/>
              </w:rPr>
              <w:t xml:space="preserve"> </w:t>
            </w:r>
            <w:r>
              <w:rPr>
                <w:sz w:val="20"/>
              </w:rPr>
              <w:t>y</w:t>
            </w:r>
            <w:r>
              <w:rPr>
                <w:spacing w:val="-1"/>
                <w:sz w:val="20"/>
              </w:rPr>
              <w:t xml:space="preserve"> </w:t>
            </w:r>
            <w:r>
              <w:rPr>
                <w:sz w:val="20"/>
              </w:rPr>
              <w:t xml:space="preserve">miembros </w:t>
            </w:r>
            <w:r>
              <w:rPr>
                <w:spacing w:val="-5"/>
                <w:sz w:val="20"/>
              </w:rPr>
              <w:t>de</w:t>
            </w:r>
          </w:p>
          <w:p w14:paraId="6FBE6D5E" w14:textId="77777777" w:rsidR="00A567E0" w:rsidRDefault="00000000">
            <w:pPr>
              <w:pStyle w:val="TableParagraph"/>
              <w:spacing w:line="228" w:lineRule="exact"/>
              <w:ind w:left="103"/>
              <w:rPr>
                <w:sz w:val="20"/>
              </w:rPr>
            </w:pPr>
            <w:r>
              <w:rPr>
                <w:sz w:val="20"/>
              </w:rPr>
              <w:t>Comisión</w:t>
            </w:r>
            <w:r>
              <w:rPr>
                <w:spacing w:val="-2"/>
                <w:sz w:val="20"/>
              </w:rPr>
              <w:t xml:space="preserve"> </w:t>
            </w:r>
            <w:r>
              <w:rPr>
                <w:sz w:val="20"/>
              </w:rPr>
              <w:t>de</w:t>
            </w:r>
            <w:r>
              <w:rPr>
                <w:spacing w:val="-2"/>
                <w:sz w:val="20"/>
              </w:rPr>
              <w:t xml:space="preserve"> </w:t>
            </w:r>
            <w:r>
              <w:rPr>
                <w:sz w:val="20"/>
              </w:rPr>
              <w:t>Procesos</w:t>
            </w:r>
            <w:r>
              <w:rPr>
                <w:spacing w:val="-1"/>
                <w:sz w:val="20"/>
              </w:rPr>
              <w:t xml:space="preserve"> </w:t>
            </w:r>
            <w:r>
              <w:rPr>
                <w:sz w:val="20"/>
              </w:rPr>
              <w:t>Administrativos</w:t>
            </w:r>
            <w:r>
              <w:rPr>
                <w:spacing w:val="-1"/>
                <w:sz w:val="20"/>
              </w:rPr>
              <w:t xml:space="preserve"> </w:t>
            </w:r>
            <w:r>
              <w:rPr>
                <w:sz w:val="20"/>
              </w:rPr>
              <w:t>Disciplinarios -</w:t>
            </w:r>
            <w:r>
              <w:rPr>
                <w:spacing w:val="-3"/>
                <w:sz w:val="20"/>
              </w:rPr>
              <w:t xml:space="preserve"> </w:t>
            </w:r>
            <w:r>
              <w:rPr>
                <w:sz w:val="20"/>
              </w:rPr>
              <w:t>IES</w:t>
            </w:r>
            <w:r>
              <w:rPr>
                <w:spacing w:val="-2"/>
                <w:sz w:val="20"/>
              </w:rPr>
              <w:t xml:space="preserve"> </w:t>
            </w:r>
            <w:r>
              <w:rPr>
                <w:sz w:val="20"/>
              </w:rPr>
              <w:t>y</w:t>
            </w:r>
            <w:r>
              <w:rPr>
                <w:spacing w:val="-3"/>
                <w:sz w:val="20"/>
              </w:rPr>
              <w:t xml:space="preserve"> </w:t>
            </w:r>
            <w:r>
              <w:rPr>
                <w:sz w:val="20"/>
              </w:rPr>
              <w:t>EES</w:t>
            </w:r>
            <w:r>
              <w:rPr>
                <w:spacing w:val="-2"/>
                <w:sz w:val="20"/>
              </w:rPr>
              <w:t xml:space="preserve"> </w:t>
            </w:r>
            <w:r>
              <w:rPr>
                <w:sz w:val="20"/>
              </w:rPr>
              <w:t>públicos,</w:t>
            </w:r>
            <w:r>
              <w:rPr>
                <w:spacing w:val="-4"/>
                <w:sz w:val="20"/>
              </w:rPr>
              <w:t xml:space="preserve"> </w:t>
            </w:r>
            <w:r>
              <w:rPr>
                <w:sz w:val="20"/>
              </w:rPr>
              <w:t xml:space="preserve">para </w:t>
            </w:r>
            <w:r>
              <w:rPr>
                <w:w w:val="95"/>
                <w:sz w:val="20"/>
              </w:rPr>
              <w:t>capacitar</w:t>
            </w:r>
            <w:r>
              <w:rPr>
                <w:spacing w:val="12"/>
                <w:sz w:val="20"/>
              </w:rPr>
              <w:t xml:space="preserve"> </w:t>
            </w:r>
            <w:r>
              <w:rPr>
                <w:w w:val="95"/>
                <w:sz w:val="20"/>
              </w:rPr>
              <w:t>en</w:t>
            </w:r>
            <w:r>
              <w:rPr>
                <w:spacing w:val="11"/>
                <w:sz w:val="20"/>
              </w:rPr>
              <w:t xml:space="preserve"> </w:t>
            </w:r>
            <w:r>
              <w:rPr>
                <w:w w:val="95"/>
                <w:sz w:val="20"/>
              </w:rPr>
              <w:t>los</w:t>
            </w:r>
            <w:r>
              <w:rPr>
                <w:spacing w:val="12"/>
                <w:sz w:val="20"/>
              </w:rPr>
              <w:t xml:space="preserve"> </w:t>
            </w:r>
            <w:r>
              <w:rPr>
                <w:w w:val="95"/>
                <w:sz w:val="20"/>
              </w:rPr>
              <w:t>procesos</w:t>
            </w:r>
            <w:r>
              <w:rPr>
                <w:spacing w:val="13"/>
                <w:sz w:val="20"/>
              </w:rPr>
              <w:t xml:space="preserve"> </w:t>
            </w:r>
            <w:r>
              <w:rPr>
                <w:w w:val="95"/>
                <w:sz w:val="20"/>
              </w:rPr>
              <w:t>administrativos</w:t>
            </w:r>
            <w:r>
              <w:rPr>
                <w:spacing w:val="17"/>
                <w:sz w:val="20"/>
              </w:rPr>
              <w:t xml:space="preserve"> </w:t>
            </w:r>
            <w:r>
              <w:rPr>
                <w:w w:val="95"/>
                <w:sz w:val="20"/>
              </w:rPr>
              <w:t>disciplinarios</w:t>
            </w:r>
            <w:r>
              <w:rPr>
                <w:spacing w:val="12"/>
                <w:sz w:val="20"/>
              </w:rPr>
              <w:t xml:space="preserve"> </w:t>
            </w:r>
            <w:r>
              <w:rPr>
                <w:w w:val="95"/>
                <w:sz w:val="20"/>
              </w:rPr>
              <w:t>sobre</w:t>
            </w:r>
            <w:r>
              <w:rPr>
                <w:spacing w:val="11"/>
                <w:sz w:val="20"/>
              </w:rPr>
              <w:t xml:space="preserve"> </w:t>
            </w:r>
            <w:r>
              <w:rPr>
                <w:w w:val="95"/>
                <w:sz w:val="20"/>
              </w:rPr>
              <w:t>violencia</w:t>
            </w:r>
            <w:r>
              <w:rPr>
                <w:spacing w:val="11"/>
                <w:sz w:val="20"/>
              </w:rPr>
              <w:t xml:space="preserve"> </w:t>
            </w:r>
            <w:r>
              <w:rPr>
                <w:w w:val="95"/>
                <w:sz w:val="20"/>
              </w:rPr>
              <w:t>de</w:t>
            </w:r>
            <w:r>
              <w:rPr>
                <w:spacing w:val="11"/>
                <w:sz w:val="20"/>
              </w:rPr>
              <w:t xml:space="preserve"> </w:t>
            </w:r>
            <w:r>
              <w:rPr>
                <w:spacing w:val="-2"/>
                <w:w w:val="95"/>
                <w:sz w:val="20"/>
              </w:rPr>
              <w:t>género</w:t>
            </w:r>
          </w:p>
        </w:tc>
        <w:tc>
          <w:tcPr>
            <w:tcW w:w="1847" w:type="dxa"/>
          </w:tcPr>
          <w:p w14:paraId="77769BB7" w14:textId="77777777" w:rsidR="00A567E0" w:rsidRDefault="00A567E0">
            <w:pPr>
              <w:pStyle w:val="TableParagraph"/>
              <w:spacing w:before="3"/>
              <w:rPr>
                <w:rFonts w:ascii="Segoe UI Light"/>
                <w:sz w:val="17"/>
              </w:rPr>
            </w:pPr>
          </w:p>
          <w:p w14:paraId="1C40C354" w14:textId="77777777" w:rsidR="00A567E0" w:rsidRDefault="00000000">
            <w:pPr>
              <w:pStyle w:val="TableParagraph"/>
              <w:ind w:left="108" w:right="101"/>
              <w:jc w:val="center"/>
              <w:rPr>
                <w:sz w:val="20"/>
              </w:rPr>
            </w:pPr>
            <w:r>
              <w:rPr>
                <w:spacing w:val="-2"/>
                <w:sz w:val="20"/>
              </w:rPr>
              <w:t>MINEDU</w:t>
            </w:r>
          </w:p>
        </w:tc>
      </w:tr>
      <w:tr w:rsidR="00A567E0" w14:paraId="4F395EFF" w14:textId="77777777">
        <w:trPr>
          <w:trHeight w:val="460"/>
        </w:trPr>
        <w:tc>
          <w:tcPr>
            <w:tcW w:w="437" w:type="dxa"/>
          </w:tcPr>
          <w:p w14:paraId="31DA2CFF" w14:textId="77777777" w:rsidR="00A567E0" w:rsidRDefault="00000000">
            <w:pPr>
              <w:pStyle w:val="TableParagraph"/>
              <w:spacing w:before="114"/>
              <w:ind w:left="91" w:right="82"/>
              <w:jc w:val="center"/>
              <w:rPr>
                <w:sz w:val="20"/>
              </w:rPr>
            </w:pPr>
            <w:r>
              <w:rPr>
                <w:spacing w:val="-5"/>
                <w:sz w:val="20"/>
              </w:rPr>
              <w:t>33</w:t>
            </w:r>
          </w:p>
        </w:tc>
        <w:tc>
          <w:tcPr>
            <w:tcW w:w="626" w:type="dxa"/>
            <w:vMerge/>
            <w:tcBorders>
              <w:top w:val="nil"/>
            </w:tcBorders>
          </w:tcPr>
          <w:p w14:paraId="19FCFC98" w14:textId="77777777" w:rsidR="00A567E0" w:rsidRDefault="00A567E0">
            <w:pPr>
              <w:rPr>
                <w:sz w:val="2"/>
                <w:szCs w:val="2"/>
              </w:rPr>
            </w:pPr>
          </w:p>
        </w:tc>
        <w:tc>
          <w:tcPr>
            <w:tcW w:w="7297" w:type="dxa"/>
          </w:tcPr>
          <w:p w14:paraId="19731169" w14:textId="77777777" w:rsidR="00A567E0" w:rsidRDefault="00000000">
            <w:pPr>
              <w:pStyle w:val="TableParagraph"/>
              <w:spacing w:line="230" w:lineRule="exact"/>
              <w:ind w:left="103"/>
              <w:rPr>
                <w:sz w:val="20"/>
              </w:rPr>
            </w:pPr>
            <w:r>
              <w:rPr>
                <w:sz w:val="20"/>
              </w:rPr>
              <w:t>Servicio</w:t>
            </w:r>
            <w:r>
              <w:rPr>
                <w:spacing w:val="-9"/>
                <w:sz w:val="20"/>
              </w:rPr>
              <w:t xml:space="preserve"> </w:t>
            </w:r>
            <w:r>
              <w:rPr>
                <w:sz w:val="20"/>
              </w:rPr>
              <w:t>6.2.1.</w:t>
            </w:r>
            <w:r>
              <w:rPr>
                <w:spacing w:val="-9"/>
                <w:sz w:val="20"/>
              </w:rPr>
              <w:t xml:space="preserve"> </w:t>
            </w:r>
            <w:r>
              <w:rPr>
                <w:sz w:val="20"/>
              </w:rPr>
              <w:t>Información</w:t>
            </w:r>
            <w:r>
              <w:rPr>
                <w:spacing w:val="-7"/>
                <w:sz w:val="20"/>
              </w:rPr>
              <w:t xml:space="preserve"> </w:t>
            </w:r>
            <w:r>
              <w:rPr>
                <w:sz w:val="20"/>
              </w:rPr>
              <w:t>y</w:t>
            </w:r>
            <w:r>
              <w:rPr>
                <w:spacing w:val="-10"/>
                <w:sz w:val="20"/>
              </w:rPr>
              <w:t xml:space="preserve"> </w:t>
            </w:r>
            <w:r>
              <w:rPr>
                <w:sz w:val="20"/>
              </w:rPr>
              <w:t>comunicación</w:t>
            </w:r>
            <w:r>
              <w:rPr>
                <w:spacing w:val="-11"/>
                <w:sz w:val="20"/>
              </w:rPr>
              <w:t xml:space="preserve"> </w:t>
            </w:r>
            <w:r>
              <w:rPr>
                <w:sz w:val="20"/>
              </w:rPr>
              <w:t>para</w:t>
            </w:r>
            <w:r>
              <w:rPr>
                <w:spacing w:val="-8"/>
                <w:sz w:val="20"/>
              </w:rPr>
              <w:t xml:space="preserve"> </w:t>
            </w:r>
            <w:r>
              <w:rPr>
                <w:sz w:val="20"/>
              </w:rPr>
              <w:t>la</w:t>
            </w:r>
            <w:r>
              <w:rPr>
                <w:spacing w:val="-9"/>
                <w:sz w:val="20"/>
              </w:rPr>
              <w:t xml:space="preserve"> </w:t>
            </w:r>
            <w:r>
              <w:rPr>
                <w:sz w:val="20"/>
              </w:rPr>
              <w:t>igualdad</w:t>
            </w:r>
            <w:r>
              <w:rPr>
                <w:spacing w:val="-9"/>
                <w:sz w:val="20"/>
              </w:rPr>
              <w:t xml:space="preserve"> </w:t>
            </w:r>
            <w:r>
              <w:rPr>
                <w:sz w:val="20"/>
              </w:rPr>
              <w:t>de</w:t>
            </w:r>
            <w:r>
              <w:rPr>
                <w:spacing w:val="-9"/>
                <w:sz w:val="20"/>
              </w:rPr>
              <w:t xml:space="preserve"> </w:t>
            </w:r>
            <w:r>
              <w:rPr>
                <w:sz w:val="20"/>
              </w:rPr>
              <w:t>género,</w:t>
            </w:r>
            <w:r>
              <w:rPr>
                <w:spacing w:val="-9"/>
                <w:sz w:val="20"/>
              </w:rPr>
              <w:t xml:space="preserve"> </w:t>
            </w:r>
            <w:r>
              <w:rPr>
                <w:sz w:val="20"/>
              </w:rPr>
              <w:t>violencia contra la mujer y no discriminación</w:t>
            </w:r>
          </w:p>
        </w:tc>
        <w:tc>
          <w:tcPr>
            <w:tcW w:w="1847" w:type="dxa"/>
          </w:tcPr>
          <w:p w14:paraId="6E6FB9D7" w14:textId="77777777" w:rsidR="00A567E0" w:rsidRDefault="00000000">
            <w:pPr>
              <w:pStyle w:val="TableParagraph"/>
              <w:spacing w:before="114"/>
              <w:ind w:left="112" w:right="101"/>
              <w:jc w:val="center"/>
              <w:rPr>
                <w:sz w:val="20"/>
              </w:rPr>
            </w:pPr>
            <w:r>
              <w:rPr>
                <w:spacing w:val="-4"/>
                <w:sz w:val="20"/>
              </w:rPr>
              <w:t>MIMP</w:t>
            </w:r>
          </w:p>
        </w:tc>
      </w:tr>
      <w:tr w:rsidR="00A567E0" w14:paraId="38324003" w14:textId="77777777">
        <w:trPr>
          <w:trHeight w:val="460"/>
        </w:trPr>
        <w:tc>
          <w:tcPr>
            <w:tcW w:w="437" w:type="dxa"/>
          </w:tcPr>
          <w:p w14:paraId="66FE3A12" w14:textId="77777777" w:rsidR="00A567E0" w:rsidRDefault="00000000">
            <w:pPr>
              <w:pStyle w:val="TableParagraph"/>
              <w:spacing w:before="114"/>
              <w:ind w:left="91" w:right="82"/>
              <w:jc w:val="center"/>
              <w:rPr>
                <w:sz w:val="20"/>
              </w:rPr>
            </w:pPr>
            <w:r>
              <w:rPr>
                <w:spacing w:val="-5"/>
                <w:sz w:val="20"/>
              </w:rPr>
              <w:t>34</w:t>
            </w:r>
          </w:p>
        </w:tc>
        <w:tc>
          <w:tcPr>
            <w:tcW w:w="626" w:type="dxa"/>
            <w:vMerge/>
            <w:tcBorders>
              <w:top w:val="nil"/>
            </w:tcBorders>
          </w:tcPr>
          <w:p w14:paraId="4206B1C9" w14:textId="77777777" w:rsidR="00A567E0" w:rsidRDefault="00A567E0">
            <w:pPr>
              <w:rPr>
                <w:sz w:val="2"/>
                <w:szCs w:val="2"/>
              </w:rPr>
            </w:pPr>
          </w:p>
        </w:tc>
        <w:tc>
          <w:tcPr>
            <w:tcW w:w="7297" w:type="dxa"/>
          </w:tcPr>
          <w:p w14:paraId="15DF3F6B" w14:textId="77777777" w:rsidR="00A567E0" w:rsidRDefault="00000000">
            <w:pPr>
              <w:pStyle w:val="TableParagraph"/>
              <w:spacing w:line="230" w:lineRule="exact"/>
              <w:ind w:left="103"/>
              <w:rPr>
                <w:sz w:val="20"/>
              </w:rPr>
            </w:pPr>
            <w:r>
              <w:rPr>
                <w:sz w:val="20"/>
              </w:rPr>
              <w:t>Servicio</w:t>
            </w:r>
            <w:r>
              <w:rPr>
                <w:spacing w:val="40"/>
                <w:sz w:val="20"/>
              </w:rPr>
              <w:t xml:space="preserve"> </w:t>
            </w:r>
            <w:r>
              <w:rPr>
                <w:sz w:val="20"/>
              </w:rPr>
              <w:t>6.3.2.</w:t>
            </w:r>
            <w:r>
              <w:rPr>
                <w:spacing w:val="40"/>
                <w:sz w:val="20"/>
              </w:rPr>
              <w:t xml:space="preserve"> </w:t>
            </w:r>
            <w:r>
              <w:rPr>
                <w:sz w:val="20"/>
              </w:rPr>
              <w:t>Producción</w:t>
            </w:r>
            <w:r>
              <w:rPr>
                <w:spacing w:val="40"/>
                <w:sz w:val="20"/>
              </w:rPr>
              <w:t xml:space="preserve"> </w:t>
            </w:r>
            <w:r>
              <w:rPr>
                <w:sz w:val="20"/>
              </w:rPr>
              <w:t>de</w:t>
            </w:r>
            <w:r>
              <w:rPr>
                <w:spacing w:val="40"/>
                <w:sz w:val="20"/>
              </w:rPr>
              <w:t xml:space="preserve"> </w:t>
            </w:r>
            <w:r>
              <w:rPr>
                <w:sz w:val="20"/>
              </w:rPr>
              <w:t>información</w:t>
            </w:r>
            <w:r>
              <w:rPr>
                <w:spacing w:val="40"/>
                <w:sz w:val="20"/>
              </w:rPr>
              <w:t xml:space="preserve"> </w:t>
            </w:r>
            <w:r>
              <w:rPr>
                <w:sz w:val="20"/>
              </w:rPr>
              <w:t>estadística</w:t>
            </w:r>
            <w:r>
              <w:rPr>
                <w:spacing w:val="39"/>
                <w:sz w:val="20"/>
              </w:rPr>
              <w:t xml:space="preserve"> </w:t>
            </w:r>
            <w:r>
              <w:rPr>
                <w:sz w:val="20"/>
              </w:rPr>
              <w:t>sobre</w:t>
            </w:r>
            <w:r>
              <w:rPr>
                <w:spacing w:val="40"/>
                <w:sz w:val="20"/>
              </w:rPr>
              <w:t xml:space="preserve"> </w:t>
            </w:r>
            <w:r>
              <w:rPr>
                <w:sz w:val="20"/>
              </w:rPr>
              <w:t>uso</w:t>
            </w:r>
            <w:r>
              <w:rPr>
                <w:spacing w:val="40"/>
                <w:sz w:val="20"/>
              </w:rPr>
              <w:t xml:space="preserve"> </w:t>
            </w:r>
            <w:r>
              <w:rPr>
                <w:sz w:val="20"/>
              </w:rPr>
              <w:t>del</w:t>
            </w:r>
            <w:r>
              <w:rPr>
                <w:spacing w:val="40"/>
                <w:sz w:val="20"/>
              </w:rPr>
              <w:t xml:space="preserve"> </w:t>
            </w:r>
            <w:r>
              <w:rPr>
                <w:sz w:val="20"/>
              </w:rPr>
              <w:t>tiempo, periódica y accesible – Encuesta Nacional de Uso del Tiempo</w:t>
            </w:r>
          </w:p>
        </w:tc>
        <w:tc>
          <w:tcPr>
            <w:tcW w:w="1847" w:type="dxa"/>
          </w:tcPr>
          <w:p w14:paraId="3090A5B8" w14:textId="77777777" w:rsidR="00A567E0" w:rsidRDefault="00000000">
            <w:pPr>
              <w:pStyle w:val="TableParagraph"/>
              <w:spacing w:before="114"/>
              <w:ind w:left="111" w:right="101"/>
              <w:jc w:val="center"/>
              <w:rPr>
                <w:sz w:val="20"/>
              </w:rPr>
            </w:pPr>
            <w:r>
              <w:rPr>
                <w:sz w:val="20"/>
              </w:rPr>
              <w:t>PCM</w:t>
            </w:r>
            <w:r>
              <w:rPr>
                <w:spacing w:val="-3"/>
                <w:sz w:val="20"/>
              </w:rPr>
              <w:t xml:space="preserve"> </w:t>
            </w:r>
            <w:r>
              <w:rPr>
                <w:sz w:val="20"/>
              </w:rPr>
              <w:t>–</w:t>
            </w:r>
            <w:r>
              <w:rPr>
                <w:spacing w:val="-4"/>
                <w:sz w:val="20"/>
              </w:rPr>
              <w:t xml:space="preserve"> INEI</w:t>
            </w:r>
          </w:p>
        </w:tc>
      </w:tr>
      <w:tr w:rsidR="00A567E0" w14:paraId="49DF1787" w14:textId="77777777">
        <w:trPr>
          <w:trHeight w:val="691"/>
        </w:trPr>
        <w:tc>
          <w:tcPr>
            <w:tcW w:w="437" w:type="dxa"/>
          </w:tcPr>
          <w:p w14:paraId="7ACE8775" w14:textId="77777777" w:rsidR="00A567E0" w:rsidRDefault="00A567E0">
            <w:pPr>
              <w:pStyle w:val="TableParagraph"/>
              <w:spacing w:before="3"/>
              <w:rPr>
                <w:rFonts w:ascii="Segoe UI Light"/>
                <w:sz w:val="17"/>
              </w:rPr>
            </w:pPr>
          </w:p>
          <w:p w14:paraId="602F8192" w14:textId="77777777" w:rsidR="00A567E0" w:rsidRDefault="00000000">
            <w:pPr>
              <w:pStyle w:val="TableParagraph"/>
              <w:ind w:left="91" w:right="82"/>
              <w:jc w:val="center"/>
              <w:rPr>
                <w:sz w:val="20"/>
              </w:rPr>
            </w:pPr>
            <w:r>
              <w:rPr>
                <w:spacing w:val="-5"/>
                <w:sz w:val="20"/>
              </w:rPr>
              <w:t>35</w:t>
            </w:r>
          </w:p>
        </w:tc>
        <w:tc>
          <w:tcPr>
            <w:tcW w:w="626" w:type="dxa"/>
            <w:vMerge/>
            <w:tcBorders>
              <w:top w:val="nil"/>
            </w:tcBorders>
          </w:tcPr>
          <w:p w14:paraId="198AB7CD" w14:textId="77777777" w:rsidR="00A567E0" w:rsidRDefault="00A567E0">
            <w:pPr>
              <w:rPr>
                <w:sz w:val="2"/>
                <w:szCs w:val="2"/>
              </w:rPr>
            </w:pPr>
          </w:p>
        </w:tc>
        <w:tc>
          <w:tcPr>
            <w:tcW w:w="7297" w:type="dxa"/>
          </w:tcPr>
          <w:p w14:paraId="79B9ED50" w14:textId="77777777" w:rsidR="00A567E0" w:rsidRDefault="00000000">
            <w:pPr>
              <w:pStyle w:val="TableParagraph"/>
              <w:spacing w:line="230" w:lineRule="exact"/>
              <w:ind w:left="103" w:right="105"/>
              <w:jc w:val="both"/>
              <w:rPr>
                <w:sz w:val="20"/>
              </w:rPr>
            </w:pPr>
            <w:r>
              <w:rPr>
                <w:sz w:val="20"/>
              </w:rPr>
              <w:t xml:space="preserve">Servicio 6.3.4. Sistema de estadística oficial con datos desagregados por sexo, área geográfica, auto identificación étnica, discapacidad y edad; accesible y </w:t>
            </w:r>
            <w:r>
              <w:rPr>
                <w:spacing w:val="-2"/>
                <w:sz w:val="20"/>
              </w:rPr>
              <w:t>fiable</w:t>
            </w:r>
          </w:p>
        </w:tc>
        <w:tc>
          <w:tcPr>
            <w:tcW w:w="1847" w:type="dxa"/>
          </w:tcPr>
          <w:p w14:paraId="6CD21EF4" w14:textId="77777777" w:rsidR="00A567E0" w:rsidRDefault="00A567E0">
            <w:pPr>
              <w:pStyle w:val="TableParagraph"/>
              <w:spacing w:before="3"/>
              <w:rPr>
                <w:rFonts w:ascii="Segoe UI Light"/>
                <w:sz w:val="17"/>
              </w:rPr>
            </w:pPr>
          </w:p>
          <w:p w14:paraId="53FA7172" w14:textId="77777777" w:rsidR="00A567E0" w:rsidRDefault="00000000">
            <w:pPr>
              <w:pStyle w:val="TableParagraph"/>
              <w:ind w:left="111" w:right="101"/>
              <w:jc w:val="center"/>
              <w:rPr>
                <w:sz w:val="20"/>
              </w:rPr>
            </w:pPr>
            <w:r>
              <w:rPr>
                <w:sz w:val="20"/>
              </w:rPr>
              <w:t>PCM</w:t>
            </w:r>
            <w:r>
              <w:rPr>
                <w:spacing w:val="-3"/>
                <w:sz w:val="20"/>
              </w:rPr>
              <w:t xml:space="preserve"> </w:t>
            </w:r>
            <w:r>
              <w:rPr>
                <w:sz w:val="20"/>
              </w:rPr>
              <w:t>–</w:t>
            </w:r>
            <w:r>
              <w:rPr>
                <w:spacing w:val="-4"/>
                <w:sz w:val="20"/>
              </w:rPr>
              <w:t xml:space="preserve"> INEI</w:t>
            </w:r>
          </w:p>
        </w:tc>
      </w:tr>
      <w:tr w:rsidR="00A567E0" w14:paraId="3DCDFFB7" w14:textId="77777777">
        <w:trPr>
          <w:trHeight w:val="688"/>
        </w:trPr>
        <w:tc>
          <w:tcPr>
            <w:tcW w:w="437" w:type="dxa"/>
          </w:tcPr>
          <w:p w14:paraId="0E966C37" w14:textId="77777777" w:rsidR="00A567E0" w:rsidRDefault="00A567E0">
            <w:pPr>
              <w:pStyle w:val="TableParagraph"/>
              <w:spacing w:before="3"/>
              <w:rPr>
                <w:rFonts w:ascii="Segoe UI Light"/>
                <w:sz w:val="17"/>
              </w:rPr>
            </w:pPr>
          </w:p>
          <w:p w14:paraId="3BC2291C" w14:textId="77777777" w:rsidR="00A567E0" w:rsidRDefault="00000000">
            <w:pPr>
              <w:pStyle w:val="TableParagraph"/>
              <w:ind w:left="91" w:right="82"/>
              <w:jc w:val="center"/>
              <w:rPr>
                <w:sz w:val="20"/>
              </w:rPr>
            </w:pPr>
            <w:r>
              <w:rPr>
                <w:spacing w:val="-5"/>
                <w:sz w:val="20"/>
              </w:rPr>
              <w:t>36</w:t>
            </w:r>
          </w:p>
        </w:tc>
        <w:tc>
          <w:tcPr>
            <w:tcW w:w="626" w:type="dxa"/>
            <w:vMerge/>
            <w:tcBorders>
              <w:top w:val="nil"/>
            </w:tcBorders>
          </w:tcPr>
          <w:p w14:paraId="22AFFAAE" w14:textId="77777777" w:rsidR="00A567E0" w:rsidRDefault="00A567E0">
            <w:pPr>
              <w:rPr>
                <w:sz w:val="2"/>
                <w:szCs w:val="2"/>
              </w:rPr>
            </w:pPr>
          </w:p>
        </w:tc>
        <w:tc>
          <w:tcPr>
            <w:tcW w:w="7297" w:type="dxa"/>
          </w:tcPr>
          <w:p w14:paraId="5430A114" w14:textId="77777777" w:rsidR="00A567E0" w:rsidRDefault="00000000">
            <w:pPr>
              <w:pStyle w:val="TableParagraph"/>
              <w:spacing w:line="229" w:lineRule="exact"/>
              <w:ind w:left="103"/>
              <w:rPr>
                <w:sz w:val="20"/>
              </w:rPr>
            </w:pPr>
            <w:r>
              <w:rPr>
                <w:sz w:val="20"/>
              </w:rPr>
              <w:t>Servicio</w:t>
            </w:r>
            <w:r>
              <w:rPr>
                <w:spacing w:val="35"/>
                <w:sz w:val="20"/>
              </w:rPr>
              <w:t xml:space="preserve"> </w:t>
            </w:r>
            <w:r>
              <w:rPr>
                <w:sz w:val="20"/>
              </w:rPr>
              <w:t>6.3.5.</w:t>
            </w:r>
            <w:r>
              <w:rPr>
                <w:spacing w:val="36"/>
                <w:sz w:val="20"/>
              </w:rPr>
              <w:t xml:space="preserve"> </w:t>
            </w:r>
            <w:r>
              <w:rPr>
                <w:sz w:val="20"/>
              </w:rPr>
              <w:t>Información</w:t>
            </w:r>
            <w:r>
              <w:rPr>
                <w:spacing w:val="36"/>
                <w:sz w:val="20"/>
              </w:rPr>
              <w:t xml:space="preserve"> </w:t>
            </w:r>
            <w:r>
              <w:rPr>
                <w:sz w:val="20"/>
              </w:rPr>
              <w:t>periódica</w:t>
            </w:r>
            <w:r>
              <w:rPr>
                <w:spacing w:val="34"/>
                <w:sz w:val="20"/>
              </w:rPr>
              <w:t xml:space="preserve"> </w:t>
            </w:r>
            <w:r>
              <w:rPr>
                <w:sz w:val="20"/>
              </w:rPr>
              <w:t>sobre</w:t>
            </w:r>
            <w:r>
              <w:rPr>
                <w:spacing w:val="35"/>
                <w:sz w:val="20"/>
              </w:rPr>
              <w:t xml:space="preserve"> </w:t>
            </w:r>
            <w:r>
              <w:rPr>
                <w:sz w:val="20"/>
              </w:rPr>
              <w:t>del</w:t>
            </w:r>
            <w:r>
              <w:rPr>
                <w:spacing w:val="36"/>
                <w:sz w:val="20"/>
              </w:rPr>
              <w:t xml:space="preserve"> </w:t>
            </w:r>
            <w:r>
              <w:rPr>
                <w:sz w:val="20"/>
              </w:rPr>
              <w:t>gasto</w:t>
            </w:r>
            <w:r>
              <w:rPr>
                <w:spacing w:val="33"/>
                <w:sz w:val="20"/>
              </w:rPr>
              <w:t xml:space="preserve"> </w:t>
            </w:r>
            <w:r>
              <w:rPr>
                <w:sz w:val="20"/>
              </w:rPr>
              <w:t>público</w:t>
            </w:r>
            <w:r>
              <w:rPr>
                <w:spacing w:val="37"/>
                <w:sz w:val="20"/>
              </w:rPr>
              <w:t xml:space="preserve"> </w:t>
            </w:r>
            <w:r>
              <w:rPr>
                <w:sz w:val="20"/>
              </w:rPr>
              <w:t>e</w:t>
            </w:r>
            <w:r>
              <w:rPr>
                <w:spacing w:val="33"/>
                <w:sz w:val="20"/>
              </w:rPr>
              <w:t xml:space="preserve"> </w:t>
            </w:r>
            <w:r>
              <w:rPr>
                <w:sz w:val="20"/>
              </w:rPr>
              <w:t>inversión</w:t>
            </w:r>
            <w:r>
              <w:rPr>
                <w:spacing w:val="36"/>
                <w:sz w:val="20"/>
              </w:rPr>
              <w:t xml:space="preserve"> </w:t>
            </w:r>
            <w:r>
              <w:rPr>
                <w:spacing w:val="-5"/>
                <w:sz w:val="20"/>
              </w:rPr>
              <w:t>en</w:t>
            </w:r>
          </w:p>
          <w:p w14:paraId="68A05B1F" w14:textId="77777777" w:rsidR="00A567E0" w:rsidRDefault="00000000">
            <w:pPr>
              <w:pStyle w:val="TableParagraph"/>
              <w:spacing w:line="228" w:lineRule="exact"/>
              <w:ind w:left="103"/>
              <w:rPr>
                <w:sz w:val="20"/>
              </w:rPr>
            </w:pPr>
            <w:r>
              <w:rPr>
                <w:sz w:val="20"/>
              </w:rPr>
              <w:t>igualdad de género (Taxonomía del gasto e inversión pública en igualdad de</w:t>
            </w:r>
            <w:r>
              <w:rPr>
                <w:spacing w:val="40"/>
                <w:sz w:val="20"/>
              </w:rPr>
              <w:t xml:space="preserve"> </w:t>
            </w:r>
            <w:r>
              <w:rPr>
                <w:spacing w:val="-2"/>
                <w:sz w:val="20"/>
              </w:rPr>
              <w:t>género).</w:t>
            </w:r>
          </w:p>
        </w:tc>
        <w:tc>
          <w:tcPr>
            <w:tcW w:w="1847" w:type="dxa"/>
          </w:tcPr>
          <w:p w14:paraId="6AD4B2D0" w14:textId="77777777" w:rsidR="00A567E0" w:rsidRDefault="00A567E0">
            <w:pPr>
              <w:pStyle w:val="TableParagraph"/>
              <w:spacing w:before="3"/>
              <w:rPr>
                <w:rFonts w:ascii="Segoe UI Light"/>
                <w:sz w:val="17"/>
              </w:rPr>
            </w:pPr>
          </w:p>
          <w:p w14:paraId="7CDCCDBE" w14:textId="77777777" w:rsidR="00A567E0" w:rsidRDefault="00000000">
            <w:pPr>
              <w:pStyle w:val="TableParagraph"/>
              <w:ind w:left="108" w:right="101"/>
              <w:jc w:val="center"/>
              <w:rPr>
                <w:sz w:val="20"/>
              </w:rPr>
            </w:pPr>
            <w:r>
              <w:rPr>
                <w:sz w:val="20"/>
              </w:rPr>
              <w:t>MIMP</w:t>
            </w:r>
            <w:r>
              <w:rPr>
                <w:spacing w:val="-4"/>
                <w:sz w:val="20"/>
              </w:rPr>
              <w:t xml:space="preserve"> </w:t>
            </w:r>
            <w:r>
              <w:rPr>
                <w:sz w:val="20"/>
              </w:rPr>
              <w:t>/</w:t>
            </w:r>
            <w:r>
              <w:rPr>
                <w:spacing w:val="-3"/>
                <w:sz w:val="20"/>
              </w:rPr>
              <w:t xml:space="preserve"> </w:t>
            </w:r>
            <w:r>
              <w:rPr>
                <w:spacing w:val="-5"/>
                <w:sz w:val="20"/>
              </w:rPr>
              <w:t>MEF</w:t>
            </w:r>
          </w:p>
        </w:tc>
      </w:tr>
      <w:tr w:rsidR="00A567E0" w14:paraId="22B22859" w14:textId="77777777">
        <w:trPr>
          <w:trHeight w:val="921"/>
        </w:trPr>
        <w:tc>
          <w:tcPr>
            <w:tcW w:w="437" w:type="dxa"/>
          </w:tcPr>
          <w:p w14:paraId="22D7D58A" w14:textId="77777777" w:rsidR="00A567E0" w:rsidRDefault="00A567E0">
            <w:pPr>
              <w:pStyle w:val="TableParagraph"/>
              <w:spacing w:before="12"/>
              <w:rPr>
                <w:rFonts w:ascii="Segoe UI Light"/>
                <w:sz w:val="25"/>
              </w:rPr>
            </w:pPr>
          </w:p>
          <w:p w14:paraId="4D27E29A" w14:textId="77777777" w:rsidR="00A567E0" w:rsidRDefault="00000000">
            <w:pPr>
              <w:pStyle w:val="TableParagraph"/>
              <w:ind w:left="91" w:right="82"/>
              <w:jc w:val="center"/>
              <w:rPr>
                <w:sz w:val="20"/>
              </w:rPr>
            </w:pPr>
            <w:r>
              <w:rPr>
                <w:spacing w:val="-5"/>
                <w:sz w:val="20"/>
              </w:rPr>
              <w:t>37</w:t>
            </w:r>
          </w:p>
        </w:tc>
        <w:tc>
          <w:tcPr>
            <w:tcW w:w="626" w:type="dxa"/>
            <w:vMerge/>
            <w:tcBorders>
              <w:top w:val="nil"/>
            </w:tcBorders>
          </w:tcPr>
          <w:p w14:paraId="0E2D1520" w14:textId="77777777" w:rsidR="00A567E0" w:rsidRDefault="00A567E0">
            <w:pPr>
              <w:rPr>
                <w:sz w:val="2"/>
                <w:szCs w:val="2"/>
              </w:rPr>
            </w:pPr>
          </w:p>
        </w:tc>
        <w:tc>
          <w:tcPr>
            <w:tcW w:w="7297" w:type="dxa"/>
          </w:tcPr>
          <w:p w14:paraId="729024AB" w14:textId="77777777" w:rsidR="00A567E0" w:rsidRDefault="00000000">
            <w:pPr>
              <w:pStyle w:val="TableParagraph"/>
              <w:spacing w:line="230" w:lineRule="exact"/>
              <w:ind w:left="103" w:right="97"/>
              <w:jc w:val="both"/>
              <w:rPr>
                <w:sz w:val="20"/>
              </w:rPr>
            </w:pPr>
            <w:r>
              <w:rPr>
                <w:sz w:val="20"/>
              </w:rPr>
              <w:t>Servicio 6.4.1. Acompañamiento y consejería a las familias para compartir las responsabilidades de cuidado, desarrollar relaciones igualitarias, inclusivas, respetuosas</w:t>
            </w:r>
            <w:r>
              <w:rPr>
                <w:spacing w:val="-4"/>
                <w:sz w:val="20"/>
              </w:rPr>
              <w:t xml:space="preserve"> </w:t>
            </w:r>
            <w:r>
              <w:rPr>
                <w:sz w:val="20"/>
              </w:rPr>
              <w:t>y</w:t>
            </w:r>
            <w:r>
              <w:rPr>
                <w:spacing w:val="-4"/>
                <w:sz w:val="20"/>
              </w:rPr>
              <w:t xml:space="preserve"> </w:t>
            </w:r>
            <w:r>
              <w:rPr>
                <w:sz w:val="20"/>
              </w:rPr>
              <w:t>libres</w:t>
            </w:r>
            <w:r>
              <w:rPr>
                <w:spacing w:val="-4"/>
                <w:sz w:val="20"/>
              </w:rPr>
              <w:t xml:space="preserve"> </w:t>
            </w:r>
            <w:r>
              <w:rPr>
                <w:sz w:val="20"/>
              </w:rPr>
              <w:t>de</w:t>
            </w:r>
            <w:r>
              <w:rPr>
                <w:spacing w:val="-6"/>
                <w:sz w:val="20"/>
              </w:rPr>
              <w:t xml:space="preserve"> </w:t>
            </w:r>
            <w:r>
              <w:rPr>
                <w:sz w:val="20"/>
              </w:rPr>
              <w:t>violencia</w:t>
            </w:r>
            <w:r>
              <w:rPr>
                <w:spacing w:val="-5"/>
                <w:sz w:val="20"/>
              </w:rPr>
              <w:t xml:space="preserve"> </w:t>
            </w:r>
            <w:r>
              <w:rPr>
                <w:sz w:val="20"/>
              </w:rPr>
              <w:t>entre</w:t>
            </w:r>
            <w:r>
              <w:rPr>
                <w:spacing w:val="-5"/>
                <w:sz w:val="20"/>
              </w:rPr>
              <w:t xml:space="preserve"> </w:t>
            </w:r>
            <w:r>
              <w:rPr>
                <w:sz w:val="20"/>
              </w:rPr>
              <w:t>sus</w:t>
            </w:r>
            <w:r>
              <w:rPr>
                <w:spacing w:val="-4"/>
                <w:sz w:val="20"/>
              </w:rPr>
              <w:t xml:space="preserve"> </w:t>
            </w:r>
            <w:r>
              <w:rPr>
                <w:sz w:val="20"/>
              </w:rPr>
              <w:t>integrantes,</w:t>
            </w:r>
            <w:r>
              <w:rPr>
                <w:spacing w:val="-3"/>
                <w:sz w:val="20"/>
              </w:rPr>
              <w:t xml:space="preserve"> </w:t>
            </w:r>
            <w:r>
              <w:rPr>
                <w:sz w:val="20"/>
              </w:rPr>
              <w:t>y</w:t>
            </w:r>
            <w:r>
              <w:rPr>
                <w:spacing w:val="-4"/>
                <w:sz w:val="20"/>
              </w:rPr>
              <w:t xml:space="preserve"> </w:t>
            </w:r>
            <w:r>
              <w:rPr>
                <w:sz w:val="20"/>
              </w:rPr>
              <w:t>transformar</w:t>
            </w:r>
            <w:r>
              <w:rPr>
                <w:spacing w:val="-5"/>
                <w:sz w:val="20"/>
              </w:rPr>
              <w:t xml:space="preserve"> </w:t>
            </w:r>
            <w:r>
              <w:rPr>
                <w:sz w:val="20"/>
              </w:rPr>
              <w:t>patrones</w:t>
            </w:r>
            <w:r>
              <w:rPr>
                <w:spacing w:val="-4"/>
                <w:sz w:val="20"/>
              </w:rPr>
              <w:t xml:space="preserve"> </w:t>
            </w:r>
            <w:r>
              <w:rPr>
                <w:sz w:val="20"/>
              </w:rPr>
              <w:t>y prácticas socioculturales de subordinación femenina</w:t>
            </w:r>
          </w:p>
        </w:tc>
        <w:tc>
          <w:tcPr>
            <w:tcW w:w="1847" w:type="dxa"/>
          </w:tcPr>
          <w:p w14:paraId="1EDBAF3B" w14:textId="77777777" w:rsidR="00A567E0" w:rsidRDefault="00A567E0">
            <w:pPr>
              <w:pStyle w:val="TableParagraph"/>
              <w:spacing w:before="12"/>
              <w:rPr>
                <w:rFonts w:ascii="Segoe UI Light"/>
                <w:sz w:val="25"/>
              </w:rPr>
            </w:pPr>
          </w:p>
          <w:p w14:paraId="6CDE2EB1" w14:textId="77777777" w:rsidR="00A567E0" w:rsidRDefault="00000000">
            <w:pPr>
              <w:pStyle w:val="TableParagraph"/>
              <w:ind w:left="108" w:right="101"/>
              <w:jc w:val="center"/>
              <w:rPr>
                <w:sz w:val="20"/>
              </w:rPr>
            </w:pPr>
            <w:r>
              <w:rPr>
                <w:sz w:val="20"/>
              </w:rPr>
              <w:t>MIMP</w:t>
            </w:r>
            <w:r>
              <w:rPr>
                <w:spacing w:val="-4"/>
                <w:sz w:val="20"/>
              </w:rPr>
              <w:t xml:space="preserve"> </w:t>
            </w:r>
            <w:r>
              <w:rPr>
                <w:sz w:val="20"/>
              </w:rPr>
              <w:t>y</w:t>
            </w:r>
            <w:r>
              <w:rPr>
                <w:spacing w:val="-3"/>
                <w:sz w:val="20"/>
              </w:rPr>
              <w:t xml:space="preserve"> </w:t>
            </w:r>
            <w:r>
              <w:rPr>
                <w:spacing w:val="-2"/>
                <w:sz w:val="20"/>
              </w:rPr>
              <w:t>GR/GL</w:t>
            </w:r>
          </w:p>
        </w:tc>
      </w:tr>
    </w:tbl>
    <w:p w14:paraId="27C2B57A" w14:textId="77777777" w:rsidR="00A567E0" w:rsidRDefault="00A567E0">
      <w:pPr>
        <w:jc w:val="center"/>
        <w:rPr>
          <w:sz w:val="20"/>
        </w:rPr>
        <w:sectPr w:rsidR="00A567E0">
          <w:pgSz w:w="11910" w:h="16840"/>
          <w:pgMar w:top="1120" w:right="740" w:bottom="1260" w:left="160" w:header="500" w:footer="1063" w:gutter="0"/>
          <w:cols w:space="720"/>
        </w:sectPr>
      </w:pPr>
    </w:p>
    <w:p w14:paraId="73B8C64F" w14:textId="77777777" w:rsidR="00A567E0" w:rsidRDefault="00A567E0">
      <w:pPr>
        <w:pStyle w:val="Textoindependiente"/>
        <w:rPr>
          <w:sz w:val="14"/>
        </w:rPr>
      </w:pPr>
    </w:p>
    <w:p w14:paraId="129CBF5C" w14:textId="77777777" w:rsidR="00A567E0" w:rsidRDefault="00000000">
      <w:pPr>
        <w:spacing w:before="100"/>
        <w:ind w:left="5361" w:right="964" w:hanging="3661"/>
        <w:rPr>
          <w:sz w:val="24"/>
        </w:rPr>
      </w:pPr>
      <w:r>
        <w:rPr>
          <w:sz w:val="24"/>
        </w:rPr>
        <w:t>Anexo</w:t>
      </w:r>
      <w:r>
        <w:rPr>
          <w:spacing w:val="-7"/>
          <w:sz w:val="24"/>
        </w:rPr>
        <w:t xml:space="preserve"> </w:t>
      </w:r>
      <w:r>
        <w:rPr>
          <w:sz w:val="24"/>
        </w:rPr>
        <w:t>N°3.</w:t>
      </w:r>
      <w:r>
        <w:rPr>
          <w:spacing w:val="-7"/>
          <w:sz w:val="24"/>
        </w:rPr>
        <w:t xml:space="preserve"> </w:t>
      </w:r>
      <w:r>
        <w:rPr>
          <w:sz w:val="24"/>
        </w:rPr>
        <w:t>Publicación</w:t>
      </w:r>
      <w:r>
        <w:rPr>
          <w:spacing w:val="-6"/>
          <w:sz w:val="24"/>
        </w:rPr>
        <w:t xml:space="preserve"> </w:t>
      </w:r>
      <w:r>
        <w:rPr>
          <w:sz w:val="24"/>
        </w:rPr>
        <w:t>del</w:t>
      </w:r>
      <w:r>
        <w:rPr>
          <w:spacing w:val="-5"/>
          <w:sz w:val="24"/>
        </w:rPr>
        <w:t xml:space="preserve"> </w:t>
      </w:r>
      <w:r>
        <w:rPr>
          <w:sz w:val="24"/>
        </w:rPr>
        <w:t>Reporte</w:t>
      </w:r>
      <w:r>
        <w:rPr>
          <w:spacing w:val="-5"/>
          <w:sz w:val="24"/>
        </w:rPr>
        <w:t xml:space="preserve"> </w:t>
      </w:r>
      <w:r>
        <w:rPr>
          <w:sz w:val="24"/>
        </w:rPr>
        <w:t>de</w:t>
      </w:r>
      <w:r>
        <w:rPr>
          <w:spacing w:val="-5"/>
          <w:sz w:val="24"/>
        </w:rPr>
        <w:t xml:space="preserve"> </w:t>
      </w:r>
      <w:r>
        <w:rPr>
          <w:sz w:val="24"/>
        </w:rPr>
        <w:t>Seguimiento</w:t>
      </w:r>
      <w:r>
        <w:rPr>
          <w:spacing w:val="-7"/>
          <w:sz w:val="24"/>
        </w:rPr>
        <w:t xml:space="preserve"> </w:t>
      </w:r>
      <w:r>
        <w:rPr>
          <w:sz w:val="24"/>
        </w:rPr>
        <w:t>en</w:t>
      </w:r>
      <w:r>
        <w:rPr>
          <w:spacing w:val="-6"/>
          <w:sz w:val="24"/>
        </w:rPr>
        <w:t xml:space="preserve"> </w:t>
      </w:r>
      <w:r>
        <w:rPr>
          <w:sz w:val="24"/>
        </w:rPr>
        <w:t>el</w:t>
      </w:r>
      <w:r>
        <w:rPr>
          <w:spacing w:val="-5"/>
          <w:sz w:val="24"/>
        </w:rPr>
        <w:t xml:space="preserve"> </w:t>
      </w:r>
      <w:r>
        <w:rPr>
          <w:sz w:val="24"/>
        </w:rPr>
        <w:t>Portal</w:t>
      </w:r>
      <w:r>
        <w:rPr>
          <w:spacing w:val="-5"/>
          <w:sz w:val="24"/>
        </w:rPr>
        <w:t xml:space="preserve"> </w:t>
      </w:r>
      <w:r>
        <w:rPr>
          <w:sz w:val="24"/>
        </w:rPr>
        <w:t>de</w:t>
      </w:r>
      <w:r>
        <w:rPr>
          <w:spacing w:val="-5"/>
          <w:sz w:val="24"/>
        </w:rPr>
        <w:t xml:space="preserve"> </w:t>
      </w:r>
      <w:r>
        <w:rPr>
          <w:sz w:val="24"/>
        </w:rPr>
        <w:t xml:space="preserve">Transparencia </w:t>
      </w:r>
      <w:r>
        <w:rPr>
          <w:spacing w:val="-2"/>
          <w:sz w:val="24"/>
        </w:rPr>
        <w:t>Estándar</w:t>
      </w:r>
    </w:p>
    <w:p w14:paraId="2265ED3D" w14:textId="77777777" w:rsidR="00A567E0" w:rsidRDefault="00A567E0">
      <w:pPr>
        <w:pStyle w:val="Textoindependiente"/>
        <w:rPr>
          <w:sz w:val="24"/>
        </w:rPr>
      </w:pPr>
    </w:p>
    <w:p w14:paraId="3B4AF535" w14:textId="77777777" w:rsidR="00A567E0" w:rsidRDefault="00000000">
      <w:pPr>
        <w:tabs>
          <w:tab w:val="left" w:pos="2918"/>
          <w:tab w:val="left" w:pos="3740"/>
          <w:tab w:val="left" w:pos="5561"/>
          <w:tab w:val="left" w:pos="6384"/>
          <w:tab w:val="left" w:pos="7118"/>
          <w:tab w:val="left" w:pos="8202"/>
          <w:tab w:val="left" w:pos="9265"/>
        </w:tabs>
        <w:ind w:left="1542" w:right="968"/>
        <w:rPr>
          <w:sz w:val="24"/>
        </w:rPr>
      </w:pPr>
      <w:r>
        <w:rPr>
          <w:spacing w:val="-2"/>
          <w:sz w:val="24"/>
        </w:rPr>
        <w:t>Reporte</w:t>
      </w:r>
      <w:r>
        <w:rPr>
          <w:sz w:val="24"/>
        </w:rPr>
        <w:tab/>
      </w:r>
      <w:r>
        <w:rPr>
          <w:spacing w:val="-6"/>
          <w:sz w:val="24"/>
        </w:rPr>
        <w:t>de</w:t>
      </w:r>
      <w:r>
        <w:rPr>
          <w:sz w:val="24"/>
        </w:rPr>
        <w:tab/>
      </w:r>
      <w:r>
        <w:rPr>
          <w:spacing w:val="-2"/>
          <w:sz w:val="24"/>
        </w:rPr>
        <w:t>Seguimiento</w:t>
      </w:r>
      <w:r>
        <w:rPr>
          <w:sz w:val="24"/>
        </w:rPr>
        <w:tab/>
      </w:r>
      <w:r>
        <w:rPr>
          <w:spacing w:val="-6"/>
          <w:sz w:val="24"/>
        </w:rPr>
        <w:t>de</w:t>
      </w:r>
      <w:r>
        <w:rPr>
          <w:sz w:val="24"/>
        </w:rPr>
        <w:tab/>
      </w:r>
      <w:r>
        <w:rPr>
          <w:spacing w:val="-6"/>
          <w:sz w:val="24"/>
        </w:rPr>
        <w:t>la</w:t>
      </w:r>
      <w:r>
        <w:rPr>
          <w:sz w:val="24"/>
        </w:rPr>
        <w:tab/>
      </w:r>
      <w:r>
        <w:rPr>
          <w:spacing w:val="-4"/>
          <w:sz w:val="24"/>
        </w:rPr>
        <w:t>PNIG</w:t>
      </w:r>
      <w:r>
        <w:rPr>
          <w:sz w:val="24"/>
        </w:rPr>
        <w:tab/>
      </w:r>
      <w:r>
        <w:rPr>
          <w:spacing w:val="-4"/>
          <w:sz w:val="24"/>
        </w:rPr>
        <w:t>2020</w:t>
      </w:r>
      <w:r>
        <w:rPr>
          <w:sz w:val="24"/>
        </w:rPr>
        <w:tab/>
      </w:r>
      <w:r>
        <w:rPr>
          <w:spacing w:val="-2"/>
          <w:sz w:val="24"/>
        </w:rPr>
        <w:t xml:space="preserve">(MIMP): </w:t>
      </w:r>
      <w:hyperlink r:id="rId33">
        <w:r>
          <w:rPr>
            <w:color w:val="0462C1"/>
            <w:spacing w:val="-2"/>
            <w:sz w:val="24"/>
            <w:u w:val="single" w:color="0462C1"/>
          </w:rPr>
          <w:t>https://www.gob.pe/institucion/mimp/informes-publicaciones/1893161-reporte-de-</w:t>
        </w:r>
      </w:hyperlink>
      <w:r>
        <w:rPr>
          <w:color w:val="0462C1"/>
          <w:spacing w:val="-2"/>
          <w:sz w:val="24"/>
        </w:rPr>
        <w:t xml:space="preserve"> </w:t>
      </w:r>
      <w:hyperlink r:id="rId34">
        <w:r>
          <w:rPr>
            <w:color w:val="0462C1"/>
            <w:spacing w:val="-2"/>
            <w:sz w:val="24"/>
            <w:u w:val="single" w:color="0462C1"/>
          </w:rPr>
          <w:t>seguimiento-de-la-politica-nacional-multisectorial-de-igualdad-de-genero-</w:t>
        </w:r>
      </w:hyperlink>
      <w:r>
        <w:rPr>
          <w:color w:val="0462C1"/>
          <w:spacing w:val="-2"/>
          <w:sz w:val="24"/>
        </w:rPr>
        <w:t xml:space="preserve"> </w:t>
      </w:r>
      <w:hyperlink r:id="rId35">
        <w:r>
          <w:rPr>
            <w:color w:val="0462C1"/>
            <w:spacing w:val="-2"/>
            <w:sz w:val="24"/>
            <w:u w:val="single" w:color="0462C1"/>
          </w:rPr>
          <w:t>correspondiente-al-periodo-2020</w:t>
        </w:r>
      </w:hyperlink>
    </w:p>
    <w:sectPr w:rsidR="00A567E0">
      <w:pgSz w:w="11910" w:h="16840"/>
      <w:pgMar w:top="1120" w:right="740" w:bottom="1260" w:left="160" w:header="50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CBC1" w14:textId="77777777" w:rsidR="00974CD6" w:rsidRDefault="00974CD6">
      <w:r>
        <w:separator/>
      </w:r>
    </w:p>
  </w:endnote>
  <w:endnote w:type="continuationSeparator" w:id="0">
    <w:p w14:paraId="0EBAA838" w14:textId="77777777" w:rsidR="00974CD6" w:rsidRDefault="009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6E0" w14:textId="7E053674" w:rsidR="00A567E0" w:rsidRDefault="009A7223">
    <w:pPr>
      <w:pStyle w:val="Textoindependiente"/>
      <w:spacing w:line="14" w:lineRule="auto"/>
      <w:rPr>
        <w:sz w:val="20"/>
      </w:rPr>
    </w:pPr>
    <w:r>
      <w:rPr>
        <w:noProof/>
      </w:rPr>
      <mc:AlternateContent>
        <mc:Choice Requires="wps">
          <w:drawing>
            <wp:anchor distT="0" distB="0" distL="114300" distR="114300" simplePos="0" relativeHeight="484947968" behindDoc="1" locked="0" layoutInCell="1" allowOverlap="1" wp14:anchorId="5328D2C0" wp14:editId="788E1694">
              <wp:simplePos x="0" y="0"/>
              <wp:positionH relativeFrom="page">
                <wp:posOffset>5180330</wp:posOffset>
              </wp:positionH>
              <wp:positionV relativeFrom="page">
                <wp:posOffset>9878060</wp:posOffset>
              </wp:positionV>
              <wp:extent cx="1150620" cy="177800"/>
              <wp:effectExtent l="0" t="0" r="0" b="0"/>
              <wp:wrapNone/>
              <wp:docPr id="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FB34"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8D2C0" id="_x0000_t202" coordsize="21600,21600" o:spt="202" path="m,l,21600r21600,l21600,xe">
              <v:stroke joinstyle="miter"/>
              <v:path gradientshapeok="t" o:connecttype="rect"/>
            </v:shapetype>
            <v:shape id="docshape2" o:spid="_x0000_s1076" type="#_x0000_t202" style="position:absolute;margin-left:407.9pt;margin-top:777.8pt;width:90.6pt;height:14pt;z-index:-183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" filled="f" stroked="f">
              <v:textbox inset="0,0,0,0">
                <w:txbxContent>
                  <w:p w14:paraId="4DE3FB34"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61B" w14:textId="35ED74A8" w:rsidR="00A567E0" w:rsidRDefault="009A7223">
    <w:pPr>
      <w:pStyle w:val="Textoindependiente"/>
      <w:spacing w:line="14" w:lineRule="auto"/>
      <w:rPr>
        <w:sz w:val="20"/>
      </w:rPr>
    </w:pPr>
    <w:r>
      <w:rPr>
        <w:noProof/>
      </w:rPr>
      <mc:AlternateContent>
        <mc:Choice Requires="wps">
          <w:drawing>
            <wp:anchor distT="0" distB="0" distL="114300" distR="114300" simplePos="0" relativeHeight="484962816" behindDoc="1" locked="0" layoutInCell="1" allowOverlap="1" wp14:anchorId="6AA6482F" wp14:editId="5DF5B354">
              <wp:simplePos x="0" y="0"/>
              <wp:positionH relativeFrom="page">
                <wp:posOffset>5104130</wp:posOffset>
              </wp:positionH>
              <wp:positionV relativeFrom="page">
                <wp:posOffset>9878060</wp:posOffset>
              </wp:positionV>
              <wp:extent cx="1226820" cy="177800"/>
              <wp:effectExtent l="0" t="0" r="0" b="0"/>
              <wp:wrapNone/>
              <wp:docPr id="10" name="docshape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38F7"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69</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6482F" id="_x0000_t202" coordsize="21600,21600" o:spt="202" path="m,l,21600r21600,l21600,xe">
              <v:stroke joinstyle="miter"/>
              <v:path gradientshapeok="t" o:connecttype="rect"/>
            </v:shapetype>
            <v:shape id="docshape287" o:spid="_x0000_s1094" type="#_x0000_t202" style="position:absolute;margin-left:401.9pt;margin-top:777.8pt;width:96.6pt;height:14pt;z-index:-183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" filled="f" stroked="f">
              <v:textbox inset="0,0,0,0">
                <w:txbxContent>
                  <w:p w14:paraId="05AD38F7"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69</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B159" w14:textId="545095F7" w:rsidR="00A567E0" w:rsidRDefault="009A7223">
    <w:pPr>
      <w:pStyle w:val="Textoindependiente"/>
      <w:spacing w:line="14" w:lineRule="auto"/>
      <w:rPr>
        <w:sz w:val="20"/>
      </w:rPr>
    </w:pPr>
    <w:r>
      <w:rPr>
        <w:noProof/>
      </w:rPr>
      <mc:AlternateContent>
        <mc:Choice Requires="wps">
          <w:drawing>
            <wp:anchor distT="0" distB="0" distL="114300" distR="114300" simplePos="0" relativeHeight="484964352" behindDoc="1" locked="0" layoutInCell="1" allowOverlap="1" wp14:anchorId="6FD2193D" wp14:editId="1F427A0A">
              <wp:simplePos x="0" y="0"/>
              <wp:positionH relativeFrom="page">
                <wp:posOffset>5104130</wp:posOffset>
              </wp:positionH>
              <wp:positionV relativeFrom="page">
                <wp:posOffset>9878060</wp:posOffset>
              </wp:positionV>
              <wp:extent cx="1226820" cy="177800"/>
              <wp:effectExtent l="0" t="0" r="0" b="0"/>
              <wp:wrapNone/>
              <wp:docPr id="6"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FD71"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73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2193D" id="_x0000_t202" coordsize="21600,21600" o:spt="202" path="m,l,21600r21600,l21600,xe">
              <v:stroke joinstyle="miter"/>
              <v:path gradientshapeok="t" o:connecttype="rect"/>
            </v:shapetype>
            <v:shape id="docshape302" o:spid="_x0000_s1096" type="#_x0000_t202" style="position:absolute;margin-left:401.9pt;margin-top:777.8pt;width:96.6pt;height:14pt;z-index:-183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" filled="f" stroked="f">
              <v:textbox inset="0,0,0,0">
                <w:txbxContent>
                  <w:p w14:paraId="6ABAFD71"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73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667E" w14:textId="5EE07681" w:rsidR="00A567E0" w:rsidRDefault="009A7223">
    <w:pPr>
      <w:pStyle w:val="Textoindependiente"/>
      <w:spacing w:line="14" w:lineRule="auto"/>
      <w:rPr>
        <w:sz w:val="20"/>
      </w:rPr>
    </w:pPr>
    <w:r>
      <w:rPr>
        <w:noProof/>
      </w:rPr>
      <mc:AlternateContent>
        <mc:Choice Requires="wps">
          <w:drawing>
            <wp:anchor distT="0" distB="0" distL="114300" distR="114300" simplePos="0" relativeHeight="484965888" behindDoc="1" locked="0" layoutInCell="1" allowOverlap="1" wp14:anchorId="7E315215" wp14:editId="2BC926C1">
              <wp:simplePos x="0" y="0"/>
              <wp:positionH relativeFrom="page">
                <wp:posOffset>5026660</wp:posOffset>
              </wp:positionH>
              <wp:positionV relativeFrom="page">
                <wp:posOffset>9878060</wp:posOffset>
              </wp:positionV>
              <wp:extent cx="1303655" cy="177800"/>
              <wp:effectExtent l="0" t="0" r="0" b="0"/>
              <wp:wrapNone/>
              <wp:docPr id="2"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1373"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100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15215" id="_x0000_t202" coordsize="21600,21600" o:spt="202" path="m,l,21600r21600,l21600,xe">
              <v:stroke joinstyle="miter"/>
              <v:path gradientshapeok="t" o:connecttype="rect"/>
            </v:shapetype>
            <v:shape id="docshape327" o:spid="_x0000_s1098" type="#_x0000_t202" style="position:absolute;margin-left:395.8pt;margin-top:777.8pt;width:102.65pt;height:14pt;z-index:-183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" filled="f" stroked="f">
              <v:textbox inset="0,0,0,0">
                <w:txbxContent>
                  <w:p w14:paraId="4F3E1373"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100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537C" w14:textId="0F2EA6B7" w:rsidR="00A567E0" w:rsidRDefault="009A7223">
    <w:pPr>
      <w:pStyle w:val="Textoindependiente"/>
      <w:spacing w:line="14" w:lineRule="auto"/>
      <w:rPr>
        <w:sz w:val="20"/>
      </w:rPr>
    </w:pPr>
    <w:r>
      <w:rPr>
        <w:noProof/>
      </w:rPr>
      <mc:AlternateContent>
        <mc:Choice Requires="wps">
          <w:drawing>
            <wp:anchor distT="0" distB="0" distL="114300" distR="114300" simplePos="0" relativeHeight="484949504" behindDoc="1" locked="0" layoutInCell="1" allowOverlap="1" wp14:anchorId="710BD8AC" wp14:editId="45B6C19E">
              <wp:simplePos x="0" y="0"/>
              <wp:positionH relativeFrom="page">
                <wp:posOffset>5104130</wp:posOffset>
              </wp:positionH>
              <wp:positionV relativeFrom="page">
                <wp:posOffset>9878060</wp:posOffset>
              </wp:positionV>
              <wp:extent cx="1226820" cy="177800"/>
              <wp:effectExtent l="0" t="0" r="0" b="0"/>
              <wp:wrapNone/>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31ECE"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BD8AC" id="_x0000_t202" coordsize="21600,21600" o:spt="202" path="m,l,21600r21600,l21600,xe">
              <v:stroke joinstyle="miter"/>
              <v:path gradientshapeok="t" o:connecttype="rect"/>
            </v:shapetype>
            <v:shape id="docshape4" o:spid="_x0000_s1078" type="#_x0000_t202" style="position:absolute;margin-left:401.9pt;margin-top:777.8pt;width:96.6pt;height:14pt;z-index:-183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" filled="f" stroked="f">
              <v:textbox inset="0,0,0,0">
                <w:txbxContent>
                  <w:p w14:paraId="4D231ECE"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7F4E" w14:textId="359FEE99" w:rsidR="00A567E0" w:rsidRDefault="009A7223">
    <w:pPr>
      <w:pStyle w:val="Textoindependiente"/>
      <w:spacing w:line="14" w:lineRule="auto"/>
      <w:rPr>
        <w:sz w:val="20"/>
      </w:rPr>
    </w:pPr>
    <w:r>
      <w:rPr>
        <w:noProof/>
      </w:rPr>
      <mc:AlternateContent>
        <mc:Choice Requires="wps">
          <w:drawing>
            <wp:anchor distT="0" distB="0" distL="114300" distR="114300" simplePos="0" relativeHeight="484951040" behindDoc="1" locked="0" layoutInCell="1" allowOverlap="1" wp14:anchorId="674A3368" wp14:editId="336B476D">
              <wp:simplePos x="0" y="0"/>
              <wp:positionH relativeFrom="page">
                <wp:posOffset>5104130</wp:posOffset>
              </wp:positionH>
              <wp:positionV relativeFrom="page">
                <wp:posOffset>9878060</wp:posOffset>
              </wp:positionV>
              <wp:extent cx="1226820" cy="177800"/>
              <wp:effectExtent l="0" t="0" r="0" b="0"/>
              <wp:wrapNone/>
              <wp:docPr id="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595F"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A3368" id="_x0000_t202" coordsize="21600,21600" o:spt="202" path="m,l,21600r21600,l21600,xe">
              <v:stroke joinstyle="miter"/>
              <v:path gradientshapeok="t" o:connecttype="rect"/>
            </v:shapetype>
            <v:shape id="docshape40" o:spid="_x0000_s1080" type="#_x0000_t202" style="position:absolute;margin-left:401.9pt;margin-top:777.8pt;width:96.6pt;height:14pt;z-index:-183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" filled="f" stroked="f">
              <v:textbox inset="0,0,0,0">
                <w:txbxContent>
                  <w:p w14:paraId="015F595F"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13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D855" w14:textId="0981E785" w:rsidR="00A567E0" w:rsidRDefault="009A7223">
    <w:pPr>
      <w:pStyle w:val="Textoindependiente"/>
      <w:spacing w:line="14" w:lineRule="auto"/>
      <w:rPr>
        <w:sz w:val="20"/>
      </w:rPr>
    </w:pPr>
    <w:r>
      <w:rPr>
        <w:noProof/>
      </w:rPr>
      <mc:AlternateContent>
        <mc:Choice Requires="wps">
          <w:drawing>
            <wp:anchor distT="0" distB="0" distL="114300" distR="114300" simplePos="0" relativeHeight="484952576" behindDoc="1" locked="0" layoutInCell="1" allowOverlap="1" wp14:anchorId="4682175C" wp14:editId="50989B12">
              <wp:simplePos x="0" y="0"/>
              <wp:positionH relativeFrom="page">
                <wp:posOffset>5104130</wp:posOffset>
              </wp:positionH>
              <wp:positionV relativeFrom="page">
                <wp:posOffset>9878060</wp:posOffset>
              </wp:positionV>
              <wp:extent cx="1226820" cy="177800"/>
              <wp:effectExtent l="0" t="0" r="0" b="0"/>
              <wp:wrapNone/>
              <wp:docPr id="37"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F20C"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41</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2175C" id="_x0000_t202" coordsize="21600,21600" o:spt="202" path="m,l,21600r21600,l21600,xe">
              <v:stroke joinstyle="miter"/>
              <v:path gradientshapeok="t" o:connecttype="rect"/>
            </v:shapetype>
            <v:shape id="docshape161" o:spid="_x0000_s1082" type="#_x0000_t202" style="position:absolute;margin-left:401.9pt;margin-top:777.8pt;width:96.6pt;height:14pt;z-index:-183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" filled="f" stroked="f">
              <v:textbox inset="0,0,0,0">
                <w:txbxContent>
                  <w:p w14:paraId="3EB3F20C"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41</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6493" w14:textId="36E89EAD" w:rsidR="00A567E0" w:rsidRDefault="009A7223">
    <w:pPr>
      <w:pStyle w:val="Textoindependiente"/>
      <w:spacing w:line="14" w:lineRule="auto"/>
      <w:rPr>
        <w:sz w:val="20"/>
      </w:rPr>
    </w:pPr>
    <w:r>
      <w:rPr>
        <w:noProof/>
      </w:rPr>
      <mc:AlternateContent>
        <mc:Choice Requires="wps">
          <w:drawing>
            <wp:anchor distT="0" distB="0" distL="114300" distR="114300" simplePos="0" relativeHeight="484954624" behindDoc="1" locked="0" layoutInCell="1" allowOverlap="1" wp14:anchorId="384A7BB1" wp14:editId="34F85BDB">
              <wp:simplePos x="0" y="0"/>
              <wp:positionH relativeFrom="page">
                <wp:posOffset>5104130</wp:posOffset>
              </wp:positionH>
              <wp:positionV relativeFrom="page">
                <wp:posOffset>9878060</wp:posOffset>
              </wp:positionV>
              <wp:extent cx="1226820" cy="177800"/>
              <wp:effectExtent l="0" t="0" r="0" b="0"/>
              <wp:wrapNone/>
              <wp:docPr id="32"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3E76"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A7BB1" id="_x0000_t202" coordsize="21600,21600" o:spt="202" path="m,l,21600r21600,l21600,xe">
              <v:stroke joinstyle="miter"/>
              <v:path gradientshapeok="t" o:connecttype="rect"/>
            </v:shapetype>
            <v:shape id="docshape173" o:spid="_x0000_s1084" type="#_x0000_t202" style="position:absolute;margin-left:401.9pt;margin-top:777.8pt;width:96.6pt;height:14pt;z-index:-183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" filled="f" stroked="f">
              <v:textbox inset="0,0,0,0">
                <w:txbxContent>
                  <w:p w14:paraId="16063E76"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43</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095E" w14:textId="40DA47BB" w:rsidR="00A567E0" w:rsidRDefault="009A7223">
    <w:pPr>
      <w:pStyle w:val="Textoindependiente"/>
      <w:spacing w:line="14" w:lineRule="auto"/>
      <w:rPr>
        <w:sz w:val="20"/>
      </w:rPr>
    </w:pPr>
    <w:r>
      <w:rPr>
        <w:noProof/>
      </w:rPr>
      <mc:AlternateContent>
        <mc:Choice Requires="wps">
          <w:drawing>
            <wp:anchor distT="0" distB="0" distL="114300" distR="114300" simplePos="0" relativeHeight="484956160" behindDoc="1" locked="0" layoutInCell="1" allowOverlap="1" wp14:anchorId="2640A410" wp14:editId="09D80F94">
              <wp:simplePos x="0" y="0"/>
              <wp:positionH relativeFrom="page">
                <wp:posOffset>5104130</wp:posOffset>
              </wp:positionH>
              <wp:positionV relativeFrom="page">
                <wp:posOffset>9878060</wp:posOffset>
              </wp:positionV>
              <wp:extent cx="1226820" cy="177800"/>
              <wp:effectExtent l="0" t="0" r="0" b="0"/>
              <wp:wrapNone/>
              <wp:docPr id="28"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641E"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45</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A410" id="_x0000_t202" coordsize="21600,21600" o:spt="202" path="m,l,21600r21600,l21600,xe">
              <v:stroke joinstyle="miter"/>
              <v:path gradientshapeok="t" o:connecttype="rect"/>
            </v:shapetype>
            <v:shape id="docshape180" o:spid="_x0000_s1086" type="#_x0000_t202" style="position:absolute;margin-left:401.9pt;margin-top:777.8pt;width:96.6pt;height:14pt;z-index:-183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" filled="f" stroked="f">
              <v:textbox inset="0,0,0,0">
                <w:txbxContent>
                  <w:p w14:paraId="77EF641E"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45</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2EB7" w14:textId="3720934B" w:rsidR="00A567E0" w:rsidRDefault="009A7223">
    <w:pPr>
      <w:pStyle w:val="Textoindependiente"/>
      <w:spacing w:line="14" w:lineRule="auto"/>
      <w:rPr>
        <w:sz w:val="20"/>
      </w:rPr>
    </w:pPr>
    <w:r>
      <w:rPr>
        <w:noProof/>
      </w:rPr>
      <mc:AlternateContent>
        <mc:Choice Requires="wps">
          <w:drawing>
            <wp:anchor distT="0" distB="0" distL="114300" distR="114300" simplePos="0" relativeHeight="484957696" behindDoc="1" locked="0" layoutInCell="1" allowOverlap="1" wp14:anchorId="617AB896" wp14:editId="07CBF91D">
              <wp:simplePos x="0" y="0"/>
              <wp:positionH relativeFrom="page">
                <wp:posOffset>5104130</wp:posOffset>
              </wp:positionH>
              <wp:positionV relativeFrom="page">
                <wp:posOffset>9878060</wp:posOffset>
              </wp:positionV>
              <wp:extent cx="1226820" cy="177800"/>
              <wp:effectExtent l="0" t="0" r="0" b="0"/>
              <wp:wrapNone/>
              <wp:docPr id="24"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672D"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t>59</w:t>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AB896" id="_x0000_t202" coordsize="21600,21600" o:spt="202" path="m,l,21600r21600,l21600,xe">
              <v:stroke joinstyle="miter"/>
              <v:path gradientshapeok="t" o:connecttype="rect"/>
            </v:shapetype>
            <v:shape id="docshape237" o:spid="_x0000_s1088" type="#_x0000_t202" style="position:absolute;margin-left:401.9pt;margin-top:777.8pt;width:96.6pt;height:14pt;z-index:-183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" filled="f" stroked="f">
              <v:textbox inset="0,0,0,0">
                <w:txbxContent>
                  <w:p w14:paraId="21D8672D"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t>59</w:t>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t>123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2B2A" w14:textId="3108D860" w:rsidR="00A567E0" w:rsidRDefault="009A7223">
    <w:pPr>
      <w:pStyle w:val="Textoindependiente"/>
      <w:spacing w:line="14" w:lineRule="auto"/>
      <w:rPr>
        <w:sz w:val="20"/>
      </w:rPr>
    </w:pPr>
    <w:r>
      <w:rPr>
        <w:noProof/>
      </w:rPr>
      <mc:AlternateContent>
        <mc:Choice Requires="wps">
          <w:drawing>
            <wp:anchor distT="0" distB="0" distL="114300" distR="114300" simplePos="0" relativeHeight="484959232" behindDoc="1" locked="0" layoutInCell="1" allowOverlap="1" wp14:anchorId="16315A7B" wp14:editId="691DA326">
              <wp:simplePos x="0" y="0"/>
              <wp:positionH relativeFrom="page">
                <wp:posOffset>5104130</wp:posOffset>
              </wp:positionH>
              <wp:positionV relativeFrom="page">
                <wp:posOffset>9878060</wp:posOffset>
              </wp:positionV>
              <wp:extent cx="1226820" cy="177800"/>
              <wp:effectExtent l="0" t="0" r="0" b="0"/>
              <wp:wrapNone/>
              <wp:docPr id="20"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7805"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15A7B" id="_x0000_t202" coordsize="21600,21600" o:spt="202" path="m,l,21600r21600,l21600,xe">
              <v:stroke joinstyle="miter"/>
              <v:path gradientshapeok="t" o:connecttype="rect"/>
            </v:shapetype>
            <v:shape id="docshape244" o:spid="_x0000_s1090" type="#_x0000_t202" style="position:absolute;margin-left:401.9pt;margin-top:777.8pt;width:96.6pt;height:14pt;z-index:-183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" filled="f" stroked="f">
              <v:textbox inset="0,0,0,0">
                <w:txbxContent>
                  <w:p w14:paraId="24DD7805"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60</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B06" w14:textId="1633C8DE" w:rsidR="00A567E0" w:rsidRDefault="009A7223">
    <w:pPr>
      <w:pStyle w:val="Textoindependiente"/>
      <w:spacing w:line="14" w:lineRule="auto"/>
      <w:rPr>
        <w:sz w:val="20"/>
      </w:rPr>
    </w:pPr>
    <w:r>
      <w:rPr>
        <w:noProof/>
      </w:rPr>
      <mc:AlternateContent>
        <mc:Choice Requires="wps">
          <w:drawing>
            <wp:anchor distT="0" distB="0" distL="114300" distR="114300" simplePos="0" relativeHeight="484961280" behindDoc="1" locked="0" layoutInCell="1" allowOverlap="1" wp14:anchorId="055B28DC" wp14:editId="5A44A326">
              <wp:simplePos x="0" y="0"/>
              <wp:positionH relativeFrom="page">
                <wp:posOffset>5104130</wp:posOffset>
              </wp:positionH>
              <wp:positionV relativeFrom="page">
                <wp:posOffset>9878060</wp:posOffset>
              </wp:positionV>
              <wp:extent cx="1226820" cy="177800"/>
              <wp:effectExtent l="0" t="0" r="0" b="0"/>
              <wp:wrapNone/>
              <wp:docPr id="14" name="docshape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50F2"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67</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B28DC" id="_x0000_t202" coordsize="21600,21600" o:spt="202" path="m,l,21600r21600,l21600,xe">
              <v:stroke joinstyle="miter"/>
              <v:path gradientshapeok="t" o:connecttype="rect"/>
            </v:shapetype>
            <v:shape id="docshape279" o:spid="_x0000_s1092" type="#_x0000_t202" style="position:absolute;margin-left:401.9pt;margin-top:777.8pt;width:96.6pt;height:14pt;z-index:-183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" filled="f" stroked="f">
              <v:textbox inset="0,0,0,0">
                <w:txbxContent>
                  <w:p w14:paraId="721F50F2" w14:textId="77777777" w:rsidR="00A567E0" w:rsidRDefault="00000000">
                    <w:pPr>
                      <w:spacing w:line="264" w:lineRule="exact"/>
                      <w:ind w:left="20"/>
                      <w:rPr>
                        <w:rFonts w:ascii="Calibri" w:hAnsi="Calibri"/>
                        <w:sz w:val="24"/>
                      </w:rPr>
                    </w:pPr>
                    <w:r>
                      <w:rPr>
                        <w:rFonts w:ascii="Calibri" w:hAnsi="Calibri"/>
                        <w:color w:val="8495AF"/>
                        <w:sz w:val="24"/>
                      </w:rPr>
                      <w:t>P</w:t>
                    </w:r>
                    <w:r>
                      <w:rPr>
                        <w:rFonts w:ascii="Calibri" w:hAnsi="Calibri"/>
                        <w:color w:val="8495AF"/>
                        <w:spacing w:val="6"/>
                        <w:sz w:val="24"/>
                      </w:rPr>
                      <w:t xml:space="preserve"> </w:t>
                    </w:r>
                    <w:r>
                      <w:rPr>
                        <w:rFonts w:ascii="Calibri" w:hAnsi="Calibri"/>
                        <w:color w:val="8495AF"/>
                        <w:sz w:val="24"/>
                      </w:rPr>
                      <w:t>á</w:t>
                    </w:r>
                    <w:r>
                      <w:rPr>
                        <w:rFonts w:ascii="Calibri" w:hAnsi="Calibri"/>
                        <w:color w:val="8495AF"/>
                        <w:spacing w:val="5"/>
                        <w:sz w:val="24"/>
                      </w:rPr>
                      <w:t xml:space="preserve"> </w:t>
                    </w:r>
                    <w:r>
                      <w:rPr>
                        <w:rFonts w:ascii="Calibri" w:hAnsi="Calibri"/>
                        <w:color w:val="8495AF"/>
                        <w:sz w:val="24"/>
                      </w:rPr>
                      <w:t>g</w:t>
                    </w:r>
                    <w:r>
                      <w:rPr>
                        <w:rFonts w:ascii="Calibri" w:hAnsi="Calibri"/>
                        <w:color w:val="8495AF"/>
                        <w:spacing w:val="5"/>
                        <w:sz w:val="24"/>
                      </w:rPr>
                      <w:t xml:space="preserve"> </w:t>
                    </w:r>
                    <w:r>
                      <w:rPr>
                        <w:rFonts w:ascii="Calibri" w:hAnsi="Calibri"/>
                        <w:color w:val="8495AF"/>
                        <w:sz w:val="24"/>
                      </w:rPr>
                      <w:t>i</w:t>
                    </w:r>
                    <w:r>
                      <w:rPr>
                        <w:rFonts w:ascii="Calibri" w:hAnsi="Calibri"/>
                        <w:color w:val="8495AF"/>
                        <w:spacing w:val="5"/>
                        <w:sz w:val="24"/>
                      </w:rPr>
                      <w:t xml:space="preserve"> </w:t>
                    </w:r>
                    <w:r>
                      <w:rPr>
                        <w:rFonts w:ascii="Calibri" w:hAnsi="Calibri"/>
                        <w:color w:val="8495AF"/>
                        <w:sz w:val="24"/>
                      </w:rPr>
                      <w:t>n</w:t>
                    </w:r>
                    <w:r>
                      <w:rPr>
                        <w:rFonts w:ascii="Calibri" w:hAnsi="Calibri"/>
                        <w:color w:val="8495AF"/>
                        <w:spacing w:val="6"/>
                        <w:sz w:val="24"/>
                      </w:rPr>
                      <w:t xml:space="preserve"> </w:t>
                    </w:r>
                    <w:r>
                      <w:rPr>
                        <w:rFonts w:ascii="Calibri" w:hAnsi="Calibri"/>
                        <w:color w:val="8495AF"/>
                        <w:sz w:val="24"/>
                      </w:rPr>
                      <w:t>a</w:t>
                    </w:r>
                    <w:r>
                      <w:rPr>
                        <w:rFonts w:ascii="Calibri" w:hAnsi="Calibri"/>
                        <w:color w:val="8495AF"/>
                        <w:spacing w:val="60"/>
                        <w:sz w:val="24"/>
                      </w:rPr>
                      <w:t xml:space="preserve"> </w:t>
                    </w:r>
                    <w:r>
                      <w:rPr>
                        <w:rFonts w:ascii="Calibri" w:hAnsi="Calibri"/>
                        <w:color w:val="313D4F"/>
                        <w:sz w:val="24"/>
                      </w:rPr>
                      <w:fldChar w:fldCharType="begin"/>
                    </w:r>
                    <w:r>
                      <w:rPr>
                        <w:rFonts w:ascii="Calibri" w:hAnsi="Calibri"/>
                        <w:color w:val="313D4F"/>
                        <w:sz w:val="24"/>
                      </w:rPr>
                      <w:instrText xml:space="preserve"> PAGE </w:instrText>
                    </w:r>
                    <w:r>
                      <w:rPr>
                        <w:rFonts w:ascii="Calibri" w:hAnsi="Calibri"/>
                        <w:color w:val="313D4F"/>
                        <w:sz w:val="24"/>
                      </w:rPr>
                      <w:fldChar w:fldCharType="separate"/>
                    </w:r>
                    <w:r>
                      <w:rPr>
                        <w:rFonts w:ascii="Calibri" w:hAnsi="Calibri"/>
                        <w:color w:val="313D4F"/>
                        <w:sz w:val="24"/>
                      </w:rPr>
                      <w:t>67</w:t>
                    </w:r>
                    <w:r>
                      <w:rPr>
                        <w:rFonts w:ascii="Calibri" w:hAnsi="Calibri"/>
                        <w:color w:val="313D4F"/>
                        <w:sz w:val="24"/>
                      </w:rPr>
                      <w:fldChar w:fldCharType="end"/>
                    </w:r>
                    <w:r>
                      <w:rPr>
                        <w:rFonts w:ascii="Calibri" w:hAnsi="Calibri"/>
                        <w:color w:val="313D4F"/>
                        <w:spacing w:val="1"/>
                        <w:sz w:val="24"/>
                      </w:rPr>
                      <w:t xml:space="preserve"> </w:t>
                    </w:r>
                    <w:r>
                      <w:rPr>
                        <w:rFonts w:ascii="Calibri" w:hAnsi="Calibri"/>
                        <w:color w:val="313D4F"/>
                        <w:sz w:val="24"/>
                      </w:rPr>
                      <w:t>|</w:t>
                    </w:r>
                    <w:r>
                      <w:rPr>
                        <w:rFonts w:ascii="Calibri" w:hAnsi="Calibri"/>
                        <w:color w:val="313D4F"/>
                        <w:spacing w:val="-2"/>
                        <w:sz w:val="24"/>
                      </w:rPr>
                      <w:t xml:space="preserve"> </w:t>
                    </w:r>
                    <w:r>
                      <w:rPr>
                        <w:rFonts w:ascii="Calibri" w:hAnsi="Calibri"/>
                        <w:color w:val="313D4F"/>
                        <w:spacing w:val="-5"/>
                        <w:sz w:val="24"/>
                      </w:rPr>
                      <w:fldChar w:fldCharType="begin"/>
                    </w:r>
                    <w:r>
                      <w:rPr>
                        <w:rFonts w:ascii="Calibri" w:hAnsi="Calibri"/>
                        <w:color w:val="313D4F"/>
                        <w:spacing w:val="-5"/>
                        <w:sz w:val="24"/>
                      </w:rPr>
                      <w:instrText xml:space="preserve"> NUMPAGES </w:instrText>
                    </w:r>
                    <w:r>
                      <w:rPr>
                        <w:rFonts w:ascii="Calibri" w:hAnsi="Calibri"/>
                        <w:color w:val="313D4F"/>
                        <w:spacing w:val="-5"/>
                        <w:sz w:val="24"/>
                      </w:rPr>
                      <w:fldChar w:fldCharType="separate"/>
                    </w:r>
                    <w:r>
                      <w:rPr>
                        <w:rFonts w:ascii="Calibri" w:hAnsi="Calibri"/>
                        <w:color w:val="313D4F"/>
                        <w:spacing w:val="-5"/>
                        <w:sz w:val="24"/>
                      </w:rPr>
                      <w:t>123</w:t>
                    </w:r>
                    <w:r>
                      <w:rPr>
                        <w:rFonts w:ascii="Calibri" w:hAnsi="Calibri"/>
                        <w:color w:val="313D4F"/>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454E" w14:textId="77777777" w:rsidR="00974CD6" w:rsidRDefault="00974CD6">
      <w:r>
        <w:separator/>
      </w:r>
    </w:p>
  </w:footnote>
  <w:footnote w:type="continuationSeparator" w:id="0">
    <w:p w14:paraId="191C0648" w14:textId="77777777" w:rsidR="00974CD6" w:rsidRDefault="009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3242" w14:textId="50D98825" w:rsidR="00A567E0" w:rsidRDefault="00000000">
    <w:pPr>
      <w:pStyle w:val="Textoindependiente"/>
      <w:spacing w:line="14" w:lineRule="auto"/>
      <w:rPr>
        <w:sz w:val="20"/>
      </w:rPr>
    </w:pPr>
    <w:r>
      <w:rPr>
        <w:noProof/>
      </w:rPr>
      <w:drawing>
        <wp:anchor distT="0" distB="0" distL="0" distR="0" simplePos="0" relativeHeight="484946432" behindDoc="1" locked="0" layoutInCell="1" allowOverlap="1" wp14:anchorId="096B1F44" wp14:editId="6D9B3B68">
          <wp:simplePos x="0" y="0"/>
          <wp:positionH relativeFrom="page">
            <wp:posOffset>5414394</wp:posOffset>
          </wp:positionH>
          <wp:positionV relativeFrom="page">
            <wp:posOffset>299978</wp:posOffset>
          </wp:positionV>
          <wp:extent cx="1024369" cy="3996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4369" cy="399680"/>
                  </a:xfrm>
                  <a:prstGeom prst="rect">
                    <a:avLst/>
                  </a:prstGeom>
                </pic:spPr>
              </pic:pic>
            </a:graphicData>
          </a:graphic>
        </wp:anchor>
      </w:drawing>
    </w:r>
    <w:r>
      <w:rPr>
        <w:noProof/>
      </w:rPr>
      <w:drawing>
        <wp:anchor distT="0" distB="0" distL="0" distR="0" simplePos="0" relativeHeight="484946944" behindDoc="1" locked="0" layoutInCell="1" allowOverlap="1" wp14:anchorId="7742FE76" wp14:editId="6028F478">
          <wp:simplePos x="0" y="0"/>
          <wp:positionH relativeFrom="page">
            <wp:posOffset>353682</wp:posOffset>
          </wp:positionH>
          <wp:positionV relativeFrom="page">
            <wp:posOffset>337819</wp:posOffset>
          </wp:positionV>
          <wp:extent cx="2051062" cy="4343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51062" cy="434340"/>
                  </a:xfrm>
                  <a:prstGeom prst="rect">
                    <a:avLst/>
                  </a:prstGeom>
                </pic:spPr>
              </pic:pic>
            </a:graphicData>
          </a:graphic>
        </wp:anchor>
      </w:drawing>
    </w:r>
    <w:r w:rsidR="009A7223">
      <w:rPr>
        <w:noProof/>
      </w:rPr>
      <mc:AlternateContent>
        <mc:Choice Requires="wps">
          <w:drawing>
            <wp:anchor distT="0" distB="0" distL="114300" distR="114300" simplePos="0" relativeHeight="484947456" behindDoc="1" locked="0" layoutInCell="1" allowOverlap="1" wp14:anchorId="1E378653" wp14:editId="63C67DEB">
              <wp:simplePos x="0" y="0"/>
              <wp:positionH relativeFrom="page">
                <wp:posOffset>2417445</wp:posOffset>
              </wp:positionH>
              <wp:positionV relativeFrom="page">
                <wp:posOffset>738505</wp:posOffset>
              </wp:positionV>
              <wp:extent cx="2867660" cy="287655"/>
              <wp:effectExtent l="0" t="0" r="0" b="0"/>
              <wp:wrapNone/>
              <wp:docPr id="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C0AA" w14:textId="77777777" w:rsidR="00A567E0" w:rsidRDefault="00000000">
                          <w:pPr>
                            <w:spacing w:before="19"/>
                            <w:ind w:left="168" w:hanging="149"/>
                            <w:rPr>
                              <w:rFonts w:ascii="Arial" w:hAnsi="Arial"/>
                              <w:sz w:val="18"/>
                            </w:rPr>
                          </w:pPr>
                          <w:r>
                            <w:rPr>
                              <w:rFonts w:ascii="Arial" w:hAnsi="Arial"/>
                              <w:w w:val="80"/>
                              <w:sz w:val="18"/>
                            </w:rPr>
                            <w:t>“Decenio de la Igualdad de Oportunidades para Mujeres y Hombres”</w:t>
                          </w:r>
                          <w:r>
                            <w:rPr>
                              <w:rFonts w:ascii="Arial" w:hAnsi="Arial"/>
                              <w:w w:val="85"/>
                              <w:sz w:val="18"/>
                            </w:rPr>
                            <w:t xml:space="preserve"> “Año</w:t>
                          </w:r>
                          <w:r>
                            <w:rPr>
                              <w:rFonts w:ascii="Arial" w:hAnsi="Arial"/>
                              <w:spacing w:val="-1"/>
                              <w:w w:val="85"/>
                              <w:sz w:val="18"/>
                            </w:rPr>
                            <w:t xml:space="preserve"> </w:t>
                          </w:r>
                          <w:r>
                            <w:rPr>
                              <w:rFonts w:ascii="Arial" w:hAnsi="Arial"/>
                              <w:w w:val="85"/>
                              <w:sz w:val="18"/>
                            </w:rPr>
                            <w:t>del Bicentenario</w:t>
                          </w:r>
                          <w:r>
                            <w:rPr>
                              <w:rFonts w:ascii="Arial" w:hAnsi="Arial"/>
                              <w:spacing w:val="-1"/>
                              <w:w w:val="85"/>
                              <w:sz w:val="18"/>
                            </w:rPr>
                            <w:t xml:space="preserve"> </w:t>
                          </w:r>
                          <w:r>
                            <w:rPr>
                              <w:rFonts w:ascii="Arial" w:hAnsi="Arial"/>
                              <w:w w:val="85"/>
                              <w:sz w:val="18"/>
                            </w:rPr>
                            <w:t>del Perú:</w:t>
                          </w:r>
                          <w:r>
                            <w:rPr>
                              <w:rFonts w:ascii="Arial" w:hAnsi="Arial"/>
                              <w:spacing w:val="-1"/>
                              <w:w w:val="85"/>
                              <w:sz w:val="18"/>
                            </w:rPr>
                            <w:t xml:space="preserve"> </w:t>
                          </w:r>
                          <w:r>
                            <w:rPr>
                              <w:rFonts w:ascii="Arial" w:hAnsi="Arial"/>
                              <w:w w:val="85"/>
                              <w:sz w:val="18"/>
                            </w:rPr>
                            <w:t>200</w:t>
                          </w:r>
                          <w:r>
                            <w:rPr>
                              <w:rFonts w:ascii="Arial" w:hAnsi="Arial"/>
                              <w:spacing w:val="-1"/>
                              <w:w w:val="85"/>
                              <w:sz w:val="18"/>
                            </w:rPr>
                            <w:t xml:space="preserve"> </w:t>
                          </w:r>
                          <w:r>
                            <w:rPr>
                              <w:rFonts w:ascii="Arial" w:hAnsi="Arial"/>
                              <w:w w:val="85"/>
                              <w:sz w:val="18"/>
                            </w:rPr>
                            <w:t>años de</w:t>
                          </w:r>
                          <w:r>
                            <w:rPr>
                              <w:rFonts w:ascii="Arial" w:hAnsi="Arial"/>
                              <w:spacing w:val="-1"/>
                              <w:w w:val="85"/>
                              <w:sz w:val="18"/>
                            </w:rPr>
                            <w:t xml:space="preserve"> </w:t>
                          </w:r>
                          <w:r>
                            <w:rPr>
                              <w:rFonts w:ascii="Arial" w:hAnsi="Arial"/>
                              <w:w w:val="85"/>
                              <w:sz w:val="18"/>
                            </w:rPr>
                            <w:t>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8653" id="_x0000_t202" coordsize="21600,21600" o:spt="202" path="m,l,21600r21600,l21600,xe">
              <v:stroke joinstyle="miter"/>
              <v:path gradientshapeok="t" o:connecttype="rect"/>
            </v:shapetype>
            <v:shape id="docshape1" o:spid="_x0000_s1075" type="#_x0000_t202" style="position:absolute;margin-left:190.35pt;margin-top:58.15pt;width:225.8pt;height:22.65pt;z-index:-183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" filled="f" stroked="f">
              <v:textbox inset="0,0,0,0">
                <w:txbxContent>
                  <w:p w14:paraId="4B95C0AA" w14:textId="77777777" w:rsidR="00A567E0" w:rsidRDefault="00000000">
                    <w:pPr>
                      <w:spacing w:before="19"/>
                      <w:ind w:left="168" w:hanging="149"/>
                      <w:rPr>
                        <w:rFonts w:ascii="Arial" w:hAnsi="Arial"/>
                        <w:sz w:val="18"/>
                      </w:rPr>
                    </w:pPr>
                    <w:r>
                      <w:rPr>
                        <w:rFonts w:ascii="Arial" w:hAnsi="Arial"/>
                        <w:w w:val="80"/>
                        <w:sz w:val="18"/>
                      </w:rPr>
                      <w:t>“Decenio de la Igualdad de Oportunidades para Mujeres y Hombres”</w:t>
                    </w:r>
                    <w:r>
                      <w:rPr>
                        <w:rFonts w:ascii="Arial" w:hAnsi="Arial"/>
                        <w:w w:val="85"/>
                        <w:sz w:val="18"/>
                      </w:rPr>
                      <w:t xml:space="preserve"> “Año</w:t>
                    </w:r>
                    <w:r>
                      <w:rPr>
                        <w:rFonts w:ascii="Arial" w:hAnsi="Arial"/>
                        <w:spacing w:val="-1"/>
                        <w:w w:val="85"/>
                        <w:sz w:val="18"/>
                      </w:rPr>
                      <w:t xml:space="preserve"> </w:t>
                    </w:r>
                    <w:r>
                      <w:rPr>
                        <w:rFonts w:ascii="Arial" w:hAnsi="Arial"/>
                        <w:w w:val="85"/>
                        <w:sz w:val="18"/>
                      </w:rPr>
                      <w:t>del Bicentenario</w:t>
                    </w:r>
                    <w:r>
                      <w:rPr>
                        <w:rFonts w:ascii="Arial" w:hAnsi="Arial"/>
                        <w:spacing w:val="-1"/>
                        <w:w w:val="85"/>
                        <w:sz w:val="18"/>
                      </w:rPr>
                      <w:t xml:space="preserve"> </w:t>
                    </w:r>
                    <w:r>
                      <w:rPr>
                        <w:rFonts w:ascii="Arial" w:hAnsi="Arial"/>
                        <w:w w:val="85"/>
                        <w:sz w:val="18"/>
                      </w:rPr>
                      <w:t>del Perú:</w:t>
                    </w:r>
                    <w:r>
                      <w:rPr>
                        <w:rFonts w:ascii="Arial" w:hAnsi="Arial"/>
                        <w:spacing w:val="-1"/>
                        <w:w w:val="85"/>
                        <w:sz w:val="18"/>
                      </w:rPr>
                      <w:t xml:space="preserve"> </w:t>
                    </w:r>
                    <w:r>
                      <w:rPr>
                        <w:rFonts w:ascii="Arial" w:hAnsi="Arial"/>
                        <w:w w:val="85"/>
                        <w:sz w:val="18"/>
                      </w:rPr>
                      <w:t>200</w:t>
                    </w:r>
                    <w:r>
                      <w:rPr>
                        <w:rFonts w:ascii="Arial" w:hAnsi="Arial"/>
                        <w:spacing w:val="-1"/>
                        <w:w w:val="85"/>
                        <w:sz w:val="18"/>
                      </w:rPr>
                      <w:t xml:space="preserve"> </w:t>
                    </w:r>
                    <w:r>
                      <w:rPr>
                        <w:rFonts w:ascii="Arial" w:hAnsi="Arial"/>
                        <w:w w:val="85"/>
                        <w:sz w:val="18"/>
                      </w:rPr>
                      <w:t>años de</w:t>
                    </w:r>
                    <w:r>
                      <w:rPr>
                        <w:rFonts w:ascii="Arial" w:hAnsi="Arial"/>
                        <w:spacing w:val="-1"/>
                        <w:w w:val="85"/>
                        <w:sz w:val="18"/>
                      </w:rPr>
                      <w:t xml:space="preserve"> </w:t>
                    </w:r>
                    <w:r>
                      <w:rPr>
                        <w:rFonts w:ascii="Arial" w:hAnsi="Arial"/>
                        <w:w w:val="85"/>
                        <w:sz w:val="18"/>
                      </w:rPr>
                      <w:t>Independencia”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02C9" w14:textId="28994983" w:rsidR="00A567E0" w:rsidRDefault="00000000">
    <w:pPr>
      <w:pStyle w:val="Textoindependiente"/>
      <w:spacing w:line="14" w:lineRule="auto"/>
      <w:rPr>
        <w:sz w:val="20"/>
      </w:rPr>
    </w:pPr>
    <w:r>
      <w:rPr>
        <w:noProof/>
      </w:rPr>
      <w:drawing>
        <wp:anchor distT="0" distB="0" distL="0" distR="0" simplePos="0" relativeHeight="484961792" behindDoc="1" locked="0" layoutInCell="1" allowOverlap="1" wp14:anchorId="153B4383" wp14:editId="1D99A5ED">
          <wp:simplePos x="0" y="0"/>
          <wp:positionH relativeFrom="page">
            <wp:posOffset>1093854</wp:posOffset>
          </wp:positionH>
          <wp:positionV relativeFrom="page">
            <wp:posOffset>317758</wp:posOffset>
          </wp:positionV>
          <wp:extent cx="1024369" cy="39968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62304" behindDoc="1" locked="0" layoutInCell="1" allowOverlap="1" wp14:anchorId="2A7F2474" wp14:editId="647CF393">
              <wp:simplePos x="0" y="0"/>
              <wp:positionH relativeFrom="page">
                <wp:posOffset>3278505</wp:posOffset>
              </wp:positionH>
              <wp:positionV relativeFrom="page">
                <wp:posOffset>436245</wp:posOffset>
              </wp:positionV>
              <wp:extent cx="3214370" cy="184785"/>
              <wp:effectExtent l="0" t="0" r="0" b="0"/>
              <wp:wrapNone/>
              <wp:docPr id="12" name="docshape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7FE1"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2474" id="_x0000_t202" coordsize="21600,21600" o:spt="202" path="m,l,21600r21600,l21600,xe">
              <v:stroke joinstyle="miter"/>
              <v:path gradientshapeok="t" o:connecttype="rect"/>
            </v:shapetype>
            <v:shape id="docshape286" o:spid="_x0000_s1093" type="#_x0000_t202" style="position:absolute;margin-left:258.15pt;margin-top:34.35pt;width:253.1pt;height:14.55pt;z-index:-183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C3b0qr2wEAAJkDAAAOAAAAAAAAAAAAAAAAAC4CAABkcnMvZTJvRG9jLnhtbFBLAQItABQABgAI&#10;AAAAIQDePlRB4AAAAAoBAAAPAAAAAAAAAAAAAAAAADUEAABkcnMvZG93bnJldi54bWxQSwUGAAAA&#10;AAQABADzAAAAQgUAAAAA&#10;" filled="f" stroked="f">
              <v:textbox inset="0,0,0,0">
                <w:txbxContent>
                  <w:p w14:paraId="35BA7FE1"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22" w14:textId="44908DE0" w:rsidR="00A567E0" w:rsidRDefault="00000000">
    <w:pPr>
      <w:pStyle w:val="Textoindependiente"/>
      <w:spacing w:line="14" w:lineRule="auto"/>
      <w:rPr>
        <w:sz w:val="20"/>
      </w:rPr>
    </w:pPr>
    <w:r>
      <w:rPr>
        <w:noProof/>
      </w:rPr>
      <w:drawing>
        <wp:anchor distT="0" distB="0" distL="0" distR="0" simplePos="0" relativeHeight="484963328" behindDoc="1" locked="0" layoutInCell="1" allowOverlap="1" wp14:anchorId="082C2F4F" wp14:editId="221FA352">
          <wp:simplePos x="0" y="0"/>
          <wp:positionH relativeFrom="page">
            <wp:posOffset>1093854</wp:posOffset>
          </wp:positionH>
          <wp:positionV relativeFrom="page">
            <wp:posOffset>317758</wp:posOffset>
          </wp:positionV>
          <wp:extent cx="1024369" cy="39968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63840" behindDoc="1" locked="0" layoutInCell="1" allowOverlap="1" wp14:anchorId="32C94E6A" wp14:editId="007C8896">
              <wp:simplePos x="0" y="0"/>
              <wp:positionH relativeFrom="page">
                <wp:posOffset>3278505</wp:posOffset>
              </wp:positionH>
              <wp:positionV relativeFrom="page">
                <wp:posOffset>436245</wp:posOffset>
              </wp:positionV>
              <wp:extent cx="3214370" cy="184785"/>
              <wp:effectExtent l="0" t="0" r="0" b="0"/>
              <wp:wrapNone/>
              <wp:docPr id="8"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C2E9"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94E6A" id="_x0000_t202" coordsize="21600,21600" o:spt="202" path="m,l,21600r21600,l21600,xe">
              <v:stroke joinstyle="miter"/>
              <v:path gradientshapeok="t" o:connecttype="rect"/>
            </v:shapetype>
            <v:shape id="docshape301" o:spid="_x0000_s1095" type="#_x0000_t202" style="position:absolute;margin-left:258.15pt;margin-top:34.35pt;width:253.1pt;height:14.55pt;z-index:-183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" filled="f" stroked="f">
              <v:textbox inset="0,0,0,0">
                <w:txbxContent>
                  <w:p w14:paraId="7E4DC2E9"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BFEC" w14:textId="7ECA479B" w:rsidR="00A567E0" w:rsidRDefault="00000000">
    <w:pPr>
      <w:pStyle w:val="Textoindependiente"/>
      <w:spacing w:line="14" w:lineRule="auto"/>
      <w:rPr>
        <w:sz w:val="20"/>
      </w:rPr>
    </w:pPr>
    <w:r>
      <w:rPr>
        <w:noProof/>
      </w:rPr>
      <w:drawing>
        <wp:anchor distT="0" distB="0" distL="0" distR="0" simplePos="0" relativeHeight="484964864" behindDoc="1" locked="0" layoutInCell="1" allowOverlap="1" wp14:anchorId="6A1F261B" wp14:editId="4805B7D8">
          <wp:simplePos x="0" y="0"/>
          <wp:positionH relativeFrom="page">
            <wp:posOffset>1093854</wp:posOffset>
          </wp:positionH>
          <wp:positionV relativeFrom="page">
            <wp:posOffset>317758</wp:posOffset>
          </wp:positionV>
          <wp:extent cx="1024369" cy="39968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65376" behindDoc="1" locked="0" layoutInCell="1" allowOverlap="1" wp14:anchorId="1E6AB1BD" wp14:editId="1CC9A4F7">
              <wp:simplePos x="0" y="0"/>
              <wp:positionH relativeFrom="page">
                <wp:posOffset>3278505</wp:posOffset>
              </wp:positionH>
              <wp:positionV relativeFrom="page">
                <wp:posOffset>436245</wp:posOffset>
              </wp:positionV>
              <wp:extent cx="3214370" cy="184785"/>
              <wp:effectExtent l="0" t="0" r="0" b="0"/>
              <wp:wrapNone/>
              <wp:docPr id="4"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6050"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AB1BD" id="_x0000_t202" coordsize="21600,21600" o:spt="202" path="m,l,21600r21600,l21600,xe">
              <v:stroke joinstyle="miter"/>
              <v:path gradientshapeok="t" o:connecttype="rect"/>
            </v:shapetype>
            <v:shape id="docshape326" o:spid="_x0000_s1097" type="#_x0000_t202" style="position:absolute;margin-left:258.15pt;margin-top:34.35pt;width:253.1pt;height:14.55pt;z-index:-183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" filled="f" stroked="f">
              <v:textbox inset="0,0,0,0">
                <w:txbxContent>
                  <w:p w14:paraId="7E166050"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DB5" w14:textId="1FCB6D64" w:rsidR="00A567E0" w:rsidRDefault="00000000">
    <w:pPr>
      <w:pStyle w:val="Textoindependiente"/>
      <w:spacing w:line="14" w:lineRule="auto"/>
      <w:rPr>
        <w:sz w:val="20"/>
      </w:rPr>
    </w:pPr>
    <w:r>
      <w:rPr>
        <w:noProof/>
      </w:rPr>
      <w:drawing>
        <wp:anchor distT="0" distB="0" distL="0" distR="0" simplePos="0" relativeHeight="484948480" behindDoc="1" locked="0" layoutInCell="1" allowOverlap="1" wp14:anchorId="6029FD38" wp14:editId="45E435A5">
          <wp:simplePos x="0" y="0"/>
          <wp:positionH relativeFrom="page">
            <wp:posOffset>1093854</wp:posOffset>
          </wp:positionH>
          <wp:positionV relativeFrom="page">
            <wp:posOffset>317758</wp:posOffset>
          </wp:positionV>
          <wp:extent cx="1024369" cy="39968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48992" behindDoc="1" locked="0" layoutInCell="1" allowOverlap="1" wp14:anchorId="5EEACEC9" wp14:editId="0258B2AE">
              <wp:simplePos x="0" y="0"/>
              <wp:positionH relativeFrom="page">
                <wp:posOffset>3278505</wp:posOffset>
              </wp:positionH>
              <wp:positionV relativeFrom="page">
                <wp:posOffset>436245</wp:posOffset>
              </wp:positionV>
              <wp:extent cx="3214370" cy="184785"/>
              <wp:effectExtent l="0" t="0" r="0" b="0"/>
              <wp:wrapNone/>
              <wp:docPr id="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E64BE"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ACEC9" id="_x0000_t202" coordsize="21600,21600" o:spt="202" path="m,l,21600r21600,l21600,xe">
              <v:stroke joinstyle="miter"/>
              <v:path gradientshapeok="t" o:connecttype="rect"/>
            </v:shapetype>
            <v:shape id="docshape3" o:spid="_x0000_s1077" type="#_x0000_t202" style="position:absolute;margin-left:258.15pt;margin-top:34.35pt;width:253.1pt;height:14.55pt;z-index:-183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BWv71/2wEAAJgDAAAOAAAAAAAAAAAAAAAAAC4CAABkcnMvZTJvRG9jLnhtbFBLAQItABQABgAI&#10;AAAAIQDePlRB4AAAAAoBAAAPAAAAAAAAAAAAAAAAADUEAABkcnMvZG93bnJldi54bWxQSwUGAAAA&#10;AAQABADzAAAAQgUAAAAA&#10;" filled="f" stroked="f">
              <v:textbox inset="0,0,0,0">
                <w:txbxContent>
                  <w:p w14:paraId="418E64BE"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7578" w14:textId="7763C38C" w:rsidR="00A567E0" w:rsidRDefault="00000000">
    <w:pPr>
      <w:pStyle w:val="Textoindependiente"/>
      <w:spacing w:line="14" w:lineRule="auto"/>
      <w:rPr>
        <w:sz w:val="20"/>
      </w:rPr>
    </w:pPr>
    <w:r>
      <w:rPr>
        <w:noProof/>
      </w:rPr>
      <w:drawing>
        <wp:anchor distT="0" distB="0" distL="0" distR="0" simplePos="0" relativeHeight="484950016" behindDoc="1" locked="0" layoutInCell="1" allowOverlap="1" wp14:anchorId="6E842EA6" wp14:editId="5FFE935C">
          <wp:simplePos x="0" y="0"/>
          <wp:positionH relativeFrom="page">
            <wp:posOffset>1093854</wp:posOffset>
          </wp:positionH>
          <wp:positionV relativeFrom="page">
            <wp:posOffset>317758</wp:posOffset>
          </wp:positionV>
          <wp:extent cx="1024369" cy="39968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0528" behindDoc="1" locked="0" layoutInCell="1" allowOverlap="1" wp14:anchorId="44681068" wp14:editId="346DE7D6">
              <wp:simplePos x="0" y="0"/>
              <wp:positionH relativeFrom="page">
                <wp:posOffset>3278505</wp:posOffset>
              </wp:positionH>
              <wp:positionV relativeFrom="page">
                <wp:posOffset>436245</wp:posOffset>
              </wp:positionV>
              <wp:extent cx="3214370" cy="184785"/>
              <wp:effectExtent l="0" t="0" r="0" b="0"/>
              <wp:wrapNone/>
              <wp:docPr id="4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3926A"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1068" id="_x0000_t202" coordsize="21600,21600" o:spt="202" path="m,l,21600r21600,l21600,xe">
              <v:stroke joinstyle="miter"/>
              <v:path gradientshapeok="t" o:connecttype="rect"/>
            </v:shapetype>
            <v:shape id="docshape39" o:spid="_x0000_s1079" type="#_x0000_t202" style="position:absolute;margin-left:258.15pt;margin-top:34.35pt;width:253.1pt;height:14.55pt;z-index:-183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C9ljJZ2wEAAJgDAAAOAAAAAAAAAAAAAAAAAC4CAABkcnMvZTJvRG9jLnhtbFBLAQItABQABgAI&#10;AAAAIQDePlRB4AAAAAoBAAAPAAAAAAAAAAAAAAAAADUEAABkcnMvZG93bnJldi54bWxQSwUGAAAA&#10;AAQABADzAAAAQgUAAAAA&#10;" filled="f" stroked="f">
              <v:textbox inset="0,0,0,0">
                <w:txbxContent>
                  <w:p w14:paraId="58A3926A"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340" w14:textId="1553A0BA" w:rsidR="00A567E0" w:rsidRDefault="00000000">
    <w:pPr>
      <w:pStyle w:val="Textoindependiente"/>
      <w:spacing w:line="14" w:lineRule="auto"/>
      <w:rPr>
        <w:sz w:val="20"/>
      </w:rPr>
    </w:pPr>
    <w:r>
      <w:rPr>
        <w:noProof/>
      </w:rPr>
      <w:drawing>
        <wp:anchor distT="0" distB="0" distL="0" distR="0" simplePos="0" relativeHeight="484951552" behindDoc="1" locked="0" layoutInCell="1" allowOverlap="1" wp14:anchorId="24A2FD84" wp14:editId="1BE4778A">
          <wp:simplePos x="0" y="0"/>
          <wp:positionH relativeFrom="page">
            <wp:posOffset>1093854</wp:posOffset>
          </wp:positionH>
          <wp:positionV relativeFrom="page">
            <wp:posOffset>317758</wp:posOffset>
          </wp:positionV>
          <wp:extent cx="1024369" cy="39968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2064" behindDoc="1" locked="0" layoutInCell="1" allowOverlap="1" wp14:anchorId="26CAA0A8" wp14:editId="0904B9AC">
              <wp:simplePos x="0" y="0"/>
              <wp:positionH relativeFrom="page">
                <wp:posOffset>3278505</wp:posOffset>
              </wp:positionH>
              <wp:positionV relativeFrom="page">
                <wp:posOffset>436245</wp:posOffset>
              </wp:positionV>
              <wp:extent cx="3214370" cy="184785"/>
              <wp:effectExtent l="0" t="0" r="0" b="0"/>
              <wp:wrapNone/>
              <wp:docPr id="38"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7E11"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AA0A8" id="_x0000_t202" coordsize="21600,21600" o:spt="202" path="m,l,21600r21600,l21600,xe">
              <v:stroke joinstyle="miter"/>
              <v:path gradientshapeok="t" o:connecttype="rect"/>
            </v:shapetype>
            <v:shape id="docshape160" o:spid="_x0000_s1081" type="#_x0000_t202" style="position:absolute;margin-left:258.15pt;margin-top:34.35pt;width:253.1pt;height:14.55pt;z-index:-183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Dbc2fy2wEAAJgDAAAOAAAAAAAAAAAAAAAAAC4CAABkcnMvZTJvRG9jLnhtbFBLAQItABQABgAI&#10;AAAAIQDePlRB4AAAAAoBAAAPAAAAAAAAAAAAAAAAADUEAABkcnMvZG93bnJldi54bWxQSwUGAAAA&#10;AAQABADzAAAAQgUAAAAA&#10;" filled="f" stroked="f">
              <v:textbox inset="0,0,0,0">
                <w:txbxContent>
                  <w:p w14:paraId="51C57E11"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056" w14:textId="2F896CB6" w:rsidR="00A567E0" w:rsidRDefault="00000000">
    <w:pPr>
      <w:pStyle w:val="Textoindependiente"/>
      <w:spacing w:line="14" w:lineRule="auto"/>
      <w:rPr>
        <w:sz w:val="20"/>
      </w:rPr>
    </w:pPr>
    <w:r>
      <w:rPr>
        <w:noProof/>
      </w:rPr>
      <w:drawing>
        <wp:anchor distT="0" distB="0" distL="0" distR="0" simplePos="0" relativeHeight="484953088" behindDoc="1" locked="0" layoutInCell="1" allowOverlap="1" wp14:anchorId="07C70575" wp14:editId="79291598">
          <wp:simplePos x="0" y="0"/>
          <wp:positionH relativeFrom="page">
            <wp:posOffset>1093854</wp:posOffset>
          </wp:positionH>
          <wp:positionV relativeFrom="page">
            <wp:posOffset>317758</wp:posOffset>
          </wp:positionV>
          <wp:extent cx="1024369" cy="39968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3600" behindDoc="1" locked="0" layoutInCell="1" allowOverlap="1" wp14:anchorId="382E5BFC" wp14:editId="6E6EE664">
              <wp:simplePos x="0" y="0"/>
              <wp:positionH relativeFrom="page">
                <wp:posOffset>1610995</wp:posOffset>
              </wp:positionH>
              <wp:positionV relativeFrom="page">
                <wp:posOffset>900430</wp:posOffset>
              </wp:positionV>
              <wp:extent cx="4339590" cy="6350"/>
              <wp:effectExtent l="0" t="0" r="0" b="0"/>
              <wp:wrapNone/>
              <wp:docPr id="36"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2C58" id="docshape171" o:spid="_x0000_s1026" style="position:absolute;margin-left:126.85pt;margin-top:70.9pt;width:341.7pt;height:.5pt;z-index:-183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" fillcolor="#4471c4" stroked="f">
              <w10:wrap anchorx="page" anchory="page"/>
            </v:rect>
          </w:pict>
        </mc:Fallback>
      </mc:AlternateContent>
    </w:r>
    <w:r w:rsidR="009A7223">
      <w:rPr>
        <w:noProof/>
      </w:rPr>
      <mc:AlternateContent>
        <mc:Choice Requires="wps">
          <w:drawing>
            <wp:anchor distT="0" distB="0" distL="114300" distR="114300" simplePos="0" relativeHeight="484954112" behindDoc="1" locked="0" layoutInCell="1" allowOverlap="1" wp14:anchorId="658B9E73" wp14:editId="129C3F99">
              <wp:simplePos x="0" y="0"/>
              <wp:positionH relativeFrom="page">
                <wp:posOffset>3278505</wp:posOffset>
              </wp:positionH>
              <wp:positionV relativeFrom="page">
                <wp:posOffset>436245</wp:posOffset>
              </wp:positionV>
              <wp:extent cx="3214370" cy="184785"/>
              <wp:effectExtent l="0" t="0" r="0" b="0"/>
              <wp:wrapNone/>
              <wp:docPr id="34"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48BB"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B9E73" id="_x0000_t202" coordsize="21600,21600" o:spt="202" path="m,l,21600r21600,l21600,xe">
              <v:stroke joinstyle="miter"/>
              <v:path gradientshapeok="t" o:connecttype="rect"/>
            </v:shapetype>
            <v:shape id="docshape172" o:spid="_x0000_s1083" type="#_x0000_t202" style="position:absolute;margin-left:258.15pt;margin-top:34.35pt;width:253.1pt;height:14.55pt;z-index:-183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BrxSwU2wEAAJgDAAAOAAAAAAAAAAAAAAAAAC4CAABkcnMvZTJvRG9jLnhtbFBLAQItABQABgAI&#10;AAAAIQDePlRB4AAAAAoBAAAPAAAAAAAAAAAAAAAAADUEAABkcnMvZG93bnJldi54bWxQSwUGAAAA&#10;AAQABADzAAAAQgUAAAAA&#10;" filled="f" stroked="f">
              <v:textbox inset="0,0,0,0">
                <w:txbxContent>
                  <w:p w14:paraId="3BFE48BB"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6AC" w14:textId="02C7D508" w:rsidR="00A567E0" w:rsidRDefault="00000000">
    <w:pPr>
      <w:pStyle w:val="Textoindependiente"/>
      <w:spacing w:line="14" w:lineRule="auto"/>
      <w:rPr>
        <w:sz w:val="20"/>
      </w:rPr>
    </w:pPr>
    <w:r>
      <w:rPr>
        <w:noProof/>
      </w:rPr>
      <w:drawing>
        <wp:anchor distT="0" distB="0" distL="0" distR="0" simplePos="0" relativeHeight="484955136" behindDoc="1" locked="0" layoutInCell="1" allowOverlap="1" wp14:anchorId="1C780DF2" wp14:editId="44BBABD2">
          <wp:simplePos x="0" y="0"/>
          <wp:positionH relativeFrom="page">
            <wp:posOffset>1093854</wp:posOffset>
          </wp:positionH>
          <wp:positionV relativeFrom="page">
            <wp:posOffset>317758</wp:posOffset>
          </wp:positionV>
          <wp:extent cx="1024369" cy="39968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5648" behindDoc="1" locked="0" layoutInCell="1" allowOverlap="1" wp14:anchorId="6EBB65E3" wp14:editId="0E4B88B2">
              <wp:simplePos x="0" y="0"/>
              <wp:positionH relativeFrom="page">
                <wp:posOffset>3278505</wp:posOffset>
              </wp:positionH>
              <wp:positionV relativeFrom="page">
                <wp:posOffset>436245</wp:posOffset>
              </wp:positionV>
              <wp:extent cx="3214370" cy="184785"/>
              <wp:effectExtent l="0" t="0" r="0" b="0"/>
              <wp:wrapNone/>
              <wp:docPr id="3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2034"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B65E3" id="_x0000_t202" coordsize="21600,21600" o:spt="202" path="m,l,21600r21600,l21600,xe">
              <v:stroke joinstyle="miter"/>
              <v:path gradientshapeok="t" o:connecttype="rect"/>
            </v:shapetype>
            <v:shape id="docshape179" o:spid="_x0000_s1085" type="#_x0000_t202" style="position:absolute;margin-left:258.15pt;margin-top:34.35pt;width:253.1pt;height:14.55pt;z-index:-183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Ds8I5r2wEAAJkDAAAOAAAAAAAAAAAAAAAAAC4CAABkcnMvZTJvRG9jLnhtbFBLAQItABQABgAI&#10;AAAAIQDePlRB4AAAAAoBAAAPAAAAAAAAAAAAAAAAADUEAABkcnMvZG93bnJldi54bWxQSwUGAAAA&#10;AAQABADzAAAAQgUAAAAA&#10;" filled="f" stroked="f">
              <v:textbox inset="0,0,0,0">
                <w:txbxContent>
                  <w:p w14:paraId="212E2034"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C90D" w14:textId="27F9C7D9" w:rsidR="00A567E0" w:rsidRDefault="00000000">
    <w:pPr>
      <w:pStyle w:val="Textoindependiente"/>
      <w:spacing w:line="14" w:lineRule="auto"/>
      <w:rPr>
        <w:sz w:val="20"/>
      </w:rPr>
    </w:pPr>
    <w:r>
      <w:rPr>
        <w:noProof/>
      </w:rPr>
      <w:drawing>
        <wp:anchor distT="0" distB="0" distL="0" distR="0" simplePos="0" relativeHeight="484956672" behindDoc="1" locked="0" layoutInCell="1" allowOverlap="1" wp14:anchorId="18E2B130" wp14:editId="4BB43AD4">
          <wp:simplePos x="0" y="0"/>
          <wp:positionH relativeFrom="page">
            <wp:posOffset>1093854</wp:posOffset>
          </wp:positionH>
          <wp:positionV relativeFrom="page">
            <wp:posOffset>317758</wp:posOffset>
          </wp:positionV>
          <wp:extent cx="1024369" cy="39968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7184" behindDoc="1" locked="0" layoutInCell="1" allowOverlap="1" wp14:anchorId="5C41C04A" wp14:editId="70F5FD0D">
              <wp:simplePos x="0" y="0"/>
              <wp:positionH relativeFrom="page">
                <wp:posOffset>3278505</wp:posOffset>
              </wp:positionH>
              <wp:positionV relativeFrom="page">
                <wp:posOffset>436245</wp:posOffset>
              </wp:positionV>
              <wp:extent cx="3214370" cy="184785"/>
              <wp:effectExtent l="0" t="0" r="0" b="0"/>
              <wp:wrapNone/>
              <wp:docPr id="26"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CE30"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C04A" id="_x0000_t202" coordsize="21600,21600" o:spt="202" path="m,l,21600r21600,l21600,xe">
              <v:stroke joinstyle="miter"/>
              <v:path gradientshapeok="t" o:connecttype="rect"/>
            </v:shapetype>
            <v:shape id="docshape236" o:spid="_x0000_s1087" type="#_x0000_t202" style="position:absolute;margin-left:258.15pt;margin-top:34.35pt;width:253.1pt;height:14.55pt;z-index:-183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CKFdvA2wEAAJkDAAAOAAAAAAAAAAAAAAAAAC4CAABkcnMvZTJvRG9jLnhtbFBLAQItABQABgAI&#10;AAAAIQDePlRB4AAAAAoBAAAPAAAAAAAAAAAAAAAAADUEAABkcnMvZG93bnJldi54bWxQSwUGAAAA&#10;AAQABADzAAAAQgUAAAAA&#10;" filled="f" stroked="f">
              <v:textbox inset="0,0,0,0">
                <w:txbxContent>
                  <w:p w14:paraId="0CAACE30"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2A40" w14:textId="66671EA0" w:rsidR="00A567E0" w:rsidRDefault="00000000">
    <w:pPr>
      <w:pStyle w:val="Textoindependiente"/>
      <w:spacing w:line="14" w:lineRule="auto"/>
      <w:rPr>
        <w:sz w:val="20"/>
      </w:rPr>
    </w:pPr>
    <w:r>
      <w:rPr>
        <w:noProof/>
      </w:rPr>
      <w:drawing>
        <wp:anchor distT="0" distB="0" distL="0" distR="0" simplePos="0" relativeHeight="484958208" behindDoc="1" locked="0" layoutInCell="1" allowOverlap="1" wp14:anchorId="3C084D4D" wp14:editId="258A51A6">
          <wp:simplePos x="0" y="0"/>
          <wp:positionH relativeFrom="page">
            <wp:posOffset>1093854</wp:posOffset>
          </wp:positionH>
          <wp:positionV relativeFrom="page">
            <wp:posOffset>317758</wp:posOffset>
          </wp:positionV>
          <wp:extent cx="1024369" cy="39968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58720" behindDoc="1" locked="0" layoutInCell="1" allowOverlap="1" wp14:anchorId="466B1C81" wp14:editId="501F936A">
              <wp:simplePos x="0" y="0"/>
              <wp:positionH relativeFrom="page">
                <wp:posOffset>3278505</wp:posOffset>
              </wp:positionH>
              <wp:positionV relativeFrom="page">
                <wp:posOffset>436245</wp:posOffset>
              </wp:positionV>
              <wp:extent cx="3214370" cy="184785"/>
              <wp:effectExtent l="0" t="0" r="0" b="0"/>
              <wp:wrapNone/>
              <wp:docPr id="22"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8E52E"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1C81" id="_x0000_t202" coordsize="21600,21600" o:spt="202" path="m,l,21600r21600,l21600,xe">
              <v:stroke joinstyle="miter"/>
              <v:path gradientshapeok="t" o:connecttype="rect"/>
            </v:shapetype>
            <v:shape id="docshape243" o:spid="_x0000_s1089" type="#_x0000_t202" style="position:absolute;margin-left:258.15pt;margin-top:34.35pt;width:253.1pt;height:14.55pt;z-index:-183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" filled="f" stroked="f">
              <v:textbox inset="0,0,0,0">
                <w:txbxContent>
                  <w:p w14:paraId="05F8E52E"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9B35" w14:textId="650B20D5" w:rsidR="00A567E0" w:rsidRDefault="00000000">
    <w:pPr>
      <w:pStyle w:val="Textoindependiente"/>
      <w:spacing w:line="14" w:lineRule="auto"/>
      <w:rPr>
        <w:sz w:val="20"/>
      </w:rPr>
    </w:pPr>
    <w:r>
      <w:rPr>
        <w:noProof/>
      </w:rPr>
      <w:drawing>
        <wp:anchor distT="0" distB="0" distL="0" distR="0" simplePos="0" relativeHeight="484959744" behindDoc="1" locked="0" layoutInCell="1" allowOverlap="1" wp14:anchorId="7E68DD72" wp14:editId="18046A88">
          <wp:simplePos x="0" y="0"/>
          <wp:positionH relativeFrom="page">
            <wp:posOffset>1093854</wp:posOffset>
          </wp:positionH>
          <wp:positionV relativeFrom="page">
            <wp:posOffset>317758</wp:posOffset>
          </wp:positionV>
          <wp:extent cx="1024369" cy="39968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1024369" cy="399680"/>
                  </a:xfrm>
                  <a:prstGeom prst="rect">
                    <a:avLst/>
                  </a:prstGeom>
                </pic:spPr>
              </pic:pic>
            </a:graphicData>
          </a:graphic>
        </wp:anchor>
      </w:drawing>
    </w:r>
    <w:r w:rsidR="009A7223">
      <w:rPr>
        <w:noProof/>
      </w:rPr>
      <mc:AlternateContent>
        <mc:Choice Requires="wps">
          <w:drawing>
            <wp:anchor distT="0" distB="0" distL="114300" distR="114300" simplePos="0" relativeHeight="484960256" behindDoc="1" locked="0" layoutInCell="1" allowOverlap="1" wp14:anchorId="7C77B0A7" wp14:editId="04525171">
              <wp:simplePos x="0" y="0"/>
              <wp:positionH relativeFrom="page">
                <wp:posOffset>1610995</wp:posOffset>
              </wp:positionH>
              <wp:positionV relativeFrom="page">
                <wp:posOffset>900430</wp:posOffset>
              </wp:positionV>
              <wp:extent cx="4339590" cy="6350"/>
              <wp:effectExtent l="0" t="0" r="0" b="0"/>
              <wp:wrapNone/>
              <wp:docPr id="18"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63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B4BC" id="docshape277" o:spid="_x0000_s1026" style="position:absolute;margin-left:126.85pt;margin-top:70.9pt;width:341.7pt;height:.5pt;z-index:-183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" fillcolor="#4471c4" stroked="f">
              <w10:wrap anchorx="page" anchory="page"/>
            </v:rect>
          </w:pict>
        </mc:Fallback>
      </mc:AlternateContent>
    </w:r>
    <w:r w:rsidR="009A7223">
      <w:rPr>
        <w:noProof/>
      </w:rPr>
      <mc:AlternateContent>
        <mc:Choice Requires="wps">
          <w:drawing>
            <wp:anchor distT="0" distB="0" distL="114300" distR="114300" simplePos="0" relativeHeight="484960768" behindDoc="1" locked="0" layoutInCell="1" allowOverlap="1" wp14:anchorId="16C1014A" wp14:editId="592C6E08">
              <wp:simplePos x="0" y="0"/>
              <wp:positionH relativeFrom="page">
                <wp:posOffset>3278505</wp:posOffset>
              </wp:positionH>
              <wp:positionV relativeFrom="page">
                <wp:posOffset>436245</wp:posOffset>
              </wp:positionV>
              <wp:extent cx="3214370" cy="184785"/>
              <wp:effectExtent l="0" t="0" r="0" b="0"/>
              <wp:wrapNone/>
              <wp:docPr id="16"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2098"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1014A" id="_x0000_t202" coordsize="21600,21600" o:spt="202" path="m,l,21600r21600,l21600,xe">
              <v:stroke joinstyle="miter"/>
              <v:path gradientshapeok="t" o:connecttype="rect"/>
            </v:shapetype>
            <v:shape id="docshape278" o:spid="_x0000_s1091" type="#_x0000_t202" style="position:absolute;margin-left:258.15pt;margin-top:34.35pt;width:253.1pt;height:14.55pt;z-index:-183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" filled="f" stroked="f">
              <v:textbox inset="0,0,0,0">
                <w:txbxContent>
                  <w:p w14:paraId="6AB02098" w14:textId="77777777" w:rsidR="00A567E0" w:rsidRDefault="00000000">
                    <w:pPr>
                      <w:pStyle w:val="Textoindependiente"/>
                      <w:spacing w:before="20"/>
                      <w:ind w:left="20"/>
                      <w:rPr>
                        <w:rFonts w:ascii="Franklin Gothic Medium" w:hAnsi="Franklin Gothic Medium"/>
                      </w:rPr>
                    </w:pPr>
                    <w:r>
                      <w:rPr>
                        <w:rFonts w:ascii="Franklin Gothic Medium" w:hAnsi="Franklin Gothic Medium"/>
                        <w:w w:val="95"/>
                      </w:rPr>
                      <w:t>Política</w:t>
                    </w:r>
                    <w:r>
                      <w:rPr>
                        <w:rFonts w:ascii="Franklin Gothic Medium" w:hAnsi="Franklin Gothic Medium"/>
                        <w:spacing w:val="16"/>
                      </w:rPr>
                      <w:t xml:space="preserve"> </w:t>
                    </w:r>
                    <w:r>
                      <w:rPr>
                        <w:rFonts w:ascii="Franklin Gothic Medium" w:hAnsi="Franklin Gothic Medium"/>
                        <w:w w:val="95"/>
                      </w:rPr>
                      <w:t>Nacional</w:t>
                    </w:r>
                    <w:r>
                      <w:rPr>
                        <w:rFonts w:ascii="Franklin Gothic Medium" w:hAnsi="Franklin Gothic Medium"/>
                        <w:spacing w:val="14"/>
                      </w:rPr>
                      <w:t xml:space="preserve"> </w:t>
                    </w:r>
                    <w:r>
                      <w:rPr>
                        <w:rFonts w:ascii="Franklin Gothic Medium" w:hAnsi="Franklin Gothic Medium"/>
                        <w:w w:val="95"/>
                      </w:rPr>
                      <w:t>Multisectorial</w:t>
                    </w:r>
                    <w:r>
                      <w:rPr>
                        <w:rFonts w:ascii="Franklin Gothic Medium" w:hAnsi="Franklin Gothic Medium"/>
                        <w:spacing w:val="16"/>
                      </w:rPr>
                      <w:t xml:space="preserve"> </w:t>
                    </w:r>
                    <w:r>
                      <w:rPr>
                        <w:rFonts w:ascii="Franklin Gothic Medium" w:hAnsi="Franklin Gothic Medium"/>
                        <w:w w:val="95"/>
                      </w:rPr>
                      <w:t>de</w:t>
                    </w:r>
                    <w:r>
                      <w:rPr>
                        <w:rFonts w:ascii="Franklin Gothic Medium" w:hAnsi="Franklin Gothic Medium"/>
                        <w:spacing w:val="16"/>
                      </w:rPr>
                      <w:t xml:space="preserve"> </w:t>
                    </w:r>
                    <w:r>
                      <w:rPr>
                        <w:rFonts w:ascii="Franklin Gothic Medium" w:hAnsi="Franklin Gothic Medium"/>
                        <w:w w:val="95"/>
                      </w:rPr>
                      <w:t>Igualdad</w:t>
                    </w:r>
                    <w:r>
                      <w:rPr>
                        <w:rFonts w:ascii="Franklin Gothic Medium" w:hAnsi="Franklin Gothic Medium"/>
                        <w:spacing w:val="14"/>
                      </w:rPr>
                      <w:t xml:space="preserve"> </w:t>
                    </w:r>
                    <w:r>
                      <w:rPr>
                        <w:rFonts w:ascii="Franklin Gothic Medium" w:hAnsi="Franklin Gothic Medium"/>
                        <w:w w:val="95"/>
                      </w:rPr>
                      <w:t>de</w:t>
                    </w:r>
                    <w:r>
                      <w:rPr>
                        <w:rFonts w:ascii="Franklin Gothic Medium" w:hAnsi="Franklin Gothic Medium"/>
                        <w:spacing w:val="14"/>
                      </w:rPr>
                      <w:t xml:space="preserve"> </w:t>
                    </w:r>
                    <w:r>
                      <w:rPr>
                        <w:rFonts w:ascii="Franklin Gothic Medium" w:hAnsi="Franklin Gothic Medium"/>
                        <w:spacing w:val="-2"/>
                        <w:w w:val="95"/>
                      </w:rPr>
                      <w:t>Género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49"/>
    <w:multiLevelType w:val="multilevel"/>
    <w:tmpl w:val="C7BE7B7A"/>
    <w:lvl w:ilvl="0">
      <w:start w:val="12"/>
      <w:numFmt w:val="upperLetter"/>
      <w:lvlText w:val="%1"/>
      <w:lvlJc w:val="left"/>
      <w:pPr>
        <w:ind w:left="2262" w:hanging="1294"/>
        <w:jc w:val="left"/>
      </w:pPr>
      <w:rPr>
        <w:rFonts w:hint="default"/>
        <w:lang w:val="es-ES" w:eastAsia="en-US" w:bidi="ar-SA"/>
      </w:rPr>
    </w:lvl>
    <w:lvl w:ilvl="1">
      <w:start w:val="2"/>
      <w:numFmt w:val="decimalZero"/>
      <w:lvlText w:val="%1.%2"/>
      <w:lvlJc w:val="left"/>
      <w:pPr>
        <w:ind w:left="2262" w:hanging="1294"/>
        <w:jc w:val="left"/>
      </w:pPr>
      <w:rPr>
        <w:rFonts w:hint="default"/>
        <w:lang w:val="es-ES" w:eastAsia="en-US" w:bidi="ar-SA"/>
      </w:rPr>
    </w:lvl>
    <w:lvl w:ilvl="2">
      <w:start w:val="1"/>
      <w:numFmt w:val="decimalZero"/>
      <w:lvlText w:val="%1.%2.%3"/>
      <w:lvlJc w:val="left"/>
      <w:pPr>
        <w:ind w:left="2262" w:hanging="1294"/>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294"/>
      </w:pPr>
      <w:rPr>
        <w:rFonts w:hint="default"/>
        <w:lang w:val="es-ES" w:eastAsia="en-US" w:bidi="ar-SA"/>
      </w:rPr>
    </w:lvl>
    <w:lvl w:ilvl="4">
      <w:numFmt w:val="bullet"/>
      <w:lvlText w:val="•"/>
      <w:lvlJc w:val="left"/>
      <w:pPr>
        <w:ind w:left="5758" w:hanging="1294"/>
      </w:pPr>
      <w:rPr>
        <w:rFonts w:hint="default"/>
        <w:lang w:val="es-ES" w:eastAsia="en-US" w:bidi="ar-SA"/>
      </w:rPr>
    </w:lvl>
    <w:lvl w:ilvl="5">
      <w:numFmt w:val="bullet"/>
      <w:lvlText w:val="•"/>
      <w:lvlJc w:val="left"/>
      <w:pPr>
        <w:ind w:left="6633" w:hanging="1294"/>
      </w:pPr>
      <w:rPr>
        <w:rFonts w:hint="default"/>
        <w:lang w:val="es-ES" w:eastAsia="en-US" w:bidi="ar-SA"/>
      </w:rPr>
    </w:lvl>
    <w:lvl w:ilvl="6">
      <w:numFmt w:val="bullet"/>
      <w:lvlText w:val="•"/>
      <w:lvlJc w:val="left"/>
      <w:pPr>
        <w:ind w:left="7507" w:hanging="1294"/>
      </w:pPr>
      <w:rPr>
        <w:rFonts w:hint="default"/>
        <w:lang w:val="es-ES" w:eastAsia="en-US" w:bidi="ar-SA"/>
      </w:rPr>
    </w:lvl>
    <w:lvl w:ilvl="7">
      <w:numFmt w:val="bullet"/>
      <w:lvlText w:val="•"/>
      <w:lvlJc w:val="left"/>
      <w:pPr>
        <w:ind w:left="8382" w:hanging="1294"/>
      </w:pPr>
      <w:rPr>
        <w:rFonts w:hint="default"/>
        <w:lang w:val="es-ES" w:eastAsia="en-US" w:bidi="ar-SA"/>
      </w:rPr>
    </w:lvl>
    <w:lvl w:ilvl="8">
      <w:numFmt w:val="bullet"/>
      <w:lvlText w:val="•"/>
      <w:lvlJc w:val="left"/>
      <w:pPr>
        <w:ind w:left="9257" w:hanging="1294"/>
      </w:pPr>
      <w:rPr>
        <w:rFonts w:hint="default"/>
        <w:lang w:val="es-ES" w:eastAsia="en-US" w:bidi="ar-SA"/>
      </w:rPr>
    </w:lvl>
  </w:abstractNum>
  <w:abstractNum w:abstractNumId="1" w15:restartNumberingAfterBreak="0">
    <w:nsid w:val="02ED6965"/>
    <w:multiLevelType w:val="hybridMultilevel"/>
    <w:tmpl w:val="3A5C6D22"/>
    <w:lvl w:ilvl="0" w:tplc="0DF60420">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A04AD982">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EBE66256">
      <w:numFmt w:val="bullet"/>
      <w:lvlText w:val="•"/>
      <w:lvlJc w:val="left"/>
      <w:pPr>
        <w:ind w:left="3871" w:hanging="360"/>
      </w:pPr>
      <w:rPr>
        <w:rFonts w:hint="default"/>
        <w:lang w:val="es-ES" w:eastAsia="en-US" w:bidi="ar-SA"/>
      </w:rPr>
    </w:lvl>
    <w:lvl w:ilvl="3" w:tplc="EE748498">
      <w:numFmt w:val="bullet"/>
      <w:lvlText w:val="•"/>
      <w:lvlJc w:val="left"/>
      <w:pPr>
        <w:ind w:left="4763" w:hanging="360"/>
      </w:pPr>
      <w:rPr>
        <w:rFonts w:hint="default"/>
        <w:lang w:val="es-ES" w:eastAsia="en-US" w:bidi="ar-SA"/>
      </w:rPr>
    </w:lvl>
    <w:lvl w:ilvl="4" w:tplc="30382E7E">
      <w:numFmt w:val="bullet"/>
      <w:lvlText w:val="•"/>
      <w:lvlJc w:val="left"/>
      <w:pPr>
        <w:ind w:left="5655" w:hanging="360"/>
      </w:pPr>
      <w:rPr>
        <w:rFonts w:hint="default"/>
        <w:lang w:val="es-ES" w:eastAsia="en-US" w:bidi="ar-SA"/>
      </w:rPr>
    </w:lvl>
    <w:lvl w:ilvl="5" w:tplc="E5EE8120">
      <w:numFmt w:val="bullet"/>
      <w:lvlText w:val="•"/>
      <w:lvlJc w:val="left"/>
      <w:pPr>
        <w:ind w:left="6547" w:hanging="360"/>
      </w:pPr>
      <w:rPr>
        <w:rFonts w:hint="default"/>
        <w:lang w:val="es-ES" w:eastAsia="en-US" w:bidi="ar-SA"/>
      </w:rPr>
    </w:lvl>
    <w:lvl w:ilvl="6" w:tplc="2C7CEF74">
      <w:numFmt w:val="bullet"/>
      <w:lvlText w:val="•"/>
      <w:lvlJc w:val="left"/>
      <w:pPr>
        <w:ind w:left="7439" w:hanging="360"/>
      </w:pPr>
      <w:rPr>
        <w:rFonts w:hint="default"/>
        <w:lang w:val="es-ES" w:eastAsia="en-US" w:bidi="ar-SA"/>
      </w:rPr>
    </w:lvl>
    <w:lvl w:ilvl="7" w:tplc="FB0EF860">
      <w:numFmt w:val="bullet"/>
      <w:lvlText w:val="•"/>
      <w:lvlJc w:val="left"/>
      <w:pPr>
        <w:ind w:left="8330" w:hanging="360"/>
      </w:pPr>
      <w:rPr>
        <w:rFonts w:hint="default"/>
        <w:lang w:val="es-ES" w:eastAsia="en-US" w:bidi="ar-SA"/>
      </w:rPr>
    </w:lvl>
    <w:lvl w:ilvl="8" w:tplc="237CB96A">
      <w:numFmt w:val="bullet"/>
      <w:lvlText w:val="•"/>
      <w:lvlJc w:val="left"/>
      <w:pPr>
        <w:ind w:left="9222" w:hanging="360"/>
      </w:pPr>
      <w:rPr>
        <w:rFonts w:hint="default"/>
        <w:lang w:val="es-ES" w:eastAsia="en-US" w:bidi="ar-SA"/>
      </w:rPr>
    </w:lvl>
  </w:abstractNum>
  <w:abstractNum w:abstractNumId="2" w15:restartNumberingAfterBreak="0">
    <w:nsid w:val="075D1E02"/>
    <w:multiLevelType w:val="multilevel"/>
    <w:tmpl w:val="E384BED6"/>
    <w:lvl w:ilvl="0">
      <w:start w:val="12"/>
      <w:numFmt w:val="upperLetter"/>
      <w:lvlText w:val="%1"/>
      <w:lvlJc w:val="left"/>
      <w:pPr>
        <w:ind w:left="1981" w:hanging="700"/>
        <w:jc w:val="left"/>
      </w:pPr>
      <w:rPr>
        <w:rFonts w:hint="default"/>
        <w:lang w:val="es-ES" w:eastAsia="en-US" w:bidi="ar-SA"/>
      </w:rPr>
    </w:lvl>
    <w:lvl w:ilvl="1">
      <w:start w:val="1"/>
      <w:numFmt w:val="decimalZero"/>
      <w:lvlText w:val="%1.%2"/>
      <w:lvlJc w:val="left"/>
      <w:pPr>
        <w:ind w:left="1981" w:hanging="700"/>
        <w:jc w:val="left"/>
      </w:pPr>
      <w:rPr>
        <w:rFonts w:hint="default"/>
        <w:lang w:val="es-ES" w:eastAsia="en-US" w:bidi="ar-SA"/>
      </w:rPr>
    </w:lvl>
    <w:lvl w:ilvl="2">
      <w:start w:val="2"/>
      <w:numFmt w:val="decimalZero"/>
      <w:lvlText w:val="%1.%2.%3"/>
      <w:lvlJc w:val="left"/>
      <w:pPr>
        <w:ind w:left="1981"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00"/>
      </w:pPr>
      <w:rPr>
        <w:rFonts w:hint="default"/>
        <w:lang w:val="es-ES" w:eastAsia="en-US" w:bidi="ar-SA"/>
      </w:rPr>
    </w:lvl>
    <w:lvl w:ilvl="4">
      <w:numFmt w:val="bullet"/>
      <w:lvlText w:val="•"/>
      <w:lvlJc w:val="left"/>
      <w:pPr>
        <w:ind w:left="5590" w:hanging="700"/>
      </w:pPr>
      <w:rPr>
        <w:rFonts w:hint="default"/>
        <w:lang w:val="es-ES" w:eastAsia="en-US" w:bidi="ar-SA"/>
      </w:rPr>
    </w:lvl>
    <w:lvl w:ilvl="5">
      <w:numFmt w:val="bullet"/>
      <w:lvlText w:val="•"/>
      <w:lvlJc w:val="left"/>
      <w:pPr>
        <w:ind w:left="6493" w:hanging="700"/>
      </w:pPr>
      <w:rPr>
        <w:rFonts w:hint="default"/>
        <w:lang w:val="es-ES" w:eastAsia="en-US" w:bidi="ar-SA"/>
      </w:rPr>
    </w:lvl>
    <w:lvl w:ilvl="6">
      <w:numFmt w:val="bullet"/>
      <w:lvlText w:val="•"/>
      <w:lvlJc w:val="left"/>
      <w:pPr>
        <w:ind w:left="7395" w:hanging="700"/>
      </w:pPr>
      <w:rPr>
        <w:rFonts w:hint="default"/>
        <w:lang w:val="es-ES" w:eastAsia="en-US" w:bidi="ar-SA"/>
      </w:rPr>
    </w:lvl>
    <w:lvl w:ilvl="7">
      <w:numFmt w:val="bullet"/>
      <w:lvlText w:val="•"/>
      <w:lvlJc w:val="left"/>
      <w:pPr>
        <w:ind w:left="8298" w:hanging="700"/>
      </w:pPr>
      <w:rPr>
        <w:rFonts w:hint="default"/>
        <w:lang w:val="es-ES" w:eastAsia="en-US" w:bidi="ar-SA"/>
      </w:rPr>
    </w:lvl>
    <w:lvl w:ilvl="8">
      <w:numFmt w:val="bullet"/>
      <w:lvlText w:val="•"/>
      <w:lvlJc w:val="left"/>
      <w:pPr>
        <w:ind w:left="9201" w:hanging="700"/>
      </w:pPr>
      <w:rPr>
        <w:rFonts w:hint="default"/>
        <w:lang w:val="es-ES" w:eastAsia="en-US" w:bidi="ar-SA"/>
      </w:rPr>
    </w:lvl>
  </w:abstractNum>
  <w:abstractNum w:abstractNumId="3" w15:restartNumberingAfterBreak="0">
    <w:nsid w:val="08247D08"/>
    <w:multiLevelType w:val="multilevel"/>
    <w:tmpl w:val="F0685BE2"/>
    <w:lvl w:ilvl="0">
      <w:start w:val="12"/>
      <w:numFmt w:val="upperLetter"/>
      <w:lvlText w:val="%1"/>
      <w:lvlJc w:val="left"/>
      <w:pPr>
        <w:ind w:left="2262" w:hanging="1504"/>
        <w:jc w:val="left"/>
      </w:pPr>
      <w:rPr>
        <w:rFonts w:hint="default"/>
        <w:lang w:val="es-ES" w:eastAsia="en-US" w:bidi="ar-SA"/>
      </w:rPr>
    </w:lvl>
    <w:lvl w:ilvl="1">
      <w:start w:val="1"/>
      <w:numFmt w:val="decimalZero"/>
      <w:lvlText w:val="%1.%2"/>
      <w:lvlJc w:val="left"/>
      <w:pPr>
        <w:ind w:left="2262" w:hanging="1504"/>
        <w:jc w:val="left"/>
      </w:pPr>
      <w:rPr>
        <w:rFonts w:hint="default"/>
        <w:lang w:val="es-ES" w:eastAsia="en-US" w:bidi="ar-SA"/>
      </w:rPr>
    </w:lvl>
    <w:lvl w:ilvl="2">
      <w:start w:val="1"/>
      <w:numFmt w:val="decimalZero"/>
      <w:lvlText w:val="%1.%2.%3."/>
      <w:lvlJc w:val="left"/>
      <w:pPr>
        <w:ind w:left="2262" w:hanging="1504"/>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504"/>
      </w:pPr>
      <w:rPr>
        <w:rFonts w:hint="default"/>
        <w:lang w:val="es-ES" w:eastAsia="en-US" w:bidi="ar-SA"/>
      </w:rPr>
    </w:lvl>
    <w:lvl w:ilvl="4">
      <w:numFmt w:val="bullet"/>
      <w:lvlText w:val="•"/>
      <w:lvlJc w:val="left"/>
      <w:pPr>
        <w:ind w:left="5758" w:hanging="1504"/>
      </w:pPr>
      <w:rPr>
        <w:rFonts w:hint="default"/>
        <w:lang w:val="es-ES" w:eastAsia="en-US" w:bidi="ar-SA"/>
      </w:rPr>
    </w:lvl>
    <w:lvl w:ilvl="5">
      <w:numFmt w:val="bullet"/>
      <w:lvlText w:val="•"/>
      <w:lvlJc w:val="left"/>
      <w:pPr>
        <w:ind w:left="6633" w:hanging="1504"/>
      </w:pPr>
      <w:rPr>
        <w:rFonts w:hint="default"/>
        <w:lang w:val="es-ES" w:eastAsia="en-US" w:bidi="ar-SA"/>
      </w:rPr>
    </w:lvl>
    <w:lvl w:ilvl="6">
      <w:numFmt w:val="bullet"/>
      <w:lvlText w:val="•"/>
      <w:lvlJc w:val="left"/>
      <w:pPr>
        <w:ind w:left="7507" w:hanging="1504"/>
      </w:pPr>
      <w:rPr>
        <w:rFonts w:hint="default"/>
        <w:lang w:val="es-ES" w:eastAsia="en-US" w:bidi="ar-SA"/>
      </w:rPr>
    </w:lvl>
    <w:lvl w:ilvl="7">
      <w:numFmt w:val="bullet"/>
      <w:lvlText w:val="•"/>
      <w:lvlJc w:val="left"/>
      <w:pPr>
        <w:ind w:left="8382" w:hanging="1504"/>
      </w:pPr>
      <w:rPr>
        <w:rFonts w:hint="default"/>
        <w:lang w:val="es-ES" w:eastAsia="en-US" w:bidi="ar-SA"/>
      </w:rPr>
    </w:lvl>
    <w:lvl w:ilvl="8">
      <w:numFmt w:val="bullet"/>
      <w:lvlText w:val="•"/>
      <w:lvlJc w:val="left"/>
      <w:pPr>
        <w:ind w:left="9257" w:hanging="1504"/>
      </w:pPr>
      <w:rPr>
        <w:rFonts w:hint="default"/>
        <w:lang w:val="es-ES" w:eastAsia="en-US" w:bidi="ar-SA"/>
      </w:rPr>
    </w:lvl>
  </w:abstractNum>
  <w:abstractNum w:abstractNumId="4" w15:restartNumberingAfterBreak="0">
    <w:nsid w:val="0A7A2A76"/>
    <w:multiLevelType w:val="hybridMultilevel"/>
    <w:tmpl w:val="364A2C5C"/>
    <w:lvl w:ilvl="0" w:tplc="4EF2FE9C">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2A62639C">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BC022656">
      <w:numFmt w:val="bullet"/>
      <w:lvlText w:val="•"/>
      <w:lvlJc w:val="left"/>
      <w:pPr>
        <w:ind w:left="3871" w:hanging="360"/>
      </w:pPr>
      <w:rPr>
        <w:rFonts w:hint="default"/>
        <w:lang w:val="es-ES" w:eastAsia="en-US" w:bidi="ar-SA"/>
      </w:rPr>
    </w:lvl>
    <w:lvl w:ilvl="3" w:tplc="0096D0EC">
      <w:numFmt w:val="bullet"/>
      <w:lvlText w:val="•"/>
      <w:lvlJc w:val="left"/>
      <w:pPr>
        <w:ind w:left="4763" w:hanging="360"/>
      </w:pPr>
      <w:rPr>
        <w:rFonts w:hint="default"/>
        <w:lang w:val="es-ES" w:eastAsia="en-US" w:bidi="ar-SA"/>
      </w:rPr>
    </w:lvl>
    <w:lvl w:ilvl="4" w:tplc="75E65C8C">
      <w:numFmt w:val="bullet"/>
      <w:lvlText w:val="•"/>
      <w:lvlJc w:val="left"/>
      <w:pPr>
        <w:ind w:left="5655" w:hanging="360"/>
      </w:pPr>
      <w:rPr>
        <w:rFonts w:hint="default"/>
        <w:lang w:val="es-ES" w:eastAsia="en-US" w:bidi="ar-SA"/>
      </w:rPr>
    </w:lvl>
    <w:lvl w:ilvl="5" w:tplc="BC2C7366">
      <w:numFmt w:val="bullet"/>
      <w:lvlText w:val="•"/>
      <w:lvlJc w:val="left"/>
      <w:pPr>
        <w:ind w:left="6547" w:hanging="360"/>
      </w:pPr>
      <w:rPr>
        <w:rFonts w:hint="default"/>
        <w:lang w:val="es-ES" w:eastAsia="en-US" w:bidi="ar-SA"/>
      </w:rPr>
    </w:lvl>
    <w:lvl w:ilvl="6" w:tplc="76484DA0">
      <w:numFmt w:val="bullet"/>
      <w:lvlText w:val="•"/>
      <w:lvlJc w:val="left"/>
      <w:pPr>
        <w:ind w:left="7439" w:hanging="360"/>
      </w:pPr>
      <w:rPr>
        <w:rFonts w:hint="default"/>
        <w:lang w:val="es-ES" w:eastAsia="en-US" w:bidi="ar-SA"/>
      </w:rPr>
    </w:lvl>
    <w:lvl w:ilvl="7" w:tplc="7DB876E6">
      <w:numFmt w:val="bullet"/>
      <w:lvlText w:val="•"/>
      <w:lvlJc w:val="left"/>
      <w:pPr>
        <w:ind w:left="8330" w:hanging="360"/>
      </w:pPr>
      <w:rPr>
        <w:rFonts w:hint="default"/>
        <w:lang w:val="es-ES" w:eastAsia="en-US" w:bidi="ar-SA"/>
      </w:rPr>
    </w:lvl>
    <w:lvl w:ilvl="8" w:tplc="EF2C2688">
      <w:numFmt w:val="bullet"/>
      <w:lvlText w:val="•"/>
      <w:lvlJc w:val="left"/>
      <w:pPr>
        <w:ind w:left="9222" w:hanging="360"/>
      </w:pPr>
      <w:rPr>
        <w:rFonts w:hint="default"/>
        <w:lang w:val="es-ES" w:eastAsia="en-US" w:bidi="ar-SA"/>
      </w:rPr>
    </w:lvl>
  </w:abstractNum>
  <w:abstractNum w:abstractNumId="5" w15:restartNumberingAfterBreak="0">
    <w:nsid w:val="0B8064AB"/>
    <w:multiLevelType w:val="hybridMultilevel"/>
    <w:tmpl w:val="7F102FE6"/>
    <w:lvl w:ilvl="0" w:tplc="F0884946">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7F0EE4D4">
      <w:numFmt w:val="bullet"/>
      <w:lvlText w:val="•"/>
      <w:lvlJc w:val="left"/>
      <w:pPr>
        <w:ind w:left="3458" w:hanging="219"/>
      </w:pPr>
      <w:rPr>
        <w:rFonts w:hint="default"/>
        <w:lang w:val="es-ES" w:eastAsia="en-US" w:bidi="ar-SA"/>
      </w:rPr>
    </w:lvl>
    <w:lvl w:ilvl="2" w:tplc="2D08F18E">
      <w:numFmt w:val="bullet"/>
      <w:lvlText w:val="•"/>
      <w:lvlJc w:val="left"/>
      <w:pPr>
        <w:ind w:left="4297" w:hanging="219"/>
      </w:pPr>
      <w:rPr>
        <w:rFonts w:hint="default"/>
        <w:lang w:val="es-ES" w:eastAsia="en-US" w:bidi="ar-SA"/>
      </w:rPr>
    </w:lvl>
    <w:lvl w:ilvl="3" w:tplc="98E632DA">
      <w:numFmt w:val="bullet"/>
      <w:lvlText w:val="•"/>
      <w:lvlJc w:val="left"/>
      <w:pPr>
        <w:ind w:left="5135" w:hanging="219"/>
      </w:pPr>
      <w:rPr>
        <w:rFonts w:hint="default"/>
        <w:lang w:val="es-ES" w:eastAsia="en-US" w:bidi="ar-SA"/>
      </w:rPr>
    </w:lvl>
    <w:lvl w:ilvl="4" w:tplc="1B5843CE">
      <w:numFmt w:val="bullet"/>
      <w:lvlText w:val="•"/>
      <w:lvlJc w:val="left"/>
      <w:pPr>
        <w:ind w:left="5974" w:hanging="219"/>
      </w:pPr>
      <w:rPr>
        <w:rFonts w:hint="default"/>
        <w:lang w:val="es-ES" w:eastAsia="en-US" w:bidi="ar-SA"/>
      </w:rPr>
    </w:lvl>
    <w:lvl w:ilvl="5" w:tplc="C8E818DA">
      <w:numFmt w:val="bullet"/>
      <w:lvlText w:val="•"/>
      <w:lvlJc w:val="left"/>
      <w:pPr>
        <w:ind w:left="6813" w:hanging="219"/>
      </w:pPr>
      <w:rPr>
        <w:rFonts w:hint="default"/>
        <w:lang w:val="es-ES" w:eastAsia="en-US" w:bidi="ar-SA"/>
      </w:rPr>
    </w:lvl>
    <w:lvl w:ilvl="6" w:tplc="BE02C5BC">
      <w:numFmt w:val="bullet"/>
      <w:lvlText w:val="•"/>
      <w:lvlJc w:val="left"/>
      <w:pPr>
        <w:ind w:left="7651" w:hanging="219"/>
      </w:pPr>
      <w:rPr>
        <w:rFonts w:hint="default"/>
        <w:lang w:val="es-ES" w:eastAsia="en-US" w:bidi="ar-SA"/>
      </w:rPr>
    </w:lvl>
    <w:lvl w:ilvl="7" w:tplc="60006770">
      <w:numFmt w:val="bullet"/>
      <w:lvlText w:val="•"/>
      <w:lvlJc w:val="left"/>
      <w:pPr>
        <w:ind w:left="8490" w:hanging="219"/>
      </w:pPr>
      <w:rPr>
        <w:rFonts w:hint="default"/>
        <w:lang w:val="es-ES" w:eastAsia="en-US" w:bidi="ar-SA"/>
      </w:rPr>
    </w:lvl>
    <w:lvl w:ilvl="8" w:tplc="BDF60024">
      <w:numFmt w:val="bullet"/>
      <w:lvlText w:val="•"/>
      <w:lvlJc w:val="left"/>
      <w:pPr>
        <w:ind w:left="9329" w:hanging="219"/>
      </w:pPr>
      <w:rPr>
        <w:rFonts w:hint="default"/>
        <w:lang w:val="es-ES" w:eastAsia="en-US" w:bidi="ar-SA"/>
      </w:rPr>
    </w:lvl>
  </w:abstractNum>
  <w:abstractNum w:abstractNumId="6" w15:restartNumberingAfterBreak="0">
    <w:nsid w:val="0C943B94"/>
    <w:multiLevelType w:val="hybridMultilevel"/>
    <w:tmpl w:val="AA0048A8"/>
    <w:lvl w:ilvl="0" w:tplc="E28E2082">
      <w:start w:val="1"/>
      <w:numFmt w:val="decimal"/>
      <w:lvlText w:val="%1)"/>
      <w:lvlJc w:val="left"/>
      <w:pPr>
        <w:ind w:left="2406" w:hanging="264"/>
        <w:jc w:val="left"/>
      </w:pPr>
      <w:rPr>
        <w:rFonts w:ascii="Segoe UI Light" w:eastAsia="Segoe UI Light" w:hAnsi="Segoe UI Light" w:cs="Segoe UI Light" w:hint="default"/>
        <w:b w:val="0"/>
        <w:bCs w:val="0"/>
        <w:i w:val="0"/>
        <w:iCs w:val="0"/>
        <w:w w:val="100"/>
        <w:sz w:val="24"/>
        <w:szCs w:val="24"/>
        <w:lang w:val="es-ES" w:eastAsia="en-US" w:bidi="ar-SA"/>
      </w:rPr>
    </w:lvl>
    <w:lvl w:ilvl="1" w:tplc="82FEBB12">
      <w:numFmt w:val="bullet"/>
      <w:lvlText w:val="•"/>
      <w:lvlJc w:val="left"/>
      <w:pPr>
        <w:ind w:left="3260" w:hanging="264"/>
      </w:pPr>
      <w:rPr>
        <w:rFonts w:hint="default"/>
        <w:lang w:val="es-ES" w:eastAsia="en-US" w:bidi="ar-SA"/>
      </w:rPr>
    </w:lvl>
    <w:lvl w:ilvl="2" w:tplc="55783964">
      <w:numFmt w:val="bullet"/>
      <w:lvlText w:val="•"/>
      <w:lvlJc w:val="left"/>
      <w:pPr>
        <w:ind w:left="4121" w:hanging="264"/>
      </w:pPr>
      <w:rPr>
        <w:rFonts w:hint="default"/>
        <w:lang w:val="es-ES" w:eastAsia="en-US" w:bidi="ar-SA"/>
      </w:rPr>
    </w:lvl>
    <w:lvl w:ilvl="3" w:tplc="3CB8CBBE">
      <w:numFmt w:val="bullet"/>
      <w:lvlText w:val="•"/>
      <w:lvlJc w:val="left"/>
      <w:pPr>
        <w:ind w:left="4981" w:hanging="264"/>
      </w:pPr>
      <w:rPr>
        <w:rFonts w:hint="default"/>
        <w:lang w:val="es-ES" w:eastAsia="en-US" w:bidi="ar-SA"/>
      </w:rPr>
    </w:lvl>
    <w:lvl w:ilvl="4" w:tplc="EFB6AAA0">
      <w:numFmt w:val="bullet"/>
      <w:lvlText w:val="•"/>
      <w:lvlJc w:val="left"/>
      <w:pPr>
        <w:ind w:left="5842" w:hanging="264"/>
      </w:pPr>
      <w:rPr>
        <w:rFonts w:hint="default"/>
        <w:lang w:val="es-ES" w:eastAsia="en-US" w:bidi="ar-SA"/>
      </w:rPr>
    </w:lvl>
    <w:lvl w:ilvl="5" w:tplc="4FFE31A2">
      <w:numFmt w:val="bullet"/>
      <w:lvlText w:val="•"/>
      <w:lvlJc w:val="left"/>
      <w:pPr>
        <w:ind w:left="6703" w:hanging="264"/>
      </w:pPr>
      <w:rPr>
        <w:rFonts w:hint="default"/>
        <w:lang w:val="es-ES" w:eastAsia="en-US" w:bidi="ar-SA"/>
      </w:rPr>
    </w:lvl>
    <w:lvl w:ilvl="6" w:tplc="6C963E68">
      <w:numFmt w:val="bullet"/>
      <w:lvlText w:val="•"/>
      <w:lvlJc w:val="left"/>
      <w:pPr>
        <w:ind w:left="7563" w:hanging="264"/>
      </w:pPr>
      <w:rPr>
        <w:rFonts w:hint="default"/>
        <w:lang w:val="es-ES" w:eastAsia="en-US" w:bidi="ar-SA"/>
      </w:rPr>
    </w:lvl>
    <w:lvl w:ilvl="7" w:tplc="86722DDE">
      <w:numFmt w:val="bullet"/>
      <w:lvlText w:val="•"/>
      <w:lvlJc w:val="left"/>
      <w:pPr>
        <w:ind w:left="8424" w:hanging="264"/>
      </w:pPr>
      <w:rPr>
        <w:rFonts w:hint="default"/>
        <w:lang w:val="es-ES" w:eastAsia="en-US" w:bidi="ar-SA"/>
      </w:rPr>
    </w:lvl>
    <w:lvl w:ilvl="8" w:tplc="1BC24F12">
      <w:numFmt w:val="bullet"/>
      <w:lvlText w:val="•"/>
      <w:lvlJc w:val="left"/>
      <w:pPr>
        <w:ind w:left="9285" w:hanging="264"/>
      </w:pPr>
      <w:rPr>
        <w:rFonts w:hint="default"/>
        <w:lang w:val="es-ES" w:eastAsia="en-US" w:bidi="ar-SA"/>
      </w:rPr>
    </w:lvl>
  </w:abstractNum>
  <w:abstractNum w:abstractNumId="7" w15:restartNumberingAfterBreak="0">
    <w:nsid w:val="0CB35AB3"/>
    <w:multiLevelType w:val="hybridMultilevel"/>
    <w:tmpl w:val="B6E27B9C"/>
    <w:lvl w:ilvl="0" w:tplc="A67C5B24">
      <w:start w:val="1"/>
      <w:numFmt w:val="upperLetter"/>
      <w:lvlText w:val="%1)"/>
      <w:lvlJc w:val="left"/>
      <w:pPr>
        <w:ind w:left="1542" w:hanging="272"/>
        <w:jc w:val="left"/>
      </w:pPr>
      <w:rPr>
        <w:rFonts w:ascii="Segoe UI Light" w:eastAsia="Segoe UI Light" w:hAnsi="Segoe UI Light" w:cs="Segoe UI Light" w:hint="default"/>
        <w:b w:val="0"/>
        <w:bCs w:val="0"/>
        <w:i w:val="0"/>
        <w:iCs w:val="0"/>
        <w:w w:val="100"/>
        <w:sz w:val="22"/>
        <w:szCs w:val="22"/>
        <w:lang w:val="es-ES" w:eastAsia="en-US" w:bidi="ar-SA"/>
      </w:rPr>
    </w:lvl>
    <w:lvl w:ilvl="1" w:tplc="F95C0BF8">
      <w:numFmt w:val="bullet"/>
      <w:lvlText w:val="•"/>
      <w:lvlJc w:val="left"/>
      <w:pPr>
        <w:ind w:left="2486" w:hanging="272"/>
      </w:pPr>
      <w:rPr>
        <w:rFonts w:hint="default"/>
        <w:lang w:val="es-ES" w:eastAsia="en-US" w:bidi="ar-SA"/>
      </w:rPr>
    </w:lvl>
    <w:lvl w:ilvl="2" w:tplc="AB682C6A">
      <w:numFmt w:val="bullet"/>
      <w:lvlText w:val="•"/>
      <w:lvlJc w:val="left"/>
      <w:pPr>
        <w:ind w:left="3433" w:hanging="272"/>
      </w:pPr>
      <w:rPr>
        <w:rFonts w:hint="default"/>
        <w:lang w:val="es-ES" w:eastAsia="en-US" w:bidi="ar-SA"/>
      </w:rPr>
    </w:lvl>
    <w:lvl w:ilvl="3" w:tplc="3F228854">
      <w:numFmt w:val="bullet"/>
      <w:lvlText w:val="•"/>
      <w:lvlJc w:val="left"/>
      <w:pPr>
        <w:ind w:left="4379" w:hanging="272"/>
      </w:pPr>
      <w:rPr>
        <w:rFonts w:hint="default"/>
        <w:lang w:val="es-ES" w:eastAsia="en-US" w:bidi="ar-SA"/>
      </w:rPr>
    </w:lvl>
    <w:lvl w:ilvl="4" w:tplc="99920448">
      <w:numFmt w:val="bullet"/>
      <w:lvlText w:val="•"/>
      <w:lvlJc w:val="left"/>
      <w:pPr>
        <w:ind w:left="5326" w:hanging="272"/>
      </w:pPr>
      <w:rPr>
        <w:rFonts w:hint="default"/>
        <w:lang w:val="es-ES" w:eastAsia="en-US" w:bidi="ar-SA"/>
      </w:rPr>
    </w:lvl>
    <w:lvl w:ilvl="5" w:tplc="8CB20C2A">
      <w:numFmt w:val="bullet"/>
      <w:lvlText w:val="•"/>
      <w:lvlJc w:val="left"/>
      <w:pPr>
        <w:ind w:left="6273" w:hanging="272"/>
      </w:pPr>
      <w:rPr>
        <w:rFonts w:hint="default"/>
        <w:lang w:val="es-ES" w:eastAsia="en-US" w:bidi="ar-SA"/>
      </w:rPr>
    </w:lvl>
    <w:lvl w:ilvl="6" w:tplc="13B436AE">
      <w:numFmt w:val="bullet"/>
      <w:lvlText w:val="•"/>
      <w:lvlJc w:val="left"/>
      <w:pPr>
        <w:ind w:left="7219" w:hanging="272"/>
      </w:pPr>
      <w:rPr>
        <w:rFonts w:hint="default"/>
        <w:lang w:val="es-ES" w:eastAsia="en-US" w:bidi="ar-SA"/>
      </w:rPr>
    </w:lvl>
    <w:lvl w:ilvl="7" w:tplc="3348D80C">
      <w:numFmt w:val="bullet"/>
      <w:lvlText w:val="•"/>
      <w:lvlJc w:val="left"/>
      <w:pPr>
        <w:ind w:left="8166" w:hanging="272"/>
      </w:pPr>
      <w:rPr>
        <w:rFonts w:hint="default"/>
        <w:lang w:val="es-ES" w:eastAsia="en-US" w:bidi="ar-SA"/>
      </w:rPr>
    </w:lvl>
    <w:lvl w:ilvl="8" w:tplc="CE3A1A10">
      <w:numFmt w:val="bullet"/>
      <w:lvlText w:val="•"/>
      <w:lvlJc w:val="left"/>
      <w:pPr>
        <w:ind w:left="9113" w:hanging="272"/>
      </w:pPr>
      <w:rPr>
        <w:rFonts w:hint="default"/>
        <w:lang w:val="es-ES" w:eastAsia="en-US" w:bidi="ar-SA"/>
      </w:rPr>
    </w:lvl>
  </w:abstractNum>
  <w:abstractNum w:abstractNumId="8" w15:restartNumberingAfterBreak="0">
    <w:nsid w:val="0CC04123"/>
    <w:multiLevelType w:val="hybridMultilevel"/>
    <w:tmpl w:val="15B05240"/>
    <w:lvl w:ilvl="0" w:tplc="BE740528">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3110BD42">
      <w:numFmt w:val="bullet"/>
      <w:lvlText w:val="•"/>
      <w:lvlJc w:val="left"/>
      <w:pPr>
        <w:ind w:left="3458" w:hanging="219"/>
      </w:pPr>
      <w:rPr>
        <w:rFonts w:hint="default"/>
        <w:lang w:val="es-ES" w:eastAsia="en-US" w:bidi="ar-SA"/>
      </w:rPr>
    </w:lvl>
    <w:lvl w:ilvl="2" w:tplc="38A46B86">
      <w:numFmt w:val="bullet"/>
      <w:lvlText w:val="•"/>
      <w:lvlJc w:val="left"/>
      <w:pPr>
        <w:ind w:left="4297" w:hanging="219"/>
      </w:pPr>
      <w:rPr>
        <w:rFonts w:hint="default"/>
        <w:lang w:val="es-ES" w:eastAsia="en-US" w:bidi="ar-SA"/>
      </w:rPr>
    </w:lvl>
    <w:lvl w:ilvl="3" w:tplc="83DACCFA">
      <w:numFmt w:val="bullet"/>
      <w:lvlText w:val="•"/>
      <w:lvlJc w:val="left"/>
      <w:pPr>
        <w:ind w:left="5135" w:hanging="219"/>
      </w:pPr>
      <w:rPr>
        <w:rFonts w:hint="default"/>
        <w:lang w:val="es-ES" w:eastAsia="en-US" w:bidi="ar-SA"/>
      </w:rPr>
    </w:lvl>
    <w:lvl w:ilvl="4" w:tplc="38C40CA8">
      <w:numFmt w:val="bullet"/>
      <w:lvlText w:val="•"/>
      <w:lvlJc w:val="left"/>
      <w:pPr>
        <w:ind w:left="5974" w:hanging="219"/>
      </w:pPr>
      <w:rPr>
        <w:rFonts w:hint="default"/>
        <w:lang w:val="es-ES" w:eastAsia="en-US" w:bidi="ar-SA"/>
      </w:rPr>
    </w:lvl>
    <w:lvl w:ilvl="5" w:tplc="C3A064A0">
      <w:numFmt w:val="bullet"/>
      <w:lvlText w:val="•"/>
      <w:lvlJc w:val="left"/>
      <w:pPr>
        <w:ind w:left="6813" w:hanging="219"/>
      </w:pPr>
      <w:rPr>
        <w:rFonts w:hint="default"/>
        <w:lang w:val="es-ES" w:eastAsia="en-US" w:bidi="ar-SA"/>
      </w:rPr>
    </w:lvl>
    <w:lvl w:ilvl="6" w:tplc="E9108972">
      <w:numFmt w:val="bullet"/>
      <w:lvlText w:val="•"/>
      <w:lvlJc w:val="left"/>
      <w:pPr>
        <w:ind w:left="7651" w:hanging="219"/>
      </w:pPr>
      <w:rPr>
        <w:rFonts w:hint="default"/>
        <w:lang w:val="es-ES" w:eastAsia="en-US" w:bidi="ar-SA"/>
      </w:rPr>
    </w:lvl>
    <w:lvl w:ilvl="7" w:tplc="3B72115E">
      <w:numFmt w:val="bullet"/>
      <w:lvlText w:val="•"/>
      <w:lvlJc w:val="left"/>
      <w:pPr>
        <w:ind w:left="8490" w:hanging="219"/>
      </w:pPr>
      <w:rPr>
        <w:rFonts w:hint="default"/>
        <w:lang w:val="es-ES" w:eastAsia="en-US" w:bidi="ar-SA"/>
      </w:rPr>
    </w:lvl>
    <w:lvl w:ilvl="8" w:tplc="B7C0E576">
      <w:numFmt w:val="bullet"/>
      <w:lvlText w:val="•"/>
      <w:lvlJc w:val="left"/>
      <w:pPr>
        <w:ind w:left="9329" w:hanging="219"/>
      </w:pPr>
      <w:rPr>
        <w:rFonts w:hint="default"/>
        <w:lang w:val="es-ES" w:eastAsia="en-US" w:bidi="ar-SA"/>
      </w:rPr>
    </w:lvl>
  </w:abstractNum>
  <w:abstractNum w:abstractNumId="9" w15:restartNumberingAfterBreak="0">
    <w:nsid w:val="0D3724CA"/>
    <w:multiLevelType w:val="multilevel"/>
    <w:tmpl w:val="0002CE98"/>
    <w:lvl w:ilvl="0">
      <w:start w:val="12"/>
      <w:numFmt w:val="upperLetter"/>
      <w:lvlText w:val="%1"/>
      <w:lvlJc w:val="left"/>
      <w:pPr>
        <w:ind w:left="1981" w:hanging="758"/>
        <w:jc w:val="left"/>
      </w:pPr>
      <w:rPr>
        <w:rFonts w:hint="default"/>
        <w:lang w:val="es-ES" w:eastAsia="en-US" w:bidi="ar-SA"/>
      </w:rPr>
    </w:lvl>
    <w:lvl w:ilvl="1">
      <w:start w:val="3"/>
      <w:numFmt w:val="decimalZero"/>
      <w:lvlText w:val="%1.%2"/>
      <w:lvlJc w:val="left"/>
      <w:pPr>
        <w:ind w:left="1981" w:hanging="758"/>
        <w:jc w:val="left"/>
      </w:pPr>
      <w:rPr>
        <w:rFonts w:hint="default"/>
        <w:lang w:val="es-ES" w:eastAsia="en-US" w:bidi="ar-SA"/>
      </w:rPr>
    </w:lvl>
    <w:lvl w:ilvl="2">
      <w:start w:val="2"/>
      <w:numFmt w:val="decimalZero"/>
      <w:lvlText w:val="%1.%2.%3."/>
      <w:lvlJc w:val="left"/>
      <w:pPr>
        <w:ind w:left="1981" w:hanging="758"/>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58"/>
      </w:pPr>
      <w:rPr>
        <w:rFonts w:hint="default"/>
        <w:lang w:val="es-ES" w:eastAsia="en-US" w:bidi="ar-SA"/>
      </w:rPr>
    </w:lvl>
    <w:lvl w:ilvl="4">
      <w:numFmt w:val="bullet"/>
      <w:lvlText w:val="•"/>
      <w:lvlJc w:val="left"/>
      <w:pPr>
        <w:ind w:left="5590" w:hanging="758"/>
      </w:pPr>
      <w:rPr>
        <w:rFonts w:hint="default"/>
        <w:lang w:val="es-ES" w:eastAsia="en-US" w:bidi="ar-SA"/>
      </w:rPr>
    </w:lvl>
    <w:lvl w:ilvl="5">
      <w:numFmt w:val="bullet"/>
      <w:lvlText w:val="•"/>
      <w:lvlJc w:val="left"/>
      <w:pPr>
        <w:ind w:left="6493" w:hanging="758"/>
      </w:pPr>
      <w:rPr>
        <w:rFonts w:hint="default"/>
        <w:lang w:val="es-ES" w:eastAsia="en-US" w:bidi="ar-SA"/>
      </w:rPr>
    </w:lvl>
    <w:lvl w:ilvl="6">
      <w:numFmt w:val="bullet"/>
      <w:lvlText w:val="•"/>
      <w:lvlJc w:val="left"/>
      <w:pPr>
        <w:ind w:left="7395" w:hanging="758"/>
      </w:pPr>
      <w:rPr>
        <w:rFonts w:hint="default"/>
        <w:lang w:val="es-ES" w:eastAsia="en-US" w:bidi="ar-SA"/>
      </w:rPr>
    </w:lvl>
    <w:lvl w:ilvl="7">
      <w:numFmt w:val="bullet"/>
      <w:lvlText w:val="•"/>
      <w:lvlJc w:val="left"/>
      <w:pPr>
        <w:ind w:left="8298" w:hanging="758"/>
      </w:pPr>
      <w:rPr>
        <w:rFonts w:hint="default"/>
        <w:lang w:val="es-ES" w:eastAsia="en-US" w:bidi="ar-SA"/>
      </w:rPr>
    </w:lvl>
    <w:lvl w:ilvl="8">
      <w:numFmt w:val="bullet"/>
      <w:lvlText w:val="•"/>
      <w:lvlJc w:val="left"/>
      <w:pPr>
        <w:ind w:left="9201" w:hanging="758"/>
      </w:pPr>
      <w:rPr>
        <w:rFonts w:hint="default"/>
        <w:lang w:val="es-ES" w:eastAsia="en-US" w:bidi="ar-SA"/>
      </w:rPr>
    </w:lvl>
  </w:abstractNum>
  <w:abstractNum w:abstractNumId="10" w15:restartNumberingAfterBreak="0">
    <w:nsid w:val="0D7F7316"/>
    <w:multiLevelType w:val="multilevel"/>
    <w:tmpl w:val="AD7E508A"/>
    <w:lvl w:ilvl="0">
      <w:start w:val="1"/>
      <w:numFmt w:val="decimal"/>
      <w:lvlText w:val="%1."/>
      <w:lvlJc w:val="left"/>
      <w:pPr>
        <w:ind w:left="1969" w:hanging="641"/>
        <w:jc w:val="left"/>
      </w:pPr>
      <w:rPr>
        <w:rFonts w:ascii="Calibri Light" w:eastAsia="Calibri Light" w:hAnsi="Calibri Light" w:cs="Calibri Light" w:hint="default"/>
        <w:b w:val="0"/>
        <w:bCs w:val="0"/>
        <w:i w:val="0"/>
        <w:iCs w:val="0"/>
        <w:color w:val="C00000"/>
        <w:spacing w:val="-1"/>
        <w:w w:val="100"/>
        <w:sz w:val="48"/>
        <w:szCs w:val="48"/>
        <w:lang w:val="es-ES" w:eastAsia="en-US" w:bidi="ar-SA"/>
      </w:rPr>
    </w:lvl>
    <w:lvl w:ilvl="1">
      <w:start w:val="1"/>
      <w:numFmt w:val="decimal"/>
      <w:lvlText w:val="%1.%2."/>
      <w:lvlJc w:val="left"/>
      <w:pPr>
        <w:ind w:left="2958" w:hanging="848"/>
        <w:jc w:val="left"/>
      </w:pPr>
      <w:rPr>
        <w:rFonts w:ascii="Calibri Light" w:eastAsia="Calibri Light" w:hAnsi="Calibri Light" w:cs="Calibri Light" w:hint="default"/>
        <w:b w:val="0"/>
        <w:bCs w:val="0"/>
        <w:i w:val="0"/>
        <w:iCs w:val="0"/>
        <w:color w:val="2E5395"/>
        <w:w w:val="100"/>
        <w:sz w:val="36"/>
        <w:szCs w:val="36"/>
        <w:lang w:val="es-ES" w:eastAsia="en-US" w:bidi="ar-SA"/>
      </w:rPr>
    </w:lvl>
    <w:lvl w:ilvl="2">
      <w:numFmt w:val="bullet"/>
      <w:lvlText w:val="•"/>
      <w:lvlJc w:val="left"/>
      <w:pPr>
        <w:ind w:left="3854" w:hanging="848"/>
      </w:pPr>
      <w:rPr>
        <w:rFonts w:hint="default"/>
        <w:lang w:val="es-ES" w:eastAsia="en-US" w:bidi="ar-SA"/>
      </w:rPr>
    </w:lvl>
    <w:lvl w:ilvl="3">
      <w:numFmt w:val="bullet"/>
      <w:lvlText w:val="•"/>
      <w:lvlJc w:val="left"/>
      <w:pPr>
        <w:ind w:left="4748" w:hanging="848"/>
      </w:pPr>
      <w:rPr>
        <w:rFonts w:hint="default"/>
        <w:lang w:val="es-ES" w:eastAsia="en-US" w:bidi="ar-SA"/>
      </w:rPr>
    </w:lvl>
    <w:lvl w:ilvl="4">
      <w:numFmt w:val="bullet"/>
      <w:lvlText w:val="•"/>
      <w:lvlJc w:val="left"/>
      <w:pPr>
        <w:ind w:left="5642" w:hanging="848"/>
      </w:pPr>
      <w:rPr>
        <w:rFonts w:hint="default"/>
        <w:lang w:val="es-ES" w:eastAsia="en-US" w:bidi="ar-SA"/>
      </w:rPr>
    </w:lvl>
    <w:lvl w:ilvl="5">
      <w:numFmt w:val="bullet"/>
      <w:lvlText w:val="•"/>
      <w:lvlJc w:val="left"/>
      <w:pPr>
        <w:ind w:left="6536" w:hanging="848"/>
      </w:pPr>
      <w:rPr>
        <w:rFonts w:hint="default"/>
        <w:lang w:val="es-ES" w:eastAsia="en-US" w:bidi="ar-SA"/>
      </w:rPr>
    </w:lvl>
    <w:lvl w:ilvl="6">
      <w:numFmt w:val="bullet"/>
      <w:lvlText w:val="•"/>
      <w:lvlJc w:val="left"/>
      <w:pPr>
        <w:ind w:left="7430" w:hanging="848"/>
      </w:pPr>
      <w:rPr>
        <w:rFonts w:hint="default"/>
        <w:lang w:val="es-ES" w:eastAsia="en-US" w:bidi="ar-SA"/>
      </w:rPr>
    </w:lvl>
    <w:lvl w:ilvl="7">
      <w:numFmt w:val="bullet"/>
      <w:lvlText w:val="•"/>
      <w:lvlJc w:val="left"/>
      <w:pPr>
        <w:ind w:left="8324" w:hanging="848"/>
      </w:pPr>
      <w:rPr>
        <w:rFonts w:hint="default"/>
        <w:lang w:val="es-ES" w:eastAsia="en-US" w:bidi="ar-SA"/>
      </w:rPr>
    </w:lvl>
    <w:lvl w:ilvl="8">
      <w:numFmt w:val="bullet"/>
      <w:lvlText w:val="•"/>
      <w:lvlJc w:val="left"/>
      <w:pPr>
        <w:ind w:left="9218" w:hanging="848"/>
      </w:pPr>
      <w:rPr>
        <w:rFonts w:hint="default"/>
        <w:lang w:val="es-ES" w:eastAsia="en-US" w:bidi="ar-SA"/>
      </w:rPr>
    </w:lvl>
  </w:abstractNum>
  <w:abstractNum w:abstractNumId="11" w15:restartNumberingAfterBreak="0">
    <w:nsid w:val="0FAB3B5A"/>
    <w:multiLevelType w:val="hybridMultilevel"/>
    <w:tmpl w:val="345C2EBA"/>
    <w:lvl w:ilvl="0" w:tplc="EFAC5F32">
      <w:start w:val="1"/>
      <w:numFmt w:val="upperLetter"/>
      <w:lvlText w:val="%1."/>
      <w:lvlJc w:val="left"/>
      <w:pPr>
        <w:ind w:left="2394" w:hanging="425"/>
        <w:jc w:val="left"/>
      </w:pPr>
      <w:rPr>
        <w:rFonts w:ascii="Segoe UI Light" w:eastAsia="Segoe UI Light" w:hAnsi="Segoe UI Light" w:cs="Segoe UI Light" w:hint="default"/>
        <w:b w:val="0"/>
        <w:bCs w:val="0"/>
        <w:i/>
        <w:iCs/>
        <w:w w:val="100"/>
        <w:sz w:val="24"/>
        <w:szCs w:val="24"/>
        <w:lang w:val="es-ES" w:eastAsia="en-US" w:bidi="ar-SA"/>
      </w:rPr>
    </w:lvl>
    <w:lvl w:ilvl="1" w:tplc="8D403ABE">
      <w:numFmt w:val="bullet"/>
      <w:lvlText w:val="•"/>
      <w:lvlJc w:val="left"/>
      <w:pPr>
        <w:ind w:left="3260" w:hanging="425"/>
      </w:pPr>
      <w:rPr>
        <w:rFonts w:hint="default"/>
        <w:lang w:val="es-ES" w:eastAsia="en-US" w:bidi="ar-SA"/>
      </w:rPr>
    </w:lvl>
    <w:lvl w:ilvl="2" w:tplc="049E9FFC">
      <w:numFmt w:val="bullet"/>
      <w:lvlText w:val="•"/>
      <w:lvlJc w:val="left"/>
      <w:pPr>
        <w:ind w:left="4121" w:hanging="425"/>
      </w:pPr>
      <w:rPr>
        <w:rFonts w:hint="default"/>
        <w:lang w:val="es-ES" w:eastAsia="en-US" w:bidi="ar-SA"/>
      </w:rPr>
    </w:lvl>
    <w:lvl w:ilvl="3" w:tplc="380E0180">
      <w:numFmt w:val="bullet"/>
      <w:lvlText w:val="•"/>
      <w:lvlJc w:val="left"/>
      <w:pPr>
        <w:ind w:left="4981" w:hanging="425"/>
      </w:pPr>
      <w:rPr>
        <w:rFonts w:hint="default"/>
        <w:lang w:val="es-ES" w:eastAsia="en-US" w:bidi="ar-SA"/>
      </w:rPr>
    </w:lvl>
    <w:lvl w:ilvl="4" w:tplc="C9322770">
      <w:numFmt w:val="bullet"/>
      <w:lvlText w:val="•"/>
      <w:lvlJc w:val="left"/>
      <w:pPr>
        <w:ind w:left="5842" w:hanging="425"/>
      </w:pPr>
      <w:rPr>
        <w:rFonts w:hint="default"/>
        <w:lang w:val="es-ES" w:eastAsia="en-US" w:bidi="ar-SA"/>
      </w:rPr>
    </w:lvl>
    <w:lvl w:ilvl="5" w:tplc="5734E108">
      <w:numFmt w:val="bullet"/>
      <w:lvlText w:val="•"/>
      <w:lvlJc w:val="left"/>
      <w:pPr>
        <w:ind w:left="6703" w:hanging="425"/>
      </w:pPr>
      <w:rPr>
        <w:rFonts w:hint="default"/>
        <w:lang w:val="es-ES" w:eastAsia="en-US" w:bidi="ar-SA"/>
      </w:rPr>
    </w:lvl>
    <w:lvl w:ilvl="6" w:tplc="A0AA4B36">
      <w:numFmt w:val="bullet"/>
      <w:lvlText w:val="•"/>
      <w:lvlJc w:val="left"/>
      <w:pPr>
        <w:ind w:left="7563" w:hanging="425"/>
      </w:pPr>
      <w:rPr>
        <w:rFonts w:hint="default"/>
        <w:lang w:val="es-ES" w:eastAsia="en-US" w:bidi="ar-SA"/>
      </w:rPr>
    </w:lvl>
    <w:lvl w:ilvl="7" w:tplc="E9AC2A46">
      <w:numFmt w:val="bullet"/>
      <w:lvlText w:val="•"/>
      <w:lvlJc w:val="left"/>
      <w:pPr>
        <w:ind w:left="8424" w:hanging="425"/>
      </w:pPr>
      <w:rPr>
        <w:rFonts w:hint="default"/>
        <w:lang w:val="es-ES" w:eastAsia="en-US" w:bidi="ar-SA"/>
      </w:rPr>
    </w:lvl>
    <w:lvl w:ilvl="8" w:tplc="0A4C7F5E">
      <w:numFmt w:val="bullet"/>
      <w:lvlText w:val="•"/>
      <w:lvlJc w:val="left"/>
      <w:pPr>
        <w:ind w:left="9285" w:hanging="425"/>
      </w:pPr>
      <w:rPr>
        <w:rFonts w:hint="default"/>
        <w:lang w:val="es-ES" w:eastAsia="en-US" w:bidi="ar-SA"/>
      </w:rPr>
    </w:lvl>
  </w:abstractNum>
  <w:abstractNum w:abstractNumId="12" w15:restartNumberingAfterBreak="0">
    <w:nsid w:val="1182491C"/>
    <w:multiLevelType w:val="hybridMultilevel"/>
    <w:tmpl w:val="14488C10"/>
    <w:lvl w:ilvl="0" w:tplc="B16AC162">
      <w:start w:val="1"/>
      <w:numFmt w:val="decimal"/>
      <w:lvlText w:val="%1)"/>
      <w:lvlJc w:val="left"/>
      <w:pPr>
        <w:ind w:left="2406" w:hanging="346"/>
        <w:jc w:val="left"/>
      </w:pPr>
      <w:rPr>
        <w:rFonts w:ascii="Segoe UI Light" w:eastAsia="Segoe UI Light" w:hAnsi="Segoe UI Light" w:cs="Segoe UI Light" w:hint="default"/>
        <w:b w:val="0"/>
        <w:bCs w:val="0"/>
        <w:i w:val="0"/>
        <w:iCs w:val="0"/>
        <w:w w:val="100"/>
        <w:sz w:val="24"/>
        <w:szCs w:val="24"/>
        <w:lang w:val="es-ES" w:eastAsia="en-US" w:bidi="ar-SA"/>
      </w:rPr>
    </w:lvl>
    <w:lvl w:ilvl="1" w:tplc="6A18B23E">
      <w:numFmt w:val="bullet"/>
      <w:lvlText w:val="•"/>
      <w:lvlJc w:val="left"/>
      <w:pPr>
        <w:ind w:left="3260" w:hanging="346"/>
      </w:pPr>
      <w:rPr>
        <w:rFonts w:hint="default"/>
        <w:lang w:val="es-ES" w:eastAsia="en-US" w:bidi="ar-SA"/>
      </w:rPr>
    </w:lvl>
    <w:lvl w:ilvl="2" w:tplc="9BB85D88">
      <w:numFmt w:val="bullet"/>
      <w:lvlText w:val="•"/>
      <w:lvlJc w:val="left"/>
      <w:pPr>
        <w:ind w:left="4121" w:hanging="346"/>
      </w:pPr>
      <w:rPr>
        <w:rFonts w:hint="default"/>
        <w:lang w:val="es-ES" w:eastAsia="en-US" w:bidi="ar-SA"/>
      </w:rPr>
    </w:lvl>
    <w:lvl w:ilvl="3" w:tplc="B9D22976">
      <w:numFmt w:val="bullet"/>
      <w:lvlText w:val="•"/>
      <w:lvlJc w:val="left"/>
      <w:pPr>
        <w:ind w:left="4981" w:hanging="346"/>
      </w:pPr>
      <w:rPr>
        <w:rFonts w:hint="default"/>
        <w:lang w:val="es-ES" w:eastAsia="en-US" w:bidi="ar-SA"/>
      </w:rPr>
    </w:lvl>
    <w:lvl w:ilvl="4" w:tplc="09E26A50">
      <w:numFmt w:val="bullet"/>
      <w:lvlText w:val="•"/>
      <w:lvlJc w:val="left"/>
      <w:pPr>
        <w:ind w:left="5842" w:hanging="346"/>
      </w:pPr>
      <w:rPr>
        <w:rFonts w:hint="default"/>
        <w:lang w:val="es-ES" w:eastAsia="en-US" w:bidi="ar-SA"/>
      </w:rPr>
    </w:lvl>
    <w:lvl w:ilvl="5" w:tplc="00C00DB6">
      <w:numFmt w:val="bullet"/>
      <w:lvlText w:val="•"/>
      <w:lvlJc w:val="left"/>
      <w:pPr>
        <w:ind w:left="6703" w:hanging="346"/>
      </w:pPr>
      <w:rPr>
        <w:rFonts w:hint="default"/>
        <w:lang w:val="es-ES" w:eastAsia="en-US" w:bidi="ar-SA"/>
      </w:rPr>
    </w:lvl>
    <w:lvl w:ilvl="6" w:tplc="3B7694F4">
      <w:numFmt w:val="bullet"/>
      <w:lvlText w:val="•"/>
      <w:lvlJc w:val="left"/>
      <w:pPr>
        <w:ind w:left="7563" w:hanging="346"/>
      </w:pPr>
      <w:rPr>
        <w:rFonts w:hint="default"/>
        <w:lang w:val="es-ES" w:eastAsia="en-US" w:bidi="ar-SA"/>
      </w:rPr>
    </w:lvl>
    <w:lvl w:ilvl="7" w:tplc="C5303A7E">
      <w:numFmt w:val="bullet"/>
      <w:lvlText w:val="•"/>
      <w:lvlJc w:val="left"/>
      <w:pPr>
        <w:ind w:left="8424" w:hanging="346"/>
      </w:pPr>
      <w:rPr>
        <w:rFonts w:hint="default"/>
        <w:lang w:val="es-ES" w:eastAsia="en-US" w:bidi="ar-SA"/>
      </w:rPr>
    </w:lvl>
    <w:lvl w:ilvl="8" w:tplc="3EA80930">
      <w:numFmt w:val="bullet"/>
      <w:lvlText w:val="•"/>
      <w:lvlJc w:val="left"/>
      <w:pPr>
        <w:ind w:left="9285" w:hanging="346"/>
      </w:pPr>
      <w:rPr>
        <w:rFonts w:hint="default"/>
        <w:lang w:val="es-ES" w:eastAsia="en-US" w:bidi="ar-SA"/>
      </w:rPr>
    </w:lvl>
  </w:abstractNum>
  <w:abstractNum w:abstractNumId="13" w15:restartNumberingAfterBreak="0">
    <w:nsid w:val="11A22D06"/>
    <w:multiLevelType w:val="hybridMultilevel"/>
    <w:tmpl w:val="01A0CE96"/>
    <w:lvl w:ilvl="0" w:tplc="0BD4388C">
      <w:start w:val="1"/>
      <w:numFmt w:val="decimal"/>
      <w:lvlText w:val="%1)"/>
      <w:lvlJc w:val="left"/>
      <w:pPr>
        <w:ind w:left="2406" w:hanging="233"/>
        <w:jc w:val="left"/>
      </w:pPr>
      <w:rPr>
        <w:rFonts w:ascii="Segoe UI Light" w:eastAsia="Segoe UI Light" w:hAnsi="Segoe UI Light" w:cs="Segoe UI Light" w:hint="default"/>
        <w:b w:val="0"/>
        <w:bCs w:val="0"/>
        <w:i w:val="0"/>
        <w:iCs w:val="0"/>
        <w:w w:val="100"/>
        <w:sz w:val="24"/>
        <w:szCs w:val="24"/>
        <w:lang w:val="es-ES" w:eastAsia="en-US" w:bidi="ar-SA"/>
      </w:rPr>
    </w:lvl>
    <w:lvl w:ilvl="1" w:tplc="DF929F4E">
      <w:numFmt w:val="bullet"/>
      <w:lvlText w:val="•"/>
      <w:lvlJc w:val="left"/>
      <w:pPr>
        <w:ind w:left="3260" w:hanging="233"/>
      </w:pPr>
      <w:rPr>
        <w:rFonts w:hint="default"/>
        <w:lang w:val="es-ES" w:eastAsia="en-US" w:bidi="ar-SA"/>
      </w:rPr>
    </w:lvl>
    <w:lvl w:ilvl="2" w:tplc="11A0A482">
      <w:numFmt w:val="bullet"/>
      <w:lvlText w:val="•"/>
      <w:lvlJc w:val="left"/>
      <w:pPr>
        <w:ind w:left="4121" w:hanging="233"/>
      </w:pPr>
      <w:rPr>
        <w:rFonts w:hint="default"/>
        <w:lang w:val="es-ES" w:eastAsia="en-US" w:bidi="ar-SA"/>
      </w:rPr>
    </w:lvl>
    <w:lvl w:ilvl="3" w:tplc="8946E9EA">
      <w:numFmt w:val="bullet"/>
      <w:lvlText w:val="•"/>
      <w:lvlJc w:val="left"/>
      <w:pPr>
        <w:ind w:left="4981" w:hanging="233"/>
      </w:pPr>
      <w:rPr>
        <w:rFonts w:hint="default"/>
        <w:lang w:val="es-ES" w:eastAsia="en-US" w:bidi="ar-SA"/>
      </w:rPr>
    </w:lvl>
    <w:lvl w:ilvl="4" w:tplc="6564147E">
      <w:numFmt w:val="bullet"/>
      <w:lvlText w:val="•"/>
      <w:lvlJc w:val="left"/>
      <w:pPr>
        <w:ind w:left="5842" w:hanging="233"/>
      </w:pPr>
      <w:rPr>
        <w:rFonts w:hint="default"/>
        <w:lang w:val="es-ES" w:eastAsia="en-US" w:bidi="ar-SA"/>
      </w:rPr>
    </w:lvl>
    <w:lvl w:ilvl="5" w:tplc="7B2E35D4">
      <w:numFmt w:val="bullet"/>
      <w:lvlText w:val="•"/>
      <w:lvlJc w:val="left"/>
      <w:pPr>
        <w:ind w:left="6703" w:hanging="233"/>
      </w:pPr>
      <w:rPr>
        <w:rFonts w:hint="default"/>
        <w:lang w:val="es-ES" w:eastAsia="en-US" w:bidi="ar-SA"/>
      </w:rPr>
    </w:lvl>
    <w:lvl w:ilvl="6" w:tplc="6212B456">
      <w:numFmt w:val="bullet"/>
      <w:lvlText w:val="•"/>
      <w:lvlJc w:val="left"/>
      <w:pPr>
        <w:ind w:left="7563" w:hanging="233"/>
      </w:pPr>
      <w:rPr>
        <w:rFonts w:hint="default"/>
        <w:lang w:val="es-ES" w:eastAsia="en-US" w:bidi="ar-SA"/>
      </w:rPr>
    </w:lvl>
    <w:lvl w:ilvl="7" w:tplc="B5B219D4">
      <w:numFmt w:val="bullet"/>
      <w:lvlText w:val="•"/>
      <w:lvlJc w:val="left"/>
      <w:pPr>
        <w:ind w:left="8424" w:hanging="233"/>
      </w:pPr>
      <w:rPr>
        <w:rFonts w:hint="default"/>
        <w:lang w:val="es-ES" w:eastAsia="en-US" w:bidi="ar-SA"/>
      </w:rPr>
    </w:lvl>
    <w:lvl w:ilvl="8" w:tplc="2196F8AA">
      <w:numFmt w:val="bullet"/>
      <w:lvlText w:val="•"/>
      <w:lvlJc w:val="left"/>
      <w:pPr>
        <w:ind w:left="9285" w:hanging="233"/>
      </w:pPr>
      <w:rPr>
        <w:rFonts w:hint="default"/>
        <w:lang w:val="es-ES" w:eastAsia="en-US" w:bidi="ar-SA"/>
      </w:rPr>
    </w:lvl>
  </w:abstractNum>
  <w:abstractNum w:abstractNumId="14" w15:restartNumberingAfterBreak="0">
    <w:nsid w:val="122C5EC7"/>
    <w:multiLevelType w:val="multilevel"/>
    <w:tmpl w:val="60F4EC22"/>
    <w:lvl w:ilvl="0">
      <w:start w:val="12"/>
      <w:numFmt w:val="upperLetter"/>
      <w:lvlText w:val="%1"/>
      <w:lvlJc w:val="left"/>
      <w:pPr>
        <w:ind w:left="1981" w:hanging="700"/>
        <w:jc w:val="left"/>
      </w:pPr>
      <w:rPr>
        <w:rFonts w:hint="default"/>
        <w:lang w:val="es-ES" w:eastAsia="en-US" w:bidi="ar-SA"/>
      </w:rPr>
    </w:lvl>
    <w:lvl w:ilvl="1">
      <w:start w:val="5"/>
      <w:numFmt w:val="decimalZero"/>
      <w:lvlText w:val="%1.%2"/>
      <w:lvlJc w:val="left"/>
      <w:pPr>
        <w:ind w:left="1981" w:hanging="700"/>
        <w:jc w:val="left"/>
      </w:pPr>
      <w:rPr>
        <w:rFonts w:hint="default"/>
        <w:lang w:val="es-ES" w:eastAsia="en-US" w:bidi="ar-SA"/>
      </w:rPr>
    </w:lvl>
    <w:lvl w:ilvl="2">
      <w:start w:val="1"/>
      <w:numFmt w:val="decimalZero"/>
      <w:lvlText w:val="%1.%2.%3"/>
      <w:lvlJc w:val="left"/>
      <w:pPr>
        <w:ind w:left="1981"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00"/>
      </w:pPr>
      <w:rPr>
        <w:rFonts w:hint="default"/>
        <w:lang w:val="es-ES" w:eastAsia="en-US" w:bidi="ar-SA"/>
      </w:rPr>
    </w:lvl>
    <w:lvl w:ilvl="4">
      <w:numFmt w:val="bullet"/>
      <w:lvlText w:val="•"/>
      <w:lvlJc w:val="left"/>
      <w:pPr>
        <w:ind w:left="5590" w:hanging="700"/>
      </w:pPr>
      <w:rPr>
        <w:rFonts w:hint="default"/>
        <w:lang w:val="es-ES" w:eastAsia="en-US" w:bidi="ar-SA"/>
      </w:rPr>
    </w:lvl>
    <w:lvl w:ilvl="5">
      <w:numFmt w:val="bullet"/>
      <w:lvlText w:val="•"/>
      <w:lvlJc w:val="left"/>
      <w:pPr>
        <w:ind w:left="6493" w:hanging="700"/>
      </w:pPr>
      <w:rPr>
        <w:rFonts w:hint="default"/>
        <w:lang w:val="es-ES" w:eastAsia="en-US" w:bidi="ar-SA"/>
      </w:rPr>
    </w:lvl>
    <w:lvl w:ilvl="6">
      <w:numFmt w:val="bullet"/>
      <w:lvlText w:val="•"/>
      <w:lvlJc w:val="left"/>
      <w:pPr>
        <w:ind w:left="7395" w:hanging="700"/>
      </w:pPr>
      <w:rPr>
        <w:rFonts w:hint="default"/>
        <w:lang w:val="es-ES" w:eastAsia="en-US" w:bidi="ar-SA"/>
      </w:rPr>
    </w:lvl>
    <w:lvl w:ilvl="7">
      <w:numFmt w:val="bullet"/>
      <w:lvlText w:val="•"/>
      <w:lvlJc w:val="left"/>
      <w:pPr>
        <w:ind w:left="8298" w:hanging="700"/>
      </w:pPr>
      <w:rPr>
        <w:rFonts w:hint="default"/>
        <w:lang w:val="es-ES" w:eastAsia="en-US" w:bidi="ar-SA"/>
      </w:rPr>
    </w:lvl>
    <w:lvl w:ilvl="8">
      <w:numFmt w:val="bullet"/>
      <w:lvlText w:val="•"/>
      <w:lvlJc w:val="left"/>
      <w:pPr>
        <w:ind w:left="9201" w:hanging="700"/>
      </w:pPr>
      <w:rPr>
        <w:rFonts w:hint="default"/>
        <w:lang w:val="es-ES" w:eastAsia="en-US" w:bidi="ar-SA"/>
      </w:rPr>
    </w:lvl>
  </w:abstractNum>
  <w:abstractNum w:abstractNumId="15" w15:restartNumberingAfterBreak="0">
    <w:nsid w:val="124336BE"/>
    <w:multiLevelType w:val="multilevel"/>
    <w:tmpl w:val="B4662516"/>
    <w:lvl w:ilvl="0">
      <w:start w:val="12"/>
      <w:numFmt w:val="upperLetter"/>
      <w:lvlText w:val="%1"/>
      <w:lvlJc w:val="left"/>
      <w:pPr>
        <w:ind w:left="2262" w:hanging="1403"/>
        <w:jc w:val="left"/>
      </w:pPr>
      <w:rPr>
        <w:rFonts w:hint="default"/>
        <w:lang w:val="es-ES" w:eastAsia="en-US" w:bidi="ar-SA"/>
      </w:rPr>
    </w:lvl>
    <w:lvl w:ilvl="1">
      <w:start w:val="6"/>
      <w:numFmt w:val="decimalZero"/>
      <w:lvlText w:val="%1.%2"/>
      <w:lvlJc w:val="left"/>
      <w:pPr>
        <w:ind w:left="2262" w:hanging="1403"/>
        <w:jc w:val="left"/>
      </w:pPr>
      <w:rPr>
        <w:rFonts w:hint="default"/>
        <w:lang w:val="es-ES" w:eastAsia="en-US" w:bidi="ar-SA"/>
      </w:rPr>
    </w:lvl>
    <w:lvl w:ilvl="2">
      <w:start w:val="1"/>
      <w:numFmt w:val="decimalZero"/>
      <w:lvlText w:val="%1.%2.%3"/>
      <w:lvlJc w:val="left"/>
      <w:pPr>
        <w:ind w:left="2262" w:hanging="1403"/>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403"/>
      </w:pPr>
      <w:rPr>
        <w:rFonts w:hint="default"/>
        <w:lang w:val="es-ES" w:eastAsia="en-US" w:bidi="ar-SA"/>
      </w:rPr>
    </w:lvl>
    <w:lvl w:ilvl="4">
      <w:numFmt w:val="bullet"/>
      <w:lvlText w:val="•"/>
      <w:lvlJc w:val="left"/>
      <w:pPr>
        <w:ind w:left="5758" w:hanging="1403"/>
      </w:pPr>
      <w:rPr>
        <w:rFonts w:hint="default"/>
        <w:lang w:val="es-ES" w:eastAsia="en-US" w:bidi="ar-SA"/>
      </w:rPr>
    </w:lvl>
    <w:lvl w:ilvl="5">
      <w:numFmt w:val="bullet"/>
      <w:lvlText w:val="•"/>
      <w:lvlJc w:val="left"/>
      <w:pPr>
        <w:ind w:left="6633" w:hanging="1403"/>
      </w:pPr>
      <w:rPr>
        <w:rFonts w:hint="default"/>
        <w:lang w:val="es-ES" w:eastAsia="en-US" w:bidi="ar-SA"/>
      </w:rPr>
    </w:lvl>
    <w:lvl w:ilvl="6">
      <w:numFmt w:val="bullet"/>
      <w:lvlText w:val="•"/>
      <w:lvlJc w:val="left"/>
      <w:pPr>
        <w:ind w:left="7507" w:hanging="1403"/>
      </w:pPr>
      <w:rPr>
        <w:rFonts w:hint="default"/>
        <w:lang w:val="es-ES" w:eastAsia="en-US" w:bidi="ar-SA"/>
      </w:rPr>
    </w:lvl>
    <w:lvl w:ilvl="7">
      <w:numFmt w:val="bullet"/>
      <w:lvlText w:val="•"/>
      <w:lvlJc w:val="left"/>
      <w:pPr>
        <w:ind w:left="8382" w:hanging="1403"/>
      </w:pPr>
      <w:rPr>
        <w:rFonts w:hint="default"/>
        <w:lang w:val="es-ES" w:eastAsia="en-US" w:bidi="ar-SA"/>
      </w:rPr>
    </w:lvl>
    <w:lvl w:ilvl="8">
      <w:numFmt w:val="bullet"/>
      <w:lvlText w:val="•"/>
      <w:lvlJc w:val="left"/>
      <w:pPr>
        <w:ind w:left="9257" w:hanging="1403"/>
      </w:pPr>
      <w:rPr>
        <w:rFonts w:hint="default"/>
        <w:lang w:val="es-ES" w:eastAsia="en-US" w:bidi="ar-SA"/>
      </w:rPr>
    </w:lvl>
  </w:abstractNum>
  <w:abstractNum w:abstractNumId="16" w15:restartNumberingAfterBreak="0">
    <w:nsid w:val="124B0863"/>
    <w:multiLevelType w:val="multilevel"/>
    <w:tmpl w:val="E1BC87AE"/>
    <w:lvl w:ilvl="0">
      <w:start w:val="12"/>
      <w:numFmt w:val="upperLetter"/>
      <w:lvlText w:val="%1"/>
      <w:lvlJc w:val="left"/>
      <w:pPr>
        <w:ind w:left="2262" w:hanging="1227"/>
        <w:jc w:val="left"/>
      </w:pPr>
      <w:rPr>
        <w:rFonts w:hint="default"/>
        <w:lang w:val="es-ES" w:eastAsia="en-US" w:bidi="ar-SA"/>
      </w:rPr>
    </w:lvl>
    <w:lvl w:ilvl="1">
      <w:start w:val="1"/>
      <w:numFmt w:val="decimalZero"/>
      <w:lvlText w:val="%1.%2"/>
      <w:lvlJc w:val="left"/>
      <w:pPr>
        <w:ind w:left="2262" w:hanging="1227"/>
        <w:jc w:val="left"/>
      </w:pPr>
      <w:rPr>
        <w:rFonts w:hint="default"/>
        <w:lang w:val="es-ES" w:eastAsia="en-US" w:bidi="ar-SA"/>
      </w:rPr>
    </w:lvl>
    <w:lvl w:ilvl="2">
      <w:start w:val="2"/>
      <w:numFmt w:val="decimalZero"/>
      <w:lvlText w:val="%1.%2.%3"/>
      <w:lvlJc w:val="left"/>
      <w:pPr>
        <w:ind w:left="2262" w:hanging="1227"/>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227"/>
      </w:pPr>
      <w:rPr>
        <w:rFonts w:hint="default"/>
        <w:lang w:val="es-ES" w:eastAsia="en-US" w:bidi="ar-SA"/>
      </w:rPr>
    </w:lvl>
    <w:lvl w:ilvl="4">
      <w:numFmt w:val="bullet"/>
      <w:lvlText w:val="•"/>
      <w:lvlJc w:val="left"/>
      <w:pPr>
        <w:ind w:left="5758" w:hanging="1227"/>
      </w:pPr>
      <w:rPr>
        <w:rFonts w:hint="default"/>
        <w:lang w:val="es-ES" w:eastAsia="en-US" w:bidi="ar-SA"/>
      </w:rPr>
    </w:lvl>
    <w:lvl w:ilvl="5">
      <w:numFmt w:val="bullet"/>
      <w:lvlText w:val="•"/>
      <w:lvlJc w:val="left"/>
      <w:pPr>
        <w:ind w:left="6633" w:hanging="1227"/>
      </w:pPr>
      <w:rPr>
        <w:rFonts w:hint="default"/>
        <w:lang w:val="es-ES" w:eastAsia="en-US" w:bidi="ar-SA"/>
      </w:rPr>
    </w:lvl>
    <w:lvl w:ilvl="6">
      <w:numFmt w:val="bullet"/>
      <w:lvlText w:val="•"/>
      <w:lvlJc w:val="left"/>
      <w:pPr>
        <w:ind w:left="7507" w:hanging="1227"/>
      </w:pPr>
      <w:rPr>
        <w:rFonts w:hint="default"/>
        <w:lang w:val="es-ES" w:eastAsia="en-US" w:bidi="ar-SA"/>
      </w:rPr>
    </w:lvl>
    <w:lvl w:ilvl="7">
      <w:numFmt w:val="bullet"/>
      <w:lvlText w:val="•"/>
      <w:lvlJc w:val="left"/>
      <w:pPr>
        <w:ind w:left="8382" w:hanging="1227"/>
      </w:pPr>
      <w:rPr>
        <w:rFonts w:hint="default"/>
        <w:lang w:val="es-ES" w:eastAsia="en-US" w:bidi="ar-SA"/>
      </w:rPr>
    </w:lvl>
    <w:lvl w:ilvl="8">
      <w:numFmt w:val="bullet"/>
      <w:lvlText w:val="•"/>
      <w:lvlJc w:val="left"/>
      <w:pPr>
        <w:ind w:left="9257" w:hanging="1227"/>
      </w:pPr>
      <w:rPr>
        <w:rFonts w:hint="default"/>
        <w:lang w:val="es-ES" w:eastAsia="en-US" w:bidi="ar-SA"/>
      </w:rPr>
    </w:lvl>
  </w:abstractNum>
  <w:abstractNum w:abstractNumId="17" w15:restartNumberingAfterBreak="0">
    <w:nsid w:val="12AC7193"/>
    <w:multiLevelType w:val="multilevel"/>
    <w:tmpl w:val="C750CAE8"/>
    <w:lvl w:ilvl="0">
      <w:start w:val="12"/>
      <w:numFmt w:val="upperLetter"/>
      <w:lvlText w:val="%1"/>
      <w:lvlJc w:val="left"/>
      <w:pPr>
        <w:ind w:left="2680" w:hanging="700"/>
        <w:jc w:val="left"/>
      </w:pPr>
      <w:rPr>
        <w:rFonts w:hint="default"/>
        <w:lang w:val="es-ES" w:eastAsia="en-US" w:bidi="ar-SA"/>
      </w:rPr>
    </w:lvl>
    <w:lvl w:ilvl="1">
      <w:start w:val="2"/>
      <w:numFmt w:val="decimalZero"/>
      <w:lvlText w:val="%1.%2"/>
      <w:lvlJc w:val="left"/>
      <w:pPr>
        <w:ind w:left="2680" w:hanging="700"/>
        <w:jc w:val="left"/>
      </w:pPr>
      <w:rPr>
        <w:rFonts w:hint="default"/>
        <w:lang w:val="es-ES" w:eastAsia="en-US" w:bidi="ar-SA"/>
      </w:rPr>
    </w:lvl>
    <w:lvl w:ilvl="2">
      <w:start w:val="1"/>
      <w:numFmt w:val="decimalZero"/>
      <w:lvlText w:val="%1.%2.%3"/>
      <w:lvlJc w:val="left"/>
      <w:pPr>
        <w:ind w:left="2680"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5177" w:hanging="700"/>
      </w:pPr>
      <w:rPr>
        <w:rFonts w:hint="default"/>
        <w:lang w:val="es-ES" w:eastAsia="en-US" w:bidi="ar-SA"/>
      </w:rPr>
    </w:lvl>
    <w:lvl w:ilvl="4">
      <w:numFmt w:val="bullet"/>
      <w:lvlText w:val="•"/>
      <w:lvlJc w:val="left"/>
      <w:pPr>
        <w:ind w:left="6010" w:hanging="700"/>
      </w:pPr>
      <w:rPr>
        <w:rFonts w:hint="default"/>
        <w:lang w:val="es-ES" w:eastAsia="en-US" w:bidi="ar-SA"/>
      </w:rPr>
    </w:lvl>
    <w:lvl w:ilvl="5">
      <w:numFmt w:val="bullet"/>
      <w:lvlText w:val="•"/>
      <w:lvlJc w:val="left"/>
      <w:pPr>
        <w:ind w:left="6843" w:hanging="700"/>
      </w:pPr>
      <w:rPr>
        <w:rFonts w:hint="default"/>
        <w:lang w:val="es-ES" w:eastAsia="en-US" w:bidi="ar-SA"/>
      </w:rPr>
    </w:lvl>
    <w:lvl w:ilvl="6">
      <w:numFmt w:val="bullet"/>
      <w:lvlText w:val="•"/>
      <w:lvlJc w:val="left"/>
      <w:pPr>
        <w:ind w:left="7675" w:hanging="700"/>
      </w:pPr>
      <w:rPr>
        <w:rFonts w:hint="default"/>
        <w:lang w:val="es-ES" w:eastAsia="en-US" w:bidi="ar-SA"/>
      </w:rPr>
    </w:lvl>
    <w:lvl w:ilvl="7">
      <w:numFmt w:val="bullet"/>
      <w:lvlText w:val="•"/>
      <w:lvlJc w:val="left"/>
      <w:pPr>
        <w:ind w:left="8508" w:hanging="700"/>
      </w:pPr>
      <w:rPr>
        <w:rFonts w:hint="default"/>
        <w:lang w:val="es-ES" w:eastAsia="en-US" w:bidi="ar-SA"/>
      </w:rPr>
    </w:lvl>
    <w:lvl w:ilvl="8">
      <w:numFmt w:val="bullet"/>
      <w:lvlText w:val="•"/>
      <w:lvlJc w:val="left"/>
      <w:pPr>
        <w:ind w:left="9341" w:hanging="700"/>
      </w:pPr>
      <w:rPr>
        <w:rFonts w:hint="default"/>
        <w:lang w:val="es-ES" w:eastAsia="en-US" w:bidi="ar-SA"/>
      </w:rPr>
    </w:lvl>
  </w:abstractNum>
  <w:abstractNum w:abstractNumId="18" w15:restartNumberingAfterBreak="0">
    <w:nsid w:val="144A0A60"/>
    <w:multiLevelType w:val="hybridMultilevel"/>
    <w:tmpl w:val="6AC8081C"/>
    <w:lvl w:ilvl="0" w:tplc="54629342">
      <w:start w:val="1"/>
      <w:numFmt w:val="decimal"/>
      <w:lvlText w:val="%1)"/>
      <w:lvlJc w:val="left"/>
      <w:pPr>
        <w:ind w:left="2406" w:hanging="276"/>
        <w:jc w:val="left"/>
      </w:pPr>
      <w:rPr>
        <w:rFonts w:ascii="Segoe UI Light" w:eastAsia="Segoe UI Light" w:hAnsi="Segoe UI Light" w:cs="Segoe UI Light" w:hint="default"/>
        <w:b w:val="0"/>
        <w:bCs w:val="0"/>
        <w:i w:val="0"/>
        <w:iCs w:val="0"/>
        <w:w w:val="100"/>
        <w:sz w:val="24"/>
        <w:szCs w:val="24"/>
        <w:lang w:val="es-ES" w:eastAsia="en-US" w:bidi="ar-SA"/>
      </w:rPr>
    </w:lvl>
    <w:lvl w:ilvl="1" w:tplc="E5265F4C">
      <w:numFmt w:val="bullet"/>
      <w:lvlText w:val="•"/>
      <w:lvlJc w:val="left"/>
      <w:pPr>
        <w:ind w:left="3260" w:hanging="276"/>
      </w:pPr>
      <w:rPr>
        <w:rFonts w:hint="default"/>
        <w:lang w:val="es-ES" w:eastAsia="en-US" w:bidi="ar-SA"/>
      </w:rPr>
    </w:lvl>
    <w:lvl w:ilvl="2" w:tplc="69D695E4">
      <w:numFmt w:val="bullet"/>
      <w:lvlText w:val="•"/>
      <w:lvlJc w:val="left"/>
      <w:pPr>
        <w:ind w:left="4121" w:hanging="276"/>
      </w:pPr>
      <w:rPr>
        <w:rFonts w:hint="default"/>
        <w:lang w:val="es-ES" w:eastAsia="en-US" w:bidi="ar-SA"/>
      </w:rPr>
    </w:lvl>
    <w:lvl w:ilvl="3" w:tplc="B4D82F46">
      <w:numFmt w:val="bullet"/>
      <w:lvlText w:val="•"/>
      <w:lvlJc w:val="left"/>
      <w:pPr>
        <w:ind w:left="4981" w:hanging="276"/>
      </w:pPr>
      <w:rPr>
        <w:rFonts w:hint="default"/>
        <w:lang w:val="es-ES" w:eastAsia="en-US" w:bidi="ar-SA"/>
      </w:rPr>
    </w:lvl>
    <w:lvl w:ilvl="4" w:tplc="05804146">
      <w:numFmt w:val="bullet"/>
      <w:lvlText w:val="•"/>
      <w:lvlJc w:val="left"/>
      <w:pPr>
        <w:ind w:left="5842" w:hanging="276"/>
      </w:pPr>
      <w:rPr>
        <w:rFonts w:hint="default"/>
        <w:lang w:val="es-ES" w:eastAsia="en-US" w:bidi="ar-SA"/>
      </w:rPr>
    </w:lvl>
    <w:lvl w:ilvl="5" w:tplc="69B230CA">
      <w:numFmt w:val="bullet"/>
      <w:lvlText w:val="•"/>
      <w:lvlJc w:val="left"/>
      <w:pPr>
        <w:ind w:left="6703" w:hanging="276"/>
      </w:pPr>
      <w:rPr>
        <w:rFonts w:hint="default"/>
        <w:lang w:val="es-ES" w:eastAsia="en-US" w:bidi="ar-SA"/>
      </w:rPr>
    </w:lvl>
    <w:lvl w:ilvl="6" w:tplc="196E0A68">
      <w:numFmt w:val="bullet"/>
      <w:lvlText w:val="•"/>
      <w:lvlJc w:val="left"/>
      <w:pPr>
        <w:ind w:left="7563" w:hanging="276"/>
      </w:pPr>
      <w:rPr>
        <w:rFonts w:hint="default"/>
        <w:lang w:val="es-ES" w:eastAsia="en-US" w:bidi="ar-SA"/>
      </w:rPr>
    </w:lvl>
    <w:lvl w:ilvl="7" w:tplc="9F52765E">
      <w:numFmt w:val="bullet"/>
      <w:lvlText w:val="•"/>
      <w:lvlJc w:val="left"/>
      <w:pPr>
        <w:ind w:left="8424" w:hanging="276"/>
      </w:pPr>
      <w:rPr>
        <w:rFonts w:hint="default"/>
        <w:lang w:val="es-ES" w:eastAsia="en-US" w:bidi="ar-SA"/>
      </w:rPr>
    </w:lvl>
    <w:lvl w:ilvl="8" w:tplc="88B87656">
      <w:numFmt w:val="bullet"/>
      <w:lvlText w:val="•"/>
      <w:lvlJc w:val="left"/>
      <w:pPr>
        <w:ind w:left="9285" w:hanging="276"/>
      </w:pPr>
      <w:rPr>
        <w:rFonts w:hint="default"/>
        <w:lang w:val="es-ES" w:eastAsia="en-US" w:bidi="ar-SA"/>
      </w:rPr>
    </w:lvl>
  </w:abstractNum>
  <w:abstractNum w:abstractNumId="19" w15:restartNumberingAfterBreak="0">
    <w:nsid w:val="14885B88"/>
    <w:multiLevelType w:val="multilevel"/>
    <w:tmpl w:val="82C2DDBC"/>
    <w:lvl w:ilvl="0">
      <w:start w:val="1"/>
      <w:numFmt w:val="decimal"/>
      <w:lvlText w:val="%1."/>
      <w:lvlJc w:val="left"/>
      <w:pPr>
        <w:ind w:left="1981" w:hanging="440"/>
        <w:jc w:val="left"/>
      </w:pPr>
      <w:rPr>
        <w:rFonts w:ascii="Calibri" w:eastAsia="Calibri" w:hAnsi="Calibri" w:cs="Calibri" w:hint="default"/>
        <w:b w:val="0"/>
        <w:bCs w:val="0"/>
        <w:i w:val="0"/>
        <w:iCs w:val="0"/>
        <w:w w:val="100"/>
        <w:sz w:val="22"/>
        <w:szCs w:val="22"/>
        <w:lang w:val="es-ES" w:eastAsia="en-US" w:bidi="ar-SA"/>
      </w:rPr>
    </w:lvl>
    <w:lvl w:ilvl="1">
      <w:start w:val="1"/>
      <w:numFmt w:val="decimal"/>
      <w:lvlText w:val="%1.%2."/>
      <w:lvlJc w:val="left"/>
      <w:pPr>
        <w:ind w:left="2422" w:hanging="660"/>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3374" w:hanging="660"/>
      </w:pPr>
      <w:rPr>
        <w:rFonts w:hint="default"/>
        <w:lang w:val="es-ES" w:eastAsia="en-US" w:bidi="ar-SA"/>
      </w:rPr>
    </w:lvl>
    <w:lvl w:ilvl="3">
      <w:numFmt w:val="bullet"/>
      <w:lvlText w:val="•"/>
      <w:lvlJc w:val="left"/>
      <w:pPr>
        <w:ind w:left="4328" w:hanging="660"/>
      </w:pPr>
      <w:rPr>
        <w:rFonts w:hint="default"/>
        <w:lang w:val="es-ES" w:eastAsia="en-US" w:bidi="ar-SA"/>
      </w:rPr>
    </w:lvl>
    <w:lvl w:ilvl="4">
      <w:numFmt w:val="bullet"/>
      <w:lvlText w:val="•"/>
      <w:lvlJc w:val="left"/>
      <w:pPr>
        <w:ind w:left="5282" w:hanging="660"/>
      </w:pPr>
      <w:rPr>
        <w:rFonts w:hint="default"/>
        <w:lang w:val="es-ES" w:eastAsia="en-US" w:bidi="ar-SA"/>
      </w:rPr>
    </w:lvl>
    <w:lvl w:ilvl="5">
      <w:numFmt w:val="bullet"/>
      <w:lvlText w:val="•"/>
      <w:lvlJc w:val="left"/>
      <w:pPr>
        <w:ind w:left="6236" w:hanging="660"/>
      </w:pPr>
      <w:rPr>
        <w:rFonts w:hint="default"/>
        <w:lang w:val="es-ES" w:eastAsia="en-US" w:bidi="ar-SA"/>
      </w:rPr>
    </w:lvl>
    <w:lvl w:ilvl="6">
      <w:numFmt w:val="bullet"/>
      <w:lvlText w:val="•"/>
      <w:lvlJc w:val="left"/>
      <w:pPr>
        <w:ind w:left="7190" w:hanging="660"/>
      </w:pPr>
      <w:rPr>
        <w:rFonts w:hint="default"/>
        <w:lang w:val="es-ES" w:eastAsia="en-US" w:bidi="ar-SA"/>
      </w:rPr>
    </w:lvl>
    <w:lvl w:ilvl="7">
      <w:numFmt w:val="bullet"/>
      <w:lvlText w:val="•"/>
      <w:lvlJc w:val="left"/>
      <w:pPr>
        <w:ind w:left="8144" w:hanging="660"/>
      </w:pPr>
      <w:rPr>
        <w:rFonts w:hint="default"/>
        <w:lang w:val="es-ES" w:eastAsia="en-US" w:bidi="ar-SA"/>
      </w:rPr>
    </w:lvl>
    <w:lvl w:ilvl="8">
      <w:numFmt w:val="bullet"/>
      <w:lvlText w:val="•"/>
      <w:lvlJc w:val="left"/>
      <w:pPr>
        <w:ind w:left="9098" w:hanging="660"/>
      </w:pPr>
      <w:rPr>
        <w:rFonts w:hint="default"/>
        <w:lang w:val="es-ES" w:eastAsia="en-US" w:bidi="ar-SA"/>
      </w:rPr>
    </w:lvl>
  </w:abstractNum>
  <w:abstractNum w:abstractNumId="20" w15:restartNumberingAfterBreak="0">
    <w:nsid w:val="15DC5419"/>
    <w:multiLevelType w:val="hybridMultilevel"/>
    <w:tmpl w:val="397EE698"/>
    <w:lvl w:ilvl="0" w:tplc="EF74CBCC">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EF78601C">
      <w:numFmt w:val="bullet"/>
      <w:lvlText w:val="•"/>
      <w:lvlJc w:val="left"/>
      <w:pPr>
        <w:ind w:left="3782" w:hanging="360"/>
      </w:pPr>
      <w:rPr>
        <w:rFonts w:hint="default"/>
        <w:lang w:val="es-ES" w:eastAsia="en-US" w:bidi="ar-SA"/>
      </w:rPr>
    </w:lvl>
    <w:lvl w:ilvl="2" w:tplc="A068561A">
      <w:numFmt w:val="bullet"/>
      <w:lvlText w:val="•"/>
      <w:lvlJc w:val="left"/>
      <w:pPr>
        <w:ind w:left="4585" w:hanging="360"/>
      </w:pPr>
      <w:rPr>
        <w:rFonts w:hint="default"/>
        <w:lang w:val="es-ES" w:eastAsia="en-US" w:bidi="ar-SA"/>
      </w:rPr>
    </w:lvl>
    <w:lvl w:ilvl="3" w:tplc="94A27C82">
      <w:numFmt w:val="bullet"/>
      <w:lvlText w:val="•"/>
      <w:lvlJc w:val="left"/>
      <w:pPr>
        <w:ind w:left="5387" w:hanging="360"/>
      </w:pPr>
      <w:rPr>
        <w:rFonts w:hint="default"/>
        <w:lang w:val="es-ES" w:eastAsia="en-US" w:bidi="ar-SA"/>
      </w:rPr>
    </w:lvl>
    <w:lvl w:ilvl="4" w:tplc="FC447DA2">
      <w:numFmt w:val="bullet"/>
      <w:lvlText w:val="•"/>
      <w:lvlJc w:val="left"/>
      <w:pPr>
        <w:ind w:left="6190" w:hanging="360"/>
      </w:pPr>
      <w:rPr>
        <w:rFonts w:hint="default"/>
        <w:lang w:val="es-ES" w:eastAsia="en-US" w:bidi="ar-SA"/>
      </w:rPr>
    </w:lvl>
    <w:lvl w:ilvl="5" w:tplc="28D026DA">
      <w:numFmt w:val="bullet"/>
      <w:lvlText w:val="•"/>
      <w:lvlJc w:val="left"/>
      <w:pPr>
        <w:ind w:left="6993" w:hanging="360"/>
      </w:pPr>
      <w:rPr>
        <w:rFonts w:hint="default"/>
        <w:lang w:val="es-ES" w:eastAsia="en-US" w:bidi="ar-SA"/>
      </w:rPr>
    </w:lvl>
    <w:lvl w:ilvl="6" w:tplc="E292AB0A">
      <w:numFmt w:val="bullet"/>
      <w:lvlText w:val="•"/>
      <w:lvlJc w:val="left"/>
      <w:pPr>
        <w:ind w:left="7795" w:hanging="360"/>
      </w:pPr>
      <w:rPr>
        <w:rFonts w:hint="default"/>
        <w:lang w:val="es-ES" w:eastAsia="en-US" w:bidi="ar-SA"/>
      </w:rPr>
    </w:lvl>
    <w:lvl w:ilvl="7" w:tplc="412A38BA">
      <w:numFmt w:val="bullet"/>
      <w:lvlText w:val="•"/>
      <w:lvlJc w:val="left"/>
      <w:pPr>
        <w:ind w:left="8598" w:hanging="360"/>
      </w:pPr>
      <w:rPr>
        <w:rFonts w:hint="default"/>
        <w:lang w:val="es-ES" w:eastAsia="en-US" w:bidi="ar-SA"/>
      </w:rPr>
    </w:lvl>
    <w:lvl w:ilvl="8" w:tplc="B510C822">
      <w:numFmt w:val="bullet"/>
      <w:lvlText w:val="•"/>
      <w:lvlJc w:val="left"/>
      <w:pPr>
        <w:ind w:left="9401" w:hanging="360"/>
      </w:pPr>
      <w:rPr>
        <w:rFonts w:hint="default"/>
        <w:lang w:val="es-ES" w:eastAsia="en-US" w:bidi="ar-SA"/>
      </w:rPr>
    </w:lvl>
  </w:abstractNum>
  <w:abstractNum w:abstractNumId="21" w15:restartNumberingAfterBreak="0">
    <w:nsid w:val="16CB1362"/>
    <w:multiLevelType w:val="hybridMultilevel"/>
    <w:tmpl w:val="B1E04C64"/>
    <w:lvl w:ilvl="0" w:tplc="ECBC9022">
      <w:start w:val="1"/>
      <w:numFmt w:val="decimal"/>
      <w:lvlText w:val="%1)"/>
      <w:lvlJc w:val="left"/>
      <w:pPr>
        <w:ind w:left="2406" w:hanging="254"/>
        <w:jc w:val="left"/>
      </w:pPr>
      <w:rPr>
        <w:rFonts w:ascii="Segoe UI Light" w:eastAsia="Segoe UI Light" w:hAnsi="Segoe UI Light" w:cs="Segoe UI Light" w:hint="default"/>
        <w:b w:val="0"/>
        <w:bCs w:val="0"/>
        <w:i w:val="0"/>
        <w:iCs w:val="0"/>
        <w:w w:val="100"/>
        <w:sz w:val="24"/>
        <w:szCs w:val="24"/>
        <w:lang w:val="es-ES" w:eastAsia="en-US" w:bidi="ar-SA"/>
      </w:rPr>
    </w:lvl>
    <w:lvl w:ilvl="1" w:tplc="EE80290C">
      <w:numFmt w:val="bullet"/>
      <w:lvlText w:val="•"/>
      <w:lvlJc w:val="left"/>
      <w:pPr>
        <w:ind w:left="3260" w:hanging="254"/>
      </w:pPr>
      <w:rPr>
        <w:rFonts w:hint="default"/>
        <w:lang w:val="es-ES" w:eastAsia="en-US" w:bidi="ar-SA"/>
      </w:rPr>
    </w:lvl>
    <w:lvl w:ilvl="2" w:tplc="3806974E">
      <w:numFmt w:val="bullet"/>
      <w:lvlText w:val="•"/>
      <w:lvlJc w:val="left"/>
      <w:pPr>
        <w:ind w:left="4121" w:hanging="254"/>
      </w:pPr>
      <w:rPr>
        <w:rFonts w:hint="default"/>
        <w:lang w:val="es-ES" w:eastAsia="en-US" w:bidi="ar-SA"/>
      </w:rPr>
    </w:lvl>
    <w:lvl w:ilvl="3" w:tplc="0382F778">
      <w:numFmt w:val="bullet"/>
      <w:lvlText w:val="•"/>
      <w:lvlJc w:val="left"/>
      <w:pPr>
        <w:ind w:left="4981" w:hanging="254"/>
      </w:pPr>
      <w:rPr>
        <w:rFonts w:hint="default"/>
        <w:lang w:val="es-ES" w:eastAsia="en-US" w:bidi="ar-SA"/>
      </w:rPr>
    </w:lvl>
    <w:lvl w:ilvl="4" w:tplc="3E0255C4">
      <w:numFmt w:val="bullet"/>
      <w:lvlText w:val="•"/>
      <w:lvlJc w:val="left"/>
      <w:pPr>
        <w:ind w:left="5842" w:hanging="254"/>
      </w:pPr>
      <w:rPr>
        <w:rFonts w:hint="default"/>
        <w:lang w:val="es-ES" w:eastAsia="en-US" w:bidi="ar-SA"/>
      </w:rPr>
    </w:lvl>
    <w:lvl w:ilvl="5" w:tplc="B4A6BC42">
      <w:numFmt w:val="bullet"/>
      <w:lvlText w:val="•"/>
      <w:lvlJc w:val="left"/>
      <w:pPr>
        <w:ind w:left="6703" w:hanging="254"/>
      </w:pPr>
      <w:rPr>
        <w:rFonts w:hint="default"/>
        <w:lang w:val="es-ES" w:eastAsia="en-US" w:bidi="ar-SA"/>
      </w:rPr>
    </w:lvl>
    <w:lvl w:ilvl="6" w:tplc="DE0ACEC8">
      <w:numFmt w:val="bullet"/>
      <w:lvlText w:val="•"/>
      <w:lvlJc w:val="left"/>
      <w:pPr>
        <w:ind w:left="7563" w:hanging="254"/>
      </w:pPr>
      <w:rPr>
        <w:rFonts w:hint="default"/>
        <w:lang w:val="es-ES" w:eastAsia="en-US" w:bidi="ar-SA"/>
      </w:rPr>
    </w:lvl>
    <w:lvl w:ilvl="7" w:tplc="50D6894C">
      <w:numFmt w:val="bullet"/>
      <w:lvlText w:val="•"/>
      <w:lvlJc w:val="left"/>
      <w:pPr>
        <w:ind w:left="8424" w:hanging="254"/>
      </w:pPr>
      <w:rPr>
        <w:rFonts w:hint="default"/>
        <w:lang w:val="es-ES" w:eastAsia="en-US" w:bidi="ar-SA"/>
      </w:rPr>
    </w:lvl>
    <w:lvl w:ilvl="8" w:tplc="AC0840EC">
      <w:numFmt w:val="bullet"/>
      <w:lvlText w:val="•"/>
      <w:lvlJc w:val="left"/>
      <w:pPr>
        <w:ind w:left="9285" w:hanging="254"/>
      </w:pPr>
      <w:rPr>
        <w:rFonts w:hint="default"/>
        <w:lang w:val="es-ES" w:eastAsia="en-US" w:bidi="ar-SA"/>
      </w:rPr>
    </w:lvl>
  </w:abstractNum>
  <w:abstractNum w:abstractNumId="22" w15:restartNumberingAfterBreak="0">
    <w:nsid w:val="17A82B62"/>
    <w:multiLevelType w:val="hybridMultilevel"/>
    <w:tmpl w:val="F9609F10"/>
    <w:lvl w:ilvl="0" w:tplc="D7A682FC">
      <w:start w:val="1"/>
      <w:numFmt w:val="upperRoman"/>
      <w:lvlText w:val="%1."/>
      <w:lvlJc w:val="left"/>
      <w:pPr>
        <w:ind w:left="2481" w:hanging="232"/>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6CE27ED4">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07DE4B44">
      <w:numFmt w:val="bullet"/>
      <w:lvlText w:val="•"/>
      <w:lvlJc w:val="left"/>
      <w:pPr>
        <w:ind w:left="3871" w:hanging="360"/>
      </w:pPr>
      <w:rPr>
        <w:rFonts w:hint="default"/>
        <w:lang w:val="es-ES" w:eastAsia="en-US" w:bidi="ar-SA"/>
      </w:rPr>
    </w:lvl>
    <w:lvl w:ilvl="3" w:tplc="00C0FE94">
      <w:numFmt w:val="bullet"/>
      <w:lvlText w:val="•"/>
      <w:lvlJc w:val="left"/>
      <w:pPr>
        <w:ind w:left="4763" w:hanging="360"/>
      </w:pPr>
      <w:rPr>
        <w:rFonts w:hint="default"/>
        <w:lang w:val="es-ES" w:eastAsia="en-US" w:bidi="ar-SA"/>
      </w:rPr>
    </w:lvl>
    <w:lvl w:ilvl="4" w:tplc="2F5AE19E">
      <w:numFmt w:val="bullet"/>
      <w:lvlText w:val="•"/>
      <w:lvlJc w:val="left"/>
      <w:pPr>
        <w:ind w:left="5655" w:hanging="360"/>
      </w:pPr>
      <w:rPr>
        <w:rFonts w:hint="default"/>
        <w:lang w:val="es-ES" w:eastAsia="en-US" w:bidi="ar-SA"/>
      </w:rPr>
    </w:lvl>
    <w:lvl w:ilvl="5" w:tplc="E86AD1D0">
      <w:numFmt w:val="bullet"/>
      <w:lvlText w:val="•"/>
      <w:lvlJc w:val="left"/>
      <w:pPr>
        <w:ind w:left="6547" w:hanging="360"/>
      </w:pPr>
      <w:rPr>
        <w:rFonts w:hint="default"/>
        <w:lang w:val="es-ES" w:eastAsia="en-US" w:bidi="ar-SA"/>
      </w:rPr>
    </w:lvl>
    <w:lvl w:ilvl="6" w:tplc="CD9209D2">
      <w:numFmt w:val="bullet"/>
      <w:lvlText w:val="•"/>
      <w:lvlJc w:val="left"/>
      <w:pPr>
        <w:ind w:left="7439" w:hanging="360"/>
      </w:pPr>
      <w:rPr>
        <w:rFonts w:hint="default"/>
        <w:lang w:val="es-ES" w:eastAsia="en-US" w:bidi="ar-SA"/>
      </w:rPr>
    </w:lvl>
    <w:lvl w:ilvl="7" w:tplc="315AA39E">
      <w:numFmt w:val="bullet"/>
      <w:lvlText w:val="•"/>
      <w:lvlJc w:val="left"/>
      <w:pPr>
        <w:ind w:left="8330" w:hanging="360"/>
      </w:pPr>
      <w:rPr>
        <w:rFonts w:hint="default"/>
        <w:lang w:val="es-ES" w:eastAsia="en-US" w:bidi="ar-SA"/>
      </w:rPr>
    </w:lvl>
    <w:lvl w:ilvl="8" w:tplc="4F4A5546">
      <w:numFmt w:val="bullet"/>
      <w:lvlText w:val="•"/>
      <w:lvlJc w:val="left"/>
      <w:pPr>
        <w:ind w:left="9222" w:hanging="360"/>
      </w:pPr>
      <w:rPr>
        <w:rFonts w:hint="default"/>
        <w:lang w:val="es-ES" w:eastAsia="en-US" w:bidi="ar-SA"/>
      </w:rPr>
    </w:lvl>
  </w:abstractNum>
  <w:abstractNum w:abstractNumId="23" w15:restartNumberingAfterBreak="0">
    <w:nsid w:val="1A185203"/>
    <w:multiLevelType w:val="hybridMultilevel"/>
    <w:tmpl w:val="FBEE858E"/>
    <w:lvl w:ilvl="0" w:tplc="1D0216E0">
      <w:start w:val="1"/>
      <w:numFmt w:val="upperRoman"/>
      <w:lvlText w:val="%1."/>
      <w:lvlJc w:val="left"/>
      <w:pPr>
        <w:ind w:left="2481" w:hanging="232"/>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FFDEACF6">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068C8C24">
      <w:numFmt w:val="bullet"/>
      <w:lvlText w:val="•"/>
      <w:lvlJc w:val="left"/>
      <w:pPr>
        <w:ind w:left="3871" w:hanging="360"/>
      </w:pPr>
      <w:rPr>
        <w:rFonts w:hint="default"/>
        <w:lang w:val="es-ES" w:eastAsia="en-US" w:bidi="ar-SA"/>
      </w:rPr>
    </w:lvl>
    <w:lvl w:ilvl="3" w:tplc="C20A85E0">
      <w:numFmt w:val="bullet"/>
      <w:lvlText w:val="•"/>
      <w:lvlJc w:val="left"/>
      <w:pPr>
        <w:ind w:left="4763" w:hanging="360"/>
      </w:pPr>
      <w:rPr>
        <w:rFonts w:hint="default"/>
        <w:lang w:val="es-ES" w:eastAsia="en-US" w:bidi="ar-SA"/>
      </w:rPr>
    </w:lvl>
    <w:lvl w:ilvl="4" w:tplc="675238BE">
      <w:numFmt w:val="bullet"/>
      <w:lvlText w:val="•"/>
      <w:lvlJc w:val="left"/>
      <w:pPr>
        <w:ind w:left="5655" w:hanging="360"/>
      </w:pPr>
      <w:rPr>
        <w:rFonts w:hint="default"/>
        <w:lang w:val="es-ES" w:eastAsia="en-US" w:bidi="ar-SA"/>
      </w:rPr>
    </w:lvl>
    <w:lvl w:ilvl="5" w:tplc="4008D262">
      <w:numFmt w:val="bullet"/>
      <w:lvlText w:val="•"/>
      <w:lvlJc w:val="left"/>
      <w:pPr>
        <w:ind w:left="6547" w:hanging="360"/>
      </w:pPr>
      <w:rPr>
        <w:rFonts w:hint="default"/>
        <w:lang w:val="es-ES" w:eastAsia="en-US" w:bidi="ar-SA"/>
      </w:rPr>
    </w:lvl>
    <w:lvl w:ilvl="6" w:tplc="754C4E94">
      <w:numFmt w:val="bullet"/>
      <w:lvlText w:val="•"/>
      <w:lvlJc w:val="left"/>
      <w:pPr>
        <w:ind w:left="7439" w:hanging="360"/>
      </w:pPr>
      <w:rPr>
        <w:rFonts w:hint="default"/>
        <w:lang w:val="es-ES" w:eastAsia="en-US" w:bidi="ar-SA"/>
      </w:rPr>
    </w:lvl>
    <w:lvl w:ilvl="7" w:tplc="D8EA216C">
      <w:numFmt w:val="bullet"/>
      <w:lvlText w:val="•"/>
      <w:lvlJc w:val="left"/>
      <w:pPr>
        <w:ind w:left="8330" w:hanging="360"/>
      </w:pPr>
      <w:rPr>
        <w:rFonts w:hint="default"/>
        <w:lang w:val="es-ES" w:eastAsia="en-US" w:bidi="ar-SA"/>
      </w:rPr>
    </w:lvl>
    <w:lvl w:ilvl="8" w:tplc="6F70BCAC">
      <w:numFmt w:val="bullet"/>
      <w:lvlText w:val="•"/>
      <w:lvlJc w:val="left"/>
      <w:pPr>
        <w:ind w:left="9222" w:hanging="360"/>
      </w:pPr>
      <w:rPr>
        <w:rFonts w:hint="default"/>
        <w:lang w:val="es-ES" w:eastAsia="en-US" w:bidi="ar-SA"/>
      </w:rPr>
    </w:lvl>
  </w:abstractNum>
  <w:abstractNum w:abstractNumId="24" w15:restartNumberingAfterBreak="0">
    <w:nsid w:val="1A8D440E"/>
    <w:multiLevelType w:val="multilevel"/>
    <w:tmpl w:val="399EC600"/>
    <w:lvl w:ilvl="0">
      <w:start w:val="12"/>
      <w:numFmt w:val="upperLetter"/>
      <w:lvlText w:val="%1"/>
      <w:lvlJc w:val="left"/>
      <w:pPr>
        <w:ind w:left="2262" w:hanging="1164"/>
        <w:jc w:val="left"/>
      </w:pPr>
      <w:rPr>
        <w:rFonts w:hint="default"/>
        <w:lang w:val="es-ES" w:eastAsia="en-US" w:bidi="ar-SA"/>
      </w:rPr>
    </w:lvl>
    <w:lvl w:ilvl="1">
      <w:start w:val="4"/>
      <w:numFmt w:val="decimalZero"/>
      <w:lvlText w:val="%1.%2"/>
      <w:lvlJc w:val="left"/>
      <w:pPr>
        <w:ind w:left="2262" w:hanging="1164"/>
        <w:jc w:val="left"/>
      </w:pPr>
      <w:rPr>
        <w:rFonts w:hint="default"/>
        <w:lang w:val="es-ES" w:eastAsia="en-US" w:bidi="ar-SA"/>
      </w:rPr>
    </w:lvl>
    <w:lvl w:ilvl="2">
      <w:start w:val="1"/>
      <w:numFmt w:val="decimalZero"/>
      <w:lvlText w:val="%1.%2.%3"/>
      <w:lvlJc w:val="left"/>
      <w:pPr>
        <w:ind w:left="2262" w:hanging="1164"/>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164"/>
      </w:pPr>
      <w:rPr>
        <w:rFonts w:hint="default"/>
        <w:lang w:val="es-ES" w:eastAsia="en-US" w:bidi="ar-SA"/>
      </w:rPr>
    </w:lvl>
    <w:lvl w:ilvl="4">
      <w:numFmt w:val="bullet"/>
      <w:lvlText w:val="•"/>
      <w:lvlJc w:val="left"/>
      <w:pPr>
        <w:ind w:left="5758" w:hanging="1164"/>
      </w:pPr>
      <w:rPr>
        <w:rFonts w:hint="default"/>
        <w:lang w:val="es-ES" w:eastAsia="en-US" w:bidi="ar-SA"/>
      </w:rPr>
    </w:lvl>
    <w:lvl w:ilvl="5">
      <w:numFmt w:val="bullet"/>
      <w:lvlText w:val="•"/>
      <w:lvlJc w:val="left"/>
      <w:pPr>
        <w:ind w:left="6633" w:hanging="1164"/>
      </w:pPr>
      <w:rPr>
        <w:rFonts w:hint="default"/>
        <w:lang w:val="es-ES" w:eastAsia="en-US" w:bidi="ar-SA"/>
      </w:rPr>
    </w:lvl>
    <w:lvl w:ilvl="6">
      <w:numFmt w:val="bullet"/>
      <w:lvlText w:val="•"/>
      <w:lvlJc w:val="left"/>
      <w:pPr>
        <w:ind w:left="7507" w:hanging="1164"/>
      </w:pPr>
      <w:rPr>
        <w:rFonts w:hint="default"/>
        <w:lang w:val="es-ES" w:eastAsia="en-US" w:bidi="ar-SA"/>
      </w:rPr>
    </w:lvl>
    <w:lvl w:ilvl="7">
      <w:numFmt w:val="bullet"/>
      <w:lvlText w:val="•"/>
      <w:lvlJc w:val="left"/>
      <w:pPr>
        <w:ind w:left="8382" w:hanging="1164"/>
      </w:pPr>
      <w:rPr>
        <w:rFonts w:hint="default"/>
        <w:lang w:val="es-ES" w:eastAsia="en-US" w:bidi="ar-SA"/>
      </w:rPr>
    </w:lvl>
    <w:lvl w:ilvl="8">
      <w:numFmt w:val="bullet"/>
      <w:lvlText w:val="•"/>
      <w:lvlJc w:val="left"/>
      <w:pPr>
        <w:ind w:left="9257" w:hanging="1164"/>
      </w:pPr>
      <w:rPr>
        <w:rFonts w:hint="default"/>
        <w:lang w:val="es-ES" w:eastAsia="en-US" w:bidi="ar-SA"/>
      </w:rPr>
    </w:lvl>
  </w:abstractNum>
  <w:abstractNum w:abstractNumId="25" w15:restartNumberingAfterBreak="0">
    <w:nsid w:val="1D657447"/>
    <w:multiLevelType w:val="hybridMultilevel"/>
    <w:tmpl w:val="4B44DA02"/>
    <w:lvl w:ilvl="0" w:tplc="014040D4">
      <w:start w:val="1"/>
      <w:numFmt w:val="decimal"/>
      <w:lvlText w:val="%1)"/>
      <w:lvlJc w:val="left"/>
      <w:pPr>
        <w:ind w:left="2406" w:hanging="233"/>
        <w:jc w:val="left"/>
      </w:pPr>
      <w:rPr>
        <w:rFonts w:ascii="Segoe UI Light" w:eastAsia="Segoe UI Light" w:hAnsi="Segoe UI Light" w:cs="Segoe UI Light" w:hint="default"/>
        <w:b w:val="0"/>
        <w:bCs w:val="0"/>
        <w:i w:val="0"/>
        <w:iCs w:val="0"/>
        <w:w w:val="100"/>
        <w:sz w:val="24"/>
        <w:szCs w:val="24"/>
        <w:lang w:val="es-ES" w:eastAsia="en-US" w:bidi="ar-SA"/>
      </w:rPr>
    </w:lvl>
    <w:lvl w:ilvl="1" w:tplc="650CFEB8">
      <w:numFmt w:val="bullet"/>
      <w:lvlText w:val="•"/>
      <w:lvlJc w:val="left"/>
      <w:pPr>
        <w:ind w:left="3260" w:hanging="233"/>
      </w:pPr>
      <w:rPr>
        <w:rFonts w:hint="default"/>
        <w:lang w:val="es-ES" w:eastAsia="en-US" w:bidi="ar-SA"/>
      </w:rPr>
    </w:lvl>
    <w:lvl w:ilvl="2" w:tplc="68ECB32A">
      <w:numFmt w:val="bullet"/>
      <w:lvlText w:val="•"/>
      <w:lvlJc w:val="left"/>
      <w:pPr>
        <w:ind w:left="4121" w:hanging="233"/>
      </w:pPr>
      <w:rPr>
        <w:rFonts w:hint="default"/>
        <w:lang w:val="es-ES" w:eastAsia="en-US" w:bidi="ar-SA"/>
      </w:rPr>
    </w:lvl>
    <w:lvl w:ilvl="3" w:tplc="C592E64A">
      <w:numFmt w:val="bullet"/>
      <w:lvlText w:val="•"/>
      <w:lvlJc w:val="left"/>
      <w:pPr>
        <w:ind w:left="4981" w:hanging="233"/>
      </w:pPr>
      <w:rPr>
        <w:rFonts w:hint="default"/>
        <w:lang w:val="es-ES" w:eastAsia="en-US" w:bidi="ar-SA"/>
      </w:rPr>
    </w:lvl>
    <w:lvl w:ilvl="4" w:tplc="47A6FE38">
      <w:numFmt w:val="bullet"/>
      <w:lvlText w:val="•"/>
      <w:lvlJc w:val="left"/>
      <w:pPr>
        <w:ind w:left="5842" w:hanging="233"/>
      </w:pPr>
      <w:rPr>
        <w:rFonts w:hint="default"/>
        <w:lang w:val="es-ES" w:eastAsia="en-US" w:bidi="ar-SA"/>
      </w:rPr>
    </w:lvl>
    <w:lvl w:ilvl="5" w:tplc="3E247088">
      <w:numFmt w:val="bullet"/>
      <w:lvlText w:val="•"/>
      <w:lvlJc w:val="left"/>
      <w:pPr>
        <w:ind w:left="6703" w:hanging="233"/>
      </w:pPr>
      <w:rPr>
        <w:rFonts w:hint="default"/>
        <w:lang w:val="es-ES" w:eastAsia="en-US" w:bidi="ar-SA"/>
      </w:rPr>
    </w:lvl>
    <w:lvl w:ilvl="6" w:tplc="74E29102">
      <w:numFmt w:val="bullet"/>
      <w:lvlText w:val="•"/>
      <w:lvlJc w:val="left"/>
      <w:pPr>
        <w:ind w:left="7563" w:hanging="233"/>
      </w:pPr>
      <w:rPr>
        <w:rFonts w:hint="default"/>
        <w:lang w:val="es-ES" w:eastAsia="en-US" w:bidi="ar-SA"/>
      </w:rPr>
    </w:lvl>
    <w:lvl w:ilvl="7" w:tplc="88C2219E">
      <w:numFmt w:val="bullet"/>
      <w:lvlText w:val="•"/>
      <w:lvlJc w:val="left"/>
      <w:pPr>
        <w:ind w:left="8424" w:hanging="233"/>
      </w:pPr>
      <w:rPr>
        <w:rFonts w:hint="default"/>
        <w:lang w:val="es-ES" w:eastAsia="en-US" w:bidi="ar-SA"/>
      </w:rPr>
    </w:lvl>
    <w:lvl w:ilvl="8" w:tplc="28A23036">
      <w:numFmt w:val="bullet"/>
      <w:lvlText w:val="•"/>
      <w:lvlJc w:val="left"/>
      <w:pPr>
        <w:ind w:left="9285" w:hanging="233"/>
      </w:pPr>
      <w:rPr>
        <w:rFonts w:hint="default"/>
        <w:lang w:val="es-ES" w:eastAsia="en-US" w:bidi="ar-SA"/>
      </w:rPr>
    </w:lvl>
  </w:abstractNum>
  <w:abstractNum w:abstractNumId="26" w15:restartNumberingAfterBreak="0">
    <w:nsid w:val="1F606AF4"/>
    <w:multiLevelType w:val="hybridMultilevel"/>
    <w:tmpl w:val="E2BCCF96"/>
    <w:lvl w:ilvl="0" w:tplc="302C63DA">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296686D4">
      <w:numFmt w:val="bullet"/>
      <w:lvlText w:val="•"/>
      <w:lvlJc w:val="left"/>
      <w:pPr>
        <w:ind w:left="3782" w:hanging="360"/>
      </w:pPr>
      <w:rPr>
        <w:rFonts w:hint="default"/>
        <w:lang w:val="es-ES" w:eastAsia="en-US" w:bidi="ar-SA"/>
      </w:rPr>
    </w:lvl>
    <w:lvl w:ilvl="2" w:tplc="1E24C54E">
      <w:numFmt w:val="bullet"/>
      <w:lvlText w:val="•"/>
      <w:lvlJc w:val="left"/>
      <w:pPr>
        <w:ind w:left="4585" w:hanging="360"/>
      </w:pPr>
      <w:rPr>
        <w:rFonts w:hint="default"/>
        <w:lang w:val="es-ES" w:eastAsia="en-US" w:bidi="ar-SA"/>
      </w:rPr>
    </w:lvl>
    <w:lvl w:ilvl="3" w:tplc="E2903C8C">
      <w:numFmt w:val="bullet"/>
      <w:lvlText w:val="•"/>
      <w:lvlJc w:val="left"/>
      <w:pPr>
        <w:ind w:left="5387" w:hanging="360"/>
      </w:pPr>
      <w:rPr>
        <w:rFonts w:hint="default"/>
        <w:lang w:val="es-ES" w:eastAsia="en-US" w:bidi="ar-SA"/>
      </w:rPr>
    </w:lvl>
    <w:lvl w:ilvl="4" w:tplc="25CEDB88">
      <w:numFmt w:val="bullet"/>
      <w:lvlText w:val="•"/>
      <w:lvlJc w:val="left"/>
      <w:pPr>
        <w:ind w:left="6190" w:hanging="360"/>
      </w:pPr>
      <w:rPr>
        <w:rFonts w:hint="default"/>
        <w:lang w:val="es-ES" w:eastAsia="en-US" w:bidi="ar-SA"/>
      </w:rPr>
    </w:lvl>
    <w:lvl w:ilvl="5" w:tplc="A7AE33C8">
      <w:numFmt w:val="bullet"/>
      <w:lvlText w:val="•"/>
      <w:lvlJc w:val="left"/>
      <w:pPr>
        <w:ind w:left="6993" w:hanging="360"/>
      </w:pPr>
      <w:rPr>
        <w:rFonts w:hint="default"/>
        <w:lang w:val="es-ES" w:eastAsia="en-US" w:bidi="ar-SA"/>
      </w:rPr>
    </w:lvl>
    <w:lvl w:ilvl="6" w:tplc="F55462F6">
      <w:numFmt w:val="bullet"/>
      <w:lvlText w:val="•"/>
      <w:lvlJc w:val="left"/>
      <w:pPr>
        <w:ind w:left="7795" w:hanging="360"/>
      </w:pPr>
      <w:rPr>
        <w:rFonts w:hint="default"/>
        <w:lang w:val="es-ES" w:eastAsia="en-US" w:bidi="ar-SA"/>
      </w:rPr>
    </w:lvl>
    <w:lvl w:ilvl="7" w:tplc="09DCB8B2">
      <w:numFmt w:val="bullet"/>
      <w:lvlText w:val="•"/>
      <w:lvlJc w:val="left"/>
      <w:pPr>
        <w:ind w:left="8598" w:hanging="360"/>
      </w:pPr>
      <w:rPr>
        <w:rFonts w:hint="default"/>
        <w:lang w:val="es-ES" w:eastAsia="en-US" w:bidi="ar-SA"/>
      </w:rPr>
    </w:lvl>
    <w:lvl w:ilvl="8" w:tplc="2814D868">
      <w:numFmt w:val="bullet"/>
      <w:lvlText w:val="•"/>
      <w:lvlJc w:val="left"/>
      <w:pPr>
        <w:ind w:left="9401" w:hanging="360"/>
      </w:pPr>
      <w:rPr>
        <w:rFonts w:hint="default"/>
        <w:lang w:val="es-ES" w:eastAsia="en-US" w:bidi="ar-SA"/>
      </w:rPr>
    </w:lvl>
  </w:abstractNum>
  <w:abstractNum w:abstractNumId="27" w15:restartNumberingAfterBreak="0">
    <w:nsid w:val="1F790EC8"/>
    <w:multiLevelType w:val="hybridMultilevel"/>
    <w:tmpl w:val="78B07F5C"/>
    <w:lvl w:ilvl="0" w:tplc="570E4D98">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4F3E5DAC">
      <w:numFmt w:val="bullet"/>
      <w:lvlText w:val="•"/>
      <w:lvlJc w:val="left"/>
      <w:pPr>
        <w:ind w:left="3458" w:hanging="219"/>
      </w:pPr>
      <w:rPr>
        <w:rFonts w:hint="default"/>
        <w:lang w:val="es-ES" w:eastAsia="en-US" w:bidi="ar-SA"/>
      </w:rPr>
    </w:lvl>
    <w:lvl w:ilvl="2" w:tplc="ECF402E4">
      <w:numFmt w:val="bullet"/>
      <w:lvlText w:val="•"/>
      <w:lvlJc w:val="left"/>
      <w:pPr>
        <w:ind w:left="4297" w:hanging="219"/>
      </w:pPr>
      <w:rPr>
        <w:rFonts w:hint="default"/>
        <w:lang w:val="es-ES" w:eastAsia="en-US" w:bidi="ar-SA"/>
      </w:rPr>
    </w:lvl>
    <w:lvl w:ilvl="3" w:tplc="33129B48">
      <w:numFmt w:val="bullet"/>
      <w:lvlText w:val="•"/>
      <w:lvlJc w:val="left"/>
      <w:pPr>
        <w:ind w:left="5135" w:hanging="219"/>
      </w:pPr>
      <w:rPr>
        <w:rFonts w:hint="default"/>
        <w:lang w:val="es-ES" w:eastAsia="en-US" w:bidi="ar-SA"/>
      </w:rPr>
    </w:lvl>
    <w:lvl w:ilvl="4" w:tplc="8D0ED394">
      <w:numFmt w:val="bullet"/>
      <w:lvlText w:val="•"/>
      <w:lvlJc w:val="left"/>
      <w:pPr>
        <w:ind w:left="5974" w:hanging="219"/>
      </w:pPr>
      <w:rPr>
        <w:rFonts w:hint="default"/>
        <w:lang w:val="es-ES" w:eastAsia="en-US" w:bidi="ar-SA"/>
      </w:rPr>
    </w:lvl>
    <w:lvl w:ilvl="5" w:tplc="4C94321A">
      <w:numFmt w:val="bullet"/>
      <w:lvlText w:val="•"/>
      <w:lvlJc w:val="left"/>
      <w:pPr>
        <w:ind w:left="6813" w:hanging="219"/>
      </w:pPr>
      <w:rPr>
        <w:rFonts w:hint="default"/>
        <w:lang w:val="es-ES" w:eastAsia="en-US" w:bidi="ar-SA"/>
      </w:rPr>
    </w:lvl>
    <w:lvl w:ilvl="6" w:tplc="765AB664">
      <w:numFmt w:val="bullet"/>
      <w:lvlText w:val="•"/>
      <w:lvlJc w:val="left"/>
      <w:pPr>
        <w:ind w:left="7651" w:hanging="219"/>
      </w:pPr>
      <w:rPr>
        <w:rFonts w:hint="default"/>
        <w:lang w:val="es-ES" w:eastAsia="en-US" w:bidi="ar-SA"/>
      </w:rPr>
    </w:lvl>
    <w:lvl w:ilvl="7" w:tplc="8800D780">
      <w:numFmt w:val="bullet"/>
      <w:lvlText w:val="•"/>
      <w:lvlJc w:val="left"/>
      <w:pPr>
        <w:ind w:left="8490" w:hanging="219"/>
      </w:pPr>
      <w:rPr>
        <w:rFonts w:hint="default"/>
        <w:lang w:val="es-ES" w:eastAsia="en-US" w:bidi="ar-SA"/>
      </w:rPr>
    </w:lvl>
    <w:lvl w:ilvl="8" w:tplc="E4A056E6">
      <w:numFmt w:val="bullet"/>
      <w:lvlText w:val="•"/>
      <w:lvlJc w:val="left"/>
      <w:pPr>
        <w:ind w:left="9329" w:hanging="219"/>
      </w:pPr>
      <w:rPr>
        <w:rFonts w:hint="default"/>
        <w:lang w:val="es-ES" w:eastAsia="en-US" w:bidi="ar-SA"/>
      </w:rPr>
    </w:lvl>
  </w:abstractNum>
  <w:abstractNum w:abstractNumId="28" w15:restartNumberingAfterBreak="0">
    <w:nsid w:val="20B917BB"/>
    <w:multiLevelType w:val="hybridMultilevel"/>
    <w:tmpl w:val="23EEE328"/>
    <w:lvl w:ilvl="0" w:tplc="F7528BC8">
      <w:start w:val="1"/>
      <w:numFmt w:val="decimal"/>
      <w:lvlText w:val="%1)"/>
      <w:lvlJc w:val="left"/>
      <w:pPr>
        <w:ind w:left="2406" w:hanging="245"/>
        <w:jc w:val="left"/>
      </w:pPr>
      <w:rPr>
        <w:rFonts w:ascii="Segoe UI Light" w:eastAsia="Segoe UI Light" w:hAnsi="Segoe UI Light" w:cs="Segoe UI Light" w:hint="default"/>
        <w:b w:val="0"/>
        <w:bCs w:val="0"/>
        <w:i w:val="0"/>
        <w:iCs w:val="0"/>
        <w:w w:val="100"/>
        <w:sz w:val="24"/>
        <w:szCs w:val="24"/>
        <w:lang w:val="es-ES" w:eastAsia="en-US" w:bidi="ar-SA"/>
      </w:rPr>
    </w:lvl>
    <w:lvl w:ilvl="1" w:tplc="1562C61A">
      <w:numFmt w:val="bullet"/>
      <w:lvlText w:val="•"/>
      <w:lvlJc w:val="left"/>
      <w:pPr>
        <w:ind w:left="3260" w:hanging="245"/>
      </w:pPr>
      <w:rPr>
        <w:rFonts w:hint="default"/>
        <w:lang w:val="es-ES" w:eastAsia="en-US" w:bidi="ar-SA"/>
      </w:rPr>
    </w:lvl>
    <w:lvl w:ilvl="2" w:tplc="831E9CA0">
      <w:numFmt w:val="bullet"/>
      <w:lvlText w:val="•"/>
      <w:lvlJc w:val="left"/>
      <w:pPr>
        <w:ind w:left="4121" w:hanging="245"/>
      </w:pPr>
      <w:rPr>
        <w:rFonts w:hint="default"/>
        <w:lang w:val="es-ES" w:eastAsia="en-US" w:bidi="ar-SA"/>
      </w:rPr>
    </w:lvl>
    <w:lvl w:ilvl="3" w:tplc="42B8E270">
      <w:numFmt w:val="bullet"/>
      <w:lvlText w:val="•"/>
      <w:lvlJc w:val="left"/>
      <w:pPr>
        <w:ind w:left="4981" w:hanging="245"/>
      </w:pPr>
      <w:rPr>
        <w:rFonts w:hint="default"/>
        <w:lang w:val="es-ES" w:eastAsia="en-US" w:bidi="ar-SA"/>
      </w:rPr>
    </w:lvl>
    <w:lvl w:ilvl="4" w:tplc="6B02CD50">
      <w:numFmt w:val="bullet"/>
      <w:lvlText w:val="•"/>
      <w:lvlJc w:val="left"/>
      <w:pPr>
        <w:ind w:left="5842" w:hanging="245"/>
      </w:pPr>
      <w:rPr>
        <w:rFonts w:hint="default"/>
        <w:lang w:val="es-ES" w:eastAsia="en-US" w:bidi="ar-SA"/>
      </w:rPr>
    </w:lvl>
    <w:lvl w:ilvl="5" w:tplc="FE48A7D6">
      <w:numFmt w:val="bullet"/>
      <w:lvlText w:val="•"/>
      <w:lvlJc w:val="left"/>
      <w:pPr>
        <w:ind w:left="6703" w:hanging="245"/>
      </w:pPr>
      <w:rPr>
        <w:rFonts w:hint="default"/>
        <w:lang w:val="es-ES" w:eastAsia="en-US" w:bidi="ar-SA"/>
      </w:rPr>
    </w:lvl>
    <w:lvl w:ilvl="6" w:tplc="3482DE8C">
      <w:numFmt w:val="bullet"/>
      <w:lvlText w:val="•"/>
      <w:lvlJc w:val="left"/>
      <w:pPr>
        <w:ind w:left="7563" w:hanging="245"/>
      </w:pPr>
      <w:rPr>
        <w:rFonts w:hint="default"/>
        <w:lang w:val="es-ES" w:eastAsia="en-US" w:bidi="ar-SA"/>
      </w:rPr>
    </w:lvl>
    <w:lvl w:ilvl="7" w:tplc="21C4BABA">
      <w:numFmt w:val="bullet"/>
      <w:lvlText w:val="•"/>
      <w:lvlJc w:val="left"/>
      <w:pPr>
        <w:ind w:left="8424" w:hanging="245"/>
      </w:pPr>
      <w:rPr>
        <w:rFonts w:hint="default"/>
        <w:lang w:val="es-ES" w:eastAsia="en-US" w:bidi="ar-SA"/>
      </w:rPr>
    </w:lvl>
    <w:lvl w:ilvl="8" w:tplc="F81C06CC">
      <w:numFmt w:val="bullet"/>
      <w:lvlText w:val="•"/>
      <w:lvlJc w:val="left"/>
      <w:pPr>
        <w:ind w:left="9285" w:hanging="245"/>
      </w:pPr>
      <w:rPr>
        <w:rFonts w:hint="default"/>
        <w:lang w:val="es-ES" w:eastAsia="en-US" w:bidi="ar-SA"/>
      </w:rPr>
    </w:lvl>
  </w:abstractNum>
  <w:abstractNum w:abstractNumId="29" w15:restartNumberingAfterBreak="0">
    <w:nsid w:val="20FD4A62"/>
    <w:multiLevelType w:val="hybridMultilevel"/>
    <w:tmpl w:val="B04E0FA2"/>
    <w:lvl w:ilvl="0" w:tplc="3468F7B2">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29E0E504">
      <w:numFmt w:val="bullet"/>
      <w:lvlText w:val="•"/>
      <w:lvlJc w:val="left"/>
      <w:pPr>
        <w:ind w:left="3782" w:hanging="360"/>
      </w:pPr>
      <w:rPr>
        <w:rFonts w:hint="default"/>
        <w:lang w:val="es-ES" w:eastAsia="en-US" w:bidi="ar-SA"/>
      </w:rPr>
    </w:lvl>
    <w:lvl w:ilvl="2" w:tplc="544433CE">
      <w:numFmt w:val="bullet"/>
      <w:lvlText w:val="•"/>
      <w:lvlJc w:val="left"/>
      <w:pPr>
        <w:ind w:left="4585" w:hanging="360"/>
      </w:pPr>
      <w:rPr>
        <w:rFonts w:hint="default"/>
        <w:lang w:val="es-ES" w:eastAsia="en-US" w:bidi="ar-SA"/>
      </w:rPr>
    </w:lvl>
    <w:lvl w:ilvl="3" w:tplc="D9C0459E">
      <w:numFmt w:val="bullet"/>
      <w:lvlText w:val="•"/>
      <w:lvlJc w:val="left"/>
      <w:pPr>
        <w:ind w:left="5387" w:hanging="360"/>
      </w:pPr>
      <w:rPr>
        <w:rFonts w:hint="default"/>
        <w:lang w:val="es-ES" w:eastAsia="en-US" w:bidi="ar-SA"/>
      </w:rPr>
    </w:lvl>
    <w:lvl w:ilvl="4" w:tplc="1DA23C90">
      <w:numFmt w:val="bullet"/>
      <w:lvlText w:val="•"/>
      <w:lvlJc w:val="left"/>
      <w:pPr>
        <w:ind w:left="6190" w:hanging="360"/>
      </w:pPr>
      <w:rPr>
        <w:rFonts w:hint="default"/>
        <w:lang w:val="es-ES" w:eastAsia="en-US" w:bidi="ar-SA"/>
      </w:rPr>
    </w:lvl>
    <w:lvl w:ilvl="5" w:tplc="AB0C8672">
      <w:numFmt w:val="bullet"/>
      <w:lvlText w:val="•"/>
      <w:lvlJc w:val="left"/>
      <w:pPr>
        <w:ind w:left="6993" w:hanging="360"/>
      </w:pPr>
      <w:rPr>
        <w:rFonts w:hint="default"/>
        <w:lang w:val="es-ES" w:eastAsia="en-US" w:bidi="ar-SA"/>
      </w:rPr>
    </w:lvl>
    <w:lvl w:ilvl="6" w:tplc="4546DCEE">
      <w:numFmt w:val="bullet"/>
      <w:lvlText w:val="•"/>
      <w:lvlJc w:val="left"/>
      <w:pPr>
        <w:ind w:left="7795" w:hanging="360"/>
      </w:pPr>
      <w:rPr>
        <w:rFonts w:hint="default"/>
        <w:lang w:val="es-ES" w:eastAsia="en-US" w:bidi="ar-SA"/>
      </w:rPr>
    </w:lvl>
    <w:lvl w:ilvl="7" w:tplc="59847BFE">
      <w:numFmt w:val="bullet"/>
      <w:lvlText w:val="•"/>
      <w:lvlJc w:val="left"/>
      <w:pPr>
        <w:ind w:left="8598" w:hanging="360"/>
      </w:pPr>
      <w:rPr>
        <w:rFonts w:hint="default"/>
        <w:lang w:val="es-ES" w:eastAsia="en-US" w:bidi="ar-SA"/>
      </w:rPr>
    </w:lvl>
    <w:lvl w:ilvl="8" w:tplc="3192342C">
      <w:numFmt w:val="bullet"/>
      <w:lvlText w:val="•"/>
      <w:lvlJc w:val="left"/>
      <w:pPr>
        <w:ind w:left="9401" w:hanging="360"/>
      </w:pPr>
      <w:rPr>
        <w:rFonts w:hint="default"/>
        <w:lang w:val="es-ES" w:eastAsia="en-US" w:bidi="ar-SA"/>
      </w:rPr>
    </w:lvl>
  </w:abstractNum>
  <w:abstractNum w:abstractNumId="30" w15:restartNumberingAfterBreak="0">
    <w:nsid w:val="21100AD9"/>
    <w:multiLevelType w:val="hybridMultilevel"/>
    <w:tmpl w:val="A8D6A1F6"/>
    <w:lvl w:ilvl="0" w:tplc="E0769B64">
      <w:start w:val="1"/>
      <w:numFmt w:val="decimal"/>
      <w:lvlText w:val="%1)"/>
      <w:lvlJc w:val="left"/>
      <w:pPr>
        <w:ind w:left="2406" w:hanging="228"/>
        <w:jc w:val="left"/>
      </w:pPr>
      <w:rPr>
        <w:rFonts w:ascii="Segoe UI Light" w:eastAsia="Segoe UI Light" w:hAnsi="Segoe UI Light" w:cs="Segoe UI Light" w:hint="default"/>
        <w:b w:val="0"/>
        <w:bCs w:val="0"/>
        <w:i w:val="0"/>
        <w:iCs w:val="0"/>
        <w:w w:val="100"/>
        <w:sz w:val="24"/>
        <w:szCs w:val="24"/>
        <w:lang w:val="es-ES" w:eastAsia="en-US" w:bidi="ar-SA"/>
      </w:rPr>
    </w:lvl>
    <w:lvl w:ilvl="1" w:tplc="D4185C64">
      <w:numFmt w:val="bullet"/>
      <w:lvlText w:val="•"/>
      <w:lvlJc w:val="left"/>
      <w:pPr>
        <w:ind w:left="3260" w:hanging="228"/>
      </w:pPr>
      <w:rPr>
        <w:rFonts w:hint="default"/>
        <w:lang w:val="es-ES" w:eastAsia="en-US" w:bidi="ar-SA"/>
      </w:rPr>
    </w:lvl>
    <w:lvl w:ilvl="2" w:tplc="FF36647E">
      <w:numFmt w:val="bullet"/>
      <w:lvlText w:val="•"/>
      <w:lvlJc w:val="left"/>
      <w:pPr>
        <w:ind w:left="4121" w:hanging="228"/>
      </w:pPr>
      <w:rPr>
        <w:rFonts w:hint="default"/>
        <w:lang w:val="es-ES" w:eastAsia="en-US" w:bidi="ar-SA"/>
      </w:rPr>
    </w:lvl>
    <w:lvl w:ilvl="3" w:tplc="9C167180">
      <w:numFmt w:val="bullet"/>
      <w:lvlText w:val="•"/>
      <w:lvlJc w:val="left"/>
      <w:pPr>
        <w:ind w:left="4981" w:hanging="228"/>
      </w:pPr>
      <w:rPr>
        <w:rFonts w:hint="default"/>
        <w:lang w:val="es-ES" w:eastAsia="en-US" w:bidi="ar-SA"/>
      </w:rPr>
    </w:lvl>
    <w:lvl w:ilvl="4" w:tplc="BCBAE108">
      <w:numFmt w:val="bullet"/>
      <w:lvlText w:val="•"/>
      <w:lvlJc w:val="left"/>
      <w:pPr>
        <w:ind w:left="5842" w:hanging="228"/>
      </w:pPr>
      <w:rPr>
        <w:rFonts w:hint="default"/>
        <w:lang w:val="es-ES" w:eastAsia="en-US" w:bidi="ar-SA"/>
      </w:rPr>
    </w:lvl>
    <w:lvl w:ilvl="5" w:tplc="8BCA6F48">
      <w:numFmt w:val="bullet"/>
      <w:lvlText w:val="•"/>
      <w:lvlJc w:val="left"/>
      <w:pPr>
        <w:ind w:left="6703" w:hanging="228"/>
      </w:pPr>
      <w:rPr>
        <w:rFonts w:hint="default"/>
        <w:lang w:val="es-ES" w:eastAsia="en-US" w:bidi="ar-SA"/>
      </w:rPr>
    </w:lvl>
    <w:lvl w:ilvl="6" w:tplc="B0C02F56">
      <w:numFmt w:val="bullet"/>
      <w:lvlText w:val="•"/>
      <w:lvlJc w:val="left"/>
      <w:pPr>
        <w:ind w:left="7563" w:hanging="228"/>
      </w:pPr>
      <w:rPr>
        <w:rFonts w:hint="default"/>
        <w:lang w:val="es-ES" w:eastAsia="en-US" w:bidi="ar-SA"/>
      </w:rPr>
    </w:lvl>
    <w:lvl w:ilvl="7" w:tplc="64A219C2">
      <w:numFmt w:val="bullet"/>
      <w:lvlText w:val="•"/>
      <w:lvlJc w:val="left"/>
      <w:pPr>
        <w:ind w:left="8424" w:hanging="228"/>
      </w:pPr>
      <w:rPr>
        <w:rFonts w:hint="default"/>
        <w:lang w:val="es-ES" w:eastAsia="en-US" w:bidi="ar-SA"/>
      </w:rPr>
    </w:lvl>
    <w:lvl w:ilvl="8" w:tplc="88103276">
      <w:numFmt w:val="bullet"/>
      <w:lvlText w:val="•"/>
      <w:lvlJc w:val="left"/>
      <w:pPr>
        <w:ind w:left="9285" w:hanging="228"/>
      </w:pPr>
      <w:rPr>
        <w:rFonts w:hint="default"/>
        <w:lang w:val="es-ES" w:eastAsia="en-US" w:bidi="ar-SA"/>
      </w:rPr>
    </w:lvl>
  </w:abstractNum>
  <w:abstractNum w:abstractNumId="31" w15:restartNumberingAfterBreak="0">
    <w:nsid w:val="22414007"/>
    <w:multiLevelType w:val="hybridMultilevel"/>
    <w:tmpl w:val="F6466630"/>
    <w:lvl w:ilvl="0" w:tplc="CFF801F0">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D52487D4">
      <w:numFmt w:val="bullet"/>
      <w:lvlText w:val="•"/>
      <w:lvlJc w:val="left"/>
      <w:pPr>
        <w:ind w:left="3458" w:hanging="219"/>
      </w:pPr>
      <w:rPr>
        <w:rFonts w:hint="default"/>
        <w:lang w:val="es-ES" w:eastAsia="en-US" w:bidi="ar-SA"/>
      </w:rPr>
    </w:lvl>
    <w:lvl w:ilvl="2" w:tplc="3C9A5A60">
      <w:numFmt w:val="bullet"/>
      <w:lvlText w:val="•"/>
      <w:lvlJc w:val="left"/>
      <w:pPr>
        <w:ind w:left="4297" w:hanging="219"/>
      </w:pPr>
      <w:rPr>
        <w:rFonts w:hint="default"/>
        <w:lang w:val="es-ES" w:eastAsia="en-US" w:bidi="ar-SA"/>
      </w:rPr>
    </w:lvl>
    <w:lvl w:ilvl="3" w:tplc="79BA44AE">
      <w:numFmt w:val="bullet"/>
      <w:lvlText w:val="•"/>
      <w:lvlJc w:val="left"/>
      <w:pPr>
        <w:ind w:left="5135" w:hanging="219"/>
      </w:pPr>
      <w:rPr>
        <w:rFonts w:hint="default"/>
        <w:lang w:val="es-ES" w:eastAsia="en-US" w:bidi="ar-SA"/>
      </w:rPr>
    </w:lvl>
    <w:lvl w:ilvl="4" w:tplc="16647FB6">
      <w:numFmt w:val="bullet"/>
      <w:lvlText w:val="•"/>
      <w:lvlJc w:val="left"/>
      <w:pPr>
        <w:ind w:left="5974" w:hanging="219"/>
      </w:pPr>
      <w:rPr>
        <w:rFonts w:hint="default"/>
        <w:lang w:val="es-ES" w:eastAsia="en-US" w:bidi="ar-SA"/>
      </w:rPr>
    </w:lvl>
    <w:lvl w:ilvl="5" w:tplc="C64AB474">
      <w:numFmt w:val="bullet"/>
      <w:lvlText w:val="•"/>
      <w:lvlJc w:val="left"/>
      <w:pPr>
        <w:ind w:left="6813" w:hanging="219"/>
      </w:pPr>
      <w:rPr>
        <w:rFonts w:hint="default"/>
        <w:lang w:val="es-ES" w:eastAsia="en-US" w:bidi="ar-SA"/>
      </w:rPr>
    </w:lvl>
    <w:lvl w:ilvl="6" w:tplc="4D007D6C">
      <w:numFmt w:val="bullet"/>
      <w:lvlText w:val="•"/>
      <w:lvlJc w:val="left"/>
      <w:pPr>
        <w:ind w:left="7651" w:hanging="219"/>
      </w:pPr>
      <w:rPr>
        <w:rFonts w:hint="default"/>
        <w:lang w:val="es-ES" w:eastAsia="en-US" w:bidi="ar-SA"/>
      </w:rPr>
    </w:lvl>
    <w:lvl w:ilvl="7" w:tplc="107E2310">
      <w:numFmt w:val="bullet"/>
      <w:lvlText w:val="•"/>
      <w:lvlJc w:val="left"/>
      <w:pPr>
        <w:ind w:left="8490" w:hanging="219"/>
      </w:pPr>
      <w:rPr>
        <w:rFonts w:hint="default"/>
        <w:lang w:val="es-ES" w:eastAsia="en-US" w:bidi="ar-SA"/>
      </w:rPr>
    </w:lvl>
    <w:lvl w:ilvl="8" w:tplc="9A1A76B6">
      <w:numFmt w:val="bullet"/>
      <w:lvlText w:val="•"/>
      <w:lvlJc w:val="left"/>
      <w:pPr>
        <w:ind w:left="9329" w:hanging="219"/>
      </w:pPr>
      <w:rPr>
        <w:rFonts w:hint="default"/>
        <w:lang w:val="es-ES" w:eastAsia="en-US" w:bidi="ar-SA"/>
      </w:rPr>
    </w:lvl>
  </w:abstractNum>
  <w:abstractNum w:abstractNumId="32" w15:restartNumberingAfterBreak="0">
    <w:nsid w:val="2270698E"/>
    <w:multiLevelType w:val="hybridMultilevel"/>
    <w:tmpl w:val="878EF56E"/>
    <w:lvl w:ilvl="0" w:tplc="1BFC0BAE">
      <w:start w:val="1"/>
      <w:numFmt w:val="decimal"/>
      <w:lvlText w:val="%1)"/>
      <w:lvlJc w:val="left"/>
      <w:pPr>
        <w:ind w:left="2406" w:hanging="221"/>
        <w:jc w:val="left"/>
      </w:pPr>
      <w:rPr>
        <w:rFonts w:ascii="Segoe UI Light" w:eastAsia="Segoe UI Light" w:hAnsi="Segoe UI Light" w:cs="Segoe UI Light" w:hint="default"/>
        <w:b w:val="0"/>
        <w:bCs w:val="0"/>
        <w:i w:val="0"/>
        <w:iCs w:val="0"/>
        <w:w w:val="100"/>
        <w:sz w:val="24"/>
        <w:szCs w:val="24"/>
        <w:lang w:val="es-ES" w:eastAsia="en-US" w:bidi="ar-SA"/>
      </w:rPr>
    </w:lvl>
    <w:lvl w:ilvl="1" w:tplc="64265E2E">
      <w:numFmt w:val="bullet"/>
      <w:lvlText w:val="•"/>
      <w:lvlJc w:val="left"/>
      <w:pPr>
        <w:ind w:left="3260" w:hanging="221"/>
      </w:pPr>
      <w:rPr>
        <w:rFonts w:hint="default"/>
        <w:lang w:val="es-ES" w:eastAsia="en-US" w:bidi="ar-SA"/>
      </w:rPr>
    </w:lvl>
    <w:lvl w:ilvl="2" w:tplc="A05C5ABE">
      <w:numFmt w:val="bullet"/>
      <w:lvlText w:val="•"/>
      <w:lvlJc w:val="left"/>
      <w:pPr>
        <w:ind w:left="4121" w:hanging="221"/>
      </w:pPr>
      <w:rPr>
        <w:rFonts w:hint="default"/>
        <w:lang w:val="es-ES" w:eastAsia="en-US" w:bidi="ar-SA"/>
      </w:rPr>
    </w:lvl>
    <w:lvl w:ilvl="3" w:tplc="BFB40104">
      <w:numFmt w:val="bullet"/>
      <w:lvlText w:val="•"/>
      <w:lvlJc w:val="left"/>
      <w:pPr>
        <w:ind w:left="4981" w:hanging="221"/>
      </w:pPr>
      <w:rPr>
        <w:rFonts w:hint="default"/>
        <w:lang w:val="es-ES" w:eastAsia="en-US" w:bidi="ar-SA"/>
      </w:rPr>
    </w:lvl>
    <w:lvl w:ilvl="4" w:tplc="6DEED868">
      <w:numFmt w:val="bullet"/>
      <w:lvlText w:val="•"/>
      <w:lvlJc w:val="left"/>
      <w:pPr>
        <w:ind w:left="5842" w:hanging="221"/>
      </w:pPr>
      <w:rPr>
        <w:rFonts w:hint="default"/>
        <w:lang w:val="es-ES" w:eastAsia="en-US" w:bidi="ar-SA"/>
      </w:rPr>
    </w:lvl>
    <w:lvl w:ilvl="5" w:tplc="C83EA322">
      <w:numFmt w:val="bullet"/>
      <w:lvlText w:val="•"/>
      <w:lvlJc w:val="left"/>
      <w:pPr>
        <w:ind w:left="6703" w:hanging="221"/>
      </w:pPr>
      <w:rPr>
        <w:rFonts w:hint="default"/>
        <w:lang w:val="es-ES" w:eastAsia="en-US" w:bidi="ar-SA"/>
      </w:rPr>
    </w:lvl>
    <w:lvl w:ilvl="6" w:tplc="D5965C98">
      <w:numFmt w:val="bullet"/>
      <w:lvlText w:val="•"/>
      <w:lvlJc w:val="left"/>
      <w:pPr>
        <w:ind w:left="7563" w:hanging="221"/>
      </w:pPr>
      <w:rPr>
        <w:rFonts w:hint="default"/>
        <w:lang w:val="es-ES" w:eastAsia="en-US" w:bidi="ar-SA"/>
      </w:rPr>
    </w:lvl>
    <w:lvl w:ilvl="7" w:tplc="90F48368">
      <w:numFmt w:val="bullet"/>
      <w:lvlText w:val="•"/>
      <w:lvlJc w:val="left"/>
      <w:pPr>
        <w:ind w:left="8424" w:hanging="221"/>
      </w:pPr>
      <w:rPr>
        <w:rFonts w:hint="default"/>
        <w:lang w:val="es-ES" w:eastAsia="en-US" w:bidi="ar-SA"/>
      </w:rPr>
    </w:lvl>
    <w:lvl w:ilvl="8" w:tplc="AB4E77BA">
      <w:numFmt w:val="bullet"/>
      <w:lvlText w:val="•"/>
      <w:lvlJc w:val="left"/>
      <w:pPr>
        <w:ind w:left="9285" w:hanging="221"/>
      </w:pPr>
      <w:rPr>
        <w:rFonts w:hint="default"/>
        <w:lang w:val="es-ES" w:eastAsia="en-US" w:bidi="ar-SA"/>
      </w:rPr>
    </w:lvl>
  </w:abstractNum>
  <w:abstractNum w:abstractNumId="33" w15:restartNumberingAfterBreak="0">
    <w:nsid w:val="23CB4958"/>
    <w:multiLevelType w:val="hybridMultilevel"/>
    <w:tmpl w:val="1484948E"/>
    <w:lvl w:ilvl="0" w:tplc="995A94E8">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3048C4C8">
      <w:numFmt w:val="bullet"/>
      <w:lvlText w:val="•"/>
      <w:lvlJc w:val="left"/>
      <w:pPr>
        <w:ind w:left="3458" w:hanging="219"/>
      </w:pPr>
      <w:rPr>
        <w:rFonts w:hint="default"/>
        <w:lang w:val="es-ES" w:eastAsia="en-US" w:bidi="ar-SA"/>
      </w:rPr>
    </w:lvl>
    <w:lvl w:ilvl="2" w:tplc="BCF2329E">
      <w:numFmt w:val="bullet"/>
      <w:lvlText w:val="•"/>
      <w:lvlJc w:val="left"/>
      <w:pPr>
        <w:ind w:left="4297" w:hanging="219"/>
      </w:pPr>
      <w:rPr>
        <w:rFonts w:hint="default"/>
        <w:lang w:val="es-ES" w:eastAsia="en-US" w:bidi="ar-SA"/>
      </w:rPr>
    </w:lvl>
    <w:lvl w:ilvl="3" w:tplc="49546B04">
      <w:numFmt w:val="bullet"/>
      <w:lvlText w:val="•"/>
      <w:lvlJc w:val="left"/>
      <w:pPr>
        <w:ind w:left="5135" w:hanging="219"/>
      </w:pPr>
      <w:rPr>
        <w:rFonts w:hint="default"/>
        <w:lang w:val="es-ES" w:eastAsia="en-US" w:bidi="ar-SA"/>
      </w:rPr>
    </w:lvl>
    <w:lvl w:ilvl="4" w:tplc="DE109E9C">
      <w:numFmt w:val="bullet"/>
      <w:lvlText w:val="•"/>
      <w:lvlJc w:val="left"/>
      <w:pPr>
        <w:ind w:left="5974" w:hanging="219"/>
      </w:pPr>
      <w:rPr>
        <w:rFonts w:hint="default"/>
        <w:lang w:val="es-ES" w:eastAsia="en-US" w:bidi="ar-SA"/>
      </w:rPr>
    </w:lvl>
    <w:lvl w:ilvl="5" w:tplc="36501E9E">
      <w:numFmt w:val="bullet"/>
      <w:lvlText w:val="•"/>
      <w:lvlJc w:val="left"/>
      <w:pPr>
        <w:ind w:left="6813" w:hanging="219"/>
      </w:pPr>
      <w:rPr>
        <w:rFonts w:hint="default"/>
        <w:lang w:val="es-ES" w:eastAsia="en-US" w:bidi="ar-SA"/>
      </w:rPr>
    </w:lvl>
    <w:lvl w:ilvl="6" w:tplc="E954E502">
      <w:numFmt w:val="bullet"/>
      <w:lvlText w:val="•"/>
      <w:lvlJc w:val="left"/>
      <w:pPr>
        <w:ind w:left="7651" w:hanging="219"/>
      </w:pPr>
      <w:rPr>
        <w:rFonts w:hint="default"/>
        <w:lang w:val="es-ES" w:eastAsia="en-US" w:bidi="ar-SA"/>
      </w:rPr>
    </w:lvl>
    <w:lvl w:ilvl="7" w:tplc="2BAA8F64">
      <w:numFmt w:val="bullet"/>
      <w:lvlText w:val="•"/>
      <w:lvlJc w:val="left"/>
      <w:pPr>
        <w:ind w:left="8490" w:hanging="219"/>
      </w:pPr>
      <w:rPr>
        <w:rFonts w:hint="default"/>
        <w:lang w:val="es-ES" w:eastAsia="en-US" w:bidi="ar-SA"/>
      </w:rPr>
    </w:lvl>
    <w:lvl w:ilvl="8" w:tplc="7B4A6BFE">
      <w:numFmt w:val="bullet"/>
      <w:lvlText w:val="•"/>
      <w:lvlJc w:val="left"/>
      <w:pPr>
        <w:ind w:left="9329" w:hanging="219"/>
      </w:pPr>
      <w:rPr>
        <w:rFonts w:hint="default"/>
        <w:lang w:val="es-ES" w:eastAsia="en-US" w:bidi="ar-SA"/>
      </w:rPr>
    </w:lvl>
  </w:abstractNum>
  <w:abstractNum w:abstractNumId="34" w15:restartNumberingAfterBreak="0">
    <w:nsid w:val="23E37E25"/>
    <w:multiLevelType w:val="hybridMultilevel"/>
    <w:tmpl w:val="61DC8C7E"/>
    <w:lvl w:ilvl="0" w:tplc="2772C634">
      <w:start w:val="1"/>
      <w:numFmt w:val="decimal"/>
      <w:lvlText w:val="%1)"/>
      <w:lvlJc w:val="left"/>
      <w:pPr>
        <w:ind w:left="2406" w:hanging="240"/>
        <w:jc w:val="left"/>
      </w:pPr>
      <w:rPr>
        <w:rFonts w:ascii="Segoe UI Light" w:eastAsia="Segoe UI Light" w:hAnsi="Segoe UI Light" w:cs="Segoe UI Light" w:hint="default"/>
        <w:b w:val="0"/>
        <w:bCs w:val="0"/>
        <w:i w:val="0"/>
        <w:iCs w:val="0"/>
        <w:w w:val="100"/>
        <w:sz w:val="24"/>
        <w:szCs w:val="24"/>
        <w:lang w:val="es-ES" w:eastAsia="en-US" w:bidi="ar-SA"/>
      </w:rPr>
    </w:lvl>
    <w:lvl w:ilvl="1" w:tplc="340C05B2">
      <w:numFmt w:val="bullet"/>
      <w:lvlText w:val="•"/>
      <w:lvlJc w:val="left"/>
      <w:pPr>
        <w:ind w:left="3260" w:hanging="240"/>
      </w:pPr>
      <w:rPr>
        <w:rFonts w:hint="default"/>
        <w:lang w:val="es-ES" w:eastAsia="en-US" w:bidi="ar-SA"/>
      </w:rPr>
    </w:lvl>
    <w:lvl w:ilvl="2" w:tplc="FD9AB35A">
      <w:numFmt w:val="bullet"/>
      <w:lvlText w:val="•"/>
      <w:lvlJc w:val="left"/>
      <w:pPr>
        <w:ind w:left="4121" w:hanging="240"/>
      </w:pPr>
      <w:rPr>
        <w:rFonts w:hint="default"/>
        <w:lang w:val="es-ES" w:eastAsia="en-US" w:bidi="ar-SA"/>
      </w:rPr>
    </w:lvl>
    <w:lvl w:ilvl="3" w:tplc="17602034">
      <w:numFmt w:val="bullet"/>
      <w:lvlText w:val="•"/>
      <w:lvlJc w:val="left"/>
      <w:pPr>
        <w:ind w:left="4981" w:hanging="240"/>
      </w:pPr>
      <w:rPr>
        <w:rFonts w:hint="default"/>
        <w:lang w:val="es-ES" w:eastAsia="en-US" w:bidi="ar-SA"/>
      </w:rPr>
    </w:lvl>
    <w:lvl w:ilvl="4" w:tplc="E5BA99AE">
      <w:numFmt w:val="bullet"/>
      <w:lvlText w:val="•"/>
      <w:lvlJc w:val="left"/>
      <w:pPr>
        <w:ind w:left="5842" w:hanging="240"/>
      </w:pPr>
      <w:rPr>
        <w:rFonts w:hint="default"/>
        <w:lang w:val="es-ES" w:eastAsia="en-US" w:bidi="ar-SA"/>
      </w:rPr>
    </w:lvl>
    <w:lvl w:ilvl="5" w:tplc="4CAE3646">
      <w:numFmt w:val="bullet"/>
      <w:lvlText w:val="•"/>
      <w:lvlJc w:val="left"/>
      <w:pPr>
        <w:ind w:left="6703" w:hanging="240"/>
      </w:pPr>
      <w:rPr>
        <w:rFonts w:hint="default"/>
        <w:lang w:val="es-ES" w:eastAsia="en-US" w:bidi="ar-SA"/>
      </w:rPr>
    </w:lvl>
    <w:lvl w:ilvl="6" w:tplc="AA3089BC">
      <w:numFmt w:val="bullet"/>
      <w:lvlText w:val="•"/>
      <w:lvlJc w:val="left"/>
      <w:pPr>
        <w:ind w:left="7563" w:hanging="240"/>
      </w:pPr>
      <w:rPr>
        <w:rFonts w:hint="default"/>
        <w:lang w:val="es-ES" w:eastAsia="en-US" w:bidi="ar-SA"/>
      </w:rPr>
    </w:lvl>
    <w:lvl w:ilvl="7" w:tplc="7C16F9AC">
      <w:numFmt w:val="bullet"/>
      <w:lvlText w:val="•"/>
      <w:lvlJc w:val="left"/>
      <w:pPr>
        <w:ind w:left="8424" w:hanging="240"/>
      </w:pPr>
      <w:rPr>
        <w:rFonts w:hint="default"/>
        <w:lang w:val="es-ES" w:eastAsia="en-US" w:bidi="ar-SA"/>
      </w:rPr>
    </w:lvl>
    <w:lvl w:ilvl="8" w:tplc="DD40A510">
      <w:numFmt w:val="bullet"/>
      <w:lvlText w:val="•"/>
      <w:lvlJc w:val="left"/>
      <w:pPr>
        <w:ind w:left="9285" w:hanging="240"/>
      </w:pPr>
      <w:rPr>
        <w:rFonts w:hint="default"/>
        <w:lang w:val="es-ES" w:eastAsia="en-US" w:bidi="ar-SA"/>
      </w:rPr>
    </w:lvl>
  </w:abstractNum>
  <w:abstractNum w:abstractNumId="35" w15:restartNumberingAfterBreak="0">
    <w:nsid w:val="242B2F81"/>
    <w:multiLevelType w:val="hybridMultilevel"/>
    <w:tmpl w:val="355EC21E"/>
    <w:lvl w:ilvl="0" w:tplc="84B0F382">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76CCF924">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6D026F02">
      <w:numFmt w:val="bullet"/>
      <w:lvlText w:val="•"/>
      <w:lvlJc w:val="left"/>
      <w:pPr>
        <w:ind w:left="3871" w:hanging="360"/>
      </w:pPr>
      <w:rPr>
        <w:rFonts w:hint="default"/>
        <w:lang w:val="es-ES" w:eastAsia="en-US" w:bidi="ar-SA"/>
      </w:rPr>
    </w:lvl>
    <w:lvl w:ilvl="3" w:tplc="29840DDE">
      <w:numFmt w:val="bullet"/>
      <w:lvlText w:val="•"/>
      <w:lvlJc w:val="left"/>
      <w:pPr>
        <w:ind w:left="4763" w:hanging="360"/>
      </w:pPr>
      <w:rPr>
        <w:rFonts w:hint="default"/>
        <w:lang w:val="es-ES" w:eastAsia="en-US" w:bidi="ar-SA"/>
      </w:rPr>
    </w:lvl>
    <w:lvl w:ilvl="4" w:tplc="79C863AA">
      <w:numFmt w:val="bullet"/>
      <w:lvlText w:val="•"/>
      <w:lvlJc w:val="left"/>
      <w:pPr>
        <w:ind w:left="5655" w:hanging="360"/>
      </w:pPr>
      <w:rPr>
        <w:rFonts w:hint="default"/>
        <w:lang w:val="es-ES" w:eastAsia="en-US" w:bidi="ar-SA"/>
      </w:rPr>
    </w:lvl>
    <w:lvl w:ilvl="5" w:tplc="051447B2">
      <w:numFmt w:val="bullet"/>
      <w:lvlText w:val="•"/>
      <w:lvlJc w:val="left"/>
      <w:pPr>
        <w:ind w:left="6547" w:hanging="360"/>
      </w:pPr>
      <w:rPr>
        <w:rFonts w:hint="default"/>
        <w:lang w:val="es-ES" w:eastAsia="en-US" w:bidi="ar-SA"/>
      </w:rPr>
    </w:lvl>
    <w:lvl w:ilvl="6" w:tplc="0ECAB0BC">
      <w:numFmt w:val="bullet"/>
      <w:lvlText w:val="•"/>
      <w:lvlJc w:val="left"/>
      <w:pPr>
        <w:ind w:left="7439" w:hanging="360"/>
      </w:pPr>
      <w:rPr>
        <w:rFonts w:hint="default"/>
        <w:lang w:val="es-ES" w:eastAsia="en-US" w:bidi="ar-SA"/>
      </w:rPr>
    </w:lvl>
    <w:lvl w:ilvl="7" w:tplc="B16E7B3E">
      <w:numFmt w:val="bullet"/>
      <w:lvlText w:val="•"/>
      <w:lvlJc w:val="left"/>
      <w:pPr>
        <w:ind w:left="8330" w:hanging="360"/>
      </w:pPr>
      <w:rPr>
        <w:rFonts w:hint="default"/>
        <w:lang w:val="es-ES" w:eastAsia="en-US" w:bidi="ar-SA"/>
      </w:rPr>
    </w:lvl>
    <w:lvl w:ilvl="8" w:tplc="811EDB92">
      <w:numFmt w:val="bullet"/>
      <w:lvlText w:val="•"/>
      <w:lvlJc w:val="left"/>
      <w:pPr>
        <w:ind w:left="9222" w:hanging="360"/>
      </w:pPr>
      <w:rPr>
        <w:rFonts w:hint="default"/>
        <w:lang w:val="es-ES" w:eastAsia="en-US" w:bidi="ar-SA"/>
      </w:rPr>
    </w:lvl>
  </w:abstractNum>
  <w:abstractNum w:abstractNumId="36" w15:restartNumberingAfterBreak="0">
    <w:nsid w:val="26000498"/>
    <w:multiLevelType w:val="hybridMultilevel"/>
    <w:tmpl w:val="DE72346C"/>
    <w:lvl w:ilvl="0" w:tplc="9230A55E">
      <w:start w:val="1"/>
      <w:numFmt w:val="upperRoman"/>
      <w:lvlText w:val="%1."/>
      <w:lvlJc w:val="left"/>
      <w:pPr>
        <w:ind w:left="3810" w:hanging="480"/>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B36E1ED0">
      <w:numFmt w:val="bullet"/>
      <w:lvlText w:val="•"/>
      <w:lvlJc w:val="left"/>
      <w:pPr>
        <w:ind w:left="4538" w:hanging="480"/>
      </w:pPr>
      <w:rPr>
        <w:rFonts w:hint="default"/>
        <w:lang w:val="es-ES" w:eastAsia="en-US" w:bidi="ar-SA"/>
      </w:rPr>
    </w:lvl>
    <w:lvl w:ilvl="2" w:tplc="8FFC3934">
      <w:numFmt w:val="bullet"/>
      <w:lvlText w:val="•"/>
      <w:lvlJc w:val="left"/>
      <w:pPr>
        <w:ind w:left="5257" w:hanging="480"/>
      </w:pPr>
      <w:rPr>
        <w:rFonts w:hint="default"/>
        <w:lang w:val="es-ES" w:eastAsia="en-US" w:bidi="ar-SA"/>
      </w:rPr>
    </w:lvl>
    <w:lvl w:ilvl="3" w:tplc="F75ACCE0">
      <w:numFmt w:val="bullet"/>
      <w:lvlText w:val="•"/>
      <w:lvlJc w:val="left"/>
      <w:pPr>
        <w:ind w:left="5975" w:hanging="480"/>
      </w:pPr>
      <w:rPr>
        <w:rFonts w:hint="default"/>
        <w:lang w:val="es-ES" w:eastAsia="en-US" w:bidi="ar-SA"/>
      </w:rPr>
    </w:lvl>
    <w:lvl w:ilvl="4" w:tplc="33D00108">
      <w:numFmt w:val="bullet"/>
      <w:lvlText w:val="•"/>
      <w:lvlJc w:val="left"/>
      <w:pPr>
        <w:ind w:left="6694" w:hanging="480"/>
      </w:pPr>
      <w:rPr>
        <w:rFonts w:hint="default"/>
        <w:lang w:val="es-ES" w:eastAsia="en-US" w:bidi="ar-SA"/>
      </w:rPr>
    </w:lvl>
    <w:lvl w:ilvl="5" w:tplc="F83CD080">
      <w:numFmt w:val="bullet"/>
      <w:lvlText w:val="•"/>
      <w:lvlJc w:val="left"/>
      <w:pPr>
        <w:ind w:left="7413" w:hanging="480"/>
      </w:pPr>
      <w:rPr>
        <w:rFonts w:hint="default"/>
        <w:lang w:val="es-ES" w:eastAsia="en-US" w:bidi="ar-SA"/>
      </w:rPr>
    </w:lvl>
    <w:lvl w:ilvl="6" w:tplc="3DF0A7F6">
      <w:numFmt w:val="bullet"/>
      <w:lvlText w:val="•"/>
      <w:lvlJc w:val="left"/>
      <w:pPr>
        <w:ind w:left="8131" w:hanging="480"/>
      </w:pPr>
      <w:rPr>
        <w:rFonts w:hint="default"/>
        <w:lang w:val="es-ES" w:eastAsia="en-US" w:bidi="ar-SA"/>
      </w:rPr>
    </w:lvl>
    <w:lvl w:ilvl="7" w:tplc="136EE76C">
      <w:numFmt w:val="bullet"/>
      <w:lvlText w:val="•"/>
      <w:lvlJc w:val="left"/>
      <w:pPr>
        <w:ind w:left="8850" w:hanging="480"/>
      </w:pPr>
      <w:rPr>
        <w:rFonts w:hint="default"/>
        <w:lang w:val="es-ES" w:eastAsia="en-US" w:bidi="ar-SA"/>
      </w:rPr>
    </w:lvl>
    <w:lvl w:ilvl="8" w:tplc="CEFC4EAC">
      <w:numFmt w:val="bullet"/>
      <w:lvlText w:val="•"/>
      <w:lvlJc w:val="left"/>
      <w:pPr>
        <w:ind w:left="9569" w:hanging="480"/>
      </w:pPr>
      <w:rPr>
        <w:rFonts w:hint="default"/>
        <w:lang w:val="es-ES" w:eastAsia="en-US" w:bidi="ar-SA"/>
      </w:rPr>
    </w:lvl>
  </w:abstractNum>
  <w:abstractNum w:abstractNumId="37" w15:restartNumberingAfterBreak="0">
    <w:nsid w:val="26DE4A21"/>
    <w:multiLevelType w:val="hybridMultilevel"/>
    <w:tmpl w:val="0A9E8AA2"/>
    <w:lvl w:ilvl="0" w:tplc="0FF68D82">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1514EBCA">
      <w:numFmt w:val="bullet"/>
      <w:lvlText w:val="•"/>
      <w:lvlJc w:val="left"/>
      <w:pPr>
        <w:ind w:left="3782" w:hanging="360"/>
      </w:pPr>
      <w:rPr>
        <w:rFonts w:hint="default"/>
        <w:lang w:val="es-ES" w:eastAsia="en-US" w:bidi="ar-SA"/>
      </w:rPr>
    </w:lvl>
    <w:lvl w:ilvl="2" w:tplc="6922D166">
      <w:numFmt w:val="bullet"/>
      <w:lvlText w:val="•"/>
      <w:lvlJc w:val="left"/>
      <w:pPr>
        <w:ind w:left="4585" w:hanging="360"/>
      </w:pPr>
      <w:rPr>
        <w:rFonts w:hint="default"/>
        <w:lang w:val="es-ES" w:eastAsia="en-US" w:bidi="ar-SA"/>
      </w:rPr>
    </w:lvl>
    <w:lvl w:ilvl="3" w:tplc="ECC4CE0A">
      <w:numFmt w:val="bullet"/>
      <w:lvlText w:val="•"/>
      <w:lvlJc w:val="left"/>
      <w:pPr>
        <w:ind w:left="5387" w:hanging="360"/>
      </w:pPr>
      <w:rPr>
        <w:rFonts w:hint="default"/>
        <w:lang w:val="es-ES" w:eastAsia="en-US" w:bidi="ar-SA"/>
      </w:rPr>
    </w:lvl>
    <w:lvl w:ilvl="4" w:tplc="DFE2757A">
      <w:numFmt w:val="bullet"/>
      <w:lvlText w:val="•"/>
      <w:lvlJc w:val="left"/>
      <w:pPr>
        <w:ind w:left="6190" w:hanging="360"/>
      </w:pPr>
      <w:rPr>
        <w:rFonts w:hint="default"/>
        <w:lang w:val="es-ES" w:eastAsia="en-US" w:bidi="ar-SA"/>
      </w:rPr>
    </w:lvl>
    <w:lvl w:ilvl="5" w:tplc="4FB4369A">
      <w:numFmt w:val="bullet"/>
      <w:lvlText w:val="•"/>
      <w:lvlJc w:val="left"/>
      <w:pPr>
        <w:ind w:left="6993" w:hanging="360"/>
      </w:pPr>
      <w:rPr>
        <w:rFonts w:hint="default"/>
        <w:lang w:val="es-ES" w:eastAsia="en-US" w:bidi="ar-SA"/>
      </w:rPr>
    </w:lvl>
    <w:lvl w:ilvl="6" w:tplc="0630BB72">
      <w:numFmt w:val="bullet"/>
      <w:lvlText w:val="•"/>
      <w:lvlJc w:val="left"/>
      <w:pPr>
        <w:ind w:left="7795" w:hanging="360"/>
      </w:pPr>
      <w:rPr>
        <w:rFonts w:hint="default"/>
        <w:lang w:val="es-ES" w:eastAsia="en-US" w:bidi="ar-SA"/>
      </w:rPr>
    </w:lvl>
    <w:lvl w:ilvl="7" w:tplc="B6CC65C4">
      <w:numFmt w:val="bullet"/>
      <w:lvlText w:val="•"/>
      <w:lvlJc w:val="left"/>
      <w:pPr>
        <w:ind w:left="8598" w:hanging="360"/>
      </w:pPr>
      <w:rPr>
        <w:rFonts w:hint="default"/>
        <w:lang w:val="es-ES" w:eastAsia="en-US" w:bidi="ar-SA"/>
      </w:rPr>
    </w:lvl>
    <w:lvl w:ilvl="8" w:tplc="A2588A3C">
      <w:numFmt w:val="bullet"/>
      <w:lvlText w:val="•"/>
      <w:lvlJc w:val="left"/>
      <w:pPr>
        <w:ind w:left="9401" w:hanging="360"/>
      </w:pPr>
      <w:rPr>
        <w:rFonts w:hint="default"/>
        <w:lang w:val="es-ES" w:eastAsia="en-US" w:bidi="ar-SA"/>
      </w:rPr>
    </w:lvl>
  </w:abstractNum>
  <w:abstractNum w:abstractNumId="38" w15:restartNumberingAfterBreak="0">
    <w:nsid w:val="28A7484F"/>
    <w:multiLevelType w:val="hybridMultilevel"/>
    <w:tmpl w:val="6B60AE90"/>
    <w:lvl w:ilvl="0" w:tplc="3F0AE942">
      <w:numFmt w:val="bullet"/>
      <w:lvlText w:val="-"/>
      <w:lvlJc w:val="left"/>
      <w:pPr>
        <w:ind w:left="1902" w:hanging="360"/>
      </w:pPr>
      <w:rPr>
        <w:rFonts w:ascii="Calibri" w:eastAsia="Calibri" w:hAnsi="Calibri" w:cs="Calibri" w:hint="default"/>
        <w:b w:val="0"/>
        <w:bCs w:val="0"/>
        <w:i w:val="0"/>
        <w:iCs w:val="0"/>
        <w:w w:val="100"/>
        <w:sz w:val="22"/>
        <w:szCs w:val="22"/>
        <w:lang w:val="es-ES" w:eastAsia="en-US" w:bidi="ar-SA"/>
      </w:rPr>
    </w:lvl>
    <w:lvl w:ilvl="1" w:tplc="43406BC2">
      <w:numFmt w:val="bullet"/>
      <w:lvlText w:val="•"/>
      <w:lvlJc w:val="left"/>
      <w:pPr>
        <w:ind w:left="2810" w:hanging="360"/>
      </w:pPr>
      <w:rPr>
        <w:rFonts w:hint="default"/>
        <w:lang w:val="es-ES" w:eastAsia="en-US" w:bidi="ar-SA"/>
      </w:rPr>
    </w:lvl>
    <w:lvl w:ilvl="2" w:tplc="6A2A649C">
      <w:numFmt w:val="bullet"/>
      <w:lvlText w:val="•"/>
      <w:lvlJc w:val="left"/>
      <w:pPr>
        <w:ind w:left="3721" w:hanging="360"/>
      </w:pPr>
      <w:rPr>
        <w:rFonts w:hint="default"/>
        <w:lang w:val="es-ES" w:eastAsia="en-US" w:bidi="ar-SA"/>
      </w:rPr>
    </w:lvl>
    <w:lvl w:ilvl="3" w:tplc="426228C2">
      <w:numFmt w:val="bullet"/>
      <w:lvlText w:val="•"/>
      <w:lvlJc w:val="left"/>
      <w:pPr>
        <w:ind w:left="4631" w:hanging="360"/>
      </w:pPr>
      <w:rPr>
        <w:rFonts w:hint="default"/>
        <w:lang w:val="es-ES" w:eastAsia="en-US" w:bidi="ar-SA"/>
      </w:rPr>
    </w:lvl>
    <w:lvl w:ilvl="4" w:tplc="0CA45DA4">
      <w:numFmt w:val="bullet"/>
      <w:lvlText w:val="•"/>
      <w:lvlJc w:val="left"/>
      <w:pPr>
        <w:ind w:left="5542" w:hanging="360"/>
      </w:pPr>
      <w:rPr>
        <w:rFonts w:hint="default"/>
        <w:lang w:val="es-ES" w:eastAsia="en-US" w:bidi="ar-SA"/>
      </w:rPr>
    </w:lvl>
    <w:lvl w:ilvl="5" w:tplc="CE48207C">
      <w:numFmt w:val="bullet"/>
      <w:lvlText w:val="•"/>
      <w:lvlJc w:val="left"/>
      <w:pPr>
        <w:ind w:left="6453" w:hanging="360"/>
      </w:pPr>
      <w:rPr>
        <w:rFonts w:hint="default"/>
        <w:lang w:val="es-ES" w:eastAsia="en-US" w:bidi="ar-SA"/>
      </w:rPr>
    </w:lvl>
    <w:lvl w:ilvl="6" w:tplc="B40236CA">
      <w:numFmt w:val="bullet"/>
      <w:lvlText w:val="•"/>
      <w:lvlJc w:val="left"/>
      <w:pPr>
        <w:ind w:left="7363" w:hanging="360"/>
      </w:pPr>
      <w:rPr>
        <w:rFonts w:hint="default"/>
        <w:lang w:val="es-ES" w:eastAsia="en-US" w:bidi="ar-SA"/>
      </w:rPr>
    </w:lvl>
    <w:lvl w:ilvl="7" w:tplc="44329586">
      <w:numFmt w:val="bullet"/>
      <w:lvlText w:val="•"/>
      <w:lvlJc w:val="left"/>
      <w:pPr>
        <w:ind w:left="8274" w:hanging="360"/>
      </w:pPr>
      <w:rPr>
        <w:rFonts w:hint="default"/>
        <w:lang w:val="es-ES" w:eastAsia="en-US" w:bidi="ar-SA"/>
      </w:rPr>
    </w:lvl>
    <w:lvl w:ilvl="8" w:tplc="A1BC28E8">
      <w:numFmt w:val="bullet"/>
      <w:lvlText w:val="•"/>
      <w:lvlJc w:val="left"/>
      <w:pPr>
        <w:ind w:left="9185" w:hanging="360"/>
      </w:pPr>
      <w:rPr>
        <w:rFonts w:hint="default"/>
        <w:lang w:val="es-ES" w:eastAsia="en-US" w:bidi="ar-SA"/>
      </w:rPr>
    </w:lvl>
  </w:abstractNum>
  <w:abstractNum w:abstractNumId="39" w15:restartNumberingAfterBreak="0">
    <w:nsid w:val="2CF45841"/>
    <w:multiLevelType w:val="hybridMultilevel"/>
    <w:tmpl w:val="EF1001DA"/>
    <w:lvl w:ilvl="0" w:tplc="5D4A511C">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0F88153A">
      <w:numFmt w:val="bullet"/>
      <w:lvlText w:val="•"/>
      <w:lvlJc w:val="left"/>
      <w:pPr>
        <w:ind w:left="3782" w:hanging="360"/>
      </w:pPr>
      <w:rPr>
        <w:rFonts w:hint="default"/>
        <w:lang w:val="es-ES" w:eastAsia="en-US" w:bidi="ar-SA"/>
      </w:rPr>
    </w:lvl>
    <w:lvl w:ilvl="2" w:tplc="968621EA">
      <w:numFmt w:val="bullet"/>
      <w:lvlText w:val="•"/>
      <w:lvlJc w:val="left"/>
      <w:pPr>
        <w:ind w:left="4585" w:hanging="360"/>
      </w:pPr>
      <w:rPr>
        <w:rFonts w:hint="default"/>
        <w:lang w:val="es-ES" w:eastAsia="en-US" w:bidi="ar-SA"/>
      </w:rPr>
    </w:lvl>
    <w:lvl w:ilvl="3" w:tplc="7EF02108">
      <w:numFmt w:val="bullet"/>
      <w:lvlText w:val="•"/>
      <w:lvlJc w:val="left"/>
      <w:pPr>
        <w:ind w:left="5387" w:hanging="360"/>
      </w:pPr>
      <w:rPr>
        <w:rFonts w:hint="default"/>
        <w:lang w:val="es-ES" w:eastAsia="en-US" w:bidi="ar-SA"/>
      </w:rPr>
    </w:lvl>
    <w:lvl w:ilvl="4" w:tplc="899C9DB2">
      <w:numFmt w:val="bullet"/>
      <w:lvlText w:val="•"/>
      <w:lvlJc w:val="left"/>
      <w:pPr>
        <w:ind w:left="6190" w:hanging="360"/>
      </w:pPr>
      <w:rPr>
        <w:rFonts w:hint="default"/>
        <w:lang w:val="es-ES" w:eastAsia="en-US" w:bidi="ar-SA"/>
      </w:rPr>
    </w:lvl>
    <w:lvl w:ilvl="5" w:tplc="438A9682">
      <w:numFmt w:val="bullet"/>
      <w:lvlText w:val="•"/>
      <w:lvlJc w:val="left"/>
      <w:pPr>
        <w:ind w:left="6993" w:hanging="360"/>
      </w:pPr>
      <w:rPr>
        <w:rFonts w:hint="default"/>
        <w:lang w:val="es-ES" w:eastAsia="en-US" w:bidi="ar-SA"/>
      </w:rPr>
    </w:lvl>
    <w:lvl w:ilvl="6" w:tplc="85CC6EB2">
      <w:numFmt w:val="bullet"/>
      <w:lvlText w:val="•"/>
      <w:lvlJc w:val="left"/>
      <w:pPr>
        <w:ind w:left="7795" w:hanging="360"/>
      </w:pPr>
      <w:rPr>
        <w:rFonts w:hint="default"/>
        <w:lang w:val="es-ES" w:eastAsia="en-US" w:bidi="ar-SA"/>
      </w:rPr>
    </w:lvl>
    <w:lvl w:ilvl="7" w:tplc="388E050A">
      <w:numFmt w:val="bullet"/>
      <w:lvlText w:val="•"/>
      <w:lvlJc w:val="left"/>
      <w:pPr>
        <w:ind w:left="8598" w:hanging="360"/>
      </w:pPr>
      <w:rPr>
        <w:rFonts w:hint="default"/>
        <w:lang w:val="es-ES" w:eastAsia="en-US" w:bidi="ar-SA"/>
      </w:rPr>
    </w:lvl>
    <w:lvl w:ilvl="8" w:tplc="BFD003AA">
      <w:numFmt w:val="bullet"/>
      <w:lvlText w:val="•"/>
      <w:lvlJc w:val="left"/>
      <w:pPr>
        <w:ind w:left="9401" w:hanging="360"/>
      </w:pPr>
      <w:rPr>
        <w:rFonts w:hint="default"/>
        <w:lang w:val="es-ES" w:eastAsia="en-US" w:bidi="ar-SA"/>
      </w:rPr>
    </w:lvl>
  </w:abstractNum>
  <w:abstractNum w:abstractNumId="40" w15:restartNumberingAfterBreak="0">
    <w:nsid w:val="2DD4525E"/>
    <w:multiLevelType w:val="hybridMultilevel"/>
    <w:tmpl w:val="72E6544C"/>
    <w:lvl w:ilvl="0" w:tplc="50847158">
      <w:start w:val="1"/>
      <w:numFmt w:val="decimal"/>
      <w:lvlText w:val="%1)"/>
      <w:lvlJc w:val="left"/>
      <w:pPr>
        <w:ind w:left="2406" w:hanging="291"/>
        <w:jc w:val="left"/>
      </w:pPr>
      <w:rPr>
        <w:rFonts w:ascii="Segoe UI Light" w:eastAsia="Segoe UI Light" w:hAnsi="Segoe UI Light" w:cs="Segoe UI Light" w:hint="default"/>
        <w:b w:val="0"/>
        <w:bCs w:val="0"/>
        <w:i w:val="0"/>
        <w:iCs w:val="0"/>
        <w:w w:val="100"/>
        <w:sz w:val="24"/>
        <w:szCs w:val="24"/>
        <w:lang w:val="es-ES" w:eastAsia="en-US" w:bidi="ar-SA"/>
      </w:rPr>
    </w:lvl>
    <w:lvl w:ilvl="1" w:tplc="B4CA3C4E">
      <w:numFmt w:val="bullet"/>
      <w:lvlText w:val="•"/>
      <w:lvlJc w:val="left"/>
      <w:pPr>
        <w:ind w:left="3260" w:hanging="291"/>
      </w:pPr>
      <w:rPr>
        <w:rFonts w:hint="default"/>
        <w:lang w:val="es-ES" w:eastAsia="en-US" w:bidi="ar-SA"/>
      </w:rPr>
    </w:lvl>
    <w:lvl w:ilvl="2" w:tplc="F1E44500">
      <w:numFmt w:val="bullet"/>
      <w:lvlText w:val="•"/>
      <w:lvlJc w:val="left"/>
      <w:pPr>
        <w:ind w:left="4121" w:hanging="291"/>
      </w:pPr>
      <w:rPr>
        <w:rFonts w:hint="default"/>
        <w:lang w:val="es-ES" w:eastAsia="en-US" w:bidi="ar-SA"/>
      </w:rPr>
    </w:lvl>
    <w:lvl w:ilvl="3" w:tplc="A69EA450">
      <w:numFmt w:val="bullet"/>
      <w:lvlText w:val="•"/>
      <w:lvlJc w:val="left"/>
      <w:pPr>
        <w:ind w:left="4981" w:hanging="291"/>
      </w:pPr>
      <w:rPr>
        <w:rFonts w:hint="default"/>
        <w:lang w:val="es-ES" w:eastAsia="en-US" w:bidi="ar-SA"/>
      </w:rPr>
    </w:lvl>
    <w:lvl w:ilvl="4" w:tplc="0192966A">
      <w:numFmt w:val="bullet"/>
      <w:lvlText w:val="•"/>
      <w:lvlJc w:val="left"/>
      <w:pPr>
        <w:ind w:left="5842" w:hanging="291"/>
      </w:pPr>
      <w:rPr>
        <w:rFonts w:hint="default"/>
        <w:lang w:val="es-ES" w:eastAsia="en-US" w:bidi="ar-SA"/>
      </w:rPr>
    </w:lvl>
    <w:lvl w:ilvl="5" w:tplc="D40A263E">
      <w:numFmt w:val="bullet"/>
      <w:lvlText w:val="•"/>
      <w:lvlJc w:val="left"/>
      <w:pPr>
        <w:ind w:left="6703" w:hanging="291"/>
      </w:pPr>
      <w:rPr>
        <w:rFonts w:hint="default"/>
        <w:lang w:val="es-ES" w:eastAsia="en-US" w:bidi="ar-SA"/>
      </w:rPr>
    </w:lvl>
    <w:lvl w:ilvl="6" w:tplc="98B03570">
      <w:numFmt w:val="bullet"/>
      <w:lvlText w:val="•"/>
      <w:lvlJc w:val="left"/>
      <w:pPr>
        <w:ind w:left="7563" w:hanging="291"/>
      </w:pPr>
      <w:rPr>
        <w:rFonts w:hint="default"/>
        <w:lang w:val="es-ES" w:eastAsia="en-US" w:bidi="ar-SA"/>
      </w:rPr>
    </w:lvl>
    <w:lvl w:ilvl="7" w:tplc="51246246">
      <w:numFmt w:val="bullet"/>
      <w:lvlText w:val="•"/>
      <w:lvlJc w:val="left"/>
      <w:pPr>
        <w:ind w:left="8424" w:hanging="291"/>
      </w:pPr>
      <w:rPr>
        <w:rFonts w:hint="default"/>
        <w:lang w:val="es-ES" w:eastAsia="en-US" w:bidi="ar-SA"/>
      </w:rPr>
    </w:lvl>
    <w:lvl w:ilvl="8" w:tplc="AF609DCC">
      <w:numFmt w:val="bullet"/>
      <w:lvlText w:val="•"/>
      <w:lvlJc w:val="left"/>
      <w:pPr>
        <w:ind w:left="9285" w:hanging="291"/>
      </w:pPr>
      <w:rPr>
        <w:rFonts w:hint="default"/>
        <w:lang w:val="es-ES" w:eastAsia="en-US" w:bidi="ar-SA"/>
      </w:rPr>
    </w:lvl>
  </w:abstractNum>
  <w:abstractNum w:abstractNumId="41" w15:restartNumberingAfterBreak="0">
    <w:nsid w:val="2DDD30CF"/>
    <w:multiLevelType w:val="hybridMultilevel"/>
    <w:tmpl w:val="862A6F84"/>
    <w:lvl w:ilvl="0" w:tplc="BDCCC13A">
      <w:start w:val="1"/>
      <w:numFmt w:val="decimal"/>
      <w:lvlText w:val="%1)"/>
      <w:lvlJc w:val="left"/>
      <w:pPr>
        <w:ind w:left="2683" w:hanging="278"/>
        <w:jc w:val="left"/>
      </w:pPr>
      <w:rPr>
        <w:rFonts w:ascii="Segoe UI Light" w:eastAsia="Segoe UI Light" w:hAnsi="Segoe UI Light" w:cs="Segoe UI Light" w:hint="default"/>
        <w:b w:val="0"/>
        <w:bCs w:val="0"/>
        <w:i w:val="0"/>
        <w:iCs w:val="0"/>
        <w:w w:val="100"/>
        <w:sz w:val="24"/>
        <w:szCs w:val="24"/>
        <w:lang w:val="es-ES" w:eastAsia="en-US" w:bidi="ar-SA"/>
      </w:rPr>
    </w:lvl>
    <w:lvl w:ilvl="1" w:tplc="556A2ACC">
      <w:numFmt w:val="bullet"/>
      <w:lvlText w:val="•"/>
      <w:lvlJc w:val="left"/>
      <w:pPr>
        <w:ind w:left="3512" w:hanging="278"/>
      </w:pPr>
      <w:rPr>
        <w:rFonts w:hint="default"/>
        <w:lang w:val="es-ES" w:eastAsia="en-US" w:bidi="ar-SA"/>
      </w:rPr>
    </w:lvl>
    <w:lvl w:ilvl="2" w:tplc="5762E162">
      <w:numFmt w:val="bullet"/>
      <w:lvlText w:val="•"/>
      <w:lvlJc w:val="left"/>
      <w:pPr>
        <w:ind w:left="4345" w:hanging="278"/>
      </w:pPr>
      <w:rPr>
        <w:rFonts w:hint="default"/>
        <w:lang w:val="es-ES" w:eastAsia="en-US" w:bidi="ar-SA"/>
      </w:rPr>
    </w:lvl>
    <w:lvl w:ilvl="3" w:tplc="EA22DB9A">
      <w:numFmt w:val="bullet"/>
      <w:lvlText w:val="•"/>
      <w:lvlJc w:val="left"/>
      <w:pPr>
        <w:ind w:left="5177" w:hanging="278"/>
      </w:pPr>
      <w:rPr>
        <w:rFonts w:hint="default"/>
        <w:lang w:val="es-ES" w:eastAsia="en-US" w:bidi="ar-SA"/>
      </w:rPr>
    </w:lvl>
    <w:lvl w:ilvl="4" w:tplc="3F4E1E9C">
      <w:numFmt w:val="bullet"/>
      <w:lvlText w:val="•"/>
      <w:lvlJc w:val="left"/>
      <w:pPr>
        <w:ind w:left="6010" w:hanging="278"/>
      </w:pPr>
      <w:rPr>
        <w:rFonts w:hint="default"/>
        <w:lang w:val="es-ES" w:eastAsia="en-US" w:bidi="ar-SA"/>
      </w:rPr>
    </w:lvl>
    <w:lvl w:ilvl="5" w:tplc="87DA3DD2">
      <w:numFmt w:val="bullet"/>
      <w:lvlText w:val="•"/>
      <w:lvlJc w:val="left"/>
      <w:pPr>
        <w:ind w:left="6843" w:hanging="278"/>
      </w:pPr>
      <w:rPr>
        <w:rFonts w:hint="default"/>
        <w:lang w:val="es-ES" w:eastAsia="en-US" w:bidi="ar-SA"/>
      </w:rPr>
    </w:lvl>
    <w:lvl w:ilvl="6" w:tplc="F956F4FC">
      <w:numFmt w:val="bullet"/>
      <w:lvlText w:val="•"/>
      <w:lvlJc w:val="left"/>
      <w:pPr>
        <w:ind w:left="7675" w:hanging="278"/>
      </w:pPr>
      <w:rPr>
        <w:rFonts w:hint="default"/>
        <w:lang w:val="es-ES" w:eastAsia="en-US" w:bidi="ar-SA"/>
      </w:rPr>
    </w:lvl>
    <w:lvl w:ilvl="7" w:tplc="224E66FC">
      <w:numFmt w:val="bullet"/>
      <w:lvlText w:val="•"/>
      <w:lvlJc w:val="left"/>
      <w:pPr>
        <w:ind w:left="8508" w:hanging="278"/>
      </w:pPr>
      <w:rPr>
        <w:rFonts w:hint="default"/>
        <w:lang w:val="es-ES" w:eastAsia="en-US" w:bidi="ar-SA"/>
      </w:rPr>
    </w:lvl>
    <w:lvl w:ilvl="8" w:tplc="48822D2A">
      <w:numFmt w:val="bullet"/>
      <w:lvlText w:val="•"/>
      <w:lvlJc w:val="left"/>
      <w:pPr>
        <w:ind w:left="9341" w:hanging="278"/>
      </w:pPr>
      <w:rPr>
        <w:rFonts w:hint="default"/>
        <w:lang w:val="es-ES" w:eastAsia="en-US" w:bidi="ar-SA"/>
      </w:rPr>
    </w:lvl>
  </w:abstractNum>
  <w:abstractNum w:abstractNumId="42" w15:restartNumberingAfterBreak="0">
    <w:nsid w:val="2E397A56"/>
    <w:multiLevelType w:val="hybridMultilevel"/>
    <w:tmpl w:val="35DA7B90"/>
    <w:lvl w:ilvl="0" w:tplc="E208F8E8">
      <w:start w:val="1"/>
      <w:numFmt w:val="decimal"/>
      <w:lvlText w:val="%1)"/>
      <w:lvlJc w:val="left"/>
      <w:pPr>
        <w:ind w:left="2406" w:hanging="252"/>
        <w:jc w:val="left"/>
      </w:pPr>
      <w:rPr>
        <w:rFonts w:ascii="Segoe UI Light" w:eastAsia="Segoe UI Light" w:hAnsi="Segoe UI Light" w:cs="Segoe UI Light" w:hint="default"/>
        <w:b w:val="0"/>
        <w:bCs w:val="0"/>
        <w:i w:val="0"/>
        <w:iCs w:val="0"/>
        <w:w w:val="100"/>
        <w:sz w:val="24"/>
        <w:szCs w:val="24"/>
        <w:lang w:val="es-ES" w:eastAsia="en-US" w:bidi="ar-SA"/>
      </w:rPr>
    </w:lvl>
    <w:lvl w:ilvl="1" w:tplc="74C29ECE">
      <w:numFmt w:val="bullet"/>
      <w:lvlText w:val="•"/>
      <w:lvlJc w:val="left"/>
      <w:pPr>
        <w:ind w:left="3260" w:hanging="252"/>
      </w:pPr>
      <w:rPr>
        <w:rFonts w:hint="default"/>
        <w:lang w:val="es-ES" w:eastAsia="en-US" w:bidi="ar-SA"/>
      </w:rPr>
    </w:lvl>
    <w:lvl w:ilvl="2" w:tplc="EE04D37C">
      <w:numFmt w:val="bullet"/>
      <w:lvlText w:val="•"/>
      <w:lvlJc w:val="left"/>
      <w:pPr>
        <w:ind w:left="4121" w:hanging="252"/>
      </w:pPr>
      <w:rPr>
        <w:rFonts w:hint="default"/>
        <w:lang w:val="es-ES" w:eastAsia="en-US" w:bidi="ar-SA"/>
      </w:rPr>
    </w:lvl>
    <w:lvl w:ilvl="3" w:tplc="DC52BDCE">
      <w:numFmt w:val="bullet"/>
      <w:lvlText w:val="•"/>
      <w:lvlJc w:val="left"/>
      <w:pPr>
        <w:ind w:left="4981" w:hanging="252"/>
      </w:pPr>
      <w:rPr>
        <w:rFonts w:hint="default"/>
        <w:lang w:val="es-ES" w:eastAsia="en-US" w:bidi="ar-SA"/>
      </w:rPr>
    </w:lvl>
    <w:lvl w:ilvl="4" w:tplc="0A2CB9EC">
      <w:numFmt w:val="bullet"/>
      <w:lvlText w:val="•"/>
      <w:lvlJc w:val="left"/>
      <w:pPr>
        <w:ind w:left="5842" w:hanging="252"/>
      </w:pPr>
      <w:rPr>
        <w:rFonts w:hint="default"/>
        <w:lang w:val="es-ES" w:eastAsia="en-US" w:bidi="ar-SA"/>
      </w:rPr>
    </w:lvl>
    <w:lvl w:ilvl="5" w:tplc="4A7275AA">
      <w:numFmt w:val="bullet"/>
      <w:lvlText w:val="•"/>
      <w:lvlJc w:val="left"/>
      <w:pPr>
        <w:ind w:left="6703" w:hanging="252"/>
      </w:pPr>
      <w:rPr>
        <w:rFonts w:hint="default"/>
        <w:lang w:val="es-ES" w:eastAsia="en-US" w:bidi="ar-SA"/>
      </w:rPr>
    </w:lvl>
    <w:lvl w:ilvl="6" w:tplc="557E26AC">
      <w:numFmt w:val="bullet"/>
      <w:lvlText w:val="•"/>
      <w:lvlJc w:val="left"/>
      <w:pPr>
        <w:ind w:left="7563" w:hanging="252"/>
      </w:pPr>
      <w:rPr>
        <w:rFonts w:hint="default"/>
        <w:lang w:val="es-ES" w:eastAsia="en-US" w:bidi="ar-SA"/>
      </w:rPr>
    </w:lvl>
    <w:lvl w:ilvl="7" w:tplc="0EE83054">
      <w:numFmt w:val="bullet"/>
      <w:lvlText w:val="•"/>
      <w:lvlJc w:val="left"/>
      <w:pPr>
        <w:ind w:left="8424" w:hanging="252"/>
      </w:pPr>
      <w:rPr>
        <w:rFonts w:hint="default"/>
        <w:lang w:val="es-ES" w:eastAsia="en-US" w:bidi="ar-SA"/>
      </w:rPr>
    </w:lvl>
    <w:lvl w:ilvl="8" w:tplc="54CC66FC">
      <w:numFmt w:val="bullet"/>
      <w:lvlText w:val="•"/>
      <w:lvlJc w:val="left"/>
      <w:pPr>
        <w:ind w:left="9285" w:hanging="252"/>
      </w:pPr>
      <w:rPr>
        <w:rFonts w:hint="default"/>
        <w:lang w:val="es-ES" w:eastAsia="en-US" w:bidi="ar-SA"/>
      </w:rPr>
    </w:lvl>
  </w:abstractNum>
  <w:abstractNum w:abstractNumId="43" w15:restartNumberingAfterBreak="0">
    <w:nsid w:val="2F5F0CC9"/>
    <w:multiLevelType w:val="hybridMultilevel"/>
    <w:tmpl w:val="38824D94"/>
    <w:lvl w:ilvl="0" w:tplc="7F881D50">
      <w:numFmt w:val="bullet"/>
      <w:lvlText w:val="o"/>
      <w:lvlJc w:val="left"/>
      <w:pPr>
        <w:ind w:left="1902" w:hanging="360"/>
      </w:pPr>
      <w:rPr>
        <w:rFonts w:ascii="Courier New" w:eastAsia="Courier New" w:hAnsi="Courier New" w:cs="Courier New" w:hint="default"/>
        <w:b w:val="0"/>
        <w:bCs w:val="0"/>
        <w:i w:val="0"/>
        <w:iCs w:val="0"/>
        <w:w w:val="100"/>
        <w:sz w:val="22"/>
        <w:szCs w:val="22"/>
        <w:lang w:val="es-ES" w:eastAsia="en-US" w:bidi="ar-SA"/>
      </w:rPr>
    </w:lvl>
    <w:lvl w:ilvl="1" w:tplc="E45AFD64">
      <w:numFmt w:val="bullet"/>
      <w:lvlText w:val="•"/>
      <w:lvlJc w:val="left"/>
      <w:pPr>
        <w:ind w:left="2810" w:hanging="360"/>
      </w:pPr>
      <w:rPr>
        <w:rFonts w:hint="default"/>
        <w:lang w:val="es-ES" w:eastAsia="en-US" w:bidi="ar-SA"/>
      </w:rPr>
    </w:lvl>
    <w:lvl w:ilvl="2" w:tplc="92589C80">
      <w:numFmt w:val="bullet"/>
      <w:lvlText w:val="•"/>
      <w:lvlJc w:val="left"/>
      <w:pPr>
        <w:ind w:left="3721" w:hanging="360"/>
      </w:pPr>
      <w:rPr>
        <w:rFonts w:hint="default"/>
        <w:lang w:val="es-ES" w:eastAsia="en-US" w:bidi="ar-SA"/>
      </w:rPr>
    </w:lvl>
    <w:lvl w:ilvl="3" w:tplc="5C78BDF8">
      <w:numFmt w:val="bullet"/>
      <w:lvlText w:val="•"/>
      <w:lvlJc w:val="left"/>
      <w:pPr>
        <w:ind w:left="4631" w:hanging="360"/>
      </w:pPr>
      <w:rPr>
        <w:rFonts w:hint="default"/>
        <w:lang w:val="es-ES" w:eastAsia="en-US" w:bidi="ar-SA"/>
      </w:rPr>
    </w:lvl>
    <w:lvl w:ilvl="4" w:tplc="8592A002">
      <w:numFmt w:val="bullet"/>
      <w:lvlText w:val="•"/>
      <w:lvlJc w:val="left"/>
      <w:pPr>
        <w:ind w:left="5542" w:hanging="360"/>
      </w:pPr>
      <w:rPr>
        <w:rFonts w:hint="default"/>
        <w:lang w:val="es-ES" w:eastAsia="en-US" w:bidi="ar-SA"/>
      </w:rPr>
    </w:lvl>
    <w:lvl w:ilvl="5" w:tplc="F9F02D32">
      <w:numFmt w:val="bullet"/>
      <w:lvlText w:val="•"/>
      <w:lvlJc w:val="left"/>
      <w:pPr>
        <w:ind w:left="6453" w:hanging="360"/>
      </w:pPr>
      <w:rPr>
        <w:rFonts w:hint="default"/>
        <w:lang w:val="es-ES" w:eastAsia="en-US" w:bidi="ar-SA"/>
      </w:rPr>
    </w:lvl>
    <w:lvl w:ilvl="6" w:tplc="5B26503A">
      <w:numFmt w:val="bullet"/>
      <w:lvlText w:val="•"/>
      <w:lvlJc w:val="left"/>
      <w:pPr>
        <w:ind w:left="7363" w:hanging="360"/>
      </w:pPr>
      <w:rPr>
        <w:rFonts w:hint="default"/>
        <w:lang w:val="es-ES" w:eastAsia="en-US" w:bidi="ar-SA"/>
      </w:rPr>
    </w:lvl>
    <w:lvl w:ilvl="7" w:tplc="4FDE75B8">
      <w:numFmt w:val="bullet"/>
      <w:lvlText w:val="•"/>
      <w:lvlJc w:val="left"/>
      <w:pPr>
        <w:ind w:left="8274" w:hanging="360"/>
      </w:pPr>
      <w:rPr>
        <w:rFonts w:hint="default"/>
        <w:lang w:val="es-ES" w:eastAsia="en-US" w:bidi="ar-SA"/>
      </w:rPr>
    </w:lvl>
    <w:lvl w:ilvl="8" w:tplc="71C2B36C">
      <w:numFmt w:val="bullet"/>
      <w:lvlText w:val="•"/>
      <w:lvlJc w:val="left"/>
      <w:pPr>
        <w:ind w:left="9185" w:hanging="360"/>
      </w:pPr>
      <w:rPr>
        <w:rFonts w:hint="default"/>
        <w:lang w:val="es-ES" w:eastAsia="en-US" w:bidi="ar-SA"/>
      </w:rPr>
    </w:lvl>
  </w:abstractNum>
  <w:abstractNum w:abstractNumId="44" w15:restartNumberingAfterBreak="0">
    <w:nsid w:val="2F865207"/>
    <w:multiLevelType w:val="multilevel"/>
    <w:tmpl w:val="5DA85AF0"/>
    <w:lvl w:ilvl="0">
      <w:start w:val="12"/>
      <w:numFmt w:val="upperLetter"/>
      <w:lvlText w:val="%1"/>
      <w:lvlJc w:val="left"/>
      <w:pPr>
        <w:ind w:left="2735" w:hanging="755"/>
        <w:jc w:val="left"/>
      </w:pPr>
      <w:rPr>
        <w:rFonts w:hint="default"/>
        <w:lang w:val="es-ES" w:eastAsia="en-US" w:bidi="ar-SA"/>
      </w:rPr>
    </w:lvl>
    <w:lvl w:ilvl="1">
      <w:start w:val="5"/>
      <w:numFmt w:val="decimalZero"/>
      <w:lvlText w:val="%1.%2"/>
      <w:lvlJc w:val="left"/>
      <w:pPr>
        <w:ind w:left="2735" w:hanging="755"/>
        <w:jc w:val="left"/>
      </w:pPr>
      <w:rPr>
        <w:rFonts w:hint="default"/>
        <w:lang w:val="es-ES" w:eastAsia="en-US" w:bidi="ar-SA"/>
      </w:rPr>
    </w:lvl>
    <w:lvl w:ilvl="2">
      <w:start w:val="3"/>
      <w:numFmt w:val="decimalZero"/>
      <w:lvlText w:val="%1.%2.%3."/>
      <w:lvlJc w:val="left"/>
      <w:pPr>
        <w:ind w:left="2735" w:hanging="755"/>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5219" w:hanging="755"/>
      </w:pPr>
      <w:rPr>
        <w:rFonts w:hint="default"/>
        <w:lang w:val="es-ES" w:eastAsia="en-US" w:bidi="ar-SA"/>
      </w:rPr>
    </w:lvl>
    <w:lvl w:ilvl="4">
      <w:numFmt w:val="bullet"/>
      <w:lvlText w:val="•"/>
      <w:lvlJc w:val="left"/>
      <w:pPr>
        <w:ind w:left="6046" w:hanging="755"/>
      </w:pPr>
      <w:rPr>
        <w:rFonts w:hint="default"/>
        <w:lang w:val="es-ES" w:eastAsia="en-US" w:bidi="ar-SA"/>
      </w:rPr>
    </w:lvl>
    <w:lvl w:ilvl="5">
      <w:numFmt w:val="bullet"/>
      <w:lvlText w:val="•"/>
      <w:lvlJc w:val="left"/>
      <w:pPr>
        <w:ind w:left="6873" w:hanging="755"/>
      </w:pPr>
      <w:rPr>
        <w:rFonts w:hint="default"/>
        <w:lang w:val="es-ES" w:eastAsia="en-US" w:bidi="ar-SA"/>
      </w:rPr>
    </w:lvl>
    <w:lvl w:ilvl="6">
      <w:numFmt w:val="bullet"/>
      <w:lvlText w:val="•"/>
      <w:lvlJc w:val="left"/>
      <w:pPr>
        <w:ind w:left="7699" w:hanging="755"/>
      </w:pPr>
      <w:rPr>
        <w:rFonts w:hint="default"/>
        <w:lang w:val="es-ES" w:eastAsia="en-US" w:bidi="ar-SA"/>
      </w:rPr>
    </w:lvl>
    <w:lvl w:ilvl="7">
      <w:numFmt w:val="bullet"/>
      <w:lvlText w:val="•"/>
      <w:lvlJc w:val="left"/>
      <w:pPr>
        <w:ind w:left="8526" w:hanging="755"/>
      </w:pPr>
      <w:rPr>
        <w:rFonts w:hint="default"/>
        <w:lang w:val="es-ES" w:eastAsia="en-US" w:bidi="ar-SA"/>
      </w:rPr>
    </w:lvl>
    <w:lvl w:ilvl="8">
      <w:numFmt w:val="bullet"/>
      <w:lvlText w:val="•"/>
      <w:lvlJc w:val="left"/>
      <w:pPr>
        <w:ind w:left="9353" w:hanging="755"/>
      </w:pPr>
      <w:rPr>
        <w:rFonts w:hint="default"/>
        <w:lang w:val="es-ES" w:eastAsia="en-US" w:bidi="ar-SA"/>
      </w:rPr>
    </w:lvl>
  </w:abstractNum>
  <w:abstractNum w:abstractNumId="45" w15:restartNumberingAfterBreak="0">
    <w:nsid w:val="2F87130D"/>
    <w:multiLevelType w:val="hybridMultilevel"/>
    <w:tmpl w:val="1A0E02DA"/>
    <w:lvl w:ilvl="0" w:tplc="B2C0F9D0">
      <w:start w:val="1"/>
      <w:numFmt w:val="decimal"/>
      <w:lvlText w:val="%1)"/>
      <w:lvlJc w:val="left"/>
      <w:pPr>
        <w:ind w:left="2406" w:hanging="228"/>
        <w:jc w:val="left"/>
      </w:pPr>
      <w:rPr>
        <w:rFonts w:ascii="Segoe UI Light" w:eastAsia="Segoe UI Light" w:hAnsi="Segoe UI Light" w:cs="Segoe UI Light" w:hint="default"/>
        <w:b w:val="0"/>
        <w:bCs w:val="0"/>
        <w:i w:val="0"/>
        <w:iCs w:val="0"/>
        <w:w w:val="100"/>
        <w:sz w:val="24"/>
        <w:szCs w:val="24"/>
        <w:lang w:val="es-ES" w:eastAsia="en-US" w:bidi="ar-SA"/>
      </w:rPr>
    </w:lvl>
    <w:lvl w:ilvl="1" w:tplc="694618D0">
      <w:numFmt w:val="bullet"/>
      <w:lvlText w:val="•"/>
      <w:lvlJc w:val="left"/>
      <w:pPr>
        <w:ind w:left="3260" w:hanging="228"/>
      </w:pPr>
      <w:rPr>
        <w:rFonts w:hint="default"/>
        <w:lang w:val="es-ES" w:eastAsia="en-US" w:bidi="ar-SA"/>
      </w:rPr>
    </w:lvl>
    <w:lvl w:ilvl="2" w:tplc="3780BBD2">
      <w:numFmt w:val="bullet"/>
      <w:lvlText w:val="•"/>
      <w:lvlJc w:val="left"/>
      <w:pPr>
        <w:ind w:left="4121" w:hanging="228"/>
      </w:pPr>
      <w:rPr>
        <w:rFonts w:hint="default"/>
        <w:lang w:val="es-ES" w:eastAsia="en-US" w:bidi="ar-SA"/>
      </w:rPr>
    </w:lvl>
    <w:lvl w:ilvl="3" w:tplc="03FACFEA">
      <w:numFmt w:val="bullet"/>
      <w:lvlText w:val="•"/>
      <w:lvlJc w:val="left"/>
      <w:pPr>
        <w:ind w:left="4981" w:hanging="228"/>
      </w:pPr>
      <w:rPr>
        <w:rFonts w:hint="default"/>
        <w:lang w:val="es-ES" w:eastAsia="en-US" w:bidi="ar-SA"/>
      </w:rPr>
    </w:lvl>
    <w:lvl w:ilvl="4" w:tplc="E7506B24">
      <w:numFmt w:val="bullet"/>
      <w:lvlText w:val="•"/>
      <w:lvlJc w:val="left"/>
      <w:pPr>
        <w:ind w:left="5842" w:hanging="228"/>
      </w:pPr>
      <w:rPr>
        <w:rFonts w:hint="default"/>
        <w:lang w:val="es-ES" w:eastAsia="en-US" w:bidi="ar-SA"/>
      </w:rPr>
    </w:lvl>
    <w:lvl w:ilvl="5" w:tplc="BDF4E16C">
      <w:numFmt w:val="bullet"/>
      <w:lvlText w:val="•"/>
      <w:lvlJc w:val="left"/>
      <w:pPr>
        <w:ind w:left="6703" w:hanging="228"/>
      </w:pPr>
      <w:rPr>
        <w:rFonts w:hint="default"/>
        <w:lang w:val="es-ES" w:eastAsia="en-US" w:bidi="ar-SA"/>
      </w:rPr>
    </w:lvl>
    <w:lvl w:ilvl="6" w:tplc="98F2074E">
      <w:numFmt w:val="bullet"/>
      <w:lvlText w:val="•"/>
      <w:lvlJc w:val="left"/>
      <w:pPr>
        <w:ind w:left="7563" w:hanging="228"/>
      </w:pPr>
      <w:rPr>
        <w:rFonts w:hint="default"/>
        <w:lang w:val="es-ES" w:eastAsia="en-US" w:bidi="ar-SA"/>
      </w:rPr>
    </w:lvl>
    <w:lvl w:ilvl="7" w:tplc="B538B372">
      <w:numFmt w:val="bullet"/>
      <w:lvlText w:val="•"/>
      <w:lvlJc w:val="left"/>
      <w:pPr>
        <w:ind w:left="8424" w:hanging="228"/>
      </w:pPr>
      <w:rPr>
        <w:rFonts w:hint="default"/>
        <w:lang w:val="es-ES" w:eastAsia="en-US" w:bidi="ar-SA"/>
      </w:rPr>
    </w:lvl>
    <w:lvl w:ilvl="8" w:tplc="B428FCC0">
      <w:numFmt w:val="bullet"/>
      <w:lvlText w:val="•"/>
      <w:lvlJc w:val="left"/>
      <w:pPr>
        <w:ind w:left="9285" w:hanging="228"/>
      </w:pPr>
      <w:rPr>
        <w:rFonts w:hint="default"/>
        <w:lang w:val="es-ES" w:eastAsia="en-US" w:bidi="ar-SA"/>
      </w:rPr>
    </w:lvl>
  </w:abstractNum>
  <w:abstractNum w:abstractNumId="46" w15:restartNumberingAfterBreak="0">
    <w:nsid w:val="31751CE4"/>
    <w:multiLevelType w:val="multilevel"/>
    <w:tmpl w:val="3B5A4F7C"/>
    <w:lvl w:ilvl="0">
      <w:start w:val="12"/>
      <w:numFmt w:val="upperLetter"/>
      <w:lvlText w:val="%1"/>
      <w:lvlJc w:val="left"/>
      <w:pPr>
        <w:ind w:left="1981" w:hanging="758"/>
        <w:jc w:val="left"/>
      </w:pPr>
      <w:rPr>
        <w:rFonts w:hint="default"/>
        <w:lang w:val="es-ES" w:eastAsia="en-US" w:bidi="ar-SA"/>
      </w:rPr>
    </w:lvl>
    <w:lvl w:ilvl="1">
      <w:start w:val="4"/>
      <w:numFmt w:val="decimalZero"/>
      <w:lvlText w:val="%1.%2"/>
      <w:lvlJc w:val="left"/>
      <w:pPr>
        <w:ind w:left="1981" w:hanging="758"/>
        <w:jc w:val="left"/>
      </w:pPr>
      <w:rPr>
        <w:rFonts w:hint="default"/>
        <w:lang w:val="es-ES" w:eastAsia="en-US" w:bidi="ar-SA"/>
      </w:rPr>
    </w:lvl>
    <w:lvl w:ilvl="2">
      <w:start w:val="4"/>
      <w:numFmt w:val="decimalZero"/>
      <w:lvlText w:val="%1.%2.%3."/>
      <w:lvlJc w:val="left"/>
      <w:pPr>
        <w:ind w:left="1981" w:hanging="758"/>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58"/>
      </w:pPr>
      <w:rPr>
        <w:rFonts w:hint="default"/>
        <w:lang w:val="es-ES" w:eastAsia="en-US" w:bidi="ar-SA"/>
      </w:rPr>
    </w:lvl>
    <w:lvl w:ilvl="4">
      <w:numFmt w:val="bullet"/>
      <w:lvlText w:val="•"/>
      <w:lvlJc w:val="left"/>
      <w:pPr>
        <w:ind w:left="5590" w:hanging="758"/>
      </w:pPr>
      <w:rPr>
        <w:rFonts w:hint="default"/>
        <w:lang w:val="es-ES" w:eastAsia="en-US" w:bidi="ar-SA"/>
      </w:rPr>
    </w:lvl>
    <w:lvl w:ilvl="5">
      <w:numFmt w:val="bullet"/>
      <w:lvlText w:val="•"/>
      <w:lvlJc w:val="left"/>
      <w:pPr>
        <w:ind w:left="6493" w:hanging="758"/>
      </w:pPr>
      <w:rPr>
        <w:rFonts w:hint="default"/>
        <w:lang w:val="es-ES" w:eastAsia="en-US" w:bidi="ar-SA"/>
      </w:rPr>
    </w:lvl>
    <w:lvl w:ilvl="6">
      <w:numFmt w:val="bullet"/>
      <w:lvlText w:val="•"/>
      <w:lvlJc w:val="left"/>
      <w:pPr>
        <w:ind w:left="7395" w:hanging="758"/>
      </w:pPr>
      <w:rPr>
        <w:rFonts w:hint="default"/>
        <w:lang w:val="es-ES" w:eastAsia="en-US" w:bidi="ar-SA"/>
      </w:rPr>
    </w:lvl>
    <w:lvl w:ilvl="7">
      <w:numFmt w:val="bullet"/>
      <w:lvlText w:val="•"/>
      <w:lvlJc w:val="left"/>
      <w:pPr>
        <w:ind w:left="8298" w:hanging="758"/>
      </w:pPr>
      <w:rPr>
        <w:rFonts w:hint="default"/>
        <w:lang w:val="es-ES" w:eastAsia="en-US" w:bidi="ar-SA"/>
      </w:rPr>
    </w:lvl>
    <w:lvl w:ilvl="8">
      <w:numFmt w:val="bullet"/>
      <w:lvlText w:val="•"/>
      <w:lvlJc w:val="left"/>
      <w:pPr>
        <w:ind w:left="9201" w:hanging="758"/>
      </w:pPr>
      <w:rPr>
        <w:rFonts w:hint="default"/>
        <w:lang w:val="es-ES" w:eastAsia="en-US" w:bidi="ar-SA"/>
      </w:rPr>
    </w:lvl>
  </w:abstractNum>
  <w:abstractNum w:abstractNumId="47" w15:restartNumberingAfterBreak="0">
    <w:nsid w:val="31F5336F"/>
    <w:multiLevelType w:val="hybridMultilevel"/>
    <w:tmpl w:val="CA70E676"/>
    <w:lvl w:ilvl="0" w:tplc="F4646040">
      <w:start w:val="1"/>
      <w:numFmt w:val="decimal"/>
      <w:lvlText w:val="%1)"/>
      <w:lvlJc w:val="left"/>
      <w:pPr>
        <w:ind w:left="2406" w:hanging="298"/>
        <w:jc w:val="left"/>
      </w:pPr>
      <w:rPr>
        <w:rFonts w:ascii="Segoe UI Light" w:eastAsia="Segoe UI Light" w:hAnsi="Segoe UI Light" w:cs="Segoe UI Light" w:hint="default"/>
        <w:b w:val="0"/>
        <w:bCs w:val="0"/>
        <w:i w:val="0"/>
        <w:iCs w:val="0"/>
        <w:w w:val="100"/>
        <w:sz w:val="24"/>
        <w:szCs w:val="24"/>
        <w:lang w:val="es-ES" w:eastAsia="en-US" w:bidi="ar-SA"/>
      </w:rPr>
    </w:lvl>
    <w:lvl w:ilvl="1" w:tplc="E114722E">
      <w:numFmt w:val="bullet"/>
      <w:lvlText w:val="•"/>
      <w:lvlJc w:val="left"/>
      <w:pPr>
        <w:ind w:left="3260" w:hanging="298"/>
      </w:pPr>
      <w:rPr>
        <w:rFonts w:hint="default"/>
        <w:lang w:val="es-ES" w:eastAsia="en-US" w:bidi="ar-SA"/>
      </w:rPr>
    </w:lvl>
    <w:lvl w:ilvl="2" w:tplc="CB96D826">
      <w:numFmt w:val="bullet"/>
      <w:lvlText w:val="•"/>
      <w:lvlJc w:val="left"/>
      <w:pPr>
        <w:ind w:left="4121" w:hanging="298"/>
      </w:pPr>
      <w:rPr>
        <w:rFonts w:hint="default"/>
        <w:lang w:val="es-ES" w:eastAsia="en-US" w:bidi="ar-SA"/>
      </w:rPr>
    </w:lvl>
    <w:lvl w:ilvl="3" w:tplc="AA422E28">
      <w:numFmt w:val="bullet"/>
      <w:lvlText w:val="•"/>
      <w:lvlJc w:val="left"/>
      <w:pPr>
        <w:ind w:left="4981" w:hanging="298"/>
      </w:pPr>
      <w:rPr>
        <w:rFonts w:hint="default"/>
        <w:lang w:val="es-ES" w:eastAsia="en-US" w:bidi="ar-SA"/>
      </w:rPr>
    </w:lvl>
    <w:lvl w:ilvl="4" w:tplc="21D09D2A">
      <w:numFmt w:val="bullet"/>
      <w:lvlText w:val="•"/>
      <w:lvlJc w:val="left"/>
      <w:pPr>
        <w:ind w:left="5842" w:hanging="298"/>
      </w:pPr>
      <w:rPr>
        <w:rFonts w:hint="default"/>
        <w:lang w:val="es-ES" w:eastAsia="en-US" w:bidi="ar-SA"/>
      </w:rPr>
    </w:lvl>
    <w:lvl w:ilvl="5" w:tplc="CDA026D0">
      <w:numFmt w:val="bullet"/>
      <w:lvlText w:val="•"/>
      <w:lvlJc w:val="left"/>
      <w:pPr>
        <w:ind w:left="6703" w:hanging="298"/>
      </w:pPr>
      <w:rPr>
        <w:rFonts w:hint="default"/>
        <w:lang w:val="es-ES" w:eastAsia="en-US" w:bidi="ar-SA"/>
      </w:rPr>
    </w:lvl>
    <w:lvl w:ilvl="6" w:tplc="8384C338">
      <w:numFmt w:val="bullet"/>
      <w:lvlText w:val="•"/>
      <w:lvlJc w:val="left"/>
      <w:pPr>
        <w:ind w:left="7563" w:hanging="298"/>
      </w:pPr>
      <w:rPr>
        <w:rFonts w:hint="default"/>
        <w:lang w:val="es-ES" w:eastAsia="en-US" w:bidi="ar-SA"/>
      </w:rPr>
    </w:lvl>
    <w:lvl w:ilvl="7" w:tplc="D85CE242">
      <w:numFmt w:val="bullet"/>
      <w:lvlText w:val="•"/>
      <w:lvlJc w:val="left"/>
      <w:pPr>
        <w:ind w:left="8424" w:hanging="298"/>
      </w:pPr>
      <w:rPr>
        <w:rFonts w:hint="default"/>
        <w:lang w:val="es-ES" w:eastAsia="en-US" w:bidi="ar-SA"/>
      </w:rPr>
    </w:lvl>
    <w:lvl w:ilvl="8" w:tplc="97D69B5C">
      <w:numFmt w:val="bullet"/>
      <w:lvlText w:val="•"/>
      <w:lvlJc w:val="left"/>
      <w:pPr>
        <w:ind w:left="9285" w:hanging="298"/>
      </w:pPr>
      <w:rPr>
        <w:rFonts w:hint="default"/>
        <w:lang w:val="es-ES" w:eastAsia="en-US" w:bidi="ar-SA"/>
      </w:rPr>
    </w:lvl>
  </w:abstractNum>
  <w:abstractNum w:abstractNumId="48" w15:restartNumberingAfterBreak="0">
    <w:nsid w:val="345D0062"/>
    <w:multiLevelType w:val="hybridMultilevel"/>
    <w:tmpl w:val="DE7AA498"/>
    <w:lvl w:ilvl="0" w:tplc="E26E5566">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AC1AE4DA">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FFF61CDA">
      <w:numFmt w:val="bullet"/>
      <w:lvlText w:val="•"/>
      <w:lvlJc w:val="left"/>
      <w:pPr>
        <w:ind w:left="3871" w:hanging="360"/>
      </w:pPr>
      <w:rPr>
        <w:rFonts w:hint="default"/>
        <w:lang w:val="es-ES" w:eastAsia="en-US" w:bidi="ar-SA"/>
      </w:rPr>
    </w:lvl>
    <w:lvl w:ilvl="3" w:tplc="1E6209DA">
      <w:numFmt w:val="bullet"/>
      <w:lvlText w:val="•"/>
      <w:lvlJc w:val="left"/>
      <w:pPr>
        <w:ind w:left="4763" w:hanging="360"/>
      </w:pPr>
      <w:rPr>
        <w:rFonts w:hint="default"/>
        <w:lang w:val="es-ES" w:eastAsia="en-US" w:bidi="ar-SA"/>
      </w:rPr>
    </w:lvl>
    <w:lvl w:ilvl="4" w:tplc="5CFEFC60">
      <w:numFmt w:val="bullet"/>
      <w:lvlText w:val="•"/>
      <w:lvlJc w:val="left"/>
      <w:pPr>
        <w:ind w:left="5655" w:hanging="360"/>
      </w:pPr>
      <w:rPr>
        <w:rFonts w:hint="default"/>
        <w:lang w:val="es-ES" w:eastAsia="en-US" w:bidi="ar-SA"/>
      </w:rPr>
    </w:lvl>
    <w:lvl w:ilvl="5" w:tplc="853E4072">
      <w:numFmt w:val="bullet"/>
      <w:lvlText w:val="•"/>
      <w:lvlJc w:val="left"/>
      <w:pPr>
        <w:ind w:left="6547" w:hanging="360"/>
      </w:pPr>
      <w:rPr>
        <w:rFonts w:hint="default"/>
        <w:lang w:val="es-ES" w:eastAsia="en-US" w:bidi="ar-SA"/>
      </w:rPr>
    </w:lvl>
    <w:lvl w:ilvl="6" w:tplc="E42E6B72">
      <w:numFmt w:val="bullet"/>
      <w:lvlText w:val="•"/>
      <w:lvlJc w:val="left"/>
      <w:pPr>
        <w:ind w:left="7439" w:hanging="360"/>
      </w:pPr>
      <w:rPr>
        <w:rFonts w:hint="default"/>
        <w:lang w:val="es-ES" w:eastAsia="en-US" w:bidi="ar-SA"/>
      </w:rPr>
    </w:lvl>
    <w:lvl w:ilvl="7" w:tplc="9318A59C">
      <w:numFmt w:val="bullet"/>
      <w:lvlText w:val="•"/>
      <w:lvlJc w:val="left"/>
      <w:pPr>
        <w:ind w:left="8330" w:hanging="360"/>
      </w:pPr>
      <w:rPr>
        <w:rFonts w:hint="default"/>
        <w:lang w:val="es-ES" w:eastAsia="en-US" w:bidi="ar-SA"/>
      </w:rPr>
    </w:lvl>
    <w:lvl w:ilvl="8" w:tplc="F512374A">
      <w:numFmt w:val="bullet"/>
      <w:lvlText w:val="•"/>
      <w:lvlJc w:val="left"/>
      <w:pPr>
        <w:ind w:left="9222" w:hanging="360"/>
      </w:pPr>
      <w:rPr>
        <w:rFonts w:hint="default"/>
        <w:lang w:val="es-ES" w:eastAsia="en-US" w:bidi="ar-SA"/>
      </w:rPr>
    </w:lvl>
  </w:abstractNum>
  <w:abstractNum w:abstractNumId="49" w15:restartNumberingAfterBreak="0">
    <w:nsid w:val="361D300A"/>
    <w:multiLevelType w:val="multilevel"/>
    <w:tmpl w:val="7DAE0178"/>
    <w:lvl w:ilvl="0">
      <w:start w:val="12"/>
      <w:numFmt w:val="upperLetter"/>
      <w:lvlText w:val="%1"/>
      <w:lvlJc w:val="left"/>
      <w:pPr>
        <w:ind w:left="1981" w:hanging="700"/>
        <w:jc w:val="left"/>
      </w:pPr>
      <w:rPr>
        <w:rFonts w:hint="default"/>
        <w:lang w:val="es-ES" w:eastAsia="en-US" w:bidi="ar-SA"/>
      </w:rPr>
    </w:lvl>
    <w:lvl w:ilvl="1">
      <w:start w:val="3"/>
      <w:numFmt w:val="decimalZero"/>
      <w:lvlText w:val="%1.%2"/>
      <w:lvlJc w:val="left"/>
      <w:pPr>
        <w:ind w:left="1981" w:hanging="700"/>
        <w:jc w:val="left"/>
      </w:pPr>
      <w:rPr>
        <w:rFonts w:hint="default"/>
        <w:lang w:val="es-ES" w:eastAsia="en-US" w:bidi="ar-SA"/>
      </w:rPr>
    </w:lvl>
    <w:lvl w:ilvl="2">
      <w:start w:val="1"/>
      <w:numFmt w:val="decimalZero"/>
      <w:lvlText w:val="%1.%2.%3"/>
      <w:lvlJc w:val="left"/>
      <w:pPr>
        <w:ind w:left="1981"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00"/>
      </w:pPr>
      <w:rPr>
        <w:rFonts w:hint="default"/>
        <w:lang w:val="es-ES" w:eastAsia="en-US" w:bidi="ar-SA"/>
      </w:rPr>
    </w:lvl>
    <w:lvl w:ilvl="4">
      <w:numFmt w:val="bullet"/>
      <w:lvlText w:val="•"/>
      <w:lvlJc w:val="left"/>
      <w:pPr>
        <w:ind w:left="5590" w:hanging="700"/>
      </w:pPr>
      <w:rPr>
        <w:rFonts w:hint="default"/>
        <w:lang w:val="es-ES" w:eastAsia="en-US" w:bidi="ar-SA"/>
      </w:rPr>
    </w:lvl>
    <w:lvl w:ilvl="5">
      <w:numFmt w:val="bullet"/>
      <w:lvlText w:val="•"/>
      <w:lvlJc w:val="left"/>
      <w:pPr>
        <w:ind w:left="6493" w:hanging="700"/>
      </w:pPr>
      <w:rPr>
        <w:rFonts w:hint="default"/>
        <w:lang w:val="es-ES" w:eastAsia="en-US" w:bidi="ar-SA"/>
      </w:rPr>
    </w:lvl>
    <w:lvl w:ilvl="6">
      <w:numFmt w:val="bullet"/>
      <w:lvlText w:val="•"/>
      <w:lvlJc w:val="left"/>
      <w:pPr>
        <w:ind w:left="7395" w:hanging="700"/>
      </w:pPr>
      <w:rPr>
        <w:rFonts w:hint="default"/>
        <w:lang w:val="es-ES" w:eastAsia="en-US" w:bidi="ar-SA"/>
      </w:rPr>
    </w:lvl>
    <w:lvl w:ilvl="7">
      <w:numFmt w:val="bullet"/>
      <w:lvlText w:val="•"/>
      <w:lvlJc w:val="left"/>
      <w:pPr>
        <w:ind w:left="8298" w:hanging="700"/>
      </w:pPr>
      <w:rPr>
        <w:rFonts w:hint="default"/>
        <w:lang w:val="es-ES" w:eastAsia="en-US" w:bidi="ar-SA"/>
      </w:rPr>
    </w:lvl>
    <w:lvl w:ilvl="8">
      <w:numFmt w:val="bullet"/>
      <w:lvlText w:val="•"/>
      <w:lvlJc w:val="left"/>
      <w:pPr>
        <w:ind w:left="9201" w:hanging="700"/>
      </w:pPr>
      <w:rPr>
        <w:rFonts w:hint="default"/>
        <w:lang w:val="es-ES" w:eastAsia="en-US" w:bidi="ar-SA"/>
      </w:rPr>
    </w:lvl>
  </w:abstractNum>
  <w:abstractNum w:abstractNumId="50" w15:restartNumberingAfterBreak="0">
    <w:nsid w:val="363546B3"/>
    <w:multiLevelType w:val="hybridMultilevel"/>
    <w:tmpl w:val="EA44BD3C"/>
    <w:lvl w:ilvl="0" w:tplc="376449EA">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2D6850A0">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59C8D578">
      <w:numFmt w:val="bullet"/>
      <w:lvlText w:val="•"/>
      <w:lvlJc w:val="left"/>
      <w:pPr>
        <w:ind w:left="3871" w:hanging="360"/>
      </w:pPr>
      <w:rPr>
        <w:rFonts w:hint="default"/>
        <w:lang w:val="es-ES" w:eastAsia="en-US" w:bidi="ar-SA"/>
      </w:rPr>
    </w:lvl>
    <w:lvl w:ilvl="3" w:tplc="E2C8A8BE">
      <w:numFmt w:val="bullet"/>
      <w:lvlText w:val="•"/>
      <w:lvlJc w:val="left"/>
      <w:pPr>
        <w:ind w:left="4763" w:hanging="360"/>
      </w:pPr>
      <w:rPr>
        <w:rFonts w:hint="default"/>
        <w:lang w:val="es-ES" w:eastAsia="en-US" w:bidi="ar-SA"/>
      </w:rPr>
    </w:lvl>
    <w:lvl w:ilvl="4" w:tplc="05CE16FE">
      <w:numFmt w:val="bullet"/>
      <w:lvlText w:val="•"/>
      <w:lvlJc w:val="left"/>
      <w:pPr>
        <w:ind w:left="5655" w:hanging="360"/>
      </w:pPr>
      <w:rPr>
        <w:rFonts w:hint="default"/>
        <w:lang w:val="es-ES" w:eastAsia="en-US" w:bidi="ar-SA"/>
      </w:rPr>
    </w:lvl>
    <w:lvl w:ilvl="5" w:tplc="6B88DCB8">
      <w:numFmt w:val="bullet"/>
      <w:lvlText w:val="•"/>
      <w:lvlJc w:val="left"/>
      <w:pPr>
        <w:ind w:left="6547" w:hanging="360"/>
      </w:pPr>
      <w:rPr>
        <w:rFonts w:hint="default"/>
        <w:lang w:val="es-ES" w:eastAsia="en-US" w:bidi="ar-SA"/>
      </w:rPr>
    </w:lvl>
    <w:lvl w:ilvl="6" w:tplc="FEF49DDE">
      <w:numFmt w:val="bullet"/>
      <w:lvlText w:val="•"/>
      <w:lvlJc w:val="left"/>
      <w:pPr>
        <w:ind w:left="7439" w:hanging="360"/>
      </w:pPr>
      <w:rPr>
        <w:rFonts w:hint="default"/>
        <w:lang w:val="es-ES" w:eastAsia="en-US" w:bidi="ar-SA"/>
      </w:rPr>
    </w:lvl>
    <w:lvl w:ilvl="7" w:tplc="B352D012">
      <w:numFmt w:val="bullet"/>
      <w:lvlText w:val="•"/>
      <w:lvlJc w:val="left"/>
      <w:pPr>
        <w:ind w:left="8330" w:hanging="360"/>
      </w:pPr>
      <w:rPr>
        <w:rFonts w:hint="default"/>
        <w:lang w:val="es-ES" w:eastAsia="en-US" w:bidi="ar-SA"/>
      </w:rPr>
    </w:lvl>
    <w:lvl w:ilvl="8" w:tplc="E2963A52">
      <w:numFmt w:val="bullet"/>
      <w:lvlText w:val="•"/>
      <w:lvlJc w:val="left"/>
      <w:pPr>
        <w:ind w:left="9222" w:hanging="360"/>
      </w:pPr>
      <w:rPr>
        <w:rFonts w:hint="default"/>
        <w:lang w:val="es-ES" w:eastAsia="en-US" w:bidi="ar-SA"/>
      </w:rPr>
    </w:lvl>
  </w:abstractNum>
  <w:abstractNum w:abstractNumId="51" w15:restartNumberingAfterBreak="0">
    <w:nsid w:val="37462E4C"/>
    <w:multiLevelType w:val="hybridMultilevel"/>
    <w:tmpl w:val="A1C0E324"/>
    <w:lvl w:ilvl="0" w:tplc="5D90B9D4">
      <w:start w:val="1"/>
      <w:numFmt w:val="decimal"/>
      <w:lvlText w:val="%1)"/>
      <w:lvlJc w:val="left"/>
      <w:pPr>
        <w:ind w:left="2406" w:hanging="250"/>
        <w:jc w:val="left"/>
      </w:pPr>
      <w:rPr>
        <w:rFonts w:ascii="Segoe UI Light" w:eastAsia="Segoe UI Light" w:hAnsi="Segoe UI Light" w:cs="Segoe UI Light" w:hint="default"/>
        <w:b w:val="0"/>
        <w:bCs w:val="0"/>
        <w:i w:val="0"/>
        <w:iCs w:val="0"/>
        <w:w w:val="100"/>
        <w:sz w:val="24"/>
        <w:szCs w:val="24"/>
        <w:lang w:val="es-ES" w:eastAsia="en-US" w:bidi="ar-SA"/>
      </w:rPr>
    </w:lvl>
    <w:lvl w:ilvl="1" w:tplc="7C703EBA">
      <w:numFmt w:val="bullet"/>
      <w:lvlText w:val="•"/>
      <w:lvlJc w:val="left"/>
      <w:pPr>
        <w:ind w:left="3260" w:hanging="250"/>
      </w:pPr>
      <w:rPr>
        <w:rFonts w:hint="default"/>
        <w:lang w:val="es-ES" w:eastAsia="en-US" w:bidi="ar-SA"/>
      </w:rPr>
    </w:lvl>
    <w:lvl w:ilvl="2" w:tplc="B450DB90">
      <w:numFmt w:val="bullet"/>
      <w:lvlText w:val="•"/>
      <w:lvlJc w:val="left"/>
      <w:pPr>
        <w:ind w:left="4121" w:hanging="250"/>
      </w:pPr>
      <w:rPr>
        <w:rFonts w:hint="default"/>
        <w:lang w:val="es-ES" w:eastAsia="en-US" w:bidi="ar-SA"/>
      </w:rPr>
    </w:lvl>
    <w:lvl w:ilvl="3" w:tplc="B2645134">
      <w:numFmt w:val="bullet"/>
      <w:lvlText w:val="•"/>
      <w:lvlJc w:val="left"/>
      <w:pPr>
        <w:ind w:left="4981" w:hanging="250"/>
      </w:pPr>
      <w:rPr>
        <w:rFonts w:hint="default"/>
        <w:lang w:val="es-ES" w:eastAsia="en-US" w:bidi="ar-SA"/>
      </w:rPr>
    </w:lvl>
    <w:lvl w:ilvl="4" w:tplc="CDF26644">
      <w:numFmt w:val="bullet"/>
      <w:lvlText w:val="•"/>
      <w:lvlJc w:val="left"/>
      <w:pPr>
        <w:ind w:left="5842" w:hanging="250"/>
      </w:pPr>
      <w:rPr>
        <w:rFonts w:hint="default"/>
        <w:lang w:val="es-ES" w:eastAsia="en-US" w:bidi="ar-SA"/>
      </w:rPr>
    </w:lvl>
    <w:lvl w:ilvl="5" w:tplc="98EAD8AE">
      <w:numFmt w:val="bullet"/>
      <w:lvlText w:val="•"/>
      <w:lvlJc w:val="left"/>
      <w:pPr>
        <w:ind w:left="6703" w:hanging="250"/>
      </w:pPr>
      <w:rPr>
        <w:rFonts w:hint="default"/>
        <w:lang w:val="es-ES" w:eastAsia="en-US" w:bidi="ar-SA"/>
      </w:rPr>
    </w:lvl>
    <w:lvl w:ilvl="6" w:tplc="08168F42">
      <w:numFmt w:val="bullet"/>
      <w:lvlText w:val="•"/>
      <w:lvlJc w:val="left"/>
      <w:pPr>
        <w:ind w:left="7563" w:hanging="250"/>
      </w:pPr>
      <w:rPr>
        <w:rFonts w:hint="default"/>
        <w:lang w:val="es-ES" w:eastAsia="en-US" w:bidi="ar-SA"/>
      </w:rPr>
    </w:lvl>
    <w:lvl w:ilvl="7" w:tplc="3BF0C290">
      <w:numFmt w:val="bullet"/>
      <w:lvlText w:val="•"/>
      <w:lvlJc w:val="left"/>
      <w:pPr>
        <w:ind w:left="8424" w:hanging="250"/>
      </w:pPr>
      <w:rPr>
        <w:rFonts w:hint="default"/>
        <w:lang w:val="es-ES" w:eastAsia="en-US" w:bidi="ar-SA"/>
      </w:rPr>
    </w:lvl>
    <w:lvl w:ilvl="8" w:tplc="AC827014">
      <w:numFmt w:val="bullet"/>
      <w:lvlText w:val="•"/>
      <w:lvlJc w:val="left"/>
      <w:pPr>
        <w:ind w:left="9285" w:hanging="250"/>
      </w:pPr>
      <w:rPr>
        <w:rFonts w:hint="default"/>
        <w:lang w:val="es-ES" w:eastAsia="en-US" w:bidi="ar-SA"/>
      </w:rPr>
    </w:lvl>
  </w:abstractNum>
  <w:abstractNum w:abstractNumId="52" w15:restartNumberingAfterBreak="0">
    <w:nsid w:val="375158F2"/>
    <w:multiLevelType w:val="hybridMultilevel"/>
    <w:tmpl w:val="181C3B96"/>
    <w:lvl w:ilvl="0" w:tplc="3C10860C">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D958C38E">
      <w:numFmt w:val="bullet"/>
      <w:lvlText w:val="•"/>
      <w:lvlJc w:val="left"/>
      <w:pPr>
        <w:ind w:left="3458" w:hanging="219"/>
      </w:pPr>
      <w:rPr>
        <w:rFonts w:hint="default"/>
        <w:lang w:val="es-ES" w:eastAsia="en-US" w:bidi="ar-SA"/>
      </w:rPr>
    </w:lvl>
    <w:lvl w:ilvl="2" w:tplc="B7304322">
      <w:numFmt w:val="bullet"/>
      <w:lvlText w:val="•"/>
      <w:lvlJc w:val="left"/>
      <w:pPr>
        <w:ind w:left="4297" w:hanging="219"/>
      </w:pPr>
      <w:rPr>
        <w:rFonts w:hint="default"/>
        <w:lang w:val="es-ES" w:eastAsia="en-US" w:bidi="ar-SA"/>
      </w:rPr>
    </w:lvl>
    <w:lvl w:ilvl="3" w:tplc="D2C8ECC0">
      <w:numFmt w:val="bullet"/>
      <w:lvlText w:val="•"/>
      <w:lvlJc w:val="left"/>
      <w:pPr>
        <w:ind w:left="5135" w:hanging="219"/>
      </w:pPr>
      <w:rPr>
        <w:rFonts w:hint="default"/>
        <w:lang w:val="es-ES" w:eastAsia="en-US" w:bidi="ar-SA"/>
      </w:rPr>
    </w:lvl>
    <w:lvl w:ilvl="4" w:tplc="06C4054A">
      <w:numFmt w:val="bullet"/>
      <w:lvlText w:val="•"/>
      <w:lvlJc w:val="left"/>
      <w:pPr>
        <w:ind w:left="5974" w:hanging="219"/>
      </w:pPr>
      <w:rPr>
        <w:rFonts w:hint="default"/>
        <w:lang w:val="es-ES" w:eastAsia="en-US" w:bidi="ar-SA"/>
      </w:rPr>
    </w:lvl>
    <w:lvl w:ilvl="5" w:tplc="5F327B7E">
      <w:numFmt w:val="bullet"/>
      <w:lvlText w:val="•"/>
      <w:lvlJc w:val="left"/>
      <w:pPr>
        <w:ind w:left="6813" w:hanging="219"/>
      </w:pPr>
      <w:rPr>
        <w:rFonts w:hint="default"/>
        <w:lang w:val="es-ES" w:eastAsia="en-US" w:bidi="ar-SA"/>
      </w:rPr>
    </w:lvl>
    <w:lvl w:ilvl="6" w:tplc="2C260EAC">
      <w:numFmt w:val="bullet"/>
      <w:lvlText w:val="•"/>
      <w:lvlJc w:val="left"/>
      <w:pPr>
        <w:ind w:left="7651" w:hanging="219"/>
      </w:pPr>
      <w:rPr>
        <w:rFonts w:hint="default"/>
        <w:lang w:val="es-ES" w:eastAsia="en-US" w:bidi="ar-SA"/>
      </w:rPr>
    </w:lvl>
    <w:lvl w:ilvl="7" w:tplc="183AC67E">
      <w:numFmt w:val="bullet"/>
      <w:lvlText w:val="•"/>
      <w:lvlJc w:val="left"/>
      <w:pPr>
        <w:ind w:left="8490" w:hanging="219"/>
      </w:pPr>
      <w:rPr>
        <w:rFonts w:hint="default"/>
        <w:lang w:val="es-ES" w:eastAsia="en-US" w:bidi="ar-SA"/>
      </w:rPr>
    </w:lvl>
    <w:lvl w:ilvl="8" w:tplc="43FCA958">
      <w:numFmt w:val="bullet"/>
      <w:lvlText w:val="•"/>
      <w:lvlJc w:val="left"/>
      <w:pPr>
        <w:ind w:left="9329" w:hanging="219"/>
      </w:pPr>
      <w:rPr>
        <w:rFonts w:hint="default"/>
        <w:lang w:val="es-ES" w:eastAsia="en-US" w:bidi="ar-SA"/>
      </w:rPr>
    </w:lvl>
  </w:abstractNum>
  <w:abstractNum w:abstractNumId="53" w15:restartNumberingAfterBreak="0">
    <w:nsid w:val="3A422C5D"/>
    <w:multiLevelType w:val="hybridMultilevel"/>
    <w:tmpl w:val="5A4C9856"/>
    <w:lvl w:ilvl="0" w:tplc="A3F6C2B2">
      <w:start w:val="1"/>
      <w:numFmt w:val="decimal"/>
      <w:lvlText w:val="%1)"/>
      <w:lvlJc w:val="left"/>
      <w:pPr>
        <w:ind w:left="2406" w:hanging="214"/>
        <w:jc w:val="left"/>
      </w:pPr>
      <w:rPr>
        <w:rFonts w:ascii="Segoe UI Light" w:eastAsia="Segoe UI Light" w:hAnsi="Segoe UI Light" w:cs="Segoe UI Light" w:hint="default"/>
        <w:b w:val="0"/>
        <w:bCs w:val="0"/>
        <w:i w:val="0"/>
        <w:iCs w:val="0"/>
        <w:w w:val="100"/>
        <w:sz w:val="24"/>
        <w:szCs w:val="24"/>
        <w:lang w:val="es-ES" w:eastAsia="en-US" w:bidi="ar-SA"/>
      </w:rPr>
    </w:lvl>
    <w:lvl w:ilvl="1" w:tplc="AA1229C0">
      <w:numFmt w:val="bullet"/>
      <w:lvlText w:val="•"/>
      <w:lvlJc w:val="left"/>
      <w:pPr>
        <w:ind w:left="3260" w:hanging="214"/>
      </w:pPr>
      <w:rPr>
        <w:rFonts w:hint="default"/>
        <w:lang w:val="es-ES" w:eastAsia="en-US" w:bidi="ar-SA"/>
      </w:rPr>
    </w:lvl>
    <w:lvl w:ilvl="2" w:tplc="F650E292">
      <w:numFmt w:val="bullet"/>
      <w:lvlText w:val="•"/>
      <w:lvlJc w:val="left"/>
      <w:pPr>
        <w:ind w:left="4121" w:hanging="214"/>
      </w:pPr>
      <w:rPr>
        <w:rFonts w:hint="default"/>
        <w:lang w:val="es-ES" w:eastAsia="en-US" w:bidi="ar-SA"/>
      </w:rPr>
    </w:lvl>
    <w:lvl w:ilvl="3" w:tplc="A218E834">
      <w:numFmt w:val="bullet"/>
      <w:lvlText w:val="•"/>
      <w:lvlJc w:val="left"/>
      <w:pPr>
        <w:ind w:left="4981" w:hanging="214"/>
      </w:pPr>
      <w:rPr>
        <w:rFonts w:hint="default"/>
        <w:lang w:val="es-ES" w:eastAsia="en-US" w:bidi="ar-SA"/>
      </w:rPr>
    </w:lvl>
    <w:lvl w:ilvl="4" w:tplc="A8A68E7C">
      <w:numFmt w:val="bullet"/>
      <w:lvlText w:val="•"/>
      <w:lvlJc w:val="left"/>
      <w:pPr>
        <w:ind w:left="5842" w:hanging="214"/>
      </w:pPr>
      <w:rPr>
        <w:rFonts w:hint="default"/>
        <w:lang w:val="es-ES" w:eastAsia="en-US" w:bidi="ar-SA"/>
      </w:rPr>
    </w:lvl>
    <w:lvl w:ilvl="5" w:tplc="9184EFC8">
      <w:numFmt w:val="bullet"/>
      <w:lvlText w:val="•"/>
      <w:lvlJc w:val="left"/>
      <w:pPr>
        <w:ind w:left="6703" w:hanging="214"/>
      </w:pPr>
      <w:rPr>
        <w:rFonts w:hint="default"/>
        <w:lang w:val="es-ES" w:eastAsia="en-US" w:bidi="ar-SA"/>
      </w:rPr>
    </w:lvl>
    <w:lvl w:ilvl="6" w:tplc="79088BF4">
      <w:numFmt w:val="bullet"/>
      <w:lvlText w:val="•"/>
      <w:lvlJc w:val="left"/>
      <w:pPr>
        <w:ind w:left="7563" w:hanging="214"/>
      </w:pPr>
      <w:rPr>
        <w:rFonts w:hint="default"/>
        <w:lang w:val="es-ES" w:eastAsia="en-US" w:bidi="ar-SA"/>
      </w:rPr>
    </w:lvl>
    <w:lvl w:ilvl="7" w:tplc="7A3247D0">
      <w:numFmt w:val="bullet"/>
      <w:lvlText w:val="•"/>
      <w:lvlJc w:val="left"/>
      <w:pPr>
        <w:ind w:left="8424" w:hanging="214"/>
      </w:pPr>
      <w:rPr>
        <w:rFonts w:hint="default"/>
        <w:lang w:val="es-ES" w:eastAsia="en-US" w:bidi="ar-SA"/>
      </w:rPr>
    </w:lvl>
    <w:lvl w:ilvl="8" w:tplc="4DB69D02">
      <w:numFmt w:val="bullet"/>
      <w:lvlText w:val="•"/>
      <w:lvlJc w:val="left"/>
      <w:pPr>
        <w:ind w:left="9285" w:hanging="214"/>
      </w:pPr>
      <w:rPr>
        <w:rFonts w:hint="default"/>
        <w:lang w:val="es-ES" w:eastAsia="en-US" w:bidi="ar-SA"/>
      </w:rPr>
    </w:lvl>
  </w:abstractNum>
  <w:abstractNum w:abstractNumId="54" w15:restartNumberingAfterBreak="0">
    <w:nsid w:val="40941E4E"/>
    <w:multiLevelType w:val="hybridMultilevel"/>
    <w:tmpl w:val="C1603548"/>
    <w:lvl w:ilvl="0" w:tplc="74CAEB0A">
      <w:start w:val="1"/>
      <w:numFmt w:val="decimal"/>
      <w:lvlText w:val="%1)"/>
      <w:lvlJc w:val="left"/>
      <w:pPr>
        <w:ind w:left="2607" w:hanging="202"/>
        <w:jc w:val="left"/>
      </w:pPr>
      <w:rPr>
        <w:rFonts w:hint="default"/>
        <w:spacing w:val="-1"/>
        <w:w w:val="100"/>
        <w:lang w:val="es-ES" w:eastAsia="en-US" w:bidi="ar-SA"/>
      </w:rPr>
    </w:lvl>
    <w:lvl w:ilvl="1" w:tplc="614C3012">
      <w:numFmt w:val="bullet"/>
      <w:lvlText w:val="•"/>
      <w:lvlJc w:val="left"/>
      <w:pPr>
        <w:ind w:left="3440" w:hanging="202"/>
      </w:pPr>
      <w:rPr>
        <w:rFonts w:hint="default"/>
        <w:lang w:val="es-ES" w:eastAsia="en-US" w:bidi="ar-SA"/>
      </w:rPr>
    </w:lvl>
    <w:lvl w:ilvl="2" w:tplc="736698BC">
      <w:numFmt w:val="bullet"/>
      <w:lvlText w:val="•"/>
      <w:lvlJc w:val="left"/>
      <w:pPr>
        <w:ind w:left="4281" w:hanging="202"/>
      </w:pPr>
      <w:rPr>
        <w:rFonts w:hint="default"/>
        <w:lang w:val="es-ES" w:eastAsia="en-US" w:bidi="ar-SA"/>
      </w:rPr>
    </w:lvl>
    <w:lvl w:ilvl="3" w:tplc="DB501902">
      <w:numFmt w:val="bullet"/>
      <w:lvlText w:val="•"/>
      <w:lvlJc w:val="left"/>
      <w:pPr>
        <w:ind w:left="5121" w:hanging="202"/>
      </w:pPr>
      <w:rPr>
        <w:rFonts w:hint="default"/>
        <w:lang w:val="es-ES" w:eastAsia="en-US" w:bidi="ar-SA"/>
      </w:rPr>
    </w:lvl>
    <w:lvl w:ilvl="4" w:tplc="D0865B2E">
      <w:numFmt w:val="bullet"/>
      <w:lvlText w:val="•"/>
      <w:lvlJc w:val="left"/>
      <w:pPr>
        <w:ind w:left="5962" w:hanging="202"/>
      </w:pPr>
      <w:rPr>
        <w:rFonts w:hint="default"/>
        <w:lang w:val="es-ES" w:eastAsia="en-US" w:bidi="ar-SA"/>
      </w:rPr>
    </w:lvl>
    <w:lvl w:ilvl="5" w:tplc="840EB452">
      <w:numFmt w:val="bullet"/>
      <w:lvlText w:val="•"/>
      <w:lvlJc w:val="left"/>
      <w:pPr>
        <w:ind w:left="6803" w:hanging="202"/>
      </w:pPr>
      <w:rPr>
        <w:rFonts w:hint="default"/>
        <w:lang w:val="es-ES" w:eastAsia="en-US" w:bidi="ar-SA"/>
      </w:rPr>
    </w:lvl>
    <w:lvl w:ilvl="6" w:tplc="24CAAD60">
      <w:numFmt w:val="bullet"/>
      <w:lvlText w:val="•"/>
      <w:lvlJc w:val="left"/>
      <w:pPr>
        <w:ind w:left="7643" w:hanging="202"/>
      </w:pPr>
      <w:rPr>
        <w:rFonts w:hint="default"/>
        <w:lang w:val="es-ES" w:eastAsia="en-US" w:bidi="ar-SA"/>
      </w:rPr>
    </w:lvl>
    <w:lvl w:ilvl="7" w:tplc="EC82D2D8">
      <w:numFmt w:val="bullet"/>
      <w:lvlText w:val="•"/>
      <w:lvlJc w:val="left"/>
      <w:pPr>
        <w:ind w:left="8484" w:hanging="202"/>
      </w:pPr>
      <w:rPr>
        <w:rFonts w:hint="default"/>
        <w:lang w:val="es-ES" w:eastAsia="en-US" w:bidi="ar-SA"/>
      </w:rPr>
    </w:lvl>
    <w:lvl w:ilvl="8" w:tplc="308CF250">
      <w:numFmt w:val="bullet"/>
      <w:lvlText w:val="•"/>
      <w:lvlJc w:val="left"/>
      <w:pPr>
        <w:ind w:left="9325" w:hanging="202"/>
      </w:pPr>
      <w:rPr>
        <w:rFonts w:hint="default"/>
        <w:lang w:val="es-ES" w:eastAsia="en-US" w:bidi="ar-SA"/>
      </w:rPr>
    </w:lvl>
  </w:abstractNum>
  <w:abstractNum w:abstractNumId="55" w15:restartNumberingAfterBreak="0">
    <w:nsid w:val="417035C5"/>
    <w:multiLevelType w:val="hybridMultilevel"/>
    <w:tmpl w:val="2FFAD740"/>
    <w:lvl w:ilvl="0" w:tplc="75104CE4">
      <w:start w:val="1"/>
      <w:numFmt w:val="decimal"/>
      <w:lvlText w:val="%1)"/>
      <w:lvlJc w:val="left"/>
      <w:pPr>
        <w:ind w:left="2406" w:hanging="353"/>
        <w:jc w:val="left"/>
      </w:pPr>
      <w:rPr>
        <w:rFonts w:ascii="Segoe UI Light" w:eastAsia="Segoe UI Light" w:hAnsi="Segoe UI Light" w:cs="Segoe UI Light" w:hint="default"/>
        <w:b w:val="0"/>
        <w:bCs w:val="0"/>
        <w:i w:val="0"/>
        <w:iCs w:val="0"/>
        <w:w w:val="100"/>
        <w:sz w:val="24"/>
        <w:szCs w:val="24"/>
        <w:lang w:val="es-ES" w:eastAsia="en-US" w:bidi="ar-SA"/>
      </w:rPr>
    </w:lvl>
    <w:lvl w:ilvl="1" w:tplc="5D66769A">
      <w:numFmt w:val="bullet"/>
      <w:lvlText w:val="•"/>
      <w:lvlJc w:val="left"/>
      <w:pPr>
        <w:ind w:left="3260" w:hanging="353"/>
      </w:pPr>
      <w:rPr>
        <w:rFonts w:hint="default"/>
        <w:lang w:val="es-ES" w:eastAsia="en-US" w:bidi="ar-SA"/>
      </w:rPr>
    </w:lvl>
    <w:lvl w:ilvl="2" w:tplc="7CA668CA">
      <w:numFmt w:val="bullet"/>
      <w:lvlText w:val="•"/>
      <w:lvlJc w:val="left"/>
      <w:pPr>
        <w:ind w:left="4121" w:hanging="353"/>
      </w:pPr>
      <w:rPr>
        <w:rFonts w:hint="default"/>
        <w:lang w:val="es-ES" w:eastAsia="en-US" w:bidi="ar-SA"/>
      </w:rPr>
    </w:lvl>
    <w:lvl w:ilvl="3" w:tplc="97F64C1C">
      <w:numFmt w:val="bullet"/>
      <w:lvlText w:val="•"/>
      <w:lvlJc w:val="left"/>
      <w:pPr>
        <w:ind w:left="4981" w:hanging="353"/>
      </w:pPr>
      <w:rPr>
        <w:rFonts w:hint="default"/>
        <w:lang w:val="es-ES" w:eastAsia="en-US" w:bidi="ar-SA"/>
      </w:rPr>
    </w:lvl>
    <w:lvl w:ilvl="4" w:tplc="4CB07B38">
      <w:numFmt w:val="bullet"/>
      <w:lvlText w:val="•"/>
      <w:lvlJc w:val="left"/>
      <w:pPr>
        <w:ind w:left="5842" w:hanging="353"/>
      </w:pPr>
      <w:rPr>
        <w:rFonts w:hint="default"/>
        <w:lang w:val="es-ES" w:eastAsia="en-US" w:bidi="ar-SA"/>
      </w:rPr>
    </w:lvl>
    <w:lvl w:ilvl="5" w:tplc="9D24E3FE">
      <w:numFmt w:val="bullet"/>
      <w:lvlText w:val="•"/>
      <w:lvlJc w:val="left"/>
      <w:pPr>
        <w:ind w:left="6703" w:hanging="353"/>
      </w:pPr>
      <w:rPr>
        <w:rFonts w:hint="default"/>
        <w:lang w:val="es-ES" w:eastAsia="en-US" w:bidi="ar-SA"/>
      </w:rPr>
    </w:lvl>
    <w:lvl w:ilvl="6" w:tplc="40E63868">
      <w:numFmt w:val="bullet"/>
      <w:lvlText w:val="•"/>
      <w:lvlJc w:val="left"/>
      <w:pPr>
        <w:ind w:left="7563" w:hanging="353"/>
      </w:pPr>
      <w:rPr>
        <w:rFonts w:hint="default"/>
        <w:lang w:val="es-ES" w:eastAsia="en-US" w:bidi="ar-SA"/>
      </w:rPr>
    </w:lvl>
    <w:lvl w:ilvl="7" w:tplc="57ACEDDA">
      <w:numFmt w:val="bullet"/>
      <w:lvlText w:val="•"/>
      <w:lvlJc w:val="left"/>
      <w:pPr>
        <w:ind w:left="8424" w:hanging="353"/>
      </w:pPr>
      <w:rPr>
        <w:rFonts w:hint="default"/>
        <w:lang w:val="es-ES" w:eastAsia="en-US" w:bidi="ar-SA"/>
      </w:rPr>
    </w:lvl>
    <w:lvl w:ilvl="8" w:tplc="7ABC03AA">
      <w:numFmt w:val="bullet"/>
      <w:lvlText w:val="•"/>
      <w:lvlJc w:val="left"/>
      <w:pPr>
        <w:ind w:left="9285" w:hanging="353"/>
      </w:pPr>
      <w:rPr>
        <w:rFonts w:hint="default"/>
        <w:lang w:val="es-ES" w:eastAsia="en-US" w:bidi="ar-SA"/>
      </w:rPr>
    </w:lvl>
  </w:abstractNum>
  <w:abstractNum w:abstractNumId="56" w15:restartNumberingAfterBreak="0">
    <w:nsid w:val="425F7FE1"/>
    <w:multiLevelType w:val="multilevel"/>
    <w:tmpl w:val="4EE893A6"/>
    <w:lvl w:ilvl="0">
      <w:start w:val="12"/>
      <w:numFmt w:val="upperLetter"/>
      <w:lvlText w:val="%1"/>
      <w:lvlJc w:val="left"/>
      <w:pPr>
        <w:ind w:left="2262" w:hanging="1423"/>
        <w:jc w:val="left"/>
      </w:pPr>
      <w:rPr>
        <w:rFonts w:hint="default"/>
        <w:lang w:val="es-ES" w:eastAsia="en-US" w:bidi="ar-SA"/>
      </w:rPr>
    </w:lvl>
    <w:lvl w:ilvl="1">
      <w:start w:val="4"/>
      <w:numFmt w:val="decimalZero"/>
      <w:lvlText w:val="%1.%2"/>
      <w:lvlJc w:val="left"/>
      <w:pPr>
        <w:ind w:left="2262" w:hanging="1423"/>
        <w:jc w:val="left"/>
      </w:pPr>
      <w:rPr>
        <w:rFonts w:hint="default"/>
        <w:lang w:val="es-ES" w:eastAsia="en-US" w:bidi="ar-SA"/>
      </w:rPr>
    </w:lvl>
    <w:lvl w:ilvl="2">
      <w:start w:val="4"/>
      <w:numFmt w:val="decimalZero"/>
      <w:lvlText w:val="%1.%2.%3."/>
      <w:lvlJc w:val="left"/>
      <w:pPr>
        <w:ind w:left="2262" w:hanging="1423"/>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423"/>
      </w:pPr>
      <w:rPr>
        <w:rFonts w:hint="default"/>
        <w:lang w:val="es-ES" w:eastAsia="en-US" w:bidi="ar-SA"/>
      </w:rPr>
    </w:lvl>
    <w:lvl w:ilvl="4">
      <w:numFmt w:val="bullet"/>
      <w:lvlText w:val="•"/>
      <w:lvlJc w:val="left"/>
      <w:pPr>
        <w:ind w:left="5758" w:hanging="1423"/>
      </w:pPr>
      <w:rPr>
        <w:rFonts w:hint="default"/>
        <w:lang w:val="es-ES" w:eastAsia="en-US" w:bidi="ar-SA"/>
      </w:rPr>
    </w:lvl>
    <w:lvl w:ilvl="5">
      <w:numFmt w:val="bullet"/>
      <w:lvlText w:val="•"/>
      <w:lvlJc w:val="left"/>
      <w:pPr>
        <w:ind w:left="6633" w:hanging="1423"/>
      </w:pPr>
      <w:rPr>
        <w:rFonts w:hint="default"/>
        <w:lang w:val="es-ES" w:eastAsia="en-US" w:bidi="ar-SA"/>
      </w:rPr>
    </w:lvl>
    <w:lvl w:ilvl="6">
      <w:numFmt w:val="bullet"/>
      <w:lvlText w:val="•"/>
      <w:lvlJc w:val="left"/>
      <w:pPr>
        <w:ind w:left="7507" w:hanging="1423"/>
      </w:pPr>
      <w:rPr>
        <w:rFonts w:hint="default"/>
        <w:lang w:val="es-ES" w:eastAsia="en-US" w:bidi="ar-SA"/>
      </w:rPr>
    </w:lvl>
    <w:lvl w:ilvl="7">
      <w:numFmt w:val="bullet"/>
      <w:lvlText w:val="•"/>
      <w:lvlJc w:val="left"/>
      <w:pPr>
        <w:ind w:left="8382" w:hanging="1423"/>
      </w:pPr>
      <w:rPr>
        <w:rFonts w:hint="default"/>
        <w:lang w:val="es-ES" w:eastAsia="en-US" w:bidi="ar-SA"/>
      </w:rPr>
    </w:lvl>
    <w:lvl w:ilvl="8">
      <w:numFmt w:val="bullet"/>
      <w:lvlText w:val="•"/>
      <w:lvlJc w:val="left"/>
      <w:pPr>
        <w:ind w:left="9257" w:hanging="1423"/>
      </w:pPr>
      <w:rPr>
        <w:rFonts w:hint="default"/>
        <w:lang w:val="es-ES" w:eastAsia="en-US" w:bidi="ar-SA"/>
      </w:rPr>
    </w:lvl>
  </w:abstractNum>
  <w:abstractNum w:abstractNumId="57" w15:restartNumberingAfterBreak="0">
    <w:nsid w:val="429C20E7"/>
    <w:multiLevelType w:val="hybridMultilevel"/>
    <w:tmpl w:val="D9FAEFFE"/>
    <w:lvl w:ilvl="0" w:tplc="8598AEAA">
      <w:start w:val="1"/>
      <w:numFmt w:val="decimal"/>
      <w:lvlText w:val="%1)"/>
      <w:lvlJc w:val="left"/>
      <w:pPr>
        <w:ind w:left="2638" w:hanging="233"/>
        <w:jc w:val="left"/>
      </w:pPr>
      <w:rPr>
        <w:rFonts w:ascii="Segoe UI Light" w:eastAsia="Segoe UI Light" w:hAnsi="Segoe UI Light" w:cs="Segoe UI Light" w:hint="default"/>
        <w:b w:val="0"/>
        <w:bCs w:val="0"/>
        <w:i w:val="0"/>
        <w:iCs w:val="0"/>
        <w:w w:val="100"/>
        <w:sz w:val="24"/>
        <w:szCs w:val="24"/>
        <w:lang w:val="es-ES" w:eastAsia="en-US" w:bidi="ar-SA"/>
      </w:rPr>
    </w:lvl>
    <w:lvl w:ilvl="1" w:tplc="55C27F9A">
      <w:numFmt w:val="bullet"/>
      <w:lvlText w:val="•"/>
      <w:lvlJc w:val="left"/>
      <w:pPr>
        <w:ind w:left="3476" w:hanging="233"/>
      </w:pPr>
      <w:rPr>
        <w:rFonts w:hint="default"/>
        <w:lang w:val="es-ES" w:eastAsia="en-US" w:bidi="ar-SA"/>
      </w:rPr>
    </w:lvl>
    <w:lvl w:ilvl="2" w:tplc="AFEC6DB8">
      <w:numFmt w:val="bullet"/>
      <w:lvlText w:val="•"/>
      <w:lvlJc w:val="left"/>
      <w:pPr>
        <w:ind w:left="4313" w:hanging="233"/>
      </w:pPr>
      <w:rPr>
        <w:rFonts w:hint="default"/>
        <w:lang w:val="es-ES" w:eastAsia="en-US" w:bidi="ar-SA"/>
      </w:rPr>
    </w:lvl>
    <w:lvl w:ilvl="3" w:tplc="A4F23FE4">
      <w:numFmt w:val="bullet"/>
      <w:lvlText w:val="•"/>
      <w:lvlJc w:val="left"/>
      <w:pPr>
        <w:ind w:left="5149" w:hanging="233"/>
      </w:pPr>
      <w:rPr>
        <w:rFonts w:hint="default"/>
        <w:lang w:val="es-ES" w:eastAsia="en-US" w:bidi="ar-SA"/>
      </w:rPr>
    </w:lvl>
    <w:lvl w:ilvl="4" w:tplc="68C02614">
      <w:numFmt w:val="bullet"/>
      <w:lvlText w:val="•"/>
      <w:lvlJc w:val="left"/>
      <w:pPr>
        <w:ind w:left="5986" w:hanging="233"/>
      </w:pPr>
      <w:rPr>
        <w:rFonts w:hint="default"/>
        <w:lang w:val="es-ES" w:eastAsia="en-US" w:bidi="ar-SA"/>
      </w:rPr>
    </w:lvl>
    <w:lvl w:ilvl="5" w:tplc="362C94CE">
      <w:numFmt w:val="bullet"/>
      <w:lvlText w:val="•"/>
      <w:lvlJc w:val="left"/>
      <w:pPr>
        <w:ind w:left="6823" w:hanging="233"/>
      </w:pPr>
      <w:rPr>
        <w:rFonts w:hint="default"/>
        <w:lang w:val="es-ES" w:eastAsia="en-US" w:bidi="ar-SA"/>
      </w:rPr>
    </w:lvl>
    <w:lvl w:ilvl="6" w:tplc="3306C5B2">
      <w:numFmt w:val="bullet"/>
      <w:lvlText w:val="•"/>
      <w:lvlJc w:val="left"/>
      <w:pPr>
        <w:ind w:left="7659" w:hanging="233"/>
      </w:pPr>
      <w:rPr>
        <w:rFonts w:hint="default"/>
        <w:lang w:val="es-ES" w:eastAsia="en-US" w:bidi="ar-SA"/>
      </w:rPr>
    </w:lvl>
    <w:lvl w:ilvl="7" w:tplc="FAE81DF6">
      <w:numFmt w:val="bullet"/>
      <w:lvlText w:val="•"/>
      <w:lvlJc w:val="left"/>
      <w:pPr>
        <w:ind w:left="8496" w:hanging="233"/>
      </w:pPr>
      <w:rPr>
        <w:rFonts w:hint="default"/>
        <w:lang w:val="es-ES" w:eastAsia="en-US" w:bidi="ar-SA"/>
      </w:rPr>
    </w:lvl>
    <w:lvl w:ilvl="8" w:tplc="CD3CF3B4">
      <w:numFmt w:val="bullet"/>
      <w:lvlText w:val="•"/>
      <w:lvlJc w:val="left"/>
      <w:pPr>
        <w:ind w:left="9333" w:hanging="233"/>
      </w:pPr>
      <w:rPr>
        <w:rFonts w:hint="default"/>
        <w:lang w:val="es-ES" w:eastAsia="en-US" w:bidi="ar-SA"/>
      </w:rPr>
    </w:lvl>
  </w:abstractNum>
  <w:abstractNum w:abstractNumId="58" w15:restartNumberingAfterBreak="0">
    <w:nsid w:val="42E80774"/>
    <w:multiLevelType w:val="hybridMultilevel"/>
    <w:tmpl w:val="5434D282"/>
    <w:lvl w:ilvl="0" w:tplc="3EBE49E6">
      <w:start w:val="1"/>
      <w:numFmt w:val="decimal"/>
      <w:lvlText w:val="%1)"/>
      <w:lvlJc w:val="left"/>
      <w:pPr>
        <w:ind w:left="2724" w:hanging="319"/>
        <w:jc w:val="left"/>
      </w:pPr>
      <w:rPr>
        <w:rFonts w:ascii="Segoe UI Light" w:eastAsia="Segoe UI Light" w:hAnsi="Segoe UI Light" w:cs="Segoe UI Light" w:hint="default"/>
        <w:b w:val="0"/>
        <w:bCs w:val="0"/>
        <w:i w:val="0"/>
        <w:iCs w:val="0"/>
        <w:w w:val="100"/>
        <w:sz w:val="24"/>
        <w:szCs w:val="24"/>
        <w:lang w:val="es-ES" w:eastAsia="en-US" w:bidi="ar-SA"/>
      </w:rPr>
    </w:lvl>
    <w:lvl w:ilvl="1" w:tplc="650C17C8">
      <w:numFmt w:val="bullet"/>
      <w:lvlText w:val="•"/>
      <w:lvlJc w:val="left"/>
      <w:pPr>
        <w:ind w:left="3548" w:hanging="319"/>
      </w:pPr>
      <w:rPr>
        <w:rFonts w:hint="default"/>
        <w:lang w:val="es-ES" w:eastAsia="en-US" w:bidi="ar-SA"/>
      </w:rPr>
    </w:lvl>
    <w:lvl w:ilvl="2" w:tplc="B4D01D00">
      <w:numFmt w:val="bullet"/>
      <w:lvlText w:val="•"/>
      <w:lvlJc w:val="left"/>
      <w:pPr>
        <w:ind w:left="4377" w:hanging="319"/>
      </w:pPr>
      <w:rPr>
        <w:rFonts w:hint="default"/>
        <w:lang w:val="es-ES" w:eastAsia="en-US" w:bidi="ar-SA"/>
      </w:rPr>
    </w:lvl>
    <w:lvl w:ilvl="3" w:tplc="D71CC9EE">
      <w:numFmt w:val="bullet"/>
      <w:lvlText w:val="•"/>
      <w:lvlJc w:val="left"/>
      <w:pPr>
        <w:ind w:left="5205" w:hanging="319"/>
      </w:pPr>
      <w:rPr>
        <w:rFonts w:hint="default"/>
        <w:lang w:val="es-ES" w:eastAsia="en-US" w:bidi="ar-SA"/>
      </w:rPr>
    </w:lvl>
    <w:lvl w:ilvl="4" w:tplc="5218D3E2">
      <w:numFmt w:val="bullet"/>
      <w:lvlText w:val="•"/>
      <w:lvlJc w:val="left"/>
      <w:pPr>
        <w:ind w:left="6034" w:hanging="319"/>
      </w:pPr>
      <w:rPr>
        <w:rFonts w:hint="default"/>
        <w:lang w:val="es-ES" w:eastAsia="en-US" w:bidi="ar-SA"/>
      </w:rPr>
    </w:lvl>
    <w:lvl w:ilvl="5" w:tplc="4202B10C">
      <w:numFmt w:val="bullet"/>
      <w:lvlText w:val="•"/>
      <w:lvlJc w:val="left"/>
      <w:pPr>
        <w:ind w:left="6863" w:hanging="319"/>
      </w:pPr>
      <w:rPr>
        <w:rFonts w:hint="default"/>
        <w:lang w:val="es-ES" w:eastAsia="en-US" w:bidi="ar-SA"/>
      </w:rPr>
    </w:lvl>
    <w:lvl w:ilvl="6" w:tplc="A6D4B9DE">
      <w:numFmt w:val="bullet"/>
      <w:lvlText w:val="•"/>
      <w:lvlJc w:val="left"/>
      <w:pPr>
        <w:ind w:left="7691" w:hanging="319"/>
      </w:pPr>
      <w:rPr>
        <w:rFonts w:hint="default"/>
        <w:lang w:val="es-ES" w:eastAsia="en-US" w:bidi="ar-SA"/>
      </w:rPr>
    </w:lvl>
    <w:lvl w:ilvl="7" w:tplc="EAE056E4">
      <w:numFmt w:val="bullet"/>
      <w:lvlText w:val="•"/>
      <w:lvlJc w:val="left"/>
      <w:pPr>
        <w:ind w:left="8520" w:hanging="319"/>
      </w:pPr>
      <w:rPr>
        <w:rFonts w:hint="default"/>
        <w:lang w:val="es-ES" w:eastAsia="en-US" w:bidi="ar-SA"/>
      </w:rPr>
    </w:lvl>
    <w:lvl w:ilvl="8" w:tplc="B9B4E2A0">
      <w:numFmt w:val="bullet"/>
      <w:lvlText w:val="•"/>
      <w:lvlJc w:val="left"/>
      <w:pPr>
        <w:ind w:left="9349" w:hanging="319"/>
      </w:pPr>
      <w:rPr>
        <w:rFonts w:hint="default"/>
        <w:lang w:val="es-ES" w:eastAsia="en-US" w:bidi="ar-SA"/>
      </w:rPr>
    </w:lvl>
  </w:abstractNum>
  <w:abstractNum w:abstractNumId="59" w15:restartNumberingAfterBreak="0">
    <w:nsid w:val="44BF126B"/>
    <w:multiLevelType w:val="hybridMultilevel"/>
    <w:tmpl w:val="AC6E86D4"/>
    <w:lvl w:ilvl="0" w:tplc="FD72911C">
      <w:numFmt w:val="bullet"/>
      <w:lvlText w:val="-"/>
      <w:lvlJc w:val="left"/>
      <w:pPr>
        <w:ind w:left="1542" w:hanging="142"/>
      </w:pPr>
      <w:rPr>
        <w:rFonts w:ascii="Segoe UI Light" w:eastAsia="Segoe UI Light" w:hAnsi="Segoe UI Light" w:cs="Segoe UI Light" w:hint="default"/>
        <w:b w:val="0"/>
        <w:bCs w:val="0"/>
        <w:i w:val="0"/>
        <w:iCs w:val="0"/>
        <w:w w:val="100"/>
        <w:sz w:val="22"/>
        <w:szCs w:val="22"/>
        <w:lang w:val="es-ES" w:eastAsia="en-US" w:bidi="ar-SA"/>
      </w:rPr>
    </w:lvl>
    <w:lvl w:ilvl="1" w:tplc="62DC3138">
      <w:numFmt w:val="bullet"/>
      <w:lvlText w:val="•"/>
      <w:lvlJc w:val="left"/>
      <w:pPr>
        <w:ind w:left="2486" w:hanging="142"/>
      </w:pPr>
      <w:rPr>
        <w:rFonts w:hint="default"/>
        <w:lang w:val="es-ES" w:eastAsia="en-US" w:bidi="ar-SA"/>
      </w:rPr>
    </w:lvl>
    <w:lvl w:ilvl="2" w:tplc="AB7C1E56">
      <w:numFmt w:val="bullet"/>
      <w:lvlText w:val="•"/>
      <w:lvlJc w:val="left"/>
      <w:pPr>
        <w:ind w:left="3433" w:hanging="142"/>
      </w:pPr>
      <w:rPr>
        <w:rFonts w:hint="default"/>
        <w:lang w:val="es-ES" w:eastAsia="en-US" w:bidi="ar-SA"/>
      </w:rPr>
    </w:lvl>
    <w:lvl w:ilvl="3" w:tplc="4BB85DF0">
      <w:numFmt w:val="bullet"/>
      <w:lvlText w:val="•"/>
      <w:lvlJc w:val="left"/>
      <w:pPr>
        <w:ind w:left="4379" w:hanging="142"/>
      </w:pPr>
      <w:rPr>
        <w:rFonts w:hint="default"/>
        <w:lang w:val="es-ES" w:eastAsia="en-US" w:bidi="ar-SA"/>
      </w:rPr>
    </w:lvl>
    <w:lvl w:ilvl="4" w:tplc="5DB688CA">
      <w:numFmt w:val="bullet"/>
      <w:lvlText w:val="•"/>
      <w:lvlJc w:val="left"/>
      <w:pPr>
        <w:ind w:left="5326" w:hanging="142"/>
      </w:pPr>
      <w:rPr>
        <w:rFonts w:hint="default"/>
        <w:lang w:val="es-ES" w:eastAsia="en-US" w:bidi="ar-SA"/>
      </w:rPr>
    </w:lvl>
    <w:lvl w:ilvl="5" w:tplc="392830C2">
      <w:numFmt w:val="bullet"/>
      <w:lvlText w:val="•"/>
      <w:lvlJc w:val="left"/>
      <w:pPr>
        <w:ind w:left="6273" w:hanging="142"/>
      </w:pPr>
      <w:rPr>
        <w:rFonts w:hint="default"/>
        <w:lang w:val="es-ES" w:eastAsia="en-US" w:bidi="ar-SA"/>
      </w:rPr>
    </w:lvl>
    <w:lvl w:ilvl="6" w:tplc="CB9EE390">
      <w:numFmt w:val="bullet"/>
      <w:lvlText w:val="•"/>
      <w:lvlJc w:val="left"/>
      <w:pPr>
        <w:ind w:left="7219" w:hanging="142"/>
      </w:pPr>
      <w:rPr>
        <w:rFonts w:hint="default"/>
        <w:lang w:val="es-ES" w:eastAsia="en-US" w:bidi="ar-SA"/>
      </w:rPr>
    </w:lvl>
    <w:lvl w:ilvl="7" w:tplc="99864C78">
      <w:numFmt w:val="bullet"/>
      <w:lvlText w:val="•"/>
      <w:lvlJc w:val="left"/>
      <w:pPr>
        <w:ind w:left="8166" w:hanging="142"/>
      </w:pPr>
      <w:rPr>
        <w:rFonts w:hint="default"/>
        <w:lang w:val="es-ES" w:eastAsia="en-US" w:bidi="ar-SA"/>
      </w:rPr>
    </w:lvl>
    <w:lvl w:ilvl="8" w:tplc="EBD61152">
      <w:numFmt w:val="bullet"/>
      <w:lvlText w:val="•"/>
      <w:lvlJc w:val="left"/>
      <w:pPr>
        <w:ind w:left="9113" w:hanging="142"/>
      </w:pPr>
      <w:rPr>
        <w:rFonts w:hint="default"/>
        <w:lang w:val="es-ES" w:eastAsia="en-US" w:bidi="ar-SA"/>
      </w:rPr>
    </w:lvl>
  </w:abstractNum>
  <w:abstractNum w:abstractNumId="60" w15:restartNumberingAfterBreak="0">
    <w:nsid w:val="45146261"/>
    <w:multiLevelType w:val="multilevel"/>
    <w:tmpl w:val="C6AE9C42"/>
    <w:lvl w:ilvl="0">
      <w:start w:val="12"/>
      <w:numFmt w:val="upperLetter"/>
      <w:lvlText w:val="%1"/>
      <w:lvlJc w:val="left"/>
      <w:pPr>
        <w:ind w:left="1981" w:hanging="700"/>
        <w:jc w:val="left"/>
      </w:pPr>
      <w:rPr>
        <w:rFonts w:hint="default"/>
        <w:lang w:val="es-ES" w:eastAsia="en-US" w:bidi="ar-SA"/>
      </w:rPr>
    </w:lvl>
    <w:lvl w:ilvl="1">
      <w:start w:val="6"/>
      <w:numFmt w:val="decimalZero"/>
      <w:lvlText w:val="%1.%2"/>
      <w:lvlJc w:val="left"/>
      <w:pPr>
        <w:ind w:left="1981" w:hanging="700"/>
        <w:jc w:val="left"/>
      </w:pPr>
      <w:rPr>
        <w:rFonts w:hint="default"/>
        <w:lang w:val="es-ES" w:eastAsia="en-US" w:bidi="ar-SA"/>
      </w:rPr>
    </w:lvl>
    <w:lvl w:ilvl="2">
      <w:start w:val="1"/>
      <w:numFmt w:val="decimalZero"/>
      <w:lvlText w:val="%1.%2.%3"/>
      <w:lvlJc w:val="left"/>
      <w:pPr>
        <w:ind w:left="1981"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00"/>
      </w:pPr>
      <w:rPr>
        <w:rFonts w:hint="default"/>
        <w:lang w:val="es-ES" w:eastAsia="en-US" w:bidi="ar-SA"/>
      </w:rPr>
    </w:lvl>
    <w:lvl w:ilvl="4">
      <w:numFmt w:val="bullet"/>
      <w:lvlText w:val="•"/>
      <w:lvlJc w:val="left"/>
      <w:pPr>
        <w:ind w:left="5590" w:hanging="700"/>
      </w:pPr>
      <w:rPr>
        <w:rFonts w:hint="default"/>
        <w:lang w:val="es-ES" w:eastAsia="en-US" w:bidi="ar-SA"/>
      </w:rPr>
    </w:lvl>
    <w:lvl w:ilvl="5">
      <w:numFmt w:val="bullet"/>
      <w:lvlText w:val="•"/>
      <w:lvlJc w:val="left"/>
      <w:pPr>
        <w:ind w:left="6493" w:hanging="700"/>
      </w:pPr>
      <w:rPr>
        <w:rFonts w:hint="default"/>
        <w:lang w:val="es-ES" w:eastAsia="en-US" w:bidi="ar-SA"/>
      </w:rPr>
    </w:lvl>
    <w:lvl w:ilvl="6">
      <w:numFmt w:val="bullet"/>
      <w:lvlText w:val="•"/>
      <w:lvlJc w:val="left"/>
      <w:pPr>
        <w:ind w:left="7395" w:hanging="700"/>
      </w:pPr>
      <w:rPr>
        <w:rFonts w:hint="default"/>
        <w:lang w:val="es-ES" w:eastAsia="en-US" w:bidi="ar-SA"/>
      </w:rPr>
    </w:lvl>
    <w:lvl w:ilvl="7">
      <w:numFmt w:val="bullet"/>
      <w:lvlText w:val="•"/>
      <w:lvlJc w:val="left"/>
      <w:pPr>
        <w:ind w:left="8298" w:hanging="700"/>
      </w:pPr>
      <w:rPr>
        <w:rFonts w:hint="default"/>
        <w:lang w:val="es-ES" w:eastAsia="en-US" w:bidi="ar-SA"/>
      </w:rPr>
    </w:lvl>
    <w:lvl w:ilvl="8">
      <w:numFmt w:val="bullet"/>
      <w:lvlText w:val="•"/>
      <w:lvlJc w:val="left"/>
      <w:pPr>
        <w:ind w:left="9201" w:hanging="700"/>
      </w:pPr>
      <w:rPr>
        <w:rFonts w:hint="default"/>
        <w:lang w:val="es-ES" w:eastAsia="en-US" w:bidi="ar-SA"/>
      </w:rPr>
    </w:lvl>
  </w:abstractNum>
  <w:abstractNum w:abstractNumId="61" w15:restartNumberingAfterBreak="0">
    <w:nsid w:val="488429D1"/>
    <w:multiLevelType w:val="hybridMultilevel"/>
    <w:tmpl w:val="D1042BA4"/>
    <w:lvl w:ilvl="0" w:tplc="9E383886">
      <w:numFmt w:val="bullet"/>
      <w:lvlText w:val="-"/>
      <w:lvlJc w:val="left"/>
      <w:pPr>
        <w:ind w:left="1902" w:hanging="178"/>
      </w:pPr>
      <w:rPr>
        <w:rFonts w:ascii="Segoe UI Light" w:eastAsia="Segoe UI Light" w:hAnsi="Segoe UI Light" w:cs="Segoe UI Light" w:hint="default"/>
        <w:b w:val="0"/>
        <w:bCs w:val="0"/>
        <w:i w:val="0"/>
        <w:iCs w:val="0"/>
        <w:w w:val="100"/>
        <w:sz w:val="22"/>
        <w:szCs w:val="22"/>
        <w:lang w:val="es-ES" w:eastAsia="en-US" w:bidi="ar-SA"/>
      </w:rPr>
    </w:lvl>
    <w:lvl w:ilvl="1" w:tplc="EDFC971C">
      <w:numFmt w:val="bullet"/>
      <w:lvlText w:val="•"/>
      <w:lvlJc w:val="left"/>
      <w:pPr>
        <w:ind w:left="2810" w:hanging="178"/>
      </w:pPr>
      <w:rPr>
        <w:rFonts w:hint="default"/>
        <w:lang w:val="es-ES" w:eastAsia="en-US" w:bidi="ar-SA"/>
      </w:rPr>
    </w:lvl>
    <w:lvl w:ilvl="2" w:tplc="82BA843A">
      <w:numFmt w:val="bullet"/>
      <w:lvlText w:val="•"/>
      <w:lvlJc w:val="left"/>
      <w:pPr>
        <w:ind w:left="3721" w:hanging="178"/>
      </w:pPr>
      <w:rPr>
        <w:rFonts w:hint="default"/>
        <w:lang w:val="es-ES" w:eastAsia="en-US" w:bidi="ar-SA"/>
      </w:rPr>
    </w:lvl>
    <w:lvl w:ilvl="3" w:tplc="33220E1E">
      <w:numFmt w:val="bullet"/>
      <w:lvlText w:val="•"/>
      <w:lvlJc w:val="left"/>
      <w:pPr>
        <w:ind w:left="4631" w:hanging="178"/>
      </w:pPr>
      <w:rPr>
        <w:rFonts w:hint="default"/>
        <w:lang w:val="es-ES" w:eastAsia="en-US" w:bidi="ar-SA"/>
      </w:rPr>
    </w:lvl>
    <w:lvl w:ilvl="4" w:tplc="E6607200">
      <w:numFmt w:val="bullet"/>
      <w:lvlText w:val="•"/>
      <w:lvlJc w:val="left"/>
      <w:pPr>
        <w:ind w:left="5542" w:hanging="178"/>
      </w:pPr>
      <w:rPr>
        <w:rFonts w:hint="default"/>
        <w:lang w:val="es-ES" w:eastAsia="en-US" w:bidi="ar-SA"/>
      </w:rPr>
    </w:lvl>
    <w:lvl w:ilvl="5" w:tplc="DC842EC6">
      <w:numFmt w:val="bullet"/>
      <w:lvlText w:val="•"/>
      <w:lvlJc w:val="left"/>
      <w:pPr>
        <w:ind w:left="6453" w:hanging="178"/>
      </w:pPr>
      <w:rPr>
        <w:rFonts w:hint="default"/>
        <w:lang w:val="es-ES" w:eastAsia="en-US" w:bidi="ar-SA"/>
      </w:rPr>
    </w:lvl>
    <w:lvl w:ilvl="6" w:tplc="BA2E0262">
      <w:numFmt w:val="bullet"/>
      <w:lvlText w:val="•"/>
      <w:lvlJc w:val="left"/>
      <w:pPr>
        <w:ind w:left="7363" w:hanging="178"/>
      </w:pPr>
      <w:rPr>
        <w:rFonts w:hint="default"/>
        <w:lang w:val="es-ES" w:eastAsia="en-US" w:bidi="ar-SA"/>
      </w:rPr>
    </w:lvl>
    <w:lvl w:ilvl="7" w:tplc="BB808FE2">
      <w:numFmt w:val="bullet"/>
      <w:lvlText w:val="•"/>
      <w:lvlJc w:val="left"/>
      <w:pPr>
        <w:ind w:left="8274" w:hanging="178"/>
      </w:pPr>
      <w:rPr>
        <w:rFonts w:hint="default"/>
        <w:lang w:val="es-ES" w:eastAsia="en-US" w:bidi="ar-SA"/>
      </w:rPr>
    </w:lvl>
    <w:lvl w:ilvl="8" w:tplc="4D6EDEAE">
      <w:numFmt w:val="bullet"/>
      <w:lvlText w:val="•"/>
      <w:lvlJc w:val="left"/>
      <w:pPr>
        <w:ind w:left="9185" w:hanging="178"/>
      </w:pPr>
      <w:rPr>
        <w:rFonts w:hint="default"/>
        <w:lang w:val="es-ES" w:eastAsia="en-US" w:bidi="ar-SA"/>
      </w:rPr>
    </w:lvl>
  </w:abstractNum>
  <w:abstractNum w:abstractNumId="62" w15:restartNumberingAfterBreak="0">
    <w:nsid w:val="48C15D0C"/>
    <w:multiLevelType w:val="hybridMultilevel"/>
    <w:tmpl w:val="BBE6E18A"/>
    <w:lvl w:ilvl="0" w:tplc="0D642172">
      <w:start w:val="1"/>
      <w:numFmt w:val="decimal"/>
      <w:lvlText w:val="%1)"/>
      <w:lvlJc w:val="left"/>
      <w:pPr>
        <w:ind w:left="2406" w:hanging="250"/>
        <w:jc w:val="left"/>
      </w:pPr>
      <w:rPr>
        <w:rFonts w:ascii="Segoe UI Light" w:eastAsia="Segoe UI Light" w:hAnsi="Segoe UI Light" w:cs="Segoe UI Light" w:hint="default"/>
        <w:b w:val="0"/>
        <w:bCs w:val="0"/>
        <w:i w:val="0"/>
        <w:iCs w:val="0"/>
        <w:w w:val="100"/>
        <w:sz w:val="24"/>
        <w:szCs w:val="24"/>
        <w:lang w:val="es-ES" w:eastAsia="en-US" w:bidi="ar-SA"/>
      </w:rPr>
    </w:lvl>
    <w:lvl w:ilvl="1" w:tplc="6C7C2F32">
      <w:numFmt w:val="bullet"/>
      <w:lvlText w:val="•"/>
      <w:lvlJc w:val="left"/>
      <w:pPr>
        <w:ind w:left="3260" w:hanging="250"/>
      </w:pPr>
      <w:rPr>
        <w:rFonts w:hint="default"/>
        <w:lang w:val="es-ES" w:eastAsia="en-US" w:bidi="ar-SA"/>
      </w:rPr>
    </w:lvl>
    <w:lvl w:ilvl="2" w:tplc="1C0075A4">
      <w:numFmt w:val="bullet"/>
      <w:lvlText w:val="•"/>
      <w:lvlJc w:val="left"/>
      <w:pPr>
        <w:ind w:left="4121" w:hanging="250"/>
      </w:pPr>
      <w:rPr>
        <w:rFonts w:hint="default"/>
        <w:lang w:val="es-ES" w:eastAsia="en-US" w:bidi="ar-SA"/>
      </w:rPr>
    </w:lvl>
    <w:lvl w:ilvl="3" w:tplc="7CC862C2">
      <w:numFmt w:val="bullet"/>
      <w:lvlText w:val="•"/>
      <w:lvlJc w:val="left"/>
      <w:pPr>
        <w:ind w:left="4981" w:hanging="250"/>
      </w:pPr>
      <w:rPr>
        <w:rFonts w:hint="default"/>
        <w:lang w:val="es-ES" w:eastAsia="en-US" w:bidi="ar-SA"/>
      </w:rPr>
    </w:lvl>
    <w:lvl w:ilvl="4" w:tplc="44C6D400">
      <w:numFmt w:val="bullet"/>
      <w:lvlText w:val="•"/>
      <w:lvlJc w:val="left"/>
      <w:pPr>
        <w:ind w:left="5842" w:hanging="250"/>
      </w:pPr>
      <w:rPr>
        <w:rFonts w:hint="default"/>
        <w:lang w:val="es-ES" w:eastAsia="en-US" w:bidi="ar-SA"/>
      </w:rPr>
    </w:lvl>
    <w:lvl w:ilvl="5" w:tplc="9E7ECB52">
      <w:numFmt w:val="bullet"/>
      <w:lvlText w:val="•"/>
      <w:lvlJc w:val="left"/>
      <w:pPr>
        <w:ind w:left="6703" w:hanging="250"/>
      </w:pPr>
      <w:rPr>
        <w:rFonts w:hint="default"/>
        <w:lang w:val="es-ES" w:eastAsia="en-US" w:bidi="ar-SA"/>
      </w:rPr>
    </w:lvl>
    <w:lvl w:ilvl="6" w:tplc="C1C05C2A">
      <w:numFmt w:val="bullet"/>
      <w:lvlText w:val="•"/>
      <w:lvlJc w:val="left"/>
      <w:pPr>
        <w:ind w:left="7563" w:hanging="250"/>
      </w:pPr>
      <w:rPr>
        <w:rFonts w:hint="default"/>
        <w:lang w:val="es-ES" w:eastAsia="en-US" w:bidi="ar-SA"/>
      </w:rPr>
    </w:lvl>
    <w:lvl w:ilvl="7" w:tplc="513E35C2">
      <w:numFmt w:val="bullet"/>
      <w:lvlText w:val="•"/>
      <w:lvlJc w:val="left"/>
      <w:pPr>
        <w:ind w:left="8424" w:hanging="250"/>
      </w:pPr>
      <w:rPr>
        <w:rFonts w:hint="default"/>
        <w:lang w:val="es-ES" w:eastAsia="en-US" w:bidi="ar-SA"/>
      </w:rPr>
    </w:lvl>
    <w:lvl w:ilvl="8" w:tplc="B1162432">
      <w:numFmt w:val="bullet"/>
      <w:lvlText w:val="•"/>
      <w:lvlJc w:val="left"/>
      <w:pPr>
        <w:ind w:left="9285" w:hanging="250"/>
      </w:pPr>
      <w:rPr>
        <w:rFonts w:hint="default"/>
        <w:lang w:val="es-ES" w:eastAsia="en-US" w:bidi="ar-SA"/>
      </w:rPr>
    </w:lvl>
  </w:abstractNum>
  <w:abstractNum w:abstractNumId="63" w15:restartNumberingAfterBreak="0">
    <w:nsid w:val="49481DE6"/>
    <w:multiLevelType w:val="multilevel"/>
    <w:tmpl w:val="92F2D6BA"/>
    <w:lvl w:ilvl="0">
      <w:start w:val="12"/>
      <w:numFmt w:val="upperLetter"/>
      <w:lvlText w:val="%1"/>
      <w:lvlJc w:val="left"/>
      <w:pPr>
        <w:ind w:left="2262" w:hanging="1229"/>
        <w:jc w:val="left"/>
      </w:pPr>
      <w:rPr>
        <w:rFonts w:hint="default"/>
        <w:lang w:val="es-ES" w:eastAsia="en-US" w:bidi="ar-SA"/>
      </w:rPr>
    </w:lvl>
    <w:lvl w:ilvl="1">
      <w:start w:val="5"/>
      <w:numFmt w:val="decimalZero"/>
      <w:lvlText w:val="%1.%2"/>
      <w:lvlJc w:val="left"/>
      <w:pPr>
        <w:ind w:left="2262" w:hanging="1229"/>
        <w:jc w:val="left"/>
      </w:pPr>
      <w:rPr>
        <w:rFonts w:hint="default"/>
        <w:lang w:val="es-ES" w:eastAsia="en-US" w:bidi="ar-SA"/>
      </w:rPr>
    </w:lvl>
    <w:lvl w:ilvl="2">
      <w:start w:val="3"/>
      <w:numFmt w:val="decimalZero"/>
      <w:lvlText w:val="%1.%2.%3."/>
      <w:lvlJc w:val="left"/>
      <w:pPr>
        <w:ind w:left="2262" w:hanging="1229"/>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229"/>
      </w:pPr>
      <w:rPr>
        <w:rFonts w:hint="default"/>
        <w:lang w:val="es-ES" w:eastAsia="en-US" w:bidi="ar-SA"/>
      </w:rPr>
    </w:lvl>
    <w:lvl w:ilvl="4">
      <w:numFmt w:val="bullet"/>
      <w:lvlText w:val="•"/>
      <w:lvlJc w:val="left"/>
      <w:pPr>
        <w:ind w:left="5758" w:hanging="1229"/>
      </w:pPr>
      <w:rPr>
        <w:rFonts w:hint="default"/>
        <w:lang w:val="es-ES" w:eastAsia="en-US" w:bidi="ar-SA"/>
      </w:rPr>
    </w:lvl>
    <w:lvl w:ilvl="5">
      <w:numFmt w:val="bullet"/>
      <w:lvlText w:val="•"/>
      <w:lvlJc w:val="left"/>
      <w:pPr>
        <w:ind w:left="6633" w:hanging="1229"/>
      </w:pPr>
      <w:rPr>
        <w:rFonts w:hint="default"/>
        <w:lang w:val="es-ES" w:eastAsia="en-US" w:bidi="ar-SA"/>
      </w:rPr>
    </w:lvl>
    <w:lvl w:ilvl="6">
      <w:numFmt w:val="bullet"/>
      <w:lvlText w:val="•"/>
      <w:lvlJc w:val="left"/>
      <w:pPr>
        <w:ind w:left="7507" w:hanging="1229"/>
      </w:pPr>
      <w:rPr>
        <w:rFonts w:hint="default"/>
        <w:lang w:val="es-ES" w:eastAsia="en-US" w:bidi="ar-SA"/>
      </w:rPr>
    </w:lvl>
    <w:lvl w:ilvl="7">
      <w:numFmt w:val="bullet"/>
      <w:lvlText w:val="•"/>
      <w:lvlJc w:val="left"/>
      <w:pPr>
        <w:ind w:left="8382" w:hanging="1229"/>
      </w:pPr>
      <w:rPr>
        <w:rFonts w:hint="default"/>
        <w:lang w:val="es-ES" w:eastAsia="en-US" w:bidi="ar-SA"/>
      </w:rPr>
    </w:lvl>
    <w:lvl w:ilvl="8">
      <w:numFmt w:val="bullet"/>
      <w:lvlText w:val="•"/>
      <w:lvlJc w:val="left"/>
      <w:pPr>
        <w:ind w:left="9257" w:hanging="1229"/>
      </w:pPr>
      <w:rPr>
        <w:rFonts w:hint="default"/>
        <w:lang w:val="es-ES" w:eastAsia="en-US" w:bidi="ar-SA"/>
      </w:rPr>
    </w:lvl>
  </w:abstractNum>
  <w:abstractNum w:abstractNumId="64" w15:restartNumberingAfterBreak="0">
    <w:nsid w:val="499932BE"/>
    <w:multiLevelType w:val="multilevel"/>
    <w:tmpl w:val="9FAC315E"/>
    <w:lvl w:ilvl="0">
      <w:start w:val="12"/>
      <w:numFmt w:val="upperLetter"/>
      <w:lvlText w:val="%1"/>
      <w:lvlJc w:val="left"/>
      <w:pPr>
        <w:ind w:left="2262" w:hanging="1309"/>
        <w:jc w:val="left"/>
      </w:pPr>
      <w:rPr>
        <w:rFonts w:hint="default"/>
        <w:lang w:val="es-ES" w:eastAsia="en-US" w:bidi="ar-SA"/>
      </w:rPr>
    </w:lvl>
    <w:lvl w:ilvl="1">
      <w:start w:val="3"/>
      <w:numFmt w:val="decimalZero"/>
      <w:lvlText w:val="%1.%2"/>
      <w:lvlJc w:val="left"/>
      <w:pPr>
        <w:ind w:left="2262" w:hanging="1309"/>
        <w:jc w:val="left"/>
      </w:pPr>
      <w:rPr>
        <w:rFonts w:hint="default"/>
        <w:lang w:val="es-ES" w:eastAsia="en-US" w:bidi="ar-SA"/>
      </w:rPr>
    </w:lvl>
    <w:lvl w:ilvl="2">
      <w:start w:val="1"/>
      <w:numFmt w:val="decimalZero"/>
      <w:lvlText w:val="%1.%2.%3"/>
      <w:lvlJc w:val="left"/>
      <w:pPr>
        <w:ind w:left="2262" w:hanging="1309"/>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309"/>
      </w:pPr>
      <w:rPr>
        <w:rFonts w:hint="default"/>
        <w:lang w:val="es-ES" w:eastAsia="en-US" w:bidi="ar-SA"/>
      </w:rPr>
    </w:lvl>
    <w:lvl w:ilvl="4">
      <w:numFmt w:val="bullet"/>
      <w:lvlText w:val="•"/>
      <w:lvlJc w:val="left"/>
      <w:pPr>
        <w:ind w:left="5758" w:hanging="1309"/>
      </w:pPr>
      <w:rPr>
        <w:rFonts w:hint="default"/>
        <w:lang w:val="es-ES" w:eastAsia="en-US" w:bidi="ar-SA"/>
      </w:rPr>
    </w:lvl>
    <w:lvl w:ilvl="5">
      <w:numFmt w:val="bullet"/>
      <w:lvlText w:val="•"/>
      <w:lvlJc w:val="left"/>
      <w:pPr>
        <w:ind w:left="6633" w:hanging="1309"/>
      </w:pPr>
      <w:rPr>
        <w:rFonts w:hint="default"/>
        <w:lang w:val="es-ES" w:eastAsia="en-US" w:bidi="ar-SA"/>
      </w:rPr>
    </w:lvl>
    <w:lvl w:ilvl="6">
      <w:numFmt w:val="bullet"/>
      <w:lvlText w:val="•"/>
      <w:lvlJc w:val="left"/>
      <w:pPr>
        <w:ind w:left="7507" w:hanging="1309"/>
      </w:pPr>
      <w:rPr>
        <w:rFonts w:hint="default"/>
        <w:lang w:val="es-ES" w:eastAsia="en-US" w:bidi="ar-SA"/>
      </w:rPr>
    </w:lvl>
    <w:lvl w:ilvl="7">
      <w:numFmt w:val="bullet"/>
      <w:lvlText w:val="•"/>
      <w:lvlJc w:val="left"/>
      <w:pPr>
        <w:ind w:left="8382" w:hanging="1309"/>
      </w:pPr>
      <w:rPr>
        <w:rFonts w:hint="default"/>
        <w:lang w:val="es-ES" w:eastAsia="en-US" w:bidi="ar-SA"/>
      </w:rPr>
    </w:lvl>
    <w:lvl w:ilvl="8">
      <w:numFmt w:val="bullet"/>
      <w:lvlText w:val="•"/>
      <w:lvlJc w:val="left"/>
      <w:pPr>
        <w:ind w:left="9257" w:hanging="1309"/>
      </w:pPr>
      <w:rPr>
        <w:rFonts w:hint="default"/>
        <w:lang w:val="es-ES" w:eastAsia="en-US" w:bidi="ar-SA"/>
      </w:rPr>
    </w:lvl>
  </w:abstractNum>
  <w:abstractNum w:abstractNumId="65" w15:restartNumberingAfterBreak="0">
    <w:nsid w:val="4BCD409D"/>
    <w:multiLevelType w:val="hybridMultilevel"/>
    <w:tmpl w:val="F1E812A4"/>
    <w:lvl w:ilvl="0" w:tplc="70B8CCD0">
      <w:numFmt w:val="bullet"/>
      <w:lvlText w:val="-"/>
      <w:lvlJc w:val="left"/>
      <w:pPr>
        <w:ind w:left="1902" w:hanging="360"/>
      </w:pPr>
      <w:rPr>
        <w:rFonts w:ascii="Calibri" w:eastAsia="Calibri" w:hAnsi="Calibri" w:cs="Calibri" w:hint="default"/>
        <w:b w:val="0"/>
        <w:bCs w:val="0"/>
        <w:i w:val="0"/>
        <w:iCs w:val="0"/>
        <w:w w:val="100"/>
        <w:sz w:val="22"/>
        <w:szCs w:val="22"/>
        <w:lang w:val="es-ES" w:eastAsia="en-US" w:bidi="ar-SA"/>
      </w:rPr>
    </w:lvl>
    <w:lvl w:ilvl="1" w:tplc="00341386">
      <w:numFmt w:val="bullet"/>
      <w:lvlText w:val="•"/>
      <w:lvlJc w:val="left"/>
      <w:pPr>
        <w:ind w:left="2810" w:hanging="360"/>
      </w:pPr>
      <w:rPr>
        <w:rFonts w:hint="default"/>
        <w:lang w:val="es-ES" w:eastAsia="en-US" w:bidi="ar-SA"/>
      </w:rPr>
    </w:lvl>
    <w:lvl w:ilvl="2" w:tplc="6E66C6BA">
      <w:numFmt w:val="bullet"/>
      <w:lvlText w:val="•"/>
      <w:lvlJc w:val="left"/>
      <w:pPr>
        <w:ind w:left="3721" w:hanging="360"/>
      </w:pPr>
      <w:rPr>
        <w:rFonts w:hint="default"/>
        <w:lang w:val="es-ES" w:eastAsia="en-US" w:bidi="ar-SA"/>
      </w:rPr>
    </w:lvl>
    <w:lvl w:ilvl="3" w:tplc="43D6B738">
      <w:numFmt w:val="bullet"/>
      <w:lvlText w:val="•"/>
      <w:lvlJc w:val="left"/>
      <w:pPr>
        <w:ind w:left="4631" w:hanging="360"/>
      </w:pPr>
      <w:rPr>
        <w:rFonts w:hint="default"/>
        <w:lang w:val="es-ES" w:eastAsia="en-US" w:bidi="ar-SA"/>
      </w:rPr>
    </w:lvl>
    <w:lvl w:ilvl="4" w:tplc="99003844">
      <w:numFmt w:val="bullet"/>
      <w:lvlText w:val="•"/>
      <w:lvlJc w:val="left"/>
      <w:pPr>
        <w:ind w:left="5542" w:hanging="360"/>
      </w:pPr>
      <w:rPr>
        <w:rFonts w:hint="default"/>
        <w:lang w:val="es-ES" w:eastAsia="en-US" w:bidi="ar-SA"/>
      </w:rPr>
    </w:lvl>
    <w:lvl w:ilvl="5" w:tplc="14E055D2">
      <w:numFmt w:val="bullet"/>
      <w:lvlText w:val="•"/>
      <w:lvlJc w:val="left"/>
      <w:pPr>
        <w:ind w:left="6453" w:hanging="360"/>
      </w:pPr>
      <w:rPr>
        <w:rFonts w:hint="default"/>
        <w:lang w:val="es-ES" w:eastAsia="en-US" w:bidi="ar-SA"/>
      </w:rPr>
    </w:lvl>
    <w:lvl w:ilvl="6" w:tplc="AE14A310">
      <w:numFmt w:val="bullet"/>
      <w:lvlText w:val="•"/>
      <w:lvlJc w:val="left"/>
      <w:pPr>
        <w:ind w:left="7363" w:hanging="360"/>
      </w:pPr>
      <w:rPr>
        <w:rFonts w:hint="default"/>
        <w:lang w:val="es-ES" w:eastAsia="en-US" w:bidi="ar-SA"/>
      </w:rPr>
    </w:lvl>
    <w:lvl w:ilvl="7" w:tplc="2B282A7C">
      <w:numFmt w:val="bullet"/>
      <w:lvlText w:val="•"/>
      <w:lvlJc w:val="left"/>
      <w:pPr>
        <w:ind w:left="8274" w:hanging="360"/>
      </w:pPr>
      <w:rPr>
        <w:rFonts w:hint="default"/>
        <w:lang w:val="es-ES" w:eastAsia="en-US" w:bidi="ar-SA"/>
      </w:rPr>
    </w:lvl>
    <w:lvl w:ilvl="8" w:tplc="49E6911C">
      <w:numFmt w:val="bullet"/>
      <w:lvlText w:val="•"/>
      <w:lvlJc w:val="left"/>
      <w:pPr>
        <w:ind w:left="9185" w:hanging="360"/>
      </w:pPr>
      <w:rPr>
        <w:rFonts w:hint="default"/>
        <w:lang w:val="es-ES" w:eastAsia="en-US" w:bidi="ar-SA"/>
      </w:rPr>
    </w:lvl>
  </w:abstractNum>
  <w:abstractNum w:abstractNumId="66" w15:restartNumberingAfterBreak="0">
    <w:nsid w:val="4C231325"/>
    <w:multiLevelType w:val="hybridMultilevel"/>
    <w:tmpl w:val="64884B36"/>
    <w:lvl w:ilvl="0" w:tplc="DE6A3800">
      <w:start w:val="1"/>
      <w:numFmt w:val="decimal"/>
      <w:lvlText w:val="%1)"/>
      <w:lvlJc w:val="left"/>
      <w:pPr>
        <w:ind w:left="2406" w:hanging="332"/>
        <w:jc w:val="left"/>
      </w:pPr>
      <w:rPr>
        <w:rFonts w:ascii="Segoe UI Light" w:eastAsia="Segoe UI Light" w:hAnsi="Segoe UI Light" w:cs="Segoe UI Light" w:hint="default"/>
        <w:b w:val="0"/>
        <w:bCs w:val="0"/>
        <w:i w:val="0"/>
        <w:iCs w:val="0"/>
        <w:w w:val="100"/>
        <w:sz w:val="24"/>
        <w:szCs w:val="24"/>
        <w:lang w:val="es-ES" w:eastAsia="en-US" w:bidi="ar-SA"/>
      </w:rPr>
    </w:lvl>
    <w:lvl w:ilvl="1" w:tplc="DCA8B538">
      <w:numFmt w:val="bullet"/>
      <w:lvlText w:val="•"/>
      <w:lvlJc w:val="left"/>
      <w:pPr>
        <w:ind w:left="3260" w:hanging="332"/>
      </w:pPr>
      <w:rPr>
        <w:rFonts w:hint="default"/>
        <w:lang w:val="es-ES" w:eastAsia="en-US" w:bidi="ar-SA"/>
      </w:rPr>
    </w:lvl>
    <w:lvl w:ilvl="2" w:tplc="A30CB020">
      <w:numFmt w:val="bullet"/>
      <w:lvlText w:val="•"/>
      <w:lvlJc w:val="left"/>
      <w:pPr>
        <w:ind w:left="4121" w:hanging="332"/>
      </w:pPr>
      <w:rPr>
        <w:rFonts w:hint="default"/>
        <w:lang w:val="es-ES" w:eastAsia="en-US" w:bidi="ar-SA"/>
      </w:rPr>
    </w:lvl>
    <w:lvl w:ilvl="3" w:tplc="4D80ACA6">
      <w:numFmt w:val="bullet"/>
      <w:lvlText w:val="•"/>
      <w:lvlJc w:val="left"/>
      <w:pPr>
        <w:ind w:left="4981" w:hanging="332"/>
      </w:pPr>
      <w:rPr>
        <w:rFonts w:hint="default"/>
        <w:lang w:val="es-ES" w:eastAsia="en-US" w:bidi="ar-SA"/>
      </w:rPr>
    </w:lvl>
    <w:lvl w:ilvl="4" w:tplc="F77CDA06">
      <w:numFmt w:val="bullet"/>
      <w:lvlText w:val="•"/>
      <w:lvlJc w:val="left"/>
      <w:pPr>
        <w:ind w:left="5842" w:hanging="332"/>
      </w:pPr>
      <w:rPr>
        <w:rFonts w:hint="default"/>
        <w:lang w:val="es-ES" w:eastAsia="en-US" w:bidi="ar-SA"/>
      </w:rPr>
    </w:lvl>
    <w:lvl w:ilvl="5" w:tplc="B1E6579E">
      <w:numFmt w:val="bullet"/>
      <w:lvlText w:val="•"/>
      <w:lvlJc w:val="left"/>
      <w:pPr>
        <w:ind w:left="6703" w:hanging="332"/>
      </w:pPr>
      <w:rPr>
        <w:rFonts w:hint="default"/>
        <w:lang w:val="es-ES" w:eastAsia="en-US" w:bidi="ar-SA"/>
      </w:rPr>
    </w:lvl>
    <w:lvl w:ilvl="6" w:tplc="99C80756">
      <w:numFmt w:val="bullet"/>
      <w:lvlText w:val="•"/>
      <w:lvlJc w:val="left"/>
      <w:pPr>
        <w:ind w:left="7563" w:hanging="332"/>
      </w:pPr>
      <w:rPr>
        <w:rFonts w:hint="default"/>
        <w:lang w:val="es-ES" w:eastAsia="en-US" w:bidi="ar-SA"/>
      </w:rPr>
    </w:lvl>
    <w:lvl w:ilvl="7" w:tplc="A790BCD4">
      <w:numFmt w:val="bullet"/>
      <w:lvlText w:val="•"/>
      <w:lvlJc w:val="left"/>
      <w:pPr>
        <w:ind w:left="8424" w:hanging="332"/>
      </w:pPr>
      <w:rPr>
        <w:rFonts w:hint="default"/>
        <w:lang w:val="es-ES" w:eastAsia="en-US" w:bidi="ar-SA"/>
      </w:rPr>
    </w:lvl>
    <w:lvl w:ilvl="8" w:tplc="824883CE">
      <w:numFmt w:val="bullet"/>
      <w:lvlText w:val="•"/>
      <w:lvlJc w:val="left"/>
      <w:pPr>
        <w:ind w:left="9285" w:hanging="332"/>
      </w:pPr>
      <w:rPr>
        <w:rFonts w:hint="default"/>
        <w:lang w:val="es-ES" w:eastAsia="en-US" w:bidi="ar-SA"/>
      </w:rPr>
    </w:lvl>
  </w:abstractNum>
  <w:abstractNum w:abstractNumId="67" w15:restartNumberingAfterBreak="0">
    <w:nsid w:val="4C5C2A56"/>
    <w:multiLevelType w:val="multilevel"/>
    <w:tmpl w:val="A31043B8"/>
    <w:lvl w:ilvl="0">
      <w:start w:val="12"/>
      <w:numFmt w:val="upperLetter"/>
      <w:lvlText w:val="%1"/>
      <w:lvlJc w:val="left"/>
      <w:pPr>
        <w:ind w:left="2262" w:hanging="1305"/>
        <w:jc w:val="left"/>
      </w:pPr>
      <w:rPr>
        <w:rFonts w:hint="default"/>
        <w:lang w:val="es-ES" w:eastAsia="en-US" w:bidi="ar-SA"/>
      </w:rPr>
    </w:lvl>
    <w:lvl w:ilvl="1">
      <w:start w:val="3"/>
      <w:numFmt w:val="decimalZero"/>
      <w:lvlText w:val="%1.%2"/>
      <w:lvlJc w:val="left"/>
      <w:pPr>
        <w:ind w:left="2262" w:hanging="1305"/>
        <w:jc w:val="left"/>
      </w:pPr>
      <w:rPr>
        <w:rFonts w:hint="default"/>
        <w:lang w:val="es-ES" w:eastAsia="en-US" w:bidi="ar-SA"/>
      </w:rPr>
    </w:lvl>
    <w:lvl w:ilvl="2">
      <w:start w:val="2"/>
      <w:numFmt w:val="decimalZero"/>
      <w:lvlText w:val="%1.%2.%3."/>
      <w:lvlJc w:val="left"/>
      <w:pPr>
        <w:ind w:left="2262" w:hanging="1305"/>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305"/>
      </w:pPr>
      <w:rPr>
        <w:rFonts w:hint="default"/>
        <w:lang w:val="es-ES" w:eastAsia="en-US" w:bidi="ar-SA"/>
      </w:rPr>
    </w:lvl>
    <w:lvl w:ilvl="4">
      <w:numFmt w:val="bullet"/>
      <w:lvlText w:val="•"/>
      <w:lvlJc w:val="left"/>
      <w:pPr>
        <w:ind w:left="5758" w:hanging="1305"/>
      </w:pPr>
      <w:rPr>
        <w:rFonts w:hint="default"/>
        <w:lang w:val="es-ES" w:eastAsia="en-US" w:bidi="ar-SA"/>
      </w:rPr>
    </w:lvl>
    <w:lvl w:ilvl="5">
      <w:numFmt w:val="bullet"/>
      <w:lvlText w:val="•"/>
      <w:lvlJc w:val="left"/>
      <w:pPr>
        <w:ind w:left="6633" w:hanging="1305"/>
      </w:pPr>
      <w:rPr>
        <w:rFonts w:hint="default"/>
        <w:lang w:val="es-ES" w:eastAsia="en-US" w:bidi="ar-SA"/>
      </w:rPr>
    </w:lvl>
    <w:lvl w:ilvl="6">
      <w:numFmt w:val="bullet"/>
      <w:lvlText w:val="•"/>
      <w:lvlJc w:val="left"/>
      <w:pPr>
        <w:ind w:left="7507" w:hanging="1305"/>
      </w:pPr>
      <w:rPr>
        <w:rFonts w:hint="default"/>
        <w:lang w:val="es-ES" w:eastAsia="en-US" w:bidi="ar-SA"/>
      </w:rPr>
    </w:lvl>
    <w:lvl w:ilvl="7">
      <w:numFmt w:val="bullet"/>
      <w:lvlText w:val="•"/>
      <w:lvlJc w:val="left"/>
      <w:pPr>
        <w:ind w:left="8382" w:hanging="1305"/>
      </w:pPr>
      <w:rPr>
        <w:rFonts w:hint="default"/>
        <w:lang w:val="es-ES" w:eastAsia="en-US" w:bidi="ar-SA"/>
      </w:rPr>
    </w:lvl>
    <w:lvl w:ilvl="8">
      <w:numFmt w:val="bullet"/>
      <w:lvlText w:val="•"/>
      <w:lvlJc w:val="left"/>
      <w:pPr>
        <w:ind w:left="9257" w:hanging="1305"/>
      </w:pPr>
      <w:rPr>
        <w:rFonts w:hint="default"/>
        <w:lang w:val="es-ES" w:eastAsia="en-US" w:bidi="ar-SA"/>
      </w:rPr>
    </w:lvl>
  </w:abstractNum>
  <w:abstractNum w:abstractNumId="68" w15:restartNumberingAfterBreak="0">
    <w:nsid w:val="51962B38"/>
    <w:multiLevelType w:val="hybridMultilevel"/>
    <w:tmpl w:val="573E5D1A"/>
    <w:lvl w:ilvl="0" w:tplc="17EE4FE8">
      <w:start w:val="1"/>
      <w:numFmt w:val="upperRoman"/>
      <w:lvlText w:val="%1."/>
      <w:lvlJc w:val="left"/>
      <w:pPr>
        <w:ind w:left="2481" w:hanging="232"/>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E984344C">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AC781D78">
      <w:numFmt w:val="bullet"/>
      <w:lvlText w:val="•"/>
      <w:lvlJc w:val="left"/>
      <w:pPr>
        <w:ind w:left="3871" w:hanging="360"/>
      </w:pPr>
      <w:rPr>
        <w:rFonts w:hint="default"/>
        <w:lang w:val="es-ES" w:eastAsia="en-US" w:bidi="ar-SA"/>
      </w:rPr>
    </w:lvl>
    <w:lvl w:ilvl="3" w:tplc="08AC17E2">
      <w:numFmt w:val="bullet"/>
      <w:lvlText w:val="•"/>
      <w:lvlJc w:val="left"/>
      <w:pPr>
        <w:ind w:left="4763" w:hanging="360"/>
      </w:pPr>
      <w:rPr>
        <w:rFonts w:hint="default"/>
        <w:lang w:val="es-ES" w:eastAsia="en-US" w:bidi="ar-SA"/>
      </w:rPr>
    </w:lvl>
    <w:lvl w:ilvl="4" w:tplc="BFB88F02">
      <w:numFmt w:val="bullet"/>
      <w:lvlText w:val="•"/>
      <w:lvlJc w:val="left"/>
      <w:pPr>
        <w:ind w:left="5655" w:hanging="360"/>
      </w:pPr>
      <w:rPr>
        <w:rFonts w:hint="default"/>
        <w:lang w:val="es-ES" w:eastAsia="en-US" w:bidi="ar-SA"/>
      </w:rPr>
    </w:lvl>
    <w:lvl w:ilvl="5" w:tplc="B168547C">
      <w:numFmt w:val="bullet"/>
      <w:lvlText w:val="•"/>
      <w:lvlJc w:val="left"/>
      <w:pPr>
        <w:ind w:left="6547" w:hanging="360"/>
      </w:pPr>
      <w:rPr>
        <w:rFonts w:hint="default"/>
        <w:lang w:val="es-ES" w:eastAsia="en-US" w:bidi="ar-SA"/>
      </w:rPr>
    </w:lvl>
    <w:lvl w:ilvl="6" w:tplc="A2227560">
      <w:numFmt w:val="bullet"/>
      <w:lvlText w:val="•"/>
      <w:lvlJc w:val="left"/>
      <w:pPr>
        <w:ind w:left="7439" w:hanging="360"/>
      </w:pPr>
      <w:rPr>
        <w:rFonts w:hint="default"/>
        <w:lang w:val="es-ES" w:eastAsia="en-US" w:bidi="ar-SA"/>
      </w:rPr>
    </w:lvl>
    <w:lvl w:ilvl="7" w:tplc="8252F2B4">
      <w:numFmt w:val="bullet"/>
      <w:lvlText w:val="•"/>
      <w:lvlJc w:val="left"/>
      <w:pPr>
        <w:ind w:left="8330" w:hanging="360"/>
      </w:pPr>
      <w:rPr>
        <w:rFonts w:hint="default"/>
        <w:lang w:val="es-ES" w:eastAsia="en-US" w:bidi="ar-SA"/>
      </w:rPr>
    </w:lvl>
    <w:lvl w:ilvl="8" w:tplc="9B3E000A">
      <w:numFmt w:val="bullet"/>
      <w:lvlText w:val="•"/>
      <w:lvlJc w:val="left"/>
      <w:pPr>
        <w:ind w:left="9222" w:hanging="360"/>
      </w:pPr>
      <w:rPr>
        <w:rFonts w:hint="default"/>
        <w:lang w:val="es-ES" w:eastAsia="en-US" w:bidi="ar-SA"/>
      </w:rPr>
    </w:lvl>
  </w:abstractNum>
  <w:abstractNum w:abstractNumId="69" w15:restartNumberingAfterBreak="0">
    <w:nsid w:val="51A207D1"/>
    <w:multiLevelType w:val="hybridMultilevel"/>
    <w:tmpl w:val="F4C27CA4"/>
    <w:lvl w:ilvl="0" w:tplc="2CC00552">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57F48542">
      <w:numFmt w:val="bullet"/>
      <w:lvlText w:val="•"/>
      <w:lvlJc w:val="left"/>
      <w:pPr>
        <w:ind w:left="3782" w:hanging="360"/>
      </w:pPr>
      <w:rPr>
        <w:rFonts w:hint="default"/>
        <w:lang w:val="es-ES" w:eastAsia="en-US" w:bidi="ar-SA"/>
      </w:rPr>
    </w:lvl>
    <w:lvl w:ilvl="2" w:tplc="CC0C9330">
      <w:numFmt w:val="bullet"/>
      <w:lvlText w:val="•"/>
      <w:lvlJc w:val="left"/>
      <w:pPr>
        <w:ind w:left="4585" w:hanging="360"/>
      </w:pPr>
      <w:rPr>
        <w:rFonts w:hint="default"/>
        <w:lang w:val="es-ES" w:eastAsia="en-US" w:bidi="ar-SA"/>
      </w:rPr>
    </w:lvl>
    <w:lvl w:ilvl="3" w:tplc="1FB60764">
      <w:numFmt w:val="bullet"/>
      <w:lvlText w:val="•"/>
      <w:lvlJc w:val="left"/>
      <w:pPr>
        <w:ind w:left="5387" w:hanging="360"/>
      </w:pPr>
      <w:rPr>
        <w:rFonts w:hint="default"/>
        <w:lang w:val="es-ES" w:eastAsia="en-US" w:bidi="ar-SA"/>
      </w:rPr>
    </w:lvl>
    <w:lvl w:ilvl="4" w:tplc="F8B856A6">
      <w:numFmt w:val="bullet"/>
      <w:lvlText w:val="•"/>
      <w:lvlJc w:val="left"/>
      <w:pPr>
        <w:ind w:left="6190" w:hanging="360"/>
      </w:pPr>
      <w:rPr>
        <w:rFonts w:hint="default"/>
        <w:lang w:val="es-ES" w:eastAsia="en-US" w:bidi="ar-SA"/>
      </w:rPr>
    </w:lvl>
    <w:lvl w:ilvl="5" w:tplc="A202980C">
      <w:numFmt w:val="bullet"/>
      <w:lvlText w:val="•"/>
      <w:lvlJc w:val="left"/>
      <w:pPr>
        <w:ind w:left="6993" w:hanging="360"/>
      </w:pPr>
      <w:rPr>
        <w:rFonts w:hint="default"/>
        <w:lang w:val="es-ES" w:eastAsia="en-US" w:bidi="ar-SA"/>
      </w:rPr>
    </w:lvl>
    <w:lvl w:ilvl="6" w:tplc="97FC3B68">
      <w:numFmt w:val="bullet"/>
      <w:lvlText w:val="•"/>
      <w:lvlJc w:val="left"/>
      <w:pPr>
        <w:ind w:left="7795" w:hanging="360"/>
      </w:pPr>
      <w:rPr>
        <w:rFonts w:hint="default"/>
        <w:lang w:val="es-ES" w:eastAsia="en-US" w:bidi="ar-SA"/>
      </w:rPr>
    </w:lvl>
    <w:lvl w:ilvl="7" w:tplc="5A70D808">
      <w:numFmt w:val="bullet"/>
      <w:lvlText w:val="•"/>
      <w:lvlJc w:val="left"/>
      <w:pPr>
        <w:ind w:left="8598" w:hanging="360"/>
      </w:pPr>
      <w:rPr>
        <w:rFonts w:hint="default"/>
        <w:lang w:val="es-ES" w:eastAsia="en-US" w:bidi="ar-SA"/>
      </w:rPr>
    </w:lvl>
    <w:lvl w:ilvl="8" w:tplc="3BEACAB2">
      <w:numFmt w:val="bullet"/>
      <w:lvlText w:val="•"/>
      <w:lvlJc w:val="left"/>
      <w:pPr>
        <w:ind w:left="9401" w:hanging="360"/>
      </w:pPr>
      <w:rPr>
        <w:rFonts w:hint="default"/>
        <w:lang w:val="es-ES" w:eastAsia="en-US" w:bidi="ar-SA"/>
      </w:rPr>
    </w:lvl>
  </w:abstractNum>
  <w:abstractNum w:abstractNumId="70" w15:restartNumberingAfterBreak="0">
    <w:nsid w:val="521A018F"/>
    <w:multiLevelType w:val="hybridMultilevel"/>
    <w:tmpl w:val="0A189430"/>
    <w:lvl w:ilvl="0" w:tplc="5A108030">
      <w:numFmt w:val="bullet"/>
      <w:lvlText w:val="-"/>
      <w:lvlJc w:val="left"/>
      <w:pPr>
        <w:ind w:left="1542" w:hanging="142"/>
      </w:pPr>
      <w:rPr>
        <w:rFonts w:ascii="Segoe UI Light" w:eastAsia="Segoe UI Light" w:hAnsi="Segoe UI Light" w:cs="Segoe UI Light" w:hint="default"/>
        <w:b w:val="0"/>
        <w:bCs w:val="0"/>
        <w:i w:val="0"/>
        <w:iCs w:val="0"/>
        <w:w w:val="100"/>
        <w:sz w:val="22"/>
        <w:szCs w:val="22"/>
        <w:lang w:val="es-ES" w:eastAsia="en-US" w:bidi="ar-SA"/>
      </w:rPr>
    </w:lvl>
    <w:lvl w:ilvl="1" w:tplc="391080CA">
      <w:numFmt w:val="bullet"/>
      <w:lvlText w:val="•"/>
      <w:lvlJc w:val="left"/>
      <w:pPr>
        <w:ind w:left="2486" w:hanging="142"/>
      </w:pPr>
      <w:rPr>
        <w:rFonts w:hint="default"/>
        <w:lang w:val="es-ES" w:eastAsia="en-US" w:bidi="ar-SA"/>
      </w:rPr>
    </w:lvl>
    <w:lvl w:ilvl="2" w:tplc="23BE7428">
      <w:numFmt w:val="bullet"/>
      <w:lvlText w:val="•"/>
      <w:lvlJc w:val="left"/>
      <w:pPr>
        <w:ind w:left="3433" w:hanging="142"/>
      </w:pPr>
      <w:rPr>
        <w:rFonts w:hint="default"/>
        <w:lang w:val="es-ES" w:eastAsia="en-US" w:bidi="ar-SA"/>
      </w:rPr>
    </w:lvl>
    <w:lvl w:ilvl="3" w:tplc="91A63BAA">
      <w:numFmt w:val="bullet"/>
      <w:lvlText w:val="•"/>
      <w:lvlJc w:val="left"/>
      <w:pPr>
        <w:ind w:left="4379" w:hanging="142"/>
      </w:pPr>
      <w:rPr>
        <w:rFonts w:hint="default"/>
        <w:lang w:val="es-ES" w:eastAsia="en-US" w:bidi="ar-SA"/>
      </w:rPr>
    </w:lvl>
    <w:lvl w:ilvl="4" w:tplc="5F966FE0">
      <w:numFmt w:val="bullet"/>
      <w:lvlText w:val="•"/>
      <w:lvlJc w:val="left"/>
      <w:pPr>
        <w:ind w:left="5326" w:hanging="142"/>
      </w:pPr>
      <w:rPr>
        <w:rFonts w:hint="default"/>
        <w:lang w:val="es-ES" w:eastAsia="en-US" w:bidi="ar-SA"/>
      </w:rPr>
    </w:lvl>
    <w:lvl w:ilvl="5" w:tplc="84C4DB26">
      <w:numFmt w:val="bullet"/>
      <w:lvlText w:val="•"/>
      <w:lvlJc w:val="left"/>
      <w:pPr>
        <w:ind w:left="6273" w:hanging="142"/>
      </w:pPr>
      <w:rPr>
        <w:rFonts w:hint="default"/>
        <w:lang w:val="es-ES" w:eastAsia="en-US" w:bidi="ar-SA"/>
      </w:rPr>
    </w:lvl>
    <w:lvl w:ilvl="6" w:tplc="DEE21044">
      <w:numFmt w:val="bullet"/>
      <w:lvlText w:val="•"/>
      <w:lvlJc w:val="left"/>
      <w:pPr>
        <w:ind w:left="7219" w:hanging="142"/>
      </w:pPr>
      <w:rPr>
        <w:rFonts w:hint="default"/>
        <w:lang w:val="es-ES" w:eastAsia="en-US" w:bidi="ar-SA"/>
      </w:rPr>
    </w:lvl>
    <w:lvl w:ilvl="7" w:tplc="7C449818">
      <w:numFmt w:val="bullet"/>
      <w:lvlText w:val="•"/>
      <w:lvlJc w:val="left"/>
      <w:pPr>
        <w:ind w:left="8166" w:hanging="142"/>
      </w:pPr>
      <w:rPr>
        <w:rFonts w:hint="default"/>
        <w:lang w:val="es-ES" w:eastAsia="en-US" w:bidi="ar-SA"/>
      </w:rPr>
    </w:lvl>
    <w:lvl w:ilvl="8" w:tplc="76064BA4">
      <w:numFmt w:val="bullet"/>
      <w:lvlText w:val="•"/>
      <w:lvlJc w:val="left"/>
      <w:pPr>
        <w:ind w:left="9113" w:hanging="142"/>
      </w:pPr>
      <w:rPr>
        <w:rFonts w:hint="default"/>
        <w:lang w:val="es-ES" w:eastAsia="en-US" w:bidi="ar-SA"/>
      </w:rPr>
    </w:lvl>
  </w:abstractNum>
  <w:abstractNum w:abstractNumId="71" w15:restartNumberingAfterBreak="0">
    <w:nsid w:val="53192988"/>
    <w:multiLevelType w:val="hybridMultilevel"/>
    <w:tmpl w:val="EE04C41A"/>
    <w:lvl w:ilvl="0" w:tplc="B52E5AC0">
      <w:start w:val="1"/>
      <w:numFmt w:val="lowerRoman"/>
      <w:lvlText w:val="(%1)"/>
      <w:lvlJc w:val="left"/>
      <w:pPr>
        <w:ind w:left="1902" w:hanging="224"/>
        <w:jc w:val="left"/>
      </w:pPr>
      <w:rPr>
        <w:rFonts w:ascii="Segoe UI Light" w:eastAsia="Segoe UI Light" w:hAnsi="Segoe UI Light" w:cs="Segoe UI Light" w:hint="default"/>
        <w:b w:val="0"/>
        <w:bCs w:val="0"/>
        <w:i w:val="0"/>
        <w:iCs w:val="0"/>
        <w:spacing w:val="-1"/>
        <w:w w:val="100"/>
        <w:sz w:val="22"/>
        <w:szCs w:val="22"/>
        <w:lang w:val="es-ES" w:eastAsia="en-US" w:bidi="ar-SA"/>
      </w:rPr>
    </w:lvl>
    <w:lvl w:ilvl="1" w:tplc="EA02F132">
      <w:numFmt w:val="bullet"/>
      <w:lvlText w:val="•"/>
      <w:lvlJc w:val="left"/>
      <w:pPr>
        <w:ind w:left="2810" w:hanging="224"/>
      </w:pPr>
      <w:rPr>
        <w:rFonts w:hint="default"/>
        <w:lang w:val="es-ES" w:eastAsia="en-US" w:bidi="ar-SA"/>
      </w:rPr>
    </w:lvl>
    <w:lvl w:ilvl="2" w:tplc="A202ABE2">
      <w:numFmt w:val="bullet"/>
      <w:lvlText w:val="•"/>
      <w:lvlJc w:val="left"/>
      <w:pPr>
        <w:ind w:left="3721" w:hanging="224"/>
      </w:pPr>
      <w:rPr>
        <w:rFonts w:hint="default"/>
        <w:lang w:val="es-ES" w:eastAsia="en-US" w:bidi="ar-SA"/>
      </w:rPr>
    </w:lvl>
    <w:lvl w:ilvl="3" w:tplc="733C609A">
      <w:numFmt w:val="bullet"/>
      <w:lvlText w:val="•"/>
      <w:lvlJc w:val="left"/>
      <w:pPr>
        <w:ind w:left="4631" w:hanging="224"/>
      </w:pPr>
      <w:rPr>
        <w:rFonts w:hint="default"/>
        <w:lang w:val="es-ES" w:eastAsia="en-US" w:bidi="ar-SA"/>
      </w:rPr>
    </w:lvl>
    <w:lvl w:ilvl="4" w:tplc="85848C48">
      <w:numFmt w:val="bullet"/>
      <w:lvlText w:val="•"/>
      <w:lvlJc w:val="left"/>
      <w:pPr>
        <w:ind w:left="5542" w:hanging="224"/>
      </w:pPr>
      <w:rPr>
        <w:rFonts w:hint="default"/>
        <w:lang w:val="es-ES" w:eastAsia="en-US" w:bidi="ar-SA"/>
      </w:rPr>
    </w:lvl>
    <w:lvl w:ilvl="5" w:tplc="350A42B6">
      <w:numFmt w:val="bullet"/>
      <w:lvlText w:val="•"/>
      <w:lvlJc w:val="left"/>
      <w:pPr>
        <w:ind w:left="6453" w:hanging="224"/>
      </w:pPr>
      <w:rPr>
        <w:rFonts w:hint="default"/>
        <w:lang w:val="es-ES" w:eastAsia="en-US" w:bidi="ar-SA"/>
      </w:rPr>
    </w:lvl>
    <w:lvl w:ilvl="6" w:tplc="8E9A53E0">
      <w:numFmt w:val="bullet"/>
      <w:lvlText w:val="•"/>
      <w:lvlJc w:val="left"/>
      <w:pPr>
        <w:ind w:left="7363" w:hanging="224"/>
      </w:pPr>
      <w:rPr>
        <w:rFonts w:hint="default"/>
        <w:lang w:val="es-ES" w:eastAsia="en-US" w:bidi="ar-SA"/>
      </w:rPr>
    </w:lvl>
    <w:lvl w:ilvl="7" w:tplc="18BC4506">
      <w:numFmt w:val="bullet"/>
      <w:lvlText w:val="•"/>
      <w:lvlJc w:val="left"/>
      <w:pPr>
        <w:ind w:left="8274" w:hanging="224"/>
      </w:pPr>
      <w:rPr>
        <w:rFonts w:hint="default"/>
        <w:lang w:val="es-ES" w:eastAsia="en-US" w:bidi="ar-SA"/>
      </w:rPr>
    </w:lvl>
    <w:lvl w:ilvl="8" w:tplc="700ACBCE">
      <w:numFmt w:val="bullet"/>
      <w:lvlText w:val="•"/>
      <w:lvlJc w:val="left"/>
      <w:pPr>
        <w:ind w:left="9185" w:hanging="224"/>
      </w:pPr>
      <w:rPr>
        <w:rFonts w:hint="default"/>
        <w:lang w:val="es-ES" w:eastAsia="en-US" w:bidi="ar-SA"/>
      </w:rPr>
    </w:lvl>
  </w:abstractNum>
  <w:abstractNum w:abstractNumId="72" w15:restartNumberingAfterBreak="0">
    <w:nsid w:val="571C0E25"/>
    <w:multiLevelType w:val="hybridMultilevel"/>
    <w:tmpl w:val="8238132A"/>
    <w:lvl w:ilvl="0" w:tplc="9480982C">
      <w:numFmt w:val="bullet"/>
      <w:lvlText w:val="-"/>
      <w:lvlJc w:val="left"/>
      <w:pPr>
        <w:ind w:left="2262" w:hanging="360"/>
      </w:pPr>
      <w:rPr>
        <w:rFonts w:ascii="Calibri" w:eastAsia="Calibri" w:hAnsi="Calibri" w:cs="Calibri" w:hint="default"/>
        <w:b w:val="0"/>
        <w:bCs w:val="0"/>
        <w:i w:val="0"/>
        <w:iCs w:val="0"/>
        <w:w w:val="100"/>
        <w:sz w:val="22"/>
        <w:szCs w:val="22"/>
        <w:lang w:val="es-ES" w:eastAsia="en-US" w:bidi="ar-SA"/>
      </w:rPr>
    </w:lvl>
    <w:lvl w:ilvl="1" w:tplc="7794EB3E">
      <w:numFmt w:val="bullet"/>
      <w:lvlText w:val="•"/>
      <w:lvlJc w:val="left"/>
      <w:pPr>
        <w:ind w:left="3134" w:hanging="360"/>
      </w:pPr>
      <w:rPr>
        <w:rFonts w:hint="default"/>
        <w:lang w:val="es-ES" w:eastAsia="en-US" w:bidi="ar-SA"/>
      </w:rPr>
    </w:lvl>
    <w:lvl w:ilvl="2" w:tplc="48042276">
      <w:numFmt w:val="bullet"/>
      <w:lvlText w:val="•"/>
      <w:lvlJc w:val="left"/>
      <w:pPr>
        <w:ind w:left="4009" w:hanging="360"/>
      </w:pPr>
      <w:rPr>
        <w:rFonts w:hint="default"/>
        <w:lang w:val="es-ES" w:eastAsia="en-US" w:bidi="ar-SA"/>
      </w:rPr>
    </w:lvl>
    <w:lvl w:ilvl="3" w:tplc="70B8A53C">
      <w:numFmt w:val="bullet"/>
      <w:lvlText w:val="•"/>
      <w:lvlJc w:val="left"/>
      <w:pPr>
        <w:ind w:left="4883" w:hanging="360"/>
      </w:pPr>
      <w:rPr>
        <w:rFonts w:hint="default"/>
        <w:lang w:val="es-ES" w:eastAsia="en-US" w:bidi="ar-SA"/>
      </w:rPr>
    </w:lvl>
    <w:lvl w:ilvl="4" w:tplc="8CB8D3BA">
      <w:numFmt w:val="bullet"/>
      <w:lvlText w:val="•"/>
      <w:lvlJc w:val="left"/>
      <w:pPr>
        <w:ind w:left="5758" w:hanging="360"/>
      </w:pPr>
      <w:rPr>
        <w:rFonts w:hint="default"/>
        <w:lang w:val="es-ES" w:eastAsia="en-US" w:bidi="ar-SA"/>
      </w:rPr>
    </w:lvl>
    <w:lvl w:ilvl="5" w:tplc="2AA8D55C">
      <w:numFmt w:val="bullet"/>
      <w:lvlText w:val="•"/>
      <w:lvlJc w:val="left"/>
      <w:pPr>
        <w:ind w:left="6633" w:hanging="360"/>
      </w:pPr>
      <w:rPr>
        <w:rFonts w:hint="default"/>
        <w:lang w:val="es-ES" w:eastAsia="en-US" w:bidi="ar-SA"/>
      </w:rPr>
    </w:lvl>
    <w:lvl w:ilvl="6" w:tplc="C7628F0C">
      <w:numFmt w:val="bullet"/>
      <w:lvlText w:val="•"/>
      <w:lvlJc w:val="left"/>
      <w:pPr>
        <w:ind w:left="7507" w:hanging="360"/>
      </w:pPr>
      <w:rPr>
        <w:rFonts w:hint="default"/>
        <w:lang w:val="es-ES" w:eastAsia="en-US" w:bidi="ar-SA"/>
      </w:rPr>
    </w:lvl>
    <w:lvl w:ilvl="7" w:tplc="4E8A72F6">
      <w:numFmt w:val="bullet"/>
      <w:lvlText w:val="•"/>
      <w:lvlJc w:val="left"/>
      <w:pPr>
        <w:ind w:left="8382" w:hanging="360"/>
      </w:pPr>
      <w:rPr>
        <w:rFonts w:hint="default"/>
        <w:lang w:val="es-ES" w:eastAsia="en-US" w:bidi="ar-SA"/>
      </w:rPr>
    </w:lvl>
    <w:lvl w:ilvl="8" w:tplc="E9DEA3E0">
      <w:numFmt w:val="bullet"/>
      <w:lvlText w:val="•"/>
      <w:lvlJc w:val="left"/>
      <w:pPr>
        <w:ind w:left="9257" w:hanging="360"/>
      </w:pPr>
      <w:rPr>
        <w:rFonts w:hint="default"/>
        <w:lang w:val="es-ES" w:eastAsia="en-US" w:bidi="ar-SA"/>
      </w:rPr>
    </w:lvl>
  </w:abstractNum>
  <w:abstractNum w:abstractNumId="73" w15:restartNumberingAfterBreak="0">
    <w:nsid w:val="597223E7"/>
    <w:multiLevelType w:val="hybridMultilevel"/>
    <w:tmpl w:val="1C6EEB38"/>
    <w:lvl w:ilvl="0" w:tplc="412E0836">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596E47A2">
      <w:numFmt w:val="bullet"/>
      <w:lvlText w:val="•"/>
      <w:lvlJc w:val="left"/>
      <w:pPr>
        <w:ind w:left="3458" w:hanging="219"/>
      </w:pPr>
      <w:rPr>
        <w:rFonts w:hint="default"/>
        <w:lang w:val="es-ES" w:eastAsia="en-US" w:bidi="ar-SA"/>
      </w:rPr>
    </w:lvl>
    <w:lvl w:ilvl="2" w:tplc="6F20BE9C">
      <w:numFmt w:val="bullet"/>
      <w:lvlText w:val="•"/>
      <w:lvlJc w:val="left"/>
      <w:pPr>
        <w:ind w:left="4297" w:hanging="219"/>
      </w:pPr>
      <w:rPr>
        <w:rFonts w:hint="default"/>
        <w:lang w:val="es-ES" w:eastAsia="en-US" w:bidi="ar-SA"/>
      </w:rPr>
    </w:lvl>
    <w:lvl w:ilvl="3" w:tplc="205E380C">
      <w:numFmt w:val="bullet"/>
      <w:lvlText w:val="•"/>
      <w:lvlJc w:val="left"/>
      <w:pPr>
        <w:ind w:left="5135" w:hanging="219"/>
      </w:pPr>
      <w:rPr>
        <w:rFonts w:hint="default"/>
        <w:lang w:val="es-ES" w:eastAsia="en-US" w:bidi="ar-SA"/>
      </w:rPr>
    </w:lvl>
    <w:lvl w:ilvl="4" w:tplc="89D67B5A">
      <w:numFmt w:val="bullet"/>
      <w:lvlText w:val="•"/>
      <w:lvlJc w:val="left"/>
      <w:pPr>
        <w:ind w:left="5974" w:hanging="219"/>
      </w:pPr>
      <w:rPr>
        <w:rFonts w:hint="default"/>
        <w:lang w:val="es-ES" w:eastAsia="en-US" w:bidi="ar-SA"/>
      </w:rPr>
    </w:lvl>
    <w:lvl w:ilvl="5" w:tplc="A06A9888">
      <w:numFmt w:val="bullet"/>
      <w:lvlText w:val="•"/>
      <w:lvlJc w:val="left"/>
      <w:pPr>
        <w:ind w:left="6813" w:hanging="219"/>
      </w:pPr>
      <w:rPr>
        <w:rFonts w:hint="default"/>
        <w:lang w:val="es-ES" w:eastAsia="en-US" w:bidi="ar-SA"/>
      </w:rPr>
    </w:lvl>
    <w:lvl w:ilvl="6" w:tplc="40DC8474">
      <w:numFmt w:val="bullet"/>
      <w:lvlText w:val="•"/>
      <w:lvlJc w:val="left"/>
      <w:pPr>
        <w:ind w:left="7651" w:hanging="219"/>
      </w:pPr>
      <w:rPr>
        <w:rFonts w:hint="default"/>
        <w:lang w:val="es-ES" w:eastAsia="en-US" w:bidi="ar-SA"/>
      </w:rPr>
    </w:lvl>
    <w:lvl w:ilvl="7" w:tplc="ED72F1F2">
      <w:numFmt w:val="bullet"/>
      <w:lvlText w:val="•"/>
      <w:lvlJc w:val="left"/>
      <w:pPr>
        <w:ind w:left="8490" w:hanging="219"/>
      </w:pPr>
      <w:rPr>
        <w:rFonts w:hint="default"/>
        <w:lang w:val="es-ES" w:eastAsia="en-US" w:bidi="ar-SA"/>
      </w:rPr>
    </w:lvl>
    <w:lvl w:ilvl="8" w:tplc="51A0D61C">
      <w:numFmt w:val="bullet"/>
      <w:lvlText w:val="•"/>
      <w:lvlJc w:val="left"/>
      <w:pPr>
        <w:ind w:left="9329" w:hanging="219"/>
      </w:pPr>
      <w:rPr>
        <w:rFonts w:hint="default"/>
        <w:lang w:val="es-ES" w:eastAsia="en-US" w:bidi="ar-SA"/>
      </w:rPr>
    </w:lvl>
  </w:abstractNum>
  <w:abstractNum w:abstractNumId="74" w15:restartNumberingAfterBreak="0">
    <w:nsid w:val="5AE4261B"/>
    <w:multiLevelType w:val="hybridMultilevel"/>
    <w:tmpl w:val="3FE81692"/>
    <w:lvl w:ilvl="0" w:tplc="29EE1AAC">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A4421A70">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811480F0">
      <w:numFmt w:val="bullet"/>
      <w:lvlText w:val="•"/>
      <w:lvlJc w:val="left"/>
      <w:pPr>
        <w:ind w:left="3871" w:hanging="360"/>
      </w:pPr>
      <w:rPr>
        <w:rFonts w:hint="default"/>
        <w:lang w:val="es-ES" w:eastAsia="en-US" w:bidi="ar-SA"/>
      </w:rPr>
    </w:lvl>
    <w:lvl w:ilvl="3" w:tplc="EAAC828E">
      <w:numFmt w:val="bullet"/>
      <w:lvlText w:val="•"/>
      <w:lvlJc w:val="left"/>
      <w:pPr>
        <w:ind w:left="4763" w:hanging="360"/>
      </w:pPr>
      <w:rPr>
        <w:rFonts w:hint="default"/>
        <w:lang w:val="es-ES" w:eastAsia="en-US" w:bidi="ar-SA"/>
      </w:rPr>
    </w:lvl>
    <w:lvl w:ilvl="4" w:tplc="E78C7DAA">
      <w:numFmt w:val="bullet"/>
      <w:lvlText w:val="•"/>
      <w:lvlJc w:val="left"/>
      <w:pPr>
        <w:ind w:left="5655" w:hanging="360"/>
      </w:pPr>
      <w:rPr>
        <w:rFonts w:hint="default"/>
        <w:lang w:val="es-ES" w:eastAsia="en-US" w:bidi="ar-SA"/>
      </w:rPr>
    </w:lvl>
    <w:lvl w:ilvl="5" w:tplc="4FEA1CC8">
      <w:numFmt w:val="bullet"/>
      <w:lvlText w:val="•"/>
      <w:lvlJc w:val="left"/>
      <w:pPr>
        <w:ind w:left="6547" w:hanging="360"/>
      </w:pPr>
      <w:rPr>
        <w:rFonts w:hint="default"/>
        <w:lang w:val="es-ES" w:eastAsia="en-US" w:bidi="ar-SA"/>
      </w:rPr>
    </w:lvl>
    <w:lvl w:ilvl="6" w:tplc="6D76E584">
      <w:numFmt w:val="bullet"/>
      <w:lvlText w:val="•"/>
      <w:lvlJc w:val="left"/>
      <w:pPr>
        <w:ind w:left="7439" w:hanging="360"/>
      </w:pPr>
      <w:rPr>
        <w:rFonts w:hint="default"/>
        <w:lang w:val="es-ES" w:eastAsia="en-US" w:bidi="ar-SA"/>
      </w:rPr>
    </w:lvl>
    <w:lvl w:ilvl="7" w:tplc="A22C1F7A">
      <w:numFmt w:val="bullet"/>
      <w:lvlText w:val="•"/>
      <w:lvlJc w:val="left"/>
      <w:pPr>
        <w:ind w:left="8330" w:hanging="360"/>
      </w:pPr>
      <w:rPr>
        <w:rFonts w:hint="default"/>
        <w:lang w:val="es-ES" w:eastAsia="en-US" w:bidi="ar-SA"/>
      </w:rPr>
    </w:lvl>
    <w:lvl w:ilvl="8" w:tplc="DF0EDB2E">
      <w:numFmt w:val="bullet"/>
      <w:lvlText w:val="•"/>
      <w:lvlJc w:val="left"/>
      <w:pPr>
        <w:ind w:left="9222" w:hanging="360"/>
      </w:pPr>
      <w:rPr>
        <w:rFonts w:hint="default"/>
        <w:lang w:val="es-ES" w:eastAsia="en-US" w:bidi="ar-SA"/>
      </w:rPr>
    </w:lvl>
  </w:abstractNum>
  <w:abstractNum w:abstractNumId="75" w15:restartNumberingAfterBreak="0">
    <w:nsid w:val="5C8A61A4"/>
    <w:multiLevelType w:val="hybridMultilevel"/>
    <w:tmpl w:val="5CE05E00"/>
    <w:lvl w:ilvl="0" w:tplc="AF34FF74">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BA725ED6">
      <w:numFmt w:val="bullet"/>
      <w:lvlText w:val="•"/>
      <w:lvlJc w:val="left"/>
      <w:pPr>
        <w:ind w:left="3458" w:hanging="219"/>
      </w:pPr>
      <w:rPr>
        <w:rFonts w:hint="default"/>
        <w:lang w:val="es-ES" w:eastAsia="en-US" w:bidi="ar-SA"/>
      </w:rPr>
    </w:lvl>
    <w:lvl w:ilvl="2" w:tplc="A182A53E">
      <w:numFmt w:val="bullet"/>
      <w:lvlText w:val="•"/>
      <w:lvlJc w:val="left"/>
      <w:pPr>
        <w:ind w:left="4297" w:hanging="219"/>
      </w:pPr>
      <w:rPr>
        <w:rFonts w:hint="default"/>
        <w:lang w:val="es-ES" w:eastAsia="en-US" w:bidi="ar-SA"/>
      </w:rPr>
    </w:lvl>
    <w:lvl w:ilvl="3" w:tplc="C29C909A">
      <w:numFmt w:val="bullet"/>
      <w:lvlText w:val="•"/>
      <w:lvlJc w:val="left"/>
      <w:pPr>
        <w:ind w:left="5135" w:hanging="219"/>
      </w:pPr>
      <w:rPr>
        <w:rFonts w:hint="default"/>
        <w:lang w:val="es-ES" w:eastAsia="en-US" w:bidi="ar-SA"/>
      </w:rPr>
    </w:lvl>
    <w:lvl w:ilvl="4" w:tplc="E286C472">
      <w:numFmt w:val="bullet"/>
      <w:lvlText w:val="•"/>
      <w:lvlJc w:val="left"/>
      <w:pPr>
        <w:ind w:left="5974" w:hanging="219"/>
      </w:pPr>
      <w:rPr>
        <w:rFonts w:hint="default"/>
        <w:lang w:val="es-ES" w:eastAsia="en-US" w:bidi="ar-SA"/>
      </w:rPr>
    </w:lvl>
    <w:lvl w:ilvl="5" w:tplc="CE50918C">
      <w:numFmt w:val="bullet"/>
      <w:lvlText w:val="•"/>
      <w:lvlJc w:val="left"/>
      <w:pPr>
        <w:ind w:left="6813" w:hanging="219"/>
      </w:pPr>
      <w:rPr>
        <w:rFonts w:hint="default"/>
        <w:lang w:val="es-ES" w:eastAsia="en-US" w:bidi="ar-SA"/>
      </w:rPr>
    </w:lvl>
    <w:lvl w:ilvl="6" w:tplc="49D49BD0">
      <w:numFmt w:val="bullet"/>
      <w:lvlText w:val="•"/>
      <w:lvlJc w:val="left"/>
      <w:pPr>
        <w:ind w:left="7651" w:hanging="219"/>
      </w:pPr>
      <w:rPr>
        <w:rFonts w:hint="default"/>
        <w:lang w:val="es-ES" w:eastAsia="en-US" w:bidi="ar-SA"/>
      </w:rPr>
    </w:lvl>
    <w:lvl w:ilvl="7" w:tplc="0A9C63D0">
      <w:numFmt w:val="bullet"/>
      <w:lvlText w:val="•"/>
      <w:lvlJc w:val="left"/>
      <w:pPr>
        <w:ind w:left="8490" w:hanging="219"/>
      </w:pPr>
      <w:rPr>
        <w:rFonts w:hint="default"/>
        <w:lang w:val="es-ES" w:eastAsia="en-US" w:bidi="ar-SA"/>
      </w:rPr>
    </w:lvl>
    <w:lvl w:ilvl="8" w:tplc="A630EDF8">
      <w:numFmt w:val="bullet"/>
      <w:lvlText w:val="•"/>
      <w:lvlJc w:val="left"/>
      <w:pPr>
        <w:ind w:left="9329" w:hanging="219"/>
      </w:pPr>
      <w:rPr>
        <w:rFonts w:hint="default"/>
        <w:lang w:val="es-ES" w:eastAsia="en-US" w:bidi="ar-SA"/>
      </w:rPr>
    </w:lvl>
  </w:abstractNum>
  <w:abstractNum w:abstractNumId="76" w15:restartNumberingAfterBreak="0">
    <w:nsid w:val="5D3B7D69"/>
    <w:multiLevelType w:val="hybridMultilevel"/>
    <w:tmpl w:val="0D829A80"/>
    <w:lvl w:ilvl="0" w:tplc="C9C6366C">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1C927B32">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C412897A">
      <w:numFmt w:val="bullet"/>
      <w:lvlText w:val="•"/>
      <w:lvlJc w:val="left"/>
      <w:pPr>
        <w:ind w:left="3871" w:hanging="360"/>
      </w:pPr>
      <w:rPr>
        <w:rFonts w:hint="default"/>
        <w:lang w:val="es-ES" w:eastAsia="en-US" w:bidi="ar-SA"/>
      </w:rPr>
    </w:lvl>
    <w:lvl w:ilvl="3" w:tplc="8EB89E7A">
      <w:numFmt w:val="bullet"/>
      <w:lvlText w:val="•"/>
      <w:lvlJc w:val="left"/>
      <w:pPr>
        <w:ind w:left="4763" w:hanging="360"/>
      </w:pPr>
      <w:rPr>
        <w:rFonts w:hint="default"/>
        <w:lang w:val="es-ES" w:eastAsia="en-US" w:bidi="ar-SA"/>
      </w:rPr>
    </w:lvl>
    <w:lvl w:ilvl="4" w:tplc="51081930">
      <w:numFmt w:val="bullet"/>
      <w:lvlText w:val="•"/>
      <w:lvlJc w:val="left"/>
      <w:pPr>
        <w:ind w:left="5655" w:hanging="360"/>
      </w:pPr>
      <w:rPr>
        <w:rFonts w:hint="default"/>
        <w:lang w:val="es-ES" w:eastAsia="en-US" w:bidi="ar-SA"/>
      </w:rPr>
    </w:lvl>
    <w:lvl w:ilvl="5" w:tplc="9E442E42">
      <w:numFmt w:val="bullet"/>
      <w:lvlText w:val="•"/>
      <w:lvlJc w:val="left"/>
      <w:pPr>
        <w:ind w:left="6547" w:hanging="360"/>
      </w:pPr>
      <w:rPr>
        <w:rFonts w:hint="default"/>
        <w:lang w:val="es-ES" w:eastAsia="en-US" w:bidi="ar-SA"/>
      </w:rPr>
    </w:lvl>
    <w:lvl w:ilvl="6" w:tplc="2A206BBE">
      <w:numFmt w:val="bullet"/>
      <w:lvlText w:val="•"/>
      <w:lvlJc w:val="left"/>
      <w:pPr>
        <w:ind w:left="7439" w:hanging="360"/>
      </w:pPr>
      <w:rPr>
        <w:rFonts w:hint="default"/>
        <w:lang w:val="es-ES" w:eastAsia="en-US" w:bidi="ar-SA"/>
      </w:rPr>
    </w:lvl>
    <w:lvl w:ilvl="7" w:tplc="B5AE5146">
      <w:numFmt w:val="bullet"/>
      <w:lvlText w:val="•"/>
      <w:lvlJc w:val="left"/>
      <w:pPr>
        <w:ind w:left="8330" w:hanging="360"/>
      </w:pPr>
      <w:rPr>
        <w:rFonts w:hint="default"/>
        <w:lang w:val="es-ES" w:eastAsia="en-US" w:bidi="ar-SA"/>
      </w:rPr>
    </w:lvl>
    <w:lvl w:ilvl="8" w:tplc="547C870C">
      <w:numFmt w:val="bullet"/>
      <w:lvlText w:val="•"/>
      <w:lvlJc w:val="left"/>
      <w:pPr>
        <w:ind w:left="9222" w:hanging="360"/>
      </w:pPr>
      <w:rPr>
        <w:rFonts w:hint="default"/>
        <w:lang w:val="es-ES" w:eastAsia="en-US" w:bidi="ar-SA"/>
      </w:rPr>
    </w:lvl>
  </w:abstractNum>
  <w:abstractNum w:abstractNumId="77" w15:restartNumberingAfterBreak="0">
    <w:nsid w:val="5F2A2051"/>
    <w:multiLevelType w:val="hybridMultilevel"/>
    <w:tmpl w:val="ED1AAC80"/>
    <w:lvl w:ilvl="0" w:tplc="18A01BAE">
      <w:numFmt w:val="bullet"/>
      <w:lvlText w:val="-"/>
      <w:lvlJc w:val="left"/>
      <w:pPr>
        <w:ind w:left="1628" w:hanging="87"/>
      </w:pPr>
      <w:rPr>
        <w:rFonts w:ascii="Calibri" w:eastAsia="Calibri" w:hAnsi="Calibri" w:cs="Calibri" w:hint="default"/>
        <w:b w:val="0"/>
        <w:bCs w:val="0"/>
        <w:i w:val="0"/>
        <w:iCs w:val="0"/>
        <w:w w:val="100"/>
        <w:sz w:val="16"/>
        <w:szCs w:val="16"/>
        <w:lang w:val="es-ES" w:eastAsia="en-US" w:bidi="ar-SA"/>
      </w:rPr>
    </w:lvl>
    <w:lvl w:ilvl="1" w:tplc="6C28A610">
      <w:numFmt w:val="bullet"/>
      <w:lvlText w:val="•"/>
      <w:lvlJc w:val="left"/>
      <w:pPr>
        <w:ind w:left="2558" w:hanging="87"/>
      </w:pPr>
      <w:rPr>
        <w:rFonts w:hint="default"/>
        <w:lang w:val="es-ES" w:eastAsia="en-US" w:bidi="ar-SA"/>
      </w:rPr>
    </w:lvl>
    <w:lvl w:ilvl="2" w:tplc="5F386B76">
      <w:numFmt w:val="bullet"/>
      <w:lvlText w:val="•"/>
      <w:lvlJc w:val="left"/>
      <w:pPr>
        <w:ind w:left="3497" w:hanging="87"/>
      </w:pPr>
      <w:rPr>
        <w:rFonts w:hint="default"/>
        <w:lang w:val="es-ES" w:eastAsia="en-US" w:bidi="ar-SA"/>
      </w:rPr>
    </w:lvl>
    <w:lvl w:ilvl="3" w:tplc="26CA6DF8">
      <w:numFmt w:val="bullet"/>
      <w:lvlText w:val="•"/>
      <w:lvlJc w:val="left"/>
      <w:pPr>
        <w:ind w:left="4435" w:hanging="87"/>
      </w:pPr>
      <w:rPr>
        <w:rFonts w:hint="default"/>
        <w:lang w:val="es-ES" w:eastAsia="en-US" w:bidi="ar-SA"/>
      </w:rPr>
    </w:lvl>
    <w:lvl w:ilvl="4" w:tplc="2D28C116">
      <w:numFmt w:val="bullet"/>
      <w:lvlText w:val="•"/>
      <w:lvlJc w:val="left"/>
      <w:pPr>
        <w:ind w:left="5374" w:hanging="87"/>
      </w:pPr>
      <w:rPr>
        <w:rFonts w:hint="default"/>
        <w:lang w:val="es-ES" w:eastAsia="en-US" w:bidi="ar-SA"/>
      </w:rPr>
    </w:lvl>
    <w:lvl w:ilvl="5" w:tplc="1AA47950">
      <w:numFmt w:val="bullet"/>
      <w:lvlText w:val="•"/>
      <w:lvlJc w:val="left"/>
      <w:pPr>
        <w:ind w:left="6313" w:hanging="87"/>
      </w:pPr>
      <w:rPr>
        <w:rFonts w:hint="default"/>
        <w:lang w:val="es-ES" w:eastAsia="en-US" w:bidi="ar-SA"/>
      </w:rPr>
    </w:lvl>
    <w:lvl w:ilvl="6" w:tplc="6854DAFC">
      <w:numFmt w:val="bullet"/>
      <w:lvlText w:val="•"/>
      <w:lvlJc w:val="left"/>
      <w:pPr>
        <w:ind w:left="7251" w:hanging="87"/>
      </w:pPr>
      <w:rPr>
        <w:rFonts w:hint="default"/>
        <w:lang w:val="es-ES" w:eastAsia="en-US" w:bidi="ar-SA"/>
      </w:rPr>
    </w:lvl>
    <w:lvl w:ilvl="7" w:tplc="AC8C23BE">
      <w:numFmt w:val="bullet"/>
      <w:lvlText w:val="•"/>
      <w:lvlJc w:val="left"/>
      <w:pPr>
        <w:ind w:left="8190" w:hanging="87"/>
      </w:pPr>
      <w:rPr>
        <w:rFonts w:hint="default"/>
        <w:lang w:val="es-ES" w:eastAsia="en-US" w:bidi="ar-SA"/>
      </w:rPr>
    </w:lvl>
    <w:lvl w:ilvl="8" w:tplc="9F3AE732">
      <w:numFmt w:val="bullet"/>
      <w:lvlText w:val="•"/>
      <w:lvlJc w:val="left"/>
      <w:pPr>
        <w:ind w:left="9129" w:hanging="87"/>
      </w:pPr>
      <w:rPr>
        <w:rFonts w:hint="default"/>
        <w:lang w:val="es-ES" w:eastAsia="en-US" w:bidi="ar-SA"/>
      </w:rPr>
    </w:lvl>
  </w:abstractNum>
  <w:abstractNum w:abstractNumId="78" w15:restartNumberingAfterBreak="0">
    <w:nsid w:val="5FF8661F"/>
    <w:multiLevelType w:val="hybridMultilevel"/>
    <w:tmpl w:val="1EBA2D64"/>
    <w:lvl w:ilvl="0" w:tplc="A7C4792A">
      <w:start w:val="1"/>
      <w:numFmt w:val="decimal"/>
      <w:lvlText w:val="%1)"/>
      <w:lvlJc w:val="left"/>
      <w:pPr>
        <w:ind w:left="2406" w:hanging="250"/>
        <w:jc w:val="left"/>
      </w:pPr>
      <w:rPr>
        <w:rFonts w:ascii="Segoe UI Light" w:eastAsia="Segoe UI Light" w:hAnsi="Segoe UI Light" w:cs="Segoe UI Light" w:hint="default"/>
        <w:b w:val="0"/>
        <w:bCs w:val="0"/>
        <w:i w:val="0"/>
        <w:iCs w:val="0"/>
        <w:w w:val="100"/>
        <w:sz w:val="24"/>
        <w:szCs w:val="24"/>
        <w:lang w:val="es-ES" w:eastAsia="en-US" w:bidi="ar-SA"/>
      </w:rPr>
    </w:lvl>
    <w:lvl w:ilvl="1" w:tplc="B1B627DE">
      <w:numFmt w:val="bullet"/>
      <w:lvlText w:val="•"/>
      <w:lvlJc w:val="left"/>
      <w:pPr>
        <w:ind w:left="3260" w:hanging="250"/>
      </w:pPr>
      <w:rPr>
        <w:rFonts w:hint="default"/>
        <w:lang w:val="es-ES" w:eastAsia="en-US" w:bidi="ar-SA"/>
      </w:rPr>
    </w:lvl>
    <w:lvl w:ilvl="2" w:tplc="C9FAF43E">
      <w:numFmt w:val="bullet"/>
      <w:lvlText w:val="•"/>
      <w:lvlJc w:val="left"/>
      <w:pPr>
        <w:ind w:left="4121" w:hanging="250"/>
      </w:pPr>
      <w:rPr>
        <w:rFonts w:hint="default"/>
        <w:lang w:val="es-ES" w:eastAsia="en-US" w:bidi="ar-SA"/>
      </w:rPr>
    </w:lvl>
    <w:lvl w:ilvl="3" w:tplc="AF246972">
      <w:numFmt w:val="bullet"/>
      <w:lvlText w:val="•"/>
      <w:lvlJc w:val="left"/>
      <w:pPr>
        <w:ind w:left="4981" w:hanging="250"/>
      </w:pPr>
      <w:rPr>
        <w:rFonts w:hint="default"/>
        <w:lang w:val="es-ES" w:eastAsia="en-US" w:bidi="ar-SA"/>
      </w:rPr>
    </w:lvl>
    <w:lvl w:ilvl="4" w:tplc="D0FE2650">
      <w:numFmt w:val="bullet"/>
      <w:lvlText w:val="•"/>
      <w:lvlJc w:val="left"/>
      <w:pPr>
        <w:ind w:left="5842" w:hanging="250"/>
      </w:pPr>
      <w:rPr>
        <w:rFonts w:hint="default"/>
        <w:lang w:val="es-ES" w:eastAsia="en-US" w:bidi="ar-SA"/>
      </w:rPr>
    </w:lvl>
    <w:lvl w:ilvl="5" w:tplc="575850DC">
      <w:numFmt w:val="bullet"/>
      <w:lvlText w:val="•"/>
      <w:lvlJc w:val="left"/>
      <w:pPr>
        <w:ind w:left="6703" w:hanging="250"/>
      </w:pPr>
      <w:rPr>
        <w:rFonts w:hint="default"/>
        <w:lang w:val="es-ES" w:eastAsia="en-US" w:bidi="ar-SA"/>
      </w:rPr>
    </w:lvl>
    <w:lvl w:ilvl="6" w:tplc="76AE8710">
      <w:numFmt w:val="bullet"/>
      <w:lvlText w:val="•"/>
      <w:lvlJc w:val="left"/>
      <w:pPr>
        <w:ind w:left="7563" w:hanging="250"/>
      </w:pPr>
      <w:rPr>
        <w:rFonts w:hint="default"/>
        <w:lang w:val="es-ES" w:eastAsia="en-US" w:bidi="ar-SA"/>
      </w:rPr>
    </w:lvl>
    <w:lvl w:ilvl="7" w:tplc="D9FE6194">
      <w:numFmt w:val="bullet"/>
      <w:lvlText w:val="•"/>
      <w:lvlJc w:val="left"/>
      <w:pPr>
        <w:ind w:left="8424" w:hanging="250"/>
      </w:pPr>
      <w:rPr>
        <w:rFonts w:hint="default"/>
        <w:lang w:val="es-ES" w:eastAsia="en-US" w:bidi="ar-SA"/>
      </w:rPr>
    </w:lvl>
    <w:lvl w:ilvl="8" w:tplc="0886582C">
      <w:numFmt w:val="bullet"/>
      <w:lvlText w:val="•"/>
      <w:lvlJc w:val="left"/>
      <w:pPr>
        <w:ind w:left="9285" w:hanging="250"/>
      </w:pPr>
      <w:rPr>
        <w:rFonts w:hint="default"/>
        <w:lang w:val="es-ES" w:eastAsia="en-US" w:bidi="ar-SA"/>
      </w:rPr>
    </w:lvl>
  </w:abstractNum>
  <w:abstractNum w:abstractNumId="79" w15:restartNumberingAfterBreak="0">
    <w:nsid w:val="609E4C9A"/>
    <w:multiLevelType w:val="hybridMultilevel"/>
    <w:tmpl w:val="0A7C82AC"/>
    <w:lvl w:ilvl="0" w:tplc="9B441DD2">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670EE19C">
      <w:numFmt w:val="bullet"/>
      <w:lvlText w:val="•"/>
      <w:lvlJc w:val="left"/>
      <w:pPr>
        <w:ind w:left="3458" w:hanging="219"/>
      </w:pPr>
      <w:rPr>
        <w:rFonts w:hint="default"/>
        <w:lang w:val="es-ES" w:eastAsia="en-US" w:bidi="ar-SA"/>
      </w:rPr>
    </w:lvl>
    <w:lvl w:ilvl="2" w:tplc="C15C87F0">
      <w:numFmt w:val="bullet"/>
      <w:lvlText w:val="•"/>
      <w:lvlJc w:val="left"/>
      <w:pPr>
        <w:ind w:left="4297" w:hanging="219"/>
      </w:pPr>
      <w:rPr>
        <w:rFonts w:hint="default"/>
        <w:lang w:val="es-ES" w:eastAsia="en-US" w:bidi="ar-SA"/>
      </w:rPr>
    </w:lvl>
    <w:lvl w:ilvl="3" w:tplc="A47EE30A">
      <w:numFmt w:val="bullet"/>
      <w:lvlText w:val="•"/>
      <w:lvlJc w:val="left"/>
      <w:pPr>
        <w:ind w:left="5135" w:hanging="219"/>
      </w:pPr>
      <w:rPr>
        <w:rFonts w:hint="default"/>
        <w:lang w:val="es-ES" w:eastAsia="en-US" w:bidi="ar-SA"/>
      </w:rPr>
    </w:lvl>
    <w:lvl w:ilvl="4" w:tplc="89B0BC60">
      <w:numFmt w:val="bullet"/>
      <w:lvlText w:val="•"/>
      <w:lvlJc w:val="left"/>
      <w:pPr>
        <w:ind w:left="5974" w:hanging="219"/>
      </w:pPr>
      <w:rPr>
        <w:rFonts w:hint="default"/>
        <w:lang w:val="es-ES" w:eastAsia="en-US" w:bidi="ar-SA"/>
      </w:rPr>
    </w:lvl>
    <w:lvl w:ilvl="5" w:tplc="3DB253FC">
      <w:numFmt w:val="bullet"/>
      <w:lvlText w:val="•"/>
      <w:lvlJc w:val="left"/>
      <w:pPr>
        <w:ind w:left="6813" w:hanging="219"/>
      </w:pPr>
      <w:rPr>
        <w:rFonts w:hint="default"/>
        <w:lang w:val="es-ES" w:eastAsia="en-US" w:bidi="ar-SA"/>
      </w:rPr>
    </w:lvl>
    <w:lvl w:ilvl="6" w:tplc="5726AC08">
      <w:numFmt w:val="bullet"/>
      <w:lvlText w:val="•"/>
      <w:lvlJc w:val="left"/>
      <w:pPr>
        <w:ind w:left="7651" w:hanging="219"/>
      </w:pPr>
      <w:rPr>
        <w:rFonts w:hint="default"/>
        <w:lang w:val="es-ES" w:eastAsia="en-US" w:bidi="ar-SA"/>
      </w:rPr>
    </w:lvl>
    <w:lvl w:ilvl="7" w:tplc="3336E526">
      <w:numFmt w:val="bullet"/>
      <w:lvlText w:val="•"/>
      <w:lvlJc w:val="left"/>
      <w:pPr>
        <w:ind w:left="8490" w:hanging="219"/>
      </w:pPr>
      <w:rPr>
        <w:rFonts w:hint="default"/>
        <w:lang w:val="es-ES" w:eastAsia="en-US" w:bidi="ar-SA"/>
      </w:rPr>
    </w:lvl>
    <w:lvl w:ilvl="8" w:tplc="97E0DB1E">
      <w:numFmt w:val="bullet"/>
      <w:lvlText w:val="•"/>
      <w:lvlJc w:val="left"/>
      <w:pPr>
        <w:ind w:left="9329" w:hanging="219"/>
      </w:pPr>
      <w:rPr>
        <w:rFonts w:hint="default"/>
        <w:lang w:val="es-ES" w:eastAsia="en-US" w:bidi="ar-SA"/>
      </w:rPr>
    </w:lvl>
  </w:abstractNum>
  <w:abstractNum w:abstractNumId="80" w15:restartNumberingAfterBreak="0">
    <w:nsid w:val="61720FD9"/>
    <w:multiLevelType w:val="hybridMultilevel"/>
    <w:tmpl w:val="366E9EDC"/>
    <w:lvl w:ilvl="0" w:tplc="DA62826E">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4DBA629A">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3528C5D6">
      <w:numFmt w:val="bullet"/>
      <w:lvlText w:val="•"/>
      <w:lvlJc w:val="left"/>
      <w:pPr>
        <w:ind w:left="3871" w:hanging="360"/>
      </w:pPr>
      <w:rPr>
        <w:rFonts w:hint="default"/>
        <w:lang w:val="es-ES" w:eastAsia="en-US" w:bidi="ar-SA"/>
      </w:rPr>
    </w:lvl>
    <w:lvl w:ilvl="3" w:tplc="3AAC45C2">
      <w:numFmt w:val="bullet"/>
      <w:lvlText w:val="•"/>
      <w:lvlJc w:val="left"/>
      <w:pPr>
        <w:ind w:left="4763" w:hanging="360"/>
      </w:pPr>
      <w:rPr>
        <w:rFonts w:hint="default"/>
        <w:lang w:val="es-ES" w:eastAsia="en-US" w:bidi="ar-SA"/>
      </w:rPr>
    </w:lvl>
    <w:lvl w:ilvl="4" w:tplc="A3185A98">
      <w:numFmt w:val="bullet"/>
      <w:lvlText w:val="•"/>
      <w:lvlJc w:val="left"/>
      <w:pPr>
        <w:ind w:left="5655" w:hanging="360"/>
      </w:pPr>
      <w:rPr>
        <w:rFonts w:hint="default"/>
        <w:lang w:val="es-ES" w:eastAsia="en-US" w:bidi="ar-SA"/>
      </w:rPr>
    </w:lvl>
    <w:lvl w:ilvl="5" w:tplc="161C84FC">
      <w:numFmt w:val="bullet"/>
      <w:lvlText w:val="•"/>
      <w:lvlJc w:val="left"/>
      <w:pPr>
        <w:ind w:left="6547" w:hanging="360"/>
      </w:pPr>
      <w:rPr>
        <w:rFonts w:hint="default"/>
        <w:lang w:val="es-ES" w:eastAsia="en-US" w:bidi="ar-SA"/>
      </w:rPr>
    </w:lvl>
    <w:lvl w:ilvl="6" w:tplc="3A7C0CDA">
      <w:numFmt w:val="bullet"/>
      <w:lvlText w:val="•"/>
      <w:lvlJc w:val="left"/>
      <w:pPr>
        <w:ind w:left="7439" w:hanging="360"/>
      </w:pPr>
      <w:rPr>
        <w:rFonts w:hint="default"/>
        <w:lang w:val="es-ES" w:eastAsia="en-US" w:bidi="ar-SA"/>
      </w:rPr>
    </w:lvl>
    <w:lvl w:ilvl="7" w:tplc="46F228B6">
      <w:numFmt w:val="bullet"/>
      <w:lvlText w:val="•"/>
      <w:lvlJc w:val="left"/>
      <w:pPr>
        <w:ind w:left="8330" w:hanging="360"/>
      </w:pPr>
      <w:rPr>
        <w:rFonts w:hint="default"/>
        <w:lang w:val="es-ES" w:eastAsia="en-US" w:bidi="ar-SA"/>
      </w:rPr>
    </w:lvl>
    <w:lvl w:ilvl="8" w:tplc="5504F9A8">
      <w:numFmt w:val="bullet"/>
      <w:lvlText w:val="•"/>
      <w:lvlJc w:val="left"/>
      <w:pPr>
        <w:ind w:left="9222" w:hanging="360"/>
      </w:pPr>
      <w:rPr>
        <w:rFonts w:hint="default"/>
        <w:lang w:val="es-ES" w:eastAsia="en-US" w:bidi="ar-SA"/>
      </w:rPr>
    </w:lvl>
  </w:abstractNum>
  <w:abstractNum w:abstractNumId="81" w15:restartNumberingAfterBreak="0">
    <w:nsid w:val="636F74CC"/>
    <w:multiLevelType w:val="multilevel"/>
    <w:tmpl w:val="2084E3CE"/>
    <w:lvl w:ilvl="0">
      <w:start w:val="12"/>
      <w:numFmt w:val="upperLetter"/>
      <w:lvlText w:val="%1"/>
      <w:lvlJc w:val="left"/>
      <w:pPr>
        <w:ind w:left="1981" w:hanging="758"/>
        <w:jc w:val="left"/>
      </w:pPr>
      <w:rPr>
        <w:rFonts w:hint="default"/>
        <w:lang w:val="es-ES" w:eastAsia="en-US" w:bidi="ar-SA"/>
      </w:rPr>
    </w:lvl>
    <w:lvl w:ilvl="1">
      <w:start w:val="1"/>
      <w:numFmt w:val="decimalZero"/>
      <w:lvlText w:val="%1.%2"/>
      <w:lvlJc w:val="left"/>
      <w:pPr>
        <w:ind w:left="1981" w:hanging="758"/>
        <w:jc w:val="left"/>
      </w:pPr>
      <w:rPr>
        <w:rFonts w:hint="default"/>
        <w:lang w:val="es-ES" w:eastAsia="en-US" w:bidi="ar-SA"/>
      </w:rPr>
    </w:lvl>
    <w:lvl w:ilvl="2">
      <w:start w:val="1"/>
      <w:numFmt w:val="decimalZero"/>
      <w:lvlText w:val="%1.%2.%3."/>
      <w:lvlJc w:val="left"/>
      <w:pPr>
        <w:ind w:left="1981" w:hanging="758"/>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58"/>
      </w:pPr>
      <w:rPr>
        <w:rFonts w:hint="default"/>
        <w:lang w:val="es-ES" w:eastAsia="en-US" w:bidi="ar-SA"/>
      </w:rPr>
    </w:lvl>
    <w:lvl w:ilvl="4">
      <w:numFmt w:val="bullet"/>
      <w:lvlText w:val="•"/>
      <w:lvlJc w:val="left"/>
      <w:pPr>
        <w:ind w:left="5590" w:hanging="758"/>
      </w:pPr>
      <w:rPr>
        <w:rFonts w:hint="default"/>
        <w:lang w:val="es-ES" w:eastAsia="en-US" w:bidi="ar-SA"/>
      </w:rPr>
    </w:lvl>
    <w:lvl w:ilvl="5">
      <w:numFmt w:val="bullet"/>
      <w:lvlText w:val="•"/>
      <w:lvlJc w:val="left"/>
      <w:pPr>
        <w:ind w:left="6493" w:hanging="758"/>
      </w:pPr>
      <w:rPr>
        <w:rFonts w:hint="default"/>
        <w:lang w:val="es-ES" w:eastAsia="en-US" w:bidi="ar-SA"/>
      </w:rPr>
    </w:lvl>
    <w:lvl w:ilvl="6">
      <w:numFmt w:val="bullet"/>
      <w:lvlText w:val="•"/>
      <w:lvlJc w:val="left"/>
      <w:pPr>
        <w:ind w:left="7395" w:hanging="758"/>
      </w:pPr>
      <w:rPr>
        <w:rFonts w:hint="default"/>
        <w:lang w:val="es-ES" w:eastAsia="en-US" w:bidi="ar-SA"/>
      </w:rPr>
    </w:lvl>
    <w:lvl w:ilvl="7">
      <w:numFmt w:val="bullet"/>
      <w:lvlText w:val="•"/>
      <w:lvlJc w:val="left"/>
      <w:pPr>
        <w:ind w:left="8298" w:hanging="758"/>
      </w:pPr>
      <w:rPr>
        <w:rFonts w:hint="default"/>
        <w:lang w:val="es-ES" w:eastAsia="en-US" w:bidi="ar-SA"/>
      </w:rPr>
    </w:lvl>
    <w:lvl w:ilvl="8">
      <w:numFmt w:val="bullet"/>
      <w:lvlText w:val="•"/>
      <w:lvlJc w:val="left"/>
      <w:pPr>
        <w:ind w:left="9201" w:hanging="758"/>
      </w:pPr>
      <w:rPr>
        <w:rFonts w:hint="default"/>
        <w:lang w:val="es-ES" w:eastAsia="en-US" w:bidi="ar-SA"/>
      </w:rPr>
    </w:lvl>
  </w:abstractNum>
  <w:abstractNum w:abstractNumId="82" w15:restartNumberingAfterBreak="0">
    <w:nsid w:val="63E104D1"/>
    <w:multiLevelType w:val="hybridMultilevel"/>
    <w:tmpl w:val="082AB776"/>
    <w:lvl w:ilvl="0" w:tplc="D00ABDE8">
      <w:start w:val="1"/>
      <w:numFmt w:val="upperLetter"/>
      <w:lvlText w:val="%1."/>
      <w:lvlJc w:val="left"/>
      <w:pPr>
        <w:ind w:left="2970" w:hanging="360"/>
        <w:jc w:val="left"/>
      </w:pPr>
      <w:rPr>
        <w:rFonts w:hint="default"/>
        <w:w w:val="100"/>
        <w:lang w:val="es-ES" w:eastAsia="en-US" w:bidi="ar-SA"/>
      </w:rPr>
    </w:lvl>
    <w:lvl w:ilvl="1" w:tplc="0D609C46">
      <w:numFmt w:val="bullet"/>
      <w:lvlText w:val="•"/>
      <w:lvlJc w:val="left"/>
      <w:pPr>
        <w:ind w:left="3782" w:hanging="360"/>
      </w:pPr>
      <w:rPr>
        <w:rFonts w:hint="default"/>
        <w:lang w:val="es-ES" w:eastAsia="en-US" w:bidi="ar-SA"/>
      </w:rPr>
    </w:lvl>
    <w:lvl w:ilvl="2" w:tplc="AB520D8C">
      <w:numFmt w:val="bullet"/>
      <w:lvlText w:val="•"/>
      <w:lvlJc w:val="left"/>
      <w:pPr>
        <w:ind w:left="4585" w:hanging="360"/>
      </w:pPr>
      <w:rPr>
        <w:rFonts w:hint="default"/>
        <w:lang w:val="es-ES" w:eastAsia="en-US" w:bidi="ar-SA"/>
      </w:rPr>
    </w:lvl>
    <w:lvl w:ilvl="3" w:tplc="195EB1B2">
      <w:numFmt w:val="bullet"/>
      <w:lvlText w:val="•"/>
      <w:lvlJc w:val="left"/>
      <w:pPr>
        <w:ind w:left="5387" w:hanging="360"/>
      </w:pPr>
      <w:rPr>
        <w:rFonts w:hint="default"/>
        <w:lang w:val="es-ES" w:eastAsia="en-US" w:bidi="ar-SA"/>
      </w:rPr>
    </w:lvl>
    <w:lvl w:ilvl="4" w:tplc="A9A00BF6">
      <w:numFmt w:val="bullet"/>
      <w:lvlText w:val="•"/>
      <w:lvlJc w:val="left"/>
      <w:pPr>
        <w:ind w:left="6190" w:hanging="360"/>
      </w:pPr>
      <w:rPr>
        <w:rFonts w:hint="default"/>
        <w:lang w:val="es-ES" w:eastAsia="en-US" w:bidi="ar-SA"/>
      </w:rPr>
    </w:lvl>
    <w:lvl w:ilvl="5" w:tplc="4B625700">
      <w:numFmt w:val="bullet"/>
      <w:lvlText w:val="•"/>
      <w:lvlJc w:val="left"/>
      <w:pPr>
        <w:ind w:left="6993" w:hanging="360"/>
      </w:pPr>
      <w:rPr>
        <w:rFonts w:hint="default"/>
        <w:lang w:val="es-ES" w:eastAsia="en-US" w:bidi="ar-SA"/>
      </w:rPr>
    </w:lvl>
    <w:lvl w:ilvl="6" w:tplc="2F808D30">
      <w:numFmt w:val="bullet"/>
      <w:lvlText w:val="•"/>
      <w:lvlJc w:val="left"/>
      <w:pPr>
        <w:ind w:left="7795" w:hanging="360"/>
      </w:pPr>
      <w:rPr>
        <w:rFonts w:hint="default"/>
        <w:lang w:val="es-ES" w:eastAsia="en-US" w:bidi="ar-SA"/>
      </w:rPr>
    </w:lvl>
    <w:lvl w:ilvl="7" w:tplc="045488F4">
      <w:numFmt w:val="bullet"/>
      <w:lvlText w:val="•"/>
      <w:lvlJc w:val="left"/>
      <w:pPr>
        <w:ind w:left="8598" w:hanging="360"/>
      </w:pPr>
      <w:rPr>
        <w:rFonts w:hint="default"/>
        <w:lang w:val="es-ES" w:eastAsia="en-US" w:bidi="ar-SA"/>
      </w:rPr>
    </w:lvl>
    <w:lvl w:ilvl="8" w:tplc="795669F4">
      <w:numFmt w:val="bullet"/>
      <w:lvlText w:val="•"/>
      <w:lvlJc w:val="left"/>
      <w:pPr>
        <w:ind w:left="9401" w:hanging="360"/>
      </w:pPr>
      <w:rPr>
        <w:rFonts w:hint="default"/>
        <w:lang w:val="es-ES" w:eastAsia="en-US" w:bidi="ar-SA"/>
      </w:rPr>
    </w:lvl>
  </w:abstractNum>
  <w:abstractNum w:abstractNumId="83" w15:restartNumberingAfterBreak="0">
    <w:nsid w:val="66687273"/>
    <w:multiLevelType w:val="hybridMultilevel"/>
    <w:tmpl w:val="DAC07EE6"/>
    <w:lvl w:ilvl="0" w:tplc="B9C66860">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ABC426C6">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F00EE02A">
      <w:numFmt w:val="bullet"/>
      <w:lvlText w:val="•"/>
      <w:lvlJc w:val="left"/>
      <w:pPr>
        <w:ind w:left="3871" w:hanging="360"/>
      </w:pPr>
      <w:rPr>
        <w:rFonts w:hint="default"/>
        <w:lang w:val="es-ES" w:eastAsia="en-US" w:bidi="ar-SA"/>
      </w:rPr>
    </w:lvl>
    <w:lvl w:ilvl="3" w:tplc="4CBC2810">
      <w:numFmt w:val="bullet"/>
      <w:lvlText w:val="•"/>
      <w:lvlJc w:val="left"/>
      <w:pPr>
        <w:ind w:left="4763" w:hanging="360"/>
      </w:pPr>
      <w:rPr>
        <w:rFonts w:hint="default"/>
        <w:lang w:val="es-ES" w:eastAsia="en-US" w:bidi="ar-SA"/>
      </w:rPr>
    </w:lvl>
    <w:lvl w:ilvl="4" w:tplc="51A8EB0A">
      <w:numFmt w:val="bullet"/>
      <w:lvlText w:val="•"/>
      <w:lvlJc w:val="left"/>
      <w:pPr>
        <w:ind w:left="5655" w:hanging="360"/>
      </w:pPr>
      <w:rPr>
        <w:rFonts w:hint="default"/>
        <w:lang w:val="es-ES" w:eastAsia="en-US" w:bidi="ar-SA"/>
      </w:rPr>
    </w:lvl>
    <w:lvl w:ilvl="5" w:tplc="826E3DF0">
      <w:numFmt w:val="bullet"/>
      <w:lvlText w:val="•"/>
      <w:lvlJc w:val="left"/>
      <w:pPr>
        <w:ind w:left="6547" w:hanging="360"/>
      </w:pPr>
      <w:rPr>
        <w:rFonts w:hint="default"/>
        <w:lang w:val="es-ES" w:eastAsia="en-US" w:bidi="ar-SA"/>
      </w:rPr>
    </w:lvl>
    <w:lvl w:ilvl="6" w:tplc="9ED624BE">
      <w:numFmt w:val="bullet"/>
      <w:lvlText w:val="•"/>
      <w:lvlJc w:val="left"/>
      <w:pPr>
        <w:ind w:left="7439" w:hanging="360"/>
      </w:pPr>
      <w:rPr>
        <w:rFonts w:hint="default"/>
        <w:lang w:val="es-ES" w:eastAsia="en-US" w:bidi="ar-SA"/>
      </w:rPr>
    </w:lvl>
    <w:lvl w:ilvl="7" w:tplc="0D96A448">
      <w:numFmt w:val="bullet"/>
      <w:lvlText w:val="•"/>
      <w:lvlJc w:val="left"/>
      <w:pPr>
        <w:ind w:left="8330" w:hanging="360"/>
      </w:pPr>
      <w:rPr>
        <w:rFonts w:hint="default"/>
        <w:lang w:val="es-ES" w:eastAsia="en-US" w:bidi="ar-SA"/>
      </w:rPr>
    </w:lvl>
    <w:lvl w:ilvl="8" w:tplc="F0CA1364">
      <w:numFmt w:val="bullet"/>
      <w:lvlText w:val="•"/>
      <w:lvlJc w:val="left"/>
      <w:pPr>
        <w:ind w:left="9222" w:hanging="360"/>
      </w:pPr>
      <w:rPr>
        <w:rFonts w:hint="default"/>
        <w:lang w:val="es-ES" w:eastAsia="en-US" w:bidi="ar-SA"/>
      </w:rPr>
    </w:lvl>
  </w:abstractNum>
  <w:abstractNum w:abstractNumId="84" w15:restartNumberingAfterBreak="0">
    <w:nsid w:val="66C73F7C"/>
    <w:multiLevelType w:val="hybridMultilevel"/>
    <w:tmpl w:val="83D061BA"/>
    <w:lvl w:ilvl="0" w:tplc="97865F9E">
      <w:numFmt w:val="bullet"/>
      <w:lvlText w:val="-"/>
      <w:lvlJc w:val="left"/>
      <w:pPr>
        <w:ind w:left="1902" w:hanging="360"/>
      </w:pPr>
      <w:rPr>
        <w:rFonts w:ascii="Calibri" w:eastAsia="Calibri" w:hAnsi="Calibri" w:cs="Calibri" w:hint="default"/>
        <w:b w:val="0"/>
        <w:bCs w:val="0"/>
        <w:i w:val="0"/>
        <w:iCs w:val="0"/>
        <w:w w:val="100"/>
        <w:sz w:val="22"/>
        <w:szCs w:val="22"/>
        <w:lang w:val="es-ES" w:eastAsia="en-US" w:bidi="ar-SA"/>
      </w:rPr>
    </w:lvl>
    <w:lvl w:ilvl="1" w:tplc="BC0A3CD2">
      <w:numFmt w:val="bullet"/>
      <w:lvlText w:val="•"/>
      <w:lvlJc w:val="left"/>
      <w:pPr>
        <w:ind w:left="2810" w:hanging="360"/>
      </w:pPr>
      <w:rPr>
        <w:rFonts w:hint="default"/>
        <w:lang w:val="es-ES" w:eastAsia="en-US" w:bidi="ar-SA"/>
      </w:rPr>
    </w:lvl>
    <w:lvl w:ilvl="2" w:tplc="CF9C32BC">
      <w:numFmt w:val="bullet"/>
      <w:lvlText w:val="•"/>
      <w:lvlJc w:val="left"/>
      <w:pPr>
        <w:ind w:left="3721" w:hanging="360"/>
      </w:pPr>
      <w:rPr>
        <w:rFonts w:hint="default"/>
        <w:lang w:val="es-ES" w:eastAsia="en-US" w:bidi="ar-SA"/>
      </w:rPr>
    </w:lvl>
    <w:lvl w:ilvl="3" w:tplc="BA06F842">
      <w:numFmt w:val="bullet"/>
      <w:lvlText w:val="•"/>
      <w:lvlJc w:val="left"/>
      <w:pPr>
        <w:ind w:left="4631" w:hanging="360"/>
      </w:pPr>
      <w:rPr>
        <w:rFonts w:hint="default"/>
        <w:lang w:val="es-ES" w:eastAsia="en-US" w:bidi="ar-SA"/>
      </w:rPr>
    </w:lvl>
    <w:lvl w:ilvl="4" w:tplc="9C68A976">
      <w:numFmt w:val="bullet"/>
      <w:lvlText w:val="•"/>
      <w:lvlJc w:val="left"/>
      <w:pPr>
        <w:ind w:left="5542" w:hanging="360"/>
      </w:pPr>
      <w:rPr>
        <w:rFonts w:hint="default"/>
        <w:lang w:val="es-ES" w:eastAsia="en-US" w:bidi="ar-SA"/>
      </w:rPr>
    </w:lvl>
    <w:lvl w:ilvl="5" w:tplc="7FCAD6EE">
      <w:numFmt w:val="bullet"/>
      <w:lvlText w:val="•"/>
      <w:lvlJc w:val="left"/>
      <w:pPr>
        <w:ind w:left="6453" w:hanging="360"/>
      </w:pPr>
      <w:rPr>
        <w:rFonts w:hint="default"/>
        <w:lang w:val="es-ES" w:eastAsia="en-US" w:bidi="ar-SA"/>
      </w:rPr>
    </w:lvl>
    <w:lvl w:ilvl="6" w:tplc="F1E46E34">
      <w:numFmt w:val="bullet"/>
      <w:lvlText w:val="•"/>
      <w:lvlJc w:val="left"/>
      <w:pPr>
        <w:ind w:left="7363" w:hanging="360"/>
      </w:pPr>
      <w:rPr>
        <w:rFonts w:hint="default"/>
        <w:lang w:val="es-ES" w:eastAsia="en-US" w:bidi="ar-SA"/>
      </w:rPr>
    </w:lvl>
    <w:lvl w:ilvl="7" w:tplc="4E28B3B0">
      <w:numFmt w:val="bullet"/>
      <w:lvlText w:val="•"/>
      <w:lvlJc w:val="left"/>
      <w:pPr>
        <w:ind w:left="8274" w:hanging="360"/>
      </w:pPr>
      <w:rPr>
        <w:rFonts w:hint="default"/>
        <w:lang w:val="es-ES" w:eastAsia="en-US" w:bidi="ar-SA"/>
      </w:rPr>
    </w:lvl>
    <w:lvl w:ilvl="8" w:tplc="FDA8BC0E">
      <w:numFmt w:val="bullet"/>
      <w:lvlText w:val="•"/>
      <w:lvlJc w:val="left"/>
      <w:pPr>
        <w:ind w:left="9185" w:hanging="360"/>
      </w:pPr>
      <w:rPr>
        <w:rFonts w:hint="default"/>
        <w:lang w:val="es-ES" w:eastAsia="en-US" w:bidi="ar-SA"/>
      </w:rPr>
    </w:lvl>
  </w:abstractNum>
  <w:abstractNum w:abstractNumId="85" w15:restartNumberingAfterBreak="0">
    <w:nsid w:val="67DB7CEA"/>
    <w:multiLevelType w:val="hybridMultilevel"/>
    <w:tmpl w:val="D628740E"/>
    <w:lvl w:ilvl="0" w:tplc="D14E190E">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9C46C98A">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27344408">
      <w:numFmt w:val="bullet"/>
      <w:lvlText w:val="•"/>
      <w:lvlJc w:val="left"/>
      <w:pPr>
        <w:ind w:left="3871" w:hanging="360"/>
      </w:pPr>
      <w:rPr>
        <w:rFonts w:hint="default"/>
        <w:lang w:val="es-ES" w:eastAsia="en-US" w:bidi="ar-SA"/>
      </w:rPr>
    </w:lvl>
    <w:lvl w:ilvl="3" w:tplc="54CC66B2">
      <w:numFmt w:val="bullet"/>
      <w:lvlText w:val="•"/>
      <w:lvlJc w:val="left"/>
      <w:pPr>
        <w:ind w:left="4763" w:hanging="360"/>
      </w:pPr>
      <w:rPr>
        <w:rFonts w:hint="default"/>
        <w:lang w:val="es-ES" w:eastAsia="en-US" w:bidi="ar-SA"/>
      </w:rPr>
    </w:lvl>
    <w:lvl w:ilvl="4" w:tplc="25466C10">
      <w:numFmt w:val="bullet"/>
      <w:lvlText w:val="•"/>
      <w:lvlJc w:val="left"/>
      <w:pPr>
        <w:ind w:left="5655" w:hanging="360"/>
      </w:pPr>
      <w:rPr>
        <w:rFonts w:hint="default"/>
        <w:lang w:val="es-ES" w:eastAsia="en-US" w:bidi="ar-SA"/>
      </w:rPr>
    </w:lvl>
    <w:lvl w:ilvl="5" w:tplc="3EA6BFF8">
      <w:numFmt w:val="bullet"/>
      <w:lvlText w:val="•"/>
      <w:lvlJc w:val="left"/>
      <w:pPr>
        <w:ind w:left="6547" w:hanging="360"/>
      </w:pPr>
      <w:rPr>
        <w:rFonts w:hint="default"/>
        <w:lang w:val="es-ES" w:eastAsia="en-US" w:bidi="ar-SA"/>
      </w:rPr>
    </w:lvl>
    <w:lvl w:ilvl="6" w:tplc="344EEDEE">
      <w:numFmt w:val="bullet"/>
      <w:lvlText w:val="•"/>
      <w:lvlJc w:val="left"/>
      <w:pPr>
        <w:ind w:left="7439" w:hanging="360"/>
      </w:pPr>
      <w:rPr>
        <w:rFonts w:hint="default"/>
        <w:lang w:val="es-ES" w:eastAsia="en-US" w:bidi="ar-SA"/>
      </w:rPr>
    </w:lvl>
    <w:lvl w:ilvl="7" w:tplc="4E46271A">
      <w:numFmt w:val="bullet"/>
      <w:lvlText w:val="•"/>
      <w:lvlJc w:val="left"/>
      <w:pPr>
        <w:ind w:left="8330" w:hanging="360"/>
      </w:pPr>
      <w:rPr>
        <w:rFonts w:hint="default"/>
        <w:lang w:val="es-ES" w:eastAsia="en-US" w:bidi="ar-SA"/>
      </w:rPr>
    </w:lvl>
    <w:lvl w:ilvl="8" w:tplc="91C60446">
      <w:numFmt w:val="bullet"/>
      <w:lvlText w:val="•"/>
      <w:lvlJc w:val="left"/>
      <w:pPr>
        <w:ind w:left="9222" w:hanging="360"/>
      </w:pPr>
      <w:rPr>
        <w:rFonts w:hint="default"/>
        <w:lang w:val="es-ES" w:eastAsia="en-US" w:bidi="ar-SA"/>
      </w:rPr>
    </w:lvl>
  </w:abstractNum>
  <w:abstractNum w:abstractNumId="86" w15:restartNumberingAfterBreak="0">
    <w:nsid w:val="686A050C"/>
    <w:multiLevelType w:val="hybridMultilevel"/>
    <w:tmpl w:val="7F486172"/>
    <w:lvl w:ilvl="0" w:tplc="BA1C6978">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7C86BA2A">
      <w:numFmt w:val="bullet"/>
      <w:lvlText w:val="•"/>
      <w:lvlJc w:val="left"/>
      <w:pPr>
        <w:ind w:left="3782" w:hanging="360"/>
      </w:pPr>
      <w:rPr>
        <w:rFonts w:hint="default"/>
        <w:lang w:val="es-ES" w:eastAsia="en-US" w:bidi="ar-SA"/>
      </w:rPr>
    </w:lvl>
    <w:lvl w:ilvl="2" w:tplc="552AB85C">
      <w:numFmt w:val="bullet"/>
      <w:lvlText w:val="•"/>
      <w:lvlJc w:val="left"/>
      <w:pPr>
        <w:ind w:left="4585" w:hanging="360"/>
      </w:pPr>
      <w:rPr>
        <w:rFonts w:hint="default"/>
        <w:lang w:val="es-ES" w:eastAsia="en-US" w:bidi="ar-SA"/>
      </w:rPr>
    </w:lvl>
    <w:lvl w:ilvl="3" w:tplc="2D6AC218">
      <w:numFmt w:val="bullet"/>
      <w:lvlText w:val="•"/>
      <w:lvlJc w:val="left"/>
      <w:pPr>
        <w:ind w:left="5387" w:hanging="360"/>
      </w:pPr>
      <w:rPr>
        <w:rFonts w:hint="default"/>
        <w:lang w:val="es-ES" w:eastAsia="en-US" w:bidi="ar-SA"/>
      </w:rPr>
    </w:lvl>
    <w:lvl w:ilvl="4" w:tplc="B8CE279E">
      <w:numFmt w:val="bullet"/>
      <w:lvlText w:val="•"/>
      <w:lvlJc w:val="left"/>
      <w:pPr>
        <w:ind w:left="6190" w:hanging="360"/>
      </w:pPr>
      <w:rPr>
        <w:rFonts w:hint="default"/>
        <w:lang w:val="es-ES" w:eastAsia="en-US" w:bidi="ar-SA"/>
      </w:rPr>
    </w:lvl>
    <w:lvl w:ilvl="5" w:tplc="51B28B40">
      <w:numFmt w:val="bullet"/>
      <w:lvlText w:val="•"/>
      <w:lvlJc w:val="left"/>
      <w:pPr>
        <w:ind w:left="6993" w:hanging="360"/>
      </w:pPr>
      <w:rPr>
        <w:rFonts w:hint="default"/>
        <w:lang w:val="es-ES" w:eastAsia="en-US" w:bidi="ar-SA"/>
      </w:rPr>
    </w:lvl>
    <w:lvl w:ilvl="6" w:tplc="850A523E">
      <w:numFmt w:val="bullet"/>
      <w:lvlText w:val="•"/>
      <w:lvlJc w:val="left"/>
      <w:pPr>
        <w:ind w:left="7795" w:hanging="360"/>
      </w:pPr>
      <w:rPr>
        <w:rFonts w:hint="default"/>
        <w:lang w:val="es-ES" w:eastAsia="en-US" w:bidi="ar-SA"/>
      </w:rPr>
    </w:lvl>
    <w:lvl w:ilvl="7" w:tplc="780E31B0">
      <w:numFmt w:val="bullet"/>
      <w:lvlText w:val="•"/>
      <w:lvlJc w:val="left"/>
      <w:pPr>
        <w:ind w:left="8598" w:hanging="360"/>
      </w:pPr>
      <w:rPr>
        <w:rFonts w:hint="default"/>
        <w:lang w:val="es-ES" w:eastAsia="en-US" w:bidi="ar-SA"/>
      </w:rPr>
    </w:lvl>
    <w:lvl w:ilvl="8" w:tplc="8B3E7216">
      <w:numFmt w:val="bullet"/>
      <w:lvlText w:val="•"/>
      <w:lvlJc w:val="left"/>
      <w:pPr>
        <w:ind w:left="9401" w:hanging="360"/>
      </w:pPr>
      <w:rPr>
        <w:rFonts w:hint="default"/>
        <w:lang w:val="es-ES" w:eastAsia="en-US" w:bidi="ar-SA"/>
      </w:rPr>
    </w:lvl>
  </w:abstractNum>
  <w:abstractNum w:abstractNumId="87" w15:restartNumberingAfterBreak="0">
    <w:nsid w:val="6A6C02E2"/>
    <w:multiLevelType w:val="multilevel"/>
    <w:tmpl w:val="7EC4ADD8"/>
    <w:lvl w:ilvl="0">
      <w:start w:val="12"/>
      <w:numFmt w:val="upperLetter"/>
      <w:lvlText w:val="%1"/>
      <w:lvlJc w:val="left"/>
      <w:pPr>
        <w:ind w:left="2262" w:hanging="1282"/>
        <w:jc w:val="left"/>
      </w:pPr>
      <w:rPr>
        <w:rFonts w:hint="default"/>
        <w:lang w:val="es-ES" w:eastAsia="en-US" w:bidi="ar-SA"/>
      </w:rPr>
    </w:lvl>
    <w:lvl w:ilvl="1">
      <w:start w:val="5"/>
      <w:numFmt w:val="decimalZero"/>
      <w:lvlText w:val="%1.%2"/>
      <w:lvlJc w:val="left"/>
      <w:pPr>
        <w:ind w:left="2262" w:hanging="1282"/>
        <w:jc w:val="left"/>
      </w:pPr>
      <w:rPr>
        <w:rFonts w:hint="default"/>
        <w:lang w:val="es-ES" w:eastAsia="en-US" w:bidi="ar-SA"/>
      </w:rPr>
    </w:lvl>
    <w:lvl w:ilvl="2">
      <w:start w:val="1"/>
      <w:numFmt w:val="decimalZero"/>
      <w:lvlText w:val="%1.%2.%3"/>
      <w:lvlJc w:val="left"/>
      <w:pPr>
        <w:ind w:left="2262" w:hanging="1282"/>
        <w:jc w:val="left"/>
      </w:pPr>
      <w:rPr>
        <w:rFonts w:ascii="Calibri" w:eastAsia="Calibri" w:hAnsi="Calibri" w:cs="Calibri" w:hint="default"/>
        <w:b w:val="0"/>
        <w:bCs w:val="0"/>
        <w:i w:val="0"/>
        <w:iCs w:val="0"/>
        <w:color w:val="5A5A5A"/>
        <w:spacing w:val="0"/>
        <w:w w:val="99"/>
        <w:sz w:val="32"/>
        <w:szCs w:val="32"/>
        <w:lang w:val="es-ES" w:eastAsia="en-US" w:bidi="ar-SA"/>
      </w:rPr>
    </w:lvl>
    <w:lvl w:ilvl="3">
      <w:numFmt w:val="bullet"/>
      <w:lvlText w:val="•"/>
      <w:lvlJc w:val="left"/>
      <w:pPr>
        <w:ind w:left="4883" w:hanging="1282"/>
      </w:pPr>
      <w:rPr>
        <w:rFonts w:hint="default"/>
        <w:lang w:val="es-ES" w:eastAsia="en-US" w:bidi="ar-SA"/>
      </w:rPr>
    </w:lvl>
    <w:lvl w:ilvl="4">
      <w:numFmt w:val="bullet"/>
      <w:lvlText w:val="•"/>
      <w:lvlJc w:val="left"/>
      <w:pPr>
        <w:ind w:left="5758" w:hanging="1282"/>
      </w:pPr>
      <w:rPr>
        <w:rFonts w:hint="default"/>
        <w:lang w:val="es-ES" w:eastAsia="en-US" w:bidi="ar-SA"/>
      </w:rPr>
    </w:lvl>
    <w:lvl w:ilvl="5">
      <w:numFmt w:val="bullet"/>
      <w:lvlText w:val="•"/>
      <w:lvlJc w:val="left"/>
      <w:pPr>
        <w:ind w:left="6633" w:hanging="1282"/>
      </w:pPr>
      <w:rPr>
        <w:rFonts w:hint="default"/>
        <w:lang w:val="es-ES" w:eastAsia="en-US" w:bidi="ar-SA"/>
      </w:rPr>
    </w:lvl>
    <w:lvl w:ilvl="6">
      <w:numFmt w:val="bullet"/>
      <w:lvlText w:val="•"/>
      <w:lvlJc w:val="left"/>
      <w:pPr>
        <w:ind w:left="7507" w:hanging="1282"/>
      </w:pPr>
      <w:rPr>
        <w:rFonts w:hint="default"/>
        <w:lang w:val="es-ES" w:eastAsia="en-US" w:bidi="ar-SA"/>
      </w:rPr>
    </w:lvl>
    <w:lvl w:ilvl="7">
      <w:numFmt w:val="bullet"/>
      <w:lvlText w:val="•"/>
      <w:lvlJc w:val="left"/>
      <w:pPr>
        <w:ind w:left="8382" w:hanging="1282"/>
      </w:pPr>
      <w:rPr>
        <w:rFonts w:hint="default"/>
        <w:lang w:val="es-ES" w:eastAsia="en-US" w:bidi="ar-SA"/>
      </w:rPr>
    </w:lvl>
    <w:lvl w:ilvl="8">
      <w:numFmt w:val="bullet"/>
      <w:lvlText w:val="•"/>
      <w:lvlJc w:val="left"/>
      <w:pPr>
        <w:ind w:left="9257" w:hanging="1282"/>
      </w:pPr>
      <w:rPr>
        <w:rFonts w:hint="default"/>
        <w:lang w:val="es-ES" w:eastAsia="en-US" w:bidi="ar-SA"/>
      </w:rPr>
    </w:lvl>
  </w:abstractNum>
  <w:abstractNum w:abstractNumId="88" w15:restartNumberingAfterBreak="0">
    <w:nsid w:val="6B6B2449"/>
    <w:multiLevelType w:val="hybridMultilevel"/>
    <w:tmpl w:val="62E41E0A"/>
    <w:lvl w:ilvl="0" w:tplc="A8A8AA5A">
      <w:start w:val="1"/>
      <w:numFmt w:val="decimal"/>
      <w:lvlText w:val="%1)"/>
      <w:lvlJc w:val="left"/>
      <w:pPr>
        <w:ind w:left="2406"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F2F0A8BE">
      <w:numFmt w:val="bullet"/>
      <w:lvlText w:val="•"/>
      <w:lvlJc w:val="left"/>
      <w:pPr>
        <w:ind w:left="3260" w:hanging="219"/>
      </w:pPr>
      <w:rPr>
        <w:rFonts w:hint="default"/>
        <w:lang w:val="es-ES" w:eastAsia="en-US" w:bidi="ar-SA"/>
      </w:rPr>
    </w:lvl>
    <w:lvl w:ilvl="2" w:tplc="2418F2A4">
      <w:numFmt w:val="bullet"/>
      <w:lvlText w:val="•"/>
      <w:lvlJc w:val="left"/>
      <w:pPr>
        <w:ind w:left="4121" w:hanging="219"/>
      </w:pPr>
      <w:rPr>
        <w:rFonts w:hint="default"/>
        <w:lang w:val="es-ES" w:eastAsia="en-US" w:bidi="ar-SA"/>
      </w:rPr>
    </w:lvl>
    <w:lvl w:ilvl="3" w:tplc="2C728B12">
      <w:numFmt w:val="bullet"/>
      <w:lvlText w:val="•"/>
      <w:lvlJc w:val="left"/>
      <w:pPr>
        <w:ind w:left="4981" w:hanging="219"/>
      </w:pPr>
      <w:rPr>
        <w:rFonts w:hint="default"/>
        <w:lang w:val="es-ES" w:eastAsia="en-US" w:bidi="ar-SA"/>
      </w:rPr>
    </w:lvl>
    <w:lvl w:ilvl="4" w:tplc="AD482EC6">
      <w:numFmt w:val="bullet"/>
      <w:lvlText w:val="•"/>
      <w:lvlJc w:val="left"/>
      <w:pPr>
        <w:ind w:left="5842" w:hanging="219"/>
      </w:pPr>
      <w:rPr>
        <w:rFonts w:hint="default"/>
        <w:lang w:val="es-ES" w:eastAsia="en-US" w:bidi="ar-SA"/>
      </w:rPr>
    </w:lvl>
    <w:lvl w:ilvl="5" w:tplc="C1988842">
      <w:numFmt w:val="bullet"/>
      <w:lvlText w:val="•"/>
      <w:lvlJc w:val="left"/>
      <w:pPr>
        <w:ind w:left="6703" w:hanging="219"/>
      </w:pPr>
      <w:rPr>
        <w:rFonts w:hint="default"/>
        <w:lang w:val="es-ES" w:eastAsia="en-US" w:bidi="ar-SA"/>
      </w:rPr>
    </w:lvl>
    <w:lvl w:ilvl="6" w:tplc="CC764C6A">
      <w:numFmt w:val="bullet"/>
      <w:lvlText w:val="•"/>
      <w:lvlJc w:val="left"/>
      <w:pPr>
        <w:ind w:left="7563" w:hanging="219"/>
      </w:pPr>
      <w:rPr>
        <w:rFonts w:hint="default"/>
        <w:lang w:val="es-ES" w:eastAsia="en-US" w:bidi="ar-SA"/>
      </w:rPr>
    </w:lvl>
    <w:lvl w:ilvl="7" w:tplc="E1CE513C">
      <w:numFmt w:val="bullet"/>
      <w:lvlText w:val="•"/>
      <w:lvlJc w:val="left"/>
      <w:pPr>
        <w:ind w:left="8424" w:hanging="219"/>
      </w:pPr>
      <w:rPr>
        <w:rFonts w:hint="default"/>
        <w:lang w:val="es-ES" w:eastAsia="en-US" w:bidi="ar-SA"/>
      </w:rPr>
    </w:lvl>
    <w:lvl w:ilvl="8" w:tplc="C696F6A0">
      <w:numFmt w:val="bullet"/>
      <w:lvlText w:val="•"/>
      <w:lvlJc w:val="left"/>
      <w:pPr>
        <w:ind w:left="9285" w:hanging="219"/>
      </w:pPr>
      <w:rPr>
        <w:rFonts w:hint="default"/>
        <w:lang w:val="es-ES" w:eastAsia="en-US" w:bidi="ar-SA"/>
      </w:rPr>
    </w:lvl>
  </w:abstractNum>
  <w:abstractNum w:abstractNumId="89" w15:restartNumberingAfterBreak="0">
    <w:nsid w:val="6B6B36DD"/>
    <w:multiLevelType w:val="hybridMultilevel"/>
    <w:tmpl w:val="DD42B9D0"/>
    <w:lvl w:ilvl="0" w:tplc="0DB2C6C8">
      <w:numFmt w:val="bullet"/>
      <w:lvlText w:val="-"/>
      <w:lvlJc w:val="left"/>
      <w:pPr>
        <w:ind w:left="1628" w:hanging="87"/>
      </w:pPr>
      <w:rPr>
        <w:rFonts w:ascii="Calibri" w:eastAsia="Calibri" w:hAnsi="Calibri" w:cs="Calibri" w:hint="default"/>
        <w:b w:val="0"/>
        <w:bCs w:val="0"/>
        <w:i w:val="0"/>
        <w:iCs w:val="0"/>
        <w:w w:val="100"/>
        <w:sz w:val="16"/>
        <w:szCs w:val="16"/>
        <w:lang w:val="es-ES" w:eastAsia="en-US" w:bidi="ar-SA"/>
      </w:rPr>
    </w:lvl>
    <w:lvl w:ilvl="1" w:tplc="604E0A92">
      <w:numFmt w:val="bullet"/>
      <w:lvlText w:val="-"/>
      <w:lvlJc w:val="left"/>
      <w:pPr>
        <w:ind w:left="1902" w:hanging="183"/>
      </w:pPr>
      <w:rPr>
        <w:rFonts w:ascii="Segoe UI Light" w:eastAsia="Segoe UI Light" w:hAnsi="Segoe UI Light" w:cs="Segoe UI Light" w:hint="default"/>
        <w:b w:val="0"/>
        <w:bCs w:val="0"/>
        <w:i w:val="0"/>
        <w:iCs w:val="0"/>
        <w:w w:val="100"/>
        <w:sz w:val="22"/>
        <w:szCs w:val="22"/>
        <w:lang w:val="es-ES" w:eastAsia="en-US" w:bidi="ar-SA"/>
      </w:rPr>
    </w:lvl>
    <w:lvl w:ilvl="2" w:tplc="D5E096A8">
      <w:numFmt w:val="bullet"/>
      <w:lvlText w:val="•"/>
      <w:lvlJc w:val="left"/>
      <w:pPr>
        <w:ind w:left="2911" w:hanging="183"/>
      </w:pPr>
      <w:rPr>
        <w:rFonts w:hint="default"/>
        <w:lang w:val="es-ES" w:eastAsia="en-US" w:bidi="ar-SA"/>
      </w:rPr>
    </w:lvl>
    <w:lvl w:ilvl="3" w:tplc="27FA1F7C">
      <w:numFmt w:val="bullet"/>
      <w:lvlText w:val="•"/>
      <w:lvlJc w:val="left"/>
      <w:pPr>
        <w:ind w:left="3923" w:hanging="183"/>
      </w:pPr>
      <w:rPr>
        <w:rFonts w:hint="default"/>
        <w:lang w:val="es-ES" w:eastAsia="en-US" w:bidi="ar-SA"/>
      </w:rPr>
    </w:lvl>
    <w:lvl w:ilvl="4" w:tplc="1BC47C6C">
      <w:numFmt w:val="bullet"/>
      <w:lvlText w:val="•"/>
      <w:lvlJc w:val="left"/>
      <w:pPr>
        <w:ind w:left="4935" w:hanging="183"/>
      </w:pPr>
      <w:rPr>
        <w:rFonts w:hint="default"/>
        <w:lang w:val="es-ES" w:eastAsia="en-US" w:bidi="ar-SA"/>
      </w:rPr>
    </w:lvl>
    <w:lvl w:ilvl="5" w:tplc="B72ED0D0">
      <w:numFmt w:val="bullet"/>
      <w:lvlText w:val="•"/>
      <w:lvlJc w:val="left"/>
      <w:pPr>
        <w:ind w:left="5947" w:hanging="183"/>
      </w:pPr>
      <w:rPr>
        <w:rFonts w:hint="default"/>
        <w:lang w:val="es-ES" w:eastAsia="en-US" w:bidi="ar-SA"/>
      </w:rPr>
    </w:lvl>
    <w:lvl w:ilvl="6" w:tplc="35BE3C0E">
      <w:numFmt w:val="bullet"/>
      <w:lvlText w:val="•"/>
      <w:lvlJc w:val="left"/>
      <w:pPr>
        <w:ind w:left="6959" w:hanging="183"/>
      </w:pPr>
      <w:rPr>
        <w:rFonts w:hint="default"/>
        <w:lang w:val="es-ES" w:eastAsia="en-US" w:bidi="ar-SA"/>
      </w:rPr>
    </w:lvl>
    <w:lvl w:ilvl="7" w:tplc="34A03810">
      <w:numFmt w:val="bullet"/>
      <w:lvlText w:val="•"/>
      <w:lvlJc w:val="left"/>
      <w:pPr>
        <w:ind w:left="7970" w:hanging="183"/>
      </w:pPr>
      <w:rPr>
        <w:rFonts w:hint="default"/>
        <w:lang w:val="es-ES" w:eastAsia="en-US" w:bidi="ar-SA"/>
      </w:rPr>
    </w:lvl>
    <w:lvl w:ilvl="8" w:tplc="17A8FAFC">
      <w:numFmt w:val="bullet"/>
      <w:lvlText w:val="•"/>
      <w:lvlJc w:val="left"/>
      <w:pPr>
        <w:ind w:left="8982" w:hanging="183"/>
      </w:pPr>
      <w:rPr>
        <w:rFonts w:hint="default"/>
        <w:lang w:val="es-ES" w:eastAsia="en-US" w:bidi="ar-SA"/>
      </w:rPr>
    </w:lvl>
  </w:abstractNum>
  <w:abstractNum w:abstractNumId="90" w15:restartNumberingAfterBreak="0">
    <w:nsid w:val="6CD73BE6"/>
    <w:multiLevelType w:val="hybridMultilevel"/>
    <w:tmpl w:val="3830F8BE"/>
    <w:lvl w:ilvl="0" w:tplc="2ED2BDF2">
      <w:start w:val="1"/>
      <w:numFmt w:val="decimal"/>
      <w:lvlText w:val="%1)"/>
      <w:lvlJc w:val="left"/>
      <w:pPr>
        <w:ind w:left="2406" w:hanging="226"/>
        <w:jc w:val="left"/>
      </w:pPr>
      <w:rPr>
        <w:rFonts w:ascii="Segoe UI Light" w:eastAsia="Segoe UI Light" w:hAnsi="Segoe UI Light" w:cs="Segoe UI Light" w:hint="default"/>
        <w:b w:val="0"/>
        <w:bCs w:val="0"/>
        <w:i w:val="0"/>
        <w:iCs w:val="0"/>
        <w:w w:val="100"/>
        <w:sz w:val="24"/>
        <w:szCs w:val="24"/>
        <w:lang w:val="es-ES" w:eastAsia="en-US" w:bidi="ar-SA"/>
      </w:rPr>
    </w:lvl>
    <w:lvl w:ilvl="1" w:tplc="800CB710">
      <w:numFmt w:val="bullet"/>
      <w:lvlText w:val="•"/>
      <w:lvlJc w:val="left"/>
      <w:pPr>
        <w:ind w:left="3260" w:hanging="226"/>
      </w:pPr>
      <w:rPr>
        <w:rFonts w:hint="default"/>
        <w:lang w:val="es-ES" w:eastAsia="en-US" w:bidi="ar-SA"/>
      </w:rPr>
    </w:lvl>
    <w:lvl w:ilvl="2" w:tplc="6F50AC5A">
      <w:numFmt w:val="bullet"/>
      <w:lvlText w:val="•"/>
      <w:lvlJc w:val="left"/>
      <w:pPr>
        <w:ind w:left="4121" w:hanging="226"/>
      </w:pPr>
      <w:rPr>
        <w:rFonts w:hint="default"/>
        <w:lang w:val="es-ES" w:eastAsia="en-US" w:bidi="ar-SA"/>
      </w:rPr>
    </w:lvl>
    <w:lvl w:ilvl="3" w:tplc="67B4BA86">
      <w:numFmt w:val="bullet"/>
      <w:lvlText w:val="•"/>
      <w:lvlJc w:val="left"/>
      <w:pPr>
        <w:ind w:left="4981" w:hanging="226"/>
      </w:pPr>
      <w:rPr>
        <w:rFonts w:hint="default"/>
        <w:lang w:val="es-ES" w:eastAsia="en-US" w:bidi="ar-SA"/>
      </w:rPr>
    </w:lvl>
    <w:lvl w:ilvl="4" w:tplc="3280BCEA">
      <w:numFmt w:val="bullet"/>
      <w:lvlText w:val="•"/>
      <w:lvlJc w:val="left"/>
      <w:pPr>
        <w:ind w:left="5842" w:hanging="226"/>
      </w:pPr>
      <w:rPr>
        <w:rFonts w:hint="default"/>
        <w:lang w:val="es-ES" w:eastAsia="en-US" w:bidi="ar-SA"/>
      </w:rPr>
    </w:lvl>
    <w:lvl w:ilvl="5" w:tplc="E59ADF4C">
      <w:numFmt w:val="bullet"/>
      <w:lvlText w:val="•"/>
      <w:lvlJc w:val="left"/>
      <w:pPr>
        <w:ind w:left="6703" w:hanging="226"/>
      </w:pPr>
      <w:rPr>
        <w:rFonts w:hint="default"/>
        <w:lang w:val="es-ES" w:eastAsia="en-US" w:bidi="ar-SA"/>
      </w:rPr>
    </w:lvl>
    <w:lvl w:ilvl="6" w:tplc="0BCE1ED8">
      <w:numFmt w:val="bullet"/>
      <w:lvlText w:val="•"/>
      <w:lvlJc w:val="left"/>
      <w:pPr>
        <w:ind w:left="7563" w:hanging="226"/>
      </w:pPr>
      <w:rPr>
        <w:rFonts w:hint="default"/>
        <w:lang w:val="es-ES" w:eastAsia="en-US" w:bidi="ar-SA"/>
      </w:rPr>
    </w:lvl>
    <w:lvl w:ilvl="7" w:tplc="8B04885A">
      <w:numFmt w:val="bullet"/>
      <w:lvlText w:val="•"/>
      <w:lvlJc w:val="left"/>
      <w:pPr>
        <w:ind w:left="8424" w:hanging="226"/>
      </w:pPr>
      <w:rPr>
        <w:rFonts w:hint="default"/>
        <w:lang w:val="es-ES" w:eastAsia="en-US" w:bidi="ar-SA"/>
      </w:rPr>
    </w:lvl>
    <w:lvl w:ilvl="8" w:tplc="51D611C6">
      <w:numFmt w:val="bullet"/>
      <w:lvlText w:val="•"/>
      <w:lvlJc w:val="left"/>
      <w:pPr>
        <w:ind w:left="9285" w:hanging="226"/>
      </w:pPr>
      <w:rPr>
        <w:rFonts w:hint="default"/>
        <w:lang w:val="es-ES" w:eastAsia="en-US" w:bidi="ar-SA"/>
      </w:rPr>
    </w:lvl>
  </w:abstractNum>
  <w:abstractNum w:abstractNumId="91" w15:restartNumberingAfterBreak="0">
    <w:nsid w:val="6D3A0619"/>
    <w:multiLevelType w:val="hybridMultilevel"/>
    <w:tmpl w:val="58AC383C"/>
    <w:lvl w:ilvl="0" w:tplc="CA862E16">
      <w:numFmt w:val="bullet"/>
      <w:lvlText w:val="o"/>
      <w:lvlJc w:val="left"/>
      <w:pPr>
        <w:ind w:left="1902" w:hanging="360"/>
      </w:pPr>
      <w:rPr>
        <w:rFonts w:ascii="Courier New" w:eastAsia="Courier New" w:hAnsi="Courier New" w:cs="Courier New" w:hint="default"/>
        <w:b w:val="0"/>
        <w:bCs w:val="0"/>
        <w:i w:val="0"/>
        <w:iCs w:val="0"/>
        <w:w w:val="100"/>
        <w:sz w:val="22"/>
        <w:szCs w:val="22"/>
        <w:lang w:val="es-ES" w:eastAsia="en-US" w:bidi="ar-SA"/>
      </w:rPr>
    </w:lvl>
    <w:lvl w:ilvl="1" w:tplc="8E70FC1E">
      <w:numFmt w:val="bullet"/>
      <w:lvlText w:val="•"/>
      <w:lvlJc w:val="left"/>
      <w:pPr>
        <w:ind w:left="2810" w:hanging="360"/>
      </w:pPr>
      <w:rPr>
        <w:rFonts w:hint="default"/>
        <w:lang w:val="es-ES" w:eastAsia="en-US" w:bidi="ar-SA"/>
      </w:rPr>
    </w:lvl>
    <w:lvl w:ilvl="2" w:tplc="A7A8411C">
      <w:numFmt w:val="bullet"/>
      <w:lvlText w:val="•"/>
      <w:lvlJc w:val="left"/>
      <w:pPr>
        <w:ind w:left="3721" w:hanging="360"/>
      </w:pPr>
      <w:rPr>
        <w:rFonts w:hint="default"/>
        <w:lang w:val="es-ES" w:eastAsia="en-US" w:bidi="ar-SA"/>
      </w:rPr>
    </w:lvl>
    <w:lvl w:ilvl="3" w:tplc="23085F38">
      <w:numFmt w:val="bullet"/>
      <w:lvlText w:val="•"/>
      <w:lvlJc w:val="left"/>
      <w:pPr>
        <w:ind w:left="4631" w:hanging="360"/>
      </w:pPr>
      <w:rPr>
        <w:rFonts w:hint="default"/>
        <w:lang w:val="es-ES" w:eastAsia="en-US" w:bidi="ar-SA"/>
      </w:rPr>
    </w:lvl>
    <w:lvl w:ilvl="4" w:tplc="43C8A9FE">
      <w:numFmt w:val="bullet"/>
      <w:lvlText w:val="•"/>
      <w:lvlJc w:val="left"/>
      <w:pPr>
        <w:ind w:left="5542" w:hanging="360"/>
      </w:pPr>
      <w:rPr>
        <w:rFonts w:hint="default"/>
        <w:lang w:val="es-ES" w:eastAsia="en-US" w:bidi="ar-SA"/>
      </w:rPr>
    </w:lvl>
    <w:lvl w:ilvl="5" w:tplc="E21E5292">
      <w:numFmt w:val="bullet"/>
      <w:lvlText w:val="•"/>
      <w:lvlJc w:val="left"/>
      <w:pPr>
        <w:ind w:left="6453" w:hanging="360"/>
      </w:pPr>
      <w:rPr>
        <w:rFonts w:hint="default"/>
        <w:lang w:val="es-ES" w:eastAsia="en-US" w:bidi="ar-SA"/>
      </w:rPr>
    </w:lvl>
    <w:lvl w:ilvl="6" w:tplc="1910B9F6">
      <w:numFmt w:val="bullet"/>
      <w:lvlText w:val="•"/>
      <w:lvlJc w:val="left"/>
      <w:pPr>
        <w:ind w:left="7363" w:hanging="360"/>
      </w:pPr>
      <w:rPr>
        <w:rFonts w:hint="default"/>
        <w:lang w:val="es-ES" w:eastAsia="en-US" w:bidi="ar-SA"/>
      </w:rPr>
    </w:lvl>
    <w:lvl w:ilvl="7" w:tplc="BA5E626E">
      <w:numFmt w:val="bullet"/>
      <w:lvlText w:val="•"/>
      <w:lvlJc w:val="left"/>
      <w:pPr>
        <w:ind w:left="8274" w:hanging="360"/>
      </w:pPr>
      <w:rPr>
        <w:rFonts w:hint="default"/>
        <w:lang w:val="es-ES" w:eastAsia="en-US" w:bidi="ar-SA"/>
      </w:rPr>
    </w:lvl>
    <w:lvl w:ilvl="8" w:tplc="8D8CC22C">
      <w:numFmt w:val="bullet"/>
      <w:lvlText w:val="•"/>
      <w:lvlJc w:val="left"/>
      <w:pPr>
        <w:ind w:left="9185" w:hanging="360"/>
      </w:pPr>
      <w:rPr>
        <w:rFonts w:hint="default"/>
        <w:lang w:val="es-ES" w:eastAsia="en-US" w:bidi="ar-SA"/>
      </w:rPr>
    </w:lvl>
  </w:abstractNum>
  <w:abstractNum w:abstractNumId="92" w15:restartNumberingAfterBreak="0">
    <w:nsid w:val="6D9B1DC0"/>
    <w:multiLevelType w:val="hybridMultilevel"/>
    <w:tmpl w:val="ECE23B2E"/>
    <w:lvl w:ilvl="0" w:tplc="CDBC5A7C">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9FB8E790">
      <w:numFmt w:val="bullet"/>
      <w:lvlText w:val="•"/>
      <w:lvlJc w:val="left"/>
      <w:pPr>
        <w:ind w:left="3458" w:hanging="219"/>
      </w:pPr>
      <w:rPr>
        <w:rFonts w:hint="default"/>
        <w:lang w:val="es-ES" w:eastAsia="en-US" w:bidi="ar-SA"/>
      </w:rPr>
    </w:lvl>
    <w:lvl w:ilvl="2" w:tplc="170A3A84">
      <w:numFmt w:val="bullet"/>
      <w:lvlText w:val="•"/>
      <w:lvlJc w:val="left"/>
      <w:pPr>
        <w:ind w:left="4297" w:hanging="219"/>
      </w:pPr>
      <w:rPr>
        <w:rFonts w:hint="default"/>
        <w:lang w:val="es-ES" w:eastAsia="en-US" w:bidi="ar-SA"/>
      </w:rPr>
    </w:lvl>
    <w:lvl w:ilvl="3" w:tplc="40D4593E">
      <w:numFmt w:val="bullet"/>
      <w:lvlText w:val="•"/>
      <w:lvlJc w:val="left"/>
      <w:pPr>
        <w:ind w:left="5135" w:hanging="219"/>
      </w:pPr>
      <w:rPr>
        <w:rFonts w:hint="default"/>
        <w:lang w:val="es-ES" w:eastAsia="en-US" w:bidi="ar-SA"/>
      </w:rPr>
    </w:lvl>
    <w:lvl w:ilvl="4" w:tplc="0922A7DE">
      <w:numFmt w:val="bullet"/>
      <w:lvlText w:val="•"/>
      <w:lvlJc w:val="left"/>
      <w:pPr>
        <w:ind w:left="5974" w:hanging="219"/>
      </w:pPr>
      <w:rPr>
        <w:rFonts w:hint="default"/>
        <w:lang w:val="es-ES" w:eastAsia="en-US" w:bidi="ar-SA"/>
      </w:rPr>
    </w:lvl>
    <w:lvl w:ilvl="5" w:tplc="9C002936">
      <w:numFmt w:val="bullet"/>
      <w:lvlText w:val="•"/>
      <w:lvlJc w:val="left"/>
      <w:pPr>
        <w:ind w:left="6813" w:hanging="219"/>
      </w:pPr>
      <w:rPr>
        <w:rFonts w:hint="default"/>
        <w:lang w:val="es-ES" w:eastAsia="en-US" w:bidi="ar-SA"/>
      </w:rPr>
    </w:lvl>
    <w:lvl w:ilvl="6" w:tplc="7D5EE8F8">
      <w:numFmt w:val="bullet"/>
      <w:lvlText w:val="•"/>
      <w:lvlJc w:val="left"/>
      <w:pPr>
        <w:ind w:left="7651" w:hanging="219"/>
      </w:pPr>
      <w:rPr>
        <w:rFonts w:hint="default"/>
        <w:lang w:val="es-ES" w:eastAsia="en-US" w:bidi="ar-SA"/>
      </w:rPr>
    </w:lvl>
    <w:lvl w:ilvl="7" w:tplc="F03CCF8C">
      <w:numFmt w:val="bullet"/>
      <w:lvlText w:val="•"/>
      <w:lvlJc w:val="left"/>
      <w:pPr>
        <w:ind w:left="8490" w:hanging="219"/>
      </w:pPr>
      <w:rPr>
        <w:rFonts w:hint="default"/>
        <w:lang w:val="es-ES" w:eastAsia="en-US" w:bidi="ar-SA"/>
      </w:rPr>
    </w:lvl>
    <w:lvl w:ilvl="8" w:tplc="AA122148">
      <w:numFmt w:val="bullet"/>
      <w:lvlText w:val="•"/>
      <w:lvlJc w:val="left"/>
      <w:pPr>
        <w:ind w:left="9329" w:hanging="219"/>
      </w:pPr>
      <w:rPr>
        <w:rFonts w:hint="default"/>
        <w:lang w:val="es-ES" w:eastAsia="en-US" w:bidi="ar-SA"/>
      </w:rPr>
    </w:lvl>
  </w:abstractNum>
  <w:abstractNum w:abstractNumId="93" w15:restartNumberingAfterBreak="0">
    <w:nsid w:val="6FDB018B"/>
    <w:multiLevelType w:val="hybridMultilevel"/>
    <w:tmpl w:val="E48C756E"/>
    <w:lvl w:ilvl="0" w:tplc="79A4F97C">
      <w:start w:val="1"/>
      <w:numFmt w:val="decimal"/>
      <w:lvlText w:val="%1)"/>
      <w:lvlJc w:val="left"/>
      <w:pPr>
        <w:ind w:left="2406" w:hanging="216"/>
        <w:jc w:val="left"/>
      </w:pPr>
      <w:rPr>
        <w:rFonts w:ascii="Segoe UI Light" w:eastAsia="Segoe UI Light" w:hAnsi="Segoe UI Light" w:cs="Segoe UI Light" w:hint="default"/>
        <w:b w:val="0"/>
        <w:bCs w:val="0"/>
        <w:i w:val="0"/>
        <w:iCs w:val="0"/>
        <w:w w:val="100"/>
        <w:sz w:val="24"/>
        <w:szCs w:val="24"/>
        <w:lang w:val="es-ES" w:eastAsia="en-US" w:bidi="ar-SA"/>
      </w:rPr>
    </w:lvl>
    <w:lvl w:ilvl="1" w:tplc="BE9842BC">
      <w:numFmt w:val="bullet"/>
      <w:lvlText w:val="•"/>
      <w:lvlJc w:val="left"/>
      <w:pPr>
        <w:ind w:left="3260" w:hanging="216"/>
      </w:pPr>
      <w:rPr>
        <w:rFonts w:hint="default"/>
        <w:lang w:val="es-ES" w:eastAsia="en-US" w:bidi="ar-SA"/>
      </w:rPr>
    </w:lvl>
    <w:lvl w:ilvl="2" w:tplc="9248438A">
      <w:numFmt w:val="bullet"/>
      <w:lvlText w:val="•"/>
      <w:lvlJc w:val="left"/>
      <w:pPr>
        <w:ind w:left="4121" w:hanging="216"/>
      </w:pPr>
      <w:rPr>
        <w:rFonts w:hint="default"/>
        <w:lang w:val="es-ES" w:eastAsia="en-US" w:bidi="ar-SA"/>
      </w:rPr>
    </w:lvl>
    <w:lvl w:ilvl="3" w:tplc="88AEF446">
      <w:numFmt w:val="bullet"/>
      <w:lvlText w:val="•"/>
      <w:lvlJc w:val="left"/>
      <w:pPr>
        <w:ind w:left="4981" w:hanging="216"/>
      </w:pPr>
      <w:rPr>
        <w:rFonts w:hint="default"/>
        <w:lang w:val="es-ES" w:eastAsia="en-US" w:bidi="ar-SA"/>
      </w:rPr>
    </w:lvl>
    <w:lvl w:ilvl="4" w:tplc="EC5895DC">
      <w:numFmt w:val="bullet"/>
      <w:lvlText w:val="•"/>
      <w:lvlJc w:val="left"/>
      <w:pPr>
        <w:ind w:left="5842" w:hanging="216"/>
      </w:pPr>
      <w:rPr>
        <w:rFonts w:hint="default"/>
        <w:lang w:val="es-ES" w:eastAsia="en-US" w:bidi="ar-SA"/>
      </w:rPr>
    </w:lvl>
    <w:lvl w:ilvl="5" w:tplc="7EEA5E5E">
      <w:numFmt w:val="bullet"/>
      <w:lvlText w:val="•"/>
      <w:lvlJc w:val="left"/>
      <w:pPr>
        <w:ind w:left="6703" w:hanging="216"/>
      </w:pPr>
      <w:rPr>
        <w:rFonts w:hint="default"/>
        <w:lang w:val="es-ES" w:eastAsia="en-US" w:bidi="ar-SA"/>
      </w:rPr>
    </w:lvl>
    <w:lvl w:ilvl="6" w:tplc="938284AC">
      <w:numFmt w:val="bullet"/>
      <w:lvlText w:val="•"/>
      <w:lvlJc w:val="left"/>
      <w:pPr>
        <w:ind w:left="7563" w:hanging="216"/>
      </w:pPr>
      <w:rPr>
        <w:rFonts w:hint="default"/>
        <w:lang w:val="es-ES" w:eastAsia="en-US" w:bidi="ar-SA"/>
      </w:rPr>
    </w:lvl>
    <w:lvl w:ilvl="7" w:tplc="5930E552">
      <w:numFmt w:val="bullet"/>
      <w:lvlText w:val="•"/>
      <w:lvlJc w:val="left"/>
      <w:pPr>
        <w:ind w:left="8424" w:hanging="216"/>
      </w:pPr>
      <w:rPr>
        <w:rFonts w:hint="default"/>
        <w:lang w:val="es-ES" w:eastAsia="en-US" w:bidi="ar-SA"/>
      </w:rPr>
    </w:lvl>
    <w:lvl w:ilvl="8" w:tplc="3E5CC77C">
      <w:numFmt w:val="bullet"/>
      <w:lvlText w:val="•"/>
      <w:lvlJc w:val="left"/>
      <w:pPr>
        <w:ind w:left="9285" w:hanging="216"/>
      </w:pPr>
      <w:rPr>
        <w:rFonts w:hint="default"/>
        <w:lang w:val="es-ES" w:eastAsia="en-US" w:bidi="ar-SA"/>
      </w:rPr>
    </w:lvl>
  </w:abstractNum>
  <w:abstractNum w:abstractNumId="94" w15:restartNumberingAfterBreak="0">
    <w:nsid w:val="70D9105D"/>
    <w:multiLevelType w:val="hybridMultilevel"/>
    <w:tmpl w:val="EEA03266"/>
    <w:lvl w:ilvl="0" w:tplc="F250A614">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C1B6FA7E">
      <w:numFmt w:val="bullet"/>
      <w:lvlText w:val="•"/>
      <w:lvlJc w:val="left"/>
      <w:pPr>
        <w:ind w:left="3782" w:hanging="360"/>
      </w:pPr>
      <w:rPr>
        <w:rFonts w:hint="default"/>
        <w:lang w:val="es-ES" w:eastAsia="en-US" w:bidi="ar-SA"/>
      </w:rPr>
    </w:lvl>
    <w:lvl w:ilvl="2" w:tplc="35349C2C">
      <w:numFmt w:val="bullet"/>
      <w:lvlText w:val="•"/>
      <w:lvlJc w:val="left"/>
      <w:pPr>
        <w:ind w:left="4585" w:hanging="360"/>
      </w:pPr>
      <w:rPr>
        <w:rFonts w:hint="default"/>
        <w:lang w:val="es-ES" w:eastAsia="en-US" w:bidi="ar-SA"/>
      </w:rPr>
    </w:lvl>
    <w:lvl w:ilvl="3" w:tplc="DCDC8B52">
      <w:numFmt w:val="bullet"/>
      <w:lvlText w:val="•"/>
      <w:lvlJc w:val="left"/>
      <w:pPr>
        <w:ind w:left="5387" w:hanging="360"/>
      </w:pPr>
      <w:rPr>
        <w:rFonts w:hint="default"/>
        <w:lang w:val="es-ES" w:eastAsia="en-US" w:bidi="ar-SA"/>
      </w:rPr>
    </w:lvl>
    <w:lvl w:ilvl="4" w:tplc="5970AF3E">
      <w:numFmt w:val="bullet"/>
      <w:lvlText w:val="•"/>
      <w:lvlJc w:val="left"/>
      <w:pPr>
        <w:ind w:left="6190" w:hanging="360"/>
      </w:pPr>
      <w:rPr>
        <w:rFonts w:hint="default"/>
        <w:lang w:val="es-ES" w:eastAsia="en-US" w:bidi="ar-SA"/>
      </w:rPr>
    </w:lvl>
    <w:lvl w:ilvl="5" w:tplc="4EAEE4FA">
      <w:numFmt w:val="bullet"/>
      <w:lvlText w:val="•"/>
      <w:lvlJc w:val="left"/>
      <w:pPr>
        <w:ind w:left="6993" w:hanging="360"/>
      </w:pPr>
      <w:rPr>
        <w:rFonts w:hint="default"/>
        <w:lang w:val="es-ES" w:eastAsia="en-US" w:bidi="ar-SA"/>
      </w:rPr>
    </w:lvl>
    <w:lvl w:ilvl="6" w:tplc="F3C438AE">
      <w:numFmt w:val="bullet"/>
      <w:lvlText w:val="•"/>
      <w:lvlJc w:val="left"/>
      <w:pPr>
        <w:ind w:left="7795" w:hanging="360"/>
      </w:pPr>
      <w:rPr>
        <w:rFonts w:hint="default"/>
        <w:lang w:val="es-ES" w:eastAsia="en-US" w:bidi="ar-SA"/>
      </w:rPr>
    </w:lvl>
    <w:lvl w:ilvl="7" w:tplc="C04CB968">
      <w:numFmt w:val="bullet"/>
      <w:lvlText w:val="•"/>
      <w:lvlJc w:val="left"/>
      <w:pPr>
        <w:ind w:left="8598" w:hanging="360"/>
      </w:pPr>
      <w:rPr>
        <w:rFonts w:hint="default"/>
        <w:lang w:val="es-ES" w:eastAsia="en-US" w:bidi="ar-SA"/>
      </w:rPr>
    </w:lvl>
    <w:lvl w:ilvl="8" w:tplc="5A140EDA">
      <w:numFmt w:val="bullet"/>
      <w:lvlText w:val="•"/>
      <w:lvlJc w:val="left"/>
      <w:pPr>
        <w:ind w:left="9401" w:hanging="360"/>
      </w:pPr>
      <w:rPr>
        <w:rFonts w:hint="default"/>
        <w:lang w:val="es-ES" w:eastAsia="en-US" w:bidi="ar-SA"/>
      </w:rPr>
    </w:lvl>
  </w:abstractNum>
  <w:abstractNum w:abstractNumId="95" w15:restartNumberingAfterBreak="0">
    <w:nsid w:val="72AE6060"/>
    <w:multiLevelType w:val="hybridMultilevel"/>
    <w:tmpl w:val="02C235DC"/>
    <w:lvl w:ilvl="0" w:tplc="C18A8384">
      <w:start w:val="1"/>
      <w:numFmt w:val="upperLetter"/>
      <w:lvlText w:val="%1."/>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1" w:tplc="F60E06F6">
      <w:numFmt w:val="bullet"/>
      <w:lvlText w:val="•"/>
      <w:lvlJc w:val="left"/>
      <w:pPr>
        <w:ind w:left="3782" w:hanging="360"/>
      </w:pPr>
      <w:rPr>
        <w:rFonts w:hint="default"/>
        <w:lang w:val="es-ES" w:eastAsia="en-US" w:bidi="ar-SA"/>
      </w:rPr>
    </w:lvl>
    <w:lvl w:ilvl="2" w:tplc="68A05D7E">
      <w:numFmt w:val="bullet"/>
      <w:lvlText w:val="•"/>
      <w:lvlJc w:val="left"/>
      <w:pPr>
        <w:ind w:left="4585" w:hanging="360"/>
      </w:pPr>
      <w:rPr>
        <w:rFonts w:hint="default"/>
        <w:lang w:val="es-ES" w:eastAsia="en-US" w:bidi="ar-SA"/>
      </w:rPr>
    </w:lvl>
    <w:lvl w:ilvl="3" w:tplc="38D0D8FC">
      <w:numFmt w:val="bullet"/>
      <w:lvlText w:val="•"/>
      <w:lvlJc w:val="left"/>
      <w:pPr>
        <w:ind w:left="5387" w:hanging="360"/>
      </w:pPr>
      <w:rPr>
        <w:rFonts w:hint="default"/>
        <w:lang w:val="es-ES" w:eastAsia="en-US" w:bidi="ar-SA"/>
      </w:rPr>
    </w:lvl>
    <w:lvl w:ilvl="4" w:tplc="D99602FC">
      <w:numFmt w:val="bullet"/>
      <w:lvlText w:val="•"/>
      <w:lvlJc w:val="left"/>
      <w:pPr>
        <w:ind w:left="6190" w:hanging="360"/>
      </w:pPr>
      <w:rPr>
        <w:rFonts w:hint="default"/>
        <w:lang w:val="es-ES" w:eastAsia="en-US" w:bidi="ar-SA"/>
      </w:rPr>
    </w:lvl>
    <w:lvl w:ilvl="5" w:tplc="BF34E0E8">
      <w:numFmt w:val="bullet"/>
      <w:lvlText w:val="•"/>
      <w:lvlJc w:val="left"/>
      <w:pPr>
        <w:ind w:left="6993" w:hanging="360"/>
      </w:pPr>
      <w:rPr>
        <w:rFonts w:hint="default"/>
        <w:lang w:val="es-ES" w:eastAsia="en-US" w:bidi="ar-SA"/>
      </w:rPr>
    </w:lvl>
    <w:lvl w:ilvl="6" w:tplc="AB5EDFFC">
      <w:numFmt w:val="bullet"/>
      <w:lvlText w:val="•"/>
      <w:lvlJc w:val="left"/>
      <w:pPr>
        <w:ind w:left="7795" w:hanging="360"/>
      </w:pPr>
      <w:rPr>
        <w:rFonts w:hint="default"/>
        <w:lang w:val="es-ES" w:eastAsia="en-US" w:bidi="ar-SA"/>
      </w:rPr>
    </w:lvl>
    <w:lvl w:ilvl="7" w:tplc="4524DED0">
      <w:numFmt w:val="bullet"/>
      <w:lvlText w:val="•"/>
      <w:lvlJc w:val="left"/>
      <w:pPr>
        <w:ind w:left="8598" w:hanging="360"/>
      </w:pPr>
      <w:rPr>
        <w:rFonts w:hint="default"/>
        <w:lang w:val="es-ES" w:eastAsia="en-US" w:bidi="ar-SA"/>
      </w:rPr>
    </w:lvl>
    <w:lvl w:ilvl="8" w:tplc="5B32EE14">
      <w:numFmt w:val="bullet"/>
      <w:lvlText w:val="•"/>
      <w:lvlJc w:val="left"/>
      <w:pPr>
        <w:ind w:left="9401" w:hanging="360"/>
      </w:pPr>
      <w:rPr>
        <w:rFonts w:hint="default"/>
        <w:lang w:val="es-ES" w:eastAsia="en-US" w:bidi="ar-SA"/>
      </w:rPr>
    </w:lvl>
  </w:abstractNum>
  <w:abstractNum w:abstractNumId="96" w15:restartNumberingAfterBreak="0">
    <w:nsid w:val="746F266C"/>
    <w:multiLevelType w:val="hybridMultilevel"/>
    <w:tmpl w:val="772A18EC"/>
    <w:lvl w:ilvl="0" w:tplc="6D5A902C">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822E941C">
      <w:start w:val="1"/>
      <w:numFmt w:val="upperLetter"/>
      <w:lvlText w:val="%2."/>
      <w:lvlJc w:val="left"/>
      <w:pPr>
        <w:ind w:left="2970" w:hanging="360"/>
        <w:jc w:val="left"/>
      </w:pPr>
      <w:rPr>
        <w:rFonts w:hint="default"/>
        <w:w w:val="100"/>
        <w:lang w:val="es-ES" w:eastAsia="en-US" w:bidi="ar-SA"/>
      </w:rPr>
    </w:lvl>
    <w:lvl w:ilvl="2" w:tplc="8B2A2D8E">
      <w:numFmt w:val="bullet"/>
      <w:lvlText w:val="•"/>
      <w:lvlJc w:val="left"/>
      <w:pPr>
        <w:ind w:left="3871" w:hanging="360"/>
      </w:pPr>
      <w:rPr>
        <w:rFonts w:hint="default"/>
        <w:lang w:val="es-ES" w:eastAsia="en-US" w:bidi="ar-SA"/>
      </w:rPr>
    </w:lvl>
    <w:lvl w:ilvl="3" w:tplc="1C44E290">
      <w:numFmt w:val="bullet"/>
      <w:lvlText w:val="•"/>
      <w:lvlJc w:val="left"/>
      <w:pPr>
        <w:ind w:left="4763" w:hanging="360"/>
      </w:pPr>
      <w:rPr>
        <w:rFonts w:hint="default"/>
        <w:lang w:val="es-ES" w:eastAsia="en-US" w:bidi="ar-SA"/>
      </w:rPr>
    </w:lvl>
    <w:lvl w:ilvl="4" w:tplc="39223500">
      <w:numFmt w:val="bullet"/>
      <w:lvlText w:val="•"/>
      <w:lvlJc w:val="left"/>
      <w:pPr>
        <w:ind w:left="5655" w:hanging="360"/>
      </w:pPr>
      <w:rPr>
        <w:rFonts w:hint="default"/>
        <w:lang w:val="es-ES" w:eastAsia="en-US" w:bidi="ar-SA"/>
      </w:rPr>
    </w:lvl>
    <w:lvl w:ilvl="5" w:tplc="A1B4DDC0">
      <w:numFmt w:val="bullet"/>
      <w:lvlText w:val="•"/>
      <w:lvlJc w:val="left"/>
      <w:pPr>
        <w:ind w:left="6547" w:hanging="360"/>
      </w:pPr>
      <w:rPr>
        <w:rFonts w:hint="default"/>
        <w:lang w:val="es-ES" w:eastAsia="en-US" w:bidi="ar-SA"/>
      </w:rPr>
    </w:lvl>
    <w:lvl w:ilvl="6" w:tplc="BA028DCA">
      <w:numFmt w:val="bullet"/>
      <w:lvlText w:val="•"/>
      <w:lvlJc w:val="left"/>
      <w:pPr>
        <w:ind w:left="7439" w:hanging="360"/>
      </w:pPr>
      <w:rPr>
        <w:rFonts w:hint="default"/>
        <w:lang w:val="es-ES" w:eastAsia="en-US" w:bidi="ar-SA"/>
      </w:rPr>
    </w:lvl>
    <w:lvl w:ilvl="7" w:tplc="26E81186">
      <w:numFmt w:val="bullet"/>
      <w:lvlText w:val="•"/>
      <w:lvlJc w:val="left"/>
      <w:pPr>
        <w:ind w:left="8330" w:hanging="360"/>
      </w:pPr>
      <w:rPr>
        <w:rFonts w:hint="default"/>
        <w:lang w:val="es-ES" w:eastAsia="en-US" w:bidi="ar-SA"/>
      </w:rPr>
    </w:lvl>
    <w:lvl w:ilvl="8" w:tplc="84727DA2">
      <w:numFmt w:val="bullet"/>
      <w:lvlText w:val="•"/>
      <w:lvlJc w:val="left"/>
      <w:pPr>
        <w:ind w:left="9222" w:hanging="360"/>
      </w:pPr>
      <w:rPr>
        <w:rFonts w:hint="default"/>
        <w:lang w:val="es-ES" w:eastAsia="en-US" w:bidi="ar-SA"/>
      </w:rPr>
    </w:lvl>
  </w:abstractNum>
  <w:abstractNum w:abstractNumId="97" w15:restartNumberingAfterBreak="0">
    <w:nsid w:val="753F49EE"/>
    <w:multiLevelType w:val="hybridMultilevel"/>
    <w:tmpl w:val="D6CE5E56"/>
    <w:lvl w:ilvl="0" w:tplc="93744532">
      <w:start w:val="1"/>
      <w:numFmt w:val="upperLetter"/>
      <w:lvlText w:val="%1."/>
      <w:lvlJc w:val="left"/>
      <w:pPr>
        <w:ind w:left="2394" w:hanging="425"/>
        <w:jc w:val="left"/>
      </w:pPr>
      <w:rPr>
        <w:rFonts w:ascii="Segoe UI Light" w:eastAsia="Segoe UI Light" w:hAnsi="Segoe UI Light" w:cs="Segoe UI Light" w:hint="default"/>
        <w:b w:val="0"/>
        <w:bCs w:val="0"/>
        <w:i/>
        <w:iCs/>
        <w:w w:val="100"/>
        <w:sz w:val="24"/>
        <w:szCs w:val="24"/>
        <w:lang w:val="es-ES" w:eastAsia="en-US" w:bidi="ar-SA"/>
      </w:rPr>
    </w:lvl>
    <w:lvl w:ilvl="1" w:tplc="0FF4861E">
      <w:numFmt w:val="bullet"/>
      <w:lvlText w:val="•"/>
      <w:lvlJc w:val="left"/>
      <w:pPr>
        <w:ind w:left="3260" w:hanging="425"/>
      </w:pPr>
      <w:rPr>
        <w:rFonts w:hint="default"/>
        <w:lang w:val="es-ES" w:eastAsia="en-US" w:bidi="ar-SA"/>
      </w:rPr>
    </w:lvl>
    <w:lvl w:ilvl="2" w:tplc="B9A481C0">
      <w:numFmt w:val="bullet"/>
      <w:lvlText w:val="•"/>
      <w:lvlJc w:val="left"/>
      <w:pPr>
        <w:ind w:left="4121" w:hanging="425"/>
      </w:pPr>
      <w:rPr>
        <w:rFonts w:hint="default"/>
        <w:lang w:val="es-ES" w:eastAsia="en-US" w:bidi="ar-SA"/>
      </w:rPr>
    </w:lvl>
    <w:lvl w:ilvl="3" w:tplc="1C1470DE">
      <w:numFmt w:val="bullet"/>
      <w:lvlText w:val="•"/>
      <w:lvlJc w:val="left"/>
      <w:pPr>
        <w:ind w:left="4981" w:hanging="425"/>
      </w:pPr>
      <w:rPr>
        <w:rFonts w:hint="default"/>
        <w:lang w:val="es-ES" w:eastAsia="en-US" w:bidi="ar-SA"/>
      </w:rPr>
    </w:lvl>
    <w:lvl w:ilvl="4" w:tplc="905A4248">
      <w:numFmt w:val="bullet"/>
      <w:lvlText w:val="•"/>
      <w:lvlJc w:val="left"/>
      <w:pPr>
        <w:ind w:left="5842" w:hanging="425"/>
      </w:pPr>
      <w:rPr>
        <w:rFonts w:hint="default"/>
        <w:lang w:val="es-ES" w:eastAsia="en-US" w:bidi="ar-SA"/>
      </w:rPr>
    </w:lvl>
    <w:lvl w:ilvl="5" w:tplc="297CE8B8">
      <w:numFmt w:val="bullet"/>
      <w:lvlText w:val="•"/>
      <w:lvlJc w:val="left"/>
      <w:pPr>
        <w:ind w:left="6703" w:hanging="425"/>
      </w:pPr>
      <w:rPr>
        <w:rFonts w:hint="default"/>
        <w:lang w:val="es-ES" w:eastAsia="en-US" w:bidi="ar-SA"/>
      </w:rPr>
    </w:lvl>
    <w:lvl w:ilvl="6" w:tplc="8012934A">
      <w:numFmt w:val="bullet"/>
      <w:lvlText w:val="•"/>
      <w:lvlJc w:val="left"/>
      <w:pPr>
        <w:ind w:left="7563" w:hanging="425"/>
      </w:pPr>
      <w:rPr>
        <w:rFonts w:hint="default"/>
        <w:lang w:val="es-ES" w:eastAsia="en-US" w:bidi="ar-SA"/>
      </w:rPr>
    </w:lvl>
    <w:lvl w:ilvl="7" w:tplc="E1BA3C2E">
      <w:numFmt w:val="bullet"/>
      <w:lvlText w:val="•"/>
      <w:lvlJc w:val="left"/>
      <w:pPr>
        <w:ind w:left="8424" w:hanging="425"/>
      </w:pPr>
      <w:rPr>
        <w:rFonts w:hint="default"/>
        <w:lang w:val="es-ES" w:eastAsia="en-US" w:bidi="ar-SA"/>
      </w:rPr>
    </w:lvl>
    <w:lvl w:ilvl="8" w:tplc="3FF04D02">
      <w:numFmt w:val="bullet"/>
      <w:lvlText w:val="•"/>
      <w:lvlJc w:val="left"/>
      <w:pPr>
        <w:ind w:left="9285" w:hanging="425"/>
      </w:pPr>
      <w:rPr>
        <w:rFonts w:hint="default"/>
        <w:lang w:val="es-ES" w:eastAsia="en-US" w:bidi="ar-SA"/>
      </w:rPr>
    </w:lvl>
  </w:abstractNum>
  <w:abstractNum w:abstractNumId="98" w15:restartNumberingAfterBreak="0">
    <w:nsid w:val="76A90B37"/>
    <w:multiLevelType w:val="hybridMultilevel"/>
    <w:tmpl w:val="C3B21BCE"/>
    <w:lvl w:ilvl="0" w:tplc="2F3462F6">
      <w:start w:val="1"/>
      <w:numFmt w:val="decimal"/>
      <w:lvlText w:val="%1)"/>
      <w:lvlJc w:val="left"/>
      <w:pPr>
        <w:ind w:left="1743" w:hanging="202"/>
        <w:jc w:val="left"/>
      </w:pPr>
      <w:rPr>
        <w:rFonts w:ascii="Segoe UI Light" w:eastAsia="Segoe UI Light" w:hAnsi="Segoe UI Light" w:cs="Segoe UI Light" w:hint="default"/>
        <w:b w:val="0"/>
        <w:bCs w:val="0"/>
        <w:i w:val="0"/>
        <w:iCs w:val="0"/>
        <w:spacing w:val="-1"/>
        <w:w w:val="100"/>
        <w:sz w:val="22"/>
        <w:szCs w:val="22"/>
        <w:lang w:val="es-ES" w:eastAsia="en-US" w:bidi="ar-SA"/>
      </w:rPr>
    </w:lvl>
    <w:lvl w:ilvl="1" w:tplc="14D8EFB6">
      <w:numFmt w:val="bullet"/>
      <w:lvlText w:val="•"/>
      <w:lvlJc w:val="left"/>
      <w:pPr>
        <w:ind w:left="2666" w:hanging="202"/>
      </w:pPr>
      <w:rPr>
        <w:rFonts w:hint="default"/>
        <w:lang w:val="es-ES" w:eastAsia="en-US" w:bidi="ar-SA"/>
      </w:rPr>
    </w:lvl>
    <w:lvl w:ilvl="2" w:tplc="ACFA8752">
      <w:numFmt w:val="bullet"/>
      <w:lvlText w:val="•"/>
      <w:lvlJc w:val="left"/>
      <w:pPr>
        <w:ind w:left="3593" w:hanging="202"/>
      </w:pPr>
      <w:rPr>
        <w:rFonts w:hint="default"/>
        <w:lang w:val="es-ES" w:eastAsia="en-US" w:bidi="ar-SA"/>
      </w:rPr>
    </w:lvl>
    <w:lvl w:ilvl="3" w:tplc="DCF417A6">
      <w:numFmt w:val="bullet"/>
      <w:lvlText w:val="•"/>
      <w:lvlJc w:val="left"/>
      <w:pPr>
        <w:ind w:left="4519" w:hanging="202"/>
      </w:pPr>
      <w:rPr>
        <w:rFonts w:hint="default"/>
        <w:lang w:val="es-ES" w:eastAsia="en-US" w:bidi="ar-SA"/>
      </w:rPr>
    </w:lvl>
    <w:lvl w:ilvl="4" w:tplc="B39C1DC2">
      <w:numFmt w:val="bullet"/>
      <w:lvlText w:val="•"/>
      <w:lvlJc w:val="left"/>
      <w:pPr>
        <w:ind w:left="5446" w:hanging="202"/>
      </w:pPr>
      <w:rPr>
        <w:rFonts w:hint="default"/>
        <w:lang w:val="es-ES" w:eastAsia="en-US" w:bidi="ar-SA"/>
      </w:rPr>
    </w:lvl>
    <w:lvl w:ilvl="5" w:tplc="0366D844">
      <w:numFmt w:val="bullet"/>
      <w:lvlText w:val="•"/>
      <w:lvlJc w:val="left"/>
      <w:pPr>
        <w:ind w:left="6373" w:hanging="202"/>
      </w:pPr>
      <w:rPr>
        <w:rFonts w:hint="default"/>
        <w:lang w:val="es-ES" w:eastAsia="en-US" w:bidi="ar-SA"/>
      </w:rPr>
    </w:lvl>
    <w:lvl w:ilvl="6" w:tplc="3B22E6C2">
      <w:numFmt w:val="bullet"/>
      <w:lvlText w:val="•"/>
      <w:lvlJc w:val="left"/>
      <w:pPr>
        <w:ind w:left="7299" w:hanging="202"/>
      </w:pPr>
      <w:rPr>
        <w:rFonts w:hint="default"/>
        <w:lang w:val="es-ES" w:eastAsia="en-US" w:bidi="ar-SA"/>
      </w:rPr>
    </w:lvl>
    <w:lvl w:ilvl="7" w:tplc="46A6AB1C">
      <w:numFmt w:val="bullet"/>
      <w:lvlText w:val="•"/>
      <w:lvlJc w:val="left"/>
      <w:pPr>
        <w:ind w:left="8226" w:hanging="202"/>
      </w:pPr>
      <w:rPr>
        <w:rFonts w:hint="default"/>
        <w:lang w:val="es-ES" w:eastAsia="en-US" w:bidi="ar-SA"/>
      </w:rPr>
    </w:lvl>
    <w:lvl w:ilvl="8" w:tplc="BE125252">
      <w:numFmt w:val="bullet"/>
      <w:lvlText w:val="•"/>
      <w:lvlJc w:val="left"/>
      <w:pPr>
        <w:ind w:left="9153" w:hanging="202"/>
      </w:pPr>
      <w:rPr>
        <w:rFonts w:hint="default"/>
        <w:lang w:val="es-ES" w:eastAsia="en-US" w:bidi="ar-SA"/>
      </w:rPr>
    </w:lvl>
  </w:abstractNum>
  <w:abstractNum w:abstractNumId="99" w15:restartNumberingAfterBreak="0">
    <w:nsid w:val="7BBF175F"/>
    <w:multiLevelType w:val="hybridMultilevel"/>
    <w:tmpl w:val="B184C144"/>
    <w:lvl w:ilvl="0" w:tplc="0406CF0E">
      <w:start w:val="1"/>
      <w:numFmt w:val="decimal"/>
      <w:lvlText w:val="%1)"/>
      <w:lvlJc w:val="left"/>
      <w:pPr>
        <w:ind w:left="2624" w:hanging="219"/>
        <w:jc w:val="left"/>
      </w:pPr>
      <w:rPr>
        <w:rFonts w:ascii="Segoe UI Light" w:eastAsia="Segoe UI Light" w:hAnsi="Segoe UI Light" w:cs="Segoe UI Light" w:hint="default"/>
        <w:b w:val="0"/>
        <w:bCs w:val="0"/>
        <w:i w:val="0"/>
        <w:iCs w:val="0"/>
        <w:w w:val="100"/>
        <w:sz w:val="24"/>
        <w:szCs w:val="24"/>
        <w:lang w:val="es-ES" w:eastAsia="en-US" w:bidi="ar-SA"/>
      </w:rPr>
    </w:lvl>
    <w:lvl w:ilvl="1" w:tplc="EEC6D85A">
      <w:numFmt w:val="bullet"/>
      <w:lvlText w:val="•"/>
      <w:lvlJc w:val="left"/>
      <w:pPr>
        <w:ind w:left="3458" w:hanging="219"/>
      </w:pPr>
      <w:rPr>
        <w:rFonts w:hint="default"/>
        <w:lang w:val="es-ES" w:eastAsia="en-US" w:bidi="ar-SA"/>
      </w:rPr>
    </w:lvl>
    <w:lvl w:ilvl="2" w:tplc="8766EE68">
      <w:numFmt w:val="bullet"/>
      <w:lvlText w:val="•"/>
      <w:lvlJc w:val="left"/>
      <w:pPr>
        <w:ind w:left="4297" w:hanging="219"/>
      </w:pPr>
      <w:rPr>
        <w:rFonts w:hint="default"/>
        <w:lang w:val="es-ES" w:eastAsia="en-US" w:bidi="ar-SA"/>
      </w:rPr>
    </w:lvl>
    <w:lvl w:ilvl="3" w:tplc="D284C5A8">
      <w:numFmt w:val="bullet"/>
      <w:lvlText w:val="•"/>
      <w:lvlJc w:val="left"/>
      <w:pPr>
        <w:ind w:left="5135" w:hanging="219"/>
      </w:pPr>
      <w:rPr>
        <w:rFonts w:hint="default"/>
        <w:lang w:val="es-ES" w:eastAsia="en-US" w:bidi="ar-SA"/>
      </w:rPr>
    </w:lvl>
    <w:lvl w:ilvl="4" w:tplc="58B69C62">
      <w:numFmt w:val="bullet"/>
      <w:lvlText w:val="•"/>
      <w:lvlJc w:val="left"/>
      <w:pPr>
        <w:ind w:left="5974" w:hanging="219"/>
      </w:pPr>
      <w:rPr>
        <w:rFonts w:hint="default"/>
        <w:lang w:val="es-ES" w:eastAsia="en-US" w:bidi="ar-SA"/>
      </w:rPr>
    </w:lvl>
    <w:lvl w:ilvl="5" w:tplc="D47C43A6">
      <w:numFmt w:val="bullet"/>
      <w:lvlText w:val="•"/>
      <w:lvlJc w:val="left"/>
      <w:pPr>
        <w:ind w:left="6813" w:hanging="219"/>
      </w:pPr>
      <w:rPr>
        <w:rFonts w:hint="default"/>
        <w:lang w:val="es-ES" w:eastAsia="en-US" w:bidi="ar-SA"/>
      </w:rPr>
    </w:lvl>
    <w:lvl w:ilvl="6" w:tplc="984C268A">
      <w:numFmt w:val="bullet"/>
      <w:lvlText w:val="•"/>
      <w:lvlJc w:val="left"/>
      <w:pPr>
        <w:ind w:left="7651" w:hanging="219"/>
      </w:pPr>
      <w:rPr>
        <w:rFonts w:hint="default"/>
        <w:lang w:val="es-ES" w:eastAsia="en-US" w:bidi="ar-SA"/>
      </w:rPr>
    </w:lvl>
    <w:lvl w:ilvl="7" w:tplc="07CC596A">
      <w:numFmt w:val="bullet"/>
      <w:lvlText w:val="•"/>
      <w:lvlJc w:val="left"/>
      <w:pPr>
        <w:ind w:left="8490" w:hanging="219"/>
      </w:pPr>
      <w:rPr>
        <w:rFonts w:hint="default"/>
        <w:lang w:val="es-ES" w:eastAsia="en-US" w:bidi="ar-SA"/>
      </w:rPr>
    </w:lvl>
    <w:lvl w:ilvl="8" w:tplc="CD50FA62">
      <w:numFmt w:val="bullet"/>
      <w:lvlText w:val="•"/>
      <w:lvlJc w:val="left"/>
      <w:pPr>
        <w:ind w:left="9329" w:hanging="219"/>
      </w:pPr>
      <w:rPr>
        <w:rFonts w:hint="default"/>
        <w:lang w:val="es-ES" w:eastAsia="en-US" w:bidi="ar-SA"/>
      </w:rPr>
    </w:lvl>
  </w:abstractNum>
  <w:abstractNum w:abstractNumId="100" w15:restartNumberingAfterBreak="0">
    <w:nsid w:val="7CB800E2"/>
    <w:multiLevelType w:val="hybridMultilevel"/>
    <w:tmpl w:val="10504A24"/>
    <w:lvl w:ilvl="0" w:tplc="A11889C2">
      <w:start w:val="1"/>
      <w:numFmt w:val="upperRoman"/>
      <w:lvlText w:val="%1."/>
      <w:lvlJc w:val="left"/>
      <w:pPr>
        <w:ind w:left="2482" w:hanging="233"/>
        <w:jc w:val="left"/>
      </w:pPr>
      <w:rPr>
        <w:rFonts w:ascii="Segoe UI Light" w:eastAsia="Segoe UI Light" w:hAnsi="Segoe UI Light" w:cs="Segoe UI Light" w:hint="default"/>
        <w:b w:val="0"/>
        <w:bCs w:val="0"/>
        <w:i w:val="0"/>
        <w:iCs w:val="0"/>
        <w:spacing w:val="0"/>
        <w:w w:val="99"/>
        <w:sz w:val="26"/>
        <w:szCs w:val="26"/>
        <w:lang w:val="es-ES" w:eastAsia="en-US" w:bidi="ar-SA"/>
      </w:rPr>
    </w:lvl>
    <w:lvl w:ilvl="1" w:tplc="5134AE48">
      <w:start w:val="1"/>
      <w:numFmt w:val="upperLetter"/>
      <w:lvlText w:val="%2."/>
      <w:lvlJc w:val="left"/>
      <w:pPr>
        <w:ind w:left="2970" w:hanging="360"/>
        <w:jc w:val="left"/>
      </w:pPr>
      <w:rPr>
        <w:rFonts w:ascii="Segoe UI Light" w:eastAsia="Segoe UI Light" w:hAnsi="Segoe UI Light" w:cs="Segoe UI Light" w:hint="default"/>
        <w:b w:val="0"/>
        <w:bCs w:val="0"/>
        <w:i/>
        <w:iCs/>
        <w:w w:val="100"/>
        <w:sz w:val="24"/>
        <w:szCs w:val="24"/>
        <w:lang w:val="es-ES" w:eastAsia="en-US" w:bidi="ar-SA"/>
      </w:rPr>
    </w:lvl>
    <w:lvl w:ilvl="2" w:tplc="75A24880">
      <w:numFmt w:val="bullet"/>
      <w:lvlText w:val="•"/>
      <w:lvlJc w:val="left"/>
      <w:pPr>
        <w:ind w:left="3871" w:hanging="360"/>
      </w:pPr>
      <w:rPr>
        <w:rFonts w:hint="default"/>
        <w:lang w:val="es-ES" w:eastAsia="en-US" w:bidi="ar-SA"/>
      </w:rPr>
    </w:lvl>
    <w:lvl w:ilvl="3" w:tplc="A29A9106">
      <w:numFmt w:val="bullet"/>
      <w:lvlText w:val="•"/>
      <w:lvlJc w:val="left"/>
      <w:pPr>
        <w:ind w:left="4763" w:hanging="360"/>
      </w:pPr>
      <w:rPr>
        <w:rFonts w:hint="default"/>
        <w:lang w:val="es-ES" w:eastAsia="en-US" w:bidi="ar-SA"/>
      </w:rPr>
    </w:lvl>
    <w:lvl w:ilvl="4" w:tplc="203E33A6">
      <w:numFmt w:val="bullet"/>
      <w:lvlText w:val="•"/>
      <w:lvlJc w:val="left"/>
      <w:pPr>
        <w:ind w:left="5655" w:hanging="360"/>
      </w:pPr>
      <w:rPr>
        <w:rFonts w:hint="default"/>
        <w:lang w:val="es-ES" w:eastAsia="en-US" w:bidi="ar-SA"/>
      </w:rPr>
    </w:lvl>
    <w:lvl w:ilvl="5" w:tplc="B10A7F34">
      <w:numFmt w:val="bullet"/>
      <w:lvlText w:val="•"/>
      <w:lvlJc w:val="left"/>
      <w:pPr>
        <w:ind w:left="6547" w:hanging="360"/>
      </w:pPr>
      <w:rPr>
        <w:rFonts w:hint="default"/>
        <w:lang w:val="es-ES" w:eastAsia="en-US" w:bidi="ar-SA"/>
      </w:rPr>
    </w:lvl>
    <w:lvl w:ilvl="6" w:tplc="84C61968">
      <w:numFmt w:val="bullet"/>
      <w:lvlText w:val="•"/>
      <w:lvlJc w:val="left"/>
      <w:pPr>
        <w:ind w:left="7439" w:hanging="360"/>
      </w:pPr>
      <w:rPr>
        <w:rFonts w:hint="default"/>
        <w:lang w:val="es-ES" w:eastAsia="en-US" w:bidi="ar-SA"/>
      </w:rPr>
    </w:lvl>
    <w:lvl w:ilvl="7" w:tplc="34AC0682">
      <w:numFmt w:val="bullet"/>
      <w:lvlText w:val="•"/>
      <w:lvlJc w:val="left"/>
      <w:pPr>
        <w:ind w:left="8330" w:hanging="360"/>
      </w:pPr>
      <w:rPr>
        <w:rFonts w:hint="default"/>
        <w:lang w:val="es-ES" w:eastAsia="en-US" w:bidi="ar-SA"/>
      </w:rPr>
    </w:lvl>
    <w:lvl w:ilvl="8" w:tplc="1F625DAE">
      <w:numFmt w:val="bullet"/>
      <w:lvlText w:val="•"/>
      <w:lvlJc w:val="left"/>
      <w:pPr>
        <w:ind w:left="9222" w:hanging="360"/>
      </w:pPr>
      <w:rPr>
        <w:rFonts w:hint="default"/>
        <w:lang w:val="es-ES" w:eastAsia="en-US" w:bidi="ar-SA"/>
      </w:rPr>
    </w:lvl>
  </w:abstractNum>
  <w:abstractNum w:abstractNumId="101" w15:restartNumberingAfterBreak="0">
    <w:nsid w:val="7D113F61"/>
    <w:multiLevelType w:val="hybridMultilevel"/>
    <w:tmpl w:val="7E2E2306"/>
    <w:lvl w:ilvl="0" w:tplc="2252F888">
      <w:start w:val="1"/>
      <w:numFmt w:val="decimal"/>
      <w:lvlText w:val="%1)"/>
      <w:lvlJc w:val="left"/>
      <w:pPr>
        <w:ind w:left="2406" w:hanging="353"/>
        <w:jc w:val="left"/>
      </w:pPr>
      <w:rPr>
        <w:rFonts w:ascii="Segoe UI Light" w:eastAsia="Segoe UI Light" w:hAnsi="Segoe UI Light" w:cs="Segoe UI Light" w:hint="default"/>
        <w:b w:val="0"/>
        <w:bCs w:val="0"/>
        <w:i w:val="0"/>
        <w:iCs w:val="0"/>
        <w:w w:val="100"/>
        <w:sz w:val="24"/>
        <w:szCs w:val="24"/>
        <w:lang w:val="es-ES" w:eastAsia="en-US" w:bidi="ar-SA"/>
      </w:rPr>
    </w:lvl>
    <w:lvl w:ilvl="1" w:tplc="24CC156C">
      <w:numFmt w:val="bullet"/>
      <w:lvlText w:val="•"/>
      <w:lvlJc w:val="left"/>
      <w:pPr>
        <w:ind w:left="3260" w:hanging="353"/>
      </w:pPr>
      <w:rPr>
        <w:rFonts w:hint="default"/>
        <w:lang w:val="es-ES" w:eastAsia="en-US" w:bidi="ar-SA"/>
      </w:rPr>
    </w:lvl>
    <w:lvl w:ilvl="2" w:tplc="1654F3FC">
      <w:numFmt w:val="bullet"/>
      <w:lvlText w:val="•"/>
      <w:lvlJc w:val="left"/>
      <w:pPr>
        <w:ind w:left="4121" w:hanging="353"/>
      </w:pPr>
      <w:rPr>
        <w:rFonts w:hint="default"/>
        <w:lang w:val="es-ES" w:eastAsia="en-US" w:bidi="ar-SA"/>
      </w:rPr>
    </w:lvl>
    <w:lvl w:ilvl="3" w:tplc="D5D6247A">
      <w:numFmt w:val="bullet"/>
      <w:lvlText w:val="•"/>
      <w:lvlJc w:val="left"/>
      <w:pPr>
        <w:ind w:left="4981" w:hanging="353"/>
      </w:pPr>
      <w:rPr>
        <w:rFonts w:hint="default"/>
        <w:lang w:val="es-ES" w:eastAsia="en-US" w:bidi="ar-SA"/>
      </w:rPr>
    </w:lvl>
    <w:lvl w:ilvl="4" w:tplc="AD52AFBC">
      <w:numFmt w:val="bullet"/>
      <w:lvlText w:val="•"/>
      <w:lvlJc w:val="left"/>
      <w:pPr>
        <w:ind w:left="5842" w:hanging="353"/>
      </w:pPr>
      <w:rPr>
        <w:rFonts w:hint="default"/>
        <w:lang w:val="es-ES" w:eastAsia="en-US" w:bidi="ar-SA"/>
      </w:rPr>
    </w:lvl>
    <w:lvl w:ilvl="5" w:tplc="6CDEFABE">
      <w:numFmt w:val="bullet"/>
      <w:lvlText w:val="•"/>
      <w:lvlJc w:val="left"/>
      <w:pPr>
        <w:ind w:left="6703" w:hanging="353"/>
      </w:pPr>
      <w:rPr>
        <w:rFonts w:hint="default"/>
        <w:lang w:val="es-ES" w:eastAsia="en-US" w:bidi="ar-SA"/>
      </w:rPr>
    </w:lvl>
    <w:lvl w:ilvl="6" w:tplc="ED824DB2">
      <w:numFmt w:val="bullet"/>
      <w:lvlText w:val="•"/>
      <w:lvlJc w:val="left"/>
      <w:pPr>
        <w:ind w:left="7563" w:hanging="353"/>
      </w:pPr>
      <w:rPr>
        <w:rFonts w:hint="default"/>
        <w:lang w:val="es-ES" w:eastAsia="en-US" w:bidi="ar-SA"/>
      </w:rPr>
    </w:lvl>
    <w:lvl w:ilvl="7" w:tplc="22B8686E">
      <w:numFmt w:val="bullet"/>
      <w:lvlText w:val="•"/>
      <w:lvlJc w:val="left"/>
      <w:pPr>
        <w:ind w:left="8424" w:hanging="353"/>
      </w:pPr>
      <w:rPr>
        <w:rFonts w:hint="default"/>
        <w:lang w:val="es-ES" w:eastAsia="en-US" w:bidi="ar-SA"/>
      </w:rPr>
    </w:lvl>
    <w:lvl w:ilvl="8" w:tplc="A50A0810">
      <w:numFmt w:val="bullet"/>
      <w:lvlText w:val="•"/>
      <w:lvlJc w:val="left"/>
      <w:pPr>
        <w:ind w:left="9285" w:hanging="353"/>
      </w:pPr>
      <w:rPr>
        <w:rFonts w:hint="default"/>
        <w:lang w:val="es-ES" w:eastAsia="en-US" w:bidi="ar-SA"/>
      </w:rPr>
    </w:lvl>
  </w:abstractNum>
  <w:abstractNum w:abstractNumId="102" w15:restartNumberingAfterBreak="0">
    <w:nsid w:val="7D4C324A"/>
    <w:multiLevelType w:val="multilevel"/>
    <w:tmpl w:val="E9AAD958"/>
    <w:lvl w:ilvl="0">
      <w:start w:val="12"/>
      <w:numFmt w:val="upperLetter"/>
      <w:lvlText w:val="%1"/>
      <w:lvlJc w:val="left"/>
      <w:pPr>
        <w:ind w:left="1981" w:hanging="700"/>
        <w:jc w:val="left"/>
      </w:pPr>
      <w:rPr>
        <w:rFonts w:hint="default"/>
        <w:lang w:val="es-ES" w:eastAsia="en-US" w:bidi="ar-SA"/>
      </w:rPr>
    </w:lvl>
    <w:lvl w:ilvl="1">
      <w:start w:val="4"/>
      <w:numFmt w:val="decimalZero"/>
      <w:lvlText w:val="%1.%2"/>
      <w:lvlJc w:val="left"/>
      <w:pPr>
        <w:ind w:left="1981" w:hanging="700"/>
        <w:jc w:val="left"/>
      </w:pPr>
      <w:rPr>
        <w:rFonts w:hint="default"/>
        <w:lang w:val="es-ES" w:eastAsia="en-US" w:bidi="ar-SA"/>
      </w:rPr>
    </w:lvl>
    <w:lvl w:ilvl="2">
      <w:start w:val="1"/>
      <w:numFmt w:val="decimalZero"/>
      <w:lvlText w:val="%1.%2.%3"/>
      <w:lvlJc w:val="left"/>
      <w:pPr>
        <w:ind w:left="1981" w:hanging="700"/>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687" w:hanging="700"/>
      </w:pPr>
      <w:rPr>
        <w:rFonts w:hint="default"/>
        <w:lang w:val="es-ES" w:eastAsia="en-US" w:bidi="ar-SA"/>
      </w:rPr>
    </w:lvl>
    <w:lvl w:ilvl="4">
      <w:numFmt w:val="bullet"/>
      <w:lvlText w:val="•"/>
      <w:lvlJc w:val="left"/>
      <w:pPr>
        <w:ind w:left="5590" w:hanging="700"/>
      </w:pPr>
      <w:rPr>
        <w:rFonts w:hint="default"/>
        <w:lang w:val="es-ES" w:eastAsia="en-US" w:bidi="ar-SA"/>
      </w:rPr>
    </w:lvl>
    <w:lvl w:ilvl="5">
      <w:numFmt w:val="bullet"/>
      <w:lvlText w:val="•"/>
      <w:lvlJc w:val="left"/>
      <w:pPr>
        <w:ind w:left="6493" w:hanging="700"/>
      </w:pPr>
      <w:rPr>
        <w:rFonts w:hint="default"/>
        <w:lang w:val="es-ES" w:eastAsia="en-US" w:bidi="ar-SA"/>
      </w:rPr>
    </w:lvl>
    <w:lvl w:ilvl="6">
      <w:numFmt w:val="bullet"/>
      <w:lvlText w:val="•"/>
      <w:lvlJc w:val="left"/>
      <w:pPr>
        <w:ind w:left="7395" w:hanging="700"/>
      </w:pPr>
      <w:rPr>
        <w:rFonts w:hint="default"/>
        <w:lang w:val="es-ES" w:eastAsia="en-US" w:bidi="ar-SA"/>
      </w:rPr>
    </w:lvl>
    <w:lvl w:ilvl="7">
      <w:numFmt w:val="bullet"/>
      <w:lvlText w:val="•"/>
      <w:lvlJc w:val="left"/>
      <w:pPr>
        <w:ind w:left="8298" w:hanging="700"/>
      </w:pPr>
      <w:rPr>
        <w:rFonts w:hint="default"/>
        <w:lang w:val="es-ES" w:eastAsia="en-US" w:bidi="ar-SA"/>
      </w:rPr>
    </w:lvl>
    <w:lvl w:ilvl="8">
      <w:numFmt w:val="bullet"/>
      <w:lvlText w:val="•"/>
      <w:lvlJc w:val="left"/>
      <w:pPr>
        <w:ind w:left="9201" w:hanging="700"/>
      </w:pPr>
      <w:rPr>
        <w:rFonts w:hint="default"/>
        <w:lang w:val="es-ES" w:eastAsia="en-US" w:bidi="ar-SA"/>
      </w:rPr>
    </w:lvl>
  </w:abstractNum>
  <w:num w:numId="1" w16cid:durableId="1680112822">
    <w:abstractNumId w:val="59"/>
  </w:num>
  <w:num w:numId="2" w16cid:durableId="553201680">
    <w:abstractNumId w:val="89"/>
  </w:num>
  <w:num w:numId="3" w16cid:durableId="1282107031">
    <w:abstractNumId w:val="71"/>
  </w:num>
  <w:num w:numId="4" w16cid:durableId="2078353173">
    <w:abstractNumId w:val="61"/>
  </w:num>
  <w:num w:numId="5" w16cid:durableId="95443361">
    <w:abstractNumId w:val="11"/>
  </w:num>
  <w:num w:numId="6" w16cid:durableId="1881286156">
    <w:abstractNumId w:val="97"/>
  </w:num>
  <w:num w:numId="7" w16cid:durableId="1346713556">
    <w:abstractNumId w:val="36"/>
  </w:num>
  <w:num w:numId="8" w16cid:durableId="500123994">
    <w:abstractNumId w:val="77"/>
  </w:num>
  <w:num w:numId="9" w16cid:durableId="450975382">
    <w:abstractNumId w:val="84"/>
  </w:num>
  <w:num w:numId="10" w16cid:durableId="899246650">
    <w:abstractNumId w:val="7"/>
  </w:num>
  <w:num w:numId="11" w16cid:durableId="314069864">
    <w:abstractNumId w:val="43"/>
  </w:num>
  <w:num w:numId="12" w16cid:durableId="571961814">
    <w:abstractNumId w:val="38"/>
  </w:num>
  <w:num w:numId="13" w16cid:durableId="978730784">
    <w:abstractNumId w:val="70"/>
  </w:num>
  <w:num w:numId="14" w16cid:durableId="708722226">
    <w:abstractNumId w:val="65"/>
  </w:num>
  <w:num w:numId="15" w16cid:durableId="2125806469">
    <w:abstractNumId w:val="98"/>
  </w:num>
  <w:num w:numId="16" w16cid:durableId="591742973">
    <w:abstractNumId w:val="91"/>
  </w:num>
  <w:num w:numId="17" w16cid:durableId="1912615643">
    <w:abstractNumId w:val="72"/>
  </w:num>
  <w:num w:numId="18" w16cid:durableId="1176113456">
    <w:abstractNumId w:val="68"/>
  </w:num>
  <w:num w:numId="19" w16cid:durableId="716127614">
    <w:abstractNumId w:val="50"/>
  </w:num>
  <w:num w:numId="20" w16cid:durableId="94709823">
    <w:abstractNumId w:val="57"/>
  </w:num>
  <w:num w:numId="21" w16cid:durableId="533542491">
    <w:abstractNumId w:val="82"/>
  </w:num>
  <w:num w:numId="22" w16cid:durableId="25982404">
    <w:abstractNumId w:val="28"/>
  </w:num>
  <w:num w:numId="23" w16cid:durableId="1134642004">
    <w:abstractNumId w:val="48"/>
  </w:num>
  <w:num w:numId="24" w16cid:durableId="1162503459">
    <w:abstractNumId w:val="15"/>
  </w:num>
  <w:num w:numId="25" w16cid:durableId="1500151639">
    <w:abstractNumId w:val="41"/>
  </w:num>
  <w:num w:numId="26" w16cid:durableId="166751351">
    <w:abstractNumId w:val="23"/>
  </w:num>
  <w:num w:numId="27" w16cid:durableId="1421608338">
    <w:abstractNumId w:val="18"/>
  </w:num>
  <w:num w:numId="28" w16cid:durableId="993067767">
    <w:abstractNumId w:val="4"/>
  </w:num>
  <w:num w:numId="29" w16cid:durableId="158546194">
    <w:abstractNumId w:val="63"/>
  </w:num>
  <w:num w:numId="30" w16cid:durableId="356279824">
    <w:abstractNumId w:val="87"/>
  </w:num>
  <w:num w:numId="31" w16cid:durableId="971521042">
    <w:abstractNumId w:val="56"/>
  </w:num>
  <w:num w:numId="32" w16cid:durableId="2061903033">
    <w:abstractNumId w:val="13"/>
  </w:num>
  <w:num w:numId="33" w16cid:durableId="1537889928">
    <w:abstractNumId w:val="45"/>
  </w:num>
  <w:num w:numId="34" w16cid:durableId="1307782003">
    <w:abstractNumId w:val="8"/>
  </w:num>
  <w:num w:numId="35" w16cid:durableId="1733380537">
    <w:abstractNumId w:val="80"/>
  </w:num>
  <w:num w:numId="36" w16cid:durableId="1111559364">
    <w:abstractNumId w:val="37"/>
  </w:num>
  <w:num w:numId="37" w16cid:durableId="1930313962">
    <w:abstractNumId w:val="51"/>
  </w:num>
  <w:num w:numId="38" w16cid:durableId="547646360">
    <w:abstractNumId w:val="100"/>
  </w:num>
  <w:num w:numId="39" w16cid:durableId="463470652">
    <w:abstractNumId w:val="54"/>
  </w:num>
  <w:num w:numId="40" w16cid:durableId="1060254373">
    <w:abstractNumId w:val="27"/>
  </w:num>
  <w:num w:numId="41" w16cid:durableId="1573391169">
    <w:abstractNumId w:val="33"/>
  </w:num>
  <w:num w:numId="42" w16cid:durableId="448205722">
    <w:abstractNumId w:val="26"/>
  </w:num>
  <w:num w:numId="43" w16cid:durableId="1383939681">
    <w:abstractNumId w:val="12"/>
  </w:num>
  <w:num w:numId="44" w16cid:durableId="1566142475">
    <w:abstractNumId w:val="86"/>
  </w:num>
  <w:num w:numId="45" w16cid:durableId="817457590">
    <w:abstractNumId w:val="20"/>
  </w:num>
  <w:num w:numId="46" w16cid:durableId="1470711807">
    <w:abstractNumId w:val="90"/>
  </w:num>
  <w:num w:numId="47" w16cid:durableId="1386567776">
    <w:abstractNumId w:val="31"/>
  </w:num>
  <w:num w:numId="48" w16cid:durableId="2034842526">
    <w:abstractNumId w:val="24"/>
  </w:num>
  <w:num w:numId="49" w16cid:durableId="1407069794">
    <w:abstractNumId w:val="67"/>
  </w:num>
  <w:num w:numId="50" w16cid:durableId="1560362817">
    <w:abstractNumId w:val="79"/>
  </w:num>
  <w:num w:numId="51" w16cid:durableId="555746747">
    <w:abstractNumId w:val="83"/>
  </w:num>
  <w:num w:numId="52" w16cid:durableId="71514062">
    <w:abstractNumId w:val="92"/>
  </w:num>
  <w:num w:numId="53" w16cid:durableId="656808264">
    <w:abstractNumId w:val="64"/>
  </w:num>
  <w:num w:numId="54" w16cid:durableId="2048868671">
    <w:abstractNumId w:val="22"/>
  </w:num>
  <w:num w:numId="55" w16cid:durableId="66608781">
    <w:abstractNumId w:val="93"/>
  </w:num>
  <w:num w:numId="56" w16cid:durableId="1186483763">
    <w:abstractNumId w:val="78"/>
  </w:num>
  <w:num w:numId="57" w16cid:durableId="672925343">
    <w:abstractNumId w:val="74"/>
  </w:num>
  <w:num w:numId="58" w16cid:durableId="1579630899">
    <w:abstractNumId w:val="0"/>
  </w:num>
  <w:num w:numId="59" w16cid:durableId="462622544">
    <w:abstractNumId w:val="101"/>
  </w:num>
  <w:num w:numId="60" w16cid:durableId="840698572">
    <w:abstractNumId w:val="73"/>
  </w:num>
  <w:num w:numId="61" w16cid:durableId="1186988682">
    <w:abstractNumId w:val="94"/>
  </w:num>
  <w:num w:numId="62" w16cid:durableId="1930771479">
    <w:abstractNumId w:val="21"/>
  </w:num>
  <w:num w:numId="63" w16cid:durableId="1574006866">
    <w:abstractNumId w:val="34"/>
  </w:num>
  <w:num w:numId="64" w16cid:durableId="1548909636">
    <w:abstractNumId w:val="69"/>
  </w:num>
  <w:num w:numId="65" w16cid:durableId="1558125128">
    <w:abstractNumId w:val="75"/>
  </w:num>
  <w:num w:numId="66" w16cid:durableId="805008066">
    <w:abstractNumId w:val="76"/>
  </w:num>
  <w:num w:numId="67" w16cid:durableId="615796804">
    <w:abstractNumId w:val="52"/>
  </w:num>
  <w:num w:numId="68" w16cid:durableId="1219560766">
    <w:abstractNumId w:val="25"/>
  </w:num>
  <w:num w:numId="69" w16cid:durableId="362639227">
    <w:abstractNumId w:val="16"/>
  </w:num>
  <w:num w:numId="70" w16cid:durableId="1785539160">
    <w:abstractNumId w:val="58"/>
  </w:num>
  <w:num w:numId="71" w16cid:durableId="810708747">
    <w:abstractNumId w:val="32"/>
  </w:num>
  <w:num w:numId="72" w16cid:durableId="314719994">
    <w:abstractNumId w:val="99"/>
  </w:num>
  <w:num w:numId="73" w16cid:durableId="1633443743">
    <w:abstractNumId w:val="40"/>
  </w:num>
  <w:num w:numId="74" w16cid:durableId="15431267">
    <w:abstractNumId w:val="30"/>
  </w:num>
  <w:num w:numId="75" w16cid:durableId="1300064935">
    <w:abstractNumId w:val="35"/>
  </w:num>
  <w:num w:numId="76" w16cid:durableId="772362453">
    <w:abstractNumId w:val="88"/>
  </w:num>
  <w:num w:numId="77" w16cid:durableId="232086211">
    <w:abstractNumId w:val="95"/>
  </w:num>
  <w:num w:numId="78" w16cid:durableId="829980115">
    <w:abstractNumId w:val="47"/>
  </w:num>
  <w:num w:numId="79" w16cid:durableId="896086637">
    <w:abstractNumId w:val="55"/>
  </w:num>
  <w:num w:numId="80" w16cid:durableId="2009283819">
    <w:abstractNumId w:val="85"/>
  </w:num>
  <w:num w:numId="81" w16cid:durableId="841745445">
    <w:abstractNumId w:val="62"/>
  </w:num>
  <w:num w:numId="82" w16cid:durableId="157163289">
    <w:abstractNumId w:val="29"/>
  </w:num>
  <w:num w:numId="83" w16cid:durableId="1089077933">
    <w:abstractNumId w:val="1"/>
  </w:num>
  <w:num w:numId="84" w16cid:durableId="557058046">
    <w:abstractNumId w:val="5"/>
  </w:num>
  <w:num w:numId="85" w16cid:durableId="747003470">
    <w:abstractNumId w:val="42"/>
  </w:num>
  <w:num w:numId="86" w16cid:durableId="977801363">
    <w:abstractNumId w:val="6"/>
  </w:num>
  <w:num w:numId="87" w16cid:durableId="346643837">
    <w:abstractNumId w:val="96"/>
  </w:num>
  <w:num w:numId="88" w16cid:durableId="632448618">
    <w:abstractNumId w:val="66"/>
  </w:num>
  <w:num w:numId="89" w16cid:durableId="469860008">
    <w:abstractNumId w:val="39"/>
  </w:num>
  <w:num w:numId="90" w16cid:durableId="1534540330">
    <w:abstractNumId w:val="53"/>
  </w:num>
  <w:num w:numId="91" w16cid:durableId="1273053612">
    <w:abstractNumId w:val="3"/>
  </w:num>
  <w:num w:numId="92" w16cid:durableId="1581258559">
    <w:abstractNumId w:val="10"/>
  </w:num>
  <w:num w:numId="93" w16cid:durableId="409888079">
    <w:abstractNumId w:val="60"/>
  </w:num>
  <w:num w:numId="94" w16cid:durableId="1140347414">
    <w:abstractNumId w:val="44"/>
  </w:num>
  <w:num w:numId="95" w16cid:durableId="1848982450">
    <w:abstractNumId w:val="14"/>
  </w:num>
  <w:num w:numId="96" w16cid:durableId="501120489">
    <w:abstractNumId w:val="46"/>
  </w:num>
  <w:num w:numId="97" w16cid:durableId="1682851435">
    <w:abstractNumId w:val="102"/>
  </w:num>
  <w:num w:numId="98" w16cid:durableId="603272222">
    <w:abstractNumId w:val="9"/>
  </w:num>
  <w:num w:numId="99" w16cid:durableId="1070692054">
    <w:abstractNumId w:val="49"/>
  </w:num>
  <w:num w:numId="100" w16cid:durableId="607584506">
    <w:abstractNumId w:val="17"/>
  </w:num>
  <w:num w:numId="101" w16cid:durableId="1840728343">
    <w:abstractNumId w:val="2"/>
  </w:num>
  <w:num w:numId="102" w16cid:durableId="904730135">
    <w:abstractNumId w:val="81"/>
  </w:num>
  <w:num w:numId="103" w16cid:durableId="985470005">
    <w:abstractNumId w:val="1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E0"/>
    <w:rsid w:val="00974CD6"/>
    <w:rsid w:val="009A7223"/>
    <w:rsid w:val="00A567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16A6"/>
  <w15:docId w15:val="{C34B91A2-5907-4695-91D9-BF2CB6B4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es-ES"/>
    </w:rPr>
  </w:style>
  <w:style w:type="paragraph" w:styleId="Ttulo1">
    <w:name w:val="heading 1"/>
    <w:basedOn w:val="Normal"/>
    <w:uiPriority w:val="9"/>
    <w:qFormat/>
    <w:pPr>
      <w:spacing w:line="711" w:lineRule="exact"/>
      <w:ind w:left="1969"/>
      <w:outlineLvl w:val="0"/>
    </w:pPr>
    <w:rPr>
      <w:rFonts w:ascii="Calibri Light" w:eastAsia="Calibri Light" w:hAnsi="Calibri Light" w:cs="Calibri Light"/>
      <w:sz w:val="60"/>
      <w:szCs w:val="60"/>
    </w:rPr>
  </w:style>
  <w:style w:type="paragraph" w:styleId="Ttulo2">
    <w:name w:val="heading 2"/>
    <w:basedOn w:val="Normal"/>
    <w:uiPriority w:val="9"/>
    <w:unhideWhenUsed/>
    <w:qFormat/>
    <w:pPr>
      <w:spacing w:before="3"/>
      <w:ind w:left="2250" w:hanging="641"/>
      <w:outlineLvl w:val="1"/>
    </w:pPr>
    <w:rPr>
      <w:rFonts w:ascii="Calibri Light" w:eastAsia="Calibri Light" w:hAnsi="Calibri Light" w:cs="Calibri Light"/>
      <w:sz w:val="48"/>
      <w:szCs w:val="48"/>
    </w:rPr>
  </w:style>
  <w:style w:type="paragraph" w:styleId="Ttulo3">
    <w:name w:val="heading 3"/>
    <w:basedOn w:val="Normal"/>
    <w:uiPriority w:val="9"/>
    <w:unhideWhenUsed/>
    <w:qFormat/>
    <w:pPr>
      <w:spacing w:before="27"/>
      <w:ind w:left="2960" w:hanging="850"/>
      <w:outlineLvl w:val="2"/>
    </w:pPr>
    <w:rPr>
      <w:rFonts w:ascii="Calibri Light" w:eastAsia="Calibri Light" w:hAnsi="Calibri Light" w:cs="Calibri Light"/>
      <w:sz w:val="36"/>
      <w:szCs w:val="36"/>
    </w:rPr>
  </w:style>
  <w:style w:type="paragraph" w:styleId="Ttulo4">
    <w:name w:val="heading 4"/>
    <w:basedOn w:val="Normal"/>
    <w:uiPriority w:val="9"/>
    <w:unhideWhenUsed/>
    <w:qFormat/>
    <w:pPr>
      <w:ind w:left="2262" w:right="987"/>
      <w:jc w:val="both"/>
      <w:outlineLvl w:val="3"/>
    </w:pPr>
    <w:rPr>
      <w:rFonts w:ascii="Calibri" w:eastAsia="Calibri" w:hAnsi="Calibri" w:cs="Calibri"/>
      <w:sz w:val="32"/>
      <w:szCs w:val="32"/>
    </w:rPr>
  </w:style>
  <w:style w:type="paragraph" w:styleId="Ttulo5">
    <w:name w:val="heading 5"/>
    <w:basedOn w:val="Normal"/>
    <w:uiPriority w:val="9"/>
    <w:unhideWhenUsed/>
    <w:qFormat/>
    <w:pPr>
      <w:spacing w:before="100"/>
      <w:ind w:left="1969" w:right="877"/>
      <w:outlineLvl w:val="4"/>
    </w:pPr>
    <w:rPr>
      <w:sz w:val="30"/>
      <w:szCs w:val="30"/>
    </w:rPr>
  </w:style>
  <w:style w:type="paragraph" w:styleId="Ttulo6">
    <w:name w:val="heading 6"/>
    <w:basedOn w:val="Normal"/>
    <w:uiPriority w:val="9"/>
    <w:unhideWhenUsed/>
    <w:qFormat/>
    <w:pPr>
      <w:spacing w:before="100"/>
      <w:ind w:left="1969" w:right="956"/>
      <w:jc w:val="both"/>
      <w:outlineLvl w:val="5"/>
    </w:pPr>
    <w:rPr>
      <w:i/>
      <w:iCs/>
      <w:sz w:val="30"/>
      <w:szCs w:val="30"/>
    </w:rPr>
  </w:style>
  <w:style w:type="paragraph" w:styleId="Ttulo7">
    <w:name w:val="heading 7"/>
    <w:basedOn w:val="Normal"/>
    <w:uiPriority w:val="1"/>
    <w:qFormat/>
    <w:pPr>
      <w:ind w:left="2250" w:right="958"/>
      <w:jc w:val="both"/>
      <w:outlineLvl w:val="6"/>
    </w:pPr>
    <w:rPr>
      <w:rFonts w:ascii="Calibri" w:eastAsia="Calibri" w:hAnsi="Calibri" w:cs="Calibri"/>
      <w:b/>
      <w:bCs/>
      <w:sz w:val="28"/>
      <w:szCs w:val="28"/>
    </w:rPr>
  </w:style>
  <w:style w:type="paragraph" w:styleId="Ttulo8">
    <w:name w:val="heading 8"/>
    <w:basedOn w:val="Normal"/>
    <w:uiPriority w:val="1"/>
    <w:qFormat/>
    <w:pPr>
      <w:ind w:left="2250"/>
      <w:outlineLvl w:val="7"/>
    </w:pPr>
    <w:rPr>
      <w:sz w:val="26"/>
      <w:szCs w:val="26"/>
    </w:rPr>
  </w:style>
  <w:style w:type="paragraph" w:styleId="Ttulo9">
    <w:name w:val="heading 9"/>
    <w:basedOn w:val="Normal"/>
    <w:uiPriority w:val="1"/>
    <w:qFormat/>
    <w:pPr>
      <w:ind w:left="2250"/>
      <w:outlineLvl w:val="8"/>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0"/>
      <w:ind w:left="1981" w:hanging="440"/>
    </w:pPr>
  </w:style>
  <w:style w:type="paragraph" w:styleId="TDC2">
    <w:name w:val="toc 2"/>
    <w:basedOn w:val="Normal"/>
    <w:uiPriority w:val="1"/>
    <w:qFormat/>
    <w:pPr>
      <w:spacing w:before="98"/>
      <w:ind w:left="1542" w:right="964"/>
    </w:pPr>
    <w:rPr>
      <w:i/>
      <w:iCs/>
    </w:rPr>
  </w:style>
  <w:style w:type="paragraph" w:styleId="TDC3">
    <w:name w:val="toc 3"/>
    <w:basedOn w:val="Normal"/>
    <w:uiPriority w:val="1"/>
    <w:qFormat/>
    <w:pPr>
      <w:spacing w:before="99"/>
      <w:ind w:left="1762" w:hanging="661"/>
    </w:pPr>
    <w:rPr>
      <w:rFonts w:ascii="Calibri" w:eastAsia="Calibri" w:hAnsi="Calibri" w:cs="Calibri"/>
    </w:rPr>
  </w:style>
  <w:style w:type="paragraph" w:styleId="TDC4">
    <w:name w:val="toc 4"/>
    <w:basedOn w:val="Normal"/>
    <w:uiPriority w:val="1"/>
    <w:qFormat/>
    <w:pPr>
      <w:spacing w:before="99"/>
      <w:ind w:left="1981" w:right="964"/>
    </w:pPr>
    <w:rPr>
      <w:rFonts w:ascii="Calibri" w:eastAsia="Calibri" w:hAnsi="Calibri" w:cs="Calibri"/>
    </w:rPr>
  </w:style>
  <w:style w:type="paragraph" w:styleId="Textoindependiente">
    <w:name w:val="Body Text"/>
    <w:basedOn w:val="Normal"/>
    <w:uiPriority w:val="1"/>
    <w:qFormat/>
  </w:style>
  <w:style w:type="paragraph" w:styleId="Prrafodelista">
    <w:name w:val="List Paragraph"/>
    <w:basedOn w:val="Normal"/>
    <w:uiPriority w:val="1"/>
    <w:qFormat/>
    <w:pPr>
      <w:ind w:left="2406"/>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hyperlink" Target="https://www.gob.pe/institucion/mimp/informes-publicaciones/1893161-reporte-de-seguimiento-de-la-politica-nacional-multisectorial-de-igualdad-de-genero-correspondiente-al-periodo-2020"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www.gob.pe/institucion/mimp/informes-publicaciones/1893161-reporte-de-seguimiento-de-la-politica-nacional-multisectorial-de-igualdad-de-genero-correspondiente-al-periodo-2020"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yperlink" Target="https://www.gob.pe/institucion/mimp/informes-publicaciones/1893161-reporte-de-seguimiento-de-la-politica-nacional-multisectorial-de-igualdad-de-genero-correspondiente-al-periodo-2020"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41368</Words>
  <Characters>227529</Characters>
  <Application>Microsoft Office Word</Application>
  <DocSecurity>0</DocSecurity>
  <Lines>1896</Lines>
  <Paragraphs>536</Paragraphs>
  <ScaleCrop>false</ScaleCrop>
  <Company/>
  <LinksUpToDate>false</LinksUpToDate>
  <CharactersWithSpaces>268361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DNSE - CEPLAN</dc:creator>
  <cp:lastModifiedBy>Joel Percy Mitacc Alca</cp:lastModifiedBy>
  <cp:revision>2</cp:revision>
  <dcterms:created xsi:type="dcterms:W3CDTF">2022-11-15T17:47:00Z</dcterms:created>
  <dcterms:modified xsi:type="dcterms:W3CDTF">2022-11-15T17:47:00Z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2016</vt:lpwstr>
  </property>
  <property fmtid="{D5CDD505-2E9C-101B-9397-08002B2CF9AE}" pid="4" name="LastSaved">
    <vt:filetime>2022-11-15T00:00:00Z</vt:filetime>
  </property>
  <property fmtid="{D5CDD505-2E9C-101B-9397-08002B2CF9AE}" pid="5" name="Producer">
    <vt:lpwstr>þÿMicrosoft® Word 2016; modified using iTextSharp 4.1.6 by 1T3XT</vt:lpwstr>
  </property>
</Properties>
</file>