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36" w:rsidRDefault="005C6836">
      <w:pPr>
        <w:pStyle w:val="Textoindependiente"/>
        <w:rPr>
          <w:rFonts w:ascii="Times New Roman"/>
          <w:sz w:val="16"/>
        </w:rPr>
      </w:pPr>
      <w:bookmarkStart w:id="0" w:name="_GoBack"/>
      <w:bookmarkEnd w:id="0"/>
    </w:p>
    <w:p w:rsidR="005C6836" w:rsidRDefault="00B26D9E">
      <w:pPr>
        <w:ind w:left="3478" w:right="17"/>
        <w:rPr>
          <w:sz w:val="18"/>
        </w:rPr>
      </w:pPr>
      <w:r>
        <w:rPr>
          <w:noProof/>
          <w:lang w:val="es-PE" w:eastAsia="es-PE"/>
        </w:rPr>
        <w:drawing>
          <wp:anchor distT="0" distB="0" distL="0" distR="0" simplePos="0" relativeHeight="15729152" behindDoc="0" locked="0" layoutInCell="1" allowOverlap="1">
            <wp:simplePos x="0" y="0"/>
            <wp:positionH relativeFrom="page">
              <wp:posOffset>683247</wp:posOffset>
            </wp:positionH>
            <wp:positionV relativeFrom="paragraph">
              <wp:posOffset>-78367</wp:posOffset>
            </wp:positionV>
            <wp:extent cx="2051062" cy="4343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51062" cy="434340"/>
                    </a:xfrm>
                    <a:prstGeom prst="rect">
                      <a:avLst/>
                    </a:prstGeom>
                  </pic:spPr>
                </pic:pic>
              </a:graphicData>
            </a:graphic>
          </wp:anchor>
        </w:drawing>
      </w:r>
      <w:r>
        <w:rPr>
          <w:sz w:val="18"/>
        </w:rPr>
        <w:t>OFICINA DE MONITOREO Y EVALUACIÓN DE POLÍTICAS</w:t>
      </w:r>
    </w:p>
    <w:p w:rsidR="005C6836" w:rsidRDefault="00B26D9E">
      <w:pPr>
        <w:pStyle w:val="Textoindependiente"/>
        <w:spacing w:before="12"/>
        <w:rPr>
          <w:sz w:val="7"/>
        </w:rPr>
      </w:pPr>
      <w:r>
        <w:br w:type="column"/>
      </w:r>
    </w:p>
    <w:p w:rsidR="005C6836" w:rsidRDefault="00B26D9E">
      <w:pPr>
        <w:spacing w:line="208" w:lineRule="auto"/>
        <w:ind w:left="1555" w:right="99"/>
        <w:rPr>
          <w:rFonts w:ascii="Arial"/>
          <w:sz w:val="10"/>
        </w:rPr>
      </w:pPr>
      <w:r>
        <w:rPr>
          <w:rFonts w:ascii="Arial"/>
          <w:sz w:val="10"/>
        </w:rPr>
        <w:t>Firmado digitalmente por MATSUDA GUINOZA Roberto Kuniharu FAU 20336951527 soft</w:t>
      </w:r>
    </w:p>
    <w:p w:rsidR="005C6836" w:rsidRDefault="00B26D9E">
      <w:pPr>
        <w:spacing w:line="208" w:lineRule="auto"/>
        <w:ind w:left="1555" w:right="154"/>
        <w:rPr>
          <w:rFonts w:ascii="Arial"/>
          <w:sz w:val="10"/>
        </w:rPr>
      </w:pPr>
      <w:r>
        <w:rPr>
          <w:noProof/>
          <w:lang w:val="es-PE" w:eastAsia="es-PE"/>
        </w:rPr>
        <w:drawing>
          <wp:anchor distT="0" distB="0" distL="0" distR="0" simplePos="0" relativeHeight="15729664" behindDoc="0" locked="0" layoutInCell="1" allowOverlap="1">
            <wp:simplePos x="0" y="0"/>
            <wp:positionH relativeFrom="page">
              <wp:posOffset>5181091</wp:posOffset>
            </wp:positionH>
            <wp:positionV relativeFrom="paragraph">
              <wp:posOffset>-202180</wp:posOffset>
            </wp:positionV>
            <wp:extent cx="889000" cy="42862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889000" cy="428625"/>
                    </a:xfrm>
                    <a:prstGeom prst="rect">
                      <a:avLst/>
                    </a:prstGeom>
                  </pic:spPr>
                </pic:pic>
              </a:graphicData>
            </a:graphic>
          </wp:anchor>
        </w:drawing>
      </w:r>
      <w:r>
        <w:rPr>
          <w:rFonts w:ascii="Arial"/>
          <w:sz w:val="10"/>
        </w:rPr>
        <w:t>Motivo: Soy el autor del documento Fecha: 21.09.2020 15:00:21 -05:00</w:t>
      </w:r>
    </w:p>
    <w:p w:rsidR="005C6836" w:rsidRDefault="005C6836">
      <w:pPr>
        <w:spacing w:line="208" w:lineRule="auto"/>
        <w:rPr>
          <w:rFonts w:ascii="Arial"/>
          <w:sz w:val="10"/>
        </w:rPr>
        <w:sectPr w:rsidR="005C6836">
          <w:footerReference w:type="default" r:id="rId9"/>
          <w:type w:val="continuous"/>
          <w:pgSz w:w="11900" w:h="16850"/>
          <w:pgMar w:top="200" w:right="560" w:bottom="1260" w:left="960" w:header="720" w:footer="1064" w:gutter="0"/>
          <w:cols w:num="2" w:space="720" w:equalWidth="0">
            <w:col w:w="6725" w:space="358"/>
            <w:col w:w="3297"/>
          </w:cols>
        </w:sectPr>
      </w:pPr>
    </w:p>
    <w:p w:rsidR="005C6836" w:rsidRDefault="005C6836">
      <w:pPr>
        <w:pStyle w:val="Textoindependiente"/>
        <w:spacing w:before="6"/>
        <w:rPr>
          <w:rFonts w:ascii="Arial"/>
          <w:sz w:val="19"/>
        </w:rPr>
      </w:pPr>
    </w:p>
    <w:p w:rsidR="005C6836" w:rsidRDefault="00B26D9E">
      <w:pPr>
        <w:spacing w:before="64"/>
        <w:ind w:left="3545" w:right="2864" w:hanging="1061"/>
        <w:rPr>
          <w:sz w:val="18"/>
        </w:rPr>
      </w:pPr>
      <w:r>
        <w:rPr>
          <w:sz w:val="18"/>
        </w:rPr>
        <w:t>"Decenio de la Igualdad de Oportunidades para Mujeres y Hombres" "Año de la Universalización de la Salud"</w:t>
      </w:r>
    </w:p>
    <w:p w:rsidR="005C6836" w:rsidRDefault="005C6836">
      <w:pPr>
        <w:pStyle w:val="Textoindependiente"/>
        <w:rPr>
          <w:sz w:val="20"/>
        </w:rPr>
      </w:pPr>
    </w:p>
    <w:p w:rsidR="005C6836" w:rsidRDefault="00B26D9E">
      <w:pPr>
        <w:spacing w:before="218"/>
        <w:ind w:left="760"/>
        <w:rPr>
          <w:rFonts w:ascii="Arial"/>
          <w:sz w:val="24"/>
        </w:rPr>
      </w:pPr>
      <w:r>
        <w:rPr>
          <w:rFonts w:ascii="Arial"/>
          <w:sz w:val="24"/>
        </w:rPr>
        <w:t>Lima, 21 de Septiembre del 2020</w:t>
      </w:r>
    </w:p>
    <w:p w:rsidR="005C6836" w:rsidRDefault="00B26D9E">
      <w:pPr>
        <w:pStyle w:val="Puesto"/>
        <w:tabs>
          <w:tab w:val="left" w:pos="2539"/>
        </w:tabs>
      </w:pPr>
      <w:r>
        <w:t>INFORME N°</w:t>
      </w:r>
      <w:r>
        <w:tab/>
        <w:t>D000001-2020-MIMP-OMEP-RMG</w:t>
      </w:r>
    </w:p>
    <w:p w:rsidR="005C6836" w:rsidRDefault="005C6836">
      <w:pPr>
        <w:pStyle w:val="Textoindependiente"/>
        <w:rPr>
          <w:rFonts w:ascii="Arial"/>
          <w:b/>
          <w:sz w:val="20"/>
        </w:rPr>
      </w:pPr>
    </w:p>
    <w:p w:rsidR="005C6836" w:rsidRDefault="005C6836">
      <w:pPr>
        <w:pStyle w:val="Textoindependiente"/>
        <w:spacing w:before="4"/>
        <w:rPr>
          <w:rFonts w:ascii="Arial"/>
          <w:b/>
          <w:sz w:val="14"/>
        </w:rPr>
      </w:pPr>
    </w:p>
    <w:tbl>
      <w:tblPr>
        <w:tblStyle w:val="TableNormal"/>
        <w:tblW w:w="0" w:type="auto"/>
        <w:tblInd w:w="657" w:type="dxa"/>
        <w:tblLayout w:type="fixed"/>
        <w:tblLook w:val="01E0" w:firstRow="1" w:lastRow="1" w:firstColumn="1" w:lastColumn="1" w:noHBand="0" w:noVBand="0"/>
      </w:tblPr>
      <w:tblGrid>
        <w:gridCol w:w="1744"/>
        <w:gridCol w:w="607"/>
        <w:gridCol w:w="6324"/>
      </w:tblGrid>
      <w:tr w:rsidR="005C6836">
        <w:trPr>
          <w:trHeight w:val="914"/>
        </w:trPr>
        <w:tc>
          <w:tcPr>
            <w:tcW w:w="1744" w:type="dxa"/>
          </w:tcPr>
          <w:p w:rsidR="005C6836" w:rsidRDefault="00B26D9E">
            <w:pPr>
              <w:pStyle w:val="TableParagraph"/>
              <w:spacing w:line="225" w:lineRule="exact"/>
              <w:ind w:left="200"/>
            </w:pPr>
            <w:r>
              <w:t>A</w:t>
            </w:r>
          </w:p>
        </w:tc>
        <w:tc>
          <w:tcPr>
            <w:tcW w:w="607" w:type="dxa"/>
          </w:tcPr>
          <w:p w:rsidR="005C6836" w:rsidRDefault="00B26D9E">
            <w:pPr>
              <w:pStyle w:val="TableParagraph"/>
              <w:spacing w:line="225" w:lineRule="exact"/>
              <w:ind w:right="109"/>
              <w:jc w:val="right"/>
            </w:pPr>
            <w:r>
              <w:t>:</w:t>
            </w:r>
          </w:p>
        </w:tc>
        <w:tc>
          <w:tcPr>
            <w:tcW w:w="6324" w:type="dxa"/>
          </w:tcPr>
          <w:p w:rsidR="005C6836" w:rsidRDefault="00B26D9E">
            <w:pPr>
              <w:pStyle w:val="TableParagraph"/>
              <w:spacing w:line="225" w:lineRule="exact"/>
              <w:ind w:left="112"/>
            </w:pPr>
            <w:r>
              <w:t>MANUEL SMITH DE LOS SANTOS ARIAS</w:t>
            </w:r>
          </w:p>
          <w:p w:rsidR="005C6836" w:rsidRDefault="00B26D9E">
            <w:pPr>
              <w:pStyle w:val="TableParagraph"/>
              <w:spacing w:line="267" w:lineRule="exact"/>
              <w:ind w:left="112"/>
            </w:pPr>
            <w:r>
              <w:t>DIRECTOR II</w:t>
            </w:r>
          </w:p>
          <w:p w:rsidR="005C6836" w:rsidRDefault="00B26D9E">
            <w:pPr>
              <w:pStyle w:val="TableParagraph"/>
              <w:spacing w:line="267" w:lineRule="exact"/>
              <w:ind w:left="112"/>
            </w:pPr>
            <w:r>
              <w:t>OFICINA DE MONITOREO Y EVALUACIÓN DE POLÍTICAS</w:t>
            </w:r>
          </w:p>
        </w:tc>
      </w:tr>
      <w:tr w:rsidR="005C6836">
        <w:trPr>
          <w:trHeight w:val="806"/>
        </w:trPr>
        <w:tc>
          <w:tcPr>
            <w:tcW w:w="1744" w:type="dxa"/>
          </w:tcPr>
          <w:p w:rsidR="005C6836" w:rsidRDefault="00B26D9E">
            <w:pPr>
              <w:pStyle w:val="TableParagraph"/>
              <w:spacing w:before="114"/>
              <w:ind w:left="200"/>
            </w:pPr>
            <w:r>
              <w:t>DE</w:t>
            </w:r>
          </w:p>
        </w:tc>
        <w:tc>
          <w:tcPr>
            <w:tcW w:w="607" w:type="dxa"/>
          </w:tcPr>
          <w:p w:rsidR="005C6836" w:rsidRDefault="00B26D9E">
            <w:pPr>
              <w:pStyle w:val="TableParagraph"/>
              <w:spacing w:before="114"/>
              <w:ind w:right="109"/>
              <w:jc w:val="right"/>
            </w:pPr>
            <w:r>
              <w:t>:</w:t>
            </w:r>
          </w:p>
        </w:tc>
        <w:tc>
          <w:tcPr>
            <w:tcW w:w="6324" w:type="dxa"/>
          </w:tcPr>
          <w:p w:rsidR="005C6836" w:rsidRDefault="00B26D9E">
            <w:pPr>
              <w:pStyle w:val="TableParagraph"/>
              <w:spacing w:before="114"/>
              <w:ind w:left="112"/>
            </w:pPr>
            <w:r>
              <w:t>ROBERTO KUNIHARU MATSUDA GUINOZA</w:t>
            </w:r>
          </w:p>
          <w:p w:rsidR="005C6836" w:rsidRDefault="00B26D9E">
            <w:pPr>
              <w:pStyle w:val="TableParagraph"/>
              <w:ind w:left="112"/>
            </w:pPr>
            <w:r>
              <w:t>OFICINA DE MONITOREO Y EVALUACIÓN DE POLÍTICAS</w:t>
            </w:r>
          </w:p>
        </w:tc>
      </w:tr>
      <w:tr w:rsidR="005C6836">
        <w:trPr>
          <w:trHeight w:val="1343"/>
        </w:trPr>
        <w:tc>
          <w:tcPr>
            <w:tcW w:w="1744" w:type="dxa"/>
          </w:tcPr>
          <w:p w:rsidR="005C6836" w:rsidRDefault="00B26D9E">
            <w:pPr>
              <w:pStyle w:val="TableParagraph"/>
              <w:spacing w:before="115"/>
              <w:ind w:left="200"/>
            </w:pPr>
            <w:r>
              <w:t>ASUNTO</w:t>
            </w:r>
          </w:p>
        </w:tc>
        <w:tc>
          <w:tcPr>
            <w:tcW w:w="607" w:type="dxa"/>
          </w:tcPr>
          <w:p w:rsidR="005C6836" w:rsidRDefault="00B26D9E">
            <w:pPr>
              <w:pStyle w:val="TableParagraph"/>
              <w:spacing w:before="115"/>
              <w:ind w:right="109"/>
              <w:jc w:val="right"/>
            </w:pPr>
            <w:r>
              <w:t>:</w:t>
            </w:r>
          </w:p>
        </w:tc>
        <w:tc>
          <w:tcPr>
            <w:tcW w:w="6324" w:type="dxa"/>
          </w:tcPr>
          <w:p w:rsidR="005C6836" w:rsidRDefault="00B26D9E">
            <w:pPr>
              <w:pStyle w:val="TableParagraph"/>
              <w:spacing w:before="115"/>
              <w:ind w:left="112" w:right="196"/>
              <w:jc w:val="both"/>
            </w:pPr>
            <w:r>
              <w:t>SEGUIMIENTO COMPRENSIVO DE LOS INDICADORES DE DESEMPEÑO</w:t>
            </w:r>
            <w:r>
              <w:rPr>
                <w:spacing w:val="-15"/>
              </w:rPr>
              <w:t xml:space="preserve"> </w:t>
            </w:r>
            <w:r>
              <w:t>MEDIDOS</w:t>
            </w:r>
            <w:r>
              <w:rPr>
                <w:spacing w:val="-15"/>
              </w:rPr>
              <w:t xml:space="preserve"> </w:t>
            </w:r>
            <w:r>
              <w:t>AL</w:t>
            </w:r>
            <w:r>
              <w:rPr>
                <w:spacing w:val="-17"/>
              </w:rPr>
              <w:t xml:space="preserve"> </w:t>
            </w:r>
            <w:r>
              <w:t>PRIMER</w:t>
            </w:r>
            <w:r>
              <w:rPr>
                <w:spacing w:val="-14"/>
              </w:rPr>
              <w:t xml:space="preserve"> </w:t>
            </w:r>
            <w:r>
              <w:t>SEMESTRE</w:t>
            </w:r>
            <w:r>
              <w:rPr>
                <w:spacing w:val="-17"/>
              </w:rPr>
              <w:t xml:space="preserve"> </w:t>
            </w:r>
            <w:r>
              <w:t>2020</w:t>
            </w:r>
            <w:r>
              <w:rPr>
                <w:spacing w:val="-14"/>
              </w:rPr>
              <w:t xml:space="preserve"> </w:t>
            </w:r>
            <w:r>
              <w:t>DEL</w:t>
            </w:r>
            <w:r>
              <w:rPr>
                <w:spacing w:val="-14"/>
              </w:rPr>
              <w:t xml:space="preserve"> </w:t>
            </w:r>
            <w:r>
              <w:t>PROGRAMA PRESUPUESTAL 0142 ACCESO DE PERSONAS ADULTAS MAYORES A SERVICIOS</w:t>
            </w:r>
            <w:r>
              <w:rPr>
                <w:spacing w:val="-2"/>
              </w:rPr>
              <w:t xml:space="preserve"> </w:t>
            </w:r>
            <w:r>
              <w:t>ESPECIALIZADOS.</w:t>
            </w:r>
          </w:p>
        </w:tc>
      </w:tr>
      <w:tr w:rsidR="005C6836">
        <w:trPr>
          <w:trHeight w:val="377"/>
        </w:trPr>
        <w:tc>
          <w:tcPr>
            <w:tcW w:w="1744" w:type="dxa"/>
          </w:tcPr>
          <w:p w:rsidR="005C6836" w:rsidRDefault="00B26D9E">
            <w:pPr>
              <w:pStyle w:val="TableParagraph"/>
              <w:spacing w:before="113" w:line="245" w:lineRule="exact"/>
              <w:ind w:left="200"/>
            </w:pPr>
            <w:r>
              <w:t>REFERENCIA</w:t>
            </w:r>
          </w:p>
        </w:tc>
        <w:tc>
          <w:tcPr>
            <w:tcW w:w="607" w:type="dxa"/>
          </w:tcPr>
          <w:p w:rsidR="005C6836" w:rsidRDefault="00B26D9E">
            <w:pPr>
              <w:pStyle w:val="TableParagraph"/>
              <w:spacing w:before="113" w:line="245" w:lineRule="exact"/>
              <w:ind w:right="109"/>
              <w:jc w:val="right"/>
            </w:pPr>
            <w:r>
              <w:t>:</w:t>
            </w:r>
          </w:p>
        </w:tc>
        <w:tc>
          <w:tcPr>
            <w:tcW w:w="6324" w:type="dxa"/>
          </w:tcPr>
          <w:p w:rsidR="005C6836" w:rsidRDefault="00B26D9E">
            <w:pPr>
              <w:pStyle w:val="TableParagraph"/>
              <w:spacing w:before="113" w:line="245" w:lineRule="exact"/>
              <w:ind w:left="112"/>
            </w:pPr>
            <w:r>
              <w:t>PROVEIDO N° D000190-2020-MIMP-OMEP (01SEP2020)</w:t>
            </w:r>
          </w:p>
        </w:tc>
      </w:tr>
    </w:tbl>
    <w:p w:rsidR="005C6836" w:rsidRDefault="005C6836">
      <w:pPr>
        <w:pStyle w:val="Textoindependiente"/>
        <w:rPr>
          <w:rFonts w:ascii="Arial"/>
          <w:b/>
          <w:sz w:val="20"/>
        </w:rPr>
      </w:pPr>
    </w:p>
    <w:p w:rsidR="005C6836" w:rsidRDefault="005C6836">
      <w:pPr>
        <w:pStyle w:val="Textoindependiente"/>
        <w:rPr>
          <w:rFonts w:ascii="Arial"/>
          <w:b/>
          <w:sz w:val="20"/>
        </w:rPr>
      </w:pPr>
    </w:p>
    <w:p w:rsidR="005C6836" w:rsidRDefault="0036226A">
      <w:pPr>
        <w:pStyle w:val="Textoindependiente"/>
        <w:rPr>
          <w:rFonts w:ascii="Arial"/>
          <w:b/>
          <w:sz w:val="29"/>
        </w:rPr>
      </w:pPr>
      <w:r>
        <w:rPr>
          <w:noProof/>
          <w:lang w:val="es-PE" w:eastAsia="es-PE"/>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236855</wp:posOffset>
                </wp:positionV>
                <wp:extent cx="5433695" cy="8890"/>
                <wp:effectExtent l="0" t="0" r="0" b="0"/>
                <wp:wrapTopAndBottom/>
                <wp:docPr id="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6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4C37" id="Rectangle 39" o:spid="_x0000_s1026" style="position:absolute;margin-left:83.65pt;margin-top:18.65pt;width:427.8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JfeAIAAPs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" fillcolor="black" stroked="f">
                <w10:wrap type="topAndBottom" anchorx="page"/>
              </v:rect>
            </w:pict>
          </mc:Fallback>
        </mc:AlternateContent>
      </w:r>
    </w:p>
    <w:p w:rsidR="005C6836" w:rsidRDefault="005C6836">
      <w:pPr>
        <w:pStyle w:val="Textoindependiente"/>
        <w:spacing w:before="7"/>
        <w:rPr>
          <w:rFonts w:ascii="Arial"/>
          <w:b/>
          <w:sz w:val="41"/>
        </w:rPr>
      </w:pPr>
    </w:p>
    <w:p w:rsidR="005C6836" w:rsidRDefault="00B26D9E">
      <w:pPr>
        <w:pStyle w:val="Textoindependiente"/>
        <w:spacing w:line="276" w:lineRule="auto"/>
        <w:ind w:left="742" w:right="825"/>
      </w:pPr>
      <w:r>
        <w:t>Tengo el agrado de dirigirme a usted para saludarlo cordialmente y, con relación al asunto, manifestarle lo siguiente:</w:t>
      </w:r>
    </w:p>
    <w:p w:rsidR="005C6836" w:rsidRDefault="005C6836">
      <w:pPr>
        <w:pStyle w:val="Textoindependiente"/>
        <w:spacing w:before="8"/>
        <w:rPr>
          <w:sz w:val="19"/>
        </w:rPr>
      </w:pPr>
    </w:p>
    <w:p w:rsidR="005C6836" w:rsidRDefault="00B26D9E">
      <w:pPr>
        <w:pStyle w:val="Ttulo1"/>
        <w:numPr>
          <w:ilvl w:val="0"/>
          <w:numId w:val="10"/>
        </w:numPr>
        <w:tabs>
          <w:tab w:val="left" w:pos="1025"/>
          <w:tab w:val="left" w:pos="1026"/>
        </w:tabs>
        <w:ind w:hanging="402"/>
        <w:jc w:val="left"/>
        <w:rPr>
          <w:u w:val="none"/>
        </w:rPr>
      </w:pPr>
      <w:r>
        <w:rPr>
          <w:u w:val="none"/>
        </w:rPr>
        <w:t>ANTECEDENTES:</w:t>
      </w:r>
    </w:p>
    <w:p w:rsidR="005C6836" w:rsidRDefault="005C6836">
      <w:pPr>
        <w:pStyle w:val="Textoindependiente"/>
        <w:rPr>
          <w:b/>
          <w:sz w:val="23"/>
        </w:rPr>
      </w:pPr>
    </w:p>
    <w:p w:rsidR="005C6836" w:rsidRDefault="00B26D9E">
      <w:pPr>
        <w:pStyle w:val="Prrafodelista"/>
        <w:numPr>
          <w:ilvl w:val="1"/>
          <w:numId w:val="9"/>
        </w:numPr>
        <w:tabs>
          <w:tab w:val="left" w:pos="1450"/>
        </w:tabs>
        <w:spacing w:line="280" w:lineRule="auto"/>
        <w:ind w:right="1132"/>
        <w:jc w:val="both"/>
      </w:pPr>
      <w:r>
        <w:t>Mediante</w:t>
      </w:r>
      <w:r>
        <w:rPr>
          <w:spacing w:val="-8"/>
        </w:rPr>
        <w:t xml:space="preserve"> </w:t>
      </w:r>
      <w:r>
        <w:t>Resolución</w:t>
      </w:r>
      <w:r>
        <w:rPr>
          <w:spacing w:val="-9"/>
        </w:rPr>
        <w:t xml:space="preserve"> </w:t>
      </w:r>
      <w:r>
        <w:t>Directoral</w:t>
      </w:r>
      <w:r>
        <w:rPr>
          <w:spacing w:val="-6"/>
        </w:rPr>
        <w:t xml:space="preserve"> </w:t>
      </w:r>
      <w:r>
        <w:t>N°</w:t>
      </w:r>
      <w:r>
        <w:rPr>
          <w:spacing w:val="-8"/>
        </w:rPr>
        <w:t xml:space="preserve"> </w:t>
      </w:r>
      <w:r>
        <w:t>024-2016-EF/50.01,</w:t>
      </w:r>
      <w:r>
        <w:rPr>
          <w:spacing w:val="-5"/>
        </w:rPr>
        <w:t xml:space="preserve"> </w:t>
      </w:r>
      <w:r>
        <w:t>de</w:t>
      </w:r>
      <w:r>
        <w:rPr>
          <w:spacing w:val="-5"/>
        </w:rPr>
        <w:t xml:space="preserve"> </w:t>
      </w:r>
      <w:r>
        <w:t>fecha</w:t>
      </w:r>
      <w:r>
        <w:rPr>
          <w:spacing w:val="-9"/>
        </w:rPr>
        <w:t xml:space="preserve"> </w:t>
      </w:r>
      <w:r>
        <w:t>18</w:t>
      </w:r>
      <w:r>
        <w:rPr>
          <w:spacing w:val="-7"/>
        </w:rPr>
        <w:t xml:space="preserve"> </w:t>
      </w:r>
      <w:r>
        <w:t>de</w:t>
      </w:r>
      <w:r>
        <w:rPr>
          <w:spacing w:val="-7"/>
        </w:rPr>
        <w:t xml:space="preserve"> </w:t>
      </w:r>
      <w:r>
        <w:t>octubre</w:t>
      </w:r>
      <w:r>
        <w:rPr>
          <w:spacing w:val="-5"/>
        </w:rPr>
        <w:t xml:space="preserve"> </w:t>
      </w:r>
      <w:r>
        <w:t>de</w:t>
      </w:r>
      <w:r>
        <w:rPr>
          <w:spacing w:val="-10"/>
        </w:rPr>
        <w:t xml:space="preserve"> </w:t>
      </w:r>
      <w:r>
        <w:t>2016, se aprobó la Directiva N° 002-2016-</w:t>
      </w:r>
      <w:r>
        <w:rPr>
          <w:rFonts w:ascii="Arial" w:hAnsi="Arial"/>
        </w:rPr>
        <w:t xml:space="preserve">EF/50.01 “Directiva para los Programas </w:t>
      </w:r>
      <w:r>
        <w:rPr>
          <w:rFonts w:ascii="Arial" w:hAnsi="Arial"/>
          <w:w w:val="95"/>
        </w:rPr>
        <w:t>Presupuestales</w:t>
      </w:r>
      <w:r>
        <w:rPr>
          <w:rFonts w:ascii="Arial" w:hAnsi="Arial"/>
          <w:spacing w:val="-10"/>
          <w:w w:val="95"/>
        </w:rPr>
        <w:t xml:space="preserve"> </w:t>
      </w:r>
      <w:r>
        <w:rPr>
          <w:rFonts w:ascii="Arial" w:hAnsi="Arial"/>
          <w:w w:val="95"/>
        </w:rPr>
        <w:t>en</w:t>
      </w:r>
      <w:r>
        <w:rPr>
          <w:rFonts w:ascii="Arial" w:hAnsi="Arial"/>
          <w:spacing w:val="-10"/>
          <w:w w:val="95"/>
        </w:rPr>
        <w:t xml:space="preserve"> </w:t>
      </w:r>
      <w:r>
        <w:rPr>
          <w:rFonts w:ascii="Arial" w:hAnsi="Arial"/>
          <w:w w:val="95"/>
        </w:rPr>
        <w:t>el</w:t>
      </w:r>
      <w:r>
        <w:rPr>
          <w:rFonts w:ascii="Arial" w:hAnsi="Arial"/>
          <w:spacing w:val="-10"/>
          <w:w w:val="95"/>
        </w:rPr>
        <w:t xml:space="preserve"> </w:t>
      </w:r>
      <w:r>
        <w:rPr>
          <w:rFonts w:ascii="Arial" w:hAnsi="Arial"/>
          <w:w w:val="95"/>
        </w:rPr>
        <w:t>marco</w:t>
      </w:r>
      <w:r>
        <w:rPr>
          <w:rFonts w:ascii="Arial" w:hAnsi="Arial"/>
          <w:spacing w:val="-7"/>
          <w:w w:val="95"/>
        </w:rPr>
        <w:t xml:space="preserve"> </w:t>
      </w:r>
      <w:r>
        <w:rPr>
          <w:rFonts w:ascii="Arial" w:hAnsi="Arial"/>
          <w:w w:val="95"/>
        </w:rPr>
        <w:t>del</w:t>
      </w:r>
      <w:r>
        <w:rPr>
          <w:rFonts w:ascii="Arial" w:hAnsi="Arial"/>
          <w:spacing w:val="-12"/>
          <w:w w:val="95"/>
        </w:rPr>
        <w:t xml:space="preserve"> </w:t>
      </w:r>
      <w:r>
        <w:rPr>
          <w:rFonts w:ascii="Arial" w:hAnsi="Arial"/>
          <w:w w:val="95"/>
        </w:rPr>
        <w:t>Presupuesto</w:t>
      </w:r>
      <w:r>
        <w:rPr>
          <w:rFonts w:ascii="Arial" w:hAnsi="Arial"/>
          <w:spacing w:val="-9"/>
          <w:w w:val="95"/>
        </w:rPr>
        <w:t xml:space="preserve"> </w:t>
      </w:r>
      <w:r>
        <w:rPr>
          <w:rFonts w:ascii="Arial" w:hAnsi="Arial"/>
          <w:w w:val="95"/>
        </w:rPr>
        <w:t>por</w:t>
      </w:r>
      <w:r>
        <w:rPr>
          <w:rFonts w:ascii="Arial" w:hAnsi="Arial"/>
          <w:spacing w:val="-10"/>
          <w:w w:val="95"/>
        </w:rPr>
        <w:t xml:space="preserve"> </w:t>
      </w:r>
      <w:r>
        <w:rPr>
          <w:rFonts w:ascii="Arial" w:hAnsi="Arial"/>
          <w:w w:val="95"/>
        </w:rPr>
        <w:t>Resultados”,</w:t>
      </w:r>
      <w:r>
        <w:rPr>
          <w:rFonts w:ascii="Arial" w:hAnsi="Arial"/>
          <w:spacing w:val="-8"/>
          <w:w w:val="95"/>
        </w:rPr>
        <w:t xml:space="preserve"> </w:t>
      </w:r>
      <w:r>
        <w:rPr>
          <w:rFonts w:ascii="Arial" w:hAnsi="Arial"/>
          <w:w w:val="95"/>
        </w:rPr>
        <w:t>la</w:t>
      </w:r>
      <w:r>
        <w:rPr>
          <w:rFonts w:ascii="Arial" w:hAnsi="Arial"/>
          <w:spacing w:val="-11"/>
          <w:w w:val="95"/>
        </w:rPr>
        <w:t xml:space="preserve"> </w:t>
      </w:r>
      <w:r>
        <w:rPr>
          <w:rFonts w:ascii="Arial" w:hAnsi="Arial"/>
          <w:w w:val="95"/>
        </w:rPr>
        <w:t>cual</w:t>
      </w:r>
      <w:r>
        <w:rPr>
          <w:rFonts w:ascii="Arial" w:hAnsi="Arial"/>
          <w:spacing w:val="-10"/>
          <w:w w:val="95"/>
        </w:rPr>
        <w:t xml:space="preserve"> </w:t>
      </w:r>
      <w:r>
        <w:rPr>
          <w:rFonts w:ascii="Arial" w:hAnsi="Arial"/>
          <w:w w:val="95"/>
        </w:rPr>
        <w:t>en</w:t>
      </w:r>
      <w:r>
        <w:rPr>
          <w:rFonts w:ascii="Arial" w:hAnsi="Arial"/>
          <w:spacing w:val="-8"/>
          <w:w w:val="95"/>
        </w:rPr>
        <w:t xml:space="preserve"> </w:t>
      </w:r>
      <w:r>
        <w:rPr>
          <w:rFonts w:ascii="Arial" w:hAnsi="Arial"/>
          <w:w w:val="95"/>
        </w:rPr>
        <w:t>su</w:t>
      </w:r>
      <w:r>
        <w:rPr>
          <w:rFonts w:ascii="Arial" w:hAnsi="Arial"/>
          <w:spacing w:val="-11"/>
          <w:w w:val="95"/>
        </w:rPr>
        <w:t xml:space="preserve"> </w:t>
      </w:r>
      <w:r>
        <w:rPr>
          <w:rFonts w:ascii="Arial" w:hAnsi="Arial"/>
          <w:w w:val="95"/>
        </w:rPr>
        <w:t>artículo</w:t>
      </w:r>
      <w:r>
        <w:rPr>
          <w:rFonts w:ascii="Arial" w:hAnsi="Arial"/>
          <w:spacing w:val="-9"/>
          <w:w w:val="95"/>
        </w:rPr>
        <w:t xml:space="preserve"> </w:t>
      </w:r>
      <w:r>
        <w:rPr>
          <w:rFonts w:ascii="Arial" w:hAnsi="Arial"/>
          <w:w w:val="95"/>
        </w:rPr>
        <w:t xml:space="preserve">8 </w:t>
      </w:r>
      <w:r>
        <w:t>establece</w:t>
      </w:r>
      <w:r>
        <w:rPr>
          <w:spacing w:val="-11"/>
        </w:rPr>
        <w:t xml:space="preserve"> </w:t>
      </w:r>
      <w:r>
        <w:t>las</w:t>
      </w:r>
      <w:r>
        <w:rPr>
          <w:spacing w:val="-12"/>
        </w:rPr>
        <w:t xml:space="preserve"> </w:t>
      </w:r>
      <w:r>
        <w:t>acciones</w:t>
      </w:r>
      <w:r>
        <w:rPr>
          <w:spacing w:val="-10"/>
        </w:rPr>
        <w:t xml:space="preserve"> </w:t>
      </w:r>
      <w:r>
        <w:t>correspondientes</w:t>
      </w:r>
      <w:r>
        <w:rPr>
          <w:spacing w:val="-11"/>
        </w:rPr>
        <w:t xml:space="preserve"> </w:t>
      </w:r>
      <w:r>
        <w:t>al</w:t>
      </w:r>
      <w:r>
        <w:rPr>
          <w:spacing w:val="-11"/>
        </w:rPr>
        <w:t xml:space="preserve"> </w:t>
      </w:r>
      <w:r>
        <w:t>Coordinador</w:t>
      </w:r>
      <w:r>
        <w:rPr>
          <w:spacing w:val="-11"/>
        </w:rPr>
        <w:t xml:space="preserve"> </w:t>
      </w:r>
      <w:r>
        <w:t>de</w:t>
      </w:r>
      <w:r>
        <w:rPr>
          <w:spacing w:val="-10"/>
        </w:rPr>
        <w:t xml:space="preserve"> </w:t>
      </w:r>
      <w:r>
        <w:t>Seguimiento</w:t>
      </w:r>
      <w:r>
        <w:rPr>
          <w:spacing w:val="-12"/>
        </w:rPr>
        <w:t xml:space="preserve"> </w:t>
      </w:r>
      <w:r>
        <w:t>y</w:t>
      </w:r>
      <w:r>
        <w:rPr>
          <w:spacing w:val="-10"/>
        </w:rPr>
        <w:t xml:space="preserve"> </w:t>
      </w:r>
      <w:r>
        <w:t>Evaluación</w:t>
      </w:r>
      <w:r>
        <w:rPr>
          <w:spacing w:val="-12"/>
        </w:rPr>
        <w:t xml:space="preserve"> </w:t>
      </w:r>
      <w:r>
        <w:t>del Programa Presupuestal</w:t>
      </w:r>
      <w:r>
        <w:rPr>
          <w:spacing w:val="-6"/>
        </w:rPr>
        <w:t xml:space="preserve"> </w:t>
      </w:r>
      <w:r>
        <w:t>(PP).</w:t>
      </w:r>
    </w:p>
    <w:p w:rsidR="005C6836" w:rsidRDefault="005C6836">
      <w:pPr>
        <w:pStyle w:val="Textoindependiente"/>
        <w:spacing w:before="11"/>
        <w:rPr>
          <w:sz w:val="18"/>
        </w:rPr>
      </w:pPr>
    </w:p>
    <w:p w:rsidR="005C6836" w:rsidRDefault="00B26D9E">
      <w:pPr>
        <w:pStyle w:val="Prrafodelista"/>
        <w:numPr>
          <w:ilvl w:val="1"/>
          <w:numId w:val="9"/>
        </w:numPr>
        <w:tabs>
          <w:tab w:val="left" w:pos="1450"/>
        </w:tabs>
        <w:spacing w:line="276" w:lineRule="auto"/>
        <w:ind w:right="1134"/>
        <w:jc w:val="both"/>
      </w:pPr>
      <w:r>
        <w:t>Mediante</w:t>
      </w:r>
      <w:r>
        <w:rPr>
          <w:spacing w:val="-11"/>
        </w:rPr>
        <w:t xml:space="preserve"> </w:t>
      </w:r>
      <w:r>
        <w:t>Resolución</w:t>
      </w:r>
      <w:r>
        <w:rPr>
          <w:spacing w:val="-9"/>
        </w:rPr>
        <w:t xml:space="preserve"> </w:t>
      </w:r>
      <w:r>
        <w:t>Ministerial</w:t>
      </w:r>
      <w:r>
        <w:rPr>
          <w:spacing w:val="-8"/>
        </w:rPr>
        <w:t xml:space="preserve"> </w:t>
      </w:r>
      <w:r>
        <w:t>N°</w:t>
      </w:r>
      <w:r>
        <w:rPr>
          <w:spacing w:val="-8"/>
        </w:rPr>
        <w:t xml:space="preserve"> </w:t>
      </w:r>
      <w:r>
        <w:t>314-2018-MIMP,</w:t>
      </w:r>
      <w:r>
        <w:rPr>
          <w:spacing w:val="-8"/>
        </w:rPr>
        <w:t xml:space="preserve"> </w:t>
      </w:r>
      <w:r>
        <w:t>de</w:t>
      </w:r>
      <w:r>
        <w:rPr>
          <w:spacing w:val="-7"/>
        </w:rPr>
        <w:t xml:space="preserve"> </w:t>
      </w:r>
      <w:r>
        <w:t>fecha</w:t>
      </w:r>
      <w:r>
        <w:rPr>
          <w:spacing w:val="-11"/>
        </w:rPr>
        <w:t xml:space="preserve"> </w:t>
      </w:r>
      <w:r>
        <w:t>31</w:t>
      </w:r>
      <w:r>
        <w:rPr>
          <w:spacing w:val="-8"/>
        </w:rPr>
        <w:t xml:space="preserve"> </w:t>
      </w:r>
      <w:r>
        <w:t>de</w:t>
      </w:r>
      <w:r>
        <w:rPr>
          <w:spacing w:val="-7"/>
        </w:rPr>
        <w:t xml:space="preserve"> </w:t>
      </w:r>
      <w:r>
        <w:t>diciembre</w:t>
      </w:r>
      <w:r>
        <w:rPr>
          <w:spacing w:val="-8"/>
        </w:rPr>
        <w:t xml:space="preserve"> </w:t>
      </w:r>
      <w:r>
        <w:t>de</w:t>
      </w:r>
      <w:r>
        <w:rPr>
          <w:spacing w:val="-10"/>
        </w:rPr>
        <w:t xml:space="preserve"> </w:t>
      </w:r>
      <w:r>
        <w:t>2018, se designó a la Oficina General de Monitoreo, Evaluación de Políticas y Gestión Descentralizada (OGMEPGD) como Coordinadora de Seguimiento y Evaluación y a la Oficina de Monitoreo y</w:t>
      </w:r>
      <w:r>
        <w:t xml:space="preserve"> Evaluación de Políticas (OMEP) como parte del equipo técnico de los programas presupuestales a cargo del Ministerio de la Mujer y Poblaciones Vulnerables</w:t>
      </w:r>
      <w:r>
        <w:rPr>
          <w:spacing w:val="-1"/>
        </w:rPr>
        <w:t xml:space="preserve"> </w:t>
      </w:r>
      <w:r>
        <w:t>(MIMP).</w:t>
      </w:r>
    </w:p>
    <w:p w:rsidR="005C6836" w:rsidRDefault="005C6836">
      <w:pPr>
        <w:pStyle w:val="Textoindependiente"/>
        <w:spacing w:before="8"/>
        <w:rPr>
          <w:sz w:val="19"/>
        </w:rPr>
      </w:pPr>
    </w:p>
    <w:p w:rsidR="005C6836" w:rsidRDefault="00B26D9E">
      <w:pPr>
        <w:pStyle w:val="Prrafodelista"/>
        <w:numPr>
          <w:ilvl w:val="1"/>
          <w:numId w:val="9"/>
        </w:numPr>
        <w:tabs>
          <w:tab w:val="left" w:pos="1450"/>
        </w:tabs>
        <w:spacing w:line="276" w:lineRule="auto"/>
        <w:ind w:right="1135"/>
        <w:jc w:val="both"/>
      </w:pPr>
      <w:r>
        <w:t>Mediante</w:t>
      </w:r>
      <w:r>
        <w:rPr>
          <w:spacing w:val="-6"/>
        </w:rPr>
        <w:t xml:space="preserve"> </w:t>
      </w:r>
      <w:r>
        <w:t>el</w:t>
      </w:r>
      <w:r>
        <w:rPr>
          <w:spacing w:val="-7"/>
        </w:rPr>
        <w:t xml:space="preserve"> </w:t>
      </w:r>
      <w:r>
        <w:t>Informe</w:t>
      </w:r>
      <w:r>
        <w:rPr>
          <w:spacing w:val="-6"/>
        </w:rPr>
        <w:t xml:space="preserve"> </w:t>
      </w:r>
      <w:r>
        <w:t>N°</w:t>
      </w:r>
      <w:r>
        <w:rPr>
          <w:spacing w:val="-7"/>
        </w:rPr>
        <w:t xml:space="preserve"> </w:t>
      </w:r>
      <w:r>
        <w:t>D000022-2020-MIMP/OGMEPGD,</w:t>
      </w:r>
      <w:r>
        <w:rPr>
          <w:spacing w:val="-4"/>
        </w:rPr>
        <w:t xml:space="preserve"> </w:t>
      </w:r>
      <w:r>
        <w:t>de</w:t>
      </w:r>
      <w:r>
        <w:rPr>
          <w:spacing w:val="-6"/>
        </w:rPr>
        <w:t xml:space="preserve"> </w:t>
      </w:r>
      <w:r>
        <w:t>fecha</w:t>
      </w:r>
      <w:r>
        <w:rPr>
          <w:spacing w:val="-7"/>
        </w:rPr>
        <w:t xml:space="preserve"> </w:t>
      </w:r>
      <w:r>
        <w:t>20</w:t>
      </w:r>
      <w:r>
        <w:rPr>
          <w:spacing w:val="-4"/>
        </w:rPr>
        <w:t xml:space="preserve"> </w:t>
      </w:r>
      <w:r>
        <w:t>de</w:t>
      </w:r>
      <w:r>
        <w:rPr>
          <w:spacing w:val="-6"/>
        </w:rPr>
        <w:t xml:space="preserve"> </w:t>
      </w:r>
      <w:r>
        <w:t>julio</w:t>
      </w:r>
      <w:r>
        <w:rPr>
          <w:spacing w:val="-5"/>
        </w:rPr>
        <w:t xml:space="preserve"> </w:t>
      </w:r>
      <w:r>
        <w:t>de</w:t>
      </w:r>
      <w:r>
        <w:rPr>
          <w:spacing w:val="-3"/>
        </w:rPr>
        <w:t xml:space="preserve"> </w:t>
      </w:r>
      <w:r>
        <w:t>2020, se presentó el análisis sobre las repercusiones del Estado de Emergencia Nacional en el seguimiento a los programas presupuestales del MIMP. En dicho informe se identifican los indicadores del PP0142 que podrán ser medidos al primer semestre 2020 y c</w:t>
      </w:r>
      <w:r>
        <w:t>onsecuentemente susceptibles a las acciones de</w:t>
      </w:r>
      <w:r>
        <w:rPr>
          <w:spacing w:val="-3"/>
        </w:rPr>
        <w:t xml:space="preserve"> </w:t>
      </w:r>
      <w:r>
        <w:t>seguimiento.</w:t>
      </w:r>
    </w:p>
    <w:p w:rsidR="005C6836" w:rsidRDefault="005C6836">
      <w:pPr>
        <w:spacing w:line="276" w:lineRule="auto"/>
        <w:jc w:val="both"/>
        <w:sectPr w:rsidR="005C6836">
          <w:type w:val="continuous"/>
          <w:pgSz w:w="11900" w:h="16850"/>
          <w:pgMar w:top="200" w:right="560" w:bottom="1260" w:left="960" w:header="720" w:footer="720" w:gutter="0"/>
          <w:cols w:space="720"/>
        </w:sectPr>
      </w:pPr>
    </w:p>
    <w:p w:rsidR="005C6836" w:rsidRDefault="005C6836">
      <w:pPr>
        <w:pStyle w:val="Textoindependiente"/>
        <w:spacing w:before="9"/>
        <w:rPr>
          <w:sz w:val="20"/>
        </w:rPr>
      </w:pPr>
    </w:p>
    <w:p w:rsidR="005C6836" w:rsidRDefault="00B26D9E">
      <w:pPr>
        <w:pStyle w:val="Prrafodelista"/>
        <w:numPr>
          <w:ilvl w:val="1"/>
          <w:numId w:val="9"/>
        </w:numPr>
        <w:tabs>
          <w:tab w:val="left" w:pos="1450"/>
        </w:tabs>
        <w:spacing w:before="56" w:line="283" w:lineRule="auto"/>
        <w:ind w:right="1136"/>
        <w:jc w:val="both"/>
        <w:rPr>
          <w:rFonts w:ascii="Arial" w:hAnsi="Arial"/>
        </w:rPr>
      </w:pPr>
      <w:r>
        <w:t xml:space="preserve">Mediante Informe N° D000041-2020-OMEP-AGO, de fecha 7 de agosto de 2020, se presentó la propuesta de Plan de Seguimiento y Evaluación 2020-2021 (PASE) del </w:t>
      </w:r>
      <w:r>
        <w:rPr>
          <w:rFonts w:ascii="Arial" w:hAnsi="Arial"/>
          <w:w w:val="95"/>
        </w:rPr>
        <w:t>Programa Presupuestal N°</w:t>
      </w:r>
      <w:r>
        <w:rPr>
          <w:rFonts w:ascii="Arial" w:hAnsi="Arial"/>
          <w:w w:val="95"/>
        </w:rPr>
        <w:t xml:space="preserve"> 0142 “Acceso de Personas Adultas Mayores a Servicios </w:t>
      </w:r>
      <w:r>
        <w:rPr>
          <w:rFonts w:ascii="Arial" w:hAnsi="Arial"/>
        </w:rPr>
        <w:t>Especializados”,</w:t>
      </w:r>
      <w:r>
        <w:rPr>
          <w:rFonts w:ascii="Arial" w:hAnsi="Arial"/>
          <w:spacing w:val="-25"/>
        </w:rPr>
        <w:t xml:space="preserve"> </w:t>
      </w:r>
      <w:r>
        <w:rPr>
          <w:rFonts w:ascii="Arial" w:hAnsi="Arial"/>
        </w:rPr>
        <w:t>correspondiente</w:t>
      </w:r>
      <w:r>
        <w:rPr>
          <w:rFonts w:ascii="Arial" w:hAnsi="Arial"/>
          <w:spacing w:val="-23"/>
        </w:rPr>
        <w:t xml:space="preserve"> </w:t>
      </w:r>
      <w:r>
        <w:rPr>
          <w:rFonts w:ascii="Arial" w:hAnsi="Arial"/>
        </w:rPr>
        <w:t>a</w:t>
      </w:r>
      <w:r>
        <w:rPr>
          <w:rFonts w:ascii="Arial" w:hAnsi="Arial"/>
          <w:spacing w:val="-23"/>
        </w:rPr>
        <w:t xml:space="preserve"> </w:t>
      </w:r>
      <w:r>
        <w:rPr>
          <w:rFonts w:ascii="Arial" w:hAnsi="Arial"/>
        </w:rPr>
        <w:t>los</w:t>
      </w:r>
      <w:r>
        <w:rPr>
          <w:rFonts w:ascii="Arial" w:hAnsi="Arial"/>
          <w:spacing w:val="-24"/>
        </w:rPr>
        <w:t xml:space="preserve"> </w:t>
      </w:r>
      <w:r>
        <w:rPr>
          <w:rFonts w:ascii="Arial" w:hAnsi="Arial"/>
        </w:rPr>
        <w:t>años</w:t>
      </w:r>
      <w:r>
        <w:rPr>
          <w:rFonts w:ascii="Arial" w:hAnsi="Arial"/>
          <w:spacing w:val="-24"/>
        </w:rPr>
        <w:t xml:space="preserve"> </w:t>
      </w:r>
      <w:r>
        <w:rPr>
          <w:rFonts w:ascii="Arial" w:hAnsi="Arial"/>
        </w:rPr>
        <w:t>fiscales</w:t>
      </w:r>
      <w:r>
        <w:rPr>
          <w:rFonts w:ascii="Arial" w:hAnsi="Arial"/>
          <w:spacing w:val="-25"/>
        </w:rPr>
        <w:t xml:space="preserve"> </w:t>
      </w:r>
      <w:r>
        <w:rPr>
          <w:rFonts w:ascii="Arial" w:hAnsi="Arial"/>
        </w:rPr>
        <w:t>2020</w:t>
      </w:r>
      <w:r>
        <w:rPr>
          <w:rFonts w:ascii="Arial" w:hAnsi="Arial"/>
          <w:spacing w:val="-23"/>
        </w:rPr>
        <w:t xml:space="preserve"> </w:t>
      </w:r>
      <w:r>
        <w:rPr>
          <w:rFonts w:ascii="Arial" w:hAnsi="Arial"/>
        </w:rPr>
        <w:t>y</w:t>
      </w:r>
      <w:r>
        <w:rPr>
          <w:rFonts w:ascii="Arial" w:hAnsi="Arial"/>
          <w:spacing w:val="-24"/>
        </w:rPr>
        <w:t xml:space="preserve"> </w:t>
      </w:r>
      <w:r>
        <w:rPr>
          <w:rFonts w:ascii="Arial" w:hAnsi="Arial"/>
        </w:rPr>
        <w:t>2021.</w:t>
      </w:r>
    </w:p>
    <w:p w:rsidR="005C6836" w:rsidRDefault="005C6836">
      <w:pPr>
        <w:pStyle w:val="Textoindependiente"/>
        <w:spacing w:before="4"/>
        <w:rPr>
          <w:rFonts w:ascii="Arial"/>
          <w:sz w:val="21"/>
        </w:rPr>
      </w:pPr>
    </w:p>
    <w:p w:rsidR="005C6836" w:rsidRDefault="00B26D9E">
      <w:pPr>
        <w:pStyle w:val="Ttulo1"/>
        <w:numPr>
          <w:ilvl w:val="0"/>
          <w:numId w:val="10"/>
        </w:numPr>
        <w:tabs>
          <w:tab w:val="left" w:pos="1025"/>
          <w:tab w:val="left" w:pos="1026"/>
        </w:tabs>
        <w:ind w:hanging="460"/>
        <w:jc w:val="left"/>
        <w:rPr>
          <w:u w:val="none"/>
        </w:rPr>
      </w:pPr>
      <w:r>
        <w:rPr>
          <w:u w:val="none"/>
        </w:rPr>
        <w:t>ANÁLISIS:</w:t>
      </w:r>
    </w:p>
    <w:p w:rsidR="005C6836" w:rsidRDefault="005C6836">
      <w:pPr>
        <w:pStyle w:val="Textoindependiente"/>
        <w:rPr>
          <w:b/>
          <w:sz w:val="23"/>
        </w:rPr>
      </w:pPr>
    </w:p>
    <w:p w:rsidR="005C6836" w:rsidRDefault="00B26D9E">
      <w:pPr>
        <w:pStyle w:val="Prrafodelista"/>
        <w:numPr>
          <w:ilvl w:val="1"/>
          <w:numId w:val="8"/>
        </w:numPr>
        <w:tabs>
          <w:tab w:val="left" w:pos="1450"/>
        </w:tabs>
        <w:spacing w:line="283" w:lineRule="auto"/>
        <w:ind w:right="1134"/>
        <w:jc w:val="both"/>
      </w:pPr>
      <w:r>
        <w:t xml:space="preserve">El informe tiene como objetivo presentar los resultados del seguimiento comprensivo </w:t>
      </w:r>
      <w:r>
        <w:rPr>
          <w:rFonts w:ascii="Arial" w:hAnsi="Arial"/>
          <w:w w:val="95"/>
        </w:rPr>
        <w:t>de</w:t>
      </w:r>
      <w:r>
        <w:rPr>
          <w:rFonts w:ascii="Arial" w:hAnsi="Arial"/>
          <w:spacing w:val="-43"/>
          <w:w w:val="95"/>
        </w:rPr>
        <w:t xml:space="preserve"> </w:t>
      </w:r>
      <w:r>
        <w:rPr>
          <w:rFonts w:ascii="Arial" w:hAnsi="Arial"/>
          <w:w w:val="95"/>
        </w:rPr>
        <w:t>tres</w:t>
      </w:r>
      <w:r>
        <w:rPr>
          <w:rFonts w:ascii="Arial" w:hAnsi="Arial"/>
          <w:spacing w:val="-42"/>
          <w:w w:val="95"/>
        </w:rPr>
        <w:t xml:space="preserve"> </w:t>
      </w:r>
      <w:r>
        <w:rPr>
          <w:rFonts w:ascii="Arial" w:hAnsi="Arial"/>
          <w:w w:val="95"/>
        </w:rPr>
        <w:t>de</w:t>
      </w:r>
      <w:r>
        <w:rPr>
          <w:rFonts w:ascii="Arial" w:hAnsi="Arial"/>
          <w:spacing w:val="-42"/>
          <w:w w:val="95"/>
        </w:rPr>
        <w:t xml:space="preserve"> </w:t>
      </w:r>
      <w:r>
        <w:rPr>
          <w:rFonts w:ascii="Arial" w:hAnsi="Arial"/>
          <w:w w:val="95"/>
        </w:rPr>
        <w:t>los</w:t>
      </w:r>
      <w:r>
        <w:rPr>
          <w:rFonts w:ascii="Arial" w:hAnsi="Arial"/>
          <w:spacing w:val="-43"/>
          <w:w w:val="95"/>
        </w:rPr>
        <w:t xml:space="preserve"> </w:t>
      </w:r>
      <w:r>
        <w:rPr>
          <w:rFonts w:ascii="Arial" w:hAnsi="Arial"/>
          <w:w w:val="95"/>
        </w:rPr>
        <w:t>cinco</w:t>
      </w:r>
      <w:r>
        <w:rPr>
          <w:rFonts w:ascii="Arial" w:hAnsi="Arial"/>
          <w:spacing w:val="-42"/>
          <w:w w:val="95"/>
        </w:rPr>
        <w:t xml:space="preserve"> </w:t>
      </w:r>
      <w:r>
        <w:rPr>
          <w:rFonts w:ascii="Arial" w:hAnsi="Arial"/>
          <w:w w:val="95"/>
        </w:rPr>
        <w:t>indicadores</w:t>
      </w:r>
      <w:r>
        <w:rPr>
          <w:rFonts w:ascii="Arial" w:hAnsi="Arial"/>
          <w:spacing w:val="-42"/>
          <w:w w:val="95"/>
        </w:rPr>
        <w:t xml:space="preserve"> </w:t>
      </w:r>
      <w:r>
        <w:rPr>
          <w:rFonts w:ascii="Arial" w:hAnsi="Arial"/>
          <w:w w:val="95"/>
        </w:rPr>
        <w:t>de</w:t>
      </w:r>
      <w:r>
        <w:rPr>
          <w:rFonts w:ascii="Arial" w:hAnsi="Arial"/>
          <w:spacing w:val="-43"/>
          <w:w w:val="95"/>
        </w:rPr>
        <w:t xml:space="preserve"> </w:t>
      </w:r>
      <w:r>
        <w:rPr>
          <w:rFonts w:ascii="Arial" w:hAnsi="Arial"/>
          <w:w w:val="95"/>
        </w:rPr>
        <w:t>desempeño</w:t>
      </w:r>
      <w:r>
        <w:rPr>
          <w:rFonts w:ascii="Arial" w:hAnsi="Arial"/>
          <w:spacing w:val="-42"/>
          <w:w w:val="95"/>
        </w:rPr>
        <w:t xml:space="preserve"> </w:t>
      </w:r>
      <w:r>
        <w:rPr>
          <w:rFonts w:ascii="Arial" w:hAnsi="Arial"/>
          <w:w w:val="95"/>
        </w:rPr>
        <w:t>del</w:t>
      </w:r>
      <w:r>
        <w:rPr>
          <w:rFonts w:ascii="Arial" w:hAnsi="Arial"/>
          <w:spacing w:val="-43"/>
          <w:w w:val="95"/>
        </w:rPr>
        <w:t xml:space="preserve"> </w:t>
      </w:r>
      <w:r>
        <w:rPr>
          <w:rFonts w:ascii="Arial" w:hAnsi="Arial"/>
          <w:w w:val="95"/>
        </w:rPr>
        <w:t>Programa</w:t>
      </w:r>
      <w:r>
        <w:rPr>
          <w:rFonts w:ascii="Arial" w:hAnsi="Arial"/>
          <w:spacing w:val="-42"/>
          <w:w w:val="95"/>
        </w:rPr>
        <w:t xml:space="preserve"> </w:t>
      </w:r>
      <w:r>
        <w:rPr>
          <w:rFonts w:ascii="Arial" w:hAnsi="Arial"/>
          <w:w w:val="95"/>
        </w:rPr>
        <w:t>Presupuestal</w:t>
      </w:r>
      <w:r>
        <w:rPr>
          <w:rFonts w:ascii="Arial" w:hAnsi="Arial"/>
          <w:spacing w:val="-44"/>
          <w:w w:val="95"/>
        </w:rPr>
        <w:t xml:space="preserve"> </w:t>
      </w:r>
      <w:r>
        <w:rPr>
          <w:rFonts w:ascii="Arial" w:hAnsi="Arial"/>
          <w:w w:val="95"/>
        </w:rPr>
        <w:t>0142</w:t>
      </w:r>
      <w:r>
        <w:rPr>
          <w:rFonts w:ascii="Arial" w:hAnsi="Arial"/>
          <w:spacing w:val="-43"/>
          <w:w w:val="95"/>
        </w:rPr>
        <w:t xml:space="preserve"> </w:t>
      </w:r>
      <w:r>
        <w:rPr>
          <w:rFonts w:ascii="Arial" w:hAnsi="Arial"/>
          <w:w w:val="95"/>
        </w:rPr>
        <w:t>“Acceso de</w:t>
      </w:r>
      <w:r>
        <w:rPr>
          <w:rFonts w:ascii="Arial" w:hAnsi="Arial"/>
          <w:spacing w:val="-34"/>
          <w:w w:val="95"/>
        </w:rPr>
        <w:t xml:space="preserve"> </w:t>
      </w:r>
      <w:r>
        <w:rPr>
          <w:rFonts w:ascii="Arial" w:hAnsi="Arial"/>
          <w:w w:val="95"/>
        </w:rPr>
        <w:t>Personas</w:t>
      </w:r>
      <w:r>
        <w:rPr>
          <w:rFonts w:ascii="Arial" w:hAnsi="Arial"/>
          <w:spacing w:val="-34"/>
          <w:w w:val="95"/>
        </w:rPr>
        <w:t xml:space="preserve"> </w:t>
      </w:r>
      <w:r>
        <w:rPr>
          <w:rFonts w:ascii="Arial" w:hAnsi="Arial"/>
          <w:w w:val="95"/>
        </w:rPr>
        <w:t>Adultas</w:t>
      </w:r>
      <w:r>
        <w:rPr>
          <w:rFonts w:ascii="Arial" w:hAnsi="Arial"/>
          <w:spacing w:val="-35"/>
          <w:w w:val="95"/>
        </w:rPr>
        <w:t xml:space="preserve"> </w:t>
      </w:r>
      <w:r>
        <w:rPr>
          <w:rFonts w:ascii="Arial" w:hAnsi="Arial"/>
          <w:w w:val="95"/>
        </w:rPr>
        <w:t>Mayores</w:t>
      </w:r>
      <w:r>
        <w:rPr>
          <w:rFonts w:ascii="Arial" w:hAnsi="Arial"/>
          <w:spacing w:val="-33"/>
          <w:w w:val="95"/>
        </w:rPr>
        <w:t xml:space="preserve"> </w:t>
      </w:r>
      <w:r>
        <w:rPr>
          <w:rFonts w:ascii="Arial" w:hAnsi="Arial"/>
          <w:w w:val="95"/>
        </w:rPr>
        <w:t>a</w:t>
      </w:r>
      <w:r>
        <w:rPr>
          <w:rFonts w:ascii="Arial" w:hAnsi="Arial"/>
          <w:spacing w:val="-34"/>
          <w:w w:val="95"/>
        </w:rPr>
        <w:t xml:space="preserve"> </w:t>
      </w:r>
      <w:r>
        <w:rPr>
          <w:rFonts w:ascii="Arial" w:hAnsi="Arial"/>
          <w:w w:val="95"/>
        </w:rPr>
        <w:t>Servicios</w:t>
      </w:r>
      <w:r>
        <w:rPr>
          <w:rFonts w:ascii="Arial" w:hAnsi="Arial"/>
          <w:spacing w:val="-34"/>
          <w:w w:val="95"/>
        </w:rPr>
        <w:t xml:space="preserve"> </w:t>
      </w:r>
      <w:r>
        <w:rPr>
          <w:rFonts w:ascii="Arial" w:hAnsi="Arial"/>
          <w:w w:val="95"/>
        </w:rPr>
        <w:t>Especializados”</w:t>
      </w:r>
      <w:r>
        <w:rPr>
          <w:rFonts w:ascii="Arial" w:hAnsi="Arial"/>
          <w:spacing w:val="-34"/>
          <w:w w:val="95"/>
        </w:rPr>
        <w:t xml:space="preserve"> </w:t>
      </w:r>
      <w:r>
        <w:rPr>
          <w:rFonts w:ascii="Arial" w:hAnsi="Arial"/>
          <w:w w:val="95"/>
        </w:rPr>
        <w:t>(PP0142)</w:t>
      </w:r>
      <w:r>
        <w:rPr>
          <w:rFonts w:ascii="Arial" w:hAnsi="Arial"/>
          <w:spacing w:val="-34"/>
          <w:w w:val="95"/>
        </w:rPr>
        <w:t xml:space="preserve"> </w:t>
      </w:r>
      <w:r>
        <w:rPr>
          <w:rFonts w:ascii="Arial" w:hAnsi="Arial"/>
          <w:w w:val="95"/>
        </w:rPr>
        <w:t>al</w:t>
      </w:r>
      <w:r>
        <w:rPr>
          <w:rFonts w:ascii="Arial" w:hAnsi="Arial"/>
          <w:spacing w:val="-34"/>
          <w:w w:val="95"/>
        </w:rPr>
        <w:t xml:space="preserve"> </w:t>
      </w:r>
      <w:r>
        <w:rPr>
          <w:rFonts w:ascii="Arial" w:hAnsi="Arial"/>
          <w:w w:val="95"/>
        </w:rPr>
        <w:t>primer</w:t>
      </w:r>
      <w:r>
        <w:rPr>
          <w:rFonts w:ascii="Arial" w:hAnsi="Arial"/>
          <w:spacing w:val="-35"/>
          <w:w w:val="95"/>
        </w:rPr>
        <w:t xml:space="preserve"> </w:t>
      </w:r>
      <w:r>
        <w:rPr>
          <w:rFonts w:ascii="Arial" w:hAnsi="Arial"/>
          <w:w w:val="95"/>
        </w:rPr>
        <w:t xml:space="preserve">semestre </w:t>
      </w:r>
      <w:r>
        <w:t xml:space="preserve">del año 2020, conforme con lo programado en la propuesta de Plan de Seguimiento y Evaluación (PASE) 2020-2021 del PP0142 y </w:t>
      </w:r>
      <w:r>
        <w:t>con las funciones que se le designan a la OGMEPGD como Coordinador de Seguimiento y Evaluación del</w:t>
      </w:r>
      <w:r>
        <w:rPr>
          <w:spacing w:val="-10"/>
        </w:rPr>
        <w:t xml:space="preserve"> </w:t>
      </w:r>
      <w:r>
        <w:t>PP0142.</w:t>
      </w:r>
    </w:p>
    <w:p w:rsidR="005C6836" w:rsidRDefault="005C6836">
      <w:pPr>
        <w:pStyle w:val="Textoindependiente"/>
        <w:spacing w:before="9"/>
        <w:rPr>
          <w:sz w:val="18"/>
        </w:rPr>
      </w:pPr>
    </w:p>
    <w:p w:rsidR="005C6836" w:rsidRDefault="00B26D9E">
      <w:pPr>
        <w:pStyle w:val="Prrafodelista"/>
        <w:numPr>
          <w:ilvl w:val="1"/>
          <w:numId w:val="8"/>
        </w:numPr>
        <w:tabs>
          <w:tab w:val="left" w:pos="1450"/>
        </w:tabs>
        <w:spacing w:before="1" w:line="276" w:lineRule="auto"/>
        <w:ind w:right="1135"/>
        <w:jc w:val="both"/>
      </w:pPr>
      <w:r>
        <w:t>Para dicho propósito es importante tener claridad respecto al marco conceptual que se aborda en la propuesta de PASE 2020-2021 del PP0142, en el cua</w:t>
      </w:r>
      <w:r>
        <w:t>l se establece la siguiente</w:t>
      </w:r>
      <w:r>
        <w:rPr>
          <w:spacing w:val="-1"/>
        </w:rPr>
        <w:t xml:space="preserve"> </w:t>
      </w:r>
      <w:r>
        <w:t>definición:</w:t>
      </w:r>
    </w:p>
    <w:p w:rsidR="005C6836" w:rsidRDefault="00B26D9E">
      <w:pPr>
        <w:pStyle w:val="Prrafodelista"/>
        <w:numPr>
          <w:ilvl w:val="2"/>
          <w:numId w:val="8"/>
        </w:numPr>
        <w:tabs>
          <w:tab w:val="left" w:pos="1810"/>
        </w:tabs>
        <w:spacing w:line="276" w:lineRule="auto"/>
        <w:ind w:right="1135"/>
      </w:pPr>
      <w:r>
        <w:rPr>
          <w:b/>
        </w:rPr>
        <w:t>Seguimiento</w:t>
      </w:r>
      <w:r>
        <w:rPr>
          <w:b/>
          <w:spacing w:val="-15"/>
        </w:rPr>
        <w:t xml:space="preserve"> </w:t>
      </w:r>
      <w:r>
        <w:rPr>
          <w:b/>
        </w:rPr>
        <w:t>comprensivo:</w:t>
      </w:r>
      <w:r>
        <w:rPr>
          <w:b/>
          <w:spacing w:val="-13"/>
        </w:rPr>
        <w:t xml:space="preserve"> </w:t>
      </w:r>
      <w:r>
        <w:t>Sobre</w:t>
      </w:r>
      <w:r>
        <w:rPr>
          <w:spacing w:val="-13"/>
        </w:rPr>
        <w:t xml:space="preserve"> </w:t>
      </w:r>
      <w:r>
        <w:t>la</w:t>
      </w:r>
      <w:r>
        <w:rPr>
          <w:spacing w:val="-14"/>
        </w:rPr>
        <w:t xml:space="preserve"> </w:t>
      </w:r>
      <w:r>
        <w:t>base</w:t>
      </w:r>
      <w:r>
        <w:rPr>
          <w:spacing w:val="-14"/>
        </w:rPr>
        <w:t xml:space="preserve"> </w:t>
      </w:r>
      <w:r>
        <w:t>del</w:t>
      </w:r>
      <w:r>
        <w:rPr>
          <w:spacing w:val="-14"/>
        </w:rPr>
        <w:t xml:space="preserve"> </w:t>
      </w:r>
      <w:r>
        <w:t>reporte</w:t>
      </w:r>
      <w:r>
        <w:rPr>
          <w:spacing w:val="-13"/>
        </w:rPr>
        <w:t xml:space="preserve"> </w:t>
      </w:r>
      <w:r>
        <w:t>de</w:t>
      </w:r>
      <w:r>
        <w:rPr>
          <w:spacing w:val="-13"/>
        </w:rPr>
        <w:t xml:space="preserve"> </w:t>
      </w:r>
      <w:r>
        <w:t>seguimiento</w:t>
      </w:r>
      <w:r>
        <w:rPr>
          <w:spacing w:val="-13"/>
        </w:rPr>
        <w:t xml:space="preserve"> </w:t>
      </w:r>
      <w:r>
        <w:t>simple</w:t>
      </w:r>
      <w:r>
        <w:rPr>
          <w:spacing w:val="-14"/>
        </w:rPr>
        <w:t xml:space="preserve"> </w:t>
      </w:r>
      <w:r>
        <w:t>(cálculo de los indicadores de desempeño, programado/ejecutado) se desarrollan acciones relacionadas con la identificación de debilidades, desviaciones, fallas, con el propósito</w:t>
      </w:r>
      <w:r>
        <w:rPr>
          <w:spacing w:val="-5"/>
        </w:rPr>
        <w:t xml:space="preserve"> </w:t>
      </w:r>
      <w:r>
        <w:t>de</w:t>
      </w:r>
      <w:r>
        <w:rPr>
          <w:spacing w:val="-6"/>
        </w:rPr>
        <w:t xml:space="preserve"> </w:t>
      </w:r>
      <w:r>
        <w:t>corregir</w:t>
      </w:r>
      <w:r>
        <w:rPr>
          <w:spacing w:val="-9"/>
        </w:rPr>
        <w:t xml:space="preserve"> </w:t>
      </w:r>
      <w:r>
        <w:t>el</w:t>
      </w:r>
      <w:r>
        <w:rPr>
          <w:spacing w:val="-6"/>
        </w:rPr>
        <w:t xml:space="preserve"> </w:t>
      </w:r>
      <w:r>
        <w:t>proceso</w:t>
      </w:r>
      <w:r>
        <w:rPr>
          <w:spacing w:val="-8"/>
        </w:rPr>
        <w:t xml:space="preserve"> </w:t>
      </w:r>
      <w:r>
        <w:t>de</w:t>
      </w:r>
      <w:r>
        <w:rPr>
          <w:spacing w:val="-6"/>
        </w:rPr>
        <w:t xml:space="preserve"> </w:t>
      </w:r>
      <w:r>
        <w:t>implementación</w:t>
      </w:r>
      <w:r>
        <w:rPr>
          <w:spacing w:val="-9"/>
        </w:rPr>
        <w:t xml:space="preserve"> </w:t>
      </w:r>
      <w:r>
        <w:t>de</w:t>
      </w:r>
      <w:r>
        <w:rPr>
          <w:spacing w:val="-8"/>
        </w:rPr>
        <w:t xml:space="preserve"> </w:t>
      </w:r>
      <w:r>
        <w:t>la</w:t>
      </w:r>
      <w:r>
        <w:rPr>
          <w:spacing w:val="-7"/>
        </w:rPr>
        <w:t xml:space="preserve"> </w:t>
      </w:r>
      <w:r>
        <w:t>intervención,</w:t>
      </w:r>
      <w:r>
        <w:rPr>
          <w:spacing w:val="-6"/>
        </w:rPr>
        <w:t xml:space="preserve"> </w:t>
      </w:r>
      <w:r>
        <w:t>propiciando de es</w:t>
      </w:r>
      <w:r>
        <w:t>ta manera la toma de decisiones estratégica que conlleve al cumplimiento de los objetivos</w:t>
      </w:r>
      <w:r>
        <w:rPr>
          <w:spacing w:val="-3"/>
        </w:rPr>
        <w:t xml:space="preserve"> </w:t>
      </w:r>
      <w:r>
        <w:t>planteados.</w:t>
      </w:r>
    </w:p>
    <w:p w:rsidR="005C6836" w:rsidRDefault="005C6836">
      <w:pPr>
        <w:pStyle w:val="Textoindependiente"/>
        <w:spacing w:before="7"/>
        <w:rPr>
          <w:sz w:val="19"/>
        </w:rPr>
      </w:pPr>
    </w:p>
    <w:p w:rsidR="005C6836" w:rsidRDefault="00B26D9E">
      <w:pPr>
        <w:pStyle w:val="Prrafodelista"/>
        <w:numPr>
          <w:ilvl w:val="1"/>
          <w:numId w:val="8"/>
        </w:numPr>
        <w:tabs>
          <w:tab w:val="left" w:pos="1450"/>
        </w:tabs>
        <w:spacing w:before="1" w:line="276" w:lineRule="auto"/>
        <w:ind w:right="1134"/>
        <w:jc w:val="both"/>
      </w:pPr>
      <w:r>
        <w:t>En ese sentido, el presente informe se organiza en tres secciones. En primer lugar, se describen las bases de datos de las Estructuras de Datos Nominales Estandarizadas (EDNE)</w:t>
      </w:r>
      <w:r>
        <w:rPr>
          <w:vertAlign w:val="superscript"/>
        </w:rPr>
        <w:t>1</w:t>
      </w:r>
      <w:r>
        <w:t xml:space="preserve"> proporcionadas por las instancias del MIMP para el cálculo de los indicadores d</w:t>
      </w:r>
      <w:r>
        <w:t xml:space="preserve">e desempeño. En segundo lugar, se presenta la metodología y el cálculo de los indicadores y, finalmente, se aborda la metodología empleada y se presentan los resultados obtenidos en el </w:t>
      </w:r>
      <w:r>
        <w:rPr>
          <w:b/>
        </w:rPr>
        <w:t>Anexo N° 01: Reporte de seguimiento comprensivo del PP0142 al primer se</w:t>
      </w:r>
      <w:r>
        <w:rPr>
          <w:b/>
        </w:rPr>
        <w:t>mestre del año</w:t>
      </w:r>
      <w:r>
        <w:rPr>
          <w:b/>
          <w:spacing w:val="-3"/>
        </w:rPr>
        <w:t xml:space="preserve"> </w:t>
      </w:r>
      <w:r>
        <w:rPr>
          <w:b/>
        </w:rPr>
        <w:t>2020</w:t>
      </w:r>
      <w:r>
        <w:t>.</w:t>
      </w:r>
    </w:p>
    <w:p w:rsidR="005C6836" w:rsidRDefault="005C6836">
      <w:pPr>
        <w:pStyle w:val="Textoindependiente"/>
        <w:spacing w:before="8"/>
        <w:rPr>
          <w:sz w:val="19"/>
        </w:rPr>
      </w:pPr>
    </w:p>
    <w:p w:rsidR="005C6836" w:rsidRDefault="00B26D9E">
      <w:pPr>
        <w:pStyle w:val="Ttulo1"/>
        <w:rPr>
          <w:u w:val="none"/>
        </w:rPr>
      </w:pPr>
      <w:r>
        <w:t>Bases de datos empleadas</w:t>
      </w:r>
    </w:p>
    <w:p w:rsidR="005C6836" w:rsidRDefault="005C6836">
      <w:pPr>
        <w:pStyle w:val="Textoindependiente"/>
        <w:spacing w:before="3"/>
        <w:rPr>
          <w:b/>
          <w:sz w:val="18"/>
        </w:rPr>
      </w:pPr>
    </w:p>
    <w:p w:rsidR="005C6836" w:rsidRDefault="00B26D9E">
      <w:pPr>
        <w:pStyle w:val="Prrafodelista"/>
        <w:numPr>
          <w:ilvl w:val="1"/>
          <w:numId w:val="8"/>
        </w:numPr>
        <w:tabs>
          <w:tab w:val="left" w:pos="1450"/>
        </w:tabs>
        <w:spacing w:before="57" w:line="276" w:lineRule="auto"/>
        <w:ind w:right="1133"/>
        <w:jc w:val="both"/>
      </w:pPr>
      <w:r>
        <w:t>Uno</w:t>
      </w:r>
      <w:r>
        <w:rPr>
          <w:spacing w:val="-4"/>
        </w:rPr>
        <w:t xml:space="preserve"> </w:t>
      </w:r>
      <w:r>
        <w:t>de</w:t>
      </w:r>
      <w:r>
        <w:rPr>
          <w:spacing w:val="-7"/>
        </w:rPr>
        <w:t xml:space="preserve"> </w:t>
      </w:r>
      <w:r>
        <w:t>los</w:t>
      </w:r>
      <w:r>
        <w:rPr>
          <w:spacing w:val="-6"/>
        </w:rPr>
        <w:t xml:space="preserve"> </w:t>
      </w:r>
      <w:r>
        <w:t>insumos</w:t>
      </w:r>
      <w:r>
        <w:rPr>
          <w:spacing w:val="-8"/>
        </w:rPr>
        <w:t xml:space="preserve"> </w:t>
      </w:r>
      <w:r>
        <w:t>básicos</w:t>
      </w:r>
      <w:r>
        <w:rPr>
          <w:spacing w:val="-8"/>
        </w:rPr>
        <w:t xml:space="preserve"> </w:t>
      </w:r>
      <w:r>
        <w:t>para</w:t>
      </w:r>
      <w:r>
        <w:rPr>
          <w:spacing w:val="-6"/>
        </w:rPr>
        <w:t xml:space="preserve"> </w:t>
      </w:r>
      <w:r>
        <w:t>el</w:t>
      </w:r>
      <w:r>
        <w:rPr>
          <w:spacing w:val="-8"/>
        </w:rPr>
        <w:t xml:space="preserve"> </w:t>
      </w:r>
      <w:r>
        <w:t>seguimiento</w:t>
      </w:r>
      <w:r>
        <w:rPr>
          <w:spacing w:val="-6"/>
        </w:rPr>
        <w:t xml:space="preserve"> </w:t>
      </w:r>
      <w:r>
        <w:t>es</w:t>
      </w:r>
      <w:r>
        <w:rPr>
          <w:spacing w:val="-5"/>
        </w:rPr>
        <w:t xml:space="preserve"> </w:t>
      </w:r>
      <w:r>
        <w:t>la</w:t>
      </w:r>
      <w:r>
        <w:rPr>
          <w:spacing w:val="-8"/>
        </w:rPr>
        <w:t xml:space="preserve"> </w:t>
      </w:r>
      <w:r>
        <w:t>base</w:t>
      </w:r>
      <w:r>
        <w:rPr>
          <w:spacing w:val="-5"/>
        </w:rPr>
        <w:t xml:space="preserve"> </w:t>
      </w:r>
      <w:r>
        <w:t>de</w:t>
      </w:r>
      <w:r>
        <w:rPr>
          <w:spacing w:val="-7"/>
        </w:rPr>
        <w:t xml:space="preserve"> </w:t>
      </w:r>
      <w:r>
        <w:t>datos</w:t>
      </w:r>
      <w:r>
        <w:rPr>
          <w:spacing w:val="-6"/>
        </w:rPr>
        <w:t xml:space="preserve"> </w:t>
      </w:r>
      <w:r>
        <w:t>con</w:t>
      </w:r>
      <w:r>
        <w:rPr>
          <w:spacing w:val="-6"/>
        </w:rPr>
        <w:t xml:space="preserve"> </w:t>
      </w:r>
      <w:r>
        <w:t>la</w:t>
      </w:r>
      <w:r>
        <w:rPr>
          <w:spacing w:val="-8"/>
        </w:rPr>
        <w:t xml:space="preserve"> </w:t>
      </w:r>
      <w:r>
        <w:t>cual</w:t>
      </w:r>
      <w:r>
        <w:rPr>
          <w:spacing w:val="-7"/>
        </w:rPr>
        <w:t xml:space="preserve"> </w:t>
      </w:r>
      <w:r>
        <w:t>se</w:t>
      </w:r>
      <w:r>
        <w:rPr>
          <w:spacing w:val="-8"/>
        </w:rPr>
        <w:t xml:space="preserve"> </w:t>
      </w:r>
      <w:r>
        <w:t>realiza el cálculo de los indicadores de desempeño. Esta debe presentar características de confiabilidad, oportunidad y calidad. En el PP0142 las instancias que reportan información son la Dirección de Personas Adultas Mayores (DIPAM), el Programa Integral</w:t>
      </w:r>
      <w:r>
        <w:t xml:space="preserve"> Nacional para el Bienestar Familiar (INABIF), a través de sus Direcciones de Línea: Unidad de Servicios de Protección de Personas Adultas Mayores (USPPAM) y Unidad</w:t>
      </w:r>
      <w:r>
        <w:rPr>
          <w:spacing w:val="22"/>
        </w:rPr>
        <w:t xml:space="preserve"> </w:t>
      </w:r>
      <w:r>
        <w:t>de</w:t>
      </w:r>
      <w:r>
        <w:rPr>
          <w:spacing w:val="23"/>
        </w:rPr>
        <w:t xml:space="preserve"> </w:t>
      </w:r>
      <w:r>
        <w:t>Desarrollo</w:t>
      </w:r>
      <w:r>
        <w:rPr>
          <w:spacing w:val="24"/>
        </w:rPr>
        <w:t xml:space="preserve"> </w:t>
      </w:r>
      <w:r>
        <w:t>Integral</w:t>
      </w:r>
      <w:r>
        <w:rPr>
          <w:spacing w:val="22"/>
        </w:rPr>
        <w:t xml:space="preserve"> </w:t>
      </w:r>
      <w:r>
        <w:t>de</w:t>
      </w:r>
      <w:r>
        <w:rPr>
          <w:spacing w:val="24"/>
        </w:rPr>
        <w:t xml:space="preserve"> </w:t>
      </w:r>
      <w:r>
        <w:t>las</w:t>
      </w:r>
      <w:r>
        <w:rPr>
          <w:spacing w:val="23"/>
        </w:rPr>
        <w:t xml:space="preserve"> </w:t>
      </w:r>
      <w:r>
        <w:t>Familias</w:t>
      </w:r>
      <w:r>
        <w:rPr>
          <w:spacing w:val="23"/>
        </w:rPr>
        <w:t xml:space="preserve"> </w:t>
      </w:r>
      <w:r>
        <w:t>(UDIF);</w:t>
      </w:r>
      <w:r>
        <w:rPr>
          <w:spacing w:val="22"/>
        </w:rPr>
        <w:t xml:space="preserve"> </w:t>
      </w:r>
      <w:r>
        <w:t>asimismo</w:t>
      </w:r>
      <w:r>
        <w:rPr>
          <w:spacing w:val="24"/>
        </w:rPr>
        <w:t xml:space="preserve"> </w:t>
      </w:r>
      <w:r>
        <w:t>los</w:t>
      </w:r>
      <w:r>
        <w:rPr>
          <w:spacing w:val="23"/>
        </w:rPr>
        <w:t xml:space="preserve"> </w:t>
      </w:r>
      <w:r>
        <w:t>Gobiernos</w:t>
      </w:r>
      <w:r>
        <w:rPr>
          <w:spacing w:val="21"/>
        </w:rPr>
        <w:t xml:space="preserve"> </w:t>
      </w:r>
      <w:r>
        <w:t>Locales</w:t>
      </w:r>
    </w:p>
    <w:p w:rsidR="005C6836" w:rsidRDefault="0036226A">
      <w:pPr>
        <w:pStyle w:val="Textoindependiente"/>
        <w:spacing w:before="2"/>
        <w:rPr>
          <w:sz w:val="15"/>
        </w:rPr>
      </w:pPr>
      <w:r>
        <w:rPr>
          <w:noProof/>
          <w:lang w:val="es-PE" w:eastAsia="es-PE"/>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142240</wp:posOffset>
                </wp:positionV>
                <wp:extent cx="1828800" cy="7620"/>
                <wp:effectExtent l="0" t="0" r="0" b="0"/>
                <wp:wrapTopAndBottom/>
                <wp:docPr id="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A132" id="Rectangle 38" o:spid="_x0000_s1026" style="position:absolute;margin-left:85.1pt;margin-top:11.2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" fillcolor="black" stroked="f">
                <w10:wrap type="topAndBottom" anchorx="page"/>
              </v:rect>
            </w:pict>
          </mc:Fallback>
        </mc:AlternateContent>
      </w:r>
    </w:p>
    <w:p w:rsidR="005C6836" w:rsidRDefault="00B26D9E">
      <w:pPr>
        <w:spacing w:before="70"/>
        <w:ind w:left="742" w:right="1135"/>
        <w:jc w:val="both"/>
        <w:rPr>
          <w:sz w:val="16"/>
        </w:rPr>
      </w:pPr>
      <w:r>
        <w:rPr>
          <w:sz w:val="16"/>
          <w:vertAlign w:val="superscript"/>
        </w:rPr>
        <w:t>1</w:t>
      </w:r>
      <w:r>
        <w:rPr>
          <w:sz w:val="16"/>
        </w:rPr>
        <w:t xml:space="preserve"> </w:t>
      </w:r>
      <w:r>
        <w:rPr>
          <w:color w:val="1F2023"/>
          <w:sz w:val="16"/>
        </w:rPr>
        <w:t>La Estruc</w:t>
      </w:r>
      <w:r>
        <w:rPr>
          <w:color w:val="1F2023"/>
          <w:sz w:val="16"/>
        </w:rPr>
        <w:t>tura de Datos Nominal Estandarizada (EDNE) es una herramienta a través del cual las instancias del MIMP reportan información sobre las intervenciones a su cargo, la cual incorpora todas las necesidades de información requeridas para el cálculo de los indic</w:t>
      </w:r>
      <w:r>
        <w:rPr>
          <w:color w:val="1F2023"/>
          <w:sz w:val="16"/>
        </w:rPr>
        <w:t>adores sectoriales. Esta estructura está ordenada en función a la identificación del usuario/a y a partir de ello se vincula con información relacionada al servicio que se le brinda, la situación de ingreso, la prestación que recibe y, finalmente la situac</w:t>
      </w:r>
      <w:r>
        <w:rPr>
          <w:color w:val="1F2023"/>
          <w:sz w:val="16"/>
        </w:rPr>
        <w:t>ión actual resultado de los servicios recibidos.</w:t>
      </w:r>
    </w:p>
    <w:p w:rsidR="005C6836" w:rsidRDefault="005C6836">
      <w:pPr>
        <w:jc w:val="both"/>
        <w:rPr>
          <w:sz w:val="16"/>
        </w:rPr>
        <w:sectPr w:rsidR="005C6836">
          <w:headerReference w:type="default" r:id="rId10"/>
          <w:footerReference w:type="default" r:id="rId11"/>
          <w:pgSz w:w="11900" w:h="16850"/>
          <w:pgMar w:top="1540" w:right="560" w:bottom="1260" w:left="960" w:header="262" w:footer="1064" w:gutter="0"/>
          <w:cols w:space="720"/>
        </w:sectPr>
      </w:pPr>
    </w:p>
    <w:p w:rsidR="005C6836" w:rsidRDefault="00B26D9E">
      <w:pPr>
        <w:pStyle w:val="Textoindependiente"/>
        <w:spacing w:before="2" w:line="276" w:lineRule="auto"/>
        <w:ind w:left="1450" w:right="1136"/>
        <w:jc w:val="both"/>
      </w:pPr>
      <w:r>
        <w:lastRenderedPageBreak/>
        <w:t>(GL) a través de sus Centros Integrales de Atención a</w:t>
      </w:r>
      <w:r>
        <w:t>l Adulto Mayor (CIAM). A continuación, se detalla un cuadro que resume la información proporcionada por estas instancias:</w:t>
      </w:r>
    </w:p>
    <w:p w:rsidR="005C6836" w:rsidRDefault="005C6836">
      <w:pPr>
        <w:pStyle w:val="Textoindependiente"/>
        <w:spacing w:before="8"/>
        <w:rPr>
          <w:sz w:val="19"/>
        </w:rPr>
      </w:pPr>
    </w:p>
    <w:p w:rsidR="005C6836" w:rsidRDefault="00B26D9E">
      <w:pPr>
        <w:pStyle w:val="Textoindependiente"/>
        <w:spacing w:line="267" w:lineRule="exact"/>
        <w:ind w:left="1354"/>
        <w:jc w:val="both"/>
      </w:pPr>
      <w:r>
        <w:rPr>
          <w:b/>
        </w:rPr>
        <w:t xml:space="preserve">Cuadro N° 01: </w:t>
      </w:r>
      <w:r>
        <w:t>Bases de datos para el cálculo de los indicadores del PP0142 al primer</w:t>
      </w:r>
    </w:p>
    <w:p w:rsidR="005C6836" w:rsidRDefault="00B26D9E">
      <w:pPr>
        <w:pStyle w:val="Textoindependiente"/>
        <w:spacing w:line="267" w:lineRule="exact"/>
        <w:ind w:left="3955" w:right="4350"/>
        <w:jc w:val="center"/>
      </w:pPr>
      <w:r>
        <w:t>semestre del año 2020</w:t>
      </w:r>
    </w:p>
    <w:tbl>
      <w:tblPr>
        <w:tblStyle w:val="TableNormal"/>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040"/>
        <w:gridCol w:w="1697"/>
        <w:gridCol w:w="1381"/>
        <w:gridCol w:w="1410"/>
        <w:gridCol w:w="1359"/>
      </w:tblGrid>
      <w:tr w:rsidR="005C6836">
        <w:trPr>
          <w:trHeight w:val="806"/>
        </w:trPr>
        <w:tc>
          <w:tcPr>
            <w:tcW w:w="437" w:type="dxa"/>
            <w:shd w:val="clear" w:color="auto" w:fill="D9D9D9"/>
          </w:tcPr>
          <w:p w:rsidR="005C6836" w:rsidRDefault="005C6836">
            <w:pPr>
              <w:pStyle w:val="TableParagraph"/>
              <w:spacing w:before="11"/>
              <w:rPr>
                <w:sz w:val="21"/>
              </w:rPr>
            </w:pPr>
          </w:p>
          <w:p w:rsidR="005C6836" w:rsidRDefault="00B26D9E">
            <w:pPr>
              <w:pStyle w:val="TableParagraph"/>
              <w:ind w:right="94"/>
              <w:jc w:val="right"/>
              <w:rPr>
                <w:b/>
              </w:rPr>
            </w:pPr>
            <w:r>
              <w:rPr>
                <w:b/>
              </w:rPr>
              <w:t>N°</w:t>
            </w:r>
          </w:p>
        </w:tc>
        <w:tc>
          <w:tcPr>
            <w:tcW w:w="1040" w:type="dxa"/>
            <w:shd w:val="clear" w:color="auto" w:fill="D9D9D9"/>
          </w:tcPr>
          <w:p w:rsidR="005C6836" w:rsidRDefault="005C6836">
            <w:pPr>
              <w:pStyle w:val="TableParagraph"/>
              <w:spacing w:before="11"/>
              <w:rPr>
                <w:sz w:val="21"/>
              </w:rPr>
            </w:pPr>
          </w:p>
          <w:p w:rsidR="005C6836" w:rsidRDefault="00B26D9E">
            <w:pPr>
              <w:pStyle w:val="TableParagraph"/>
              <w:ind w:left="87" w:right="79"/>
              <w:jc w:val="center"/>
              <w:rPr>
                <w:b/>
              </w:rPr>
            </w:pPr>
            <w:r>
              <w:rPr>
                <w:b/>
              </w:rPr>
              <w:t>Instancia</w:t>
            </w:r>
          </w:p>
        </w:tc>
        <w:tc>
          <w:tcPr>
            <w:tcW w:w="1697" w:type="dxa"/>
            <w:shd w:val="clear" w:color="auto" w:fill="D9D9D9"/>
          </w:tcPr>
          <w:p w:rsidR="005C6836" w:rsidRDefault="00B26D9E">
            <w:pPr>
              <w:pStyle w:val="TableParagraph"/>
              <w:spacing w:before="3" w:line="237" w:lineRule="auto"/>
              <w:ind w:left="174" w:right="163" w:hanging="3"/>
              <w:jc w:val="center"/>
              <w:rPr>
                <w:b/>
              </w:rPr>
            </w:pPr>
            <w:r>
              <w:rPr>
                <w:b/>
              </w:rPr>
              <w:t>Base de datos proporcionada</w:t>
            </w:r>
          </w:p>
          <w:p w:rsidR="005C6836" w:rsidRDefault="00B26D9E">
            <w:pPr>
              <w:pStyle w:val="TableParagraph"/>
              <w:spacing w:before="2" w:line="249" w:lineRule="exact"/>
              <w:ind w:left="464" w:right="459"/>
              <w:jc w:val="center"/>
              <w:rPr>
                <w:b/>
              </w:rPr>
            </w:pPr>
            <w:r>
              <w:rPr>
                <w:b/>
              </w:rPr>
              <w:t>a OMEP</w:t>
            </w:r>
          </w:p>
        </w:tc>
        <w:tc>
          <w:tcPr>
            <w:tcW w:w="1381" w:type="dxa"/>
            <w:shd w:val="clear" w:color="auto" w:fill="D9D9D9"/>
          </w:tcPr>
          <w:p w:rsidR="005C6836" w:rsidRDefault="00B26D9E">
            <w:pPr>
              <w:pStyle w:val="TableParagraph"/>
              <w:spacing w:before="3" w:line="237" w:lineRule="auto"/>
              <w:ind w:left="138" w:right="128"/>
              <w:jc w:val="center"/>
              <w:rPr>
                <w:b/>
              </w:rPr>
            </w:pPr>
            <w:r>
              <w:rPr>
                <w:b/>
              </w:rPr>
              <w:t>Fecha de remisión</w:t>
            </w:r>
          </w:p>
          <w:p w:rsidR="005C6836" w:rsidRDefault="00B26D9E">
            <w:pPr>
              <w:pStyle w:val="TableParagraph"/>
              <w:spacing w:before="2" w:line="249" w:lineRule="exact"/>
              <w:ind w:left="136" w:right="131"/>
              <w:jc w:val="center"/>
              <w:rPr>
                <w:b/>
              </w:rPr>
            </w:pPr>
            <w:r>
              <w:rPr>
                <w:b/>
              </w:rPr>
              <w:t>OMEP</w:t>
            </w:r>
          </w:p>
        </w:tc>
        <w:tc>
          <w:tcPr>
            <w:tcW w:w="1410" w:type="dxa"/>
            <w:shd w:val="clear" w:color="auto" w:fill="D9D9D9"/>
          </w:tcPr>
          <w:p w:rsidR="005C6836" w:rsidRDefault="005C6836">
            <w:pPr>
              <w:pStyle w:val="TableParagraph"/>
              <w:spacing w:before="11"/>
              <w:rPr>
                <w:sz w:val="21"/>
              </w:rPr>
            </w:pPr>
          </w:p>
          <w:p w:rsidR="005C6836" w:rsidRDefault="00B26D9E">
            <w:pPr>
              <w:pStyle w:val="TableParagraph"/>
              <w:ind w:left="339"/>
              <w:rPr>
                <w:b/>
              </w:rPr>
            </w:pPr>
            <w:r>
              <w:rPr>
                <w:b/>
              </w:rPr>
              <w:t>Utilidad</w:t>
            </w:r>
          </w:p>
        </w:tc>
        <w:tc>
          <w:tcPr>
            <w:tcW w:w="1359" w:type="dxa"/>
            <w:shd w:val="clear" w:color="auto" w:fill="D9D9D9"/>
          </w:tcPr>
          <w:p w:rsidR="005C6836" w:rsidRDefault="005C6836">
            <w:pPr>
              <w:pStyle w:val="TableParagraph"/>
              <w:spacing w:before="11"/>
              <w:rPr>
                <w:sz w:val="21"/>
              </w:rPr>
            </w:pPr>
          </w:p>
          <w:p w:rsidR="005C6836" w:rsidRDefault="00B26D9E">
            <w:pPr>
              <w:pStyle w:val="TableParagraph"/>
              <w:ind w:left="86" w:right="81"/>
              <w:jc w:val="center"/>
              <w:rPr>
                <w:b/>
              </w:rPr>
            </w:pPr>
            <w:r>
              <w:rPr>
                <w:b/>
              </w:rPr>
              <w:t>Periodicidad</w:t>
            </w:r>
          </w:p>
        </w:tc>
      </w:tr>
      <w:tr w:rsidR="005C6836">
        <w:trPr>
          <w:trHeight w:val="1881"/>
        </w:trPr>
        <w:tc>
          <w:tcPr>
            <w:tcW w:w="437" w:type="dxa"/>
          </w:tcPr>
          <w:p w:rsidR="005C6836" w:rsidRDefault="005C6836">
            <w:pPr>
              <w:pStyle w:val="TableParagraph"/>
            </w:pPr>
          </w:p>
          <w:p w:rsidR="005C6836" w:rsidRDefault="005C6836">
            <w:pPr>
              <w:pStyle w:val="TableParagraph"/>
            </w:pPr>
          </w:p>
          <w:p w:rsidR="005C6836" w:rsidRDefault="005C6836">
            <w:pPr>
              <w:pStyle w:val="TableParagraph"/>
            </w:pPr>
          </w:p>
          <w:p w:rsidR="005C6836" w:rsidRDefault="00B26D9E">
            <w:pPr>
              <w:pStyle w:val="TableParagraph"/>
              <w:ind w:right="150"/>
              <w:jc w:val="right"/>
            </w:pPr>
            <w:r>
              <w:t>1</w:t>
            </w:r>
          </w:p>
        </w:tc>
        <w:tc>
          <w:tcPr>
            <w:tcW w:w="1040" w:type="dxa"/>
          </w:tcPr>
          <w:p w:rsidR="005C6836" w:rsidRDefault="005C6836">
            <w:pPr>
              <w:pStyle w:val="TableParagraph"/>
            </w:pPr>
          </w:p>
          <w:p w:rsidR="005C6836" w:rsidRDefault="005C6836">
            <w:pPr>
              <w:pStyle w:val="TableParagraph"/>
            </w:pPr>
          </w:p>
          <w:p w:rsidR="005C6836" w:rsidRDefault="005C6836">
            <w:pPr>
              <w:pStyle w:val="TableParagraph"/>
            </w:pPr>
          </w:p>
          <w:p w:rsidR="005C6836" w:rsidRDefault="00B26D9E">
            <w:pPr>
              <w:pStyle w:val="TableParagraph"/>
              <w:ind w:left="86" w:right="79"/>
              <w:jc w:val="center"/>
            </w:pPr>
            <w:r>
              <w:t>INABIF</w:t>
            </w:r>
          </w:p>
        </w:tc>
        <w:tc>
          <w:tcPr>
            <w:tcW w:w="1697" w:type="dxa"/>
          </w:tcPr>
          <w:p w:rsidR="005C6836" w:rsidRDefault="00B26D9E">
            <w:pPr>
              <w:pStyle w:val="TableParagraph"/>
              <w:numPr>
                <w:ilvl w:val="0"/>
                <w:numId w:val="7"/>
              </w:numPr>
              <w:tabs>
                <w:tab w:val="left" w:pos="763"/>
              </w:tabs>
              <w:spacing w:before="133"/>
              <w:ind w:right="148" w:hanging="46"/>
              <w:jc w:val="left"/>
            </w:pPr>
            <w:r>
              <w:t>EDNE USPPAM JUNIO</w:t>
            </w:r>
            <w:r>
              <w:rPr>
                <w:spacing w:val="3"/>
              </w:rPr>
              <w:t xml:space="preserve"> </w:t>
            </w:r>
            <w:r>
              <w:rPr>
                <w:spacing w:val="-5"/>
              </w:rPr>
              <w:t>2020</w:t>
            </w:r>
          </w:p>
          <w:p w:rsidR="005C6836" w:rsidRDefault="005C6836">
            <w:pPr>
              <w:pStyle w:val="TableParagraph"/>
              <w:spacing w:before="2"/>
            </w:pPr>
          </w:p>
          <w:p w:rsidR="005C6836" w:rsidRDefault="00B26D9E">
            <w:pPr>
              <w:pStyle w:val="TableParagraph"/>
              <w:numPr>
                <w:ilvl w:val="0"/>
                <w:numId w:val="7"/>
              </w:numPr>
              <w:tabs>
                <w:tab w:val="left" w:pos="521"/>
              </w:tabs>
              <w:ind w:right="148" w:hanging="288"/>
              <w:jc w:val="left"/>
            </w:pPr>
            <w:r>
              <w:t>EDNE UDIF JUNIO</w:t>
            </w:r>
            <w:r>
              <w:rPr>
                <w:spacing w:val="3"/>
              </w:rPr>
              <w:t xml:space="preserve"> </w:t>
            </w:r>
            <w:r>
              <w:rPr>
                <w:spacing w:val="-5"/>
              </w:rPr>
              <w:t>2020</w:t>
            </w:r>
          </w:p>
        </w:tc>
        <w:tc>
          <w:tcPr>
            <w:tcW w:w="1381" w:type="dxa"/>
          </w:tcPr>
          <w:p w:rsidR="005C6836" w:rsidRDefault="005C6836">
            <w:pPr>
              <w:pStyle w:val="TableParagraph"/>
            </w:pPr>
          </w:p>
          <w:p w:rsidR="005C6836" w:rsidRDefault="005C6836">
            <w:pPr>
              <w:pStyle w:val="TableParagraph"/>
            </w:pPr>
          </w:p>
          <w:p w:rsidR="005C6836" w:rsidRDefault="005C6836">
            <w:pPr>
              <w:pStyle w:val="TableParagraph"/>
            </w:pPr>
          </w:p>
          <w:p w:rsidR="005C6836" w:rsidRDefault="00B26D9E">
            <w:pPr>
              <w:pStyle w:val="TableParagraph"/>
              <w:ind w:left="138" w:right="131"/>
              <w:jc w:val="center"/>
            </w:pPr>
            <w:r>
              <w:t>17/07/2020</w:t>
            </w:r>
          </w:p>
        </w:tc>
        <w:tc>
          <w:tcPr>
            <w:tcW w:w="1410" w:type="dxa"/>
          </w:tcPr>
          <w:p w:rsidR="005C6836" w:rsidRDefault="00B26D9E">
            <w:pPr>
              <w:pStyle w:val="TableParagraph"/>
              <w:ind w:left="118" w:right="111" w:firstLine="3"/>
              <w:jc w:val="center"/>
            </w:pPr>
            <w:r>
              <w:t>Cálculo de los     indicadores de Resultado Específico, Producto 1 y</w:t>
            </w:r>
          </w:p>
          <w:p w:rsidR="005C6836" w:rsidRDefault="00B26D9E">
            <w:pPr>
              <w:pStyle w:val="TableParagraph"/>
              <w:spacing w:before="1" w:line="249" w:lineRule="exact"/>
              <w:ind w:left="192" w:right="185"/>
              <w:jc w:val="center"/>
            </w:pPr>
            <w:r>
              <w:t>Producto 2</w:t>
            </w:r>
          </w:p>
        </w:tc>
        <w:tc>
          <w:tcPr>
            <w:tcW w:w="1359" w:type="dxa"/>
          </w:tcPr>
          <w:p w:rsidR="005C6836" w:rsidRDefault="005C6836">
            <w:pPr>
              <w:pStyle w:val="TableParagraph"/>
            </w:pPr>
          </w:p>
          <w:p w:rsidR="005C6836" w:rsidRDefault="005C6836">
            <w:pPr>
              <w:pStyle w:val="TableParagraph"/>
            </w:pPr>
          </w:p>
          <w:p w:rsidR="005C6836" w:rsidRDefault="005C6836">
            <w:pPr>
              <w:pStyle w:val="TableParagraph"/>
            </w:pPr>
          </w:p>
          <w:p w:rsidR="005C6836" w:rsidRDefault="00B26D9E">
            <w:pPr>
              <w:pStyle w:val="TableParagraph"/>
              <w:ind w:left="86" w:right="80"/>
              <w:jc w:val="center"/>
            </w:pPr>
            <w:r>
              <w:t>Mensual</w:t>
            </w:r>
          </w:p>
        </w:tc>
      </w:tr>
      <w:tr w:rsidR="005C6836">
        <w:trPr>
          <w:trHeight w:val="1609"/>
        </w:trPr>
        <w:tc>
          <w:tcPr>
            <w:tcW w:w="437" w:type="dxa"/>
          </w:tcPr>
          <w:p w:rsidR="005C6836" w:rsidRDefault="005C6836">
            <w:pPr>
              <w:pStyle w:val="TableParagraph"/>
            </w:pPr>
          </w:p>
          <w:p w:rsidR="005C6836" w:rsidRDefault="005C6836">
            <w:pPr>
              <w:pStyle w:val="TableParagraph"/>
              <w:spacing w:before="11"/>
              <w:rPr>
                <w:sz w:val="32"/>
              </w:rPr>
            </w:pPr>
          </w:p>
          <w:p w:rsidR="005C6836" w:rsidRDefault="00B26D9E">
            <w:pPr>
              <w:pStyle w:val="TableParagraph"/>
              <w:spacing w:before="1"/>
              <w:ind w:right="150"/>
              <w:jc w:val="right"/>
            </w:pPr>
            <w:r>
              <w:t>2</w:t>
            </w:r>
          </w:p>
        </w:tc>
        <w:tc>
          <w:tcPr>
            <w:tcW w:w="1040" w:type="dxa"/>
          </w:tcPr>
          <w:p w:rsidR="005C6836" w:rsidRDefault="005C6836">
            <w:pPr>
              <w:pStyle w:val="TableParagraph"/>
            </w:pPr>
          </w:p>
          <w:p w:rsidR="005C6836" w:rsidRDefault="005C6836">
            <w:pPr>
              <w:pStyle w:val="TableParagraph"/>
              <w:spacing w:before="11"/>
              <w:rPr>
                <w:sz w:val="32"/>
              </w:rPr>
            </w:pPr>
          </w:p>
          <w:p w:rsidR="005C6836" w:rsidRDefault="00B26D9E">
            <w:pPr>
              <w:pStyle w:val="TableParagraph"/>
              <w:spacing w:before="1"/>
              <w:ind w:left="86" w:right="79"/>
              <w:jc w:val="center"/>
            </w:pPr>
            <w:r>
              <w:t>DIPAM</w:t>
            </w:r>
          </w:p>
        </w:tc>
        <w:tc>
          <w:tcPr>
            <w:tcW w:w="1697" w:type="dxa"/>
          </w:tcPr>
          <w:p w:rsidR="005C6836" w:rsidRDefault="00B26D9E">
            <w:pPr>
              <w:pStyle w:val="TableParagraph"/>
              <w:numPr>
                <w:ilvl w:val="0"/>
                <w:numId w:val="6"/>
              </w:numPr>
              <w:tabs>
                <w:tab w:val="left" w:pos="533"/>
              </w:tabs>
              <w:spacing w:before="133"/>
              <w:ind w:right="148" w:hanging="276"/>
              <w:jc w:val="left"/>
            </w:pPr>
            <w:r>
              <w:tab/>
            </w:r>
            <w:r>
              <w:t>EDNE MPT JUNIO</w:t>
            </w:r>
            <w:r>
              <w:rPr>
                <w:spacing w:val="4"/>
              </w:rPr>
              <w:t xml:space="preserve"> </w:t>
            </w:r>
            <w:r>
              <w:rPr>
                <w:spacing w:val="-5"/>
              </w:rPr>
              <w:t>2020</w:t>
            </w:r>
          </w:p>
          <w:p w:rsidR="005C6836" w:rsidRDefault="005C6836">
            <w:pPr>
              <w:pStyle w:val="TableParagraph"/>
              <w:spacing w:before="11"/>
              <w:rPr>
                <w:sz w:val="21"/>
              </w:rPr>
            </w:pPr>
          </w:p>
          <w:p w:rsidR="005C6836" w:rsidRDefault="00B26D9E">
            <w:pPr>
              <w:pStyle w:val="TableParagraph"/>
              <w:numPr>
                <w:ilvl w:val="0"/>
                <w:numId w:val="6"/>
              </w:numPr>
              <w:tabs>
                <w:tab w:val="left" w:pos="597"/>
              </w:tabs>
              <w:ind w:left="462" w:right="128" w:hanging="190"/>
              <w:jc w:val="left"/>
            </w:pPr>
            <w:r>
              <w:t>REPORTE CIAM</w:t>
            </w:r>
            <w:r>
              <w:rPr>
                <w:spacing w:val="4"/>
              </w:rPr>
              <w:t xml:space="preserve"> </w:t>
            </w:r>
            <w:r>
              <w:rPr>
                <w:spacing w:val="-4"/>
              </w:rPr>
              <w:t>JUNIO</w:t>
            </w:r>
          </w:p>
        </w:tc>
        <w:tc>
          <w:tcPr>
            <w:tcW w:w="1381" w:type="dxa"/>
          </w:tcPr>
          <w:p w:rsidR="005C6836" w:rsidRDefault="005C6836">
            <w:pPr>
              <w:pStyle w:val="TableParagraph"/>
            </w:pPr>
          </w:p>
          <w:p w:rsidR="005C6836" w:rsidRDefault="005C6836">
            <w:pPr>
              <w:pStyle w:val="TableParagraph"/>
              <w:spacing w:before="11"/>
              <w:rPr>
                <w:sz w:val="32"/>
              </w:rPr>
            </w:pPr>
          </w:p>
          <w:p w:rsidR="005C6836" w:rsidRDefault="00B26D9E">
            <w:pPr>
              <w:pStyle w:val="TableParagraph"/>
              <w:spacing w:before="1"/>
              <w:ind w:left="138" w:right="131"/>
              <w:jc w:val="center"/>
            </w:pPr>
            <w:r>
              <w:t>16/07/2020</w:t>
            </w:r>
          </w:p>
        </w:tc>
        <w:tc>
          <w:tcPr>
            <w:tcW w:w="1410" w:type="dxa"/>
          </w:tcPr>
          <w:p w:rsidR="005C6836" w:rsidRDefault="00B26D9E">
            <w:pPr>
              <w:pStyle w:val="TableParagraph"/>
              <w:ind w:left="118" w:right="111" w:firstLine="3"/>
              <w:jc w:val="center"/>
            </w:pPr>
            <w:r>
              <w:t xml:space="preserve">Cálculo de los     indicadores de </w:t>
            </w:r>
            <w:r>
              <w:rPr>
                <w:spacing w:val="-3"/>
              </w:rPr>
              <w:t xml:space="preserve">Resultado </w:t>
            </w:r>
            <w:r>
              <w:t>Específico</w:t>
            </w:r>
            <w:r>
              <w:rPr>
                <w:spacing w:val="-3"/>
              </w:rPr>
              <w:t xml:space="preserve"> </w:t>
            </w:r>
            <w:r>
              <w:t>y</w:t>
            </w:r>
          </w:p>
          <w:p w:rsidR="005C6836" w:rsidRDefault="00B26D9E">
            <w:pPr>
              <w:pStyle w:val="TableParagraph"/>
              <w:spacing w:line="248" w:lineRule="exact"/>
              <w:ind w:left="192" w:right="185"/>
              <w:jc w:val="center"/>
            </w:pPr>
            <w:r>
              <w:t>Producto</w:t>
            </w:r>
            <w:r>
              <w:rPr>
                <w:spacing w:val="-3"/>
              </w:rPr>
              <w:t xml:space="preserve"> </w:t>
            </w:r>
            <w:r>
              <w:t>2</w:t>
            </w:r>
          </w:p>
        </w:tc>
        <w:tc>
          <w:tcPr>
            <w:tcW w:w="1359" w:type="dxa"/>
          </w:tcPr>
          <w:p w:rsidR="005C6836" w:rsidRDefault="005C6836">
            <w:pPr>
              <w:pStyle w:val="TableParagraph"/>
            </w:pPr>
          </w:p>
          <w:p w:rsidR="005C6836" w:rsidRDefault="005C6836">
            <w:pPr>
              <w:pStyle w:val="TableParagraph"/>
              <w:spacing w:before="11"/>
              <w:rPr>
                <w:sz w:val="32"/>
              </w:rPr>
            </w:pPr>
          </w:p>
          <w:p w:rsidR="005C6836" w:rsidRDefault="00B26D9E">
            <w:pPr>
              <w:pStyle w:val="TableParagraph"/>
              <w:spacing w:before="1"/>
              <w:ind w:left="86" w:right="80"/>
              <w:jc w:val="center"/>
            </w:pPr>
            <w:r>
              <w:t>Mensual</w:t>
            </w:r>
          </w:p>
        </w:tc>
      </w:tr>
    </w:tbl>
    <w:p w:rsidR="005C6836" w:rsidRDefault="00B26D9E">
      <w:pPr>
        <w:spacing w:before="1"/>
        <w:ind w:left="1462"/>
        <w:rPr>
          <w:sz w:val="20"/>
        </w:rPr>
      </w:pPr>
      <w:r>
        <w:rPr>
          <w:b/>
          <w:sz w:val="20"/>
        </w:rPr>
        <w:t xml:space="preserve">Fuente: </w:t>
      </w:r>
      <w:r>
        <w:rPr>
          <w:sz w:val="20"/>
        </w:rPr>
        <w:t>Elaboración propia</w:t>
      </w:r>
    </w:p>
    <w:p w:rsidR="005C6836" w:rsidRDefault="005C6836">
      <w:pPr>
        <w:pStyle w:val="Textoindependiente"/>
        <w:spacing w:before="11"/>
        <w:rPr>
          <w:sz w:val="19"/>
        </w:rPr>
      </w:pPr>
    </w:p>
    <w:p w:rsidR="005C6836" w:rsidRDefault="00B26D9E">
      <w:pPr>
        <w:pStyle w:val="Ttulo1"/>
        <w:spacing w:before="1"/>
        <w:rPr>
          <w:u w:val="none"/>
        </w:rPr>
      </w:pPr>
      <w:r>
        <w:t>Metodología y cálculo de indicadores</w:t>
      </w:r>
    </w:p>
    <w:p w:rsidR="005C6836" w:rsidRDefault="005C6836">
      <w:pPr>
        <w:pStyle w:val="Textoindependiente"/>
        <w:spacing w:before="5"/>
        <w:rPr>
          <w:b/>
          <w:sz w:val="18"/>
        </w:rPr>
      </w:pPr>
    </w:p>
    <w:p w:rsidR="005C6836" w:rsidRDefault="00B26D9E">
      <w:pPr>
        <w:pStyle w:val="Prrafodelista"/>
        <w:numPr>
          <w:ilvl w:val="1"/>
          <w:numId w:val="8"/>
        </w:numPr>
        <w:tabs>
          <w:tab w:val="left" w:pos="1450"/>
        </w:tabs>
        <w:spacing w:before="56" w:line="276" w:lineRule="auto"/>
        <w:ind w:right="1134" w:hanging="425"/>
        <w:jc w:val="both"/>
      </w:pPr>
      <w:r>
        <w:t>Para calcular los resultados del seguimiento, se utilizaron dos fórmulas de cálculo de indicadores de desempeño (sentido ascendente y descendente). Además, de acuerdo con la Directiva General 010-2016-MIMP, se utilizaron dos Parámetros de semaforización pa</w:t>
      </w:r>
      <w:r>
        <w:t>ra establecer el nivel de cumplimiento según el sentido del indicador de desempeño.</w:t>
      </w:r>
    </w:p>
    <w:p w:rsidR="005C6836" w:rsidRDefault="0036226A">
      <w:pPr>
        <w:pStyle w:val="Prrafodelista"/>
        <w:numPr>
          <w:ilvl w:val="0"/>
          <w:numId w:val="5"/>
        </w:numPr>
        <w:tabs>
          <w:tab w:val="left" w:pos="1669"/>
        </w:tabs>
        <w:spacing w:before="119"/>
        <w:ind w:hanging="361"/>
      </w:pPr>
      <w:r>
        <w:rPr>
          <w:noProof/>
          <w:lang w:val="es-PE" w:eastAsia="es-PE"/>
        </w:rPr>
        <mc:AlternateContent>
          <mc:Choice Requires="wps">
            <w:drawing>
              <wp:anchor distT="0" distB="0" distL="0" distR="0" simplePos="0" relativeHeight="487589888" behindDoc="1" locked="0" layoutInCell="1" allowOverlap="1">
                <wp:simplePos x="0" y="0"/>
                <wp:positionH relativeFrom="page">
                  <wp:posOffset>1541780</wp:posOffset>
                </wp:positionH>
                <wp:positionV relativeFrom="paragraph">
                  <wp:posOffset>311785</wp:posOffset>
                </wp:positionV>
                <wp:extent cx="2628900" cy="439420"/>
                <wp:effectExtent l="0" t="0" r="0" b="0"/>
                <wp:wrapTopAndBottom/>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39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6836" w:rsidRDefault="00B26D9E">
                            <w:pPr>
                              <w:pStyle w:val="Textoindependiente"/>
                              <w:spacing w:before="48" w:line="211" w:lineRule="exact"/>
                              <w:ind w:left="1626"/>
                              <w:rPr>
                                <w:rFonts w:ascii="DejaVu Sans Condensed" w:eastAsia="DejaVu Sans Condensed"/>
                              </w:rPr>
                            </w:pPr>
                            <w:r>
                              <w:rPr>
                                <w:rFonts w:ascii="DejaVu Sans Condensed" w:eastAsia="DejaVu Sans Condensed"/>
                              </w:rPr>
                              <w:t>𝑉𝑎𝑙𝑜𝑟</w:t>
                            </w:r>
                            <w:r>
                              <w:rPr>
                                <w:rFonts w:ascii="DejaVu Sans Condensed" w:eastAsia="DejaVu Sans Condensed"/>
                              </w:rPr>
                              <w:t xml:space="preserve"> </w:t>
                            </w:r>
                            <w:r>
                              <w:rPr>
                                <w:rFonts w:ascii="DejaVu Sans Condensed" w:eastAsia="DejaVu Sans Condensed"/>
                              </w:rPr>
                              <w:t>𝑒𝑗𝑒𝑐𝑢𝑡𝑎𝑑𝑜</w:t>
                            </w:r>
                          </w:p>
                          <w:p w:rsidR="005C6836" w:rsidRDefault="00B26D9E">
                            <w:pPr>
                              <w:pStyle w:val="Textoindependiente"/>
                              <w:spacing w:line="361" w:lineRule="exact"/>
                              <w:ind w:left="228"/>
                              <w:rPr>
                                <w:rFonts w:ascii="DejaVu Sans Condensed" w:eastAsia="DejaVu Sans Condensed" w:hAnsi="DejaVu Sans Condensed"/>
                              </w:rPr>
                            </w:pPr>
                            <w:r>
                              <w:rPr>
                                <w:rFonts w:ascii="DejaVu Sans Condensed" w:eastAsia="DejaVu Sans Condensed" w:hAnsi="DejaVu Sans Condensed"/>
                                <w:spacing w:val="-1"/>
                                <w:w w:val="109"/>
                                <w:position w:val="15"/>
                              </w:rPr>
                              <w:t>𝐴𝑣</w:t>
                            </w:r>
                            <w:r>
                              <w:rPr>
                                <w:rFonts w:ascii="DejaVu Sans Condensed" w:eastAsia="DejaVu Sans Condensed" w:hAnsi="DejaVu Sans Condensed"/>
                                <w:spacing w:val="-1"/>
                                <w:w w:val="98"/>
                                <w:position w:val="15"/>
                              </w:rPr>
                              <w:t>𝑎𝑛</w:t>
                            </w:r>
                            <w:r>
                              <w:rPr>
                                <w:rFonts w:ascii="DejaVu Sans Condensed" w:eastAsia="DejaVu Sans Condensed" w:hAnsi="DejaVu Sans Condensed"/>
                                <w:spacing w:val="6"/>
                                <w:w w:val="98"/>
                                <w:position w:val="15"/>
                              </w:rPr>
                              <w:t>𝑐</w:t>
                            </w:r>
                            <w:r>
                              <w:rPr>
                                <w:rFonts w:ascii="DejaVu Sans Condensed" w:eastAsia="DejaVu Sans Condensed" w:hAnsi="DejaVu Sans Condensed"/>
                                <w:spacing w:val="-7"/>
                                <w:w w:val="92"/>
                                <w:position w:val="15"/>
                              </w:rPr>
                              <w:t>𝑒</w:t>
                            </w:r>
                            <w:r>
                              <w:rPr>
                                <w:rFonts w:ascii="DejaVu Sans Condensed" w:eastAsia="DejaVu Sans Condensed" w:hAnsi="DejaVu Sans Condensed"/>
                                <w:w w:val="103"/>
                                <w:position w:val="10"/>
                                <w:sz w:val="16"/>
                              </w:rPr>
                              <w:t>𝑎</w:t>
                            </w:r>
                            <w:r>
                              <w:rPr>
                                <w:rFonts w:ascii="DejaVu Sans Condensed" w:eastAsia="DejaVu Sans Condensed" w:hAnsi="DejaVu Sans Condensed"/>
                                <w:spacing w:val="-1"/>
                                <w:w w:val="103"/>
                                <w:position w:val="10"/>
                                <w:sz w:val="16"/>
                              </w:rPr>
                              <w:t>𝑠</w:t>
                            </w:r>
                            <w:r>
                              <w:rPr>
                                <w:rFonts w:ascii="DejaVu Sans Condensed" w:eastAsia="DejaVu Sans Condensed" w:hAnsi="DejaVu Sans Condensed"/>
                                <w:w w:val="93"/>
                                <w:position w:val="10"/>
                                <w:sz w:val="16"/>
                              </w:rPr>
                              <w:t>𝑐</w:t>
                            </w:r>
                            <w:r>
                              <w:rPr>
                                <w:rFonts w:ascii="DejaVu Sans Condensed" w:eastAsia="DejaVu Sans Condensed" w:hAnsi="DejaVu Sans Condensed"/>
                                <w:position w:val="10"/>
                                <w:sz w:val="16"/>
                              </w:rPr>
                              <w:t xml:space="preserve"> </w:t>
                            </w:r>
                            <w:r>
                              <w:rPr>
                                <w:rFonts w:ascii="DejaVu Sans Condensed" w:eastAsia="DejaVu Sans Condensed" w:hAnsi="DejaVu Sans Condensed"/>
                                <w:spacing w:val="-19"/>
                                <w:position w:val="10"/>
                                <w:sz w:val="16"/>
                              </w:rPr>
                              <w:t xml:space="preserve"> </w:t>
                            </w:r>
                            <w:r>
                              <w:rPr>
                                <w:rFonts w:ascii="DejaVu Sans Condensed" w:eastAsia="DejaVu Sans Condensed" w:hAnsi="DejaVu Sans Condensed"/>
                                <w:w w:val="99"/>
                                <w:position w:val="15"/>
                              </w:rPr>
                              <w:t>=</w:t>
                            </w:r>
                            <w:r>
                              <w:rPr>
                                <w:rFonts w:ascii="DejaVu Sans Condensed" w:eastAsia="DejaVu Sans Condensed" w:hAnsi="DejaVu Sans Condensed"/>
                                <w:spacing w:val="-3"/>
                                <w:position w:val="15"/>
                              </w:rPr>
                              <w:t xml:space="preserve"> </w:t>
                            </w:r>
                            <w:r>
                              <w:rPr>
                                <w:rFonts w:ascii="DejaVu Sans Condensed" w:eastAsia="DejaVu Sans Condensed" w:hAnsi="DejaVu Sans Condensed"/>
                                <w:spacing w:val="-1"/>
                                <w:w w:val="158"/>
                              </w:rPr>
                              <w:t>𝑀</w:t>
                            </w:r>
                            <w:r>
                              <w:rPr>
                                <w:rFonts w:ascii="DejaVu Sans Condensed" w:eastAsia="DejaVu Sans Condensed" w:hAnsi="DejaVu Sans Condensed"/>
                                <w:w w:val="92"/>
                              </w:rPr>
                              <w:t>𝑒</w:t>
                            </w:r>
                            <w:r>
                              <w:rPr>
                                <w:rFonts w:ascii="DejaVu Sans Condensed" w:eastAsia="DejaVu Sans Condensed" w:hAnsi="DejaVu Sans Condensed"/>
                                <w:spacing w:val="-1"/>
                                <w:w w:val="73"/>
                              </w:rPr>
                              <w:t>𝑡</w:t>
                            </w:r>
                            <w:r>
                              <w:rPr>
                                <w:rFonts w:ascii="DejaVu Sans Condensed" w:eastAsia="DejaVu Sans Condensed" w:hAnsi="DejaVu Sans Condensed"/>
                                <w:w w:val="103"/>
                              </w:rPr>
                              <w:t>𝑎</w:t>
                            </w:r>
                            <w:r>
                              <w:rPr>
                                <w:rFonts w:ascii="DejaVu Sans Condensed" w:eastAsia="DejaVu Sans Condensed" w:hAnsi="DejaVu Sans Condensed"/>
                                <w:spacing w:val="-16"/>
                              </w:rPr>
                              <w:t xml:space="preserve"> </w:t>
                            </w:r>
                            <w:r>
                              <w:rPr>
                                <w:rFonts w:ascii="DejaVu Sans Condensed" w:eastAsia="DejaVu Sans Condensed" w:hAnsi="DejaVu Sans Condensed"/>
                                <w:spacing w:val="-1"/>
                                <w:w w:val="103"/>
                              </w:rPr>
                              <w:t>𝑝</w:t>
                            </w:r>
                            <w:r>
                              <w:rPr>
                                <w:rFonts w:ascii="DejaVu Sans Condensed" w:eastAsia="DejaVu Sans Condensed" w:hAnsi="DejaVu Sans Condensed"/>
                                <w:w w:val="107"/>
                              </w:rPr>
                              <w:t>𝑟𝑜𝑔𝑟𝑎𝑚</w:t>
                            </w:r>
                            <w:r>
                              <w:rPr>
                                <w:rFonts w:ascii="DejaVu Sans Condensed" w:eastAsia="DejaVu Sans Condensed" w:hAnsi="DejaVu Sans Condensed"/>
                                <w:spacing w:val="-2"/>
                                <w:w w:val="107"/>
                              </w:rPr>
                              <w:t>𝑎</w:t>
                            </w:r>
                            <w:r>
                              <w:rPr>
                                <w:rFonts w:ascii="DejaVu Sans Condensed" w:eastAsia="DejaVu Sans Condensed" w:hAnsi="DejaVu Sans Condensed"/>
                                <w:spacing w:val="-1"/>
                                <w:w w:val="107"/>
                              </w:rPr>
                              <w:t>𝑑</w:t>
                            </w:r>
                            <w:r>
                              <w:rPr>
                                <w:rFonts w:ascii="DejaVu Sans Condensed" w:eastAsia="DejaVu Sans Condensed" w:hAnsi="DejaVu Sans Condensed"/>
                                <w:w w:val="103"/>
                              </w:rPr>
                              <w:t>𝑎</w:t>
                            </w:r>
                            <w:r>
                              <w:rPr>
                                <w:rFonts w:ascii="DejaVu Sans Condensed" w:eastAsia="DejaVu Sans Condensed" w:hAnsi="DejaVu Sans Condensed"/>
                                <w:spacing w:val="-11"/>
                              </w:rPr>
                              <w:t xml:space="preserve"> </w:t>
                            </w:r>
                            <w:r>
                              <w:rPr>
                                <w:rFonts w:ascii="DejaVu Sans Condensed" w:eastAsia="DejaVu Sans Condensed" w:hAnsi="DejaVu Sans Condensed"/>
                                <w:w w:val="64"/>
                                <w:position w:val="15"/>
                              </w:rPr>
                              <w:t>∗</w:t>
                            </w:r>
                            <w:r>
                              <w:rPr>
                                <w:rFonts w:ascii="DejaVu Sans Condensed" w:eastAsia="DejaVu Sans Condensed" w:hAnsi="DejaVu Sans Condensed"/>
                                <w:spacing w:val="-14"/>
                                <w:position w:val="15"/>
                              </w:rPr>
                              <w:t xml:space="preserve"> </w:t>
                            </w:r>
                            <w:r>
                              <w:rPr>
                                <w:rFonts w:ascii="DejaVu Sans Condensed" w:eastAsia="DejaVu Sans Condensed" w:hAnsi="DejaVu Sans Condensed"/>
                                <w:w w:val="97"/>
                                <w:position w:val="15"/>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1.4pt;margin-top:24.55pt;width:207pt;height:34.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" filled="f">
                <v:textbox inset="0,0,0,0">
                  <w:txbxContent>
                    <w:p w:rsidR="005C6836" w:rsidRDefault="00B26D9E">
                      <w:pPr>
                        <w:pStyle w:val="Textoindependiente"/>
                        <w:spacing w:before="48" w:line="211" w:lineRule="exact"/>
                        <w:ind w:left="1626"/>
                        <w:rPr>
                          <w:rFonts w:ascii="DejaVu Sans Condensed" w:eastAsia="DejaVu Sans Condensed"/>
                        </w:rPr>
                      </w:pPr>
                      <w:r>
                        <w:rPr>
                          <w:rFonts w:ascii="DejaVu Sans Condensed" w:eastAsia="DejaVu Sans Condensed"/>
                        </w:rPr>
                        <w:t>𝑉𝑎𝑙𝑜𝑟</w:t>
                      </w:r>
                      <w:r>
                        <w:rPr>
                          <w:rFonts w:ascii="DejaVu Sans Condensed" w:eastAsia="DejaVu Sans Condensed"/>
                        </w:rPr>
                        <w:t xml:space="preserve"> </w:t>
                      </w:r>
                      <w:r>
                        <w:rPr>
                          <w:rFonts w:ascii="DejaVu Sans Condensed" w:eastAsia="DejaVu Sans Condensed"/>
                        </w:rPr>
                        <w:t>𝑒𝑗𝑒𝑐𝑢𝑡𝑎𝑑𝑜</w:t>
                      </w:r>
                    </w:p>
                    <w:p w:rsidR="005C6836" w:rsidRDefault="00B26D9E">
                      <w:pPr>
                        <w:pStyle w:val="Textoindependiente"/>
                        <w:spacing w:line="361" w:lineRule="exact"/>
                        <w:ind w:left="228"/>
                        <w:rPr>
                          <w:rFonts w:ascii="DejaVu Sans Condensed" w:eastAsia="DejaVu Sans Condensed" w:hAnsi="DejaVu Sans Condensed"/>
                        </w:rPr>
                      </w:pPr>
                      <w:r>
                        <w:rPr>
                          <w:rFonts w:ascii="DejaVu Sans Condensed" w:eastAsia="DejaVu Sans Condensed" w:hAnsi="DejaVu Sans Condensed"/>
                          <w:spacing w:val="-1"/>
                          <w:w w:val="109"/>
                          <w:position w:val="15"/>
                        </w:rPr>
                        <w:t>𝐴𝑣</w:t>
                      </w:r>
                      <w:r>
                        <w:rPr>
                          <w:rFonts w:ascii="DejaVu Sans Condensed" w:eastAsia="DejaVu Sans Condensed" w:hAnsi="DejaVu Sans Condensed"/>
                          <w:spacing w:val="-1"/>
                          <w:w w:val="98"/>
                          <w:position w:val="15"/>
                        </w:rPr>
                        <w:t>𝑎𝑛</w:t>
                      </w:r>
                      <w:r>
                        <w:rPr>
                          <w:rFonts w:ascii="DejaVu Sans Condensed" w:eastAsia="DejaVu Sans Condensed" w:hAnsi="DejaVu Sans Condensed"/>
                          <w:spacing w:val="6"/>
                          <w:w w:val="98"/>
                          <w:position w:val="15"/>
                        </w:rPr>
                        <w:t>𝑐</w:t>
                      </w:r>
                      <w:r>
                        <w:rPr>
                          <w:rFonts w:ascii="DejaVu Sans Condensed" w:eastAsia="DejaVu Sans Condensed" w:hAnsi="DejaVu Sans Condensed"/>
                          <w:spacing w:val="-7"/>
                          <w:w w:val="92"/>
                          <w:position w:val="15"/>
                        </w:rPr>
                        <w:t>𝑒</w:t>
                      </w:r>
                      <w:r>
                        <w:rPr>
                          <w:rFonts w:ascii="DejaVu Sans Condensed" w:eastAsia="DejaVu Sans Condensed" w:hAnsi="DejaVu Sans Condensed"/>
                          <w:w w:val="103"/>
                          <w:position w:val="10"/>
                          <w:sz w:val="16"/>
                        </w:rPr>
                        <w:t>𝑎</w:t>
                      </w:r>
                      <w:r>
                        <w:rPr>
                          <w:rFonts w:ascii="DejaVu Sans Condensed" w:eastAsia="DejaVu Sans Condensed" w:hAnsi="DejaVu Sans Condensed"/>
                          <w:spacing w:val="-1"/>
                          <w:w w:val="103"/>
                          <w:position w:val="10"/>
                          <w:sz w:val="16"/>
                        </w:rPr>
                        <w:t>𝑠</w:t>
                      </w:r>
                      <w:r>
                        <w:rPr>
                          <w:rFonts w:ascii="DejaVu Sans Condensed" w:eastAsia="DejaVu Sans Condensed" w:hAnsi="DejaVu Sans Condensed"/>
                          <w:w w:val="93"/>
                          <w:position w:val="10"/>
                          <w:sz w:val="16"/>
                        </w:rPr>
                        <w:t>𝑐</w:t>
                      </w:r>
                      <w:r>
                        <w:rPr>
                          <w:rFonts w:ascii="DejaVu Sans Condensed" w:eastAsia="DejaVu Sans Condensed" w:hAnsi="DejaVu Sans Condensed"/>
                          <w:position w:val="10"/>
                          <w:sz w:val="16"/>
                        </w:rPr>
                        <w:t xml:space="preserve"> </w:t>
                      </w:r>
                      <w:r>
                        <w:rPr>
                          <w:rFonts w:ascii="DejaVu Sans Condensed" w:eastAsia="DejaVu Sans Condensed" w:hAnsi="DejaVu Sans Condensed"/>
                          <w:spacing w:val="-19"/>
                          <w:position w:val="10"/>
                          <w:sz w:val="16"/>
                        </w:rPr>
                        <w:t xml:space="preserve"> </w:t>
                      </w:r>
                      <w:r>
                        <w:rPr>
                          <w:rFonts w:ascii="DejaVu Sans Condensed" w:eastAsia="DejaVu Sans Condensed" w:hAnsi="DejaVu Sans Condensed"/>
                          <w:w w:val="99"/>
                          <w:position w:val="15"/>
                        </w:rPr>
                        <w:t>=</w:t>
                      </w:r>
                      <w:r>
                        <w:rPr>
                          <w:rFonts w:ascii="DejaVu Sans Condensed" w:eastAsia="DejaVu Sans Condensed" w:hAnsi="DejaVu Sans Condensed"/>
                          <w:spacing w:val="-3"/>
                          <w:position w:val="15"/>
                        </w:rPr>
                        <w:t xml:space="preserve"> </w:t>
                      </w:r>
                      <w:r>
                        <w:rPr>
                          <w:rFonts w:ascii="DejaVu Sans Condensed" w:eastAsia="DejaVu Sans Condensed" w:hAnsi="DejaVu Sans Condensed"/>
                          <w:spacing w:val="-1"/>
                          <w:w w:val="158"/>
                        </w:rPr>
                        <w:t>𝑀</w:t>
                      </w:r>
                      <w:r>
                        <w:rPr>
                          <w:rFonts w:ascii="DejaVu Sans Condensed" w:eastAsia="DejaVu Sans Condensed" w:hAnsi="DejaVu Sans Condensed"/>
                          <w:w w:val="92"/>
                        </w:rPr>
                        <w:t>𝑒</w:t>
                      </w:r>
                      <w:r>
                        <w:rPr>
                          <w:rFonts w:ascii="DejaVu Sans Condensed" w:eastAsia="DejaVu Sans Condensed" w:hAnsi="DejaVu Sans Condensed"/>
                          <w:spacing w:val="-1"/>
                          <w:w w:val="73"/>
                        </w:rPr>
                        <w:t>𝑡</w:t>
                      </w:r>
                      <w:r>
                        <w:rPr>
                          <w:rFonts w:ascii="DejaVu Sans Condensed" w:eastAsia="DejaVu Sans Condensed" w:hAnsi="DejaVu Sans Condensed"/>
                          <w:w w:val="103"/>
                        </w:rPr>
                        <w:t>𝑎</w:t>
                      </w:r>
                      <w:r>
                        <w:rPr>
                          <w:rFonts w:ascii="DejaVu Sans Condensed" w:eastAsia="DejaVu Sans Condensed" w:hAnsi="DejaVu Sans Condensed"/>
                          <w:spacing w:val="-16"/>
                        </w:rPr>
                        <w:t xml:space="preserve"> </w:t>
                      </w:r>
                      <w:r>
                        <w:rPr>
                          <w:rFonts w:ascii="DejaVu Sans Condensed" w:eastAsia="DejaVu Sans Condensed" w:hAnsi="DejaVu Sans Condensed"/>
                          <w:spacing w:val="-1"/>
                          <w:w w:val="103"/>
                        </w:rPr>
                        <w:t>𝑝</w:t>
                      </w:r>
                      <w:r>
                        <w:rPr>
                          <w:rFonts w:ascii="DejaVu Sans Condensed" w:eastAsia="DejaVu Sans Condensed" w:hAnsi="DejaVu Sans Condensed"/>
                          <w:w w:val="107"/>
                        </w:rPr>
                        <w:t>𝑟𝑜𝑔𝑟𝑎𝑚</w:t>
                      </w:r>
                      <w:r>
                        <w:rPr>
                          <w:rFonts w:ascii="DejaVu Sans Condensed" w:eastAsia="DejaVu Sans Condensed" w:hAnsi="DejaVu Sans Condensed"/>
                          <w:spacing w:val="-2"/>
                          <w:w w:val="107"/>
                        </w:rPr>
                        <w:t>𝑎</w:t>
                      </w:r>
                      <w:r>
                        <w:rPr>
                          <w:rFonts w:ascii="DejaVu Sans Condensed" w:eastAsia="DejaVu Sans Condensed" w:hAnsi="DejaVu Sans Condensed"/>
                          <w:spacing w:val="-1"/>
                          <w:w w:val="107"/>
                        </w:rPr>
                        <w:t>𝑑</w:t>
                      </w:r>
                      <w:r>
                        <w:rPr>
                          <w:rFonts w:ascii="DejaVu Sans Condensed" w:eastAsia="DejaVu Sans Condensed" w:hAnsi="DejaVu Sans Condensed"/>
                          <w:w w:val="103"/>
                        </w:rPr>
                        <w:t>𝑎</w:t>
                      </w:r>
                      <w:r>
                        <w:rPr>
                          <w:rFonts w:ascii="DejaVu Sans Condensed" w:eastAsia="DejaVu Sans Condensed" w:hAnsi="DejaVu Sans Condensed"/>
                          <w:spacing w:val="-11"/>
                        </w:rPr>
                        <w:t xml:space="preserve"> </w:t>
                      </w:r>
                      <w:r>
                        <w:rPr>
                          <w:rFonts w:ascii="DejaVu Sans Condensed" w:eastAsia="DejaVu Sans Condensed" w:hAnsi="DejaVu Sans Condensed"/>
                          <w:w w:val="64"/>
                          <w:position w:val="15"/>
                        </w:rPr>
                        <w:t>∗</w:t>
                      </w:r>
                      <w:r>
                        <w:rPr>
                          <w:rFonts w:ascii="DejaVu Sans Condensed" w:eastAsia="DejaVu Sans Condensed" w:hAnsi="DejaVu Sans Condensed"/>
                          <w:spacing w:val="-14"/>
                          <w:position w:val="15"/>
                        </w:rPr>
                        <w:t xml:space="preserve"> </w:t>
                      </w:r>
                      <w:r>
                        <w:rPr>
                          <w:rFonts w:ascii="DejaVu Sans Condensed" w:eastAsia="DejaVu Sans Condensed" w:hAnsi="DejaVu Sans Condensed"/>
                          <w:w w:val="97"/>
                          <w:position w:val="15"/>
                        </w:rPr>
                        <w:t>100</w:t>
                      </w:r>
                    </w:p>
                  </w:txbxContent>
                </v:textbox>
                <w10:wrap type="topAndBottom" anchorx="page"/>
              </v:shape>
            </w:pict>
          </mc:Fallback>
        </mc:AlternateContent>
      </w:r>
      <w:r>
        <w:rPr>
          <w:noProof/>
          <w:lang w:val="es-PE" w:eastAsia="es-PE"/>
        </w:rPr>
        <mc:AlternateContent>
          <mc:Choice Requires="wps">
            <w:drawing>
              <wp:anchor distT="0" distB="0" distL="114300" distR="114300" simplePos="0" relativeHeight="487228928" behindDoc="1" locked="0" layoutInCell="1" allowOverlap="1">
                <wp:simplePos x="0" y="0"/>
                <wp:positionH relativeFrom="page">
                  <wp:posOffset>2503170</wp:posOffset>
                </wp:positionH>
                <wp:positionV relativeFrom="paragraph">
                  <wp:posOffset>539115</wp:posOffset>
                </wp:positionV>
                <wp:extent cx="1158240" cy="8890"/>
                <wp:effectExtent l="0" t="0" r="0" b="0"/>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7A4E" id="Rectangle 36" o:spid="_x0000_s1026" style="position:absolute;margin-left:197.1pt;margin-top:42.45pt;width:91.2pt;height:.7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godgIAAPs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" fillcolor="black" stroked="f">
                <w10:wrap anchorx="page"/>
              </v:rect>
            </w:pict>
          </mc:Fallback>
        </mc:AlternateContent>
      </w:r>
      <w:r w:rsidR="00B26D9E">
        <w:t>Fórmula para el cálculo de indicadores de desempeño con sentido</w:t>
      </w:r>
      <w:r w:rsidR="00B26D9E">
        <w:rPr>
          <w:spacing w:val="-9"/>
        </w:rPr>
        <w:t xml:space="preserve"> </w:t>
      </w:r>
      <w:r w:rsidR="00B26D9E">
        <w:t>ascendente</w:t>
      </w:r>
    </w:p>
    <w:p w:rsidR="005C6836" w:rsidRDefault="00B26D9E">
      <w:pPr>
        <w:pStyle w:val="Prrafodelista"/>
        <w:numPr>
          <w:ilvl w:val="0"/>
          <w:numId w:val="5"/>
        </w:numPr>
        <w:tabs>
          <w:tab w:val="left" w:pos="1668"/>
          <w:tab w:val="left" w:pos="1669"/>
        </w:tabs>
        <w:spacing w:before="185" w:line="276" w:lineRule="auto"/>
        <w:ind w:right="1134"/>
        <w:jc w:val="left"/>
      </w:pPr>
      <w:r>
        <w:t>Parámetro</w:t>
      </w:r>
      <w:r>
        <w:rPr>
          <w:spacing w:val="-13"/>
        </w:rPr>
        <w:t xml:space="preserve"> </w:t>
      </w:r>
      <w:r>
        <w:t>de</w:t>
      </w:r>
      <w:r>
        <w:rPr>
          <w:spacing w:val="-10"/>
        </w:rPr>
        <w:t xml:space="preserve"> </w:t>
      </w:r>
      <w:r>
        <w:t>semaforización</w:t>
      </w:r>
      <w:r>
        <w:rPr>
          <w:spacing w:val="-11"/>
        </w:rPr>
        <w:t xml:space="preserve"> </w:t>
      </w:r>
      <w:r>
        <w:t>para</w:t>
      </w:r>
      <w:r>
        <w:rPr>
          <w:spacing w:val="-13"/>
        </w:rPr>
        <w:t xml:space="preserve"> </w:t>
      </w:r>
      <w:r>
        <w:t>establecer</w:t>
      </w:r>
      <w:r>
        <w:rPr>
          <w:spacing w:val="-14"/>
        </w:rPr>
        <w:t xml:space="preserve"> </w:t>
      </w:r>
      <w:r>
        <w:t>el</w:t>
      </w:r>
      <w:r>
        <w:rPr>
          <w:spacing w:val="-13"/>
        </w:rPr>
        <w:t xml:space="preserve"> </w:t>
      </w:r>
      <w:r>
        <w:t>nivel</w:t>
      </w:r>
      <w:r>
        <w:rPr>
          <w:spacing w:val="-13"/>
        </w:rPr>
        <w:t xml:space="preserve"> </w:t>
      </w:r>
      <w:r>
        <w:t>de</w:t>
      </w:r>
      <w:r>
        <w:rPr>
          <w:spacing w:val="-10"/>
        </w:rPr>
        <w:t xml:space="preserve"> </w:t>
      </w:r>
      <w:r>
        <w:t>cumplimiento</w:t>
      </w:r>
      <w:r>
        <w:rPr>
          <w:spacing w:val="-11"/>
        </w:rPr>
        <w:t xml:space="preserve"> </w:t>
      </w:r>
      <w:r>
        <w:t>de</w:t>
      </w:r>
      <w:r>
        <w:rPr>
          <w:spacing w:val="-13"/>
        </w:rPr>
        <w:t xml:space="preserve"> </w:t>
      </w:r>
      <w:r>
        <w:t>indicadores de desempeño con sentido</w:t>
      </w:r>
      <w:r>
        <w:rPr>
          <w:spacing w:val="-2"/>
        </w:rPr>
        <w:t xml:space="preserve"> </w:t>
      </w:r>
      <w:r>
        <w:t>ascendente</w:t>
      </w:r>
    </w:p>
    <w:p w:rsidR="005C6836" w:rsidRDefault="005C6836">
      <w:pPr>
        <w:pStyle w:val="Textoindependiente"/>
        <w:spacing w:before="1"/>
        <w:rPr>
          <w:sz w:val="25"/>
        </w:rPr>
      </w:pPr>
    </w:p>
    <w:tbl>
      <w:tblPr>
        <w:tblStyle w:val="TableNormal"/>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57"/>
        <w:gridCol w:w="1557"/>
        <w:gridCol w:w="1557"/>
        <w:gridCol w:w="1557"/>
        <w:gridCol w:w="1557"/>
      </w:tblGrid>
      <w:tr w:rsidR="005C6836">
        <w:trPr>
          <w:trHeight w:val="618"/>
        </w:trPr>
        <w:tc>
          <w:tcPr>
            <w:tcW w:w="1557" w:type="dxa"/>
            <w:tcBorders>
              <w:top w:val="nil"/>
              <w:bottom w:val="single" w:sz="48" w:space="0" w:color="000000"/>
            </w:tcBorders>
          </w:tcPr>
          <w:p w:rsidR="005C6836" w:rsidRDefault="00B26D9E">
            <w:pPr>
              <w:pStyle w:val="TableParagraph"/>
              <w:spacing w:before="69"/>
              <w:ind w:left="51"/>
              <w:rPr>
                <w:b/>
                <w:sz w:val="18"/>
              </w:rPr>
            </w:pPr>
            <w:r>
              <w:rPr>
                <w:b/>
                <w:sz w:val="18"/>
              </w:rPr>
              <w:t>Deficiente</w:t>
            </w:r>
          </w:p>
          <w:p w:rsidR="005C6836" w:rsidRDefault="00B26D9E">
            <w:pPr>
              <w:pStyle w:val="TableParagraph"/>
              <w:spacing w:before="56"/>
              <w:ind w:left="51"/>
              <w:rPr>
                <w:sz w:val="18"/>
              </w:rPr>
            </w:pPr>
            <w:r>
              <w:rPr>
                <w:sz w:val="18"/>
              </w:rPr>
              <w:t>&lt;85%</w:t>
            </w:r>
          </w:p>
        </w:tc>
        <w:tc>
          <w:tcPr>
            <w:tcW w:w="1557" w:type="dxa"/>
            <w:tcBorders>
              <w:top w:val="nil"/>
              <w:bottom w:val="single" w:sz="48" w:space="0" w:color="000000"/>
            </w:tcBorders>
          </w:tcPr>
          <w:p w:rsidR="005C6836" w:rsidRDefault="00B26D9E">
            <w:pPr>
              <w:pStyle w:val="TableParagraph"/>
              <w:spacing w:before="69"/>
              <w:ind w:left="52"/>
              <w:rPr>
                <w:b/>
                <w:sz w:val="18"/>
              </w:rPr>
            </w:pPr>
            <w:r>
              <w:rPr>
                <w:b/>
                <w:sz w:val="18"/>
              </w:rPr>
              <w:t>Regular</w:t>
            </w:r>
          </w:p>
          <w:p w:rsidR="005C6836" w:rsidRDefault="00B26D9E">
            <w:pPr>
              <w:pStyle w:val="TableParagraph"/>
              <w:spacing w:before="56"/>
              <w:ind w:left="52"/>
              <w:rPr>
                <w:sz w:val="18"/>
              </w:rPr>
            </w:pPr>
            <w:r>
              <w:rPr>
                <w:sz w:val="18"/>
              </w:rPr>
              <w:t>85% - 89%</w:t>
            </w:r>
          </w:p>
        </w:tc>
        <w:tc>
          <w:tcPr>
            <w:tcW w:w="1557" w:type="dxa"/>
            <w:tcBorders>
              <w:top w:val="nil"/>
              <w:bottom w:val="single" w:sz="48" w:space="0" w:color="000000"/>
            </w:tcBorders>
          </w:tcPr>
          <w:p w:rsidR="005C6836" w:rsidRDefault="00B26D9E">
            <w:pPr>
              <w:pStyle w:val="TableParagraph"/>
              <w:spacing w:before="69"/>
              <w:ind w:left="51"/>
              <w:rPr>
                <w:b/>
                <w:sz w:val="18"/>
              </w:rPr>
            </w:pPr>
            <w:r>
              <w:rPr>
                <w:b/>
                <w:sz w:val="18"/>
              </w:rPr>
              <w:t>Bueno</w:t>
            </w:r>
          </w:p>
          <w:p w:rsidR="005C6836" w:rsidRDefault="00B26D9E">
            <w:pPr>
              <w:pStyle w:val="TableParagraph"/>
              <w:spacing w:before="56"/>
              <w:ind w:left="51"/>
              <w:rPr>
                <w:sz w:val="18"/>
              </w:rPr>
            </w:pPr>
            <w:r>
              <w:rPr>
                <w:sz w:val="18"/>
              </w:rPr>
              <w:t>90% - 95%</w:t>
            </w:r>
          </w:p>
        </w:tc>
        <w:tc>
          <w:tcPr>
            <w:tcW w:w="1557" w:type="dxa"/>
            <w:tcBorders>
              <w:top w:val="nil"/>
              <w:bottom w:val="single" w:sz="48" w:space="0" w:color="000000"/>
            </w:tcBorders>
          </w:tcPr>
          <w:p w:rsidR="005C6836" w:rsidRDefault="00B26D9E">
            <w:pPr>
              <w:pStyle w:val="TableParagraph"/>
              <w:spacing w:before="107" w:line="210" w:lineRule="exact"/>
              <w:ind w:left="51"/>
              <w:rPr>
                <w:b/>
                <w:sz w:val="18"/>
              </w:rPr>
            </w:pPr>
            <w:r>
              <w:rPr>
                <w:b/>
                <w:sz w:val="18"/>
              </w:rPr>
              <w:t>Muy</w:t>
            </w:r>
            <w:r>
              <w:rPr>
                <w:b/>
                <w:spacing w:val="-6"/>
                <w:sz w:val="18"/>
              </w:rPr>
              <w:t xml:space="preserve"> </w:t>
            </w:r>
            <w:r>
              <w:rPr>
                <w:b/>
                <w:sz w:val="18"/>
              </w:rPr>
              <w:t>Bueno</w:t>
            </w:r>
          </w:p>
          <w:p w:rsidR="005C6836" w:rsidRDefault="00B26D9E">
            <w:pPr>
              <w:pStyle w:val="TableParagraph"/>
              <w:spacing w:line="210" w:lineRule="exact"/>
              <w:ind w:left="51"/>
              <w:rPr>
                <w:sz w:val="18"/>
              </w:rPr>
            </w:pPr>
            <w:r>
              <w:rPr>
                <w:sz w:val="18"/>
              </w:rPr>
              <w:t>96% -</w:t>
            </w:r>
            <w:r>
              <w:rPr>
                <w:spacing w:val="-7"/>
                <w:sz w:val="18"/>
              </w:rPr>
              <w:t xml:space="preserve"> </w:t>
            </w:r>
            <w:r>
              <w:rPr>
                <w:sz w:val="18"/>
              </w:rPr>
              <w:t>150%</w:t>
            </w:r>
          </w:p>
        </w:tc>
        <w:tc>
          <w:tcPr>
            <w:tcW w:w="1557" w:type="dxa"/>
            <w:tcBorders>
              <w:top w:val="nil"/>
              <w:bottom w:val="single" w:sz="48" w:space="0" w:color="000000"/>
            </w:tcBorders>
          </w:tcPr>
          <w:p w:rsidR="005C6836" w:rsidRDefault="00B26D9E">
            <w:pPr>
              <w:pStyle w:val="TableParagraph"/>
              <w:spacing w:before="24" w:line="218" w:lineRule="auto"/>
              <w:ind w:left="92" w:right="77" w:hanging="41"/>
              <w:rPr>
                <w:b/>
                <w:sz w:val="18"/>
              </w:rPr>
            </w:pPr>
            <w:r>
              <w:rPr>
                <w:b/>
                <w:sz w:val="18"/>
              </w:rPr>
              <w:t>Fallo de planeación</w:t>
            </w:r>
          </w:p>
          <w:p w:rsidR="005C6836" w:rsidRDefault="00B26D9E">
            <w:pPr>
              <w:pStyle w:val="TableParagraph"/>
              <w:spacing w:line="174" w:lineRule="exact"/>
              <w:ind w:left="51"/>
              <w:rPr>
                <w:sz w:val="18"/>
              </w:rPr>
            </w:pPr>
            <w:r>
              <w:rPr>
                <w:sz w:val="18"/>
              </w:rPr>
              <w:t>&gt;150%</w:t>
            </w:r>
          </w:p>
        </w:tc>
      </w:tr>
    </w:tbl>
    <w:p w:rsidR="005C6836" w:rsidRDefault="005C6836">
      <w:pPr>
        <w:pStyle w:val="Textoindependiente"/>
        <w:spacing w:before="11"/>
        <w:rPr>
          <w:sz w:val="26"/>
        </w:rPr>
      </w:pPr>
    </w:p>
    <w:p w:rsidR="005C6836" w:rsidRDefault="0036226A">
      <w:pPr>
        <w:pStyle w:val="Prrafodelista"/>
        <w:numPr>
          <w:ilvl w:val="0"/>
          <w:numId w:val="5"/>
        </w:numPr>
        <w:tabs>
          <w:tab w:val="left" w:pos="1669"/>
        </w:tabs>
        <w:spacing w:before="1"/>
        <w:ind w:hanging="361"/>
      </w:pPr>
      <w:r>
        <w:rPr>
          <w:noProof/>
          <w:lang w:val="es-PE" w:eastAsia="es-PE"/>
        </w:rPr>
        <mc:AlternateContent>
          <mc:Choice Requires="wpg">
            <w:drawing>
              <wp:anchor distT="0" distB="0" distL="114300" distR="114300" simplePos="0" relativeHeight="487229952" behindDoc="1" locked="0" layoutInCell="1" allowOverlap="1">
                <wp:simplePos x="0" y="0"/>
                <wp:positionH relativeFrom="page">
                  <wp:posOffset>1543050</wp:posOffset>
                </wp:positionH>
                <wp:positionV relativeFrom="paragraph">
                  <wp:posOffset>-865505</wp:posOffset>
                </wp:positionV>
                <wp:extent cx="4943475" cy="210185"/>
                <wp:effectExtent l="0" t="0" r="0" b="0"/>
                <wp:wrapNone/>
                <wp:docPr id="4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3475" cy="210185"/>
                          <a:chOff x="2430" y="-1363"/>
                          <a:chExt cx="7785" cy="331"/>
                        </a:xfrm>
                      </wpg:grpSpPr>
                      <wps:wsp>
                        <wps:cNvPr id="48" name="Rectangle 35"/>
                        <wps:cNvSpPr>
                          <a:spLocks noChangeArrowheads="1"/>
                        </wps:cNvSpPr>
                        <wps:spPr bwMode="auto">
                          <a:xfrm>
                            <a:off x="2430" y="-1364"/>
                            <a:ext cx="7785" cy="3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34"/>
                        <wps:cNvSpPr txBox="1">
                          <a:spLocks noChangeArrowheads="1"/>
                        </wps:cNvSpPr>
                        <wps:spPr bwMode="auto">
                          <a:xfrm>
                            <a:off x="2430" y="-1364"/>
                            <a:ext cx="778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before="35"/>
                                <w:ind w:left="3029" w:right="3024"/>
                                <w:jc w:val="center"/>
                                <w:rPr>
                                  <w:b/>
                                  <w:sz w:val="18"/>
                                </w:rPr>
                              </w:pPr>
                              <w:r>
                                <w:rPr>
                                  <w:b/>
                                  <w:color w:val="FFFFFF"/>
                                  <w:sz w:val="18"/>
                                </w:rPr>
                                <w:t>Nivel de cumplimiento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7" style="position:absolute;left:0;text-align:left;margin-left:121.5pt;margin-top:-68.15pt;width:389.25pt;height:16.55pt;z-index:-16086528;mso-position-horizontal-relative:page" coordorigin="2430,-1363" coordsize="778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">
                <v:rect id="Rectangle 35" o:spid="_x0000_s1028" style="position:absolute;left:2430;top:-1364;width:778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Text Box 34" o:spid="_x0000_s1029" type="#_x0000_t202" style="position:absolute;left:2430;top:-1364;width:7785;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5C6836" w:rsidRDefault="00B26D9E">
                        <w:pPr>
                          <w:spacing w:before="35"/>
                          <w:ind w:left="3029" w:right="3024"/>
                          <w:jc w:val="center"/>
                          <w:rPr>
                            <w:b/>
                            <w:sz w:val="18"/>
                          </w:rPr>
                        </w:pPr>
                        <w:r>
                          <w:rPr>
                            <w:b/>
                            <w:color w:val="FFFFFF"/>
                            <w:sz w:val="18"/>
                          </w:rPr>
                          <w:t>Nivel de cumplimiento</w:t>
                        </w:r>
                      </w:p>
                    </w:txbxContent>
                  </v:textbox>
                </v:shape>
                <w10:wrap anchorx="page"/>
              </v:group>
            </w:pict>
          </mc:Fallback>
        </mc:AlternateContent>
      </w:r>
      <w:r>
        <w:rPr>
          <w:noProof/>
          <w:lang w:val="es-PE" w:eastAsia="es-PE"/>
        </w:rPr>
        <mc:AlternateContent>
          <mc:Choice Requires="wpg">
            <w:drawing>
              <wp:anchor distT="0" distB="0" distL="114300" distR="114300" simplePos="0" relativeHeight="487230464" behindDoc="1" locked="0" layoutInCell="1" allowOverlap="1">
                <wp:simplePos x="0" y="0"/>
                <wp:positionH relativeFrom="page">
                  <wp:posOffset>2532380</wp:posOffset>
                </wp:positionH>
                <wp:positionV relativeFrom="paragraph">
                  <wp:posOffset>-668655</wp:posOffset>
                </wp:positionV>
                <wp:extent cx="3954145" cy="414655"/>
                <wp:effectExtent l="0" t="0" r="0" b="0"/>
                <wp:wrapNone/>
                <wp:docPr id="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4145" cy="414655"/>
                          <a:chOff x="3988" y="-1053"/>
                          <a:chExt cx="6227" cy="653"/>
                        </a:xfrm>
                      </wpg:grpSpPr>
                      <wps:wsp>
                        <wps:cNvPr id="42" name="Rectangle 32"/>
                        <wps:cNvSpPr>
                          <a:spLocks noChangeArrowheads="1"/>
                        </wps:cNvSpPr>
                        <wps:spPr bwMode="auto">
                          <a:xfrm>
                            <a:off x="3987" y="-1053"/>
                            <a:ext cx="6227"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19" y="-871"/>
                            <a:ext cx="3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62" y="-893"/>
                            <a:ext cx="3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16" y="-939"/>
                            <a:ext cx="3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71" y="-940"/>
                            <a:ext cx="3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8F8C4D" id="Group 27" o:spid="_x0000_s1026" style="position:absolute;margin-left:199.4pt;margin-top:-52.65pt;width:311.35pt;height:32.65pt;z-index:-16086016;mso-position-horizontal-relative:page" coordorigin="3988,-1053" coordsize="622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">
                <v:rect id="Rectangle 32" o:spid="_x0000_s1027" style="position:absolute;left:3987;top:-1053;width:6227;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4919;top:-871;width:377;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gTqvDAAAA2wAAAA8AAABkcnMvZG93bnJldi54bWxEj0FrwkAUhO+F/oflCb01G60UiVlFC0KE&#10;9mBs74/sMxvMvg3ZNYn/visUehxm5hsm3062FQP1vnGsYJ6kIIgrpxuuFXyfD68rED4ga2wdk4I7&#10;edhunp9yzLQb+URDGWoRIewzVGBC6DIpfWXIok9cRxy9i+sthij7Wuoexwi3rVyk6bu02HBcMNjR&#10;h6HqWt6sgildNOP+dvzaf5Ync7A/Vb0qvFIvs2m3BhFoCv/hv3ahFSzf4PEl/g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2BOq8MAAADbAAAADwAAAAAAAAAAAAAAAACf&#10;AgAAZHJzL2Rvd25yZXYueG1sUEsFBgAAAAAEAAQA9wAAAI8DAAAAAA==&#10;">
                  <v:imagedata r:id="rId16" o:title=""/>
                </v:shape>
                <v:shape id="Picture 30" o:spid="_x0000_s1029" type="#_x0000_t75" style="position:absolute;left:6562;top:-893;width:377;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q9QXFAAAA2wAAAA8AAABkcnMvZG93bnJldi54bWxEj09rwkAUxO8Fv8PyhF6kbpRQS+oqogil&#10;PRT/oNfX7DNZzL4N2a0m/fSuUPA4zMxvmOm8tZW4UOONYwWjYQKCOHfacKFgv1u/vIHwAVlj5ZgU&#10;dORhPus9TTHT7sobumxDISKEfYYKyhDqTEqfl2TRD11NHL2TayyGKJtC6gavEW4rOU6SV2nRcFwo&#10;saZlSfl5+2sV/Hx9TxYH0zkzSI/LFQ3Qdn+fSj3328U7iEBteIT/2x9aQZrC/Uv8AX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KvUFxQAAANsAAAAPAAAAAAAAAAAAAAAA&#10;AJ8CAABkcnMvZG93bnJldi54bWxQSwUGAAAAAAQABAD3AAAAkQMAAAAA&#10;">
                  <v:imagedata r:id="rId17" o:title=""/>
                </v:shape>
                <v:shape id="Picture 29" o:spid="_x0000_s1030" type="#_x0000_t75" style="position:absolute;left:8216;top:-939;width:377;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7K5LCAAAA2wAAAA8AAABkcnMvZG93bnJldi54bWxET11rwjAUfR/sP4Q72MuYqTLd6EyLDBy+&#10;iLTrD7g0d221uSlJZuu/NwPBp8PhfHHW+WR6cSbnO8sK5rMEBHFtdceNgupn+/oBwgdkjb1lUnAh&#10;D3n2+LDGVNuRCzqXoRGxhH2KCtoQhlRKX7dk0M/sQBy1X+sMhkhdI7XDMZabXi6SZCUNdhwXWhzo&#10;q6X6VP4ZBfsX9/1eVJuTPx4OfTc/XsYISj0/TZtPEIGmcDff0jut4G0J/1/iD5DZ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OyuSwgAAANsAAAAPAAAAAAAAAAAAAAAAAJ8C&#10;AABkcnMvZG93bnJldi54bWxQSwUGAAAAAAQABAD3AAAAjgMAAAAA&#10;">
                  <v:imagedata r:id="rId18" o:title=""/>
                </v:shape>
                <v:shape id="Picture 28" o:spid="_x0000_s1031" type="#_x0000_t75" style="position:absolute;left:9671;top:-940;width:377;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EpXTCAAAA2wAAAA8AAABkcnMvZG93bnJldi54bWxEj0FrwkAUhO8F/8PyhN7qRpHQRleRUsFL&#10;C2ov3h7ZZxLMvg37VhP767sFocdhZr5hluvBtepGQRrPBqaTDBRx6W3DlYHv4/blFZREZIutZzJw&#10;J4H1avS0xML6nvd0O8RKJQhLgQbqGLtCaylrcigT3xEn7+yDw5hkqLQN2Ce4a/Usy3LtsOG0UGNH&#10;7zWVl8PVGcg7Ec9vV/w4fYXPu4SfMuuPxjyPh80CVKQh/ocf7Z01MM/h70v6AXr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hKV0wgAAANsAAAAPAAAAAAAAAAAAAAAAAJ8C&#10;AABkcnMvZG93bnJldi54bWxQSwUGAAAAAAQABAD3AAAAjgMAAAAA&#10;">
                  <v:imagedata r:id="rId19" o:title=""/>
                </v:shape>
                <w10:wrap anchorx="page"/>
              </v:group>
            </w:pict>
          </mc:Fallback>
        </mc:AlternateContent>
      </w:r>
      <w:r w:rsidR="00B26D9E">
        <w:rPr>
          <w:noProof/>
          <w:lang w:val="es-PE" w:eastAsia="es-PE"/>
        </w:rPr>
        <w:drawing>
          <wp:anchor distT="0" distB="0" distL="0" distR="0" simplePos="0" relativeHeight="487230976" behindDoc="1" locked="0" layoutInCell="1" allowOverlap="1">
            <wp:simplePos x="0" y="0"/>
            <wp:positionH relativeFrom="page">
              <wp:posOffset>2152904</wp:posOffset>
            </wp:positionH>
            <wp:positionV relativeFrom="paragraph">
              <wp:posOffset>-553038</wp:posOffset>
            </wp:positionV>
            <wp:extent cx="240162" cy="223837"/>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stretch>
                      <a:fillRect/>
                    </a:stretch>
                  </pic:blipFill>
                  <pic:spPr>
                    <a:xfrm>
                      <a:off x="0" y="0"/>
                      <a:ext cx="240162" cy="223837"/>
                    </a:xfrm>
                    <a:prstGeom prst="rect">
                      <a:avLst/>
                    </a:prstGeom>
                  </pic:spPr>
                </pic:pic>
              </a:graphicData>
            </a:graphic>
          </wp:anchor>
        </w:drawing>
      </w:r>
      <w:r w:rsidR="00B26D9E">
        <w:t>Fórmula para el cálculo de indicadores de desempeño con sentido</w:t>
      </w:r>
      <w:r w:rsidR="00B26D9E">
        <w:rPr>
          <w:spacing w:val="-9"/>
        </w:rPr>
        <w:t xml:space="preserve"> </w:t>
      </w:r>
      <w:r w:rsidR="00B26D9E">
        <w:t>descendente</w:t>
      </w:r>
    </w:p>
    <w:p w:rsidR="005C6836" w:rsidRDefault="005C6836">
      <w:pPr>
        <w:pStyle w:val="Textoindependiente"/>
      </w:pPr>
    </w:p>
    <w:p w:rsidR="005C6836" w:rsidRDefault="005C6836">
      <w:pPr>
        <w:pStyle w:val="Textoindependiente"/>
        <w:spacing w:before="4"/>
        <w:rPr>
          <w:sz w:val="26"/>
        </w:rPr>
      </w:pPr>
    </w:p>
    <w:p w:rsidR="005C6836" w:rsidRDefault="0036226A">
      <w:pPr>
        <w:pStyle w:val="Textoindependiente"/>
        <w:ind w:left="1308"/>
      </w:pPr>
      <w:r>
        <w:rPr>
          <w:noProof/>
          <w:lang w:val="es-PE" w:eastAsia="es-PE"/>
        </w:rPr>
        <mc:AlternateContent>
          <mc:Choice Requires="wps">
            <w:drawing>
              <wp:anchor distT="0" distB="0" distL="114300" distR="114300" simplePos="0" relativeHeight="15733760" behindDoc="0" locked="0" layoutInCell="1" allowOverlap="1">
                <wp:simplePos x="0" y="0"/>
                <wp:positionH relativeFrom="page">
                  <wp:posOffset>2567305</wp:posOffset>
                </wp:positionH>
                <wp:positionV relativeFrom="paragraph">
                  <wp:posOffset>94615</wp:posOffset>
                </wp:positionV>
                <wp:extent cx="1545590" cy="8890"/>
                <wp:effectExtent l="0" t="0" r="0" b="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F962F" id="Rectangle 26" o:spid="_x0000_s1026" style="position:absolute;margin-left:202.15pt;margin-top:7.45pt;width:121.7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cQdAIAAPs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" fillcolor="black" stroked="f">
                <w10:wrap anchorx="page"/>
              </v:rect>
            </w:pict>
          </mc:Fallback>
        </mc:AlternateContent>
      </w:r>
      <w:r>
        <w:rPr>
          <w:noProof/>
          <w:lang w:val="es-PE" w:eastAsia="es-PE"/>
        </w:rPr>
        <mc:AlternateContent>
          <mc:Choice Requires="wps">
            <w:drawing>
              <wp:anchor distT="0" distB="0" distL="114300" distR="114300" simplePos="0" relativeHeight="15734272" behindDoc="0" locked="0" layoutInCell="1" allowOverlap="1">
                <wp:simplePos x="0" y="0"/>
                <wp:positionH relativeFrom="page">
                  <wp:posOffset>1637030</wp:posOffset>
                </wp:positionH>
                <wp:positionV relativeFrom="paragraph">
                  <wp:posOffset>-132080</wp:posOffset>
                </wp:positionV>
                <wp:extent cx="2952750" cy="439420"/>
                <wp:effectExtent l="0" t="0" r="0" b="0"/>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9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6836" w:rsidRDefault="00B26D9E">
                            <w:pPr>
                              <w:pStyle w:val="Textoindependiente"/>
                              <w:spacing w:before="48" w:line="211" w:lineRule="exact"/>
                              <w:ind w:left="1596"/>
                              <w:rPr>
                                <w:rFonts w:ascii="DejaVu Sans Condensed" w:eastAsia="DejaVu Sans Condensed" w:hAnsi="DejaVu Sans Condensed"/>
                              </w:rPr>
                            </w:pPr>
                            <w:r>
                              <w:rPr>
                                <w:rFonts w:ascii="DejaVu Sans Condensed" w:eastAsia="DejaVu Sans Condensed" w:hAnsi="DejaVu Sans Condensed"/>
                              </w:rPr>
                              <w:t>𝐿𝐵</w:t>
                            </w:r>
                            <w:r>
                              <w:rPr>
                                <w:rFonts w:ascii="DejaVu Sans Condensed" w:eastAsia="DejaVu Sans Condensed" w:hAnsi="DejaVu Sans Condensed"/>
                              </w:rPr>
                              <w:t xml:space="preserve"> − </w:t>
                            </w:r>
                            <w:r>
                              <w:rPr>
                                <w:rFonts w:ascii="DejaVu Sans Condensed" w:eastAsia="DejaVu Sans Condensed" w:hAnsi="DejaVu Sans Condensed"/>
                              </w:rPr>
                              <w:t>𝑉𝑎𝑙𝑜𝑟</w:t>
                            </w:r>
                            <w:r>
                              <w:rPr>
                                <w:rFonts w:ascii="DejaVu Sans Condensed" w:eastAsia="DejaVu Sans Condensed" w:hAnsi="DejaVu Sans Condensed"/>
                              </w:rPr>
                              <w:t xml:space="preserve"> </w:t>
                            </w:r>
                            <w:r>
                              <w:rPr>
                                <w:rFonts w:ascii="DejaVu Sans Condensed" w:eastAsia="DejaVu Sans Condensed" w:hAnsi="DejaVu Sans Condensed"/>
                              </w:rPr>
                              <w:t>𝑒𝑗𝑒𝑐𝑢𝑡𝑎𝑑𝑜</w:t>
                            </w:r>
                          </w:p>
                          <w:p w:rsidR="005C6836" w:rsidRDefault="00B26D9E">
                            <w:pPr>
                              <w:pStyle w:val="Textoindependiente"/>
                              <w:spacing w:line="361" w:lineRule="exact"/>
                              <w:ind w:left="172"/>
                              <w:rPr>
                                <w:rFonts w:ascii="DejaVu Sans Condensed" w:eastAsia="DejaVu Sans Condensed" w:hAnsi="DejaVu Sans Condensed"/>
                              </w:rPr>
                            </w:pPr>
                            <w:r>
                              <w:rPr>
                                <w:rFonts w:ascii="DejaVu Sans Condensed" w:eastAsia="DejaVu Sans Condensed" w:hAnsi="DejaVu Sans Condensed"/>
                                <w:position w:val="15"/>
                              </w:rPr>
                              <w:t>𝐴𝑣𝑎𝑛𝑐𝑒</w:t>
                            </w:r>
                            <w:r>
                              <w:rPr>
                                <w:rFonts w:ascii="DejaVu Sans Condensed" w:eastAsia="DejaVu Sans Condensed" w:hAnsi="DejaVu Sans Condensed"/>
                                <w:position w:val="10"/>
                                <w:sz w:val="16"/>
                              </w:rPr>
                              <w:t>𝑑𝑒𝑠</w:t>
                            </w:r>
                            <w:r>
                              <w:rPr>
                                <w:rFonts w:ascii="DejaVu Sans Condensed" w:eastAsia="DejaVu Sans Condensed" w:hAnsi="DejaVu Sans Condensed"/>
                                <w:position w:val="10"/>
                                <w:sz w:val="16"/>
                              </w:rPr>
                              <w:t xml:space="preserve"> </w:t>
                            </w:r>
                            <w:r>
                              <w:rPr>
                                <w:rFonts w:ascii="DejaVu Sans Condensed" w:eastAsia="DejaVu Sans Condensed" w:hAnsi="DejaVu Sans Condensed"/>
                                <w:position w:val="15"/>
                              </w:rPr>
                              <w:t xml:space="preserve">= </w:t>
                            </w:r>
                            <w:r>
                              <w:rPr>
                                <w:rFonts w:ascii="DejaVu Sans Condensed" w:eastAsia="DejaVu Sans Condensed" w:hAnsi="DejaVu Sans Condensed"/>
                              </w:rPr>
                              <w:t>𝐿𝐵</w:t>
                            </w:r>
                            <w:r>
                              <w:rPr>
                                <w:rFonts w:ascii="DejaVu Sans Condensed" w:eastAsia="DejaVu Sans Condensed" w:hAnsi="DejaVu Sans Condensed"/>
                              </w:rPr>
                              <w:t xml:space="preserve"> − </w:t>
                            </w:r>
                            <w:r>
                              <w:rPr>
                                <w:rFonts w:ascii="DejaVu Sans Condensed" w:eastAsia="DejaVu Sans Condensed" w:hAnsi="DejaVu Sans Condensed"/>
                              </w:rPr>
                              <w:t>𝑉𝑎𝑙𝑜𝑟</w:t>
                            </w:r>
                            <w:r>
                              <w:rPr>
                                <w:rFonts w:ascii="DejaVu Sans Condensed" w:eastAsia="DejaVu Sans Condensed" w:hAnsi="DejaVu Sans Condensed"/>
                              </w:rPr>
                              <w:t xml:space="preserve"> </w:t>
                            </w:r>
                            <w:r>
                              <w:rPr>
                                <w:rFonts w:ascii="DejaVu Sans Condensed" w:eastAsia="DejaVu Sans Condensed" w:hAnsi="DejaVu Sans Condensed"/>
                              </w:rPr>
                              <w:t>𝑝𝑟𝑜𝑔𝑟𝑎𝑚𝑎𝑑𝑜</w:t>
                            </w:r>
                            <w:r>
                              <w:rPr>
                                <w:rFonts w:ascii="DejaVu Sans Condensed" w:eastAsia="DejaVu Sans Condensed" w:hAnsi="DejaVu Sans Condensed"/>
                              </w:rPr>
                              <w:t xml:space="preserve"> </w:t>
                            </w:r>
                            <w:r>
                              <w:rPr>
                                <w:rFonts w:ascii="DejaVu Sans Condensed" w:eastAsia="DejaVu Sans Condensed" w:hAnsi="DejaVu Sans Condensed"/>
                                <w:position w:val="15"/>
                              </w:rPr>
                              <w:t>∗</w:t>
                            </w:r>
                            <w:r>
                              <w:rPr>
                                <w:rFonts w:ascii="DejaVu Sans Condensed" w:eastAsia="DejaVu Sans Condensed" w:hAnsi="DejaVu Sans Condensed"/>
                                <w:position w:val="15"/>
                              </w:rPr>
                              <w:t xml:space="preserve">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128.9pt;margin-top:-10.4pt;width:232.5pt;height:34.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" filled="f">
                <v:textbox inset="0,0,0,0">
                  <w:txbxContent>
                    <w:p w:rsidR="005C6836" w:rsidRDefault="00B26D9E">
                      <w:pPr>
                        <w:pStyle w:val="Textoindependiente"/>
                        <w:spacing w:before="48" w:line="211" w:lineRule="exact"/>
                        <w:ind w:left="1596"/>
                        <w:rPr>
                          <w:rFonts w:ascii="DejaVu Sans Condensed" w:eastAsia="DejaVu Sans Condensed" w:hAnsi="DejaVu Sans Condensed"/>
                        </w:rPr>
                      </w:pPr>
                      <w:r>
                        <w:rPr>
                          <w:rFonts w:ascii="DejaVu Sans Condensed" w:eastAsia="DejaVu Sans Condensed" w:hAnsi="DejaVu Sans Condensed"/>
                        </w:rPr>
                        <w:t>𝐿𝐵</w:t>
                      </w:r>
                      <w:r>
                        <w:rPr>
                          <w:rFonts w:ascii="DejaVu Sans Condensed" w:eastAsia="DejaVu Sans Condensed" w:hAnsi="DejaVu Sans Condensed"/>
                        </w:rPr>
                        <w:t xml:space="preserve"> − </w:t>
                      </w:r>
                      <w:r>
                        <w:rPr>
                          <w:rFonts w:ascii="DejaVu Sans Condensed" w:eastAsia="DejaVu Sans Condensed" w:hAnsi="DejaVu Sans Condensed"/>
                        </w:rPr>
                        <w:t>𝑉𝑎𝑙𝑜𝑟</w:t>
                      </w:r>
                      <w:r>
                        <w:rPr>
                          <w:rFonts w:ascii="DejaVu Sans Condensed" w:eastAsia="DejaVu Sans Condensed" w:hAnsi="DejaVu Sans Condensed"/>
                        </w:rPr>
                        <w:t xml:space="preserve"> </w:t>
                      </w:r>
                      <w:r>
                        <w:rPr>
                          <w:rFonts w:ascii="DejaVu Sans Condensed" w:eastAsia="DejaVu Sans Condensed" w:hAnsi="DejaVu Sans Condensed"/>
                        </w:rPr>
                        <w:t>𝑒𝑗𝑒𝑐𝑢𝑡𝑎𝑑𝑜</w:t>
                      </w:r>
                    </w:p>
                    <w:p w:rsidR="005C6836" w:rsidRDefault="00B26D9E">
                      <w:pPr>
                        <w:pStyle w:val="Textoindependiente"/>
                        <w:spacing w:line="361" w:lineRule="exact"/>
                        <w:ind w:left="172"/>
                        <w:rPr>
                          <w:rFonts w:ascii="DejaVu Sans Condensed" w:eastAsia="DejaVu Sans Condensed" w:hAnsi="DejaVu Sans Condensed"/>
                        </w:rPr>
                      </w:pPr>
                      <w:r>
                        <w:rPr>
                          <w:rFonts w:ascii="DejaVu Sans Condensed" w:eastAsia="DejaVu Sans Condensed" w:hAnsi="DejaVu Sans Condensed"/>
                          <w:position w:val="15"/>
                        </w:rPr>
                        <w:t>𝐴𝑣𝑎𝑛𝑐𝑒</w:t>
                      </w:r>
                      <w:r>
                        <w:rPr>
                          <w:rFonts w:ascii="DejaVu Sans Condensed" w:eastAsia="DejaVu Sans Condensed" w:hAnsi="DejaVu Sans Condensed"/>
                          <w:position w:val="10"/>
                          <w:sz w:val="16"/>
                        </w:rPr>
                        <w:t>𝑑𝑒𝑠</w:t>
                      </w:r>
                      <w:r>
                        <w:rPr>
                          <w:rFonts w:ascii="DejaVu Sans Condensed" w:eastAsia="DejaVu Sans Condensed" w:hAnsi="DejaVu Sans Condensed"/>
                          <w:position w:val="10"/>
                          <w:sz w:val="16"/>
                        </w:rPr>
                        <w:t xml:space="preserve"> </w:t>
                      </w:r>
                      <w:r>
                        <w:rPr>
                          <w:rFonts w:ascii="DejaVu Sans Condensed" w:eastAsia="DejaVu Sans Condensed" w:hAnsi="DejaVu Sans Condensed"/>
                          <w:position w:val="15"/>
                        </w:rPr>
                        <w:t xml:space="preserve">= </w:t>
                      </w:r>
                      <w:r>
                        <w:rPr>
                          <w:rFonts w:ascii="DejaVu Sans Condensed" w:eastAsia="DejaVu Sans Condensed" w:hAnsi="DejaVu Sans Condensed"/>
                        </w:rPr>
                        <w:t>𝐿𝐵</w:t>
                      </w:r>
                      <w:r>
                        <w:rPr>
                          <w:rFonts w:ascii="DejaVu Sans Condensed" w:eastAsia="DejaVu Sans Condensed" w:hAnsi="DejaVu Sans Condensed"/>
                        </w:rPr>
                        <w:t xml:space="preserve"> − </w:t>
                      </w:r>
                      <w:r>
                        <w:rPr>
                          <w:rFonts w:ascii="DejaVu Sans Condensed" w:eastAsia="DejaVu Sans Condensed" w:hAnsi="DejaVu Sans Condensed"/>
                        </w:rPr>
                        <w:t>𝑉𝑎𝑙𝑜𝑟</w:t>
                      </w:r>
                      <w:r>
                        <w:rPr>
                          <w:rFonts w:ascii="DejaVu Sans Condensed" w:eastAsia="DejaVu Sans Condensed" w:hAnsi="DejaVu Sans Condensed"/>
                        </w:rPr>
                        <w:t xml:space="preserve"> </w:t>
                      </w:r>
                      <w:r>
                        <w:rPr>
                          <w:rFonts w:ascii="DejaVu Sans Condensed" w:eastAsia="DejaVu Sans Condensed" w:hAnsi="DejaVu Sans Condensed"/>
                        </w:rPr>
                        <w:t>𝑝𝑟𝑜𝑔𝑟𝑎𝑚𝑎𝑑𝑜</w:t>
                      </w:r>
                      <w:r>
                        <w:rPr>
                          <w:rFonts w:ascii="DejaVu Sans Condensed" w:eastAsia="DejaVu Sans Condensed" w:hAnsi="DejaVu Sans Condensed"/>
                        </w:rPr>
                        <w:t xml:space="preserve"> </w:t>
                      </w:r>
                      <w:r>
                        <w:rPr>
                          <w:rFonts w:ascii="DejaVu Sans Condensed" w:eastAsia="DejaVu Sans Condensed" w:hAnsi="DejaVu Sans Condensed"/>
                          <w:position w:val="15"/>
                        </w:rPr>
                        <w:t>∗</w:t>
                      </w:r>
                      <w:r>
                        <w:rPr>
                          <w:rFonts w:ascii="DejaVu Sans Condensed" w:eastAsia="DejaVu Sans Condensed" w:hAnsi="DejaVu Sans Condensed"/>
                          <w:position w:val="15"/>
                        </w:rPr>
                        <w:t xml:space="preserve"> 100</w:t>
                      </w:r>
                    </w:p>
                  </w:txbxContent>
                </v:textbox>
                <w10:wrap anchorx="page"/>
              </v:shape>
            </w:pict>
          </mc:Fallback>
        </mc:AlternateContent>
      </w:r>
      <w:r w:rsidR="00B26D9E">
        <w:t>-</w:t>
      </w:r>
    </w:p>
    <w:p w:rsidR="005C6836" w:rsidRDefault="005C6836">
      <w:pPr>
        <w:sectPr w:rsidR="005C6836">
          <w:pgSz w:w="11900" w:h="16850"/>
          <w:pgMar w:top="1540" w:right="560" w:bottom="1260" w:left="960" w:header="262" w:footer="1064" w:gutter="0"/>
          <w:cols w:space="720"/>
        </w:sectPr>
      </w:pPr>
    </w:p>
    <w:p w:rsidR="005C6836" w:rsidRDefault="005C6836">
      <w:pPr>
        <w:pStyle w:val="Textoindependiente"/>
        <w:rPr>
          <w:sz w:val="20"/>
        </w:rPr>
      </w:pPr>
    </w:p>
    <w:p w:rsidR="005C6836" w:rsidRDefault="00B26D9E">
      <w:pPr>
        <w:pStyle w:val="Prrafodelista"/>
        <w:numPr>
          <w:ilvl w:val="0"/>
          <w:numId w:val="5"/>
        </w:numPr>
        <w:tabs>
          <w:tab w:val="left" w:pos="1668"/>
          <w:tab w:val="left" w:pos="1669"/>
        </w:tabs>
        <w:spacing w:before="185" w:after="13" w:line="276" w:lineRule="auto"/>
        <w:ind w:right="1134"/>
        <w:jc w:val="left"/>
      </w:pPr>
      <w:r>
        <w:t>Parámetro</w:t>
      </w:r>
      <w:r>
        <w:rPr>
          <w:spacing w:val="-13"/>
        </w:rPr>
        <w:t xml:space="preserve"> </w:t>
      </w:r>
      <w:r>
        <w:t>de</w:t>
      </w:r>
      <w:r>
        <w:rPr>
          <w:spacing w:val="-10"/>
        </w:rPr>
        <w:t xml:space="preserve"> </w:t>
      </w:r>
      <w:r>
        <w:t>semaforización</w:t>
      </w:r>
      <w:r>
        <w:rPr>
          <w:spacing w:val="-11"/>
        </w:rPr>
        <w:t xml:space="preserve"> </w:t>
      </w:r>
      <w:r>
        <w:t>para</w:t>
      </w:r>
      <w:r>
        <w:rPr>
          <w:spacing w:val="-13"/>
        </w:rPr>
        <w:t xml:space="preserve"> </w:t>
      </w:r>
      <w:r>
        <w:t>establecer</w:t>
      </w:r>
      <w:r>
        <w:rPr>
          <w:spacing w:val="-14"/>
        </w:rPr>
        <w:t xml:space="preserve"> </w:t>
      </w:r>
      <w:r>
        <w:t>el</w:t>
      </w:r>
      <w:r>
        <w:rPr>
          <w:spacing w:val="-13"/>
        </w:rPr>
        <w:t xml:space="preserve"> </w:t>
      </w:r>
      <w:r>
        <w:t>nivel</w:t>
      </w:r>
      <w:r>
        <w:rPr>
          <w:spacing w:val="-13"/>
        </w:rPr>
        <w:t xml:space="preserve"> </w:t>
      </w:r>
      <w:r>
        <w:t>de</w:t>
      </w:r>
      <w:r>
        <w:rPr>
          <w:spacing w:val="-10"/>
        </w:rPr>
        <w:t xml:space="preserve"> </w:t>
      </w:r>
      <w:r>
        <w:t>cumplimiento</w:t>
      </w:r>
      <w:r>
        <w:rPr>
          <w:spacing w:val="-11"/>
        </w:rPr>
        <w:t xml:space="preserve"> </w:t>
      </w:r>
      <w:r>
        <w:t>de</w:t>
      </w:r>
      <w:r>
        <w:rPr>
          <w:spacing w:val="-13"/>
        </w:rPr>
        <w:t xml:space="preserve"> </w:t>
      </w:r>
      <w:r>
        <w:t>indicadores de desempeño con sentido</w:t>
      </w:r>
      <w:r>
        <w:rPr>
          <w:spacing w:val="-2"/>
        </w:rPr>
        <w:t xml:space="preserve"> </w:t>
      </w:r>
      <w:r>
        <w:t>descendente</w:t>
      </w:r>
    </w:p>
    <w:p w:rsidR="005C6836" w:rsidRDefault="0036226A">
      <w:pPr>
        <w:pStyle w:val="Textoindependiente"/>
        <w:ind w:left="1451"/>
        <w:rPr>
          <w:sz w:val="20"/>
        </w:rPr>
      </w:pPr>
      <w:r>
        <w:rPr>
          <w:noProof/>
          <w:sz w:val="20"/>
          <w:lang w:val="es-PE" w:eastAsia="es-PE"/>
        </w:rPr>
        <mc:AlternateContent>
          <mc:Choice Requires="wpg">
            <w:drawing>
              <wp:inline distT="0" distB="0" distL="0" distR="0">
                <wp:extent cx="5034915" cy="762000"/>
                <wp:effectExtent l="6985" t="3175" r="635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4915" cy="762000"/>
                          <a:chOff x="0" y="0"/>
                          <a:chExt cx="7929" cy="1200"/>
                        </a:xfrm>
                      </wpg:grpSpPr>
                      <wps:wsp>
                        <wps:cNvPr id="16" name="Rectangle 24"/>
                        <wps:cNvSpPr>
                          <a:spLocks noChangeArrowheads="1"/>
                        </wps:cNvSpPr>
                        <wps:spPr bwMode="auto">
                          <a:xfrm>
                            <a:off x="19" y="0"/>
                            <a:ext cx="7890"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20" y="360"/>
                            <a:ext cx="1578" cy="75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
                        <wps:cNvSpPr>
                          <a:spLocks noChangeArrowheads="1"/>
                        </wps:cNvSpPr>
                        <wps:spPr bwMode="auto">
                          <a:xfrm>
                            <a:off x="1597" y="360"/>
                            <a:ext cx="1578"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597" y="360"/>
                            <a:ext cx="1578" cy="75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0"/>
                        <wps:cNvSpPr>
                          <a:spLocks noChangeArrowheads="1"/>
                        </wps:cNvSpPr>
                        <wps:spPr bwMode="auto">
                          <a:xfrm>
                            <a:off x="3175" y="360"/>
                            <a:ext cx="1578"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3175" y="360"/>
                            <a:ext cx="1578" cy="75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
                        <wps:cNvSpPr>
                          <a:spLocks noChangeArrowheads="1"/>
                        </wps:cNvSpPr>
                        <wps:spPr bwMode="auto">
                          <a:xfrm>
                            <a:off x="4752" y="360"/>
                            <a:ext cx="1578"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4752" y="360"/>
                            <a:ext cx="1578" cy="75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6"/>
                        <wps:cNvSpPr>
                          <a:spLocks noChangeArrowheads="1"/>
                        </wps:cNvSpPr>
                        <wps:spPr bwMode="auto">
                          <a:xfrm>
                            <a:off x="6330" y="360"/>
                            <a:ext cx="1578"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5"/>
                        <wps:cNvSpPr>
                          <a:spLocks noChangeArrowheads="1"/>
                        </wps:cNvSpPr>
                        <wps:spPr bwMode="auto">
                          <a:xfrm>
                            <a:off x="6330" y="360"/>
                            <a:ext cx="1578" cy="75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4"/>
                        <wps:cNvSpPr>
                          <a:spLocks noChangeArrowheads="1"/>
                        </wps:cNvSpPr>
                        <wps:spPr bwMode="auto">
                          <a:xfrm>
                            <a:off x="19" y="1116"/>
                            <a:ext cx="7890" cy="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13"/>
                        <wps:cNvSpPr>
                          <a:spLocks/>
                        </wps:cNvSpPr>
                        <wps:spPr bwMode="auto">
                          <a:xfrm>
                            <a:off x="992" y="570"/>
                            <a:ext cx="382" cy="407"/>
                          </a:xfrm>
                          <a:custGeom>
                            <a:avLst/>
                            <a:gdLst>
                              <a:gd name="T0" fmla="+- 0 1183 992"/>
                              <a:gd name="T1" fmla="*/ T0 w 382"/>
                              <a:gd name="T2" fmla="+- 0 571 571"/>
                              <a:gd name="T3" fmla="*/ 571 h 407"/>
                              <a:gd name="T4" fmla="+- 0 1109 992"/>
                              <a:gd name="T5" fmla="*/ T4 w 382"/>
                              <a:gd name="T6" fmla="+- 0 587 571"/>
                              <a:gd name="T7" fmla="*/ 587 h 407"/>
                              <a:gd name="T8" fmla="+- 0 1048 992"/>
                              <a:gd name="T9" fmla="*/ T8 w 382"/>
                              <a:gd name="T10" fmla="+- 0 630 571"/>
                              <a:gd name="T11" fmla="*/ 630 h 407"/>
                              <a:gd name="T12" fmla="+- 0 1007 992"/>
                              <a:gd name="T13" fmla="*/ T12 w 382"/>
                              <a:gd name="T14" fmla="+- 0 695 571"/>
                              <a:gd name="T15" fmla="*/ 695 h 407"/>
                              <a:gd name="T16" fmla="+- 0 992 992"/>
                              <a:gd name="T17" fmla="*/ T16 w 382"/>
                              <a:gd name="T18" fmla="+- 0 774 571"/>
                              <a:gd name="T19" fmla="*/ 774 h 407"/>
                              <a:gd name="T20" fmla="+- 0 1007 992"/>
                              <a:gd name="T21" fmla="*/ T20 w 382"/>
                              <a:gd name="T22" fmla="+- 0 853 571"/>
                              <a:gd name="T23" fmla="*/ 853 h 407"/>
                              <a:gd name="T24" fmla="+- 0 1048 992"/>
                              <a:gd name="T25" fmla="*/ T24 w 382"/>
                              <a:gd name="T26" fmla="+- 0 918 571"/>
                              <a:gd name="T27" fmla="*/ 918 h 407"/>
                              <a:gd name="T28" fmla="+- 0 1109 992"/>
                              <a:gd name="T29" fmla="*/ T28 w 382"/>
                              <a:gd name="T30" fmla="+- 0 962 571"/>
                              <a:gd name="T31" fmla="*/ 962 h 407"/>
                              <a:gd name="T32" fmla="+- 0 1183 992"/>
                              <a:gd name="T33" fmla="*/ T32 w 382"/>
                              <a:gd name="T34" fmla="+- 0 978 571"/>
                              <a:gd name="T35" fmla="*/ 978 h 407"/>
                              <a:gd name="T36" fmla="+- 0 1258 992"/>
                              <a:gd name="T37" fmla="*/ T36 w 382"/>
                              <a:gd name="T38" fmla="+- 0 962 571"/>
                              <a:gd name="T39" fmla="*/ 962 h 407"/>
                              <a:gd name="T40" fmla="+- 0 1318 992"/>
                              <a:gd name="T41" fmla="*/ T40 w 382"/>
                              <a:gd name="T42" fmla="+- 0 918 571"/>
                              <a:gd name="T43" fmla="*/ 918 h 407"/>
                              <a:gd name="T44" fmla="+- 0 1359 992"/>
                              <a:gd name="T45" fmla="*/ T44 w 382"/>
                              <a:gd name="T46" fmla="+- 0 853 571"/>
                              <a:gd name="T47" fmla="*/ 853 h 407"/>
                              <a:gd name="T48" fmla="+- 0 1374 992"/>
                              <a:gd name="T49" fmla="*/ T48 w 382"/>
                              <a:gd name="T50" fmla="+- 0 774 571"/>
                              <a:gd name="T51" fmla="*/ 774 h 407"/>
                              <a:gd name="T52" fmla="+- 0 1359 992"/>
                              <a:gd name="T53" fmla="*/ T52 w 382"/>
                              <a:gd name="T54" fmla="+- 0 695 571"/>
                              <a:gd name="T55" fmla="*/ 695 h 407"/>
                              <a:gd name="T56" fmla="+- 0 1318 992"/>
                              <a:gd name="T57" fmla="*/ T56 w 382"/>
                              <a:gd name="T58" fmla="+- 0 630 571"/>
                              <a:gd name="T59" fmla="*/ 630 h 407"/>
                              <a:gd name="T60" fmla="+- 0 1258 992"/>
                              <a:gd name="T61" fmla="*/ T60 w 382"/>
                              <a:gd name="T62" fmla="+- 0 587 571"/>
                              <a:gd name="T63" fmla="*/ 587 h 407"/>
                              <a:gd name="T64" fmla="+- 0 1183 992"/>
                              <a:gd name="T65" fmla="*/ T64 w 382"/>
                              <a:gd name="T66" fmla="+- 0 571 571"/>
                              <a:gd name="T67" fmla="*/ 57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407">
                                <a:moveTo>
                                  <a:pt x="191" y="0"/>
                                </a:moveTo>
                                <a:lnTo>
                                  <a:pt x="117" y="16"/>
                                </a:lnTo>
                                <a:lnTo>
                                  <a:pt x="56" y="59"/>
                                </a:lnTo>
                                <a:lnTo>
                                  <a:pt x="15" y="124"/>
                                </a:lnTo>
                                <a:lnTo>
                                  <a:pt x="0" y="203"/>
                                </a:lnTo>
                                <a:lnTo>
                                  <a:pt x="15" y="282"/>
                                </a:lnTo>
                                <a:lnTo>
                                  <a:pt x="56" y="347"/>
                                </a:lnTo>
                                <a:lnTo>
                                  <a:pt x="117" y="391"/>
                                </a:lnTo>
                                <a:lnTo>
                                  <a:pt x="191" y="407"/>
                                </a:lnTo>
                                <a:lnTo>
                                  <a:pt x="266" y="391"/>
                                </a:lnTo>
                                <a:lnTo>
                                  <a:pt x="326" y="347"/>
                                </a:lnTo>
                                <a:lnTo>
                                  <a:pt x="367" y="282"/>
                                </a:lnTo>
                                <a:lnTo>
                                  <a:pt x="382" y="203"/>
                                </a:lnTo>
                                <a:lnTo>
                                  <a:pt x="367" y="124"/>
                                </a:lnTo>
                                <a:lnTo>
                                  <a:pt x="326" y="59"/>
                                </a:lnTo>
                                <a:lnTo>
                                  <a:pt x="266" y="16"/>
                                </a:lnTo>
                                <a:lnTo>
                                  <a:pt x="19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2541" y="570"/>
                            <a:ext cx="382" cy="407"/>
                          </a:xfrm>
                          <a:custGeom>
                            <a:avLst/>
                            <a:gdLst>
                              <a:gd name="T0" fmla="+- 0 2733 2542"/>
                              <a:gd name="T1" fmla="*/ T0 w 382"/>
                              <a:gd name="T2" fmla="+- 0 571 571"/>
                              <a:gd name="T3" fmla="*/ 571 h 407"/>
                              <a:gd name="T4" fmla="+- 0 2658 2542"/>
                              <a:gd name="T5" fmla="*/ T4 w 382"/>
                              <a:gd name="T6" fmla="+- 0 587 571"/>
                              <a:gd name="T7" fmla="*/ 587 h 407"/>
                              <a:gd name="T8" fmla="+- 0 2598 2542"/>
                              <a:gd name="T9" fmla="*/ T8 w 382"/>
                              <a:gd name="T10" fmla="+- 0 630 571"/>
                              <a:gd name="T11" fmla="*/ 630 h 407"/>
                              <a:gd name="T12" fmla="+- 0 2557 2542"/>
                              <a:gd name="T13" fmla="*/ T12 w 382"/>
                              <a:gd name="T14" fmla="+- 0 695 571"/>
                              <a:gd name="T15" fmla="*/ 695 h 407"/>
                              <a:gd name="T16" fmla="+- 0 2542 2542"/>
                              <a:gd name="T17" fmla="*/ T16 w 382"/>
                              <a:gd name="T18" fmla="+- 0 774 571"/>
                              <a:gd name="T19" fmla="*/ 774 h 407"/>
                              <a:gd name="T20" fmla="+- 0 2557 2542"/>
                              <a:gd name="T21" fmla="*/ T20 w 382"/>
                              <a:gd name="T22" fmla="+- 0 853 571"/>
                              <a:gd name="T23" fmla="*/ 853 h 407"/>
                              <a:gd name="T24" fmla="+- 0 2598 2542"/>
                              <a:gd name="T25" fmla="*/ T24 w 382"/>
                              <a:gd name="T26" fmla="+- 0 918 571"/>
                              <a:gd name="T27" fmla="*/ 918 h 407"/>
                              <a:gd name="T28" fmla="+- 0 2658 2542"/>
                              <a:gd name="T29" fmla="*/ T28 w 382"/>
                              <a:gd name="T30" fmla="+- 0 962 571"/>
                              <a:gd name="T31" fmla="*/ 962 h 407"/>
                              <a:gd name="T32" fmla="+- 0 2733 2542"/>
                              <a:gd name="T33" fmla="*/ T32 w 382"/>
                              <a:gd name="T34" fmla="+- 0 978 571"/>
                              <a:gd name="T35" fmla="*/ 978 h 407"/>
                              <a:gd name="T36" fmla="+- 0 2807 2542"/>
                              <a:gd name="T37" fmla="*/ T36 w 382"/>
                              <a:gd name="T38" fmla="+- 0 962 571"/>
                              <a:gd name="T39" fmla="*/ 962 h 407"/>
                              <a:gd name="T40" fmla="+- 0 2868 2542"/>
                              <a:gd name="T41" fmla="*/ T40 w 382"/>
                              <a:gd name="T42" fmla="+- 0 918 571"/>
                              <a:gd name="T43" fmla="*/ 918 h 407"/>
                              <a:gd name="T44" fmla="+- 0 2909 2542"/>
                              <a:gd name="T45" fmla="*/ T44 w 382"/>
                              <a:gd name="T46" fmla="+- 0 853 571"/>
                              <a:gd name="T47" fmla="*/ 853 h 407"/>
                              <a:gd name="T48" fmla="+- 0 2924 2542"/>
                              <a:gd name="T49" fmla="*/ T48 w 382"/>
                              <a:gd name="T50" fmla="+- 0 774 571"/>
                              <a:gd name="T51" fmla="*/ 774 h 407"/>
                              <a:gd name="T52" fmla="+- 0 2909 2542"/>
                              <a:gd name="T53" fmla="*/ T52 w 382"/>
                              <a:gd name="T54" fmla="+- 0 695 571"/>
                              <a:gd name="T55" fmla="*/ 695 h 407"/>
                              <a:gd name="T56" fmla="+- 0 2868 2542"/>
                              <a:gd name="T57" fmla="*/ T56 w 382"/>
                              <a:gd name="T58" fmla="+- 0 630 571"/>
                              <a:gd name="T59" fmla="*/ 630 h 407"/>
                              <a:gd name="T60" fmla="+- 0 2807 2542"/>
                              <a:gd name="T61" fmla="*/ T60 w 382"/>
                              <a:gd name="T62" fmla="+- 0 587 571"/>
                              <a:gd name="T63" fmla="*/ 587 h 407"/>
                              <a:gd name="T64" fmla="+- 0 2733 2542"/>
                              <a:gd name="T65" fmla="*/ T64 w 382"/>
                              <a:gd name="T66" fmla="+- 0 571 571"/>
                              <a:gd name="T67" fmla="*/ 571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407">
                                <a:moveTo>
                                  <a:pt x="191" y="0"/>
                                </a:moveTo>
                                <a:lnTo>
                                  <a:pt x="116" y="16"/>
                                </a:lnTo>
                                <a:lnTo>
                                  <a:pt x="56" y="59"/>
                                </a:lnTo>
                                <a:lnTo>
                                  <a:pt x="15" y="124"/>
                                </a:lnTo>
                                <a:lnTo>
                                  <a:pt x="0" y="203"/>
                                </a:lnTo>
                                <a:lnTo>
                                  <a:pt x="15" y="282"/>
                                </a:lnTo>
                                <a:lnTo>
                                  <a:pt x="56" y="347"/>
                                </a:lnTo>
                                <a:lnTo>
                                  <a:pt x="116" y="391"/>
                                </a:lnTo>
                                <a:lnTo>
                                  <a:pt x="191" y="407"/>
                                </a:lnTo>
                                <a:lnTo>
                                  <a:pt x="265" y="391"/>
                                </a:lnTo>
                                <a:lnTo>
                                  <a:pt x="326" y="347"/>
                                </a:lnTo>
                                <a:lnTo>
                                  <a:pt x="367" y="282"/>
                                </a:lnTo>
                                <a:lnTo>
                                  <a:pt x="382" y="203"/>
                                </a:lnTo>
                                <a:lnTo>
                                  <a:pt x="367" y="124"/>
                                </a:lnTo>
                                <a:lnTo>
                                  <a:pt x="326" y="59"/>
                                </a:lnTo>
                                <a:lnTo>
                                  <a:pt x="265" y="16"/>
                                </a:lnTo>
                                <a:lnTo>
                                  <a:pt x="191"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
                        <wps:cNvSpPr>
                          <a:spLocks/>
                        </wps:cNvSpPr>
                        <wps:spPr bwMode="auto">
                          <a:xfrm>
                            <a:off x="4207" y="545"/>
                            <a:ext cx="382" cy="407"/>
                          </a:xfrm>
                          <a:custGeom>
                            <a:avLst/>
                            <a:gdLst>
                              <a:gd name="T0" fmla="+- 0 4398 4207"/>
                              <a:gd name="T1" fmla="*/ T0 w 382"/>
                              <a:gd name="T2" fmla="+- 0 545 545"/>
                              <a:gd name="T3" fmla="*/ 545 h 407"/>
                              <a:gd name="T4" fmla="+- 0 4324 4207"/>
                              <a:gd name="T5" fmla="*/ T4 w 382"/>
                              <a:gd name="T6" fmla="+- 0 561 545"/>
                              <a:gd name="T7" fmla="*/ 561 h 407"/>
                              <a:gd name="T8" fmla="+- 0 4263 4207"/>
                              <a:gd name="T9" fmla="*/ T8 w 382"/>
                              <a:gd name="T10" fmla="+- 0 605 545"/>
                              <a:gd name="T11" fmla="*/ 605 h 407"/>
                              <a:gd name="T12" fmla="+- 0 4222 4207"/>
                              <a:gd name="T13" fmla="*/ T12 w 382"/>
                              <a:gd name="T14" fmla="+- 0 669 545"/>
                              <a:gd name="T15" fmla="*/ 669 h 407"/>
                              <a:gd name="T16" fmla="+- 0 4207 4207"/>
                              <a:gd name="T17" fmla="*/ T16 w 382"/>
                              <a:gd name="T18" fmla="+- 0 749 545"/>
                              <a:gd name="T19" fmla="*/ 749 h 407"/>
                              <a:gd name="T20" fmla="+- 0 4222 4207"/>
                              <a:gd name="T21" fmla="*/ T20 w 382"/>
                              <a:gd name="T22" fmla="+- 0 828 545"/>
                              <a:gd name="T23" fmla="*/ 828 h 407"/>
                              <a:gd name="T24" fmla="+- 0 4263 4207"/>
                              <a:gd name="T25" fmla="*/ T24 w 382"/>
                              <a:gd name="T26" fmla="+- 0 892 545"/>
                              <a:gd name="T27" fmla="*/ 892 h 407"/>
                              <a:gd name="T28" fmla="+- 0 4324 4207"/>
                              <a:gd name="T29" fmla="*/ T28 w 382"/>
                              <a:gd name="T30" fmla="+- 0 936 545"/>
                              <a:gd name="T31" fmla="*/ 936 h 407"/>
                              <a:gd name="T32" fmla="+- 0 4398 4207"/>
                              <a:gd name="T33" fmla="*/ T32 w 382"/>
                              <a:gd name="T34" fmla="+- 0 952 545"/>
                              <a:gd name="T35" fmla="*/ 952 h 407"/>
                              <a:gd name="T36" fmla="+- 0 4472 4207"/>
                              <a:gd name="T37" fmla="*/ T36 w 382"/>
                              <a:gd name="T38" fmla="+- 0 936 545"/>
                              <a:gd name="T39" fmla="*/ 936 h 407"/>
                              <a:gd name="T40" fmla="+- 0 4533 4207"/>
                              <a:gd name="T41" fmla="*/ T40 w 382"/>
                              <a:gd name="T42" fmla="+- 0 892 545"/>
                              <a:gd name="T43" fmla="*/ 892 h 407"/>
                              <a:gd name="T44" fmla="+- 0 4574 4207"/>
                              <a:gd name="T45" fmla="*/ T44 w 382"/>
                              <a:gd name="T46" fmla="+- 0 828 545"/>
                              <a:gd name="T47" fmla="*/ 828 h 407"/>
                              <a:gd name="T48" fmla="+- 0 4589 4207"/>
                              <a:gd name="T49" fmla="*/ T48 w 382"/>
                              <a:gd name="T50" fmla="+- 0 749 545"/>
                              <a:gd name="T51" fmla="*/ 749 h 407"/>
                              <a:gd name="T52" fmla="+- 0 4574 4207"/>
                              <a:gd name="T53" fmla="*/ T52 w 382"/>
                              <a:gd name="T54" fmla="+- 0 669 545"/>
                              <a:gd name="T55" fmla="*/ 669 h 407"/>
                              <a:gd name="T56" fmla="+- 0 4533 4207"/>
                              <a:gd name="T57" fmla="*/ T56 w 382"/>
                              <a:gd name="T58" fmla="+- 0 605 545"/>
                              <a:gd name="T59" fmla="*/ 605 h 407"/>
                              <a:gd name="T60" fmla="+- 0 4472 4207"/>
                              <a:gd name="T61" fmla="*/ T60 w 382"/>
                              <a:gd name="T62" fmla="+- 0 561 545"/>
                              <a:gd name="T63" fmla="*/ 561 h 407"/>
                              <a:gd name="T64" fmla="+- 0 4398 4207"/>
                              <a:gd name="T65" fmla="*/ T64 w 382"/>
                              <a:gd name="T66" fmla="+- 0 545 545"/>
                              <a:gd name="T67" fmla="*/ 545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407">
                                <a:moveTo>
                                  <a:pt x="191" y="0"/>
                                </a:moveTo>
                                <a:lnTo>
                                  <a:pt x="117" y="16"/>
                                </a:lnTo>
                                <a:lnTo>
                                  <a:pt x="56" y="60"/>
                                </a:lnTo>
                                <a:lnTo>
                                  <a:pt x="15" y="124"/>
                                </a:lnTo>
                                <a:lnTo>
                                  <a:pt x="0" y="204"/>
                                </a:lnTo>
                                <a:lnTo>
                                  <a:pt x="15" y="283"/>
                                </a:lnTo>
                                <a:lnTo>
                                  <a:pt x="56" y="347"/>
                                </a:lnTo>
                                <a:lnTo>
                                  <a:pt x="117" y="391"/>
                                </a:lnTo>
                                <a:lnTo>
                                  <a:pt x="191" y="407"/>
                                </a:lnTo>
                                <a:lnTo>
                                  <a:pt x="265" y="391"/>
                                </a:lnTo>
                                <a:lnTo>
                                  <a:pt x="326" y="347"/>
                                </a:lnTo>
                                <a:lnTo>
                                  <a:pt x="367" y="283"/>
                                </a:lnTo>
                                <a:lnTo>
                                  <a:pt x="382" y="204"/>
                                </a:lnTo>
                                <a:lnTo>
                                  <a:pt x="367" y="124"/>
                                </a:lnTo>
                                <a:lnTo>
                                  <a:pt x="326" y="60"/>
                                </a:lnTo>
                                <a:lnTo>
                                  <a:pt x="265" y="16"/>
                                </a:lnTo>
                                <a:lnTo>
                                  <a:pt x="191"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5848" y="546"/>
                            <a:ext cx="382" cy="407"/>
                          </a:xfrm>
                          <a:custGeom>
                            <a:avLst/>
                            <a:gdLst>
                              <a:gd name="T0" fmla="+- 0 6039 5848"/>
                              <a:gd name="T1" fmla="*/ T0 w 382"/>
                              <a:gd name="T2" fmla="+- 0 547 547"/>
                              <a:gd name="T3" fmla="*/ 547 h 407"/>
                              <a:gd name="T4" fmla="+- 0 5965 5848"/>
                              <a:gd name="T5" fmla="*/ T4 w 382"/>
                              <a:gd name="T6" fmla="+- 0 563 547"/>
                              <a:gd name="T7" fmla="*/ 563 h 407"/>
                              <a:gd name="T8" fmla="+- 0 5904 5848"/>
                              <a:gd name="T9" fmla="*/ T8 w 382"/>
                              <a:gd name="T10" fmla="+- 0 606 547"/>
                              <a:gd name="T11" fmla="*/ 606 h 407"/>
                              <a:gd name="T12" fmla="+- 0 5863 5848"/>
                              <a:gd name="T13" fmla="*/ T12 w 382"/>
                              <a:gd name="T14" fmla="+- 0 671 547"/>
                              <a:gd name="T15" fmla="*/ 671 h 407"/>
                              <a:gd name="T16" fmla="+- 0 5848 5848"/>
                              <a:gd name="T17" fmla="*/ T16 w 382"/>
                              <a:gd name="T18" fmla="+- 0 750 547"/>
                              <a:gd name="T19" fmla="*/ 750 h 407"/>
                              <a:gd name="T20" fmla="+- 0 5863 5848"/>
                              <a:gd name="T21" fmla="*/ T20 w 382"/>
                              <a:gd name="T22" fmla="+- 0 829 547"/>
                              <a:gd name="T23" fmla="*/ 829 h 407"/>
                              <a:gd name="T24" fmla="+- 0 5904 5848"/>
                              <a:gd name="T25" fmla="*/ T24 w 382"/>
                              <a:gd name="T26" fmla="+- 0 894 547"/>
                              <a:gd name="T27" fmla="*/ 894 h 407"/>
                              <a:gd name="T28" fmla="+- 0 5965 5848"/>
                              <a:gd name="T29" fmla="*/ T28 w 382"/>
                              <a:gd name="T30" fmla="+- 0 938 547"/>
                              <a:gd name="T31" fmla="*/ 938 h 407"/>
                              <a:gd name="T32" fmla="+- 0 6039 5848"/>
                              <a:gd name="T33" fmla="*/ T32 w 382"/>
                              <a:gd name="T34" fmla="+- 0 954 547"/>
                              <a:gd name="T35" fmla="*/ 954 h 407"/>
                              <a:gd name="T36" fmla="+- 0 6114 5848"/>
                              <a:gd name="T37" fmla="*/ T36 w 382"/>
                              <a:gd name="T38" fmla="+- 0 938 547"/>
                              <a:gd name="T39" fmla="*/ 938 h 407"/>
                              <a:gd name="T40" fmla="+- 0 6174 5848"/>
                              <a:gd name="T41" fmla="*/ T40 w 382"/>
                              <a:gd name="T42" fmla="+- 0 894 547"/>
                              <a:gd name="T43" fmla="*/ 894 h 407"/>
                              <a:gd name="T44" fmla="+- 0 6215 5848"/>
                              <a:gd name="T45" fmla="*/ T44 w 382"/>
                              <a:gd name="T46" fmla="+- 0 829 547"/>
                              <a:gd name="T47" fmla="*/ 829 h 407"/>
                              <a:gd name="T48" fmla="+- 0 6230 5848"/>
                              <a:gd name="T49" fmla="*/ T48 w 382"/>
                              <a:gd name="T50" fmla="+- 0 750 547"/>
                              <a:gd name="T51" fmla="*/ 750 h 407"/>
                              <a:gd name="T52" fmla="+- 0 6215 5848"/>
                              <a:gd name="T53" fmla="*/ T52 w 382"/>
                              <a:gd name="T54" fmla="+- 0 671 547"/>
                              <a:gd name="T55" fmla="*/ 671 h 407"/>
                              <a:gd name="T56" fmla="+- 0 6174 5848"/>
                              <a:gd name="T57" fmla="*/ T56 w 382"/>
                              <a:gd name="T58" fmla="+- 0 606 547"/>
                              <a:gd name="T59" fmla="*/ 606 h 407"/>
                              <a:gd name="T60" fmla="+- 0 6114 5848"/>
                              <a:gd name="T61" fmla="*/ T60 w 382"/>
                              <a:gd name="T62" fmla="+- 0 563 547"/>
                              <a:gd name="T63" fmla="*/ 563 h 407"/>
                              <a:gd name="T64" fmla="+- 0 6039 5848"/>
                              <a:gd name="T65" fmla="*/ T64 w 382"/>
                              <a:gd name="T66" fmla="+- 0 547 547"/>
                              <a:gd name="T67" fmla="*/ 547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407">
                                <a:moveTo>
                                  <a:pt x="191" y="0"/>
                                </a:moveTo>
                                <a:lnTo>
                                  <a:pt x="117" y="16"/>
                                </a:lnTo>
                                <a:lnTo>
                                  <a:pt x="56" y="59"/>
                                </a:lnTo>
                                <a:lnTo>
                                  <a:pt x="15" y="124"/>
                                </a:lnTo>
                                <a:lnTo>
                                  <a:pt x="0" y="203"/>
                                </a:lnTo>
                                <a:lnTo>
                                  <a:pt x="15" y="282"/>
                                </a:lnTo>
                                <a:lnTo>
                                  <a:pt x="56" y="347"/>
                                </a:lnTo>
                                <a:lnTo>
                                  <a:pt x="117" y="391"/>
                                </a:lnTo>
                                <a:lnTo>
                                  <a:pt x="191" y="407"/>
                                </a:lnTo>
                                <a:lnTo>
                                  <a:pt x="266" y="391"/>
                                </a:lnTo>
                                <a:lnTo>
                                  <a:pt x="326" y="347"/>
                                </a:lnTo>
                                <a:lnTo>
                                  <a:pt x="367" y="282"/>
                                </a:lnTo>
                                <a:lnTo>
                                  <a:pt x="382" y="203"/>
                                </a:lnTo>
                                <a:lnTo>
                                  <a:pt x="367" y="124"/>
                                </a:lnTo>
                                <a:lnTo>
                                  <a:pt x="326" y="59"/>
                                </a:lnTo>
                                <a:lnTo>
                                  <a:pt x="266" y="16"/>
                                </a:lnTo>
                                <a:lnTo>
                                  <a:pt x="191"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7322" y="545"/>
                            <a:ext cx="382" cy="407"/>
                          </a:xfrm>
                          <a:custGeom>
                            <a:avLst/>
                            <a:gdLst>
                              <a:gd name="T0" fmla="+- 0 7514 7323"/>
                              <a:gd name="T1" fmla="*/ T0 w 382"/>
                              <a:gd name="T2" fmla="+- 0 545 545"/>
                              <a:gd name="T3" fmla="*/ 545 h 407"/>
                              <a:gd name="T4" fmla="+- 0 7439 7323"/>
                              <a:gd name="T5" fmla="*/ T4 w 382"/>
                              <a:gd name="T6" fmla="+- 0 561 545"/>
                              <a:gd name="T7" fmla="*/ 561 h 407"/>
                              <a:gd name="T8" fmla="+- 0 7379 7323"/>
                              <a:gd name="T9" fmla="*/ T8 w 382"/>
                              <a:gd name="T10" fmla="+- 0 605 545"/>
                              <a:gd name="T11" fmla="*/ 605 h 407"/>
                              <a:gd name="T12" fmla="+- 0 7338 7323"/>
                              <a:gd name="T13" fmla="*/ T12 w 382"/>
                              <a:gd name="T14" fmla="+- 0 669 545"/>
                              <a:gd name="T15" fmla="*/ 669 h 407"/>
                              <a:gd name="T16" fmla="+- 0 7323 7323"/>
                              <a:gd name="T17" fmla="*/ T16 w 382"/>
                              <a:gd name="T18" fmla="+- 0 749 545"/>
                              <a:gd name="T19" fmla="*/ 749 h 407"/>
                              <a:gd name="T20" fmla="+- 0 7338 7323"/>
                              <a:gd name="T21" fmla="*/ T20 w 382"/>
                              <a:gd name="T22" fmla="+- 0 828 545"/>
                              <a:gd name="T23" fmla="*/ 828 h 407"/>
                              <a:gd name="T24" fmla="+- 0 7379 7323"/>
                              <a:gd name="T25" fmla="*/ T24 w 382"/>
                              <a:gd name="T26" fmla="+- 0 892 545"/>
                              <a:gd name="T27" fmla="*/ 892 h 407"/>
                              <a:gd name="T28" fmla="+- 0 7439 7323"/>
                              <a:gd name="T29" fmla="*/ T28 w 382"/>
                              <a:gd name="T30" fmla="+- 0 936 545"/>
                              <a:gd name="T31" fmla="*/ 936 h 407"/>
                              <a:gd name="T32" fmla="+- 0 7514 7323"/>
                              <a:gd name="T33" fmla="*/ T32 w 382"/>
                              <a:gd name="T34" fmla="+- 0 952 545"/>
                              <a:gd name="T35" fmla="*/ 952 h 407"/>
                              <a:gd name="T36" fmla="+- 0 7588 7323"/>
                              <a:gd name="T37" fmla="*/ T36 w 382"/>
                              <a:gd name="T38" fmla="+- 0 936 545"/>
                              <a:gd name="T39" fmla="*/ 936 h 407"/>
                              <a:gd name="T40" fmla="+- 0 7649 7323"/>
                              <a:gd name="T41" fmla="*/ T40 w 382"/>
                              <a:gd name="T42" fmla="+- 0 892 545"/>
                              <a:gd name="T43" fmla="*/ 892 h 407"/>
                              <a:gd name="T44" fmla="+- 0 7690 7323"/>
                              <a:gd name="T45" fmla="*/ T44 w 382"/>
                              <a:gd name="T46" fmla="+- 0 828 545"/>
                              <a:gd name="T47" fmla="*/ 828 h 407"/>
                              <a:gd name="T48" fmla="+- 0 7705 7323"/>
                              <a:gd name="T49" fmla="*/ T48 w 382"/>
                              <a:gd name="T50" fmla="+- 0 749 545"/>
                              <a:gd name="T51" fmla="*/ 749 h 407"/>
                              <a:gd name="T52" fmla="+- 0 7690 7323"/>
                              <a:gd name="T53" fmla="*/ T52 w 382"/>
                              <a:gd name="T54" fmla="+- 0 669 545"/>
                              <a:gd name="T55" fmla="*/ 669 h 407"/>
                              <a:gd name="T56" fmla="+- 0 7649 7323"/>
                              <a:gd name="T57" fmla="*/ T56 w 382"/>
                              <a:gd name="T58" fmla="+- 0 605 545"/>
                              <a:gd name="T59" fmla="*/ 605 h 407"/>
                              <a:gd name="T60" fmla="+- 0 7588 7323"/>
                              <a:gd name="T61" fmla="*/ T60 w 382"/>
                              <a:gd name="T62" fmla="+- 0 561 545"/>
                              <a:gd name="T63" fmla="*/ 561 h 407"/>
                              <a:gd name="T64" fmla="+- 0 7514 7323"/>
                              <a:gd name="T65" fmla="*/ T64 w 382"/>
                              <a:gd name="T66" fmla="+- 0 545 545"/>
                              <a:gd name="T67" fmla="*/ 545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2" h="407">
                                <a:moveTo>
                                  <a:pt x="191" y="0"/>
                                </a:moveTo>
                                <a:lnTo>
                                  <a:pt x="116" y="16"/>
                                </a:lnTo>
                                <a:lnTo>
                                  <a:pt x="56" y="60"/>
                                </a:lnTo>
                                <a:lnTo>
                                  <a:pt x="15" y="124"/>
                                </a:lnTo>
                                <a:lnTo>
                                  <a:pt x="0" y="204"/>
                                </a:lnTo>
                                <a:lnTo>
                                  <a:pt x="15" y="283"/>
                                </a:lnTo>
                                <a:lnTo>
                                  <a:pt x="56" y="347"/>
                                </a:lnTo>
                                <a:lnTo>
                                  <a:pt x="116" y="391"/>
                                </a:lnTo>
                                <a:lnTo>
                                  <a:pt x="191" y="407"/>
                                </a:lnTo>
                                <a:lnTo>
                                  <a:pt x="265" y="391"/>
                                </a:lnTo>
                                <a:lnTo>
                                  <a:pt x="326" y="347"/>
                                </a:lnTo>
                                <a:lnTo>
                                  <a:pt x="367" y="283"/>
                                </a:lnTo>
                                <a:lnTo>
                                  <a:pt x="382" y="204"/>
                                </a:lnTo>
                                <a:lnTo>
                                  <a:pt x="367" y="124"/>
                                </a:lnTo>
                                <a:lnTo>
                                  <a:pt x="326" y="60"/>
                                </a:lnTo>
                                <a:lnTo>
                                  <a:pt x="265" y="16"/>
                                </a:lnTo>
                                <a:lnTo>
                                  <a:pt x="191"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8"/>
                        <wps:cNvSpPr txBox="1">
                          <a:spLocks noChangeArrowheads="1"/>
                        </wps:cNvSpPr>
                        <wps:spPr bwMode="auto">
                          <a:xfrm>
                            <a:off x="3025" y="86"/>
                            <a:ext cx="189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199" w:lineRule="exact"/>
                                <w:rPr>
                                  <w:b/>
                                  <w:sz w:val="20"/>
                                </w:rPr>
                              </w:pPr>
                              <w:r>
                                <w:rPr>
                                  <w:b/>
                                  <w:color w:val="FFFFFF"/>
                                  <w:sz w:val="20"/>
                                </w:rPr>
                                <w:t>Nivel de cumplimiento</w:t>
                              </w:r>
                            </w:p>
                          </w:txbxContent>
                        </wps:txbx>
                        <wps:bodyPr rot="0" vert="horz" wrap="square" lIns="0" tIns="0" rIns="0" bIns="0" anchor="t" anchorCtr="0" upright="1">
                          <a:noAutofit/>
                        </wps:bodyPr>
                      </wps:wsp>
                      <wps:wsp>
                        <wps:cNvPr id="34" name="Text Box 7"/>
                        <wps:cNvSpPr txBox="1">
                          <a:spLocks noChangeArrowheads="1"/>
                        </wps:cNvSpPr>
                        <wps:spPr bwMode="auto">
                          <a:xfrm>
                            <a:off x="80" y="492"/>
                            <a:ext cx="86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203" w:lineRule="exact"/>
                                <w:rPr>
                                  <w:b/>
                                  <w:sz w:val="20"/>
                                </w:rPr>
                              </w:pPr>
                              <w:r>
                                <w:rPr>
                                  <w:b/>
                                  <w:sz w:val="20"/>
                                </w:rPr>
                                <w:t>Deficiente</w:t>
                              </w:r>
                            </w:p>
                            <w:p w:rsidR="005C6836" w:rsidRDefault="00B26D9E">
                              <w:pPr>
                                <w:spacing w:before="60" w:line="240" w:lineRule="exact"/>
                                <w:rPr>
                                  <w:sz w:val="20"/>
                                </w:rPr>
                              </w:pPr>
                              <w:r>
                                <w:rPr>
                                  <w:sz w:val="20"/>
                                </w:rPr>
                                <w:t>&lt;85%</w:t>
                              </w:r>
                            </w:p>
                          </w:txbxContent>
                        </wps:txbx>
                        <wps:bodyPr rot="0" vert="horz" wrap="square" lIns="0" tIns="0" rIns="0" bIns="0" anchor="t" anchorCtr="0" upright="1">
                          <a:noAutofit/>
                        </wps:bodyPr>
                      </wps:wsp>
                      <wps:wsp>
                        <wps:cNvPr id="35" name="Text Box 6"/>
                        <wps:cNvSpPr txBox="1">
                          <a:spLocks noChangeArrowheads="1"/>
                        </wps:cNvSpPr>
                        <wps:spPr bwMode="auto">
                          <a:xfrm>
                            <a:off x="1658" y="492"/>
                            <a:ext cx="86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203" w:lineRule="exact"/>
                                <w:rPr>
                                  <w:b/>
                                  <w:sz w:val="20"/>
                                </w:rPr>
                              </w:pPr>
                              <w:r>
                                <w:rPr>
                                  <w:b/>
                                  <w:sz w:val="20"/>
                                </w:rPr>
                                <w:t>Regular</w:t>
                              </w:r>
                            </w:p>
                            <w:p w:rsidR="005C6836" w:rsidRDefault="00B26D9E">
                              <w:pPr>
                                <w:spacing w:before="60" w:line="240" w:lineRule="exact"/>
                                <w:rPr>
                                  <w:sz w:val="20"/>
                                </w:rPr>
                              </w:pPr>
                              <w:r>
                                <w:rPr>
                                  <w:sz w:val="20"/>
                                </w:rPr>
                                <w:t>85% - 89%</w:t>
                              </w:r>
                            </w:p>
                          </w:txbxContent>
                        </wps:txbx>
                        <wps:bodyPr rot="0" vert="horz" wrap="square" lIns="0" tIns="0" rIns="0" bIns="0" anchor="t" anchorCtr="0" upright="1">
                          <a:noAutofit/>
                        </wps:bodyPr>
                      </wps:wsp>
                      <wps:wsp>
                        <wps:cNvPr id="36" name="Text Box 5"/>
                        <wps:cNvSpPr txBox="1">
                          <a:spLocks noChangeArrowheads="1"/>
                        </wps:cNvSpPr>
                        <wps:spPr bwMode="auto">
                          <a:xfrm>
                            <a:off x="3236" y="492"/>
                            <a:ext cx="96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203" w:lineRule="exact"/>
                                <w:rPr>
                                  <w:b/>
                                  <w:sz w:val="20"/>
                                </w:rPr>
                              </w:pPr>
                              <w:r>
                                <w:rPr>
                                  <w:b/>
                                  <w:sz w:val="20"/>
                                </w:rPr>
                                <w:t>Bueno</w:t>
                              </w:r>
                            </w:p>
                            <w:p w:rsidR="005C6836" w:rsidRDefault="00B26D9E">
                              <w:pPr>
                                <w:spacing w:before="60" w:line="240" w:lineRule="exact"/>
                                <w:rPr>
                                  <w:sz w:val="20"/>
                                </w:rPr>
                              </w:pPr>
                              <w:r>
                                <w:rPr>
                                  <w:sz w:val="20"/>
                                </w:rPr>
                                <w:t>90% - 105%</w:t>
                              </w:r>
                            </w:p>
                          </w:txbxContent>
                        </wps:txbx>
                        <wps:bodyPr rot="0" vert="horz" wrap="square" lIns="0" tIns="0" rIns="0" bIns="0" anchor="t" anchorCtr="0" upright="1">
                          <a:noAutofit/>
                        </wps:bodyPr>
                      </wps:wsp>
                      <wps:wsp>
                        <wps:cNvPr id="37" name="Text Box 4"/>
                        <wps:cNvSpPr txBox="1">
                          <a:spLocks noChangeArrowheads="1"/>
                        </wps:cNvSpPr>
                        <wps:spPr bwMode="auto">
                          <a:xfrm>
                            <a:off x="4814" y="535"/>
                            <a:ext cx="106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191" w:lineRule="exact"/>
                                <w:rPr>
                                  <w:b/>
                                  <w:sz w:val="20"/>
                                </w:rPr>
                              </w:pPr>
                              <w:r>
                                <w:rPr>
                                  <w:b/>
                                  <w:sz w:val="20"/>
                                </w:rPr>
                                <w:t>Muy Bueno</w:t>
                              </w:r>
                            </w:p>
                            <w:p w:rsidR="005C6836" w:rsidRDefault="00B26D9E">
                              <w:pPr>
                                <w:spacing w:line="229" w:lineRule="exact"/>
                                <w:rPr>
                                  <w:sz w:val="20"/>
                                </w:rPr>
                              </w:pPr>
                              <w:r>
                                <w:rPr>
                                  <w:sz w:val="20"/>
                                </w:rPr>
                                <w:t>106% - 150%</w:t>
                              </w:r>
                            </w:p>
                          </w:txbxContent>
                        </wps:txbx>
                        <wps:bodyPr rot="0" vert="horz" wrap="square" lIns="0" tIns="0" rIns="0" bIns="0" anchor="t" anchorCtr="0" upright="1">
                          <a:noAutofit/>
                        </wps:bodyPr>
                      </wps:wsp>
                      <wps:wsp>
                        <wps:cNvPr id="38" name="Text Box 3"/>
                        <wps:cNvSpPr txBox="1">
                          <a:spLocks noChangeArrowheads="1"/>
                        </wps:cNvSpPr>
                        <wps:spPr bwMode="auto">
                          <a:xfrm>
                            <a:off x="6392" y="425"/>
                            <a:ext cx="97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191" w:lineRule="exact"/>
                                <w:rPr>
                                  <w:b/>
                                  <w:sz w:val="20"/>
                                </w:rPr>
                              </w:pPr>
                              <w:r>
                                <w:rPr>
                                  <w:b/>
                                  <w:sz w:val="20"/>
                                </w:rPr>
                                <w:t>Fallo de</w:t>
                              </w:r>
                            </w:p>
                            <w:p w:rsidR="005C6836" w:rsidRDefault="00B26D9E">
                              <w:pPr>
                                <w:spacing w:line="220" w:lineRule="exact"/>
                                <w:ind w:left="45"/>
                                <w:rPr>
                                  <w:b/>
                                  <w:sz w:val="20"/>
                                </w:rPr>
                              </w:pPr>
                              <w:r>
                                <w:rPr>
                                  <w:b/>
                                  <w:sz w:val="20"/>
                                </w:rPr>
                                <w:t>planeación</w:t>
                              </w:r>
                            </w:p>
                            <w:p w:rsidR="005C6836" w:rsidRDefault="00B26D9E">
                              <w:pPr>
                                <w:spacing w:line="227" w:lineRule="exact"/>
                                <w:rPr>
                                  <w:sz w:val="20"/>
                                </w:rPr>
                              </w:pPr>
                              <w:r>
                                <w:rPr>
                                  <w:sz w:val="20"/>
                                </w:rPr>
                                <w:t>&gt;150%</w:t>
                              </w:r>
                            </w:p>
                          </w:txbxContent>
                        </wps:txbx>
                        <wps:bodyPr rot="0" vert="horz" wrap="square" lIns="0" tIns="0" rIns="0" bIns="0" anchor="t" anchorCtr="0" upright="1">
                          <a:noAutofit/>
                        </wps:bodyPr>
                      </wps:wsp>
                    </wpg:wgp>
                  </a:graphicData>
                </a:graphic>
              </wp:inline>
            </w:drawing>
          </mc:Choice>
          <mc:Fallback>
            <w:pict>
              <v:group id="Group 2" o:spid="_x0000_s1031" style="width:396.45pt;height:60pt;mso-position-horizontal-relative:char;mso-position-vertical-relative:line" coordsize="7929,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">
                <v:rect id="Rectangle 24" o:spid="_x0000_s1032" style="position:absolute;left:19;width:78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23" o:spid="_x0000_s1033" style="position:absolute;left:20;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EJsMA&#10;AADbAAAADwAAAGRycy9kb3ducmV2LnhtbESPwW7CQAxE70j8w8pIvcGGHioILCggIfWESsoHWFmT&#10;RGS9IbskoV9fHyr1ZmvGM8/b/ega1VMXas8GlosEFHHhbc2lgev3ab4CFSKyxcYzGXhRgP1uOtli&#10;av3AF+rzWCoJ4ZCigSrGNtU6FBU5DAvfEot2853DKGtXatvhIOGu0e9J8qEd1iwNFbZ0rKi4509n&#10;4B7H/pyV+c9pfT2si69DNjwfmTFvszHbgIo0xn/z3/WnFXyBlV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QEJsMAAADbAAAADwAAAAAAAAAAAAAAAACYAgAAZHJzL2Rv&#10;d25yZXYueG1sUEsFBgAAAAAEAAQA9QAAAIgDAAAAAA==&#10;" filled="f" strokeweight="2pt"/>
                <v:rect id="Rectangle 22" o:spid="_x0000_s1034" style="position:absolute;left:1597;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21" o:spid="_x0000_s1035" style="position:absolute;left:1597;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CncAA&#10;AADbAAAADwAAAGRycy9kb3ducmV2LnhtbERPzWqDQBC+B/IOywR6i2tzKNW4CaYg9FRS4wMM7kQl&#10;7qx1N2r79N1DIMeP7z87LqYXE42us6zgNYpBENdWd9woqC7F9h2E88gae8uk4JccHA/rVYaptjN/&#10;01T6RoQQdikqaL0fUild3ZJBF9mBOHBXOxr0AY6N1CPOIdz0chfHb9Jgx6GhxYE+Wqpv5d0ouPll&#10;+sqb8q9IqlNSn0/5fP/JlXrZLPkehKfFP8UP96dWsAvr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7CncAAAADbAAAADwAAAAAAAAAAAAAAAACYAgAAZHJzL2Rvd25y&#10;ZXYueG1sUEsFBgAAAAAEAAQA9QAAAIUDAAAAAA==&#10;" filled="f" strokeweight="2pt"/>
                <v:rect id="Rectangle 20" o:spid="_x0000_s1036" style="position:absolute;left:3175;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19" o:spid="_x0000_s1037" style="position:absolute;left:3175;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5ccMA&#10;AADbAAAADwAAAGRycy9kb3ducmV2LnhtbESPQYvCMBSE78L+h/AEb5raw7JWo9QFwdOi3f6AR/Ns&#10;i81LbWJb/fVGWNjjMDPfMJvdaBrRU+dqywqWiwgEcWF1zaWC/Pcw/wLhPLLGxjIpeJCD3fZjssFE&#10;24HP1Ge+FAHCLkEFlfdtIqUrKjLoFrYlDt7FdgZ9kF0pdYdDgJtGxlH0KQ3WHBYqbOm7ouKa3Y2C&#10;qx/7n7TMnodVvl8Vp3063G+pUrPpmK5BeBr9f/ivfdQK4hjeX8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5ccMAAADbAAAADwAAAAAAAAAAAAAAAACYAgAAZHJzL2Rv&#10;d25yZXYueG1sUEsFBgAAAAAEAAQA9QAAAIgDAAAAAA==&#10;" filled="f" strokeweight="2pt"/>
                <v:rect id="Rectangle 18" o:spid="_x0000_s1038" style="position:absolute;left:4752;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17" o:spid="_x0000_s1039" style="position:absolute;left:4752;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EnsQA&#10;AADbAAAADwAAAGRycy9kb3ducmV2LnhtbESPzWrDMBCE74G8g9hAb4lcU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xJ7EAAAA2wAAAA8AAAAAAAAAAAAAAAAAmAIAAGRycy9k&#10;b3ducmV2LnhtbFBLBQYAAAAABAAEAPUAAACJAwAAAAA=&#10;" filled="f" strokeweight="2pt"/>
                <v:rect id="Rectangle 16" o:spid="_x0000_s1040" style="position:absolute;left:6330;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15" o:spid="_x0000_s1041" style="position:absolute;left:6330;top:360;width:157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csQA&#10;AADbAAAADwAAAGRycy9kb3ducmV2LnhtbESPwWrDMBBE74X+g9hCbo2cHELjWjZOIdBTaN18wCJt&#10;bWNr5ViK7eTrq0Khx2Fm3jBZsdheTDT61rGCzToBQaydablWcP46Pr+A8AHZYO+YFNzIQ5E/PmSY&#10;GjfzJ01VqEWEsE9RQRPCkErpdUMW/doNxNH7dqPFEOVYSzPiHOG2l9sk2UmLLceFBgd6a0h31dUq&#10;6MIyncq6uh/358NefxzK+XoplVo9LeUriEBL+A//td+Ngu0O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7/3LEAAAA2wAAAA8AAAAAAAAAAAAAAAAAmAIAAGRycy9k&#10;b3ducmV2LnhtbFBLBQYAAAAABAAEAPUAAACJAwAAAAA=&#10;" filled="f" strokeweight="2pt"/>
                <v:rect id="Rectangle 14" o:spid="_x0000_s1042" style="position:absolute;left:19;top:1116;width:7890;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shape id="Freeform 13" o:spid="_x0000_s1043" style="position:absolute;left:992;top:570;width:382;height:407;visibility:visible;mso-wrap-style:square;v-text-anchor:top" coordsize="382,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to8AA&#10;AADbAAAADwAAAGRycy9kb3ducmV2LnhtbERPW2vCMBR+H+w/hDPY25paQWY1igiCMJh4qc+H5thW&#10;m5PSZG3275cHYY8f3325DqYVA/WusaxgkqQgiEurG64UXM67j08QziNrbC2Tgl9ysF69viwx13bk&#10;Iw0nX4kYwi5HBbX3XS6lK2sy6BLbEUfuZnuDPsK+krrHMYabVmZpOpMGG44NNXa0ral8nH6Mgu8v&#10;d7hPrzLcJ9NbN8+wCG5XKPX+FjYLEJ6C/xc/3XutIItj45f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ito8AAAADbAAAADwAAAAAAAAAAAAAAAACYAgAAZHJzL2Rvd25y&#10;ZXYueG1sUEsFBgAAAAAEAAQA9QAAAIUDAAAAAA==&#10;" path="m191,l117,16,56,59,15,124,,203r15,79l56,347r61,44l191,407r75,-16l326,347r41,-65l382,203,367,124,326,59,266,16,191,xe" fillcolor="red" stroked="f">
                  <v:path arrowok="t" o:connecttype="custom" o:connectlocs="191,571;117,587;56,630;15,695;0,774;15,853;56,918;117,962;191,978;266,962;326,918;367,853;382,774;367,695;326,630;266,587;191,571" o:connectangles="0,0,0,0,0,0,0,0,0,0,0,0,0,0,0,0,0"/>
                </v:shape>
                <v:shape id="Freeform 12" o:spid="_x0000_s1044" style="position:absolute;left:2541;top:570;width:382;height:407;visibility:visible;mso-wrap-style:square;v-text-anchor:top" coordsize="382,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VgMQA&#10;AADbAAAADwAAAGRycy9kb3ducmV2LnhtbESPQUsDMRSE74L/ITyhN5vtFoquTUtZKHjpobUI3p6b&#10;Z3Z138s2ie323xtB8DjMzDfMcj1yr84UYufFwGxagCJpvO3EGTi+bO8fQMWEYrH3QgauFGG9ur1Z&#10;YmX9RfZ0PiSnMkRihQbalIZK69i0xBinfiDJ3ocPjCnL4LQNeMlw7nVZFAvN2EleaHGguqXm6/DN&#10;Btz1bfF+DJ9cs9Q9z0+8c+WrMZO7cfMEKtGY/sN/7WdroHyE3y/5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U1YDEAAAA2wAAAA8AAAAAAAAAAAAAAAAAmAIAAGRycy9k&#10;b3ducmV2LnhtbFBLBQYAAAAABAAEAPUAAACJAwAAAAA=&#10;" path="m191,l116,16,56,59,15,124,,203r15,79l56,347r60,44l191,407r74,-16l326,347r41,-65l382,203,367,124,326,59,265,16,191,xe" fillcolor="#ffc000" stroked="f">
                  <v:path arrowok="t" o:connecttype="custom" o:connectlocs="191,571;116,587;56,630;15,695;0,774;15,853;56,918;116,962;191,978;265,962;326,918;367,853;382,774;367,695;326,630;265,587;191,571" o:connectangles="0,0,0,0,0,0,0,0,0,0,0,0,0,0,0,0,0"/>
                </v:shape>
                <v:shape id="Freeform 11" o:spid="_x0000_s1045" style="position:absolute;left:4207;top:545;width:382;height:407;visibility:visible;mso-wrap-style:square;v-text-anchor:top" coordsize="382,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VMMA&#10;AADbAAAADwAAAGRycy9kb3ducmV2LnhtbERPz2vCMBS+C/4P4Qm7DE11OKUaRYTJ5sVZBfX2aJ5t&#10;sXkpSabdf78cBh4/vt/zZWtqcSfnK8sKhoMEBHFudcWFguPhoz8F4QOyxtoyKfglD8tFtzPHVNsH&#10;7+mehULEEPYpKihDaFIpfV6SQT+wDXHkrtYZDBG6QmqHjxhuajlKkndpsOLYUGJD65LyW/ZjFGTu&#10;tKGv7e54ulw3zfl1/D0ZjlZKvfTa1QxEoDY8xf/uT63gLa6P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gVMMAAADbAAAADwAAAAAAAAAAAAAAAACYAgAAZHJzL2Rv&#10;d25yZXYueG1sUEsFBgAAAAAEAAQA9QAAAIgDAAAAAA==&#10;" path="m191,l117,16,56,60,15,124,,204r15,79l56,347r61,44l191,407r74,-16l326,347r41,-64l382,204,367,124,326,60,265,16,191,xe" fillcolor="#92d050" stroked="f">
                  <v:path arrowok="t" o:connecttype="custom" o:connectlocs="191,545;117,561;56,605;15,669;0,749;15,828;56,892;117,936;191,952;265,936;326,892;367,828;382,749;367,669;326,605;265,561;191,545" o:connectangles="0,0,0,0,0,0,0,0,0,0,0,0,0,0,0,0,0"/>
                </v:shape>
                <v:shape id="Freeform 10" o:spid="_x0000_s1046" style="position:absolute;left:5848;top:546;width:382;height:407;visibility:visible;mso-wrap-style:square;v-text-anchor:top" coordsize="382,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R78UA&#10;AADbAAAADwAAAGRycy9kb3ducmV2LnhtbESPQWvCQBSE74X+h+UJvenGBkWiq0jToPRQUVu8PrKv&#10;SWj2bZpdk/jvuwWhx2FmvmFWm8HUoqPWVZYVTCcRCOLc6ooLBR/nbLwA4TyyxtoyKbiRg8368WGF&#10;ibY9H6k7+UIECLsEFZTeN4mULi/JoJvYhjh4X7Y16INsC6lb7APc1PI5iubSYMVhocSGXkrKv09X&#10;oyCd6cvh3ei3LP7pXyndHdztUyr1NBq2SxCeBv8fvrf3WkE8hb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VHvxQAAANsAAAAPAAAAAAAAAAAAAAAAAJgCAABkcnMv&#10;ZG93bnJldi54bWxQSwUGAAAAAAQABAD1AAAAigMAAAAA&#10;" path="m191,l117,16,56,59,15,124,,203r15,79l56,347r61,44l191,407r75,-16l326,347r41,-65l382,203,367,124,326,59,266,16,191,xe" fillcolor="#00af50" stroked="f">
                  <v:path arrowok="t" o:connecttype="custom" o:connectlocs="191,547;117,563;56,606;15,671;0,750;15,829;56,894;117,938;191,954;266,938;326,894;367,829;382,750;367,671;326,606;266,563;191,547" o:connectangles="0,0,0,0,0,0,0,0,0,0,0,0,0,0,0,0,0"/>
                </v:shape>
                <v:shape id="Freeform 9" o:spid="_x0000_s1047" style="position:absolute;left:7322;top:545;width:382;height:407;visibility:visible;mso-wrap-style:square;v-text-anchor:top" coordsize="382,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GDcIA&#10;AADbAAAADwAAAGRycy9kb3ducmV2LnhtbESPQWsCMRSE7wX/Q3iCt5pVS9HVKCIUeuilVu/PzXOz&#10;unlZN09d++ubQqHHYWa+YRarztfqRm2sAhsYDTNQxEWwFZcGdl9vz1NQUZAt1oHJwIMirJa9pwXm&#10;Ntz5k25bKVWCcMzRgBNpcq1j4chjHIaGOHnH0HqUJNtS2xbvCe5rPc6yV+2x4rTgsKGNo+K8vXoD&#10;jfaXzYvM4uN0lP0HXzv5PjhjBv1uPQcl1Ml/+K/9bg1MxvD7Jf0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0YNwgAAANsAAAAPAAAAAAAAAAAAAAAAAJgCAABkcnMvZG93&#10;bnJldi54bWxQSwUGAAAAAAQABAD1AAAAhwMAAAAA&#10;" path="m191,l116,16,56,60,15,124,,204r15,79l56,347r60,44l191,407r74,-16l326,347r41,-64l382,204,367,124,326,60,265,16,191,xe" fillcolor="#6f2f9f" stroked="f">
                  <v:path arrowok="t" o:connecttype="custom" o:connectlocs="191,545;116,561;56,605;15,669;0,749;15,828;56,892;116,936;191,952;265,936;326,892;367,828;382,749;367,669;326,605;265,561;191,545" o:connectangles="0,0,0,0,0,0,0,0,0,0,0,0,0,0,0,0,0"/>
                </v:shape>
                <v:shape id="Text Box 8" o:spid="_x0000_s1048" type="#_x0000_t202" style="position:absolute;left:3025;top:86;width:189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5C6836" w:rsidRDefault="00B26D9E">
                        <w:pPr>
                          <w:spacing w:line="199" w:lineRule="exact"/>
                          <w:rPr>
                            <w:b/>
                            <w:sz w:val="20"/>
                          </w:rPr>
                        </w:pPr>
                        <w:r>
                          <w:rPr>
                            <w:b/>
                            <w:color w:val="FFFFFF"/>
                            <w:sz w:val="20"/>
                          </w:rPr>
                          <w:t>Nivel de cumplimiento</w:t>
                        </w:r>
                      </w:p>
                    </w:txbxContent>
                  </v:textbox>
                </v:shape>
                <v:shape id="Text Box 7" o:spid="_x0000_s1049" type="#_x0000_t202" style="position:absolute;left:80;top:492;width:86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5C6836" w:rsidRDefault="00B26D9E">
                        <w:pPr>
                          <w:spacing w:line="203" w:lineRule="exact"/>
                          <w:rPr>
                            <w:b/>
                            <w:sz w:val="20"/>
                          </w:rPr>
                        </w:pPr>
                        <w:r>
                          <w:rPr>
                            <w:b/>
                            <w:sz w:val="20"/>
                          </w:rPr>
                          <w:t>Deficiente</w:t>
                        </w:r>
                      </w:p>
                      <w:p w:rsidR="005C6836" w:rsidRDefault="00B26D9E">
                        <w:pPr>
                          <w:spacing w:before="60" w:line="240" w:lineRule="exact"/>
                          <w:rPr>
                            <w:sz w:val="20"/>
                          </w:rPr>
                        </w:pPr>
                        <w:r>
                          <w:rPr>
                            <w:sz w:val="20"/>
                          </w:rPr>
                          <w:t>&lt;85%</w:t>
                        </w:r>
                      </w:p>
                    </w:txbxContent>
                  </v:textbox>
                </v:shape>
                <v:shape id="_x0000_s1050" type="#_x0000_t202" style="position:absolute;left:1658;top:492;width:86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5C6836" w:rsidRDefault="00B26D9E">
                        <w:pPr>
                          <w:spacing w:line="203" w:lineRule="exact"/>
                          <w:rPr>
                            <w:b/>
                            <w:sz w:val="20"/>
                          </w:rPr>
                        </w:pPr>
                        <w:r>
                          <w:rPr>
                            <w:b/>
                            <w:sz w:val="20"/>
                          </w:rPr>
                          <w:t>Regular</w:t>
                        </w:r>
                      </w:p>
                      <w:p w:rsidR="005C6836" w:rsidRDefault="00B26D9E">
                        <w:pPr>
                          <w:spacing w:before="60" w:line="240" w:lineRule="exact"/>
                          <w:rPr>
                            <w:sz w:val="20"/>
                          </w:rPr>
                        </w:pPr>
                        <w:r>
                          <w:rPr>
                            <w:sz w:val="20"/>
                          </w:rPr>
                          <w:t>85% - 89%</w:t>
                        </w:r>
                      </w:p>
                    </w:txbxContent>
                  </v:textbox>
                </v:shape>
                <v:shape id="_x0000_s1051" type="#_x0000_t202" style="position:absolute;left:3236;top:492;width:96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5C6836" w:rsidRDefault="00B26D9E">
                        <w:pPr>
                          <w:spacing w:line="203" w:lineRule="exact"/>
                          <w:rPr>
                            <w:b/>
                            <w:sz w:val="20"/>
                          </w:rPr>
                        </w:pPr>
                        <w:r>
                          <w:rPr>
                            <w:b/>
                            <w:sz w:val="20"/>
                          </w:rPr>
                          <w:t>Bueno</w:t>
                        </w:r>
                      </w:p>
                      <w:p w:rsidR="005C6836" w:rsidRDefault="00B26D9E">
                        <w:pPr>
                          <w:spacing w:before="60" w:line="240" w:lineRule="exact"/>
                          <w:rPr>
                            <w:sz w:val="20"/>
                          </w:rPr>
                        </w:pPr>
                        <w:r>
                          <w:rPr>
                            <w:sz w:val="20"/>
                          </w:rPr>
                          <w:t>90% - 105%</w:t>
                        </w:r>
                      </w:p>
                    </w:txbxContent>
                  </v:textbox>
                </v:shape>
                <v:shape id="_x0000_s1052" type="#_x0000_t202" style="position:absolute;left:4814;top:535;width:106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5C6836" w:rsidRDefault="00B26D9E">
                        <w:pPr>
                          <w:spacing w:line="191" w:lineRule="exact"/>
                          <w:rPr>
                            <w:b/>
                            <w:sz w:val="20"/>
                          </w:rPr>
                        </w:pPr>
                        <w:r>
                          <w:rPr>
                            <w:b/>
                            <w:sz w:val="20"/>
                          </w:rPr>
                          <w:t>Muy Bueno</w:t>
                        </w:r>
                      </w:p>
                      <w:p w:rsidR="005C6836" w:rsidRDefault="00B26D9E">
                        <w:pPr>
                          <w:spacing w:line="229" w:lineRule="exact"/>
                          <w:rPr>
                            <w:sz w:val="20"/>
                          </w:rPr>
                        </w:pPr>
                        <w:r>
                          <w:rPr>
                            <w:sz w:val="20"/>
                          </w:rPr>
                          <w:t>106% - 150%</w:t>
                        </w:r>
                      </w:p>
                    </w:txbxContent>
                  </v:textbox>
                </v:shape>
                <v:shape id="_x0000_s1053" type="#_x0000_t202" style="position:absolute;left:6392;top:425;width:974;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5C6836" w:rsidRDefault="00B26D9E">
                        <w:pPr>
                          <w:spacing w:line="191" w:lineRule="exact"/>
                          <w:rPr>
                            <w:b/>
                            <w:sz w:val="20"/>
                          </w:rPr>
                        </w:pPr>
                        <w:r>
                          <w:rPr>
                            <w:b/>
                            <w:sz w:val="20"/>
                          </w:rPr>
                          <w:t>Fallo de</w:t>
                        </w:r>
                      </w:p>
                      <w:p w:rsidR="005C6836" w:rsidRDefault="00B26D9E">
                        <w:pPr>
                          <w:spacing w:line="220" w:lineRule="exact"/>
                          <w:ind w:left="45"/>
                          <w:rPr>
                            <w:b/>
                            <w:sz w:val="20"/>
                          </w:rPr>
                        </w:pPr>
                        <w:r>
                          <w:rPr>
                            <w:b/>
                            <w:sz w:val="20"/>
                          </w:rPr>
                          <w:t>planeación</w:t>
                        </w:r>
                      </w:p>
                      <w:p w:rsidR="005C6836" w:rsidRDefault="00B26D9E">
                        <w:pPr>
                          <w:spacing w:line="227" w:lineRule="exact"/>
                          <w:rPr>
                            <w:sz w:val="20"/>
                          </w:rPr>
                        </w:pPr>
                        <w:r>
                          <w:rPr>
                            <w:sz w:val="20"/>
                          </w:rPr>
                          <w:t>&gt;150%</w:t>
                        </w:r>
                      </w:p>
                    </w:txbxContent>
                  </v:textbox>
                </v:shape>
                <w10:anchorlock/>
              </v:group>
            </w:pict>
          </mc:Fallback>
        </mc:AlternateContent>
      </w:r>
    </w:p>
    <w:p w:rsidR="005C6836" w:rsidRDefault="00B26D9E">
      <w:pPr>
        <w:pStyle w:val="Prrafodelista"/>
        <w:numPr>
          <w:ilvl w:val="1"/>
          <w:numId w:val="8"/>
        </w:numPr>
        <w:tabs>
          <w:tab w:val="left" w:pos="1450"/>
        </w:tabs>
        <w:spacing w:before="180" w:line="276" w:lineRule="auto"/>
        <w:ind w:right="1133" w:hanging="425"/>
        <w:jc w:val="both"/>
      </w:pPr>
      <w:r>
        <w:t>El seguimiento requiere de tres insumos: a) ficha técnica de los indicadores de desempeño para el año fiscal 2020, b) metas que fueron establecidas por el equipo técnico y presentadas mediante el Informe N° 001-2019-MI</w:t>
      </w:r>
      <w:r>
        <w:t>MP-OMEP-JSA y c) bases de datos que fueron proporcionadas por las instancias del MIMP. A continuación, se da cuenta de los resultados del cálculo de los</w:t>
      </w:r>
      <w:r>
        <w:rPr>
          <w:spacing w:val="-1"/>
        </w:rPr>
        <w:t xml:space="preserve"> </w:t>
      </w:r>
      <w:r>
        <w:t>indicadores:</w:t>
      </w:r>
    </w:p>
    <w:p w:rsidR="005C6836" w:rsidRDefault="00B26D9E">
      <w:pPr>
        <w:pStyle w:val="Textoindependiente"/>
        <w:spacing w:before="120" w:after="25"/>
        <w:ind w:left="775"/>
        <w:jc w:val="both"/>
      </w:pPr>
      <w:r>
        <w:rPr>
          <w:b/>
        </w:rPr>
        <w:t xml:space="preserve">Cuadro N° 02: </w:t>
      </w:r>
      <w:r>
        <w:t>Cálculo de los indicadores del PP0142 correspondiente al primer semestre 202</w:t>
      </w:r>
      <w:r>
        <w:t>0</w:t>
      </w:r>
    </w:p>
    <w:tbl>
      <w:tblPr>
        <w:tblStyle w:val="TableNormal"/>
        <w:tblW w:w="0" w:type="auto"/>
        <w:tblInd w:w="53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670"/>
        <w:gridCol w:w="1311"/>
        <w:gridCol w:w="1418"/>
        <w:gridCol w:w="1133"/>
        <w:gridCol w:w="852"/>
        <w:gridCol w:w="850"/>
        <w:gridCol w:w="851"/>
        <w:gridCol w:w="853"/>
        <w:gridCol w:w="992"/>
      </w:tblGrid>
      <w:tr w:rsidR="005C6836">
        <w:trPr>
          <w:trHeight w:val="676"/>
        </w:trPr>
        <w:tc>
          <w:tcPr>
            <w:tcW w:w="670" w:type="dxa"/>
            <w:tcBorders>
              <w:top w:val="nil"/>
              <w:left w:val="nil"/>
              <w:bottom w:val="nil"/>
              <w:right w:val="nil"/>
            </w:tcBorders>
            <w:shd w:val="clear" w:color="auto" w:fill="000000"/>
          </w:tcPr>
          <w:p w:rsidR="005C6836" w:rsidRDefault="005C6836">
            <w:pPr>
              <w:pStyle w:val="TableParagraph"/>
              <w:spacing w:before="9"/>
              <w:rPr>
                <w:sz w:val="18"/>
              </w:rPr>
            </w:pPr>
          </w:p>
          <w:p w:rsidR="005C6836" w:rsidRDefault="00B26D9E">
            <w:pPr>
              <w:pStyle w:val="TableParagraph"/>
              <w:ind w:right="109"/>
              <w:jc w:val="right"/>
              <w:rPr>
                <w:b/>
                <w:sz w:val="18"/>
              </w:rPr>
            </w:pPr>
            <w:r>
              <w:rPr>
                <w:b/>
                <w:color w:val="FFFFFF"/>
                <w:sz w:val="18"/>
              </w:rPr>
              <w:t>NIVEL</w:t>
            </w:r>
          </w:p>
        </w:tc>
        <w:tc>
          <w:tcPr>
            <w:tcW w:w="1311" w:type="dxa"/>
            <w:tcBorders>
              <w:top w:val="nil"/>
              <w:left w:val="nil"/>
              <w:bottom w:val="nil"/>
              <w:right w:val="nil"/>
            </w:tcBorders>
            <w:shd w:val="clear" w:color="auto" w:fill="000000"/>
          </w:tcPr>
          <w:p w:rsidR="005C6836" w:rsidRDefault="005C6836">
            <w:pPr>
              <w:pStyle w:val="TableParagraph"/>
              <w:spacing w:before="9"/>
              <w:rPr>
                <w:sz w:val="18"/>
              </w:rPr>
            </w:pPr>
          </w:p>
          <w:p w:rsidR="005C6836" w:rsidRDefault="00B26D9E">
            <w:pPr>
              <w:pStyle w:val="TableParagraph"/>
              <w:ind w:left="292"/>
              <w:rPr>
                <w:b/>
                <w:sz w:val="18"/>
              </w:rPr>
            </w:pPr>
            <w:r>
              <w:rPr>
                <w:b/>
                <w:color w:val="FFFFFF"/>
                <w:sz w:val="18"/>
              </w:rPr>
              <w:t>OBJETIVO</w:t>
            </w:r>
          </w:p>
        </w:tc>
        <w:tc>
          <w:tcPr>
            <w:tcW w:w="1418" w:type="dxa"/>
            <w:tcBorders>
              <w:top w:val="nil"/>
              <w:left w:val="nil"/>
              <w:bottom w:val="nil"/>
              <w:right w:val="nil"/>
            </w:tcBorders>
            <w:shd w:val="clear" w:color="auto" w:fill="000000"/>
          </w:tcPr>
          <w:p w:rsidR="005C6836" w:rsidRDefault="005C6836">
            <w:pPr>
              <w:pStyle w:val="TableParagraph"/>
              <w:spacing w:before="9"/>
              <w:rPr>
                <w:sz w:val="18"/>
              </w:rPr>
            </w:pPr>
          </w:p>
          <w:p w:rsidR="005C6836" w:rsidRDefault="00B26D9E">
            <w:pPr>
              <w:pStyle w:val="TableParagraph"/>
              <w:ind w:left="280"/>
              <w:rPr>
                <w:b/>
                <w:sz w:val="18"/>
              </w:rPr>
            </w:pPr>
            <w:r>
              <w:rPr>
                <w:b/>
                <w:color w:val="FFFFFF"/>
                <w:sz w:val="18"/>
              </w:rPr>
              <w:t>INDICADOR</w:t>
            </w:r>
          </w:p>
        </w:tc>
        <w:tc>
          <w:tcPr>
            <w:tcW w:w="1133" w:type="dxa"/>
            <w:tcBorders>
              <w:top w:val="nil"/>
              <w:left w:val="nil"/>
              <w:bottom w:val="nil"/>
              <w:right w:val="nil"/>
            </w:tcBorders>
            <w:shd w:val="clear" w:color="auto" w:fill="000000"/>
          </w:tcPr>
          <w:p w:rsidR="005C6836" w:rsidRDefault="005C6836">
            <w:pPr>
              <w:pStyle w:val="TableParagraph"/>
              <w:spacing w:before="9"/>
              <w:rPr>
                <w:sz w:val="18"/>
              </w:rPr>
            </w:pPr>
          </w:p>
          <w:p w:rsidR="005C6836" w:rsidRDefault="00B26D9E">
            <w:pPr>
              <w:pStyle w:val="TableParagraph"/>
              <w:ind w:left="373" w:right="365"/>
              <w:jc w:val="center"/>
              <w:rPr>
                <w:b/>
                <w:sz w:val="18"/>
              </w:rPr>
            </w:pPr>
            <w:r>
              <w:rPr>
                <w:b/>
                <w:color w:val="FFFFFF"/>
                <w:sz w:val="18"/>
              </w:rPr>
              <w:t>TIPO</w:t>
            </w:r>
          </w:p>
        </w:tc>
        <w:tc>
          <w:tcPr>
            <w:tcW w:w="852" w:type="dxa"/>
            <w:tcBorders>
              <w:top w:val="nil"/>
              <w:left w:val="nil"/>
              <w:bottom w:val="nil"/>
              <w:right w:val="nil"/>
            </w:tcBorders>
            <w:shd w:val="clear" w:color="auto" w:fill="000000"/>
          </w:tcPr>
          <w:p w:rsidR="005C6836" w:rsidRDefault="00B26D9E">
            <w:pPr>
              <w:pStyle w:val="TableParagraph"/>
              <w:spacing w:before="119"/>
              <w:ind w:left="247" w:right="145" w:hanging="75"/>
              <w:rPr>
                <w:b/>
                <w:sz w:val="18"/>
              </w:rPr>
            </w:pPr>
            <w:r>
              <w:rPr>
                <w:b/>
                <w:color w:val="FFFFFF"/>
                <w:sz w:val="18"/>
              </w:rPr>
              <w:t>VALOR 2018</w:t>
            </w:r>
          </w:p>
        </w:tc>
        <w:tc>
          <w:tcPr>
            <w:tcW w:w="850" w:type="dxa"/>
            <w:tcBorders>
              <w:top w:val="nil"/>
              <w:left w:val="nil"/>
              <w:bottom w:val="nil"/>
              <w:right w:val="nil"/>
            </w:tcBorders>
            <w:shd w:val="clear" w:color="auto" w:fill="000000"/>
          </w:tcPr>
          <w:p w:rsidR="005C6836" w:rsidRDefault="00B26D9E">
            <w:pPr>
              <w:pStyle w:val="TableParagraph"/>
              <w:spacing w:before="119"/>
              <w:ind w:left="247" w:right="143" w:hanging="75"/>
              <w:rPr>
                <w:b/>
                <w:sz w:val="18"/>
              </w:rPr>
            </w:pPr>
            <w:r>
              <w:rPr>
                <w:b/>
                <w:color w:val="FFFFFF"/>
                <w:sz w:val="18"/>
              </w:rPr>
              <w:t>VALOR 2019</w:t>
            </w:r>
          </w:p>
        </w:tc>
        <w:tc>
          <w:tcPr>
            <w:tcW w:w="851" w:type="dxa"/>
            <w:tcBorders>
              <w:top w:val="nil"/>
              <w:left w:val="nil"/>
              <w:bottom w:val="nil"/>
              <w:right w:val="nil"/>
            </w:tcBorders>
            <w:shd w:val="clear" w:color="auto" w:fill="000000"/>
          </w:tcPr>
          <w:p w:rsidR="005C6836" w:rsidRDefault="00B26D9E">
            <w:pPr>
              <w:pStyle w:val="TableParagraph"/>
              <w:spacing w:before="119"/>
              <w:ind w:left="246" w:right="180" w:hanging="39"/>
              <w:rPr>
                <w:b/>
                <w:sz w:val="18"/>
              </w:rPr>
            </w:pPr>
            <w:r>
              <w:rPr>
                <w:b/>
                <w:color w:val="FFFFFF"/>
                <w:sz w:val="18"/>
              </w:rPr>
              <w:t>META 2020</w:t>
            </w:r>
          </w:p>
        </w:tc>
        <w:tc>
          <w:tcPr>
            <w:tcW w:w="853" w:type="dxa"/>
            <w:tcBorders>
              <w:top w:val="nil"/>
              <w:left w:val="nil"/>
              <w:bottom w:val="nil"/>
              <w:right w:val="nil"/>
            </w:tcBorders>
            <w:shd w:val="clear" w:color="auto" w:fill="000000"/>
          </w:tcPr>
          <w:p w:rsidR="005C6836" w:rsidRDefault="00B26D9E">
            <w:pPr>
              <w:pStyle w:val="TableParagraph"/>
              <w:spacing w:before="8"/>
              <w:ind w:left="198" w:right="144" w:hanging="24"/>
              <w:rPr>
                <w:b/>
                <w:sz w:val="18"/>
              </w:rPr>
            </w:pPr>
            <w:r>
              <w:rPr>
                <w:b/>
                <w:color w:val="FFFFFF"/>
                <w:sz w:val="18"/>
              </w:rPr>
              <w:t>VALOR JUNIO</w:t>
            </w:r>
          </w:p>
          <w:p w:rsidR="005C6836" w:rsidRDefault="00B26D9E">
            <w:pPr>
              <w:pStyle w:val="TableParagraph"/>
              <w:spacing w:line="209" w:lineRule="exact"/>
              <w:ind w:left="248"/>
              <w:rPr>
                <w:b/>
                <w:sz w:val="18"/>
              </w:rPr>
            </w:pPr>
            <w:r>
              <w:rPr>
                <w:b/>
                <w:color w:val="FFFFFF"/>
                <w:sz w:val="18"/>
              </w:rPr>
              <w:t>2020</w:t>
            </w:r>
          </w:p>
        </w:tc>
        <w:tc>
          <w:tcPr>
            <w:tcW w:w="992" w:type="dxa"/>
            <w:tcBorders>
              <w:top w:val="nil"/>
              <w:left w:val="nil"/>
              <w:bottom w:val="nil"/>
              <w:right w:val="nil"/>
            </w:tcBorders>
            <w:shd w:val="clear" w:color="auto" w:fill="000000"/>
          </w:tcPr>
          <w:p w:rsidR="005C6836" w:rsidRDefault="00B26D9E">
            <w:pPr>
              <w:pStyle w:val="TableParagraph"/>
              <w:spacing w:before="8"/>
              <w:ind w:left="117" w:right="109"/>
              <w:jc w:val="center"/>
              <w:rPr>
                <w:b/>
                <w:sz w:val="18"/>
              </w:rPr>
            </w:pPr>
            <w:r>
              <w:rPr>
                <w:b/>
                <w:color w:val="FFFFFF"/>
                <w:sz w:val="18"/>
              </w:rPr>
              <w:t>% CUMPL. META</w:t>
            </w:r>
          </w:p>
          <w:p w:rsidR="005C6836" w:rsidRDefault="00B26D9E">
            <w:pPr>
              <w:pStyle w:val="TableParagraph"/>
              <w:spacing w:line="209" w:lineRule="exact"/>
              <w:ind w:left="116" w:right="109"/>
              <w:jc w:val="center"/>
              <w:rPr>
                <w:b/>
                <w:sz w:val="18"/>
              </w:rPr>
            </w:pPr>
            <w:r>
              <w:rPr>
                <w:b/>
                <w:color w:val="FFFFFF"/>
                <w:sz w:val="18"/>
              </w:rPr>
              <w:t>2020</w:t>
            </w:r>
          </w:p>
        </w:tc>
      </w:tr>
      <w:tr w:rsidR="005C6836">
        <w:trPr>
          <w:trHeight w:val="1538"/>
        </w:trPr>
        <w:tc>
          <w:tcPr>
            <w:tcW w:w="670" w:type="dxa"/>
            <w:tcBorders>
              <w:top w:val="nil"/>
            </w:tcBorders>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2"/>
              <w:rPr>
                <w:sz w:val="18"/>
              </w:rPr>
            </w:pPr>
          </w:p>
          <w:p w:rsidR="005C6836" w:rsidRDefault="00B26D9E">
            <w:pPr>
              <w:pStyle w:val="TableParagraph"/>
              <w:ind w:left="221" w:right="209"/>
              <w:jc w:val="center"/>
              <w:rPr>
                <w:b/>
                <w:sz w:val="18"/>
              </w:rPr>
            </w:pPr>
            <w:r>
              <w:rPr>
                <w:b/>
                <w:sz w:val="18"/>
              </w:rPr>
              <w:t>RE</w:t>
            </w:r>
          </w:p>
        </w:tc>
        <w:tc>
          <w:tcPr>
            <w:tcW w:w="1311" w:type="dxa"/>
            <w:tcBorders>
              <w:top w:val="nil"/>
            </w:tcBorders>
          </w:tcPr>
          <w:p w:rsidR="005C6836" w:rsidRDefault="00B26D9E">
            <w:pPr>
              <w:pStyle w:val="TableParagraph"/>
              <w:spacing w:before="112"/>
              <w:ind w:left="107" w:right="126"/>
              <w:rPr>
                <w:sz w:val="18"/>
              </w:rPr>
            </w:pPr>
            <w:r>
              <w:rPr>
                <w:sz w:val="18"/>
              </w:rPr>
              <w:t>Personas Adultas Mayores con acceso a servicios especializados</w:t>
            </w:r>
          </w:p>
        </w:tc>
        <w:tc>
          <w:tcPr>
            <w:tcW w:w="1418" w:type="dxa"/>
            <w:tcBorders>
              <w:top w:val="nil"/>
            </w:tcBorders>
          </w:tcPr>
          <w:p w:rsidR="005C6836" w:rsidRDefault="00B26D9E">
            <w:pPr>
              <w:pStyle w:val="TableParagraph"/>
              <w:spacing w:before="1"/>
              <w:ind w:left="109" w:right="244"/>
              <w:rPr>
                <w:b/>
                <w:sz w:val="18"/>
              </w:rPr>
            </w:pPr>
            <w:r>
              <w:rPr>
                <w:b/>
                <w:sz w:val="18"/>
              </w:rPr>
              <w:t>Porcentaje de PAM en situación de riesgo que reciben servicios</w:t>
            </w:r>
          </w:p>
          <w:p w:rsidR="005C6836" w:rsidRDefault="00B26D9E">
            <w:pPr>
              <w:pStyle w:val="TableParagraph"/>
              <w:spacing w:line="198" w:lineRule="exact"/>
              <w:ind w:left="109"/>
              <w:rPr>
                <w:b/>
                <w:sz w:val="18"/>
              </w:rPr>
            </w:pPr>
            <w:r>
              <w:rPr>
                <w:b/>
                <w:sz w:val="18"/>
              </w:rPr>
              <w:t>especializados</w:t>
            </w:r>
          </w:p>
        </w:tc>
        <w:tc>
          <w:tcPr>
            <w:tcW w:w="1133" w:type="dxa"/>
            <w:tcBorders>
              <w:top w:val="nil"/>
            </w:tcBorders>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2"/>
              <w:rPr>
                <w:sz w:val="18"/>
              </w:rPr>
            </w:pPr>
          </w:p>
          <w:p w:rsidR="005C6836" w:rsidRDefault="00B26D9E">
            <w:pPr>
              <w:pStyle w:val="TableParagraph"/>
              <w:ind w:left="105" w:right="100"/>
              <w:jc w:val="center"/>
              <w:rPr>
                <w:sz w:val="18"/>
              </w:rPr>
            </w:pPr>
            <w:r>
              <w:rPr>
                <w:sz w:val="18"/>
              </w:rPr>
              <w:t>Desempeño</w:t>
            </w:r>
          </w:p>
        </w:tc>
        <w:tc>
          <w:tcPr>
            <w:tcW w:w="852" w:type="dxa"/>
            <w:tcBorders>
              <w:top w:val="nil"/>
            </w:tcBorders>
          </w:tcPr>
          <w:p w:rsidR="005C6836" w:rsidRDefault="005C6836">
            <w:pPr>
              <w:pStyle w:val="TableParagraph"/>
              <w:rPr>
                <w:sz w:val="18"/>
              </w:rPr>
            </w:pPr>
          </w:p>
          <w:p w:rsidR="005C6836" w:rsidRDefault="005C6836">
            <w:pPr>
              <w:pStyle w:val="TableParagraph"/>
              <w:spacing w:before="2"/>
            </w:pPr>
          </w:p>
          <w:p w:rsidR="005C6836" w:rsidRDefault="00B26D9E">
            <w:pPr>
              <w:pStyle w:val="TableParagraph"/>
              <w:spacing w:line="219" w:lineRule="exact"/>
              <w:ind w:left="98" w:right="91"/>
              <w:jc w:val="center"/>
              <w:rPr>
                <w:b/>
                <w:sz w:val="18"/>
              </w:rPr>
            </w:pPr>
            <w:r>
              <w:rPr>
                <w:b/>
                <w:sz w:val="18"/>
              </w:rPr>
              <w:t>0.22</w:t>
            </w:r>
          </w:p>
          <w:p w:rsidR="005C6836" w:rsidRDefault="00B26D9E">
            <w:pPr>
              <w:pStyle w:val="TableParagraph"/>
              <w:spacing w:line="170" w:lineRule="exact"/>
              <w:ind w:left="96" w:right="91"/>
              <w:jc w:val="center"/>
              <w:rPr>
                <w:sz w:val="14"/>
              </w:rPr>
            </w:pPr>
            <w:r>
              <w:rPr>
                <w:sz w:val="14"/>
              </w:rPr>
              <w:t>N: 1</w:t>
            </w:r>
            <w:r>
              <w:rPr>
                <w:spacing w:val="-5"/>
                <w:sz w:val="14"/>
              </w:rPr>
              <w:t xml:space="preserve"> </w:t>
            </w:r>
            <w:r>
              <w:rPr>
                <w:sz w:val="14"/>
              </w:rPr>
              <w:t>788</w:t>
            </w:r>
          </w:p>
          <w:p w:rsidR="005C6836" w:rsidRDefault="00B26D9E">
            <w:pPr>
              <w:pStyle w:val="TableParagraph"/>
              <w:spacing w:line="171" w:lineRule="exact"/>
              <w:ind w:left="98" w:right="91"/>
              <w:jc w:val="center"/>
              <w:rPr>
                <w:sz w:val="14"/>
              </w:rPr>
            </w:pPr>
            <w:r>
              <w:rPr>
                <w:sz w:val="14"/>
              </w:rPr>
              <w:t>D: 802 818</w:t>
            </w:r>
          </w:p>
        </w:tc>
        <w:tc>
          <w:tcPr>
            <w:tcW w:w="850" w:type="dxa"/>
            <w:tcBorders>
              <w:top w:val="nil"/>
            </w:tcBorders>
          </w:tcPr>
          <w:p w:rsidR="005C6836" w:rsidRDefault="005C6836">
            <w:pPr>
              <w:pStyle w:val="TableParagraph"/>
              <w:rPr>
                <w:sz w:val="18"/>
              </w:rPr>
            </w:pPr>
          </w:p>
          <w:p w:rsidR="005C6836" w:rsidRDefault="005C6836">
            <w:pPr>
              <w:pStyle w:val="TableParagraph"/>
              <w:spacing w:before="2"/>
            </w:pPr>
          </w:p>
          <w:p w:rsidR="005C6836" w:rsidRDefault="00B26D9E">
            <w:pPr>
              <w:pStyle w:val="TableParagraph"/>
              <w:spacing w:line="219" w:lineRule="exact"/>
              <w:ind w:left="95" w:right="86"/>
              <w:jc w:val="center"/>
              <w:rPr>
                <w:b/>
                <w:sz w:val="18"/>
              </w:rPr>
            </w:pPr>
            <w:r>
              <w:rPr>
                <w:b/>
                <w:sz w:val="18"/>
              </w:rPr>
              <w:t>0.68</w:t>
            </w:r>
          </w:p>
          <w:p w:rsidR="005C6836" w:rsidRDefault="00B26D9E">
            <w:pPr>
              <w:pStyle w:val="TableParagraph"/>
              <w:spacing w:line="170" w:lineRule="exact"/>
              <w:ind w:left="95" w:right="88"/>
              <w:jc w:val="center"/>
              <w:rPr>
                <w:sz w:val="14"/>
              </w:rPr>
            </w:pPr>
            <w:r>
              <w:rPr>
                <w:sz w:val="14"/>
              </w:rPr>
              <w:t>N: 5</w:t>
            </w:r>
            <w:r>
              <w:rPr>
                <w:spacing w:val="-5"/>
                <w:sz w:val="14"/>
              </w:rPr>
              <w:t xml:space="preserve"> </w:t>
            </w:r>
            <w:r>
              <w:rPr>
                <w:sz w:val="14"/>
              </w:rPr>
              <w:t>483</w:t>
            </w:r>
          </w:p>
          <w:p w:rsidR="005C6836" w:rsidRDefault="00B26D9E">
            <w:pPr>
              <w:pStyle w:val="TableParagraph"/>
              <w:spacing w:line="171" w:lineRule="exact"/>
              <w:ind w:left="95" w:right="91"/>
              <w:jc w:val="center"/>
              <w:rPr>
                <w:sz w:val="14"/>
              </w:rPr>
            </w:pPr>
            <w:r>
              <w:rPr>
                <w:sz w:val="14"/>
              </w:rPr>
              <w:t>D: 803 141</w:t>
            </w:r>
          </w:p>
        </w:tc>
        <w:tc>
          <w:tcPr>
            <w:tcW w:w="851" w:type="dxa"/>
            <w:tcBorders>
              <w:top w:val="nil"/>
            </w:tcBorders>
          </w:tcPr>
          <w:p w:rsidR="005C6836" w:rsidRDefault="005C6836">
            <w:pPr>
              <w:pStyle w:val="TableParagraph"/>
              <w:rPr>
                <w:sz w:val="18"/>
              </w:rPr>
            </w:pPr>
          </w:p>
          <w:p w:rsidR="005C6836" w:rsidRDefault="005C6836">
            <w:pPr>
              <w:pStyle w:val="TableParagraph"/>
              <w:spacing w:before="2"/>
            </w:pPr>
          </w:p>
          <w:p w:rsidR="005C6836" w:rsidRDefault="00B26D9E">
            <w:pPr>
              <w:pStyle w:val="TableParagraph"/>
              <w:spacing w:line="219" w:lineRule="exact"/>
              <w:ind w:left="100" w:right="93"/>
              <w:jc w:val="center"/>
              <w:rPr>
                <w:b/>
                <w:sz w:val="18"/>
              </w:rPr>
            </w:pPr>
            <w:r>
              <w:rPr>
                <w:b/>
                <w:sz w:val="18"/>
              </w:rPr>
              <w:t>6.31</w:t>
            </w:r>
          </w:p>
          <w:p w:rsidR="005C6836" w:rsidRDefault="00B26D9E">
            <w:pPr>
              <w:pStyle w:val="TableParagraph"/>
              <w:spacing w:line="170" w:lineRule="exact"/>
              <w:ind w:left="100" w:right="92"/>
              <w:jc w:val="center"/>
              <w:rPr>
                <w:sz w:val="14"/>
              </w:rPr>
            </w:pPr>
            <w:r>
              <w:rPr>
                <w:sz w:val="14"/>
              </w:rPr>
              <w:t>N: 52</w:t>
            </w:r>
            <w:r>
              <w:rPr>
                <w:spacing w:val="-6"/>
                <w:sz w:val="14"/>
              </w:rPr>
              <w:t xml:space="preserve"> </w:t>
            </w:r>
            <w:r>
              <w:rPr>
                <w:sz w:val="14"/>
              </w:rPr>
              <w:t>182</w:t>
            </w:r>
          </w:p>
          <w:p w:rsidR="005C6836" w:rsidRDefault="00B26D9E">
            <w:pPr>
              <w:pStyle w:val="TableParagraph"/>
              <w:spacing w:line="171" w:lineRule="exact"/>
              <w:ind w:left="100" w:right="93"/>
              <w:jc w:val="center"/>
              <w:rPr>
                <w:sz w:val="14"/>
              </w:rPr>
            </w:pPr>
            <w:r>
              <w:rPr>
                <w:sz w:val="14"/>
              </w:rPr>
              <w:t>D: 826</w:t>
            </w:r>
            <w:r>
              <w:rPr>
                <w:spacing w:val="-6"/>
                <w:sz w:val="14"/>
              </w:rPr>
              <w:t xml:space="preserve"> </w:t>
            </w:r>
            <w:r>
              <w:rPr>
                <w:sz w:val="14"/>
              </w:rPr>
              <w:t>376</w:t>
            </w:r>
          </w:p>
        </w:tc>
        <w:tc>
          <w:tcPr>
            <w:tcW w:w="853" w:type="dxa"/>
            <w:tcBorders>
              <w:top w:val="nil"/>
            </w:tcBorders>
          </w:tcPr>
          <w:p w:rsidR="005C6836" w:rsidRDefault="005C6836">
            <w:pPr>
              <w:pStyle w:val="TableParagraph"/>
              <w:rPr>
                <w:sz w:val="18"/>
              </w:rPr>
            </w:pPr>
          </w:p>
          <w:p w:rsidR="005C6836" w:rsidRDefault="005C6836">
            <w:pPr>
              <w:pStyle w:val="TableParagraph"/>
              <w:spacing w:before="2"/>
            </w:pPr>
          </w:p>
          <w:p w:rsidR="005C6836" w:rsidRDefault="00B26D9E">
            <w:pPr>
              <w:pStyle w:val="TableParagraph"/>
              <w:spacing w:line="219" w:lineRule="exact"/>
              <w:ind w:left="97" w:right="89"/>
              <w:jc w:val="center"/>
              <w:rPr>
                <w:b/>
                <w:sz w:val="18"/>
              </w:rPr>
            </w:pPr>
            <w:r>
              <w:rPr>
                <w:b/>
                <w:sz w:val="18"/>
              </w:rPr>
              <w:t>0.42</w:t>
            </w:r>
          </w:p>
          <w:p w:rsidR="005C6836" w:rsidRDefault="00B26D9E">
            <w:pPr>
              <w:pStyle w:val="TableParagraph"/>
              <w:spacing w:line="170" w:lineRule="exact"/>
              <w:ind w:left="97" w:right="91"/>
              <w:jc w:val="center"/>
              <w:rPr>
                <w:sz w:val="14"/>
              </w:rPr>
            </w:pPr>
            <w:r>
              <w:rPr>
                <w:sz w:val="14"/>
              </w:rPr>
              <w:t>N: 3</w:t>
            </w:r>
            <w:r>
              <w:rPr>
                <w:spacing w:val="-5"/>
                <w:sz w:val="14"/>
              </w:rPr>
              <w:t xml:space="preserve"> </w:t>
            </w:r>
            <w:r>
              <w:rPr>
                <w:sz w:val="14"/>
              </w:rPr>
              <w:t>389</w:t>
            </w:r>
          </w:p>
          <w:p w:rsidR="005C6836" w:rsidRDefault="00B26D9E">
            <w:pPr>
              <w:pStyle w:val="TableParagraph"/>
              <w:spacing w:line="171" w:lineRule="exact"/>
              <w:ind w:left="97" w:right="93"/>
              <w:jc w:val="center"/>
              <w:rPr>
                <w:sz w:val="14"/>
              </w:rPr>
            </w:pPr>
            <w:r>
              <w:rPr>
                <w:sz w:val="14"/>
              </w:rPr>
              <w:t>D: 790 392</w:t>
            </w:r>
          </w:p>
        </w:tc>
        <w:tc>
          <w:tcPr>
            <w:tcW w:w="992" w:type="dxa"/>
            <w:tcBorders>
              <w:top w:val="nil"/>
            </w:tcBorders>
          </w:tcPr>
          <w:p w:rsidR="005C6836" w:rsidRDefault="005C6836">
            <w:pPr>
              <w:pStyle w:val="TableParagraph"/>
              <w:rPr>
                <w:sz w:val="18"/>
              </w:rPr>
            </w:pPr>
          </w:p>
          <w:p w:rsidR="005C6836" w:rsidRDefault="005C6836">
            <w:pPr>
              <w:pStyle w:val="TableParagraph"/>
              <w:spacing w:before="7"/>
            </w:pPr>
          </w:p>
          <w:p w:rsidR="005C6836" w:rsidRDefault="00B26D9E">
            <w:pPr>
              <w:pStyle w:val="TableParagraph"/>
              <w:ind w:left="200" w:right="197"/>
              <w:jc w:val="center"/>
              <w:rPr>
                <w:b/>
                <w:sz w:val="18"/>
              </w:rPr>
            </w:pPr>
            <w:r>
              <w:rPr>
                <w:b/>
                <w:sz w:val="18"/>
              </w:rPr>
              <w:t>6.66%</w:t>
            </w:r>
          </w:p>
          <w:p w:rsidR="005C6836" w:rsidRDefault="005C6836">
            <w:pPr>
              <w:pStyle w:val="TableParagraph"/>
              <w:spacing w:before="11"/>
              <w:rPr>
                <w:sz w:val="4"/>
              </w:rPr>
            </w:pPr>
          </w:p>
          <w:p w:rsidR="005C6836" w:rsidRDefault="00B26D9E">
            <w:pPr>
              <w:pStyle w:val="TableParagraph"/>
              <w:ind w:left="328"/>
              <w:rPr>
                <w:sz w:val="20"/>
              </w:rPr>
            </w:pPr>
            <w:r>
              <w:rPr>
                <w:noProof/>
                <w:sz w:val="20"/>
                <w:lang w:val="es-PE" w:eastAsia="es-PE"/>
              </w:rPr>
              <w:drawing>
                <wp:inline distT="0" distB="0" distL="0" distR="0">
                  <wp:extent cx="201259" cy="1905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201259" cy="190500"/>
                          </a:xfrm>
                          <a:prstGeom prst="rect">
                            <a:avLst/>
                          </a:prstGeom>
                        </pic:spPr>
                      </pic:pic>
                    </a:graphicData>
                  </a:graphic>
                </wp:inline>
              </w:drawing>
            </w:r>
          </w:p>
          <w:p w:rsidR="005C6836" w:rsidRDefault="005C6836">
            <w:pPr>
              <w:pStyle w:val="TableParagraph"/>
              <w:rPr>
                <w:sz w:val="20"/>
              </w:rPr>
            </w:pPr>
          </w:p>
          <w:p w:rsidR="005C6836" w:rsidRDefault="005C6836">
            <w:pPr>
              <w:pStyle w:val="TableParagraph"/>
              <w:spacing w:before="11"/>
              <w:rPr>
                <w:sz w:val="17"/>
              </w:rPr>
            </w:pPr>
          </w:p>
        </w:tc>
      </w:tr>
      <w:tr w:rsidR="005C6836">
        <w:trPr>
          <w:trHeight w:val="1759"/>
        </w:trPr>
        <w:tc>
          <w:tcPr>
            <w:tcW w:w="670"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B26D9E">
            <w:pPr>
              <w:pStyle w:val="TableParagraph"/>
              <w:spacing w:before="113"/>
              <w:ind w:right="183"/>
              <w:jc w:val="right"/>
              <w:rPr>
                <w:b/>
                <w:sz w:val="18"/>
              </w:rPr>
            </w:pPr>
            <w:r>
              <w:rPr>
                <w:b/>
                <w:sz w:val="18"/>
              </w:rPr>
              <w:t>P02</w:t>
            </w:r>
          </w:p>
        </w:tc>
        <w:tc>
          <w:tcPr>
            <w:tcW w:w="1311" w:type="dxa"/>
          </w:tcPr>
          <w:p w:rsidR="005C6836" w:rsidRDefault="00B26D9E">
            <w:pPr>
              <w:pStyle w:val="TableParagraph"/>
              <w:spacing w:before="1"/>
              <w:ind w:left="107" w:right="126"/>
              <w:rPr>
                <w:sz w:val="18"/>
              </w:rPr>
            </w:pPr>
            <w:r>
              <w:rPr>
                <w:sz w:val="18"/>
              </w:rPr>
              <w:t>Personas Adultas Mayores atendidas involucrando el entorno familiar y</w:t>
            </w:r>
          </w:p>
          <w:p w:rsidR="005C6836" w:rsidRDefault="00B26D9E">
            <w:pPr>
              <w:pStyle w:val="TableParagraph"/>
              <w:spacing w:before="1" w:line="199" w:lineRule="exact"/>
              <w:ind w:left="107"/>
              <w:rPr>
                <w:sz w:val="18"/>
              </w:rPr>
            </w:pPr>
            <w:r>
              <w:rPr>
                <w:sz w:val="18"/>
              </w:rPr>
              <w:t>social</w:t>
            </w:r>
          </w:p>
        </w:tc>
        <w:tc>
          <w:tcPr>
            <w:tcW w:w="1418" w:type="dxa"/>
          </w:tcPr>
          <w:p w:rsidR="005C6836" w:rsidRDefault="005C6836">
            <w:pPr>
              <w:pStyle w:val="TableParagraph"/>
              <w:spacing w:before="2"/>
              <w:rPr>
                <w:sz w:val="18"/>
              </w:rPr>
            </w:pPr>
          </w:p>
          <w:p w:rsidR="005C6836" w:rsidRDefault="00B26D9E">
            <w:pPr>
              <w:pStyle w:val="TableParagraph"/>
              <w:ind w:left="109" w:right="244"/>
              <w:rPr>
                <w:b/>
                <w:sz w:val="18"/>
              </w:rPr>
            </w:pPr>
            <w:r>
              <w:rPr>
                <w:sz w:val="18"/>
              </w:rPr>
              <w:t xml:space="preserve">Indicador 1: </w:t>
            </w:r>
            <w:r>
              <w:rPr>
                <w:b/>
                <w:sz w:val="18"/>
              </w:rPr>
              <w:t>Porcentaje de PAM con derechos restituidos o fortalecidos</w:t>
            </w:r>
          </w:p>
        </w:tc>
        <w:tc>
          <w:tcPr>
            <w:tcW w:w="1133"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B26D9E">
            <w:pPr>
              <w:pStyle w:val="TableParagraph"/>
              <w:spacing w:before="113"/>
              <w:ind w:left="105" w:right="100"/>
              <w:jc w:val="center"/>
              <w:rPr>
                <w:sz w:val="18"/>
              </w:rPr>
            </w:pPr>
            <w:r>
              <w:rPr>
                <w:sz w:val="18"/>
              </w:rPr>
              <w:t>Desempeño</w:t>
            </w:r>
          </w:p>
        </w:tc>
        <w:tc>
          <w:tcPr>
            <w:tcW w:w="852" w:type="dxa"/>
          </w:tcPr>
          <w:p w:rsidR="005C6836" w:rsidRDefault="005C6836">
            <w:pPr>
              <w:pStyle w:val="TableParagraph"/>
              <w:rPr>
                <w:sz w:val="18"/>
              </w:rPr>
            </w:pPr>
          </w:p>
          <w:p w:rsidR="005C6836" w:rsidRDefault="005C6836">
            <w:pPr>
              <w:pStyle w:val="TableParagraph"/>
              <w:rPr>
                <w:sz w:val="18"/>
              </w:rPr>
            </w:pPr>
          </w:p>
          <w:p w:rsidR="005C6836" w:rsidRDefault="00B26D9E">
            <w:pPr>
              <w:pStyle w:val="TableParagraph"/>
              <w:spacing w:before="159" w:line="219" w:lineRule="exact"/>
              <w:ind w:left="263"/>
              <w:rPr>
                <w:b/>
                <w:sz w:val="18"/>
              </w:rPr>
            </w:pPr>
            <w:r>
              <w:rPr>
                <w:b/>
                <w:sz w:val="18"/>
              </w:rPr>
              <w:t>35.4</w:t>
            </w:r>
          </w:p>
          <w:p w:rsidR="005C6836" w:rsidRDefault="00B26D9E">
            <w:pPr>
              <w:pStyle w:val="TableParagraph"/>
              <w:spacing w:line="170" w:lineRule="exact"/>
              <w:ind w:left="239"/>
              <w:rPr>
                <w:sz w:val="14"/>
              </w:rPr>
            </w:pPr>
            <w:r>
              <w:rPr>
                <w:sz w:val="14"/>
              </w:rPr>
              <w:t>N:</w:t>
            </w:r>
            <w:r>
              <w:rPr>
                <w:spacing w:val="-4"/>
                <w:sz w:val="14"/>
              </w:rPr>
              <w:t xml:space="preserve"> </w:t>
            </w:r>
            <w:r>
              <w:rPr>
                <w:sz w:val="14"/>
              </w:rPr>
              <w:t>192</w:t>
            </w:r>
          </w:p>
          <w:p w:rsidR="005C6836" w:rsidRDefault="00B26D9E">
            <w:pPr>
              <w:pStyle w:val="TableParagraph"/>
              <w:spacing w:before="2"/>
              <w:ind w:left="189"/>
              <w:rPr>
                <w:sz w:val="14"/>
              </w:rPr>
            </w:pPr>
            <w:r>
              <w:rPr>
                <w:sz w:val="14"/>
              </w:rPr>
              <w:t>D: 1 635</w:t>
            </w:r>
          </w:p>
        </w:tc>
        <w:tc>
          <w:tcPr>
            <w:tcW w:w="850" w:type="dxa"/>
          </w:tcPr>
          <w:p w:rsidR="005C6836" w:rsidRDefault="005C6836">
            <w:pPr>
              <w:pStyle w:val="TableParagraph"/>
              <w:rPr>
                <w:sz w:val="18"/>
              </w:rPr>
            </w:pPr>
          </w:p>
          <w:p w:rsidR="005C6836" w:rsidRDefault="005C6836">
            <w:pPr>
              <w:pStyle w:val="TableParagraph"/>
              <w:rPr>
                <w:sz w:val="18"/>
              </w:rPr>
            </w:pPr>
          </w:p>
          <w:p w:rsidR="005C6836" w:rsidRDefault="00B26D9E">
            <w:pPr>
              <w:pStyle w:val="TableParagraph"/>
              <w:spacing w:before="159" w:line="219" w:lineRule="exact"/>
              <w:ind w:left="218"/>
              <w:rPr>
                <w:b/>
                <w:sz w:val="18"/>
              </w:rPr>
            </w:pPr>
            <w:r>
              <w:rPr>
                <w:b/>
                <w:sz w:val="18"/>
              </w:rPr>
              <w:t>45.97</w:t>
            </w:r>
          </w:p>
          <w:p w:rsidR="005C6836" w:rsidRDefault="00B26D9E">
            <w:pPr>
              <w:pStyle w:val="TableParagraph"/>
              <w:spacing w:line="170" w:lineRule="exact"/>
              <w:ind w:left="237"/>
              <w:rPr>
                <w:sz w:val="14"/>
              </w:rPr>
            </w:pPr>
            <w:r>
              <w:rPr>
                <w:sz w:val="14"/>
              </w:rPr>
              <w:t>N:</w:t>
            </w:r>
            <w:r>
              <w:rPr>
                <w:spacing w:val="-4"/>
                <w:sz w:val="14"/>
              </w:rPr>
              <w:t xml:space="preserve"> </w:t>
            </w:r>
            <w:r>
              <w:rPr>
                <w:sz w:val="14"/>
              </w:rPr>
              <w:t>525</w:t>
            </w:r>
          </w:p>
          <w:p w:rsidR="005C6836" w:rsidRDefault="00B26D9E">
            <w:pPr>
              <w:pStyle w:val="TableParagraph"/>
              <w:spacing w:before="2"/>
              <w:ind w:left="189"/>
              <w:rPr>
                <w:sz w:val="14"/>
              </w:rPr>
            </w:pPr>
            <w:r>
              <w:rPr>
                <w:sz w:val="14"/>
              </w:rPr>
              <w:t>D: 1 608</w:t>
            </w:r>
          </w:p>
        </w:tc>
        <w:tc>
          <w:tcPr>
            <w:tcW w:w="851" w:type="dxa"/>
          </w:tcPr>
          <w:p w:rsidR="005C6836" w:rsidRDefault="005C6836">
            <w:pPr>
              <w:pStyle w:val="TableParagraph"/>
              <w:rPr>
                <w:sz w:val="18"/>
              </w:rPr>
            </w:pPr>
          </w:p>
          <w:p w:rsidR="005C6836" w:rsidRDefault="005C6836">
            <w:pPr>
              <w:pStyle w:val="TableParagraph"/>
              <w:rPr>
                <w:sz w:val="18"/>
              </w:rPr>
            </w:pPr>
          </w:p>
          <w:p w:rsidR="005C6836" w:rsidRDefault="00B26D9E">
            <w:pPr>
              <w:pStyle w:val="TableParagraph"/>
              <w:spacing w:before="159" w:line="219" w:lineRule="exact"/>
              <w:ind w:left="217"/>
              <w:rPr>
                <w:b/>
                <w:sz w:val="18"/>
              </w:rPr>
            </w:pPr>
            <w:r>
              <w:rPr>
                <w:b/>
                <w:sz w:val="18"/>
              </w:rPr>
              <w:t>39.52</w:t>
            </w:r>
          </w:p>
          <w:p w:rsidR="005C6836" w:rsidRDefault="00B26D9E">
            <w:pPr>
              <w:pStyle w:val="TableParagraph"/>
              <w:spacing w:line="170" w:lineRule="exact"/>
              <w:ind w:left="239"/>
              <w:rPr>
                <w:sz w:val="14"/>
              </w:rPr>
            </w:pPr>
            <w:r>
              <w:rPr>
                <w:sz w:val="14"/>
              </w:rPr>
              <w:t>N:</w:t>
            </w:r>
            <w:r>
              <w:rPr>
                <w:spacing w:val="-4"/>
                <w:sz w:val="14"/>
              </w:rPr>
              <w:t xml:space="preserve"> </w:t>
            </w:r>
            <w:r>
              <w:rPr>
                <w:sz w:val="14"/>
              </w:rPr>
              <w:t>265</w:t>
            </w:r>
          </w:p>
          <w:p w:rsidR="005C6836" w:rsidRDefault="00B26D9E">
            <w:pPr>
              <w:pStyle w:val="TableParagraph"/>
              <w:spacing w:before="2"/>
              <w:ind w:left="241"/>
              <w:rPr>
                <w:sz w:val="14"/>
              </w:rPr>
            </w:pPr>
            <w:r>
              <w:rPr>
                <w:sz w:val="14"/>
              </w:rPr>
              <w:t>D:</w:t>
            </w:r>
            <w:r>
              <w:rPr>
                <w:spacing w:val="-5"/>
                <w:sz w:val="14"/>
              </w:rPr>
              <w:t xml:space="preserve"> </w:t>
            </w:r>
            <w:r>
              <w:rPr>
                <w:sz w:val="14"/>
              </w:rPr>
              <w:t>872</w:t>
            </w:r>
          </w:p>
        </w:tc>
        <w:tc>
          <w:tcPr>
            <w:tcW w:w="853" w:type="dxa"/>
          </w:tcPr>
          <w:p w:rsidR="005C6836" w:rsidRDefault="005C6836">
            <w:pPr>
              <w:pStyle w:val="TableParagraph"/>
              <w:rPr>
                <w:sz w:val="18"/>
              </w:rPr>
            </w:pPr>
          </w:p>
          <w:p w:rsidR="005C6836" w:rsidRDefault="005C6836">
            <w:pPr>
              <w:pStyle w:val="TableParagraph"/>
              <w:rPr>
                <w:sz w:val="18"/>
              </w:rPr>
            </w:pPr>
          </w:p>
          <w:p w:rsidR="005C6836" w:rsidRDefault="00B26D9E">
            <w:pPr>
              <w:pStyle w:val="TableParagraph"/>
              <w:spacing w:before="159" w:line="219" w:lineRule="exact"/>
              <w:ind w:left="219"/>
              <w:rPr>
                <w:b/>
                <w:sz w:val="18"/>
              </w:rPr>
            </w:pPr>
            <w:r>
              <w:rPr>
                <w:b/>
                <w:sz w:val="18"/>
              </w:rPr>
              <w:t>33.47</w:t>
            </w:r>
          </w:p>
          <w:p w:rsidR="005C6836" w:rsidRDefault="00B26D9E">
            <w:pPr>
              <w:pStyle w:val="TableParagraph"/>
              <w:spacing w:line="170" w:lineRule="exact"/>
              <w:ind w:left="238"/>
              <w:rPr>
                <w:sz w:val="14"/>
              </w:rPr>
            </w:pPr>
            <w:r>
              <w:rPr>
                <w:sz w:val="14"/>
              </w:rPr>
              <w:t>N:</w:t>
            </w:r>
            <w:r>
              <w:rPr>
                <w:spacing w:val="-4"/>
                <w:sz w:val="14"/>
              </w:rPr>
              <w:t xml:space="preserve"> </w:t>
            </w:r>
            <w:r>
              <w:rPr>
                <w:sz w:val="14"/>
              </w:rPr>
              <w:t>315</w:t>
            </w:r>
          </w:p>
          <w:p w:rsidR="005C6836" w:rsidRDefault="00B26D9E">
            <w:pPr>
              <w:pStyle w:val="TableParagraph"/>
              <w:spacing w:before="2"/>
              <w:ind w:left="190"/>
              <w:rPr>
                <w:sz w:val="14"/>
              </w:rPr>
            </w:pPr>
            <w:r>
              <w:rPr>
                <w:sz w:val="14"/>
              </w:rPr>
              <w:t>D: 1 230</w:t>
            </w:r>
          </w:p>
        </w:tc>
        <w:tc>
          <w:tcPr>
            <w:tcW w:w="992"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5"/>
              <w:rPr>
                <w:sz w:val="15"/>
              </w:rPr>
            </w:pPr>
          </w:p>
          <w:p w:rsidR="005C6836" w:rsidRDefault="00B26D9E">
            <w:pPr>
              <w:pStyle w:val="TableParagraph"/>
              <w:ind w:left="200" w:right="197"/>
              <w:jc w:val="center"/>
              <w:rPr>
                <w:b/>
                <w:sz w:val="18"/>
              </w:rPr>
            </w:pPr>
            <w:r>
              <w:rPr>
                <w:b/>
                <w:sz w:val="18"/>
              </w:rPr>
              <w:t>84.69%</w:t>
            </w:r>
          </w:p>
          <w:p w:rsidR="005C6836" w:rsidRDefault="00B26D9E">
            <w:pPr>
              <w:pStyle w:val="TableParagraph"/>
              <w:ind w:left="324"/>
              <w:rPr>
                <w:sz w:val="20"/>
              </w:rPr>
            </w:pPr>
            <w:r>
              <w:rPr>
                <w:noProof/>
                <w:sz w:val="20"/>
                <w:lang w:val="es-PE" w:eastAsia="es-PE"/>
              </w:rPr>
              <w:drawing>
                <wp:inline distT="0" distB="0" distL="0" distR="0">
                  <wp:extent cx="202164" cy="191357"/>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202164" cy="191357"/>
                          </a:xfrm>
                          <a:prstGeom prst="rect">
                            <a:avLst/>
                          </a:prstGeom>
                        </pic:spPr>
                      </pic:pic>
                    </a:graphicData>
                  </a:graphic>
                </wp:inline>
              </w:drawing>
            </w:r>
          </w:p>
          <w:p w:rsidR="005C6836" w:rsidRDefault="005C6836">
            <w:pPr>
              <w:pStyle w:val="TableParagraph"/>
              <w:rPr>
                <w:sz w:val="20"/>
              </w:rPr>
            </w:pPr>
          </w:p>
          <w:p w:rsidR="005C6836" w:rsidRDefault="005C6836">
            <w:pPr>
              <w:pStyle w:val="TableParagraph"/>
              <w:spacing w:before="11"/>
              <w:rPr>
                <w:sz w:val="29"/>
              </w:rPr>
            </w:pPr>
          </w:p>
        </w:tc>
      </w:tr>
      <w:tr w:rsidR="005C6836">
        <w:trPr>
          <w:trHeight w:val="2416"/>
        </w:trPr>
        <w:tc>
          <w:tcPr>
            <w:tcW w:w="670"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1"/>
              <w:rPr>
                <w:sz w:val="18"/>
              </w:rPr>
            </w:pPr>
          </w:p>
          <w:p w:rsidR="005C6836" w:rsidRDefault="00B26D9E">
            <w:pPr>
              <w:pStyle w:val="TableParagraph"/>
              <w:ind w:right="183"/>
              <w:jc w:val="right"/>
              <w:rPr>
                <w:b/>
                <w:sz w:val="18"/>
              </w:rPr>
            </w:pPr>
            <w:r>
              <w:rPr>
                <w:b/>
                <w:sz w:val="18"/>
              </w:rPr>
              <w:t>P02</w:t>
            </w:r>
          </w:p>
        </w:tc>
        <w:tc>
          <w:tcPr>
            <w:tcW w:w="1311" w:type="dxa"/>
          </w:tcPr>
          <w:p w:rsidR="005C6836" w:rsidRDefault="005C6836">
            <w:pPr>
              <w:pStyle w:val="TableParagraph"/>
              <w:rPr>
                <w:sz w:val="18"/>
              </w:rPr>
            </w:pPr>
          </w:p>
          <w:p w:rsidR="005C6836" w:rsidRDefault="00B26D9E">
            <w:pPr>
              <w:pStyle w:val="TableParagraph"/>
              <w:spacing w:before="110"/>
              <w:ind w:left="107" w:right="126"/>
              <w:rPr>
                <w:sz w:val="18"/>
              </w:rPr>
            </w:pPr>
            <w:r>
              <w:rPr>
                <w:sz w:val="18"/>
              </w:rPr>
              <w:t>Personas Adultas Mayores atendidas involucrando el entorno familiar y social</w:t>
            </w:r>
          </w:p>
        </w:tc>
        <w:tc>
          <w:tcPr>
            <w:tcW w:w="1418" w:type="dxa"/>
          </w:tcPr>
          <w:p w:rsidR="005C6836" w:rsidRDefault="00B26D9E">
            <w:pPr>
              <w:pStyle w:val="TableParagraph"/>
              <w:spacing w:before="1"/>
              <w:ind w:left="109" w:right="52"/>
              <w:rPr>
                <w:b/>
                <w:sz w:val="18"/>
              </w:rPr>
            </w:pPr>
            <w:r>
              <w:rPr>
                <w:sz w:val="18"/>
              </w:rPr>
              <w:t xml:space="preserve">Indicador 2: </w:t>
            </w:r>
            <w:r>
              <w:rPr>
                <w:b/>
                <w:sz w:val="18"/>
              </w:rPr>
              <w:t>Porcentaje de PAM en situación de riesgo con medidas de protección temporal brindadas oportunamente</w:t>
            </w:r>
          </w:p>
          <w:p w:rsidR="005C6836" w:rsidRDefault="00B26D9E">
            <w:pPr>
              <w:pStyle w:val="TableParagraph"/>
              <w:spacing w:line="199" w:lineRule="exact"/>
              <w:ind w:left="109"/>
              <w:rPr>
                <w:b/>
                <w:sz w:val="18"/>
              </w:rPr>
            </w:pPr>
            <w:r>
              <w:rPr>
                <w:b/>
                <w:sz w:val="18"/>
              </w:rPr>
              <w:t>(1/)</w:t>
            </w:r>
          </w:p>
        </w:tc>
        <w:tc>
          <w:tcPr>
            <w:tcW w:w="1133"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1"/>
              <w:rPr>
                <w:sz w:val="18"/>
              </w:rPr>
            </w:pPr>
          </w:p>
          <w:p w:rsidR="005C6836" w:rsidRDefault="00B26D9E">
            <w:pPr>
              <w:pStyle w:val="TableParagraph"/>
              <w:ind w:left="105" w:right="100"/>
              <w:jc w:val="center"/>
              <w:rPr>
                <w:sz w:val="18"/>
              </w:rPr>
            </w:pPr>
            <w:r>
              <w:rPr>
                <w:sz w:val="18"/>
              </w:rPr>
              <w:t>Desempeño</w:t>
            </w:r>
          </w:p>
        </w:tc>
        <w:tc>
          <w:tcPr>
            <w:tcW w:w="852"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1"/>
              <w:rPr>
                <w:sz w:val="18"/>
              </w:rPr>
            </w:pPr>
          </w:p>
          <w:p w:rsidR="005C6836" w:rsidRDefault="00B26D9E">
            <w:pPr>
              <w:pStyle w:val="TableParagraph"/>
              <w:ind w:left="271"/>
              <w:rPr>
                <w:b/>
                <w:sz w:val="18"/>
              </w:rPr>
            </w:pPr>
            <w:r>
              <w:rPr>
                <w:b/>
                <w:sz w:val="18"/>
              </w:rPr>
              <w:t>N/D</w:t>
            </w:r>
          </w:p>
        </w:tc>
        <w:tc>
          <w:tcPr>
            <w:tcW w:w="850"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1"/>
              <w:rPr>
                <w:sz w:val="18"/>
              </w:rPr>
            </w:pPr>
          </w:p>
          <w:p w:rsidR="005C6836" w:rsidRDefault="00B26D9E">
            <w:pPr>
              <w:pStyle w:val="TableParagraph"/>
              <w:ind w:left="268"/>
              <w:rPr>
                <w:b/>
                <w:sz w:val="18"/>
              </w:rPr>
            </w:pPr>
            <w:r>
              <w:rPr>
                <w:b/>
                <w:sz w:val="18"/>
              </w:rPr>
              <w:t>N/D</w:t>
            </w:r>
          </w:p>
        </w:tc>
        <w:tc>
          <w:tcPr>
            <w:tcW w:w="851"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12"/>
              <w:rPr>
                <w:sz w:val="21"/>
              </w:rPr>
            </w:pPr>
          </w:p>
          <w:p w:rsidR="005C6836" w:rsidRDefault="00B26D9E">
            <w:pPr>
              <w:pStyle w:val="TableParagraph"/>
              <w:spacing w:line="219" w:lineRule="exact"/>
              <w:ind w:left="263"/>
              <w:rPr>
                <w:b/>
                <w:sz w:val="18"/>
              </w:rPr>
            </w:pPr>
            <w:r>
              <w:rPr>
                <w:b/>
                <w:sz w:val="18"/>
              </w:rPr>
              <w:t>9.80</w:t>
            </w:r>
          </w:p>
          <w:p w:rsidR="005C6836" w:rsidRDefault="00B26D9E">
            <w:pPr>
              <w:pStyle w:val="TableParagraph"/>
              <w:spacing w:line="170" w:lineRule="exact"/>
              <w:ind w:left="273"/>
              <w:rPr>
                <w:sz w:val="14"/>
              </w:rPr>
            </w:pPr>
            <w:r>
              <w:rPr>
                <w:sz w:val="14"/>
              </w:rPr>
              <w:t>N:</w:t>
            </w:r>
            <w:r>
              <w:rPr>
                <w:spacing w:val="-3"/>
                <w:sz w:val="14"/>
              </w:rPr>
              <w:t xml:space="preserve"> </w:t>
            </w:r>
            <w:r>
              <w:rPr>
                <w:sz w:val="14"/>
              </w:rPr>
              <w:t>49</w:t>
            </w:r>
          </w:p>
          <w:p w:rsidR="005C6836" w:rsidRDefault="00B26D9E">
            <w:pPr>
              <w:pStyle w:val="TableParagraph"/>
              <w:spacing w:before="2"/>
              <w:ind w:left="241"/>
              <w:rPr>
                <w:sz w:val="14"/>
              </w:rPr>
            </w:pPr>
            <w:r>
              <w:rPr>
                <w:sz w:val="14"/>
              </w:rPr>
              <w:t>D:</w:t>
            </w:r>
            <w:r>
              <w:rPr>
                <w:spacing w:val="-5"/>
                <w:sz w:val="14"/>
              </w:rPr>
              <w:t xml:space="preserve"> </w:t>
            </w:r>
            <w:r>
              <w:rPr>
                <w:sz w:val="14"/>
              </w:rPr>
              <w:t>500</w:t>
            </w:r>
          </w:p>
        </w:tc>
        <w:tc>
          <w:tcPr>
            <w:tcW w:w="853"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12"/>
              <w:rPr>
                <w:sz w:val="21"/>
              </w:rPr>
            </w:pPr>
          </w:p>
          <w:p w:rsidR="005C6836" w:rsidRDefault="00B26D9E">
            <w:pPr>
              <w:pStyle w:val="TableParagraph"/>
              <w:spacing w:line="219" w:lineRule="exact"/>
              <w:ind w:left="265"/>
              <w:rPr>
                <w:b/>
                <w:sz w:val="18"/>
              </w:rPr>
            </w:pPr>
            <w:r>
              <w:rPr>
                <w:b/>
                <w:sz w:val="18"/>
              </w:rPr>
              <w:t>8.90</w:t>
            </w:r>
          </w:p>
          <w:p w:rsidR="005C6836" w:rsidRDefault="00B26D9E">
            <w:pPr>
              <w:pStyle w:val="TableParagraph"/>
              <w:spacing w:line="170" w:lineRule="exact"/>
              <w:ind w:left="274"/>
              <w:rPr>
                <w:sz w:val="14"/>
              </w:rPr>
            </w:pPr>
            <w:r>
              <w:rPr>
                <w:sz w:val="14"/>
              </w:rPr>
              <w:t>N:</w:t>
            </w:r>
            <w:r>
              <w:rPr>
                <w:spacing w:val="-3"/>
                <w:sz w:val="14"/>
              </w:rPr>
              <w:t xml:space="preserve"> </w:t>
            </w:r>
            <w:r>
              <w:rPr>
                <w:sz w:val="14"/>
              </w:rPr>
              <w:t>17</w:t>
            </w:r>
          </w:p>
          <w:p w:rsidR="005C6836" w:rsidRDefault="00B26D9E">
            <w:pPr>
              <w:pStyle w:val="TableParagraph"/>
              <w:spacing w:before="2"/>
              <w:ind w:left="241"/>
              <w:rPr>
                <w:sz w:val="14"/>
              </w:rPr>
            </w:pPr>
            <w:r>
              <w:rPr>
                <w:sz w:val="14"/>
              </w:rPr>
              <w:t>D:</w:t>
            </w:r>
            <w:r>
              <w:rPr>
                <w:spacing w:val="-5"/>
                <w:sz w:val="14"/>
              </w:rPr>
              <w:t xml:space="preserve"> </w:t>
            </w:r>
            <w:r>
              <w:rPr>
                <w:sz w:val="14"/>
              </w:rPr>
              <w:t>191</w:t>
            </w:r>
          </w:p>
        </w:tc>
        <w:tc>
          <w:tcPr>
            <w:tcW w:w="992" w:type="dxa"/>
          </w:tcPr>
          <w:p w:rsidR="005C6836" w:rsidRDefault="005C6836">
            <w:pPr>
              <w:pStyle w:val="TableParagraph"/>
              <w:rPr>
                <w:sz w:val="18"/>
              </w:rPr>
            </w:pPr>
          </w:p>
          <w:p w:rsidR="005C6836" w:rsidRDefault="005C6836">
            <w:pPr>
              <w:pStyle w:val="TableParagraph"/>
              <w:rPr>
                <w:sz w:val="18"/>
              </w:rPr>
            </w:pPr>
          </w:p>
          <w:p w:rsidR="005C6836" w:rsidRDefault="005C6836">
            <w:pPr>
              <w:pStyle w:val="TableParagraph"/>
              <w:rPr>
                <w:sz w:val="18"/>
              </w:rPr>
            </w:pPr>
          </w:p>
          <w:p w:rsidR="005C6836" w:rsidRDefault="005C6836">
            <w:pPr>
              <w:pStyle w:val="TableParagraph"/>
              <w:spacing w:before="7"/>
              <w:rPr>
                <w:sz w:val="18"/>
              </w:rPr>
            </w:pPr>
          </w:p>
          <w:p w:rsidR="005C6836" w:rsidRDefault="00B26D9E">
            <w:pPr>
              <w:pStyle w:val="TableParagraph"/>
              <w:spacing w:before="1"/>
              <w:ind w:left="200" w:right="197"/>
              <w:jc w:val="center"/>
              <w:rPr>
                <w:b/>
                <w:sz w:val="18"/>
              </w:rPr>
            </w:pPr>
            <w:r>
              <w:rPr>
                <w:b/>
                <w:sz w:val="18"/>
              </w:rPr>
              <w:t>90.82%</w:t>
            </w:r>
          </w:p>
          <w:p w:rsidR="005C6836" w:rsidRDefault="005C6836">
            <w:pPr>
              <w:pStyle w:val="TableParagraph"/>
              <w:spacing w:before="7"/>
              <w:rPr>
                <w:sz w:val="4"/>
              </w:rPr>
            </w:pPr>
          </w:p>
          <w:p w:rsidR="005C6836" w:rsidRDefault="00B26D9E">
            <w:pPr>
              <w:pStyle w:val="TableParagraph"/>
              <w:ind w:left="303"/>
              <w:rPr>
                <w:sz w:val="20"/>
              </w:rPr>
            </w:pPr>
            <w:r>
              <w:rPr>
                <w:noProof/>
                <w:sz w:val="20"/>
                <w:lang w:val="es-PE" w:eastAsia="es-PE"/>
              </w:rPr>
              <w:drawing>
                <wp:inline distT="0" distB="0" distL="0" distR="0">
                  <wp:extent cx="222582" cy="233362"/>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3" cstate="print"/>
                          <a:stretch>
                            <a:fillRect/>
                          </a:stretch>
                        </pic:blipFill>
                        <pic:spPr>
                          <a:xfrm>
                            <a:off x="0" y="0"/>
                            <a:ext cx="222582" cy="233362"/>
                          </a:xfrm>
                          <a:prstGeom prst="rect">
                            <a:avLst/>
                          </a:prstGeom>
                        </pic:spPr>
                      </pic:pic>
                    </a:graphicData>
                  </a:graphic>
                </wp:inline>
              </w:drawing>
            </w:r>
          </w:p>
          <w:p w:rsidR="005C6836" w:rsidRDefault="005C6836">
            <w:pPr>
              <w:pStyle w:val="TableParagraph"/>
              <w:rPr>
                <w:sz w:val="20"/>
              </w:rPr>
            </w:pPr>
          </w:p>
          <w:p w:rsidR="005C6836" w:rsidRDefault="005C6836">
            <w:pPr>
              <w:pStyle w:val="TableParagraph"/>
              <w:rPr>
                <w:sz w:val="20"/>
              </w:rPr>
            </w:pPr>
          </w:p>
          <w:p w:rsidR="005C6836" w:rsidRDefault="005C6836">
            <w:pPr>
              <w:pStyle w:val="TableParagraph"/>
              <w:rPr>
                <w:sz w:val="20"/>
              </w:rPr>
            </w:pPr>
          </w:p>
        </w:tc>
      </w:tr>
    </w:tbl>
    <w:p w:rsidR="005C6836" w:rsidRDefault="00B26D9E">
      <w:pPr>
        <w:spacing w:before="1"/>
        <w:ind w:left="1025"/>
        <w:rPr>
          <w:sz w:val="14"/>
        </w:rPr>
      </w:pPr>
      <w:r>
        <w:rPr>
          <w:sz w:val="14"/>
        </w:rPr>
        <w:t>N/D: No disponible</w:t>
      </w:r>
    </w:p>
    <w:p w:rsidR="005C6836" w:rsidRDefault="00B26D9E">
      <w:pPr>
        <w:spacing w:before="26" w:line="276" w:lineRule="auto"/>
        <w:ind w:left="1025" w:right="825"/>
        <w:rPr>
          <w:sz w:val="14"/>
        </w:rPr>
      </w:pPr>
      <w:r>
        <w:rPr>
          <w:sz w:val="14"/>
        </w:rPr>
        <w:t>1/:</w:t>
      </w:r>
      <w:r>
        <w:rPr>
          <w:spacing w:val="-7"/>
          <w:sz w:val="14"/>
        </w:rPr>
        <w:t xml:space="preserve"> </w:t>
      </w:r>
      <w:r>
        <w:rPr>
          <w:sz w:val="14"/>
        </w:rPr>
        <w:t>El</w:t>
      </w:r>
      <w:r>
        <w:rPr>
          <w:spacing w:val="-7"/>
          <w:sz w:val="14"/>
        </w:rPr>
        <w:t xml:space="preserve"> </w:t>
      </w:r>
      <w:r>
        <w:rPr>
          <w:sz w:val="14"/>
        </w:rPr>
        <w:t>indicador</w:t>
      </w:r>
      <w:r>
        <w:rPr>
          <w:spacing w:val="-7"/>
          <w:sz w:val="14"/>
        </w:rPr>
        <w:t xml:space="preserve"> </w:t>
      </w:r>
      <w:r>
        <w:rPr>
          <w:sz w:val="14"/>
        </w:rPr>
        <w:t>recién</w:t>
      </w:r>
      <w:r>
        <w:rPr>
          <w:spacing w:val="-5"/>
          <w:sz w:val="14"/>
        </w:rPr>
        <w:t xml:space="preserve"> </w:t>
      </w:r>
      <w:r>
        <w:rPr>
          <w:sz w:val="14"/>
        </w:rPr>
        <w:t>se</w:t>
      </w:r>
      <w:r>
        <w:rPr>
          <w:spacing w:val="-6"/>
          <w:sz w:val="14"/>
        </w:rPr>
        <w:t xml:space="preserve"> </w:t>
      </w:r>
      <w:r>
        <w:rPr>
          <w:sz w:val="14"/>
        </w:rPr>
        <w:t>incorpora</w:t>
      </w:r>
      <w:r>
        <w:rPr>
          <w:spacing w:val="-6"/>
          <w:sz w:val="14"/>
        </w:rPr>
        <w:t xml:space="preserve"> </w:t>
      </w:r>
      <w:r>
        <w:rPr>
          <w:sz w:val="14"/>
        </w:rPr>
        <w:t>en</w:t>
      </w:r>
      <w:r>
        <w:rPr>
          <w:spacing w:val="-6"/>
          <w:sz w:val="14"/>
        </w:rPr>
        <w:t xml:space="preserve"> </w:t>
      </w:r>
      <w:r>
        <w:rPr>
          <w:sz w:val="14"/>
        </w:rPr>
        <w:t>el</w:t>
      </w:r>
      <w:r>
        <w:rPr>
          <w:spacing w:val="-7"/>
          <w:sz w:val="14"/>
        </w:rPr>
        <w:t xml:space="preserve"> </w:t>
      </w:r>
      <w:r>
        <w:rPr>
          <w:sz w:val="14"/>
        </w:rPr>
        <w:t>PP0142</w:t>
      </w:r>
      <w:r>
        <w:rPr>
          <w:spacing w:val="-8"/>
          <w:sz w:val="14"/>
        </w:rPr>
        <w:t xml:space="preserve"> </w:t>
      </w:r>
      <w:r>
        <w:rPr>
          <w:sz w:val="14"/>
        </w:rPr>
        <w:t>en</w:t>
      </w:r>
      <w:r>
        <w:rPr>
          <w:spacing w:val="-2"/>
          <w:sz w:val="14"/>
        </w:rPr>
        <w:t xml:space="preserve"> </w:t>
      </w:r>
      <w:r>
        <w:rPr>
          <w:sz w:val="14"/>
        </w:rPr>
        <w:t>el</w:t>
      </w:r>
      <w:r>
        <w:rPr>
          <w:spacing w:val="-7"/>
          <w:sz w:val="14"/>
        </w:rPr>
        <w:t xml:space="preserve"> </w:t>
      </w:r>
      <w:r>
        <w:rPr>
          <w:sz w:val="14"/>
        </w:rPr>
        <w:t>año</w:t>
      </w:r>
      <w:r>
        <w:rPr>
          <w:spacing w:val="-7"/>
          <w:sz w:val="14"/>
        </w:rPr>
        <w:t xml:space="preserve"> </w:t>
      </w:r>
      <w:r>
        <w:rPr>
          <w:sz w:val="14"/>
        </w:rPr>
        <w:t>2020,</w:t>
      </w:r>
      <w:r>
        <w:rPr>
          <w:spacing w:val="-6"/>
          <w:sz w:val="14"/>
        </w:rPr>
        <w:t xml:space="preserve"> </w:t>
      </w:r>
      <w:r>
        <w:rPr>
          <w:sz w:val="14"/>
        </w:rPr>
        <w:t>como</w:t>
      </w:r>
      <w:r>
        <w:rPr>
          <w:spacing w:val="-6"/>
          <w:sz w:val="14"/>
        </w:rPr>
        <w:t xml:space="preserve"> </w:t>
      </w:r>
      <w:r>
        <w:rPr>
          <w:sz w:val="14"/>
        </w:rPr>
        <w:t>parte</w:t>
      </w:r>
      <w:r>
        <w:rPr>
          <w:spacing w:val="-6"/>
          <w:sz w:val="14"/>
        </w:rPr>
        <w:t xml:space="preserve"> </w:t>
      </w:r>
      <w:r>
        <w:rPr>
          <w:sz w:val="14"/>
        </w:rPr>
        <w:t>de</w:t>
      </w:r>
      <w:r>
        <w:rPr>
          <w:spacing w:val="-6"/>
          <w:sz w:val="14"/>
        </w:rPr>
        <w:t xml:space="preserve"> </w:t>
      </w:r>
      <w:r>
        <w:rPr>
          <w:sz w:val="14"/>
        </w:rPr>
        <w:t>la</w:t>
      </w:r>
      <w:r>
        <w:rPr>
          <w:spacing w:val="-4"/>
          <w:sz w:val="14"/>
        </w:rPr>
        <w:t xml:space="preserve"> </w:t>
      </w:r>
      <w:r>
        <w:rPr>
          <w:sz w:val="14"/>
        </w:rPr>
        <w:t>implementación</w:t>
      </w:r>
      <w:r>
        <w:rPr>
          <w:spacing w:val="-7"/>
          <w:sz w:val="14"/>
        </w:rPr>
        <w:t xml:space="preserve"> </w:t>
      </w:r>
      <w:r>
        <w:rPr>
          <w:sz w:val="14"/>
        </w:rPr>
        <w:t>del</w:t>
      </w:r>
      <w:r>
        <w:rPr>
          <w:spacing w:val="-7"/>
          <w:sz w:val="14"/>
        </w:rPr>
        <w:t xml:space="preserve"> </w:t>
      </w:r>
      <w:r>
        <w:rPr>
          <w:sz w:val="14"/>
        </w:rPr>
        <w:t>Reglamento</w:t>
      </w:r>
      <w:r>
        <w:rPr>
          <w:spacing w:val="-6"/>
          <w:sz w:val="14"/>
        </w:rPr>
        <w:t xml:space="preserve"> </w:t>
      </w:r>
      <w:r>
        <w:rPr>
          <w:sz w:val="14"/>
        </w:rPr>
        <w:t>de</w:t>
      </w:r>
      <w:r>
        <w:rPr>
          <w:spacing w:val="-6"/>
          <w:sz w:val="14"/>
        </w:rPr>
        <w:t xml:space="preserve"> </w:t>
      </w:r>
      <w:r>
        <w:rPr>
          <w:sz w:val="14"/>
        </w:rPr>
        <w:t>Ley</w:t>
      </w:r>
      <w:r>
        <w:rPr>
          <w:spacing w:val="-7"/>
          <w:sz w:val="14"/>
        </w:rPr>
        <w:t xml:space="preserve"> </w:t>
      </w:r>
      <w:r>
        <w:rPr>
          <w:sz w:val="14"/>
        </w:rPr>
        <w:t>30490</w:t>
      </w:r>
      <w:r>
        <w:rPr>
          <w:spacing w:val="-8"/>
          <w:sz w:val="14"/>
        </w:rPr>
        <w:t xml:space="preserve"> </w:t>
      </w:r>
      <w:r>
        <w:rPr>
          <w:sz w:val="14"/>
        </w:rPr>
        <w:t>Ley</w:t>
      </w:r>
      <w:r>
        <w:rPr>
          <w:spacing w:val="-7"/>
          <w:sz w:val="14"/>
        </w:rPr>
        <w:t xml:space="preserve"> </w:t>
      </w:r>
      <w:r>
        <w:rPr>
          <w:sz w:val="14"/>
        </w:rPr>
        <w:t>de</w:t>
      </w:r>
      <w:r>
        <w:rPr>
          <w:spacing w:val="-7"/>
          <w:sz w:val="14"/>
        </w:rPr>
        <w:t xml:space="preserve"> </w:t>
      </w:r>
      <w:r>
        <w:rPr>
          <w:sz w:val="14"/>
        </w:rPr>
        <w:t>la</w:t>
      </w:r>
      <w:r>
        <w:rPr>
          <w:spacing w:val="-6"/>
          <w:sz w:val="14"/>
        </w:rPr>
        <w:t xml:space="preserve"> </w:t>
      </w:r>
      <w:r>
        <w:rPr>
          <w:sz w:val="14"/>
        </w:rPr>
        <w:t>Persona Adulta Mayor, la misma que delega dichas funciones a la</w:t>
      </w:r>
      <w:r>
        <w:rPr>
          <w:spacing w:val="-1"/>
          <w:sz w:val="14"/>
        </w:rPr>
        <w:t xml:space="preserve"> </w:t>
      </w:r>
      <w:r>
        <w:rPr>
          <w:sz w:val="14"/>
        </w:rPr>
        <w:t>DIPAM.</w:t>
      </w:r>
    </w:p>
    <w:p w:rsidR="005C6836" w:rsidRDefault="005C6836">
      <w:pPr>
        <w:pStyle w:val="Textoindependiente"/>
        <w:spacing w:before="6"/>
        <w:rPr>
          <w:sz w:val="19"/>
        </w:rPr>
      </w:pPr>
    </w:p>
    <w:p w:rsidR="005C6836" w:rsidRDefault="00B26D9E">
      <w:pPr>
        <w:pStyle w:val="Ttulo1"/>
        <w:spacing w:before="1"/>
        <w:rPr>
          <w:u w:val="none"/>
        </w:rPr>
      </w:pPr>
      <w:r>
        <w:t>Del seguimiento comprensivo</w:t>
      </w:r>
    </w:p>
    <w:p w:rsidR="005C6836" w:rsidRDefault="005C6836">
      <w:pPr>
        <w:pStyle w:val="Textoindependiente"/>
        <w:spacing w:before="5"/>
        <w:rPr>
          <w:b/>
          <w:sz w:val="18"/>
        </w:rPr>
      </w:pPr>
    </w:p>
    <w:p w:rsidR="005C6836" w:rsidRDefault="00B26D9E">
      <w:pPr>
        <w:pStyle w:val="Prrafodelista"/>
        <w:numPr>
          <w:ilvl w:val="1"/>
          <w:numId w:val="8"/>
        </w:numPr>
        <w:tabs>
          <w:tab w:val="left" w:pos="1450"/>
        </w:tabs>
        <w:spacing w:before="56" w:line="276" w:lineRule="auto"/>
        <w:ind w:right="1136"/>
        <w:jc w:val="both"/>
      </w:pPr>
      <w:r>
        <w:t>Como se puede apreciar en la Cuadro N° 02, con este tipo de reporte (seguimiento simple) se puede conocer el nivel de cumplimiento de la meta de cada uno de los indicadores de desempeño, sin embargo, no podemos saber po</w:t>
      </w:r>
      <w:r>
        <w:t>r qué se llegó a dicho resultado o qué decisiones deberíamos de tomar para mejorar el desempeño, o si cumplir la meta representa un logro de resultado orientado a generar valor</w:t>
      </w:r>
      <w:r>
        <w:rPr>
          <w:spacing w:val="-18"/>
        </w:rPr>
        <w:t xml:space="preserve"> </w:t>
      </w:r>
      <w:r>
        <w:t>público.</w:t>
      </w:r>
    </w:p>
    <w:p w:rsidR="005C6836" w:rsidRDefault="005C6836">
      <w:pPr>
        <w:spacing w:line="276" w:lineRule="auto"/>
        <w:jc w:val="both"/>
        <w:sectPr w:rsidR="005C6836">
          <w:pgSz w:w="11900" w:h="16850"/>
          <w:pgMar w:top="1540" w:right="560" w:bottom="1260" w:left="960" w:header="262" w:footer="1064" w:gutter="0"/>
          <w:cols w:space="720"/>
        </w:sectPr>
      </w:pPr>
    </w:p>
    <w:p w:rsidR="005C6836" w:rsidRDefault="005C6836">
      <w:pPr>
        <w:pStyle w:val="Textoindependiente"/>
        <w:spacing w:before="9"/>
        <w:rPr>
          <w:sz w:val="20"/>
        </w:rPr>
      </w:pPr>
    </w:p>
    <w:p w:rsidR="005C6836" w:rsidRDefault="00B26D9E">
      <w:pPr>
        <w:pStyle w:val="Textoindependiente"/>
        <w:spacing w:before="56" w:line="276" w:lineRule="auto"/>
        <w:ind w:left="1450" w:right="1135"/>
        <w:jc w:val="both"/>
      </w:pPr>
      <w:r>
        <w:t>Debido a ello, se ha elaborado el seguimiento comprensivo a los indicadores de desempeño medidos al primer semestre 2020, sobre el análisis y la triangulación de información cuantitativa y cualitativa, además de una mayor reflexión para abordar los element</w:t>
      </w:r>
      <w:r>
        <w:t>os medulares e integrales para la mejora del desempeño. En ese sentido el seguimiento comprensivo brinda cifras relevantes, evidencias concluyentes, análisis integral y recomendaciones con base en evidencias, buscando de esta manera contar con un seguimien</w:t>
      </w:r>
      <w:r>
        <w:t>to que permita la toma de decisiones.</w:t>
      </w:r>
    </w:p>
    <w:p w:rsidR="005C6836" w:rsidRDefault="005C6836">
      <w:pPr>
        <w:pStyle w:val="Textoindependiente"/>
        <w:spacing w:before="9"/>
        <w:rPr>
          <w:sz w:val="19"/>
        </w:rPr>
      </w:pPr>
    </w:p>
    <w:p w:rsidR="005C6836" w:rsidRDefault="00B26D9E">
      <w:pPr>
        <w:pStyle w:val="Prrafodelista"/>
        <w:numPr>
          <w:ilvl w:val="1"/>
          <w:numId w:val="8"/>
        </w:numPr>
        <w:tabs>
          <w:tab w:val="left" w:pos="1450"/>
        </w:tabs>
        <w:spacing w:line="276" w:lineRule="auto"/>
        <w:ind w:right="1138"/>
      </w:pPr>
      <w:r>
        <w:t>Por tal motivo, a continuación, se describen los pasos realizados para la elaboración de los reportes de seguimiento comprensivo del PP0142 al primer semestre del año</w:t>
      </w:r>
      <w:r>
        <w:rPr>
          <w:spacing w:val="-26"/>
        </w:rPr>
        <w:t xml:space="preserve"> </w:t>
      </w:r>
      <w:r>
        <w:t>2020:</w:t>
      </w:r>
    </w:p>
    <w:p w:rsidR="005C6836" w:rsidRDefault="005C6836">
      <w:pPr>
        <w:pStyle w:val="Textoindependiente"/>
        <w:spacing w:before="8"/>
        <w:rPr>
          <w:sz w:val="19"/>
        </w:rPr>
      </w:pPr>
    </w:p>
    <w:p w:rsidR="005C6836" w:rsidRDefault="00B26D9E">
      <w:pPr>
        <w:pStyle w:val="Prrafodelista"/>
        <w:numPr>
          <w:ilvl w:val="0"/>
          <w:numId w:val="4"/>
        </w:numPr>
        <w:tabs>
          <w:tab w:val="left" w:pos="1810"/>
        </w:tabs>
        <w:jc w:val="both"/>
      </w:pPr>
      <w:r>
        <w:rPr>
          <w:u w:val="single"/>
        </w:rPr>
        <w:t>Medición de los indicadores de</w:t>
      </w:r>
      <w:r>
        <w:rPr>
          <w:spacing w:val="-2"/>
          <w:u w:val="single"/>
        </w:rPr>
        <w:t xml:space="preserve"> </w:t>
      </w:r>
      <w:r>
        <w:rPr>
          <w:u w:val="single"/>
        </w:rPr>
        <w:t>desempeño:</w:t>
      </w:r>
    </w:p>
    <w:p w:rsidR="005C6836" w:rsidRDefault="00B26D9E">
      <w:pPr>
        <w:pStyle w:val="Textoindependiente"/>
        <w:spacing w:before="41" w:line="276" w:lineRule="auto"/>
        <w:ind w:left="1810" w:right="1137"/>
        <w:jc w:val="both"/>
      </w:pPr>
      <w:r>
        <w:t>E</w:t>
      </w:r>
      <w:r>
        <w:t>l reporte de seguimiento comprensivo se realizará sobre los indicadores que pudieron ser medidos al primer semestre del año 2020, conforme se detalla en el Cuadro N° 02: Cálculo de los indicadores del PP0142 correspondiente al primer semestre 2020.</w:t>
      </w:r>
    </w:p>
    <w:p w:rsidR="005C6836" w:rsidRDefault="00B26D9E">
      <w:pPr>
        <w:pStyle w:val="Prrafodelista"/>
        <w:numPr>
          <w:ilvl w:val="1"/>
          <w:numId w:val="4"/>
        </w:numPr>
        <w:tabs>
          <w:tab w:val="left" w:pos="2170"/>
        </w:tabs>
        <w:spacing w:before="1" w:line="276" w:lineRule="auto"/>
        <w:ind w:right="1132"/>
        <w:jc w:val="left"/>
      </w:pPr>
      <w:r>
        <w:rPr>
          <w:b/>
        </w:rPr>
        <w:t>Resulta</w:t>
      </w:r>
      <w:r>
        <w:rPr>
          <w:b/>
        </w:rPr>
        <w:t xml:space="preserve">do Específico: </w:t>
      </w:r>
      <w:r>
        <w:t>Porcentaje de PAM en situación de riesgo que reciben servicios</w:t>
      </w:r>
      <w:r>
        <w:rPr>
          <w:spacing w:val="-3"/>
        </w:rPr>
        <w:t xml:space="preserve"> </w:t>
      </w:r>
      <w:r>
        <w:t>especializados.</w:t>
      </w:r>
    </w:p>
    <w:p w:rsidR="005C6836" w:rsidRDefault="00B26D9E">
      <w:pPr>
        <w:pStyle w:val="Prrafodelista"/>
        <w:numPr>
          <w:ilvl w:val="1"/>
          <w:numId w:val="4"/>
        </w:numPr>
        <w:tabs>
          <w:tab w:val="left" w:pos="2170"/>
        </w:tabs>
        <w:spacing w:line="276" w:lineRule="auto"/>
        <w:ind w:right="1136"/>
        <w:jc w:val="left"/>
      </w:pPr>
      <w:r>
        <w:rPr>
          <w:b/>
        </w:rPr>
        <w:t xml:space="preserve">Producto 2 (indicador 1): </w:t>
      </w:r>
      <w:r>
        <w:t>Porcentaje de PAM con derechos restituidos o fortalecidos.</w:t>
      </w:r>
    </w:p>
    <w:p w:rsidR="005C6836" w:rsidRDefault="00B26D9E">
      <w:pPr>
        <w:pStyle w:val="Prrafodelista"/>
        <w:numPr>
          <w:ilvl w:val="1"/>
          <w:numId w:val="4"/>
        </w:numPr>
        <w:tabs>
          <w:tab w:val="left" w:pos="2170"/>
        </w:tabs>
        <w:spacing w:line="276" w:lineRule="auto"/>
        <w:ind w:right="1135"/>
        <w:jc w:val="left"/>
      </w:pPr>
      <w:r>
        <w:rPr>
          <w:b/>
        </w:rPr>
        <w:t>Producto</w:t>
      </w:r>
      <w:r>
        <w:rPr>
          <w:b/>
          <w:spacing w:val="-15"/>
        </w:rPr>
        <w:t xml:space="preserve"> </w:t>
      </w:r>
      <w:r>
        <w:rPr>
          <w:b/>
        </w:rPr>
        <w:t>2</w:t>
      </w:r>
      <w:r>
        <w:rPr>
          <w:b/>
          <w:spacing w:val="-14"/>
        </w:rPr>
        <w:t xml:space="preserve"> </w:t>
      </w:r>
      <w:r>
        <w:rPr>
          <w:b/>
        </w:rPr>
        <w:t>(indicador</w:t>
      </w:r>
      <w:r>
        <w:rPr>
          <w:b/>
          <w:spacing w:val="-15"/>
        </w:rPr>
        <w:t xml:space="preserve"> </w:t>
      </w:r>
      <w:r>
        <w:rPr>
          <w:b/>
        </w:rPr>
        <w:t>2):</w:t>
      </w:r>
      <w:r>
        <w:rPr>
          <w:b/>
          <w:spacing w:val="-14"/>
        </w:rPr>
        <w:t xml:space="preserve"> </w:t>
      </w:r>
      <w:r>
        <w:t>Porcentaje</w:t>
      </w:r>
      <w:r>
        <w:rPr>
          <w:spacing w:val="-14"/>
        </w:rPr>
        <w:t xml:space="preserve"> </w:t>
      </w:r>
      <w:r>
        <w:t>de</w:t>
      </w:r>
      <w:r>
        <w:rPr>
          <w:spacing w:val="-15"/>
        </w:rPr>
        <w:t xml:space="preserve"> </w:t>
      </w:r>
      <w:r>
        <w:t>PAM</w:t>
      </w:r>
      <w:r>
        <w:rPr>
          <w:spacing w:val="-15"/>
        </w:rPr>
        <w:t xml:space="preserve"> </w:t>
      </w:r>
      <w:r>
        <w:t>en</w:t>
      </w:r>
      <w:r>
        <w:rPr>
          <w:spacing w:val="-13"/>
        </w:rPr>
        <w:t xml:space="preserve"> </w:t>
      </w:r>
      <w:r>
        <w:t>situación</w:t>
      </w:r>
      <w:r>
        <w:rPr>
          <w:spacing w:val="-15"/>
        </w:rPr>
        <w:t xml:space="preserve"> </w:t>
      </w:r>
      <w:r>
        <w:t>de</w:t>
      </w:r>
      <w:r>
        <w:rPr>
          <w:spacing w:val="-12"/>
        </w:rPr>
        <w:t xml:space="preserve"> </w:t>
      </w:r>
      <w:r>
        <w:t>riesgo</w:t>
      </w:r>
      <w:r>
        <w:rPr>
          <w:spacing w:val="-14"/>
        </w:rPr>
        <w:t xml:space="preserve"> </w:t>
      </w:r>
      <w:r>
        <w:t>con</w:t>
      </w:r>
      <w:r>
        <w:rPr>
          <w:spacing w:val="-16"/>
        </w:rPr>
        <w:t xml:space="preserve"> </w:t>
      </w:r>
      <w:r>
        <w:t>medidas de protección temporal brindadas</w:t>
      </w:r>
      <w:r>
        <w:rPr>
          <w:spacing w:val="-2"/>
        </w:rPr>
        <w:t xml:space="preserve"> </w:t>
      </w:r>
      <w:r>
        <w:t>oportunamente.</w:t>
      </w:r>
    </w:p>
    <w:p w:rsidR="005C6836" w:rsidRDefault="005C6836">
      <w:pPr>
        <w:pStyle w:val="Textoindependiente"/>
        <w:spacing w:before="8"/>
        <w:rPr>
          <w:sz w:val="19"/>
        </w:rPr>
      </w:pPr>
    </w:p>
    <w:p w:rsidR="005C6836" w:rsidRDefault="00B26D9E">
      <w:pPr>
        <w:pStyle w:val="Prrafodelista"/>
        <w:numPr>
          <w:ilvl w:val="0"/>
          <w:numId w:val="4"/>
        </w:numPr>
        <w:tabs>
          <w:tab w:val="left" w:pos="1810"/>
        </w:tabs>
      </w:pPr>
      <w:r>
        <w:rPr>
          <w:u w:val="single"/>
        </w:rPr>
        <w:t>Revisión</w:t>
      </w:r>
      <w:r>
        <w:rPr>
          <w:spacing w:val="-1"/>
          <w:u w:val="single"/>
        </w:rPr>
        <w:t xml:space="preserve"> </w:t>
      </w:r>
      <w:r>
        <w:rPr>
          <w:u w:val="single"/>
        </w:rPr>
        <w:t>documental</w:t>
      </w:r>
    </w:p>
    <w:p w:rsidR="005C6836" w:rsidRDefault="00B26D9E">
      <w:pPr>
        <w:pStyle w:val="Textoindependiente"/>
        <w:spacing w:before="41" w:line="273" w:lineRule="auto"/>
        <w:ind w:left="1810" w:right="825"/>
      </w:pPr>
      <w:r>
        <w:t>Sobre los tres indicadores medidos al primer semestre 2020 se han revisado los siguientes documentos e información:</w:t>
      </w:r>
    </w:p>
    <w:p w:rsidR="005C6836" w:rsidRDefault="00B26D9E">
      <w:pPr>
        <w:pStyle w:val="Prrafodelista"/>
        <w:numPr>
          <w:ilvl w:val="0"/>
          <w:numId w:val="3"/>
        </w:numPr>
        <w:tabs>
          <w:tab w:val="left" w:pos="2170"/>
        </w:tabs>
        <w:spacing w:before="4"/>
      </w:pPr>
      <w:r>
        <w:t>Bases de datos EDNE de UDIF</w:t>
      </w:r>
      <w:r>
        <w:rPr>
          <w:spacing w:val="-6"/>
        </w:rPr>
        <w:t xml:space="preserve"> </w:t>
      </w:r>
      <w:r>
        <w:t>(junio).</w:t>
      </w:r>
    </w:p>
    <w:p w:rsidR="005C6836" w:rsidRDefault="00B26D9E">
      <w:pPr>
        <w:pStyle w:val="Prrafodelista"/>
        <w:numPr>
          <w:ilvl w:val="0"/>
          <w:numId w:val="3"/>
        </w:numPr>
        <w:tabs>
          <w:tab w:val="left" w:pos="2170"/>
        </w:tabs>
        <w:spacing w:before="41"/>
      </w:pPr>
      <w:r>
        <w:t>Bases de datos EDNE de USPPAM</w:t>
      </w:r>
      <w:r>
        <w:rPr>
          <w:spacing w:val="-5"/>
        </w:rPr>
        <w:t xml:space="preserve"> </w:t>
      </w:r>
      <w:r>
        <w:t>(junio).</w:t>
      </w:r>
    </w:p>
    <w:p w:rsidR="005C6836" w:rsidRDefault="00B26D9E">
      <w:pPr>
        <w:pStyle w:val="Prrafodelista"/>
        <w:numPr>
          <w:ilvl w:val="0"/>
          <w:numId w:val="3"/>
        </w:numPr>
        <w:tabs>
          <w:tab w:val="left" w:pos="2170"/>
        </w:tabs>
        <w:spacing w:before="39"/>
      </w:pPr>
      <w:r>
        <w:t>Bases de datos EDNE de DIPAM</w:t>
      </w:r>
      <w:r>
        <w:rPr>
          <w:spacing w:val="-7"/>
        </w:rPr>
        <w:t xml:space="preserve"> </w:t>
      </w:r>
      <w:r>
        <w:t>(junio).</w:t>
      </w:r>
    </w:p>
    <w:p w:rsidR="005C6836" w:rsidRDefault="00B26D9E">
      <w:pPr>
        <w:pStyle w:val="Prrafodelista"/>
        <w:numPr>
          <w:ilvl w:val="0"/>
          <w:numId w:val="3"/>
        </w:numPr>
        <w:tabs>
          <w:tab w:val="left" w:pos="2170"/>
        </w:tabs>
        <w:spacing w:before="41"/>
      </w:pPr>
      <w:r>
        <w:t>Reporte CIAM de DIPAM</w:t>
      </w:r>
      <w:r>
        <w:rPr>
          <w:spacing w:val="-4"/>
        </w:rPr>
        <w:t xml:space="preserve"> </w:t>
      </w:r>
      <w:r>
        <w:t>(junio)</w:t>
      </w:r>
    </w:p>
    <w:p w:rsidR="005C6836" w:rsidRDefault="00B26D9E">
      <w:pPr>
        <w:pStyle w:val="Prrafodelista"/>
        <w:numPr>
          <w:ilvl w:val="0"/>
          <w:numId w:val="3"/>
        </w:numPr>
        <w:tabs>
          <w:tab w:val="left" w:pos="2170"/>
        </w:tabs>
        <w:spacing w:before="41"/>
        <w:rPr>
          <w:rFonts w:ascii="Arial" w:hAnsi="Arial"/>
        </w:rPr>
      </w:pPr>
      <w:r>
        <w:t>Anexo</w:t>
      </w:r>
      <w:r>
        <w:rPr>
          <w:spacing w:val="-5"/>
        </w:rPr>
        <w:t xml:space="preserve"> </w:t>
      </w:r>
      <w:r>
        <w:t>N°</w:t>
      </w:r>
      <w:r>
        <w:rPr>
          <w:spacing w:val="-2"/>
        </w:rPr>
        <w:t xml:space="preserve"> </w:t>
      </w:r>
      <w:r>
        <w:rPr>
          <w:rFonts w:ascii="Arial" w:hAnsi="Arial"/>
        </w:rPr>
        <w:t>02</w:t>
      </w:r>
      <w:r>
        <w:rPr>
          <w:rFonts w:ascii="Arial" w:hAnsi="Arial"/>
          <w:spacing w:val="-15"/>
        </w:rPr>
        <w:t xml:space="preserve"> </w:t>
      </w:r>
      <w:r>
        <w:rPr>
          <w:rFonts w:ascii="Arial" w:hAnsi="Arial"/>
        </w:rPr>
        <w:t>“Contenidos</w:t>
      </w:r>
      <w:r>
        <w:rPr>
          <w:rFonts w:ascii="Arial" w:hAnsi="Arial"/>
          <w:spacing w:val="-16"/>
        </w:rPr>
        <w:t xml:space="preserve"> </w:t>
      </w:r>
      <w:r>
        <w:rPr>
          <w:rFonts w:ascii="Arial" w:hAnsi="Arial"/>
        </w:rPr>
        <w:t>mínimos</w:t>
      </w:r>
      <w:r>
        <w:rPr>
          <w:rFonts w:ascii="Arial" w:hAnsi="Arial"/>
          <w:spacing w:val="-16"/>
        </w:rPr>
        <w:t xml:space="preserve"> </w:t>
      </w:r>
      <w:r>
        <w:rPr>
          <w:rFonts w:ascii="Arial" w:hAnsi="Arial"/>
        </w:rPr>
        <w:t>de</w:t>
      </w:r>
      <w:r>
        <w:rPr>
          <w:rFonts w:ascii="Arial" w:hAnsi="Arial"/>
          <w:spacing w:val="-14"/>
        </w:rPr>
        <w:t xml:space="preserve"> </w:t>
      </w:r>
      <w:r>
        <w:rPr>
          <w:rFonts w:ascii="Arial" w:hAnsi="Arial"/>
        </w:rPr>
        <w:t>un</w:t>
      </w:r>
      <w:r>
        <w:rPr>
          <w:rFonts w:ascii="Arial" w:hAnsi="Arial"/>
          <w:spacing w:val="-16"/>
        </w:rPr>
        <w:t xml:space="preserve"> </w:t>
      </w:r>
      <w:r>
        <w:rPr>
          <w:rFonts w:ascii="Arial" w:hAnsi="Arial"/>
        </w:rPr>
        <w:t>Programa</w:t>
      </w:r>
      <w:r>
        <w:rPr>
          <w:rFonts w:ascii="Arial" w:hAnsi="Arial"/>
          <w:spacing w:val="-16"/>
        </w:rPr>
        <w:t xml:space="preserve"> </w:t>
      </w:r>
      <w:r>
        <w:rPr>
          <w:rFonts w:ascii="Arial" w:hAnsi="Arial"/>
        </w:rPr>
        <w:t>Presupuestal”</w:t>
      </w:r>
      <w:r>
        <w:rPr>
          <w:rFonts w:ascii="Arial" w:hAnsi="Arial"/>
          <w:spacing w:val="-15"/>
        </w:rPr>
        <w:t xml:space="preserve"> </w:t>
      </w:r>
      <w:r>
        <w:rPr>
          <w:rFonts w:ascii="Arial" w:hAnsi="Arial"/>
        </w:rPr>
        <w:t>del</w:t>
      </w:r>
      <w:r>
        <w:rPr>
          <w:rFonts w:ascii="Arial" w:hAnsi="Arial"/>
          <w:spacing w:val="-16"/>
        </w:rPr>
        <w:t xml:space="preserve"> </w:t>
      </w:r>
      <w:r>
        <w:rPr>
          <w:rFonts w:ascii="Arial" w:hAnsi="Arial"/>
        </w:rPr>
        <w:t>PP0142</w:t>
      </w:r>
    </w:p>
    <w:p w:rsidR="005C6836" w:rsidRDefault="00B26D9E">
      <w:pPr>
        <w:pStyle w:val="Textoindependiente"/>
        <w:spacing w:before="39"/>
        <w:ind w:left="2170"/>
      </w:pPr>
      <w:r>
        <w:t>(fichas técnicas de los indicadores y modelos operacionales).</w:t>
      </w:r>
    </w:p>
    <w:p w:rsidR="005C6836" w:rsidRDefault="00B26D9E">
      <w:pPr>
        <w:pStyle w:val="Prrafodelista"/>
        <w:numPr>
          <w:ilvl w:val="0"/>
          <w:numId w:val="3"/>
        </w:numPr>
        <w:tabs>
          <w:tab w:val="left" w:pos="2169"/>
          <w:tab w:val="left" w:pos="2170"/>
        </w:tabs>
        <w:spacing w:before="41"/>
        <w:rPr>
          <w:rFonts w:ascii="Arial" w:hAnsi="Arial"/>
        </w:rPr>
      </w:pPr>
      <w:r>
        <w:rPr>
          <w:rFonts w:ascii="Arial" w:hAnsi="Arial"/>
        </w:rPr>
        <w:t>Ley</w:t>
      </w:r>
      <w:r>
        <w:rPr>
          <w:rFonts w:ascii="Arial" w:hAnsi="Arial"/>
          <w:spacing w:val="-17"/>
        </w:rPr>
        <w:t xml:space="preserve"> </w:t>
      </w:r>
      <w:r>
        <w:rPr>
          <w:rFonts w:ascii="Arial" w:hAnsi="Arial"/>
        </w:rPr>
        <w:t>N°</w:t>
      </w:r>
      <w:r>
        <w:rPr>
          <w:rFonts w:ascii="Arial" w:hAnsi="Arial"/>
          <w:spacing w:val="-16"/>
        </w:rPr>
        <w:t xml:space="preserve"> </w:t>
      </w:r>
      <w:r>
        <w:rPr>
          <w:rFonts w:ascii="Arial" w:hAnsi="Arial"/>
        </w:rPr>
        <w:t>30490</w:t>
      </w:r>
      <w:r>
        <w:rPr>
          <w:rFonts w:ascii="Arial" w:hAnsi="Arial"/>
          <w:spacing w:val="-17"/>
        </w:rPr>
        <w:t xml:space="preserve"> </w:t>
      </w:r>
      <w:r>
        <w:rPr>
          <w:rFonts w:ascii="Arial" w:hAnsi="Arial"/>
        </w:rPr>
        <w:t>“Ley</w:t>
      </w:r>
      <w:r>
        <w:rPr>
          <w:rFonts w:ascii="Arial" w:hAnsi="Arial"/>
          <w:spacing w:val="-16"/>
        </w:rPr>
        <w:t xml:space="preserve"> </w:t>
      </w:r>
      <w:r>
        <w:rPr>
          <w:rFonts w:ascii="Arial" w:hAnsi="Arial"/>
        </w:rPr>
        <w:t>de</w:t>
      </w:r>
      <w:r>
        <w:rPr>
          <w:rFonts w:ascii="Arial" w:hAnsi="Arial"/>
          <w:spacing w:val="-15"/>
        </w:rPr>
        <w:t xml:space="preserve"> </w:t>
      </w:r>
      <w:r>
        <w:rPr>
          <w:rFonts w:ascii="Arial" w:hAnsi="Arial"/>
        </w:rPr>
        <w:t>la</w:t>
      </w:r>
      <w:r>
        <w:rPr>
          <w:rFonts w:ascii="Arial" w:hAnsi="Arial"/>
          <w:spacing w:val="-18"/>
        </w:rPr>
        <w:t xml:space="preserve"> </w:t>
      </w:r>
      <w:r>
        <w:rPr>
          <w:rFonts w:ascii="Arial" w:hAnsi="Arial"/>
        </w:rPr>
        <w:t>Persona</w:t>
      </w:r>
      <w:r>
        <w:rPr>
          <w:rFonts w:ascii="Arial" w:hAnsi="Arial"/>
          <w:spacing w:val="-16"/>
        </w:rPr>
        <w:t xml:space="preserve"> </w:t>
      </w:r>
      <w:r>
        <w:rPr>
          <w:rFonts w:ascii="Arial" w:hAnsi="Arial"/>
        </w:rPr>
        <w:t>Adulta</w:t>
      </w:r>
      <w:r>
        <w:rPr>
          <w:rFonts w:ascii="Arial" w:hAnsi="Arial"/>
          <w:spacing w:val="-17"/>
        </w:rPr>
        <w:t xml:space="preserve"> </w:t>
      </w:r>
      <w:r>
        <w:rPr>
          <w:rFonts w:ascii="Arial" w:hAnsi="Arial"/>
        </w:rPr>
        <w:t>Mayor”.</w:t>
      </w:r>
    </w:p>
    <w:p w:rsidR="005C6836" w:rsidRDefault="00B26D9E">
      <w:pPr>
        <w:pStyle w:val="Prrafodelista"/>
        <w:numPr>
          <w:ilvl w:val="0"/>
          <w:numId w:val="3"/>
        </w:numPr>
        <w:tabs>
          <w:tab w:val="left" w:pos="2170"/>
        </w:tabs>
        <w:spacing w:before="41"/>
        <w:rPr>
          <w:rFonts w:ascii="Arial" w:hAnsi="Arial"/>
        </w:rPr>
      </w:pPr>
      <w:r>
        <w:t>Decreto</w:t>
      </w:r>
      <w:r>
        <w:rPr>
          <w:spacing w:val="-6"/>
        </w:rPr>
        <w:t xml:space="preserve"> </w:t>
      </w:r>
      <w:r>
        <w:t>Supremo</w:t>
      </w:r>
      <w:r>
        <w:rPr>
          <w:spacing w:val="-8"/>
        </w:rPr>
        <w:t xml:space="preserve"> </w:t>
      </w:r>
      <w:r>
        <w:t>N°</w:t>
      </w:r>
      <w:r>
        <w:rPr>
          <w:spacing w:val="-8"/>
        </w:rPr>
        <w:t xml:space="preserve"> </w:t>
      </w:r>
      <w:r>
        <w:t>007-2018-</w:t>
      </w:r>
      <w:r>
        <w:rPr>
          <w:rFonts w:ascii="Arial" w:hAnsi="Arial"/>
        </w:rPr>
        <w:t>MIMP</w:t>
      </w:r>
      <w:r>
        <w:rPr>
          <w:rFonts w:ascii="Arial" w:hAnsi="Arial"/>
          <w:spacing w:val="-19"/>
        </w:rPr>
        <w:t xml:space="preserve"> </w:t>
      </w:r>
      <w:r>
        <w:rPr>
          <w:rFonts w:ascii="Arial" w:hAnsi="Arial"/>
        </w:rPr>
        <w:t>“Reglamento</w:t>
      </w:r>
      <w:r>
        <w:rPr>
          <w:rFonts w:ascii="Arial" w:hAnsi="Arial"/>
          <w:spacing w:val="-17"/>
        </w:rPr>
        <w:t xml:space="preserve"> </w:t>
      </w:r>
      <w:r>
        <w:rPr>
          <w:rFonts w:ascii="Arial" w:hAnsi="Arial"/>
        </w:rPr>
        <w:t>de</w:t>
      </w:r>
      <w:r>
        <w:rPr>
          <w:rFonts w:ascii="Arial" w:hAnsi="Arial"/>
          <w:spacing w:val="-21"/>
        </w:rPr>
        <w:t xml:space="preserve"> </w:t>
      </w:r>
      <w:r>
        <w:rPr>
          <w:rFonts w:ascii="Arial" w:hAnsi="Arial"/>
        </w:rPr>
        <w:t>la</w:t>
      </w:r>
      <w:r>
        <w:rPr>
          <w:rFonts w:ascii="Arial" w:hAnsi="Arial"/>
          <w:spacing w:val="-17"/>
        </w:rPr>
        <w:t xml:space="preserve"> </w:t>
      </w:r>
      <w:r>
        <w:rPr>
          <w:rFonts w:ascii="Arial" w:hAnsi="Arial"/>
        </w:rPr>
        <w:t>Ley</w:t>
      </w:r>
      <w:r>
        <w:rPr>
          <w:rFonts w:ascii="Arial" w:hAnsi="Arial"/>
          <w:spacing w:val="-18"/>
        </w:rPr>
        <w:t xml:space="preserve"> </w:t>
      </w:r>
      <w:r>
        <w:rPr>
          <w:rFonts w:ascii="Arial" w:hAnsi="Arial"/>
        </w:rPr>
        <w:t>N°</w:t>
      </w:r>
      <w:r>
        <w:rPr>
          <w:rFonts w:ascii="Arial" w:hAnsi="Arial"/>
          <w:spacing w:val="-20"/>
        </w:rPr>
        <w:t xml:space="preserve"> </w:t>
      </w:r>
      <w:r>
        <w:rPr>
          <w:rFonts w:ascii="Arial" w:hAnsi="Arial"/>
        </w:rPr>
        <w:t>30490”.</w:t>
      </w:r>
    </w:p>
    <w:p w:rsidR="005C6836" w:rsidRDefault="00B26D9E">
      <w:pPr>
        <w:pStyle w:val="Prrafodelista"/>
        <w:numPr>
          <w:ilvl w:val="0"/>
          <w:numId w:val="3"/>
        </w:numPr>
        <w:tabs>
          <w:tab w:val="left" w:pos="2170"/>
        </w:tabs>
        <w:spacing w:before="39" w:line="276" w:lineRule="auto"/>
        <w:ind w:right="1135"/>
        <w:jc w:val="both"/>
        <w:rPr>
          <w:rFonts w:ascii="Arial" w:hAnsi="Arial"/>
        </w:rPr>
      </w:pPr>
      <w:r>
        <w:t>Decreto</w:t>
      </w:r>
      <w:r>
        <w:rPr>
          <w:spacing w:val="-4"/>
        </w:rPr>
        <w:t xml:space="preserve"> </w:t>
      </w:r>
      <w:r>
        <w:t>Legislati</w:t>
      </w:r>
      <w:r>
        <w:rPr>
          <w:rFonts w:ascii="Arial" w:hAnsi="Arial"/>
        </w:rPr>
        <w:t>vo</w:t>
      </w:r>
      <w:r>
        <w:rPr>
          <w:rFonts w:ascii="Arial" w:hAnsi="Arial"/>
          <w:spacing w:val="-13"/>
        </w:rPr>
        <w:t xml:space="preserve"> </w:t>
      </w:r>
      <w:r>
        <w:rPr>
          <w:rFonts w:ascii="Arial" w:hAnsi="Arial"/>
        </w:rPr>
        <w:t>N°</w:t>
      </w:r>
      <w:r>
        <w:rPr>
          <w:rFonts w:ascii="Arial" w:hAnsi="Arial"/>
          <w:spacing w:val="-16"/>
        </w:rPr>
        <w:t xml:space="preserve"> </w:t>
      </w:r>
      <w:r>
        <w:rPr>
          <w:rFonts w:ascii="Arial" w:hAnsi="Arial"/>
        </w:rPr>
        <w:t>1474</w:t>
      </w:r>
      <w:r>
        <w:rPr>
          <w:rFonts w:ascii="Arial" w:hAnsi="Arial"/>
          <w:spacing w:val="-15"/>
        </w:rPr>
        <w:t xml:space="preserve"> </w:t>
      </w:r>
      <w:r>
        <w:rPr>
          <w:rFonts w:ascii="Arial" w:hAnsi="Arial"/>
        </w:rPr>
        <w:t>“</w:t>
      </w:r>
      <w:r>
        <w:t>Decreto</w:t>
      </w:r>
      <w:r>
        <w:rPr>
          <w:spacing w:val="-5"/>
        </w:rPr>
        <w:t xml:space="preserve"> </w:t>
      </w:r>
      <w:r>
        <w:t>Legislativo</w:t>
      </w:r>
      <w:r>
        <w:rPr>
          <w:spacing w:val="-3"/>
        </w:rPr>
        <w:t xml:space="preserve"> </w:t>
      </w:r>
      <w:r>
        <w:t>que</w:t>
      </w:r>
      <w:r>
        <w:rPr>
          <w:spacing w:val="-6"/>
        </w:rPr>
        <w:t xml:space="preserve"> </w:t>
      </w:r>
      <w:r>
        <w:t>fortalece</w:t>
      </w:r>
      <w:r>
        <w:rPr>
          <w:spacing w:val="-4"/>
        </w:rPr>
        <w:t xml:space="preserve"> </w:t>
      </w:r>
      <w:r>
        <w:t>los</w:t>
      </w:r>
      <w:r>
        <w:rPr>
          <w:spacing w:val="-4"/>
        </w:rPr>
        <w:t xml:space="preserve"> </w:t>
      </w:r>
      <w:r>
        <w:t>mecanismos y acciones de prevención, atención y protección de la persona adulta mayor durante la emergencia sanitaria ocasionada por el</w:t>
      </w:r>
      <w:r>
        <w:rPr>
          <w:spacing w:val="-8"/>
        </w:rPr>
        <w:t xml:space="preserve"> </w:t>
      </w:r>
      <w:r>
        <w:t>COVID-</w:t>
      </w:r>
      <w:r>
        <w:rPr>
          <w:rFonts w:ascii="Arial" w:hAnsi="Arial"/>
        </w:rPr>
        <w:t>19”.</w:t>
      </w:r>
    </w:p>
    <w:p w:rsidR="005C6836" w:rsidRDefault="00B26D9E">
      <w:pPr>
        <w:pStyle w:val="Prrafodelista"/>
        <w:numPr>
          <w:ilvl w:val="0"/>
          <w:numId w:val="3"/>
        </w:numPr>
        <w:tabs>
          <w:tab w:val="left" w:pos="2170"/>
        </w:tabs>
        <w:spacing w:before="2" w:line="273" w:lineRule="auto"/>
        <w:ind w:right="1136"/>
        <w:jc w:val="both"/>
      </w:pPr>
      <w:r>
        <w:t>Encuesta Nacional de Hogares (ENAHO) 2019 del Instituto Nacional de Estadística e Informática</w:t>
      </w:r>
      <w:r>
        <w:rPr>
          <w:spacing w:val="-6"/>
        </w:rPr>
        <w:t xml:space="preserve"> </w:t>
      </w:r>
      <w:r>
        <w:t>(INEI).</w:t>
      </w:r>
    </w:p>
    <w:p w:rsidR="005C6836" w:rsidRDefault="00B26D9E">
      <w:pPr>
        <w:pStyle w:val="Prrafodelista"/>
        <w:numPr>
          <w:ilvl w:val="0"/>
          <w:numId w:val="3"/>
        </w:numPr>
        <w:tabs>
          <w:tab w:val="left" w:pos="2170"/>
        </w:tabs>
        <w:spacing w:before="5" w:line="278" w:lineRule="auto"/>
        <w:ind w:right="1137"/>
        <w:jc w:val="both"/>
        <w:rPr>
          <w:rFonts w:ascii="Arial" w:hAnsi="Arial"/>
        </w:rPr>
      </w:pPr>
      <w:r>
        <w:rPr>
          <w:w w:val="95"/>
        </w:rPr>
        <w:t>Directi</w:t>
      </w:r>
      <w:r>
        <w:rPr>
          <w:w w:val="95"/>
        </w:rPr>
        <w:t>va</w:t>
      </w:r>
      <w:r>
        <w:rPr>
          <w:spacing w:val="-5"/>
          <w:w w:val="95"/>
        </w:rPr>
        <w:t xml:space="preserve"> </w:t>
      </w:r>
      <w:r>
        <w:rPr>
          <w:w w:val="95"/>
        </w:rPr>
        <w:t>General</w:t>
      </w:r>
      <w:r>
        <w:rPr>
          <w:spacing w:val="-4"/>
          <w:w w:val="95"/>
        </w:rPr>
        <w:t xml:space="preserve"> </w:t>
      </w:r>
      <w:r>
        <w:rPr>
          <w:w w:val="95"/>
        </w:rPr>
        <w:t>N°</w:t>
      </w:r>
      <w:r>
        <w:rPr>
          <w:spacing w:val="-4"/>
          <w:w w:val="95"/>
        </w:rPr>
        <w:t xml:space="preserve"> </w:t>
      </w:r>
      <w:r>
        <w:rPr>
          <w:w w:val="95"/>
        </w:rPr>
        <w:t>010-2016-</w:t>
      </w:r>
      <w:r>
        <w:rPr>
          <w:rFonts w:ascii="Arial" w:hAnsi="Arial"/>
          <w:w w:val="95"/>
        </w:rPr>
        <w:t>MIMP</w:t>
      </w:r>
      <w:r>
        <w:rPr>
          <w:rFonts w:ascii="Arial" w:hAnsi="Arial"/>
          <w:spacing w:val="-15"/>
          <w:w w:val="95"/>
        </w:rPr>
        <w:t xml:space="preserve"> </w:t>
      </w:r>
      <w:r>
        <w:rPr>
          <w:rFonts w:ascii="Arial" w:hAnsi="Arial"/>
          <w:w w:val="95"/>
        </w:rPr>
        <w:t>“Normas</w:t>
      </w:r>
      <w:r>
        <w:rPr>
          <w:rFonts w:ascii="Arial" w:hAnsi="Arial"/>
          <w:spacing w:val="-15"/>
          <w:w w:val="95"/>
        </w:rPr>
        <w:t xml:space="preserve"> </w:t>
      </w:r>
      <w:r>
        <w:rPr>
          <w:rFonts w:ascii="Arial" w:hAnsi="Arial"/>
          <w:w w:val="95"/>
        </w:rPr>
        <w:t>para</w:t>
      </w:r>
      <w:r>
        <w:rPr>
          <w:rFonts w:ascii="Arial" w:hAnsi="Arial"/>
          <w:spacing w:val="-17"/>
          <w:w w:val="95"/>
        </w:rPr>
        <w:t xml:space="preserve"> </w:t>
      </w:r>
      <w:r>
        <w:rPr>
          <w:rFonts w:ascii="Arial" w:hAnsi="Arial"/>
          <w:w w:val="95"/>
        </w:rPr>
        <w:t>el</w:t>
      </w:r>
      <w:r>
        <w:rPr>
          <w:rFonts w:ascii="Arial" w:hAnsi="Arial"/>
          <w:spacing w:val="-17"/>
          <w:w w:val="95"/>
        </w:rPr>
        <w:t xml:space="preserve"> </w:t>
      </w:r>
      <w:r>
        <w:rPr>
          <w:rFonts w:ascii="Arial" w:hAnsi="Arial"/>
          <w:w w:val="95"/>
        </w:rPr>
        <w:t>seguimiento</w:t>
      </w:r>
      <w:r>
        <w:rPr>
          <w:rFonts w:ascii="Arial" w:hAnsi="Arial"/>
          <w:spacing w:val="-13"/>
          <w:w w:val="95"/>
        </w:rPr>
        <w:t xml:space="preserve"> </w:t>
      </w:r>
      <w:r>
        <w:rPr>
          <w:rFonts w:ascii="Arial" w:hAnsi="Arial"/>
          <w:w w:val="95"/>
        </w:rPr>
        <w:t>y</w:t>
      </w:r>
      <w:r>
        <w:rPr>
          <w:rFonts w:ascii="Arial" w:hAnsi="Arial"/>
          <w:spacing w:val="-16"/>
          <w:w w:val="95"/>
        </w:rPr>
        <w:t xml:space="preserve"> </w:t>
      </w:r>
      <w:r>
        <w:rPr>
          <w:rFonts w:ascii="Arial" w:hAnsi="Arial"/>
          <w:w w:val="95"/>
        </w:rPr>
        <w:t xml:space="preserve">evaluación </w:t>
      </w:r>
      <w:r>
        <w:rPr>
          <w:rFonts w:ascii="Arial" w:hAnsi="Arial"/>
        </w:rPr>
        <w:t>en el</w:t>
      </w:r>
      <w:r>
        <w:rPr>
          <w:rFonts w:ascii="Arial" w:hAnsi="Arial"/>
          <w:spacing w:val="-27"/>
        </w:rPr>
        <w:t xml:space="preserve"> </w:t>
      </w:r>
      <w:r>
        <w:rPr>
          <w:rFonts w:ascii="Arial" w:hAnsi="Arial"/>
        </w:rPr>
        <w:t>MIMP”.</w:t>
      </w:r>
    </w:p>
    <w:p w:rsidR="005C6836" w:rsidRDefault="00B26D9E">
      <w:pPr>
        <w:pStyle w:val="Prrafodelista"/>
        <w:numPr>
          <w:ilvl w:val="0"/>
          <w:numId w:val="3"/>
        </w:numPr>
        <w:tabs>
          <w:tab w:val="left" w:pos="2170"/>
        </w:tabs>
        <w:spacing w:before="12" w:line="278" w:lineRule="auto"/>
        <w:ind w:right="1136"/>
        <w:jc w:val="both"/>
        <w:rPr>
          <w:rFonts w:ascii="Arial" w:hAnsi="Arial"/>
        </w:rPr>
      </w:pPr>
      <w:r>
        <w:t>Directiva</w:t>
      </w:r>
      <w:r>
        <w:rPr>
          <w:spacing w:val="-17"/>
        </w:rPr>
        <w:t xml:space="preserve"> </w:t>
      </w:r>
      <w:r>
        <w:t>General</w:t>
      </w:r>
      <w:r>
        <w:rPr>
          <w:spacing w:val="-16"/>
        </w:rPr>
        <w:t xml:space="preserve"> </w:t>
      </w:r>
      <w:r>
        <w:t>N°</w:t>
      </w:r>
      <w:r>
        <w:rPr>
          <w:spacing w:val="-15"/>
        </w:rPr>
        <w:t xml:space="preserve"> </w:t>
      </w:r>
      <w:r>
        <w:t>006-2016-</w:t>
      </w:r>
      <w:r>
        <w:rPr>
          <w:rFonts w:ascii="Arial" w:hAnsi="Arial"/>
        </w:rPr>
        <w:t>MIMP</w:t>
      </w:r>
      <w:r>
        <w:rPr>
          <w:rFonts w:ascii="Arial" w:hAnsi="Arial"/>
          <w:spacing w:val="-27"/>
        </w:rPr>
        <w:t xml:space="preserve"> </w:t>
      </w:r>
      <w:r>
        <w:rPr>
          <w:rFonts w:ascii="Arial" w:hAnsi="Arial"/>
        </w:rPr>
        <w:t>“Normas</w:t>
      </w:r>
      <w:r>
        <w:rPr>
          <w:rFonts w:ascii="Arial" w:hAnsi="Arial"/>
          <w:spacing w:val="-26"/>
        </w:rPr>
        <w:t xml:space="preserve"> </w:t>
      </w:r>
      <w:r>
        <w:rPr>
          <w:rFonts w:ascii="Arial" w:hAnsi="Arial"/>
        </w:rPr>
        <w:t>para</w:t>
      </w:r>
      <w:r>
        <w:rPr>
          <w:rFonts w:ascii="Arial" w:hAnsi="Arial"/>
          <w:spacing w:val="-27"/>
        </w:rPr>
        <w:t xml:space="preserve"> </w:t>
      </w:r>
      <w:r>
        <w:rPr>
          <w:rFonts w:ascii="Arial" w:hAnsi="Arial"/>
        </w:rPr>
        <w:t>la</w:t>
      </w:r>
      <w:r>
        <w:rPr>
          <w:rFonts w:ascii="Arial" w:hAnsi="Arial"/>
          <w:spacing w:val="-26"/>
        </w:rPr>
        <w:t xml:space="preserve"> </w:t>
      </w:r>
      <w:r>
        <w:rPr>
          <w:rFonts w:ascii="Arial" w:hAnsi="Arial"/>
        </w:rPr>
        <w:t>gestión</w:t>
      </w:r>
      <w:r>
        <w:rPr>
          <w:rFonts w:ascii="Arial" w:hAnsi="Arial"/>
          <w:spacing w:val="-27"/>
        </w:rPr>
        <w:t xml:space="preserve"> </w:t>
      </w:r>
      <w:r>
        <w:rPr>
          <w:rFonts w:ascii="Arial" w:hAnsi="Arial"/>
        </w:rPr>
        <w:t>de</w:t>
      </w:r>
      <w:r>
        <w:rPr>
          <w:rFonts w:ascii="Arial" w:hAnsi="Arial"/>
          <w:spacing w:val="-26"/>
        </w:rPr>
        <w:t xml:space="preserve"> </w:t>
      </w:r>
      <w:r>
        <w:rPr>
          <w:rFonts w:ascii="Arial" w:hAnsi="Arial"/>
        </w:rPr>
        <w:t>información en el</w:t>
      </w:r>
      <w:r>
        <w:rPr>
          <w:rFonts w:ascii="Arial" w:hAnsi="Arial"/>
          <w:spacing w:val="-27"/>
        </w:rPr>
        <w:t xml:space="preserve"> </w:t>
      </w:r>
      <w:r>
        <w:rPr>
          <w:rFonts w:ascii="Arial" w:hAnsi="Arial"/>
        </w:rPr>
        <w:t>MIMP”.</w:t>
      </w:r>
    </w:p>
    <w:p w:rsidR="005C6836" w:rsidRDefault="005C6836">
      <w:pPr>
        <w:spacing w:line="278" w:lineRule="auto"/>
        <w:jc w:val="both"/>
        <w:rPr>
          <w:rFonts w:ascii="Arial" w:hAnsi="Arial"/>
        </w:rPr>
        <w:sectPr w:rsidR="005C6836">
          <w:pgSz w:w="11900" w:h="16850"/>
          <w:pgMar w:top="1540" w:right="560" w:bottom="1260" w:left="960" w:header="262" w:footer="1064" w:gutter="0"/>
          <w:cols w:space="720"/>
        </w:sectPr>
      </w:pPr>
    </w:p>
    <w:p w:rsidR="005C6836" w:rsidRDefault="005C6836">
      <w:pPr>
        <w:pStyle w:val="Textoindependiente"/>
        <w:rPr>
          <w:rFonts w:ascii="Arial"/>
        </w:rPr>
      </w:pPr>
    </w:p>
    <w:p w:rsidR="005C6836" w:rsidRDefault="00B26D9E">
      <w:pPr>
        <w:pStyle w:val="Prrafodelista"/>
        <w:numPr>
          <w:ilvl w:val="0"/>
          <w:numId w:val="3"/>
        </w:numPr>
        <w:tabs>
          <w:tab w:val="left" w:pos="2170"/>
        </w:tabs>
        <w:spacing w:before="57" w:line="285" w:lineRule="auto"/>
        <w:ind w:right="1134"/>
        <w:jc w:val="both"/>
      </w:pPr>
      <w:r>
        <w:t xml:space="preserve">Resolución Directoral Nº 024-2016-EF/50.01, Directiva Nº 002-2016-EF/50.01 </w:t>
      </w:r>
      <w:r>
        <w:rPr>
          <w:rFonts w:ascii="Arial" w:hAnsi="Arial"/>
          <w:w w:val="95"/>
        </w:rPr>
        <w:t>“Directiva</w:t>
      </w:r>
      <w:r>
        <w:rPr>
          <w:rFonts w:ascii="Arial" w:hAnsi="Arial"/>
          <w:spacing w:val="-28"/>
          <w:w w:val="95"/>
        </w:rPr>
        <w:t xml:space="preserve"> </w:t>
      </w:r>
      <w:r>
        <w:rPr>
          <w:rFonts w:ascii="Arial" w:hAnsi="Arial"/>
          <w:w w:val="95"/>
        </w:rPr>
        <w:t>para</w:t>
      </w:r>
      <w:r>
        <w:rPr>
          <w:rFonts w:ascii="Arial" w:hAnsi="Arial"/>
          <w:spacing w:val="-28"/>
          <w:w w:val="95"/>
        </w:rPr>
        <w:t xml:space="preserve"> </w:t>
      </w:r>
      <w:r>
        <w:rPr>
          <w:rFonts w:ascii="Arial" w:hAnsi="Arial"/>
          <w:w w:val="95"/>
        </w:rPr>
        <w:t>los</w:t>
      </w:r>
      <w:r>
        <w:rPr>
          <w:rFonts w:ascii="Arial" w:hAnsi="Arial"/>
          <w:spacing w:val="-29"/>
          <w:w w:val="95"/>
        </w:rPr>
        <w:t xml:space="preserve"> </w:t>
      </w:r>
      <w:r>
        <w:rPr>
          <w:rFonts w:ascii="Arial" w:hAnsi="Arial"/>
          <w:w w:val="95"/>
        </w:rPr>
        <w:t>Programas</w:t>
      </w:r>
      <w:r>
        <w:rPr>
          <w:rFonts w:ascii="Arial" w:hAnsi="Arial"/>
          <w:spacing w:val="-29"/>
          <w:w w:val="95"/>
        </w:rPr>
        <w:t xml:space="preserve"> </w:t>
      </w:r>
      <w:r>
        <w:rPr>
          <w:rFonts w:ascii="Arial" w:hAnsi="Arial"/>
          <w:w w:val="95"/>
        </w:rPr>
        <w:t>Presupuestales</w:t>
      </w:r>
      <w:r>
        <w:rPr>
          <w:rFonts w:ascii="Arial" w:hAnsi="Arial"/>
          <w:spacing w:val="-28"/>
          <w:w w:val="95"/>
        </w:rPr>
        <w:t xml:space="preserve"> </w:t>
      </w:r>
      <w:r>
        <w:rPr>
          <w:rFonts w:ascii="Arial" w:hAnsi="Arial"/>
          <w:w w:val="95"/>
        </w:rPr>
        <w:t>en</w:t>
      </w:r>
      <w:r>
        <w:rPr>
          <w:rFonts w:ascii="Arial" w:hAnsi="Arial"/>
          <w:spacing w:val="-29"/>
          <w:w w:val="95"/>
        </w:rPr>
        <w:t xml:space="preserve"> </w:t>
      </w:r>
      <w:r>
        <w:rPr>
          <w:rFonts w:ascii="Arial" w:hAnsi="Arial"/>
          <w:w w:val="95"/>
        </w:rPr>
        <w:t>el</w:t>
      </w:r>
      <w:r>
        <w:rPr>
          <w:rFonts w:ascii="Arial" w:hAnsi="Arial"/>
          <w:spacing w:val="-28"/>
          <w:w w:val="95"/>
        </w:rPr>
        <w:t xml:space="preserve"> </w:t>
      </w:r>
      <w:r>
        <w:rPr>
          <w:rFonts w:ascii="Arial" w:hAnsi="Arial"/>
          <w:w w:val="95"/>
        </w:rPr>
        <w:t>marco</w:t>
      </w:r>
      <w:r>
        <w:rPr>
          <w:rFonts w:ascii="Arial" w:hAnsi="Arial"/>
          <w:spacing w:val="-27"/>
          <w:w w:val="95"/>
        </w:rPr>
        <w:t xml:space="preserve"> </w:t>
      </w:r>
      <w:r>
        <w:rPr>
          <w:rFonts w:ascii="Arial" w:hAnsi="Arial"/>
          <w:w w:val="95"/>
        </w:rPr>
        <w:t>del</w:t>
      </w:r>
      <w:r>
        <w:rPr>
          <w:rFonts w:ascii="Arial" w:hAnsi="Arial"/>
          <w:spacing w:val="-28"/>
          <w:w w:val="95"/>
        </w:rPr>
        <w:t xml:space="preserve"> </w:t>
      </w:r>
      <w:r>
        <w:rPr>
          <w:rFonts w:ascii="Arial" w:hAnsi="Arial"/>
          <w:w w:val="95"/>
        </w:rPr>
        <w:t>Presupuesto</w:t>
      </w:r>
      <w:r>
        <w:rPr>
          <w:rFonts w:ascii="Arial" w:hAnsi="Arial"/>
          <w:spacing w:val="-28"/>
          <w:w w:val="95"/>
        </w:rPr>
        <w:t xml:space="preserve"> </w:t>
      </w:r>
      <w:r>
        <w:rPr>
          <w:rFonts w:ascii="Arial" w:hAnsi="Arial"/>
          <w:w w:val="95"/>
        </w:rPr>
        <w:t xml:space="preserve">por </w:t>
      </w:r>
      <w:r>
        <w:t>Resultados.</w:t>
      </w:r>
    </w:p>
    <w:p w:rsidR="005C6836" w:rsidRDefault="00B26D9E">
      <w:pPr>
        <w:pStyle w:val="Prrafodelista"/>
        <w:numPr>
          <w:ilvl w:val="0"/>
          <w:numId w:val="3"/>
        </w:numPr>
        <w:tabs>
          <w:tab w:val="left" w:pos="2170"/>
        </w:tabs>
        <w:spacing w:line="255" w:lineRule="exact"/>
        <w:rPr>
          <w:rFonts w:ascii="Arial" w:hAnsi="Arial"/>
        </w:rPr>
      </w:pPr>
      <w:r>
        <w:t>Directiva N° 001-2020-</w:t>
      </w:r>
      <w:r>
        <w:rPr>
          <w:rFonts w:ascii="Arial" w:hAnsi="Arial"/>
        </w:rPr>
        <w:t>MIMP “Dictado de Medidas de protección temporal</w:t>
      </w:r>
      <w:r>
        <w:rPr>
          <w:rFonts w:ascii="Arial" w:hAnsi="Arial"/>
          <w:spacing w:val="3"/>
        </w:rPr>
        <w:t xml:space="preserve"> </w:t>
      </w:r>
      <w:r>
        <w:rPr>
          <w:rFonts w:ascii="Arial" w:hAnsi="Arial"/>
        </w:rPr>
        <w:t>a</w:t>
      </w:r>
    </w:p>
    <w:p w:rsidR="005C6836" w:rsidRDefault="00B26D9E">
      <w:pPr>
        <w:pStyle w:val="Textoindependiente"/>
        <w:spacing w:before="41"/>
        <w:ind w:left="2170"/>
        <w:rPr>
          <w:rFonts w:ascii="Arial" w:hAnsi="Arial"/>
        </w:rPr>
      </w:pPr>
      <w:r>
        <w:t>favor de las persona</w:t>
      </w:r>
      <w:r>
        <w:rPr>
          <w:rFonts w:ascii="Arial" w:hAnsi="Arial"/>
        </w:rPr>
        <w:t>s adultas mayores en situación de riesgo”.</w:t>
      </w:r>
    </w:p>
    <w:p w:rsidR="005C6836" w:rsidRDefault="00B26D9E">
      <w:pPr>
        <w:pStyle w:val="Prrafodelista"/>
        <w:numPr>
          <w:ilvl w:val="0"/>
          <w:numId w:val="3"/>
        </w:numPr>
        <w:tabs>
          <w:tab w:val="left" w:pos="2170"/>
        </w:tabs>
        <w:spacing w:before="41" w:line="276" w:lineRule="auto"/>
        <w:ind w:right="1133"/>
        <w:jc w:val="both"/>
        <w:rPr>
          <w:rFonts w:ascii="Arial" w:hAnsi="Arial"/>
        </w:rPr>
      </w:pPr>
      <w:r>
        <w:t>Resolución Ministerial N° 060-2020-</w:t>
      </w:r>
      <w:r>
        <w:rPr>
          <w:rFonts w:ascii="Arial" w:hAnsi="Arial"/>
        </w:rPr>
        <w:t xml:space="preserve">MIMP “Guía práctica para la </w:t>
      </w:r>
      <w:r>
        <w:t xml:space="preserve">implementación y funcionamiento de los Centros Integrales de Atención al </w:t>
      </w:r>
      <w:r>
        <w:rPr>
          <w:rFonts w:ascii="Arial" w:hAnsi="Arial"/>
        </w:rPr>
        <w:t>Adulto</w:t>
      </w:r>
      <w:r>
        <w:rPr>
          <w:rFonts w:ascii="Arial" w:hAnsi="Arial"/>
          <w:spacing w:val="-11"/>
        </w:rPr>
        <w:t xml:space="preserve"> </w:t>
      </w:r>
      <w:r>
        <w:rPr>
          <w:rFonts w:ascii="Arial" w:hAnsi="Arial"/>
        </w:rPr>
        <w:t>Mayor”.</w:t>
      </w:r>
    </w:p>
    <w:p w:rsidR="005C6836" w:rsidRDefault="00B26D9E">
      <w:pPr>
        <w:pStyle w:val="Prrafodelista"/>
        <w:numPr>
          <w:ilvl w:val="0"/>
          <w:numId w:val="3"/>
        </w:numPr>
        <w:tabs>
          <w:tab w:val="left" w:pos="2170"/>
        </w:tabs>
        <w:spacing w:before="18" w:line="273" w:lineRule="auto"/>
        <w:ind w:right="1134"/>
        <w:jc w:val="both"/>
      </w:pPr>
      <w:r>
        <w:t>Propuesta de Plan de Seguimiento y Evaluación 2020-2021 del PP</w:t>
      </w:r>
      <w:r>
        <w:t>0142 presentado en el Informe N°</w:t>
      </w:r>
      <w:r>
        <w:rPr>
          <w:spacing w:val="-6"/>
        </w:rPr>
        <w:t xml:space="preserve"> </w:t>
      </w:r>
      <w:r>
        <w:t>041-2020-MIMP-OMEP-AGO.</w:t>
      </w:r>
    </w:p>
    <w:p w:rsidR="005C6836" w:rsidRDefault="00B26D9E">
      <w:pPr>
        <w:pStyle w:val="Prrafodelista"/>
        <w:numPr>
          <w:ilvl w:val="0"/>
          <w:numId w:val="3"/>
        </w:numPr>
        <w:tabs>
          <w:tab w:val="left" w:pos="2170"/>
        </w:tabs>
        <w:spacing w:before="5" w:line="276" w:lineRule="auto"/>
        <w:ind w:right="1136"/>
        <w:jc w:val="both"/>
      </w:pPr>
      <w:r>
        <w:t>Metas de los indicadores de desempeño del PP0142 para los años 2019-2022 presentado en el Informe N°</w:t>
      </w:r>
      <w:r>
        <w:rPr>
          <w:spacing w:val="-6"/>
        </w:rPr>
        <w:t xml:space="preserve"> </w:t>
      </w:r>
      <w:r>
        <w:t>001-2019-MIMP-OMEP-JSA.</w:t>
      </w:r>
    </w:p>
    <w:p w:rsidR="005C6836" w:rsidRDefault="00B26D9E">
      <w:pPr>
        <w:pStyle w:val="Prrafodelista"/>
        <w:numPr>
          <w:ilvl w:val="0"/>
          <w:numId w:val="3"/>
        </w:numPr>
        <w:tabs>
          <w:tab w:val="left" w:pos="2170"/>
        </w:tabs>
        <w:spacing w:line="276" w:lineRule="auto"/>
        <w:ind w:right="1134"/>
        <w:jc w:val="both"/>
      </w:pPr>
      <w:r>
        <w:t xml:space="preserve">Repercusiones del Estado de Emergencia Nacional para el seguimiento a los </w:t>
      </w:r>
      <w:r>
        <w:t>programas</w:t>
      </w:r>
      <w:r>
        <w:rPr>
          <w:spacing w:val="-9"/>
        </w:rPr>
        <w:t xml:space="preserve"> </w:t>
      </w:r>
      <w:r>
        <w:t>presupuestales</w:t>
      </w:r>
      <w:r>
        <w:rPr>
          <w:spacing w:val="-13"/>
        </w:rPr>
        <w:t xml:space="preserve"> </w:t>
      </w:r>
      <w:r>
        <w:t>MIMP</w:t>
      </w:r>
      <w:r>
        <w:rPr>
          <w:spacing w:val="-8"/>
        </w:rPr>
        <w:t xml:space="preserve"> </w:t>
      </w:r>
      <w:r>
        <w:t>presentado</w:t>
      </w:r>
      <w:r>
        <w:rPr>
          <w:spacing w:val="-8"/>
        </w:rPr>
        <w:t xml:space="preserve"> </w:t>
      </w:r>
      <w:r>
        <w:t>en</w:t>
      </w:r>
      <w:r>
        <w:rPr>
          <w:spacing w:val="-12"/>
        </w:rPr>
        <w:t xml:space="preserve"> </w:t>
      </w:r>
      <w:r>
        <w:t>el</w:t>
      </w:r>
      <w:r>
        <w:rPr>
          <w:spacing w:val="-9"/>
        </w:rPr>
        <w:t xml:space="preserve"> </w:t>
      </w:r>
      <w:r>
        <w:t>Informe</w:t>
      </w:r>
      <w:r>
        <w:rPr>
          <w:spacing w:val="-8"/>
        </w:rPr>
        <w:t xml:space="preserve"> </w:t>
      </w:r>
      <w:r>
        <w:t>N°</w:t>
      </w:r>
      <w:r>
        <w:rPr>
          <w:spacing w:val="-12"/>
        </w:rPr>
        <w:t xml:space="preserve"> </w:t>
      </w:r>
      <w:r>
        <w:t>022-2020-MIMP- OMEP-JSA.</w:t>
      </w:r>
    </w:p>
    <w:p w:rsidR="005C6836" w:rsidRDefault="00B26D9E">
      <w:pPr>
        <w:pStyle w:val="Prrafodelista"/>
        <w:numPr>
          <w:ilvl w:val="0"/>
          <w:numId w:val="3"/>
        </w:numPr>
        <w:tabs>
          <w:tab w:val="left" w:pos="2170"/>
        </w:tabs>
        <w:spacing w:before="1" w:line="273" w:lineRule="auto"/>
        <w:ind w:right="1136"/>
        <w:jc w:val="both"/>
      </w:pPr>
      <w:r>
        <w:t>Estado</w:t>
      </w:r>
      <w:r>
        <w:rPr>
          <w:spacing w:val="-6"/>
        </w:rPr>
        <w:t xml:space="preserve"> </w:t>
      </w:r>
      <w:r>
        <w:t>situacional</w:t>
      </w:r>
      <w:r>
        <w:rPr>
          <w:spacing w:val="-5"/>
        </w:rPr>
        <w:t xml:space="preserve"> </w:t>
      </w:r>
      <w:r>
        <w:t>de</w:t>
      </w:r>
      <w:r>
        <w:rPr>
          <w:spacing w:val="-4"/>
        </w:rPr>
        <w:t xml:space="preserve"> </w:t>
      </w:r>
      <w:r>
        <w:t>las</w:t>
      </w:r>
      <w:r>
        <w:rPr>
          <w:spacing w:val="-7"/>
        </w:rPr>
        <w:t xml:space="preserve"> </w:t>
      </w:r>
      <w:r>
        <w:t>Estructuras</w:t>
      </w:r>
      <w:r>
        <w:rPr>
          <w:spacing w:val="-4"/>
        </w:rPr>
        <w:t xml:space="preserve"> </w:t>
      </w:r>
      <w:r>
        <w:t>de</w:t>
      </w:r>
      <w:r>
        <w:rPr>
          <w:spacing w:val="-6"/>
        </w:rPr>
        <w:t xml:space="preserve"> </w:t>
      </w:r>
      <w:r>
        <w:t>Datos</w:t>
      </w:r>
      <w:r>
        <w:rPr>
          <w:spacing w:val="-4"/>
        </w:rPr>
        <w:t xml:space="preserve"> </w:t>
      </w:r>
      <w:r>
        <w:t>Nominal</w:t>
      </w:r>
      <w:r>
        <w:rPr>
          <w:spacing w:val="-5"/>
        </w:rPr>
        <w:t xml:space="preserve"> </w:t>
      </w:r>
      <w:r>
        <w:t>y</w:t>
      </w:r>
      <w:r>
        <w:rPr>
          <w:spacing w:val="-6"/>
        </w:rPr>
        <w:t xml:space="preserve"> </w:t>
      </w:r>
      <w:r>
        <w:t>Estandarizadas</w:t>
      </w:r>
      <w:r>
        <w:rPr>
          <w:spacing w:val="-7"/>
        </w:rPr>
        <w:t xml:space="preserve"> </w:t>
      </w:r>
      <w:r>
        <w:t>(EDNE) presentado en el Informe N°</w:t>
      </w:r>
      <w:r>
        <w:rPr>
          <w:spacing w:val="-6"/>
        </w:rPr>
        <w:t xml:space="preserve"> </w:t>
      </w:r>
      <w:r>
        <w:t>007-2020-MIMP-OMEP-RRC.</w:t>
      </w:r>
    </w:p>
    <w:p w:rsidR="005C6836" w:rsidRDefault="00B26D9E">
      <w:pPr>
        <w:pStyle w:val="Prrafodelista"/>
        <w:numPr>
          <w:ilvl w:val="0"/>
          <w:numId w:val="3"/>
        </w:numPr>
        <w:tabs>
          <w:tab w:val="left" w:pos="2169"/>
          <w:tab w:val="left" w:pos="2170"/>
        </w:tabs>
        <w:spacing w:before="5"/>
      </w:pPr>
      <w:r>
        <w:t>Informe N° D000002-2020-OMEP-</w:t>
      </w:r>
      <w:r>
        <w:rPr>
          <w:rFonts w:ascii="Arial" w:hAnsi="Arial"/>
        </w:rPr>
        <w:t>AGO “Flujogram</w:t>
      </w:r>
      <w:r>
        <w:t>a de procesos integral</w:t>
      </w:r>
      <w:r>
        <w:rPr>
          <w:spacing w:val="17"/>
        </w:rPr>
        <w:t xml:space="preserve"> </w:t>
      </w:r>
      <w:r>
        <w:t>del</w:t>
      </w:r>
    </w:p>
    <w:p w:rsidR="005C6836" w:rsidRDefault="00B26D9E">
      <w:pPr>
        <w:pStyle w:val="Textoindependiente"/>
        <w:spacing w:before="44"/>
        <w:ind w:left="2170"/>
        <w:rPr>
          <w:rFonts w:ascii="Arial" w:hAnsi="Arial"/>
        </w:rPr>
      </w:pPr>
      <w:r>
        <w:rPr>
          <w:rFonts w:ascii="Arial" w:hAnsi="Arial"/>
        </w:rPr>
        <w:t>PP0142”.</w:t>
      </w:r>
    </w:p>
    <w:p w:rsidR="005C6836" w:rsidRDefault="00B26D9E">
      <w:pPr>
        <w:pStyle w:val="Prrafodelista"/>
        <w:numPr>
          <w:ilvl w:val="0"/>
          <w:numId w:val="3"/>
        </w:numPr>
        <w:tabs>
          <w:tab w:val="left" w:pos="2170"/>
        </w:tabs>
        <w:spacing w:before="51" w:line="285" w:lineRule="auto"/>
        <w:ind w:right="1132"/>
        <w:jc w:val="both"/>
      </w:pPr>
      <w:r>
        <w:t>Informe</w:t>
      </w:r>
      <w:r>
        <w:rPr>
          <w:spacing w:val="-19"/>
        </w:rPr>
        <w:t xml:space="preserve"> </w:t>
      </w:r>
      <w:r>
        <w:t>N°</w:t>
      </w:r>
      <w:r>
        <w:rPr>
          <w:spacing w:val="-18"/>
        </w:rPr>
        <w:t xml:space="preserve"> </w:t>
      </w:r>
      <w:r>
        <w:t>D000003-2020-MIMP-OMEP-</w:t>
      </w:r>
      <w:r>
        <w:rPr>
          <w:rFonts w:ascii="Arial" w:hAnsi="Arial"/>
        </w:rPr>
        <w:t>AGO</w:t>
      </w:r>
      <w:r>
        <w:rPr>
          <w:rFonts w:ascii="Arial" w:hAnsi="Arial"/>
          <w:spacing w:val="-30"/>
        </w:rPr>
        <w:t xml:space="preserve"> </w:t>
      </w:r>
      <w:r>
        <w:rPr>
          <w:rFonts w:ascii="Arial" w:hAnsi="Arial"/>
        </w:rPr>
        <w:t>“</w:t>
      </w:r>
      <w:r>
        <w:t>Seguimiento</w:t>
      </w:r>
      <w:r>
        <w:rPr>
          <w:spacing w:val="-17"/>
        </w:rPr>
        <w:t xml:space="preserve"> </w:t>
      </w:r>
      <w:r>
        <w:t>comprensivo</w:t>
      </w:r>
      <w:r>
        <w:rPr>
          <w:spacing w:val="-18"/>
        </w:rPr>
        <w:t xml:space="preserve"> </w:t>
      </w:r>
      <w:r>
        <w:t>de</w:t>
      </w:r>
      <w:r>
        <w:rPr>
          <w:spacing w:val="-18"/>
        </w:rPr>
        <w:t xml:space="preserve"> </w:t>
      </w:r>
      <w:r>
        <w:t xml:space="preserve">los </w:t>
      </w:r>
      <w:r>
        <w:rPr>
          <w:rFonts w:ascii="Arial" w:hAnsi="Arial"/>
        </w:rPr>
        <w:t>indicadores de desempeño del Programa Presupuestal 0142 “Acceso</w:t>
      </w:r>
      <w:r>
        <w:rPr>
          <w:rFonts w:ascii="Arial" w:hAnsi="Arial"/>
          <w:spacing w:val="-14"/>
        </w:rPr>
        <w:t xml:space="preserve"> </w:t>
      </w:r>
      <w:r>
        <w:rPr>
          <w:rFonts w:ascii="Arial" w:hAnsi="Arial"/>
        </w:rPr>
        <w:t>de Personas</w:t>
      </w:r>
      <w:r>
        <w:rPr>
          <w:rFonts w:ascii="Arial" w:hAnsi="Arial"/>
          <w:spacing w:val="-23"/>
        </w:rPr>
        <w:t xml:space="preserve"> </w:t>
      </w:r>
      <w:r>
        <w:rPr>
          <w:rFonts w:ascii="Arial" w:hAnsi="Arial"/>
        </w:rPr>
        <w:t>Adultas</w:t>
      </w:r>
      <w:r>
        <w:rPr>
          <w:rFonts w:ascii="Arial" w:hAnsi="Arial"/>
          <w:spacing w:val="-25"/>
        </w:rPr>
        <w:t xml:space="preserve"> </w:t>
      </w:r>
      <w:r>
        <w:rPr>
          <w:rFonts w:ascii="Arial" w:hAnsi="Arial"/>
        </w:rPr>
        <w:t>Mayores</w:t>
      </w:r>
      <w:r>
        <w:rPr>
          <w:rFonts w:ascii="Arial" w:hAnsi="Arial"/>
          <w:spacing w:val="-23"/>
        </w:rPr>
        <w:t xml:space="preserve"> </w:t>
      </w:r>
      <w:r>
        <w:rPr>
          <w:rFonts w:ascii="Arial" w:hAnsi="Arial"/>
        </w:rPr>
        <w:t>a</w:t>
      </w:r>
      <w:r>
        <w:rPr>
          <w:rFonts w:ascii="Arial" w:hAnsi="Arial"/>
          <w:spacing w:val="-23"/>
        </w:rPr>
        <w:t xml:space="preserve"> </w:t>
      </w:r>
      <w:r>
        <w:rPr>
          <w:rFonts w:ascii="Arial" w:hAnsi="Arial"/>
        </w:rPr>
        <w:t>Servicios</w:t>
      </w:r>
      <w:r>
        <w:rPr>
          <w:rFonts w:ascii="Arial" w:hAnsi="Arial"/>
          <w:spacing w:val="-24"/>
        </w:rPr>
        <w:t xml:space="preserve"> </w:t>
      </w:r>
      <w:r>
        <w:rPr>
          <w:rFonts w:ascii="Arial" w:hAnsi="Arial"/>
        </w:rPr>
        <w:t>Especializados”</w:t>
      </w:r>
      <w:r>
        <w:t>.</w:t>
      </w:r>
    </w:p>
    <w:p w:rsidR="005C6836" w:rsidRDefault="005C6836">
      <w:pPr>
        <w:pStyle w:val="Textoindependiente"/>
        <w:spacing w:before="6"/>
        <w:rPr>
          <w:sz w:val="18"/>
        </w:rPr>
      </w:pPr>
    </w:p>
    <w:p w:rsidR="005C6836" w:rsidRDefault="00B26D9E">
      <w:pPr>
        <w:pStyle w:val="Prrafodelista"/>
        <w:numPr>
          <w:ilvl w:val="0"/>
          <w:numId w:val="4"/>
        </w:numPr>
        <w:tabs>
          <w:tab w:val="left" w:pos="1810"/>
        </w:tabs>
        <w:spacing w:before="1"/>
        <w:jc w:val="both"/>
      </w:pPr>
      <w:r>
        <w:rPr>
          <w:u w:val="single"/>
        </w:rPr>
        <w:t>Análisis de</w:t>
      </w:r>
      <w:r>
        <w:rPr>
          <w:spacing w:val="-1"/>
          <w:u w:val="single"/>
        </w:rPr>
        <w:t xml:space="preserve"> </w:t>
      </w:r>
      <w:r>
        <w:rPr>
          <w:u w:val="single"/>
        </w:rPr>
        <w:t>brechas</w:t>
      </w:r>
    </w:p>
    <w:p w:rsidR="005C6836" w:rsidRDefault="00B26D9E">
      <w:pPr>
        <w:pStyle w:val="Textoindependiente"/>
        <w:spacing w:before="41" w:line="276" w:lineRule="auto"/>
        <w:ind w:left="1810" w:right="1137"/>
        <w:jc w:val="both"/>
      </w:pPr>
      <w:r>
        <w:t>Con los valores de numerador y denominador de los tres indicadores medidos al primer semestre 2020 y teniendo en cuenta los procesos y servicios involucrados, se procedió a realizar cuadros estadísticos para identificar brechas y cuellos de botella</w:t>
      </w:r>
      <w:r>
        <w:t xml:space="preserve">s en la prestación de los servicios especializados para personas adultas mayores. Dichos cuadros se adjuntan en el </w:t>
      </w:r>
      <w:r>
        <w:rPr>
          <w:b/>
        </w:rPr>
        <w:t xml:space="preserve">Anexo N° 2 </w:t>
      </w:r>
      <w:r>
        <w:t>del presente informe.</w:t>
      </w:r>
    </w:p>
    <w:p w:rsidR="005C6836" w:rsidRDefault="005C6836">
      <w:pPr>
        <w:pStyle w:val="Textoindependiente"/>
        <w:spacing w:before="7"/>
        <w:rPr>
          <w:sz w:val="19"/>
        </w:rPr>
      </w:pPr>
    </w:p>
    <w:p w:rsidR="005C6836" w:rsidRDefault="00B26D9E">
      <w:pPr>
        <w:pStyle w:val="Prrafodelista"/>
        <w:numPr>
          <w:ilvl w:val="0"/>
          <w:numId w:val="4"/>
        </w:numPr>
        <w:tabs>
          <w:tab w:val="left" w:pos="1810"/>
        </w:tabs>
        <w:jc w:val="both"/>
      </w:pPr>
      <w:r>
        <w:rPr>
          <w:u w:val="single"/>
        </w:rPr>
        <w:t>Elaboración de los instrumentos de recopilación de</w:t>
      </w:r>
      <w:r>
        <w:rPr>
          <w:spacing w:val="-9"/>
          <w:u w:val="single"/>
        </w:rPr>
        <w:t xml:space="preserve"> </w:t>
      </w:r>
      <w:r>
        <w:rPr>
          <w:u w:val="single"/>
        </w:rPr>
        <w:t>datos</w:t>
      </w:r>
    </w:p>
    <w:p w:rsidR="005C6836" w:rsidRDefault="00B26D9E">
      <w:pPr>
        <w:pStyle w:val="Textoindependiente"/>
        <w:spacing w:before="41" w:line="276" w:lineRule="auto"/>
        <w:ind w:left="1810" w:right="1132"/>
        <w:jc w:val="both"/>
      </w:pPr>
      <w:r>
        <w:t>La</w:t>
      </w:r>
      <w:r>
        <w:rPr>
          <w:spacing w:val="-12"/>
        </w:rPr>
        <w:t xml:space="preserve"> </w:t>
      </w:r>
      <w:r>
        <w:t>identificación</w:t>
      </w:r>
      <w:r>
        <w:rPr>
          <w:spacing w:val="-11"/>
        </w:rPr>
        <w:t xml:space="preserve"> </w:t>
      </w:r>
      <w:r>
        <w:t>de</w:t>
      </w:r>
      <w:r>
        <w:rPr>
          <w:spacing w:val="-10"/>
        </w:rPr>
        <w:t xml:space="preserve"> </w:t>
      </w:r>
      <w:r>
        <w:t>brechas</w:t>
      </w:r>
      <w:r>
        <w:rPr>
          <w:spacing w:val="-13"/>
        </w:rPr>
        <w:t xml:space="preserve"> </w:t>
      </w:r>
      <w:r>
        <w:t>y</w:t>
      </w:r>
      <w:r>
        <w:rPr>
          <w:spacing w:val="-10"/>
        </w:rPr>
        <w:t xml:space="preserve"> </w:t>
      </w:r>
      <w:r>
        <w:t>cuellos</w:t>
      </w:r>
      <w:r>
        <w:rPr>
          <w:spacing w:val="-10"/>
        </w:rPr>
        <w:t xml:space="preserve"> </w:t>
      </w:r>
      <w:r>
        <w:t>de</w:t>
      </w:r>
      <w:r>
        <w:rPr>
          <w:spacing w:val="-10"/>
        </w:rPr>
        <w:t xml:space="preserve"> </w:t>
      </w:r>
      <w:r>
        <w:t>botellas</w:t>
      </w:r>
      <w:r>
        <w:rPr>
          <w:spacing w:val="-10"/>
        </w:rPr>
        <w:t xml:space="preserve"> </w:t>
      </w:r>
      <w:r>
        <w:t>generaron</w:t>
      </w:r>
      <w:r>
        <w:rPr>
          <w:spacing w:val="-11"/>
        </w:rPr>
        <w:t xml:space="preserve"> </w:t>
      </w:r>
      <w:r>
        <w:t>múltiples</w:t>
      </w:r>
      <w:r>
        <w:rPr>
          <w:spacing w:val="-10"/>
        </w:rPr>
        <w:t xml:space="preserve"> </w:t>
      </w:r>
      <w:r>
        <w:t>preguntas</w:t>
      </w:r>
      <w:r>
        <w:rPr>
          <w:spacing w:val="-10"/>
        </w:rPr>
        <w:t xml:space="preserve"> </w:t>
      </w:r>
      <w:r>
        <w:t>que requerían ser absueltas por los coordinadores de las áreas usuarias, es por ello que se elaboraron diversos instrumentos, los cuales fueron aplicados a los informantes seleccionados. Dichos instrumentos fueron construidos</w:t>
      </w:r>
      <w:r>
        <w:t xml:space="preserve"> teniendo en consideración la emergencia sanitaria nacional, por lo que se optó para la aplicación de video- llamadas. Los instrumentos elaborados son los siguientes y se encuentran adjuntos en el </w:t>
      </w:r>
      <w:r>
        <w:rPr>
          <w:b/>
        </w:rPr>
        <w:t xml:space="preserve">Anexo N° 03 </w:t>
      </w:r>
      <w:r>
        <w:t>del presente</w:t>
      </w:r>
      <w:r>
        <w:rPr>
          <w:spacing w:val="-5"/>
        </w:rPr>
        <w:t xml:space="preserve"> </w:t>
      </w:r>
      <w:r>
        <w:t>informe:</w:t>
      </w:r>
    </w:p>
    <w:p w:rsidR="005C6836" w:rsidRDefault="00B26D9E">
      <w:pPr>
        <w:pStyle w:val="Prrafodelista"/>
        <w:numPr>
          <w:ilvl w:val="0"/>
          <w:numId w:val="2"/>
        </w:numPr>
        <w:tabs>
          <w:tab w:val="left" w:pos="2170"/>
        </w:tabs>
        <w:spacing w:before="1"/>
      </w:pPr>
      <w:r>
        <w:t>Guía de entrevista para C</w:t>
      </w:r>
      <w:r>
        <w:t>oordinadora de articulación territorial de la</w:t>
      </w:r>
      <w:r>
        <w:rPr>
          <w:spacing w:val="-7"/>
        </w:rPr>
        <w:t xml:space="preserve"> </w:t>
      </w:r>
      <w:r>
        <w:t>DIPAM.</w:t>
      </w:r>
    </w:p>
    <w:p w:rsidR="005C6836" w:rsidRDefault="00B26D9E">
      <w:pPr>
        <w:pStyle w:val="Prrafodelista"/>
        <w:numPr>
          <w:ilvl w:val="0"/>
          <w:numId w:val="2"/>
        </w:numPr>
        <w:tabs>
          <w:tab w:val="left" w:pos="2170"/>
        </w:tabs>
        <w:spacing w:before="41" w:line="273" w:lineRule="auto"/>
        <w:ind w:right="1133"/>
      </w:pPr>
      <w:r>
        <w:t>Guía</w:t>
      </w:r>
      <w:r>
        <w:rPr>
          <w:spacing w:val="-4"/>
        </w:rPr>
        <w:t xml:space="preserve"> </w:t>
      </w:r>
      <w:r>
        <w:t>de</w:t>
      </w:r>
      <w:r>
        <w:rPr>
          <w:spacing w:val="-3"/>
        </w:rPr>
        <w:t xml:space="preserve"> </w:t>
      </w:r>
      <w:r>
        <w:t>entrevista</w:t>
      </w:r>
      <w:r>
        <w:rPr>
          <w:spacing w:val="-2"/>
        </w:rPr>
        <w:t xml:space="preserve"> </w:t>
      </w:r>
      <w:r>
        <w:t>para</w:t>
      </w:r>
      <w:r>
        <w:rPr>
          <w:spacing w:val="-6"/>
        </w:rPr>
        <w:t xml:space="preserve"> </w:t>
      </w:r>
      <w:r>
        <w:t>Coordinadora</w:t>
      </w:r>
      <w:r>
        <w:rPr>
          <w:spacing w:val="-4"/>
        </w:rPr>
        <w:t xml:space="preserve"> </w:t>
      </w:r>
      <w:r>
        <w:t>de</w:t>
      </w:r>
      <w:r>
        <w:rPr>
          <w:spacing w:val="-4"/>
        </w:rPr>
        <w:t xml:space="preserve"> </w:t>
      </w:r>
      <w:r>
        <w:t>Medidas</w:t>
      </w:r>
      <w:r>
        <w:rPr>
          <w:spacing w:val="-3"/>
        </w:rPr>
        <w:t xml:space="preserve"> </w:t>
      </w:r>
      <w:r>
        <w:t>de</w:t>
      </w:r>
      <w:r>
        <w:rPr>
          <w:spacing w:val="-6"/>
        </w:rPr>
        <w:t xml:space="preserve"> </w:t>
      </w:r>
      <w:r>
        <w:t>protección</w:t>
      </w:r>
      <w:r>
        <w:rPr>
          <w:spacing w:val="-6"/>
        </w:rPr>
        <w:t xml:space="preserve"> </w:t>
      </w:r>
      <w:r>
        <w:t>temporal</w:t>
      </w:r>
      <w:r>
        <w:rPr>
          <w:spacing w:val="-4"/>
        </w:rPr>
        <w:t xml:space="preserve"> </w:t>
      </w:r>
      <w:r>
        <w:t>de</w:t>
      </w:r>
      <w:r>
        <w:rPr>
          <w:spacing w:val="-2"/>
        </w:rPr>
        <w:t xml:space="preserve"> </w:t>
      </w:r>
      <w:r>
        <w:t>la DIPAM.</w:t>
      </w:r>
    </w:p>
    <w:p w:rsidR="005C6836" w:rsidRDefault="00B26D9E">
      <w:pPr>
        <w:pStyle w:val="Prrafodelista"/>
        <w:numPr>
          <w:ilvl w:val="0"/>
          <w:numId w:val="2"/>
        </w:numPr>
        <w:tabs>
          <w:tab w:val="left" w:pos="2169"/>
          <w:tab w:val="left" w:pos="2170"/>
        </w:tabs>
        <w:spacing w:before="5"/>
        <w:jc w:val="left"/>
      </w:pPr>
      <w:r>
        <w:t>Guía de entrevista para Coordinador de la</w:t>
      </w:r>
      <w:r>
        <w:rPr>
          <w:spacing w:val="-6"/>
        </w:rPr>
        <w:t xml:space="preserve"> </w:t>
      </w:r>
      <w:r>
        <w:t>USPPAM.</w:t>
      </w:r>
    </w:p>
    <w:p w:rsidR="005C6836" w:rsidRDefault="00B26D9E">
      <w:pPr>
        <w:pStyle w:val="Prrafodelista"/>
        <w:numPr>
          <w:ilvl w:val="0"/>
          <w:numId w:val="2"/>
        </w:numPr>
        <w:tabs>
          <w:tab w:val="left" w:pos="2169"/>
          <w:tab w:val="left" w:pos="2170"/>
        </w:tabs>
        <w:spacing w:before="40"/>
        <w:jc w:val="left"/>
      </w:pPr>
      <w:r>
        <w:t>Guía de entrevista para Coordinadora de la</w:t>
      </w:r>
      <w:r>
        <w:rPr>
          <w:spacing w:val="-2"/>
        </w:rPr>
        <w:t xml:space="preserve"> </w:t>
      </w:r>
      <w:r>
        <w:t>UDIF.</w:t>
      </w:r>
    </w:p>
    <w:p w:rsidR="005C6836" w:rsidRDefault="00B26D9E">
      <w:pPr>
        <w:pStyle w:val="Prrafodelista"/>
        <w:numPr>
          <w:ilvl w:val="0"/>
          <w:numId w:val="2"/>
        </w:numPr>
        <w:tabs>
          <w:tab w:val="left" w:pos="2169"/>
          <w:tab w:val="left" w:pos="2170"/>
        </w:tabs>
        <w:spacing w:before="40"/>
        <w:jc w:val="left"/>
      </w:pPr>
      <w:r>
        <w:t>Guía de entrevista para representante de</w:t>
      </w:r>
      <w:r>
        <w:rPr>
          <w:spacing w:val="-1"/>
        </w:rPr>
        <w:t xml:space="preserve"> </w:t>
      </w:r>
      <w:r>
        <w:t>UPP.</w:t>
      </w:r>
    </w:p>
    <w:p w:rsidR="005C6836" w:rsidRDefault="005C6836">
      <w:pPr>
        <w:sectPr w:rsidR="005C6836">
          <w:pgSz w:w="11900" w:h="16850"/>
          <w:pgMar w:top="1540" w:right="560" w:bottom="1260" w:left="960" w:header="262" w:footer="1064" w:gutter="0"/>
          <w:cols w:space="720"/>
        </w:sectPr>
      </w:pPr>
    </w:p>
    <w:p w:rsidR="005C6836" w:rsidRDefault="005C6836">
      <w:pPr>
        <w:pStyle w:val="Textoindependiente"/>
        <w:spacing w:before="9"/>
        <w:rPr>
          <w:sz w:val="20"/>
        </w:rPr>
      </w:pPr>
    </w:p>
    <w:p w:rsidR="005C6836" w:rsidRDefault="00B26D9E">
      <w:pPr>
        <w:pStyle w:val="Prrafodelista"/>
        <w:numPr>
          <w:ilvl w:val="0"/>
          <w:numId w:val="4"/>
        </w:numPr>
        <w:tabs>
          <w:tab w:val="left" w:pos="1810"/>
        </w:tabs>
        <w:spacing w:before="56"/>
        <w:jc w:val="both"/>
      </w:pPr>
      <w:r>
        <w:rPr>
          <w:u w:val="single"/>
        </w:rPr>
        <w:t>Identificación de los informantes</w:t>
      </w:r>
      <w:r>
        <w:rPr>
          <w:spacing w:val="-1"/>
          <w:u w:val="single"/>
        </w:rPr>
        <w:t xml:space="preserve"> </w:t>
      </w:r>
      <w:r>
        <w:rPr>
          <w:u w:val="single"/>
        </w:rPr>
        <w:t>clave</w:t>
      </w:r>
    </w:p>
    <w:p w:rsidR="005C6836" w:rsidRDefault="00B26D9E">
      <w:pPr>
        <w:pStyle w:val="Textoindependiente"/>
        <w:spacing w:before="42" w:line="276" w:lineRule="auto"/>
        <w:ind w:left="1810" w:right="1136"/>
        <w:jc w:val="both"/>
      </w:pPr>
      <w:r>
        <w:t>El</w:t>
      </w:r>
      <w:r>
        <w:rPr>
          <w:spacing w:val="-2"/>
        </w:rPr>
        <w:t xml:space="preserve"> </w:t>
      </w:r>
      <w:r>
        <w:t>principal</w:t>
      </w:r>
      <w:r>
        <w:rPr>
          <w:spacing w:val="-5"/>
        </w:rPr>
        <w:t xml:space="preserve"> </w:t>
      </w:r>
      <w:r>
        <w:t>criterio</w:t>
      </w:r>
      <w:r>
        <w:rPr>
          <w:spacing w:val="-3"/>
        </w:rPr>
        <w:t xml:space="preserve"> </w:t>
      </w:r>
      <w:r>
        <w:t>de</w:t>
      </w:r>
      <w:r>
        <w:rPr>
          <w:spacing w:val="-5"/>
        </w:rPr>
        <w:t xml:space="preserve"> </w:t>
      </w:r>
      <w:r>
        <w:t>inclusión</w:t>
      </w:r>
      <w:r>
        <w:rPr>
          <w:spacing w:val="-3"/>
        </w:rPr>
        <w:t xml:space="preserve"> </w:t>
      </w:r>
      <w:r>
        <w:t>para</w:t>
      </w:r>
      <w:r>
        <w:rPr>
          <w:spacing w:val="-5"/>
        </w:rPr>
        <w:t xml:space="preserve"> </w:t>
      </w:r>
      <w:r>
        <w:t>la</w:t>
      </w:r>
      <w:r>
        <w:rPr>
          <w:spacing w:val="-5"/>
        </w:rPr>
        <w:t xml:space="preserve"> </w:t>
      </w:r>
      <w:r>
        <w:t>selección</w:t>
      </w:r>
      <w:r>
        <w:rPr>
          <w:spacing w:val="-2"/>
        </w:rPr>
        <w:t xml:space="preserve"> </w:t>
      </w:r>
      <w:r>
        <w:t>de</w:t>
      </w:r>
      <w:r>
        <w:rPr>
          <w:spacing w:val="-1"/>
        </w:rPr>
        <w:t xml:space="preserve"> </w:t>
      </w:r>
      <w:r>
        <w:t>las</w:t>
      </w:r>
      <w:r>
        <w:rPr>
          <w:spacing w:val="-2"/>
        </w:rPr>
        <w:t xml:space="preserve"> </w:t>
      </w:r>
      <w:r>
        <w:t>personas</w:t>
      </w:r>
      <w:r>
        <w:rPr>
          <w:spacing w:val="-4"/>
        </w:rPr>
        <w:t xml:space="preserve"> </w:t>
      </w:r>
      <w:r>
        <w:t>informantes</w:t>
      </w:r>
      <w:r>
        <w:rPr>
          <w:spacing w:val="-1"/>
        </w:rPr>
        <w:t xml:space="preserve"> </w:t>
      </w:r>
      <w:r>
        <w:t>fue</w:t>
      </w:r>
      <w:r>
        <w:rPr>
          <w:spacing w:val="-4"/>
        </w:rPr>
        <w:t xml:space="preserve"> </w:t>
      </w:r>
      <w:r>
        <w:t>la comprensión cabal de los servicios especializados a nivel nacional, tanto del MIMP como de los Gobiernos Locales. En ese sentido, se optó por trabajar con las y los Coordinadores de las áreas usuarias, quienes están en permanente comunicación con los re</w:t>
      </w:r>
      <w:r>
        <w:t>sponsables de implementar los</w:t>
      </w:r>
      <w:r>
        <w:rPr>
          <w:spacing w:val="-3"/>
        </w:rPr>
        <w:t xml:space="preserve"> </w:t>
      </w:r>
      <w:r>
        <w:t>servicios.</w:t>
      </w:r>
    </w:p>
    <w:p w:rsidR="005C6836" w:rsidRDefault="005C6836">
      <w:pPr>
        <w:pStyle w:val="Textoindependiente"/>
        <w:spacing w:before="6"/>
        <w:rPr>
          <w:sz w:val="19"/>
        </w:rPr>
      </w:pPr>
    </w:p>
    <w:p w:rsidR="005C6836" w:rsidRDefault="00B26D9E">
      <w:pPr>
        <w:pStyle w:val="Prrafodelista"/>
        <w:numPr>
          <w:ilvl w:val="0"/>
          <w:numId w:val="4"/>
        </w:numPr>
        <w:tabs>
          <w:tab w:val="left" w:pos="1810"/>
        </w:tabs>
        <w:spacing w:before="1"/>
        <w:jc w:val="both"/>
      </w:pPr>
      <w:r>
        <w:rPr>
          <w:u w:val="single"/>
        </w:rPr>
        <w:t>Aplicación del trabajo de campo</w:t>
      </w:r>
      <w:r>
        <w:rPr>
          <w:spacing w:val="-7"/>
          <w:u w:val="single"/>
        </w:rPr>
        <w:t xml:space="preserve"> </w:t>
      </w:r>
      <w:r>
        <w:rPr>
          <w:u w:val="single"/>
        </w:rPr>
        <w:t>(virtual)</w:t>
      </w:r>
    </w:p>
    <w:p w:rsidR="005C6836" w:rsidRDefault="00B26D9E">
      <w:pPr>
        <w:pStyle w:val="Textoindependiente"/>
        <w:spacing w:before="41" w:line="276" w:lineRule="auto"/>
        <w:ind w:left="1810" w:right="1140"/>
        <w:jc w:val="both"/>
      </w:pPr>
      <w:r>
        <w:t xml:space="preserve">Esta etapa consistió en la aplicación de los instrumentos de recopilación de datos antes señalados. Las entrevistas se realizaron los días martes 18 y jueves 20 de agosto, </w:t>
      </w:r>
      <w:r>
        <w:t>como a continuación se detalla:</w:t>
      </w:r>
    </w:p>
    <w:p w:rsidR="005C6836" w:rsidRDefault="00B26D9E">
      <w:pPr>
        <w:pStyle w:val="Prrafodelista"/>
        <w:numPr>
          <w:ilvl w:val="0"/>
          <w:numId w:val="1"/>
        </w:numPr>
        <w:tabs>
          <w:tab w:val="left" w:pos="2170"/>
        </w:tabs>
        <w:spacing w:line="276" w:lineRule="auto"/>
        <w:ind w:right="1135"/>
      </w:pPr>
      <w:r>
        <w:t>Entrevista virtual vía Google Meet a la Coordinadora de articulación territorial de la DIPAM, realizada el día martes 18 de agosto de</w:t>
      </w:r>
      <w:r>
        <w:rPr>
          <w:spacing w:val="-10"/>
        </w:rPr>
        <w:t xml:space="preserve"> </w:t>
      </w:r>
      <w:r>
        <w:t>2020.</w:t>
      </w:r>
    </w:p>
    <w:p w:rsidR="005C6836" w:rsidRDefault="00B26D9E">
      <w:pPr>
        <w:pStyle w:val="Prrafodelista"/>
        <w:numPr>
          <w:ilvl w:val="0"/>
          <w:numId w:val="1"/>
        </w:numPr>
        <w:tabs>
          <w:tab w:val="left" w:pos="2170"/>
        </w:tabs>
        <w:spacing w:line="276" w:lineRule="auto"/>
        <w:ind w:right="1138"/>
      </w:pPr>
      <w:r>
        <w:t>Entrevista virtual vía Google Meet a la Coordinadora de Medidas de protección temporal de la DIPAM, realizada el día martes 18 de agosto de</w:t>
      </w:r>
      <w:r>
        <w:rPr>
          <w:spacing w:val="-13"/>
        </w:rPr>
        <w:t xml:space="preserve"> </w:t>
      </w:r>
      <w:r>
        <w:t>2020</w:t>
      </w:r>
    </w:p>
    <w:p w:rsidR="005C6836" w:rsidRDefault="00B26D9E">
      <w:pPr>
        <w:pStyle w:val="Prrafodelista"/>
        <w:numPr>
          <w:ilvl w:val="0"/>
          <w:numId w:val="1"/>
        </w:numPr>
        <w:tabs>
          <w:tab w:val="left" w:pos="2170"/>
        </w:tabs>
        <w:spacing w:before="1" w:line="276" w:lineRule="auto"/>
        <w:ind w:right="1136"/>
      </w:pPr>
      <w:r>
        <w:t>Entrevista virtual vía Google Meet a representante de la UPP de INABIF, realizada el día jueves 20 de agosto de</w:t>
      </w:r>
      <w:r>
        <w:rPr>
          <w:spacing w:val="-4"/>
        </w:rPr>
        <w:t xml:space="preserve"> </w:t>
      </w:r>
      <w:r>
        <w:t>2020</w:t>
      </w:r>
    </w:p>
    <w:p w:rsidR="005C6836" w:rsidRDefault="00B26D9E">
      <w:pPr>
        <w:pStyle w:val="Prrafodelista"/>
        <w:numPr>
          <w:ilvl w:val="0"/>
          <w:numId w:val="1"/>
        </w:numPr>
        <w:tabs>
          <w:tab w:val="left" w:pos="2170"/>
        </w:tabs>
        <w:spacing w:line="276" w:lineRule="auto"/>
        <w:ind w:right="1133"/>
      </w:pPr>
      <w:r>
        <w:t>Entrevista virtual vía Google Meet a Coordinador de USPPAM de INABIF, realizada el día jueves 20 de agosto de</w:t>
      </w:r>
      <w:r>
        <w:rPr>
          <w:spacing w:val="-4"/>
        </w:rPr>
        <w:t xml:space="preserve"> </w:t>
      </w:r>
      <w:r>
        <w:t>2020</w:t>
      </w:r>
    </w:p>
    <w:p w:rsidR="005C6836" w:rsidRDefault="00B26D9E">
      <w:pPr>
        <w:pStyle w:val="Prrafodelista"/>
        <w:numPr>
          <w:ilvl w:val="0"/>
          <w:numId w:val="1"/>
        </w:numPr>
        <w:tabs>
          <w:tab w:val="left" w:pos="2170"/>
        </w:tabs>
        <w:spacing w:line="273" w:lineRule="auto"/>
        <w:ind w:right="1138"/>
      </w:pPr>
      <w:r>
        <w:t>Entrevista virtual vía Google Meet a Coordinadora de UDIF de INABIF, realizada el día jueves 20 de agosto de</w:t>
      </w:r>
      <w:r>
        <w:rPr>
          <w:spacing w:val="-3"/>
        </w:rPr>
        <w:t xml:space="preserve"> </w:t>
      </w:r>
      <w:r>
        <w:t>2020</w:t>
      </w:r>
    </w:p>
    <w:p w:rsidR="005C6836" w:rsidRDefault="005C6836">
      <w:pPr>
        <w:pStyle w:val="Textoindependiente"/>
        <w:spacing w:before="10"/>
        <w:rPr>
          <w:sz w:val="25"/>
        </w:rPr>
      </w:pPr>
    </w:p>
    <w:p w:rsidR="005C6836" w:rsidRDefault="00B26D9E">
      <w:pPr>
        <w:pStyle w:val="Prrafodelista"/>
        <w:numPr>
          <w:ilvl w:val="0"/>
          <w:numId w:val="4"/>
        </w:numPr>
        <w:tabs>
          <w:tab w:val="left" w:pos="1810"/>
        </w:tabs>
        <w:jc w:val="both"/>
      </w:pPr>
      <w:r>
        <w:rPr>
          <w:u w:val="single"/>
        </w:rPr>
        <w:t>Presentación de</w:t>
      </w:r>
      <w:r>
        <w:rPr>
          <w:spacing w:val="-2"/>
          <w:u w:val="single"/>
        </w:rPr>
        <w:t xml:space="preserve"> </w:t>
      </w:r>
      <w:r>
        <w:rPr>
          <w:u w:val="single"/>
        </w:rPr>
        <w:t>resu</w:t>
      </w:r>
      <w:r>
        <w:rPr>
          <w:u w:val="single"/>
        </w:rPr>
        <w:t>ltados</w:t>
      </w:r>
    </w:p>
    <w:p w:rsidR="005C6836" w:rsidRDefault="00B26D9E">
      <w:pPr>
        <w:pStyle w:val="Textoindependiente"/>
        <w:spacing w:before="38" w:line="276" w:lineRule="auto"/>
        <w:ind w:left="1810" w:right="1135"/>
        <w:jc w:val="both"/>
      </w:pPr>
      <w:r>
        <w:t>Con la información recopilada, procesada, analizada y triangulada se ha procedido a</w:t>
      </w:r>
      <w:r>
        <w:rPr>
          <w:spacing w:val="-14"/>
        </w:rPr>
        <w:t xml:space="preserve"> </w:t>
      </w:r>
      <w:r>
        <w:t>elaborar</w:t>
      </w:r>
      <w:r>
        <w:rPr>
          <w:spacing w:val="-17"/>
        </w:rPr>
        <w:t xml:space="preserve"> </w:t>
      </w:r>
      <w:r>
        <w:t>reportes</w:t>
      </w:r>
      <w:r>
        <w:rPr>
          <w:spacing w:val="-14"/>
        </w:rPr>
        <w:t xml:space="preserve"> </w:t>
      </w:r>
      <w:r>
        <w:t>de</w:t>
      </w:r>
      <w:r>
        <w:rPr>
          <w:spacing w:val="-13"/>
        </w:rPr>
        <w:t xml:space="preserve"> </w:t>
      </w:r>
      <w:r>
        <w:t>seguimiento</w:t>
      </w:r>
      <w:r>
        <w:rPr>
          <w:spacing w:val="-13"/>
        </w:rPr>
        <w:t xml:space="preserve"> </w:t>
      </w:r>
      <w:r>
        <w:t>comprensivo</w:t>
      </w:r>
      <w:r>
        <w:rPr>
          <w:spacing w:val="-12"/>
        </w:rPr>
        <w:t xml:space="preserve"> </w:t>
      </w:r>
      <w:r>
        <w:t>de</w:t>
      </w:r>
      <w:r>
        <w:rPr>
          <w:spacing w:val="-13"/>
        </w:rPr>
        <w:t xml:space="preserve"> </w:t>
      </w:r>
      <w:r>
        <w:t>los</w:t>
      </w:r>
      <w:r>
        <w:rPr>
          <w:spacing w:val="-16"/>
        </w:rPr>
        <w:t xml:space="preserve"> </w:t>
      </w:r>
      <w:r>
        <w:t>3</w:t>
      </w:r>
      <w:r>
        <w:rPr>
          <w:spacing w:val="-12"/>
        </w:rPr>
        <w:t xml:space="preserve"> </w:t>
      </w:r>
      <w:r>
        <w:t>indicadores</w:t>
      </w:r>
      <w:r>
        <w:rPr>
          <w:spacing w:val="-13"/>
        </w:rPr>
        <w:t xml:space="preserve"> </w:t>
      </w:r>
      <w:r>
        <w:t>de</w:t>
      </w:r>
      <w:r>
        <w:rPr>
          <w:spacing w:val="-13"/>
        </w:rPr>
        <w:t xml:space="preserve"> </w:t>
      </w:r>
      <w:r>
        <w:t xml:space="preserve">desempeño medidos al primer semestre 2020, los cuales fueron presentados preliminarmente al Equipo técnico del PP0142 el 18 de setiembre de 2020, para obtener su retroalimentación. Los reportes finales se encuentran adjuntos al presente informe en el </w:t>
      </w:r>
      <w:r>
        <w:rPr>
          <w:b/>
        </w:rPr>
        <w:t>Anexo</w:t>
      </w:r>
      <w:r>
        <w:rPr>
          <w:b/>
        </w:rPr>
        <w:t xml:space="preserve"> N° 1: Reportes de seguimiento comprensivo del PP0142 al primer semestre 2020. </w:t>
      </w:r>
      <w:r>
        <w:t>Dicho reporte cuenta con recomendaciones relevantes que permitirán mejorar el desempeño de la prestación de los servicios en beneficio de la población</w:t>
      </w:r>
      <w:r>
        <w:rPr>
          <w:spacing w:val="-1"/>
        </w:rPr>
        <w:t xml:space="preserve"> </w:t>
      </w:r>
      <w:r>
        <w:t>objetivo.</w:t>
      </w:r>
    </w:p>
    <w:p w:rsidR="005C6836" w:rsidRDefault="005C6836">
      <w:pPr>
        <w:pStyle w:val="Textoindependiente"/>
        <w:spacing w:before="9"/>
        <w:rPr>
          <w:sz w:val="19"/>
        </w:rPr>
      </w:pPr>
    </w:p>
    <w:p w:rsidR="005C6836" w:rsidRDefault="00B26D9E">
      <w:pPr>
        <w:pStyle w:val="Ttulo1"/>
        <w:numPr>
          <w:ilvl w:val="0"/>
          <w:numId w:val="10"/>
        </w:numPr>
        <w:tabs>
          <w:tab w:val="left" w:pos="1025"/>
          <w:tab w:val="left" w:pos="1026"/>
        </w:tabs>
        <w:ind w:hanging="520"/>
        <w:jc w:val="left"/>
        <w:rPr>
          <w:u w:val="none"/>
        </w:rPr>
      </w:pPr>
      <w:r>
        <w:rPr>
          <w:u w:val="none"/>
        </w:rPr>
        <w:t>CONCLUSIONES:</w:t>
      </w:r>
    </w:p>
    <w:p w:rsidR="005C6836" w:rsidRDefault="005C6836">
      <w:pPr>
        <w:pStyle w:val="Textoindependiente"/>
        <w:rPr>
          <w:b/>
          <w:sz w:val="23"/>
        </w:rPr>
      </w:pPr>
    </w:p>
    <w:p w:rsidR="005C6836" w:rsidRDefault="00B26D9E">
      <w:pPr>
        <w:pStyle w:val="Textoindependiente"/>
        <w:spacing w:line="278" w:lineRule="auto"/>
        <w:ind w:left="1450" w:right="1133" w:hanging="425"/>
        <w:jc w:val="both"/>
      </w:pPr>
      <w:r>
        <w:t xml:space="preserve">3.1. En cumplimiento con la programación de actividades de la propuesta de Plan de </w:t>
      </w:r>
      <w:r>
        <w:rPr>
          <w:w w:val="95"/>
        </w:rPr>
        <w:t>Seguimiento</w:t>
      </w:r>
      <w:r>
        <w:rPr>
          <w:spacing w:val="-15"/>
          <w:w w:val="95"/>
        </w:rPr>
        <w:t xml:space="preserve"> </w:t>
      </w:r>
      <w:r>
        <w:rPr>
          <w:w w:val="95"/>
        </w:rPr>
        <w:t>y</w:t>
      </w:r>
      <w:r>
        <w:rPr>
          <w:spacing w:val="-16"/>
          <w:w w:val="95"/>
        </w:rPr>
        <w:t xml:space="preserve"> </w:t>
      </w:r>
      <w:r>
        <w:rPr>
          <w:w w:val="95"/>
        </w:rPr>
        <w:t>Evaluación</w:t>
      </w:r>
      <w:r>
        <w:rPr>
          <w:spacing w:val="-16"/>
          <w:w w:val="95"/>
        </w:rPr>
        <w:t xml:space="preserve"> </w:t>
      </w:r>
      <w:r>
        <w:rPr>
          <w:w w:val="95"/>
        </w:rPr>
        <w:t>(PASE)</w:t>
      </w:r>
      <w:r>
        <w:rPr>
          <w:spacing w:val="-17"/>
          <w:w w:val="95"/>
        </w:rPr>
        <w:t xml:space="preserve"> </w:t>
      </w:r>
      <w:r>
        <w:rPr>
          <w:w w:val="95"/>
        </w:rPr>
        <w:t>2020-</w:t>
      </w:r>
      <w:r>
        <w:rPr>
          <w:rFonts w:ascii="Arial" w:hAnsi="Arial"/>
          <w:w w:val="95"/>
        </w:rPr>
        <w:t>2021</w:t>
      </w:r>
      <w:r>
        <w:rPr>
          <w:rFonts w:ascii="Arial" w:hAnsi="Arial"/>
          <w:spacing w:val="-24"/>
          <w:w w:val="95"/>
        </w:rPr>
        <w:t xml:space="preserve"> </w:t>
      </w:r>
      <w:r>
        <w:rPr>
          <w:rFonts w:ascii="Arial" w:hAnsi="Arial"/>
          <w:w w:val="95"/>
        </w:rPr>
        <w:t>del</w:t>
      </w:r>
      <w:r>
        <w:rPr>
          <w:rFonts w:ascii="Arial" w:hAnsi="Arial"/>
          <w:spacing w:val="-26"/>
          <w:w w:val="95"/>
        </w:rPr>
        <w:t xml:space="preserve"> </w:t>
      </w:r>
      <w:r>
        <w:rPr>
          <w:rFonts w:ascii="Arial" w:hAnsi="Arial"/>
          <w:w w:val="95"/>
        </w:rPr>
        <w:t>Programa</w:t>
      </w:r>
      <w:r>
        <w:rPr>
          <w:rFonts w:ascii="Arial" w:hAnsi="Arial"/>
          <w:spacing w:val="-28"/>
          <w:w w:val="95"/>
        </w:rPr>
        <w:t xml:space="preserve"> </w:t>
      </w:r>
      <w:r>
        <w:rPr>
          <w:rFonts w:ascii="Arial" w:hAnsi="Arial"/>
          <w:w w:val="95"/>
        </w:rPr>
        <w:t>Presupuestal</w:t>
      </w:r>
      <w:r>
        <w:rPr>
          <w:rFonts w:ascii="Arial" w:hAnsi="Arial"/>
          <w:spacing w:val="-26"/>
          <w:w w:val="95"/>
        </w:rPr>
        <w:t xml:space="preserve"> </w:t>
      </w:r>
      <w:r>
        <w:rPr>
          <w:rFonts w:ascii="Arial" w:hAnsi="Arial"/>
          <w:w w:val="95"/>
        </w:rPr>
        <w:t>N°</w:t>
      </w:r>
      <w:r>
        <w:rPr>
          <w:rFonts w:ascii="Arial" w:hAnsi="Arial"/>
          <w:spacing w:val="-26"/>
          <w:w w:val="95"/>
        </w:rPr>
        <w:t xml:space="preserve"> </w:t>
      </w:r>
      <w:r>
        <w:rPr>
          <w:rFonts w:ascii="Arial" w:hAnsi="Arial"/>
          <w:w w:val="95"/>
        </w:rPr>
        <w:t>0142</w:t>
      </w:r>
      <w:r>
        <w:rPr>
          <w:rFonts w:ascii="Arial" w:hAnsi="Arial"/>
          <w:spacing w:val="-28"/>
          <w:w w:val="95"/>
        </w:rPr>
        <w:t xml:space="preserve"> </w:t>
      </w:r>
      <w:r>
        <w:rPr>
          <w:rFonts w:ascii="Arial" w:hAnsi="Arial"/>
          <w:w w:val="95"/>
        </w:rPr>
        <w:t xml:space="preserve">“Acceso </w:t>
      </w:r>
      <w:r>
        <w:rPr>
          <w:rFonts w:ascii="Arial" w:hAnsi="Arial"/>
        </w:rPr>
        <w:t>de</w:t>
      </w:r>
      <w:r>
        <w:rPr>
          <w:rFonts w:ascii="Arial" w:hAnsi="Arial"/>
          <w:spacing w:val="-8"/>
        </w:rPr>
        <w:t xml:space="preserve"> </w:t>
      </w:r>
      <w:r>
        <w:rPr>
          <w:rFonts w:ascii="Arial" w:hAnsi="Arial"/>
        </w:rPr>
        <w:t>personas</w:t>
      </w:r>
      <w:r>
        <w:rPr>
          <w:rFonts w:ascii="Arial" w:hAnsi="Arial"/>
          <w:spacing w:val="-7"/>
        </w:rPr>
        <w:t xml:space="preserve"> </w:t>
      </w:r>
      <w:r>
        <w:rPr>
          <w:rFonts w:ascii="Arial" w:hAnsi="Arial"/>
        </w:rPr>
        <w:t>adultas</w:t>
      </w:r>
      <w:r>
        <w:rPr>
          <w:rFonts w:ascii="Arial" w:hAnsi="Arial"/>
          <w:spacing w:val="-9"/>
        </w:rPr>
        <w:t xml:space="preserve"> </w:t>
      </w:r>
      <w:r>
        <w:rPr>
          <w:rFonts w:ascii="Arial" w:hAnsi="Arial"/>
        </w:rPr>
        <w:t>mayores</w:t>
      </w:r>
      <w:r>
        <w:rPr>
          <w:rFonts w:ascii="Arial" w:hAnsi="Arial"/>
          <w:spacing w:val="-8"/>
        </w:rPr>
        <w:t xml:space="preserve"> </w:t>
      </w:r>
      <w:r>
        <w:rPr>
          <w:rFonts w:ascii="Arial" w:hAnsi="Arial"/>
        </w:rPr>
        <w:t>a</w:t>
      </w:r>
      <w:r>
        <w:rPr>
          <w:rFonts w:ascii="Arial" w:hAnsi="Arial"/>
          <w:spacing w:val="-8"/>
        </w:rPr>
        <w:t xml:space="preserve"> </w:t>
      </w:r>
      <w:r>
        <w:rPr>
          <w:rFonts w:ascii="Arial" w:hAnsi="Arial"/>
        </w:rPr>
        <w:t>servicios</w:t>
      </w:r>
      <w:r>
        <w:rPr>
          <w:rFonts w:ascii="Arial" w:hAnsi="Arial"/>
          <w:spacing w:val="-8"/>
        </w:rPr>
        <w:t xml:space="preserve"> </w:t>
      </w:r>
      <w:r>
        <w:rPr>
          <w:rFonts w:ascii="Arial" w:hAnsi="Arial"/>
        </w:rPr>
        <w:t>especializados”</w:t>
      </w:r>
      <w:r>
        <w:rPr>
          <w:rFonts w:ascii="Arial" w:hAnsi="Arial"/>
          <w:spacing w:val="-9"/>
        </w:rPr>
        <w:t xml:space="preserve"> </w:t>
      </w:r>
      <w:r>
        <w:rPr>
          <w:rFonts w:ascii="Arial" w:hAnsi="Arial"/>
        </w:rPr>
        <w:t>(PP0142),</w:t>
      </w:r>
      <w:r>
        <w:rPr>
          <w:rFonts w:ascii="Arial" w:hAnsi="Arial"/>
          <w:spacing w:val="-8"/>
        </w:rPr>
        <w:t xml:space="preserve"> </w:t>
      </w:r>
      <w:r>
        <w:rPr>
          <w:rFonts w:ascii="Arial" w:hAnsi="Arial"/>
        </w:rPr>
        <w:t>la</w:t>
      </w:r>
      <w:r>
        <w:rPr>
          <w:rFonts w:ascii="Arial" w:hAnsi="Arial"/>
          <w:spacing w:val="-8"/>
        </w:rPr>
        <w:t xml:space="preserve"> </w:t>
      </w:r>
      <w:r>
        <w:rPr>
          <w:rFonts w:ascii="Arial" w:hAnsi="Arial"/>
        </w:rPr>
        <w:t>OMEP</w:t>
      </w:r>
      <w:r>
        <w:rPr>
          <w:rFonts w:ascii="Arial" w:hAnsi="Arial"/>
          <w:spacing w:val="-7"/>
        </w:rPr>
        <w:t xml:space="preserve"> </w:t>
      </w:r>
      <w:r>
        <w:rPr>
          <w:rFonts w:ascii="Arial" w:hAnsi="Arial"/>
        </w:rPr>
        <w:t xml:space="preserve">en </w:t>
      </w:r>
      <w:r>
        <w:t xml:space="preserve">coordinación con las instancias competentes elaboró el </w:t>
      </w:r>
      <w:r>
        <w:rPr>
          <w:b/>
        </w:rPr>
        <w:t>Anexo N° 1: Reportes de seguimiento</w:t>
      </w:r>
      <w:r>
        <w:rPr>
          <w:b/>
          <w:spacing w:val="-6"/>
        </w:rPr>
        <w:t xml:space="preserve"> </w:t>
      </w:r>
      <w:r>
        <w:rPr>
          <w:b/>
        </w:rPr>
        <w:t>comprensivo</w:t>
      </w:r>
      <w:r>
        <w:rPr>
          <w:b/>
          <w:spacing w:val="-8"/>
        </w:rPr>
        <w:t xml:space="preserve"> </w:t>
      </w:r>
      <w:r>
        <w:rPr>
          <w:b/>
        </w:rPr>
        <w:t>del</w:t>
      </w:r>
      <w:r>
        <w:rPr>
          <w:b/>
          <w:spacing w:val="-4"/>
        </w:rPr>
        <w:t xml:space="preserve"> </w:t>
      </w:r>
      <w:r>
        <w:rPr>
          <w:b/>
        </w:rPr>
        <w:t>PP0142</w:t>
      </w:r>
      <w:r>
        <w:rPr>
          <w:b/>
          <w:spacing w:val="-5"/>
        </w:rPr>
        <w:t xml:space="preserve"> </w:t>
      </w:r>
      <w:r>
        <w:rPr>
          <w:b/>
        </w:rPr>
        <w:t>al</w:t>
      </w:r>
      <w:r>
        <w:rPr>
          <w:b/>
          <w:spacing w:val="-4"/>
        </w:rPr>
        <w:t xml:space="preserve"> </w:t>
      </w:r>
      <w:r>
        <w:rPr>
          <w:b/>
        </w:rPr>
        <w:t>primer</w:t>
      </w:r>
      <w:r>
        <w:rPr>
          <w:b/>
          <w:spacing w:val="-5"/>
        </w:rPr>
        <w:t xml:space="preserve"> </w:t>
      </w:r>
      <w:r>
        <w:rPr>
          <w:b/>
        </w:rPr>
        <w:t>semestre</w:t>
      </w:r>
      <w:r>
        <w:rPr>
          <w:b/>
          <w:spacing w:val="-7"/>
        </w:rPr>
        <w:t xml:space="preserve"> </w:t>
      </w:r>
      <w:r>
        <w:rPr>
          <w:b/>
        </w:rPr>
        <w:t>2020</w:t>
      </w:r>
      <w:r>
        <w:t>,</w:t>
      </w:r>
      <w:r>
        <w:rPr>
          <w:spacing w:val="-4"/>
        </w:rPr>
        <w:t xml:space="preserve"> </w:t>
      </w:r>
      <w:r>
        <w:t>identificando</w:t>
      </w:r>
      <w:r>
        <w:rPr>
          <w:spacing w:val="-6"/>
        </w:rPr>
        <w:t xml:space="preserve"> </w:t>
      </w:r>
      <w:r>
        <w:t>aspectos de</w:t>
      </w:r>
      <w:r>
        <w:rPr>
          <w:spacing w:val="-6"/>
        </w:rPr>
        <w:t xml:space="preserve"> </w:t>
      </w:r>
      <w:r>
        <w:t>mejora</w:t>
      </w:r>
      <w:r>
        <w:rPr>
          <w:spacing w:val="-8"/>
        </w:rPr>
        <w:t xml:space="preserve"> </w:t>
      </w:r>
      <w:r>
        <w:t>y</w:t>
      </w:r>
      <w:r>
        <w:rPr>
          <w:spacing w:val="-5"/>
        </w:rPr>
        <w:t xml:space="preserve"> </w:t>
      </w:r>
      <w:r>
        <w:t>recomendaciones</w:t>
      </w:r>
      <w:r>
        <w:rPr>
          <w:spacing w:val="-5"/>
        </w:rPr>
        <w:t xml:space="preserve"> </w:t>
      </w:r>
      <w:r>
        <w:t>relevantes</w:t>
      </w:r>
      <w:r>
        <w:rPr>
          <w:spacing w:val="-6"/>
        </w:rPr>
        <w:t xml:space="preserve"> </w:t>
      </w:r>
      <w:r>
        <w:t>para</w:t>
      </w:r>
      <w:r>
        <w:rPr>
          <w:spacing w:val="-9"/>
        </w:rPr>
        <w:t xml:space="preserve"> </w:t>
      </w:r>
      <w:r>
        <w:t>la</w:t>
      </w:r>
      <w:r>
        <w:rPr>
          <w:spacing w:val="-6"/>
        </w:rPr>
        <w:t xml:space="preserve"> </w:t>
      </w:r>
      <w:r>
        <w:t>toma</w:t>
      </w:r>
      <w:r>
        <w:rPr>
          <w:spacing w:val="-8"/>
        </w:rPr>
        <w:t xml:space="preserve"> </w:t>
      </w:r>
      <w:r>
        <w:t>de</w:t>
      </w:r>
      <w:r>
        <w:rPr>
          <w:spacing w:val="-6"/>
        </w:rPr>
        <w:t xml:space="preserve"> </w:t>
      </w:r>
      <w:r>
        <w:t>decisiones</w:t>
      </w:r>
      <w:r>
        <w:rPr>
          <w:spacing w:val="-6"/>
        </w:rPr>
        <w:t xml:space="preserve"> </w:t>
      </w:r>
      <w:r>
        <w:t>y</w:t>
      </w:r>
      <w:r>
        <w:rPr>
          <w:spacing w:val="-7"/>
        </w:rPr>
        <w:t xml:space="preserve"> </w:t>
      </w:r>
      <w:r>
        <w:t>el</w:t>
      </w:r>
      <w:r>
        <w:rPr>
          <w:spacing w:val="-8"/>
        </w:rPr>
        <w:t xml:space="preserve"> </w:t>
      </w:r>
      <w:r>
        <w:t>desempeño</w:t>
      </w:r>
      <w:r>
        <w:rPr>
          <w:spacing w:val="-5"/>
        </w:rPr>
        <w:t xml:space="preserve"> </w:t>
      </w:r>
      <w:r>
        <w:t>de los servic</w:t>
      </w:r>
      <w:r>
        <w:t>ios, así como la generación de valor</w:t>
      </w:r>
      <w:r>
        <w:rPr>
          <w:spacing w:val="-6"/>
        </w:rPr>
        <w:t xml:space="preserve"> </w:t>
      </w:r>
      <w:r>
        <w:t>público.</w:t>
      </w:r>
    </w:p>
    <w:p w:rsidR="005C6836" w:rsidRDefault="005C6836">
      <w:pPr>
        <w:spacing w:line="278" w:lineRule="auto"/>
        <w:jc w:val="both"/>
        <w:sectPr w:rsidR="005C6836">
          <w:pgSz w:w="11900" w:h="16850"/>
          <w:pgMar w:top="1540" w:right="560" w:bottom="1260" w:left="960" w:header="262" w:footer="1064" w:gutter="0"/>
          <w:cols w:space="720"/>
        </w:sectPr>
      </w:pPr>
    </w:p>
    <w:p w:rsidR="005C6836" w:rsidRDefault="005C6836">
      <w:pPr>
        <w:pStyle w:val="Textoindependiente"/>
        <w:spacing w:before="9"/>
        <w:rPr>
          <w:sz w:val="20"/>
        </w:rPr>
      </w:pPr>
    </w:p>
    <w:p w:rsidR="005C6836" w:rsidRDefault="00B26D9E">
      <w:pPr>
        <w:pStyle w:val="Ttulo1"/>
        <w:numPr>
          <w:ilvl w:val="0"/>
          <w:numId w:val="10"/>
        </w:numPr>
        <w:tabs>
          <w:tab w:val="left" w:pos="1025"/>
          <w:tab w:val="left" w:pos="1026"/>
        </w:tabs>
        <w:spacing w:before="56"/>
        <w:ind w:hanging="532"/>
        <w:jc w:val="left"/>
        <w:rPr>
          <w:u w:val="none"/>
        </w:rPr>
      </w:pPr>
      <w:r>
        <w:rPr>
          <w:u w:val="none"/>
        </w:rPr>
        <w:t>RECOMENDACIONES:</w:t>
      </w:r>
    </w:p>
    <w:p w:rsidR="005C6836" w:rsidRDefault="005C6836">
      <w:pPr>
        <w:pStyle w:val="Textoindependiente"/>
        <w:spacing w:before="1"/>
        <w:rPr>
          <w:b/>
          <w:sz w:val="23"/>
        </w:rPr>
      </w:pPr>
    </w:p>
    <w:p w:rsidR="005C6836" w:rsidRDefault="00B26D9E">
      <w:pPr>
        <w:pStyle w:val="Textoindependiente"/>
        <w:spacing w:line="276" w:lineRule="auto"/>
        <w:ind w:left="1462" w:right="1134" w:hanging="360"/>
        <w:jc w:val="both"/>
      </w:pPr>
      <w:r>
        <w:t>4.1.</w:t>
      </w:r>
      <w:r>
        <w:rPr>
          <w:spacing w:val="-27"/>
        </w:rPr>
        <w:t xml:space="preserve"> </w:t>
      </w:r>
      <w:r>
        <w:t>Se</w:t>
      </w:r>
      <w:r>
        <w:rPr>
          <w:spacing w:val="-4"/>
        </w:rPr>
        <w:t xml:space="preserve"> </w:t>
      </w:r>
      <w:r>
        <w:t>recomienda</w:t>
      </w:r>
      <w:r>
        <w:rPr>
          <w:spacing w:val="-3"/>
        </w:rPr>
        <w:t xml:space="preserve"> </w:t>
      </w:r>
      <w:r>
        <w:t>que</w:t>
      </w:r>
      <w:r>
        <w:rPr>
          <w:spacing w:val="-3"/>
        </w:rPr>
        <w:t xml:space="preserve"> </w:t>
      </w:r>
      <w:r>
        <w:t>a</w:t>
      </w:r>
      <w:r>
        <w:rPr>
          <w:spacing w:val="-3"/>
        </w:rPr>
        <w:t xml:space="preserve"> </w:t>
      </w:r>
      <w:r>
        <w:t>través</w:t>
      </w:r>
      <w:r>
        <w:rPr>
          <w:spacing w:val="-3"/>
        </w:rPr>
        <w:t xml:space="preserve"> </w:t>
      </w:r>
      <w:r>
        <w:t>de</w:t>
      </w:r>
      <w:r>
        <w:rPr>
          <w:spacing w:val="-3"/>
        </w:rPr>
        <w:t xml:space="preserve"> </w:t>
      </w:r>
      <w:r>
        <w:t>la</w:t>
      </w:r>
      <w:r>
        <w:rPr>
          <w:spacing w:val="-4"/>
        </w:rPr>
        <w:t xml:space="preserve"> </w:t>
      </w:r>
      <w:r>
        <w:t>Oficina</w:t>
      </w:r>
      <w:r>
        <w:rPr>
          <w:spacing w:val="-3"/>
        </w:rPr>
        <w:t xml:space="preserve"> </w:t>
      </w:r>
      <w:r>
        <w:t>General</w:t>
      </w:r>
      <w:r>
        <w:rPr>
          <w:spacing w:val="-3"/>
        </w:rPr>
        <w:t xml:space="preserve"> </w:t>
      </w:r>
      <w:r>
        <w:t>de</w:t>
      </w:r>
      <w:r>
        <w:rPr>
          <w:spacing w:val="-5"/>
        </w:rPr>
        <w:t xml:space="preserve"> </w:t>
      </w:r>
      <w:r>
        <w:t>Monitoreo,</w:t>
      </w:r>
      <w:r>
        <w:rPr>
          <w:spacing w:val="-3"/>
        </w:rPr>
        <w:t xml:space="preserve"> </w:t>
      </w:r>
      <w:r>
        <w:t>Evaluación</w:t>
      </w:r>
      <w:r>
        <w:rPr>
          <w:spacing w:val="-4"/>
        </w:rPr>
        <w:t xml:space="preserve"> </w:t>
      </w:r>
      <w:r>
        <w:t>de</w:t>
      </w:r>
      <w:r>
        <w:rPr>
          <w:spacing w:val="-5"/>
        </w:rPr>
        <w:t xml:space="preserve"> </w:t>
      </w:r>
      <w:r>
        <w:t>Políticas y Gestión Descentralizada (OGMEPGD), en su condición de Coordinadora de Seguimiento</w:t>
      </w:r>
      <w:r>
        <w:rPr>
          <w:spacing w:val="-8"/>
        </w:rPr>
        <w:t xml:space="preserve"> </w:t>
      </w:r>
      <w:r>
        <w:t>y</w:t>
      </w:r>
      <w:r>
        <w:rPr>
          <w:spacing w:val="-7"/>
        </w:rPr>
        <w:t xml:space="preserve"> </w:t>
      </w:r>
      <w:r>
        <w:t>Evaluación</w:t>
      </w:r>
      <w:r>
        <w:rPr>
          <w:spacing w:val="-6"/>
        </w:rPr>
        <w:t xml:space="preserve"> </w:t>
      </w:r>
      <w:r>
        <w:t>del</w:t>
      </w:r>
      <w:r>
        <w:rPr>
          <w:spacing w:val="-6"/>
        </w:rPr>
        <w:t xml:space="preserve"> </w:t>
      </w:r>
      <w:r>
        <w:t>PP0142,</w:t>
      </w:r>
      <w:r>
        <w:rPr>
          <w:spacing w:val="-8"/>
        </w:rPr>
        <w:t xml:space="preserve"> </w:t>
      </w:r>
      <w:r>
        <w:t>se</w:t>
      </w:r>
      <w:r>
        <w:rPr>
          <w:spacing w:val="-8"/>
        </w:rPr>
        <w:t xml:space="preserve"> </w:t>
      </w:r>
      <w:r>
        <w:t>remita</w:t>
      </w:r>
      <w:r>
        <w:rPr>
          <w:spacing w:val="-9"/>
        </w:rPr>
        <w:t xml:space="preserve"> </w:t>
      </w:r>
      <w:r>
        <w:t>el</w:t>
      </w:r>
      <w:r>
        <w:rPr>
          <w:spacing w:val="-6"/>
        </w:rPr>
        <w:t xml:space="preserve"> </w:t>
      </w:r>
      <w:r>
        <w:rPr>
          <w:b/>
        </w:rPr>
        <w:t>Anexo</w:t>
      </w:r>
      <w:r>
        <w:rPr>
          <w:b/>
          <w:spacing w:val="-7"/>
        </w:rPr>
        <w:t xml:space="preserve"> </w:t>
      </w:r>
      <w:r>
        <w:rPr>
          <w:b/>
        </w:rPr>
        <w:t>N°</w:t>
      </w:r>
      <w:r>
        <w:rPr>
          <w:b/>
          <w:spacing w:val="-7"/>
        </w:rPr>
        <w:t xml:space="preserve"> </w:t>
      </w:r>
      <w:r>
        <w:rPr>
          <w:b/>
        </w:rPr>
        <w:t>1:</w:t>
      </w:r>
      <w:r>
        <w:rPr>
          <w:b/>
          <w:spacing w:val="-10"/>
        </w:rPr>
        <w:t xml:space="preserve"> </w:t>
      </w:r>
      <w:r>
        <w:rPr>
          <w:b/>
        </w:rPr>
        <w:t>Reporte</w:t>
      </w:r>
      <w:r>
        <w:rPr>
          <w:b/>
          <w:spacing w:val="-6"/>
        </w:rPr>
        <w:t xml:space="preserve"> </w:t>
      </w:r>
      <w:r>
        <w:rPr>
          <w:b/>
        </w:rPr>
        <w:t>de</w:t>
      </w:r>
      <w:r>
        <w:rPr>
          <w:b/>
          <w:spacing w:val="-9"/>
        </w:rPr>
        <w:t xml:space="preserve"> </w:t>
      </w:r>
      <w:r>
        <w:rPr>
          <w:b/>
        </w:rPr>
        <w:t xml:space="preserve">seguimiento comprensivo del PP0142 al primer semestre 2020 </w:t>
      </w:r>
      <w:r>
        <w:t>a la Dirección de Personas Adultas Mayores</w:t>
      </w:r>
      <w:r>
        <w:t xml:space="preserve"> (DIPAM) en su rol de Responsable Técnico de dicho PP, así como al Viceministerio de Poblaciones vulnerables y a la Secretaría General para conocimiento y fines que estimen</w:t>
      </w:r>
      <w:r>
        <w:rPr>
          <w:spacing w:val="-2"/>
        </w:rPr>
        <w:t xml:space="preserve"> </w:t>
      </w:r>
      <w:r>
        <w:t>pertinentes.</w:t>
      </w:r>
    </w:p>
    <w:p w:rsidR="005C6836" w:rsidRDefault="005C6836">
      <w:pPr>
        <w:pStyle w:val="Textoindependiente"/>
      </w:pPr>
    </w:p>
    <w:p w:rsidR="005C6836" w:rsidRDefault="005C6836">
      <w:pPr>
        <w:pStyle w:val="Textoindependiente"/>
        <w:spacing w:before="7"/>
        <w:rPr>
          <w:sz w:val="28"/>
        </w:rPr>
      </w:pPr>
    </w:p>
    <w:p w:rsidR="005C6836" w:rsidRDefault="00B26D9E">
      <w:pPr>
        <w:pStyle w:val="Textoindependiente"/>
        <w:spacing w:line="552" w:lineRule="auto"/>
        <w:ind w:left="1101" w:right="2921"/>
      </w:pPr>
      <w:r>
        <w:t>Es todo cuanto debo informar a usted, para los fines correspondiente</w:t>
      </w:r>
      <w:r>
        <w:t>s. Atentamente,</w:t>
      </w:r>
    </w:p>
    <w:sectPr w:rsidR="005C6836">
      <w:pgSz w:w="11900" w:h="16850"/>
      <w:pgMar w:top="1540" w:right="560" w:bottom="1260" w:left="960" w:header="262" w:footer="10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9E" w:rsidRDefault="00B26D9E">
      <w:r>
        <w:separator/>
      </w:r>
    </w:p>
  </w:endnote>
  <w:endnote w:type="continuationSeparator" w:id="0">
    <w:p w:rsidR="00B26D9E" w:rsidRDefault="00B2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panose1 w:val="020F0502020204030204"/>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Narrow"/>
    <w:panose1 w:val="020B0606020202030204"/>
    <w:charset w:val="00"/>
    <w:family w:val="swiss"/>
    <w:pitch w:val="variable"/>
  </w:font>
  <w:font w:name="DejaVu Sans Condensed">
    <w:altName w:val="Open Sans SemiBold"/>
    <w:panose1 w:val="020B0606030804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36" w:rsidRDefault="00B26D9E">
    <w:pPr>
      <w:pStyle w:val="Textoindependiente"/>
      <w:spacing w:line="14" w:lineRule="auto"/>
      <w:rPr>
        <w:sz w:val="20"/>
      </w:rPr>
    </w:pPr>
    <w:r>
      <w:rPr>
        <w:noProof/>
        <w:lang w:val="es-PE" w:eastAsia="es-PE"/>
      </w:rPr>
      <w:drawing>
        <wp:anchor distT="0" distB="0" distL="0" distR="0" simplePos="0" relativeHeight="487226368"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36226A">
      <w:rPr>
        <w:noProof/>
        <w:lang w:val="es-PE" w:eastAsia="es-PE"/>
      </w:rPr>
      <mc:AlternateContent>
        <mc:Choice Requires="wps">
          <w:drawing>
            <wp:anchor distT="0" distB="0" distL="114300" distR="114300" simplePos="0" relativeHeight="487226880"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142" w:lineRule="exact"/>
                            <w:ind w:left="20"/>
                            <w:rPr>
                              <w:sz w:val="12"/>
                            </w:rPr>
                          </w:pPr>
                          <w:r>
                            <w:rPr>
                              <w:color w:val="404040"/>
                              <w:sz w:val="12"/>
                            </w:rPr>
                            <w:t>N° Exp : OMEP0020200000047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75pt;margin-top:777.85pt;width:76.8pt;height:8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0FrrQIAAKk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" filled="f" stroked="f">
              <v:textbox inset="0,0,0,0">
                <w:txbxContent>
                  <w:p w:rsidR="005C6836" w:rsidRDefault="00B26D9E">
                    <w:pPr>
                      <w:spacing w:line="142" w:lineRule="exact"/>
                      <w:ind w:left="20"/>
                      <w:rPr>
                        <w:sz w:val="12"/>
                      </w:rPr>
                    </w:pPr>
                    <w:r>
                      <w:rPr>
                        <w:color w:val="404040"/>
                        <w:sz w:val="12"/>
                      </w:rPr>
                      <w:t>N° Exp : OMEP0020200000047</w:t>
                    </w:r>
                  </w:p>
                </w:txbxContent>
              </v:textbox>
              <w10:wrap anchorx="page" anchory="page"/>
            </v:shape>
          </w:pict>
        </mc:Fallback>
      </mc:AlternateContent>
    </w:r>
    <w:r w:rsidR="0036226A">
      <w:rPr>
        <w:noProof/>
        <w:lang w:val="es-PE" w:eastAsia="es-PE"/>
      </w:rPr>
      <mc:AlternateContent>
        <mc:Choice Requires="wps">
          <w:drawing>
            <wp:anchor distT="0" distB="0" distL="114300" distR="114300" simplePos="0" relativeHeight="487227392"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w:t>
                          </w:r>
                          <w:r>
                            <w:rPr>
                              <w:rFonts w:ascii="Liberation Sans Narrow" w:hAnsi="Liberation Sans Narrow"/>
                              <w:color w:val="7E7E7E"/>
                              <w:sz w:val="12"/>
                            </w:rPr>
                            <w:t>uesto por el Art. 25 de</w:t>
                          </w:r>
                        </w:p>
                        <w:p w:rsidR="005C6836" w:rsidRDefault="00B26D9E">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margin-left:71pt;margin-top:795.7pt;width:386pt;height:22.7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SJsQ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" filled="f" stroked="f">
              <v:textbox inset="0,0,0,0">
                <w:txbxContent>
                  <w:p w:rsidR="005C6836" w:rsidRDefault="00B26D9E">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w:t>
                    </w:r>
                    <w:r>
                      <w:rPr>
                        <w:rFonts w:ascii="Liberation Sans Narrow" w:hAnsi="Liberation Sans Narrow"/>
                        <w:color w:val="7E7E7E"/>
                        <w:sz w:val="12"/>
                      </w:rPr>
                      <w:t>uesto por el Art. 25 de</w:t>
                    </w:r>
                  </w:p>
                  <w:p w:rsidR="005C6836" w:rsidRDefault="00B26D9E">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36" w:rsidRDefault="00B26D9E">
    <w:pPr>
      <w:pStyle w:val="Textoindependiente"/>
      <w:spacing w:line="14" w:lineRule="auto"/>
      <w:rPr>
        <w:sz w:val="20"/>
      </w:rPr>
    </w:pPr>
    <w:r>
      <w:rPr>
        <w:noProof/>
        <w:lang w:val="es-PE" w:eastAsia="es-PE"/>
      </w:rPr>
      <w:drawing>
        <wp:anchor distT="0" distB="0" distL="0" distR="0" simplePos="0" relativeHeight="487229440"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36226A">
      <w:rPr>
        <w:noProof/>
        <w:lang w:val="es-PE" w:eastAsia="es-PE"/>
      </w:rPr>
      <mc:AlternateContent>
        <mc:Choice Requires="wps">
          <w:drawing>
            <wp:anchor distT="0" distB="0" distL="114300" distR="114300" simplePos="0" relativeHeight="487229952" behindDoc="1" locked="0" layoutInCell="1" allowOverlap="1">
              <wp:simplePos x="0" y="0"/>
              <wp:positionH relativeFrom="page">
                <wp:posOffset>952500</wp:posOffset>
              </wp:positionH>
              <wp:positionV relativeFrom="page">
                <wp:posOffset>9878695</wp:posOffset>
              </wp:positionV>
              <wp:extent cx="975360"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142" w:lineRule="exact"/>
                            <w:ind w:left="20"/>
                            <w:rPr>
                              <w:sz w:val="12"/>
                            </w:rPr>
                          </w:pPr>
                          <w:r>
                            <w:rPr>
                              <w:color w:val="404040"/>
                              <w:sz w:val="12"/>
                            </w:rPr>
                            <w:t>N° Exp : OMEP0020200000047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75pt;margin-top:777.85pt;width:76.8pt;height:8pt;z-index:-160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AirwIAAK8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" filled="f" stroked="f">
              <v:textbox inset="0,0,0,0">
                <w:txbxContent>
                  <w:p w:rsidR="005C6836" w:rsidRDefault="00B26D9E">
                    <w:pPr>
                      <w:spacing w:line="142" w:lineRule="exact"/>
                      <w:ind w:left="20"/>
                      <w:rPr>
                        <w:sz w:val="12"/>
                      </w:rPr>
                    </w:pPr>
                    <w:r>
                      <w:rPr>
                        <w:color w:val="404040"/>
                        <w:sz w:val="12"/>
                      </w:rPr>
                      <w:t>N° Exp : OMEP0020200000047</w:t>
                    </w:r>
                  </w:p>
                </w:txbxContent>
              </v:textbox>
              <w10:wrap anchorx="page" anchory="page"/>
            </v:shape>
          </w:pict>
        </mc:Fallback>
      </mc:AlternateContent>
    </w:r>
    <w:r w:rsidR="0036226A">
      <w:rPr>
        <w:noProof/>
        <w:lang w:val="es-PE" w:eastAsia="es-PE"/>
      </w:rPr>
      <mc:AlternateContent>
        <mc:Choice Requires="wps">
          <w:drawing>
            <wp:anchor distT="0" distB="0" distL="114300" distR="114300" simplePos="0" relativeHeight="487230464" behindDoc="1" locked="0" layoutInCell="1" allowOverlap="1">
              <wp:simplePos x="0" y="0"/>
              <wp:positionH relativeFrom="page">
                <wp:posOffset>901700</wp:posOffset>
              </wp:positionH>
              <wp:positionV relativeFrom="page">
                <wp:posOffset>10105390</wp:posOffset>
              </wp:positionV>
              <wp:extent cx="4902200" cy="2882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 de</w:t>
                          </w:r>
                        </w:p>
                        <w:p w:rsidR="005C6836" w:rsidRDefault="00B26D9E">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9" type="#_x0000_t202" style="position:absolute;margin-left:71pt;margin-top:795.7pt;width:386pt;height:22.7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" filled="f" stroked="f">
              <v:textbox inset="0,0,0,0">
                <w:txbxContent>
                  <w:p w:rsidR="005C6836" w:rsidRDefault="00B26D9E">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 rables, aplicando lo dispuesto por el Art. 25 de</w:t>
                    </w:r>
                  </w:p>
                  <w:p w:rsidR="005C6836" w:rsidRDefault="00B26D9E">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9E" w:rsidRDefault="00B26D9E">
      <w:r>
        <w:separator/>
      </w:r>
    </w:p>
  </w:footnote>
  <w:footnote w:type="continuationSeparator" w:id="0">
    <w:p w:rsidR="00B26D9E" w:rsidRDefault="00B2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36" w:rsidRDefault="00B26D9E">
    <w:pPr>
      <w:pStyle w:val="Textoindependiente"/>
      <w:spacing w:line="14" w:lineRule="auto"/>
      <w:rPr>
        <w:sz w:val="20"/>
      </w:rPr>
    </w:pPr>
    <w:r>
      <w:rPr>
        <w:noProof/>
        <w:lang w:val="es-PE" w:eastAsia="es-PE"/>
      </w:rPr>
      <w:drawing>
        <wp:anchor distT="0" distB="0" distL="0" distR="0" simplePos="0" relativeHeight="487227904"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2051062" cy="434340"/>
                  </a:xfrm>
                  <a:prstGeom prst="rect">
                    <a:avLst/>
                  </a:prstGeom>
                </pic:spPr>
              </pic:pic>
            </a:graphicData>
          </a:graphic>
        </wp:anchor>
      </w:drawing>
    </w:r>
    <w:r w:rsidR="0036226A">
      <w:rPr>
        <w:noProof/>
        <w:lang w:val="es-PE" w:eastAsia="es-PE"/>
      </w:rPr>
      <mc:AlternateContent>
        <mc:Choice Requires="wps">
          <w:drawing>
            <wp:anchor distT="0" distB="0" distL="114300" distR="114300" simplePos="0" relativeHeight="487228416" behindDoc="1" locked="0" layoutInCell="1" allowOverlap="1">
              <wp:simplePos x="0" y="0"/>
              <wp:positionH relativeFrom="page">
                <wp:posOffset>2806065</wp:posOffset>
              </wp:positionH>
              <wp:positionV relativeFrom="page">
                <wp:posOffset>255270</wp:posOffset>
              </wp:positionV>
              <wp:extent cx="2061210" cy="2800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203" w:lineRule="exact"/>
                            <w:ind w:left="20"/>
                            <w:rPr>
                              <w:sz w:val="18"/>
                            </w:rPr>
                          </w:pPr>
                          <w:r>
                            <w:rPr>
                              <w:sz w:val="18"/>
                            </w:rPr>
                            <w:t>OFICINA DE MONITOREO Y EVALUACIÓN DE</w:t>
                          </w:r>
                        </w:p>
                        <w:p w:rsidR="005C6836" w:rsidRDefault="00B26D9E">
                          <w:pPr>
                            <w:spacing w:before="1"/>
                            <w:ind w:left="20"/>
                            <w:rPr>
                              <w:sz w:val="18"/>
                            </w:rPr>
                          </w:pPr>
                          <w:r>
                            <w:rPr>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220.95pt;margin-top:20.1pt;width:162.3pt;height:22.05pt;z-index:-160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LrgIAALA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" filled="f" stroked="f">
              <v:textbox inset="0,0,0,0">
                <w:txbxContent>
                  <w:p w:rsidR="005C6836" w:rsidRDefault="00B26D9E">
                    <w:pPr>
                      <w:spacing w:line="203" w:lineRule="exact"/>
                      <w:ind w:left="20"/>
                      <w:rPr>
                        <w:sz w:val="18"/>
                      </w:rPr>
                    </w:pPr>
                    <w:r>
                      <w:rPr>
                        <w:sz w:val="18"/>
                      </w:rPr>
                      <w:t>OFICINA DE MONITOREO Y EVALUACIÓN DE</w:t>
                    </w:r>
                  </w:p>
                  <w:p w:rsidR="005C6836" w:rsidRDefault="00B26D9E">
                    <w:pPr>
                      <w:spacing w:before="1"/>
                      <w:ind w:left="20"/>
                      <w:rPr>
                        <w:sz w:val="18"/>
                      </w:rPr>
                    </w:pPr>
                    <w:r>
                      <w:rPr>
                        <w:sz w:val="18"/>
                      </w:rPr>
                      <w:t>POLÍTICAS</w:t>
                    </w:r>
                  </w:p>
                </w:txbxContent>
              </v:textbox>
              <w10:wrap anchorx="page" anchory="page"/>
            </v:shape>
          </w:pict>
        </mc:Fallback>
      </mc:AlternateContent>
    </w:r>
    <w:r w:rsidR="0036226A">
      <w:rPr>
        <w:noProof/>
        <w:lang w:val="es-PE" w:eastAsia="es-PE"/>
      </w:rPr>
      <mc:AlternateContent>
        <mc:Choice Requires="wps">
          <w:drawing>
            <wp:anchor distT="0" distB="0" distL="114300" distR="114300" simplePos="0" relativeHeight="487228928" behindDoc="1" locked="0" layoutInCell="1" allowOverlap="1">
              <wp:simplePos x="0" y="0"/>
              <wp:positionH relativeFrom="page">
                <wp:posOffset>2174875</wp:posOffset>
              </wp:positionH>
              <wp:positionV relativeFrom="page">
                <wp:posOffset>716915</wp:posOffset>
              </wp:positionV>
              <wp:extent cx="3206115" cy="2800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836" w:rsidRDefault="00B26D9E">
                          <w:pPr>
                            <w:spacing w:line="203" w:lineRule="exact"/>
                            <w:jc w:val="center"/>
                            <w:rPr>
                              <w:sz w:val="18"/>
                            </w:rPr>
                          </w:pPr>
                          <w:r>
                            <w:rPr>
                              <w:sz w:val="18"/>
                            </w:rPr>
                            <w:t>"Decenio de la Igualdad de Oportunidades para Mujeres y Hombres"</w:t>
                          </w:r>
                        </w:p>
                        <w:p w:rsidR="005C6836" w:rsidRDefault="00B26D9E">
                          <w:pPr>
                            <w:spacing w:before="1"/>
                            <w:ind w:left="1"/>
                            <w:jc w:val="center"/>
                            <w:rPr>
                              <w:sz w:val="18"/>
                            </w:rPr>
                          </w:pPr>
                          <w:r>
                            <w:rPr>
                              <w:sz w:val="18"/>
                            </w:rPr>
                            <w:t>"Año de la Universalización de la 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7" type="#_x0000_t202" style="position:absolute;margin-left:171.25pt;margin-top:56.45pt;width:252.45pt;height:22.0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" filled="f" stroked="f">
              <v:textbox inset="0,0,0,0">
                <w:txbxContent>
                  <w:p w:rsidR="005C6836" w:rsidRDefault="00B26D9E">
                    <w:pPr>
                      <w:spacing w:line="203" w:lineRule="exact"/>
                      <w:jc w:val="center"/>
                      <w:rPr>
                        <w:sz w:val="18"/>
                      </w:rPr>
                    </w:pPr>
                    <w:r>
                      <w:rPr>
                        <w:sz w:val="18"/>
                      </w:rPr>
                      <w:t>"Decenio de la Igualdad de Oportunidades para Mujeres y Hombres"</w:t>
                    </w:r>
                  </w:p>
                  <w:p w:rsidR="005C6836" w:rsidRDefault="00B26D9E">
                    <w:pPr>
                      <w:spacing w:before="1"/>
                      <w:ind w:left="1"/>
                      <w:jc w:val="center"/>
                      <w:rPr>
                        <w:sz w:val="18"/>
                      </w:rPr>
                    </w:pPr>
                    <w:r>
                      <w:rPr>
                        <w:sz w:val="18"/>
                      </w:rPr>
                      <w:t>"Año de la Universalización de la Salud"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959"/>
    <w:multiLevelType w:val="hybridMultilevel"/>
    <w:tmpl w:val="E9B42B76"/>
    <w:lvl w:ilvl="0" w:tplc="BEE0412C">
      <w:start w:val="1"/>
      <w:numFmt w:val="upperLetter"/>
      <w:lvlText w:val="%1."/>
      <w:lvlJc w:val="left"/>
      <w:pPr>
        <w:ind w:left="1810" w:hanging="360"/>
        <w:jc w:val="left"/>
      </w:pPr>
      <w:rPr>
        <w:rFonts w:ascii="Carlito" w:eastAsia="Carlito" w:hAnsi="Carlito" w:cs="Carlito" w:hint="default"/>
        <w:spacing w:val="-1"/>
        <w:w w:val="100"/>
        <w:sz w:val="22"/>
        <w:szCs w:val="22"/>
        <w:lang w:val="es-ES" w:eastAsia="en-US" w:bidi="ar-SA"/>
      </w:rPr>
    </w:lvl>
    <w:lvl w:ilvl="1" w:tplc="91DE55D6">
      <w:numFmt w:val="bullet"/>
      <w:lvlText w:val=""/>
      <w:lvlJc w:val="left"/>
      <w:pPr>
        <w:ind w:left="2170" w:hanging="360"/>
      </w:pPr>
      <w:rPr>
        <w:rFonts w:ascii="Wingdings" w:eastAsia="Wingdings" w:hAnsi="Wingdings" w:cs="Wingdings" w:hint="default"/>
        <w:w w:val="100"/>
        <w:sz w:val="22"/>
        <w:szCs w:val="22"/>
        <w:lang w:val="es-ES" w:eastAsia="en-US" w:bidi="ar-SA"/>
      </w:rPr>
    </w:lvl>
    <w:lvl w:ilvl="2" w:tplc="746E2D9A">
      <w:numFmt w:val="bullet"/>
      <w:lvlText w:val="•"/>
      <w:lvlJc w:val="left"/>
      <w:pPr>
        <w:ind w:left="3091" w:hanging="360"/>
      </w:pPr>
      <w:rPr>
        <w:rFonts w:hint="default"/>
        <w:lang w:val="es-ES" w:eastAsia="en-US" w:bidi="ar-SA"/>
      </w:rPr>
    </w:lvl>
    <w:lvl w:ilvl="3" w:tplc="D40EBB5A">
      <w:numFmt w:val="bullet"/>
      <w:lvlText w:val="•"/>
      <w:lvlJc w:val="left"/>
      <w:pPr>
        <w:ind w:left="4002" w:hanging="360"/>
      </w:pPr>
      <w:rPr>
        <w:rFonts w:hint="default"/>
        <w:lang w:val="es-ES" w:eastAsia="en-US" w:bidi="ar-SA"/>
      </w:rPr>
    </w:lvl>
    <w:lvl w:ilvl="4" w:tplc="E312EB8E">
      <w:numFmt w:val="bullet"/>
      <w:lvlText w:val="•"/>
      <w:lvlJc w:val="left"/>
      <w:pPr>
        <w:ind w:left="4913" w:hanging="360"/>
      </w:pPr>
      <w:rPr>
        <w:rFonts w:hint="default"/>
        <w:lang w:val="es-ES" w:eastAsia="en-US" w:bidi="ar-SA"/>
      </w:rPr>
    </w:lvl>
    <w:lvl w:ilvl="5" w:tplc="3E769FCE">
      <w:numFmt w:val="bullet"/>
      <w:lvlText w:val="•"/>
      <w:lvlJc w:val="left"/>
      <w:pPr>
        <w:ind w:left="5824" w:hanging="360"/>
      </w:pPr>
      <w:rPr>
        <w:rFonts w:hint="default"/>
        <w:lang w:val="es-ES" w:eastAsia="en-US" w:bidi="ar-SA"/>
      </w:rPr>
    </w:lvl>
    <w:lvl w:ilvl="6" w:tplc="522821B4">
      <w:numFmt w:val="bullet"/>
      <w:lvlText w:val="•"/>
      <w:lvlJc w:val="left"/>
      <w:pPr>
        <w:ind w:left="6735" w:hanging="360"/>
      </w:pPr>
      <w:rPr>
        <w:rFonts w:hint="default"/>
        <w:lang w:val="es-ES" w:eastAsia="en-US" w:bidi="ar-SA"/>
      </w:rPr>
    </w:lvl>
    <w:lvl w:ilvl="7" w:tplc="512C8B3A">
      <w:numFmt w:val="bullet"/>
      <w:lvlText w:val="•"/>
      <w:lvlJc w:val="left"/>
      <w:pPr>
        <w:ind w:left="7646" w:hanging="360"/>
      </w:pPr>
      <w:rPr>
        <w:rFonts w:hint="default"/>
        <w:lang w:val="es-ES" w:eastAsia="en-US" w:bidi="ar-SA"/>
      </w:rPr>
    </w:lvl>
    <w:lvl w:ilvl="8" w:tplc="BD644620">
      <w:numFmt w:val="bullet"/>
      <w:lvlText w:val="•"/>
      <w:lvlJc w:val="left"/>
      <w:pPr>
        <w:ind w:left="8557" w:hanging="360"/>
      </w:pPr>
      <w:rPr>
        <w:rFonts w:hint="default"/>
        <w:lang w:val="es-ES" w:eastAsia="en-US" w:bidi="ar-SA"/>
      </w:rPr>
    </w:lvl>
  </w:abstractNum>
  <w:abstractNum w:abstractNumId="1" w15:restartNumberingAfterBreak="0">
    <w:nsid w:val="226D680A"/>
    <w:multiLevelType w:val="multilevel"/>
    <w:tmpl w:val="689A6C6A"/>
    <w:lvl w:ilvl="0">
      <w:start w:val="1"/>
      <w:numFmt w:val="decimal"/>
      <w:lvlText w:val="%1"/>
      <w:lvlJc w:val="left"/>
      <w:pPr>
        <w:ind w:left="1450" w:hanging="432"/>
        <w:jc w:val="left"/>
      </w:pPr>
      <w:rPr>
        <w:rFonts w:hint="default"/>
        <w:lang w:val="es-ES" w:eastAsia="en-US" w:bidi="ar-SA"/>
      </w:rPr>
    </w:lvl>
    <w:lvl w:ilvl="1">
      <w:start w:val="1"/>
      <w:numFmt w:val="decimal"/>
      <w:lvlText w:val="%1.%2."/>
      <w:lvlJc w:val="left"/>
      <w:pPr>
        <w:ind w:left="1450" w:hanging="432"/>
        <w:jc w:val="left"/>
      </w:pPr>
      <w:rPr>
        <w:rFonts w:ascii="Carlito" w:eastAsia="Carlito" w:hAnsi="Carlito" w:cs="Carlito" w:hint="default"/>
        <w:spacing w:val="-1"/>
        <w:w w:val="100"/>
        <w:sz w:val="22"/>
        <w:szCs w:val="22"/>
        <w:lang w:val="es-ES" w:eastAsia="en-US" w:bidi="ar-SA"/>
      </w:rPr>
    </w:lvl>
    <w:lvl w:ilvl="2">
      <w:numFmt w:val="bullet"/>
      <w:lvlText w:val="•"/>
      <w:lvlJc w:val="left"/>
      <w:pPr>
        <w:ind w:left="3243" w:hanging="432"/>
      </w:pPr>
      <w:rPr>
        <w:rFonts w:hint="default"/>
        <w:lang w:val="es-ES" w:eastAsia="en-US" w:bidi="ar-SA"/>
      </w:rPr>
    </w:lvl>
    <w:lvl w:ilvl="3">
      <w:numFmt w:val="bullet"/>
      <w:lvlText w:val="•"/>
      <w:lvlJc w:val="left"/>
      <w:pPr>
        <w:ind w:left="4135" w:hanging="432"/>
      </w:pPr>
      <w:rPr>
        <w:rFonts w:hint="default"/>
        <w:lang w:val="es-ES" w:eastAsia="en-US" w:bidi="ar-SA"/>
      </w:rPr>
    </w:lvl>
    <w:lvl w:ilvl="4">
      <w:numFmt w:val="bullet"/>
      <w:lvlText w:val="•"/>
      <w:lvlJc w:val="left"/>
      <w:pPr>
        <w:ind w:left="5027" w:hanging="432"/>
      </w:pPr>
      <w:rPr>
        <w:rFonts w:hint="default"/>
        <w:lang w:val="es-ES" w:eastAsia="en-US" w:bidi="ar-SA"/>
      </w:rPr>
    </w:lvl>
    <w:lvl w:ilvl="5">
      <w:numFmt w:val="bullet"/>
      <w:lvlText w:val="•"/>
      <w:lvlJc w:val="left"/>
      <w:pPr>
        <w:ind w:left="5919" w:hanging="432"/>
      </w:pPr>
      <w:rPr>
        <w:rFonts w:hint="default"/>
        <w:lang w:val="es-ES" w:eastAsia="en-US" w:bidi="ar-SA"/>
      </w:rPr>
    </w:lvl>
    <w:lvl w:ilvl="6">
      <w:numFmt w:val="bullet"/>
      <w:lvlText w:val="•"/>
      <w:lvlJc w:val="left"/>
      <w:pPr>
        <w:ind w:left="6811" w:hanging="432"/>
      </w:pPr>
      <w:rPr>
        <w:rFonts w:hint="default"/>
        <w:lang w:val="es-ES" w:eastAsia="en-US" w:bidi="ar-SA"/>
      </w:rPr>
    </w:lvl>
    <w:lvl w:ilvl="7">
      <w:numFmt w:val="bullet"/>
      <w:lvlText w:val="•"/>
      <w:lvlJc w:val="left"/>
      <w:pPr>
        <w:ind w:left="7703" w:hanging="432"/>
      </w:pPr>
      <w:rPr>
        <w:rFonts w:hint="default"/>
        <w:lang w:val="es-ES" w:eastAsia="en-US" w:bidi="ar-SA"/>
      </w:rPr>
    </w:lvl>
    <w:lvl w:ilvl="8">
      <w:numFmt w:val="bullet"/>
      <w:lvlText w:val="•"/>
      <w:lvlJc w:val="left"/>
      <w:pPr>
        <w:ind w:left="8595" w:hanging="432"/>
      </w:pPr>
      <w:rPr>
        <w:rFonts w:hint="default"/>
        <w:lang w:val="es-ES" w:eastAsia="en-US" w:bidi="ar-SA"/>
      </w:rPr>
    </w:lvl>
  </w:abstractNum>
  <w:abstractNum w:abstractNumId="2" w15:restartNumberingAfterBreak="0">
    <w:nsid w:val="41CE3D53"/>
    <w:multiLevelType w:val="hybridMultilevel"/>
    <w:tmpl w:val="B784EF22"/>
    <w:lvl w:ilvl="0" w:tplc="A0429F1C">
      <w:start w:val="1"/>
      <w:numFmt w:val="upperRoman"/>
      <w:lvlText w:val="%1."/>
      <w:lvlJc w:val="left"/>
      <w:pPr>
        <w:ind w:left="1025" w:hanging="401"/>
        <w:jc w:val="right"/>
      </w:pPr>
      <w:rPr>
        <w:rFonts w:ascii="Carlito" w:eastAsia="Carlito" w:hAnsi="Carlito" w:cs="Carlito" w:hint="default"/>
        <w:b/>
        <w:bCs/>
        <w:spacing w:val="0"/>
        <w:w w:val="100"/>
        <w:sz w:val="22"/>
        <w:szCs w:val="22"/>
        <w:lang w:val="es-ES" w:eastAsia="en-US" w:bidi="ar-SA"/>
      </w:rPr>
    </w:lvl>
    <w:lvl w:ilvl="1" w:tplc="A4DE72F2">
      <w:numFmt w:val="bullet"/>
      <w:lvlText w:val="•"/>
      <w:lvlJc w:val="left"/>
      <w:pPr>
        <w:ind w:left="1955" w:hanging="401"/>
      </w:pPr>
      <w:rPr>
        <w:rFonts w:hint="default"/>
        <w:lang w:val="es-ES" w:eastAsia="en-US" w:bidi="ar-SA"/>
      </w:rPr>
    </w:lvl>
    <w:lvl w:ilvl="2" w:tplc="117E6762">
      <w:numFmt w:val="bullet"/>
      <w:lvlText w:val="•"/>
      <w:lvlJc w:val="left"/>
      <w:pPr>
        <w:ind w:left="2891" w:hanging="401"/>
      </w:pPr>
      <w:rPr>
        <w:rFonts w:hint="default"/>
        <w:lang w:val="es-ES" w:eastAsia="en-US" w:bidi="ar-SA"/>
      </w:rPr>
    </w:lvl>
    <w:lvl w:ilvl="3" w:tplc="AC34E342">
      <w:numFmt w:val="bullet"/>
      <w:lvlText w:val="•"/>
      <w:lvlJc w:val="left"/>
      <w:pPr>
        <w:ind w:left="3827" w:hanging="401"/>
      </w:pPr>
      <w:rPr>
        <w:rFonts w:hint="default"/>
        <w:lang w:val="es-ES" w:eastAsia="en-US" w:bidi="ar-SA"/>
      </w:rPr>
    </w:lvl>
    <w:lvl w:ilvl="4" w:tplc="0A4C7D78">
      <w:numFmt w:val="bullet"/>
      <w:lvlText w:val="•"/>
      <w:lvlJc w:val="left"/>
      <w:pPr>
        <w:ind w:left="4763" w:hanging="401"/>
      </w:pPr>
      <w:rPr>
        <w:rFonts w:hint="default"/>
        <w:lang w:val="es-ES" w:eastAsia="en-US" w:bidi="ar-SA"/>
      </w:rPr>
    </w:lvl>
    <w:lvl w:ilvl="5" w:tplc="0B1A37D2">
      <w:numFmt w:val="bullet"/>
      <w:lvlText w:val="•"/>
      <w:lvlJc w:val="left"/>
      <w:pPr>
        <w:ind w:left="5699" w:hanging="401"/>
      </w:pPr>
      <w:rPr>
        <w:rFonts w:hint="default"/>
        <w:lang w:val="es-ES" w:eastAsia="en-US" w:bidi="ar-SA"/>
      </w:rPr>
    </w:lvl>
    <w:lvl w:ilvl="6" w:tplc="F2EE3646">
      <w:numFmt w:val="bullet"/>
      <w:lvlText w:val="•"/>
      <w:lvlJc w:val="left"/>
      <w:pPr>
        <w:ind w:left="6635" w:hanging="401"/>
      </w:pPr>
      <w:rPr>
        <w:rFonts w:hint="default"/>
        <w:lang w:val="es-ES" w:eastAsia="en-US" w:bidi="ar-SA"/>
      </w:rPr>
    </w:lvl>
    <w:lvl w:ilvl="7" w:tplc="8CAAFDCE">
      <w:numFmt w:val="bullet"/>
      <w:lvlText w:val="•"/>
      <w:lvlJc w:val="left"/>
      <w:pPr>
        <w:ind w:left="7571" w:hanging="401"/>
      </w:pPr>
      <w:rPr>
        <w:rFonts w:hint="default"/>
        <w:lang w:val="es-ES" w:eastAsia="en-US" w:bidi="ar-SA"/>
      </w:rPr>
    </w:lvl>
    <w:lvl w:ilvl="8" w:tplc="96ACD398">
      <w:numFmt w:val="bullet"/>
      <w:lvlText w:val="•"/>
      <w:lvlJc w:val="left"/>
      <w:pPr>
        <w:ind w:left="8507" w:hanging="401"/>
      </w:pPr>
      <w:rPr>
        <w:rFonts w:hint="default"/>
        <w:lang w:val="es-ES" w:eastAsia="en-US" w:bidi="ar-SA"/>
      </w:rPr>
    </w:lvl>
  </w:abstractNum>
  <w:abstractNum w:abstractNumId="3" w15:restartNumberingAfterBreak="0">
    <w:nsid w:val="51294BEF"/>
    <w:multiLevelType w:val="hybridMultilevel"/>
    <w:tmpl w:val="8EF61CEC"/>
    <w:lvl w:ilvl="0" w:tplc="F3C2241A">
      <w:start w:val="3"/>
      <w:numFmt w:val="lowerLetter"/>
      <w:lvlText w:val="%1."/>
      <w:lvlJc w:val="left"/>
      <w:pPr>
        <w:ind w:left="484" w:hanging="324"/>
        <w:jc w:val="right"/>
      </w:pPr>
      <w:rPr>
        <w:rFonts w:ascii="Carlito" w:eastAsia="Carlito" w:hAnsi="Carlito" w:cs="Carlito" w:hint="default"/>
        <w:w w:val="100"/>
        <w:sz w:val="22"/>
        <w:szCs w:val="22"/>
        <w:lang w:val="es-ES" w:eastAsia="en-US" w:bidi="ar-SA"/>
      </w:rPr>
    </w:lvl>
    <w:lvl w:ilvl="1" w:tplc="3D80AC76">
      <w:numFmt w:val="bullet"/>
      <w:lvlText w:val="•"/>
      <w:lvlJc w:val="left"/>
      <w:pPr>
        <w:ind w:left="600" w:hanging="324"/>
      </w:pPr>
      <w:rPr>
        <w:rFonts w:hint="default"/>
        <w:lang w:val="es-ES" w:eastAsia="en-US" w:bidi="ar-SA"/>
      </w:rPr>
    </w:lvl>
    <w:lvl w:ilvl="2" w:tplc="9DA65470">
      <w:numFmt w:val="bullet"/>
      <w:lvlText w:val="•"/>
      <w:lvlJc w:val="left"/>
      <w:pPr>
        <w:ind w:left="721" w:hanging="324"/>
      </w:pPr>
      <w:rPr>
        <w:rFonts w:hint="default"/>
        <w:lang w:val="es-ES" w:eastAsia="en-US" w:bidi="ar-SA"/>
      </w:rPr>
    </w:lvl>
    <w:lvl w:ilvl="3" w:tplc="C5165B38">
      <w:numFmt w:val="bullet"/>
      <w:lvlText w:val="•"/>
      <w:lvlJc w:val="left"/>
      <w:pPr>
        <w:ind w:left="842" w:hanging="324"/>
      </w:pPr>
      <w:rPr>
        <w:rFonts w:hint="default"/>
        <w:lang w:val="es-ES" w:eastAsia="en-US" w:bidi="ar-SA"/>
      </w:rPr>
    </w:lvl>
    <w:lvl w:ilvl="4" w:tplc="050C0FF2">
      <w:numFmt w:val="bullet"/>
      <w:lvlText w:val="•"/>
      <w:lvlJc w:val="left"/>
      <w:pPr>
        <w:ind w:left="962" w:hanging="324"/>
      </w:pPr>
      <w:rPr>
        <w:rFonts w:hint="default"/>
        <w:lang w:val="es-ES" w:eastAsia="en-US" w:bidi="ar-SA"/>
      </w:rPr>
    </w:lvl>
    <w:lvl w:ilvl="5" w:tplc="23422660">
      <w:numFmt w:val="bullet"/>
      <w:lvlText w:val="•"/>
      <w:lvlJc w:val="left"/>
      <w:pPr>
        <w:ind w:left="1083" w:hanging="324"/>
      </w:pPr>
      <w:rPr>
        <w:rFonts w:hint="default"/>
        <w:lang w:val="es-ES" w:eastAsia="en-US" w:bidi="ar-SA"/>
      </w:rPr>
    </w:lvl>
    <w:lvl w:ilvl="6" w:tplc="9C8C46F2">
      <w:numFmt w:val="bullet"/>
      <w:lvlText w:val="•"/>
      <w:lvlJc w:val="left"/>
      <w:pPr>
        <w:ind w:left="1204" w:hanging="324"/>
      </w:pPr>
      <w:rPr>
        <w:rFonts w:hint="default"/>
        <w:lang w:val="es-ES" w:eastAsia="en-US" w:bidi="ar-SA"/>
      </w:rPr>
    </w:lvl>
    <w:lvl w:ilvl="7" w:tplc="0608D244">
      <w:numFmt w:val="bullet"/>
      <w:lvlText w:val="•"/>
      <w:lvlJc w:val="left"/>
      <w:pPr>
        <w:ind w:left="1324" w:hanging="324"/>
      </w:pPr>
      <w:rPr>
        <w:rFonts w:hint="default"/>
        <w:lang w:val="es-ES" w:eastAsia="en-US" w:bidi="ar-SA"/>
      </w:rPr>
    </w:lvl>
    <w:lvl w:ilvl="8" w:tplc="078E1ADC">
      <w:numFmt w:val="bullet"/>
      <w:lvlText w:val="•"/>
      <w:lvlJc w:val="left"/>
      <w:pPr>
        <w:ind w:left="1445" w:hanging="324"/>
      </w:pPr>
      <w:rPr>
        <w:rFonts w:hint="default"/>
        <w:lang w:val="es-ES" w:eastAsia="en-US" w:bidi="ar-SA"/>
      </w:rPr>
    </w:lvl>
  </w:abstractNum>
  <w:abstractNum w:abstractNumId="4" w15:restartNumberingAfterBreak="0">
    <w:nsid w:val="559A39A2"/>
    <w:multiLevelType w:val="hybridMultilevel"/>
    <w:tmpl w:val="8AE4ED26"/>
    <w:lvl w:ilvl="0" w:tplc="8FEA74AE">
      <w:numFmt w:val="bullet"/>
      <w:lvlText w:val="-"/>
      <w:lvlJc w:val="left"/>
      <w:pPr>
        <w:ind w:left="2170" w:hanging="360"/>
      </w:pPr>
      <w:rPr>
        <w:rFonts w:ascii="Carlito" w:eastAsia="Carlito" w:hAnsi="Carlito" w:cs="Carlito" w:hint="default"/>
        <w:w w:val="100"/>
        <w:sz w:val="22"/>
        <w:szCs w:val="22"/>
        <w:lang w:val="es-ES" w:eastAsia="en-US" w:bidi="ar-SA"/>
      </w:rPr>
    </w:lvl>
    <w:lvl w:ilvl="1" w:tplc="998ADF56">
      <w:numFmt w:val="bullet"/>
      <w:lvlText w:val="•"/>
      <w:lvlJc w:val="left"/>
      <w:pPr>
        <w:ind w:left="2999" w:hanging="360"/>
      </w:pPr>
      <w:rPr>
        <w:rFonts w:hint="default"/>
        <w:lang w:val="es-ES" w:eastAsia="en-US" w:bidi="ar-SA"/>
      </w:rPr>
    </w:lvl>
    <w:lvl w:ilvl="2" w:tplc="95AA2550">
      <w:numFmt w:val="bullet"/>
      <w:lvlText w:val="•"/>
      <w:lvlJc w:val="left"/>
      <w:pPr>
        <w:ind w:left="3819" w:hanging="360"/>
      </w:pPr>
      <w:rPr>
        <w:rFonts w:hint="default"/>
        <w:lang w:val="es-ES" w:eastAsia="en-US" w:bidi="ar-SA"/>
      </w:rPr>
    </w:lvl>
    <w:lvl w:ilvl="3" w:tplc="D2B4F0E4">
      <w:numFmt w:val="bullet"/>
      <w:lvlText w:val="•"/>
      <w:lvlJc w:val="left"/>
      <w:pPr>
        <w:ind w:left="4639" w:hanging="360"/>
      </w:pPr>
      <w:rPr>
        <w:rFonts w:hint="default"/>
        <w:lang w:val="es-ES" w:eastAsia="en-US" w:bidi="ar-SA"/>
      </w:rPr>
    </w:lvl>
    <w:lvl w:ilvl="4" w:tplc="1AD8499E">
      <w:numFmt w:val="bullet"/>
      <w:lvlText w:val="•"/>
      <w:lvlJc w:val="left"/>
      <w:pPr>
        <w:ind w:left="5459" w:hanging="360"/>
      </w:pPr>
      <w:rPr>
        <w:rFonts w:hint="default"/>
        <w:lang w:val="es-ES" w:eastAsia="en-US" w:bidi="ar-SA"/>
      </w:rPr>
    </w:lvl>
    <w:lvl w:ilvl="5" w:tplc="8DA68BA6">
      <w:numFmt w:val="bullet"/>
      <w:lvlText w:val="•"/>
      <w:lvlJc w:val="left"/>
      <w:pPr>
        <w:ind w:left="6279" w:hanging="360"/>
      </w:pPr>
      <w:rPr>
        <w:rFonts w:hint="default"/>
        <w:lang w:val="es-ES" w:eastAsia="en-US" w:bidi="ar-SA"/>
      </w:rPr>
    </w:lvl>
    <w:lvl w:ilvl="6" w:tplc="F734300E">
      <w:numFmt w:val="bullet"/>
      <w:lvlText w:val="•"/>
      <w:lvlJc w:val="left"/>
      <w:pPr>
        <w:ind w:left="7099" w:hanging="360"/>
      </w:pPr>
      <w:rPr>
        <w:rFonts w:hint="default"/>
        <w:lang w:val="es-ES" w:eastAsia="en-US" w:bidi="ar-SA"/>
      </w:rPr>
    </w:lvl>
    <w:lvl w:ilvl="7" w:tplc="01BE4416">
      <w:numFmt w:val="bullet"/>
      <w:lvlText w:val="•"/>
      <w:lvlJc w:val="left"/>
      <w:pPr>
        <w:ind w:left="7919" w:hanging="360"/>
      </w:pPr>
      <w:rPr>
        <w:rFonts w:hint="default"/>
        <w:lang w:val="es-ES" w:eastAsia="en-US" w:bidi="ar-SA"/>
      </w:rPr>
    </w:lvl>
    <w:lvl w:ilvl="8" w:tplc="8A767CC2">
      <w:numFmt w:val="bullet"/>
      <w:lvlText w:val="•"/>
      <w:lvlJc w:val="left"/>
      <w:pPr>
        <w:ind w:left="8739" w:hanging="360"/>
      </w:pPr>
      <w:rPr>
        <w:rFonts w:hint="default"/>
        <w:lang w:val="es-ES" w:eastAsia="en-US" w:bidi="ar-SA"/>
      </w:rPr>
    </w:lvl>
  </w:abstractNum>
  <w:abstractNum w:abstractNumId="5" w15:restartNumberingAfterBreak="0">
    <w:nsid w:val="578B31A7"/>
    <w:multiLevelType w:val="hybridMultilevel"/>
    <w:tmpl w:val="FC9C93BA"/>
    <w:lvl w:ilvl="0" w:tplc="EDDCD6FC">
      <w:numFmt w:val="bullet"/>
      <w:lvlText w:val="-"/>
      <w:lvlJc w:val="left"/>
      <w:pPr>
        <w:ind w:left="1668" w:hanging="360"/>
      </w:pPr>
      <w:rPr>
        <w:rFonts w:ascii="Carlito" w:eastAsia="Carlito" w:hAnsi="Carlito" w:cs="Carlito" w:hint="default"/>
        <w:w w:val="100"/>
        <w:sz w:val="22"/>
        <w:szCs w:val="22"/>
        <w:lang w:val="es-ES" w:eastAsia="en-US" w:bidi="ar-SA"/>
      </w:rPr>
    </w:lvl>
    <w:lvl w:ilvl="1" w:tplc="FD02DFCE">
      <w:numFmt w:val="bullet"/>
      <w:lvlText w:val="•"/>
      <w:lvlJc w:val="left"/>
      <w:pPr>
        <w:ind w:left="2531" w:hanging="360"/>
      </w:pPr>
      <w:rPr>
        <w:rFonts w:hint="default"/>
        <w:lang w:val="es-ES" w:eastAsia="en-US" w:bidi="ar-SA"/>
      </w:rPr>
    </w:lvl>
    <w:lvl w:ilvl="2" w:tplc="6DAE44CC">
      <w:numFmt w:val="bullet"/>
      <w:lvlText w:val="•"/>
      <w:lvlJc w:val="left"/>
      <w:pPr>
        <w:ind w:left="3403" w:hanging="360"/>
      </w:pPr>
      <w:rPr>
        <w:rFonts w:hint="default"/>
        <w:lang w:val="es-ES" w:eastAsia="en-US" w:bidi="ar-SA"/>
      </w:rPr>
    </w:lvl>
    <w:lvl w:ilvl="3" w:tplc="D08619A0">
      <w:numFmt w:val="bullet"/>
      <w:lvlText w:val="•"/>
      <w:lvlJc w:val="left"/>
      <w:pPr>
        <w:ind w:left="4275" w:hanging="360"/>
      </w:pPr>
      <w:rPr>
        <w:rFonts w:hint="default"/>
        <w:lang w:val="es-ES" w:eastAsia="en-US" w:bidi="ar-SA"/>
      </w:rPr>
    </w:lvl>
    <w:lvl w:ilvl="4" w:tplc="88F0DCE2">
      <w:numFmt w:val="bullet"/>
      <w:lvlText w:val="•"/>
      <w:lvlJc w:val="left"/>
      <w:pPr>
        <w:ind w:left="5147" w:hanging="360"/>
      </w:pPr>
      <w:rPr>
        <w:rFonts w:hint="default"/>
        <w:lang w:val="es-ES" w:eastAsia="en-US" w:bidi="ar-SA"/>
      </w:rPr>
    </w:lvl>
    <w:lvl w:ilvl="5" w:tplc="5A68CF64">
      <w:numFmt w:val="bullet"/>
      <w:lvlText w:val="•"/>
      <w:lvlJc w:val="left"/>
      <w:pPr>
        <w:ind w:left="6019" w:hanging="360"/>
      </w:pPr>
      <w:rPr>
        <w:rFonts w:hint="default"/>
        <w:lang w:val="es-ES" w:eastAsia="en-US" w:bidi="ar-SA"/>
      </w:rPr>
    </w:lvl>
    <w:lvl w:ilvl="6" w:tplc="DD524426">
      <w:numFmt w:val="bullet"/>
      <w:lvlText w:val="•"/>
      <w:lvlJc w:val="left"/>
      <w:pPr>
        <w:ind w:left="6891" w:hanging="360"/>
      </w:pPr>
      <w:rPr>
        <w:rFonts w:hint="default"/>
        <w:lang w:val="es-ES" w:eastAsia="en-US" w:bidi="ar-SA"/>
      </w:rPr>
    </w:lvl>
    <w:lvl w:ilvl="7" w:tplc="B610F32E">
      <w:numFmt w:val="bullet"/>
      <w:lvlText w:val="•"/>
      <w:lvlJc w:val="left"/>
      <w:pPr>
        <w:ind w:left="7763" w:hanging="360"/>
      </w:pPr>
      <w:rPr>
        <w:rFonts w:hint="default"/>
        <w:lang w:val="es-ES" w:eastAsia="en-US" w:bidi="ar-SA"/>
      </w:rPr>
    </w:lvl>
    <w:lvl w:ilvl="8" w:tplc="F6CEECF2">
      <w:numFmt w:val="bullet"/>
      <w:lvlText w:val="•"/>
      <w:lvlJc w:val="left"/>
      <w:pPr>
        <w:ind w:left="8635" w:hanging="360"/>
      </w:pPr>
      <w:rPr>
        <w:rFonts w:hint="default"/>
        <w:lang w:val="es-ES" w:eastAsia="en-US" w:bidi="ar-SA"/>
      </w:rPr>
    </w:lvl>
  </w:abstractNum>
  <w:abstractNum w:abstractNumId="6" w15:restartNumberingAfterBreak="0">
    <w:nsid w:val="59A54A24"/>
    <w:multiLevelType w:val="hybridMultilevel"/>
    <w:tmpl w:val="3B2EC30C"/>
    <w:lvl w:ilvl="0" w:tplc="542C889A">
      <w:start w:val="1"/>
      <w:numFmt w:val="lowerLetter"/>
      <w:lvlText w:val="%1)"/>
      <w:lvlJc w:val="left"/>
      <w:pPr>
        <w:ind w:left="2170" w:hanging="360"/>
        <w:jc w:val="left"/>
      </w:pPr>
      <w:rPr>
        <w:rFonts w:ascii="Carlito" w:eastAsia="Carlito" w:hAnsi="Carlito" w:cs="Carlito" w:hint="default"/>
        <w:spacing w:val="-1"/>
        <w:w w:val="100"/>
        <w:sz w:val="22"/>
        <w:szCs w:val="22"/>
        <w:lang w:val="es-ES" w:eastAsia="en-US" w:bidi="ar-SA"/>
      </w:rPr>
    </w:lvl>
    <w:lvl w:ilvl="1" w:tplc="1602B04C">
      <w:numFmt w:val="bullet"/>
      <w:lvlText w:val="•"/>
      <w:lvlJc w:val="left"/>
      <w:pPr>
        <w:ind w:left="2999" w:hanging="360"/>
      </w:pPr>
      <w:rPr>
        <w:rFonts w:hint="default"/>
        <w:lang w:val="es-ES" w:eastAsia="en-US" w:bidi="ar-SA"/>
      </w:rPr>
    </w:lvl>
    <w:lvl w:ilvl="2" w:tplc="EE3286B0">
      <w:numFmt w:val="bullet"/>
      <w:lvlText w:val="•"/>
      <w:lvlJc w:val="left"/>
      <w:pPr>
        <w:ind w:left="3819" w:hanging="360"/>
      </w:pPr>
      <w:rPr>
        <w:rFonts w:hint="default"/>
        <w:lang w:val="es-ES" w:eastAsia="en-US" w:bidi="ar-SA"/>
      </w:rPr>
    </w:lvl>
    <w:lvl w:ilvl="3" w:tplc="AFF85F68">
      <w:numFmt w:val="bullet"/>
      <w:lvlText w:val="•"/>
      <w:lvlJc w:val="left"/>
      <w:pPr>
        <w:ind w:left="4639" w:hanging="360"/>
      </w:pPr>
      <w:rPr>
        <w:rFonts w:hint="default"/>
        <w:lang w:val="es-ES" w:eastAsia="en-US" w:bidi="ar-SA"/>
      </w:rPr>
    </w:lvl>
    <w:lvl w:ilvl="4" w:tplc="8C80A770">
      <w:numFmt w:val="bullet"/>
      <w:lvlText w:val="•"/>
      <w:lvlJc w:val="left"/>
      <w:pPr>
        <w:ind w:left="5459" w:hanging="360"/>
      </w:pPr>
      <w:rPr>
        <w:rFonts w:hint="default"/>
        <w:lang w:val="es-ES" w:eastAsia="en-US" w:bidi="ar-SA"/>
      </w:rPr>
    </w:lvl>
    <w:lvl w:ilvl="5" w:tplc="133AFB66">
      <w:numFmt w:val="bullet"/>
      <w:lvlText w:val="•"/>
      <w:lvlJc w:val="left"/>
      <w:pPr>
        <w:ind w:left="6279" w:hanging="360"/>
      </w:pPr>
      <w:rPr>
        <w:rFonts w:hint="default"/>
        <w:lang w:val="es-ES" w:eastAsia="en-US" w:bidi="ar-SA"/>
      </w:rPr>
    </w:lvl>
    <w:lvl w:ilvl="6" w:tplc="12DAB314">
      <w:numFmt w:val="bullet"/>
      <w:lvlText w:val="•"/>
      <w:lvlJc w:val="left"/>
      <w:pPr>
        <w:ind w:left="7099" w:hanging="360"/>
      </w:pPr>
      <w:rPr>
        <w:rFonts w:hint="default"/>
        <w:lang w:val="es-ES" w:eastAsia="en-US" w:bidi="ar-SA"/>
      </w:rPr>
    </w:lvl>
    <w:lvl w:ilvl="7" w:tplc="942E3A4A">
      <w:numFmt w:val="bullet"/>
      <w:lvlText w:val="•"/>
      <w:lvlJc w:val="left"/>
      <w:pPr>
        <w:ind w:left="7919" w:hanging="360"/>
      </w:pPr>
      <w:rPr>
        <w:rFonts w:hint="default"/>
        <w:lang w:val="es-ES" w:eastAsia="en-US" w:bidi="ar-SA"/>
      </w:rPr>
    </w:lvl>
    <w:lvl w:ilvl="8" w:tplc="AB22B7EA">
      <w:numFmt w:val="bullet"/>
      <w:lvlText w:val="•"/>
      <w:lvlJc w:val="left"/>
      <w:pPr>
        <w:ind w:left="8739" w:hanging="360"/>
      </w:pPr>
      <w:rPr>
        <w:rFonts w:hint="default"/>
        <w:lang w:val="es-ES" w:eastAsia="en-US" w:bidi="ar-SA"/>
      </w:rPr>
    </w:lvl>
  </w:abstractNum>
  <w:abstractNum w:abstractNumId="7" w15:restartNumberingAfterBreak="0">
    <w:nsid w:val="607D68A1"/>
    <w:multiLevelType w:val="multilevel"/>
    <w:tmpl w:val="7E1C952E"/>
    <w:lvl w:ilvl="0">
      <w:start w:val="2"/>
      <w:numFmt w:val="decimal"/>
      <w:lvlText w:val="%1"/>
      <w:lvlJc w:val="left"/>
      <w:pPr>
        <w:ind w:left="1450" w:hanging="432"/>
        <w:jc w:val="left"/>
      </w:pPr>
      <w:rPr>
        <w:rFonts w:hint="default"/>
        <w:lang w:val="es-ES" w:eastAsia="en-US" w:bidi="ar-SA"/>
      </w:rPr>
    </w:lvl>
    <w:lvl w:ilvl="1">
      <w:start w:val="1"/>
      <w:numFmt w:val="decimal"/>
      <w:lvlText w:val="%1.%2."/>
      <w:lvlJc w:val="left"/>
      <w:pPr>
        <w:ind w:left="1450" w:hanging="432"/>
        <w:jc w:val="left"/>
      </w:pPr>
      <w:rPr>
        <w:rFonts w:ascii="Carlito" w:eastAsia="Carlito" w:hAnsi="Carlito" w:cs="Carlito" w:hint="default"/>
        <w:spacing w:val="-1"/>
        <w:w w:val="100"/>
        <w:sz w:val="22"/>
        <w:szCs w:val="22"/>
        <w:lang w:val="es-ES" w:eastAsia="en-US" w:bidi="ar-SA"/>
      </w:rPr>
    </w:lvl>
    <w:lvl w:ilvl="2">
      <w:numFmt w:val="bullet"/>
      <w:lvlText w:val=""/>
      <w:lvlJc w:val="left"/>
      <w:pPr>
        <w:ind w:left="1810" w:hanging="360"/>
      </w:pPr>
      <w:rPr>
        <w:rFonts w:ascii="Wingdings" w:eastAsia="Wingdings" w:hAnsi="Wingdings" w:cs="Wingdings" w:hint="default"/>
        <w:w w:val="100"/>
        <w:sz w:val="22"/>
        <w:szCs w:val="22"/>
        <w:lang w:val="es-ES" w:eastAsia="en-US" w:bidi="ar-SA"/>
      </w:rPr>
    </w:lvl>
    <w:lvl w:ilvl="3">
      <w:numFmt w:val="bullet"/>
      <w:lvlText w:val="•"/>
      <w:lvlJc w:val="left"/>
      <w:pPr>
        <w:ind w:left="3722" w:hanging="360"/>
      </w:pPr>
      <w:rPr>
        <w:rFonts w:hint="default"/>
        <w:lang w:val="es-ES" w:eastAsia="en-US" w:bidi="ar-SA"/>
      </w:rPr>
    </w:lvl>
    <w:lvl w:ilvl="4">
      <w:numFmt w:val="bullet"/>
      <w:lvlText w:val="•"/>
      <w:lvlJc w:val="left"/>
      <w:pPr>
        <w:ind w:left="4673" w:hanging="360"/>
      </w:pPr>
      <w:rPr>
        <w:rFonts w:hint="default"/>
        <w:lang w:val="es-ES" w:eastAsia="en-US" w:bidi="ar-SA"/>
      </w:rPr>
    </w:lvl>
    <w:lvl w:ilvl="5">
      <w:numFmt w:val="bullet"/>
      <w:lvlText w:val="•"/>
      <w:lvlJc w:val="left"/>
      <w:pPr>
        <w:ind w:left="5624" w:hanging="360"/>
      </w:pPr>
      <w:rPr>
        <w:rFonts w:hint="default"/>
        <w:lang w:val="es-ES" w:eastAsia="en-US" w:bidi="ar-SA"/>
      </w:rPr>
    </w:lvl>
    <w:lvl w:ilvl="6">
      <w:numFmt w:val="bullet"/>
      <w:lvlText w:val="•"/>
      <w:lvlJc w:val="left"/>
      <w:pPr>
        <w:ind w:left="6575" w:hanging="360"/>
      </w:pPr>
      <w:rPr>
        <w:rFonts w:hint="default"/>
        <w:lang w:val="es-ES" w:eastAsia="en-US" w:bidi="ar-SA"/>
      </w:rPr>
    </w:lvl>
    <w:lvl w:ilvl="7">
      <w:numFmt w:val="bullet"/>
      <w:lvlText w:val="•"/>
      <w:lvlJc w:val="left"/>
      <w:pPr>
        <w:ind w:left="7526" w:hanging="360"/>
      </w:pPr>
      <w:rPr>
        <w:rFonts w:hint="default"/>
        <w:lang w:val="es-ES" w:eastAsia="en-US" w:bidi="ar-SA"/>
      </w:rPr>
    </w:lvl>
    <w:lvl w:ilvl="8">
      <w:numFmt w:val="bullet"/>
      <w:lvlText w:val="•"/>
      <w:lvlJc w:val="left"/>
      <w:pPr>
        <w:ind w:left="8477" w:hanging="360"/>
      </w:pPr>
      <w:rPr>
        <w:rFonts w:hint="default"/>
        <w:lang w:val="es-ES" w:eastAsia="en-US" w:bidi="ar-SA"/>
      </w:rPr>
    </w:lvl>
  </w:abstractNum>
  <w:abstractNum w:abstractNumId="8" w15:restartNumberingAfterBreak="0">
    <w:nsid w:val="6B822882"/>
    <w:multiLevelType w:val="hybridMultilevel"/>
    <w:tmpl w:val="7826DD64"/>
    <w:lvl w:ilvl="0" w:tplc="D128987E">
      <w:start w:val="1"/>
      <w:numFmt w:val="lowerLetter"/>
      <w:lvlText w:val="%1."/>
      <w:lvlJc w:val="left"/>
      <w:pPr>
        <w:ind w:left="484" w:hanging="324"/>
        <w:jc w:val="right"/>
      </w:pPr>
      <w:rPr>
        <w:rFonts w:ascii="Carlito" w:eastAsia="Carlito" w:hAnsi="Carlito" w:cs="Carlito" w:hint="default"/>
        <w:spacing w:val="-1"/>
        <w:w w:val="100"/>
        <w:sz w:val="22"/>
        <w:szCs w:val="22"/>
        <w:lang w:val="es-ES" w:eastAsia="en-US" w:bidi="ar-SA"/>
      </w:rPr>
    </w:lvl>
    <w:lvl w:ilvl="1" w:tplc="9086CA04">
      <w:numFmt w:val="bullet"/>
      <w:lvlText w:val="•"/>
      <w:lvlJc w:val="left"/>
      <w:pPr>
        <w:ind w:left="600" w:hanging="324"/>
      </w:pPr>
      <w:rPr>
        <w:rFonts w:hint="default"/>
        <w:lang w:val="es-ES" w:eastAsia="en-US" w:bidi="ar-SA"/>
      </w:rPr>
    </w:lvl>
    <w:lvl w:ilvl="2" w:tplc="965AA226">
      <w:numFmt w:val="bullet"/>
      <w:lvlText w:val="•"/>
      <w:lvlJc w:val="left"/>
      <w:pPr>
        <w:ind w:left="721" w:hanging="324"/>
      </w:pPr>
      <w:rPr>
        <w:rFonts w:hint="default"/>
        <w:lang w:val="es-ES" w:eastAsia="en-US" w:bidi="ar-SA"/>
      </w:rPr>
    </w:lvl>
    <w:lvl w:ilvl="3" w:tplc="2D06C100">
      <w:numFmt w:val="bullet"/>
      <w:lvlText w:val="•"/>
      <w:lvlJc w:val="left"/>
      <w:pPr>
        <w:ind w:left="842" w:hanging="324"/>
      </w:pPr>
      <w:rPr>
        <w:rFonts w:hint="default"/>
        <w:lang w:val="es-ES" w:eastAsia="en-US" w:bidi="ar-SA"/>
      </w:rPr>
    </w:lvl>
    <w:lvl w:ilvl="4" w:tplc="D2A6CB92">
      <w:numFmt w:val="bullet"/>
      <w:lvlText w:val="•"/>
      <w:lvlJc w:val="left"/>
      <w:pPr>
        <w:ind w:left="962" w:hanging="324"/>
      </w:pPr>
      <w:rPr>
        <w:rFonts w:hint="default"/>
        <w:lang w:val="es-ES" w:eastAsia="en-US" w:bidi="ar-SA"/>
      </w:rPr>
    </w:lvl>
    <w:lvl w:ilvl="5" w:tplc="345051FA">
      <w:numFmt w:val="bullet"/>
      <w:lvlText w:val="•"/>
      <w:lvlJc w:val="left"/>
      <w:pPr>
        <w:ind w:left="1083" w:hanging="324"/>
      </w:pPr>
      <w:rPr>
        <w:rFonts w:hint="default"/>
        <w:lang w:val="es-ES" w:eastAsia="en-US" w:bidi="ar-SA"/>
      </w:rPr>
    </w:lvl>
    <w:lvl w:ilvl="6" w:tplc="419A2E32">
      <w:numFmt w:val="bullet"/>
      <w:lvlText w:val="•"/>
      <w:lvlJc w:val="left"/>
      <w:pPr>
        <w:ind w:left="1204" w:hanging="324"/>
      </w:pPr>
      <w:rPr>
        <w:rFonts w:hint="default"/>
        <w:lang w:val="es-ES" w:eastAsia="en-US" w:bidi="ar-SA"/>
      </w:rPr>
    </w:lvl>
    <w:lvl w:ilvl="7" w:tplc="A82E628A">
      <w:numFmt w:val="bullet"/>
      <w:lvlText w:val="•"/>
      <w:lvlJc w:val="left"/>
      <w:pPr>
        <w:ind w:left="1324" w:hanging="324"/>
      </w:pPr>
      <w:rPr>
        <w:rFonts w:hint="default"/>
        <w:lang w:val="es-ES" w:eastAsia="en-US" w:bidi="ar-SA"/>
      </w:rPr>
    </w:lvl>
    <w:lvl w:ilvl="8" w:tplc="A7C478AC">
      <w:numFmt w:val="bullet"/>
      <w:lvlText w:val="•"/>
      <w:lvlJc w:val="left"/>
      <w:pPr>
        <w:ind w:left="1445" w:hanging="324"/>
      </w:pPr>
      <w:rPr>
        <w:rFonts w:hint="default"/>
        <w:lang w:val="es-ES" w:eastAsia="en-US" w:bidi="ar-SA"/>
      </w:rPr>
    </w:lvl>
  </w:abstractNum>
  <w:abstractNum w:abstractNumId="9" w15:restartNumberingAfterBreak="0">
    <w:nsid w:val="73530B36"/>
    <w:multiLevelType w:val="hybridMultilevel"/>
    <w:tmpl w:val="8812AF7C"/>
    <w:lvl w:ilvl="0" w:tplc="C5A83384">
      <w:start w:val="1"/>
      <w:numFmt w:val="lowerLetter"/>
      <w:lvlText w:val="%1)"/>
      <w:lvlJc w:val="left"/>
      <w:pPr>
        <w:ind w:left="2170" w:hanging="360"/>
        <w:jc w:val="left"/>
      </w:pPr>
      <w:rPr>
        <w:rFonts w:ascii="Carlito" w:eastAsia="Carlito" w:hAnsi="Carlito" w:cs="Carlito" w:hint="default"/>
        <w:spacing w:val="-1"/>
        <w:w w:val="100"/>
        <w:sz w:val="22"/>
        <w:szCs w:val="22"/>
        <w:lang w:val="es-ES" w:eastAsia="en-US" w:bidi="ar-SA"/>
      </w:rPr>
    </w:lvl>
    <w:lvl w:ilvl="1" w:tplc="BCACA774">
      <w:numFmt w:val="bullet"/>
      <w:lvlText w:val="•"/>
      <w:lvlJc w:val="left"/>
      <w:pPr>
        <w:ind w:left="2999" w:hanging="360"/>
      </w:pPr>
      <w:rPr>
        <w:rFonts w:hint="default"/>
        <w:lang w:val="es-ES" w:eastAsia="en-US" w:bidi="ar-SA"/>
      </w:rPr>
    </w:lvl>
    <w:lvl w:ilvl="2" w:tplc="99028E88">
      <w:numFmt w:val="bullet"/>
      <w:lvlText w:val="•"/>
      <w:lvlJc w:val="left"/>
      <w:pPr>
        <w:ind w:left="3819" w:hanging="360"/>
      </w:pPr>
      <w:rPr>
        <w:rFonts w:hint="default"/>
        <w:lang w:val="es-ES" w:eastAsia="en-US" w:bidi="ar-SA"/>
      </w:rPr>
    </w:lvl>
    <w:lvl w:ilvl="3" w:tplc="646E5134">
      <w:numFmt w:val="bullet"/>
      <w:lvlText w:val="•"/>
      <w:lvlJc w:val="left"/>
      <w:pPr>
        <w:ind w:left="4639" w:hanging="360"/>
      </w:pPr>
      <w:rPr>
        <w:rFonts w:hint="default"/>
        <w:lang w:val="es-ES" w:eastAsia="en-US" w:bidi="ar-SA"/>
      </w:rPr>
    </w:lvl>
    <w:lvl w:ilvl="4" w:tplc="A1CEDAC2">
      <w:numFmt w:val="bullet"/>
      <w:lvlText w:val="•"/>
      <w:lvlJc w:val="left"/>
      <w:pPr>
        <w:ind w:left="5459" w:hanging="360"/>
      </w:pPr>
      <w:rPr>
        <w:rFonts w:hint="default"/>
        <w:lang w:val="es-ES" w:eastAsia="en-US" w:bidi="ar-SA"/>
      </w:rPr>
    </w:lvl>
    <w:lvl w:ilvl="5" w:tplc="E7CC021E">
      <w:numFmt w:val="bullet"/>
      <w:lvlText w:val="•"/>
      <w:lvlJc w:val="left"/>
      <w:pPr>
        <w:ind w:left="6279" w:hanging="360"/>
      </w:pPr>
      <w:rPr>
        <w:rFonts w:hint="default"/>
        <w:lang w:val="es-ES" w:eastAsia="en-US" w:bidi="ar-SA"/>
      </w:rPr>
    </w:lvl>
    <w:lvl w:ilvl="6" w:tplc="8F7E4A82">
      <w:numFmt w:val="bullet"/>
      <w:lvlText w:val="•"/>
      <w:lvlJc w:val="left"/>
      <w:pPr>
        <w:ind w:left="7099" w:hanging="360"/>
      </w:pPr>
      <w:rPr>
        <w:rFonts w:hint="default"/>
        <w:lang w:val="es-ES" w:eastAsia="en-US" w:bidi="ar-SA"/>
      </w:rPr>
    </w:lvl>
    <w:lvl w:ilvl="7" w:tplc="CE26426E">
      <w:numFmt w:val="bullet"/>
      <w:lvlText w:val="•"/>
      <w:lvlJc w:val="left"/>
      <w:pPr>
        <w:ind w:left="7919" w:hanging="360"/>
      </w:pPr>
      <w:rPr>
        <w:rFonts w:hint="default"/>
        <w:lang w:val="es-ES" w:eastAsia="en-US" w:bidi="ar-SA"/>
      </w:rPr>
    </w:lvl>
    <w:lvl w:ilvl="8" w:tplc="0B0874E4">
      <w:numFmt w:val="bullet"/>
      <w:lvlText w:val="•"/>
      <w:lvlJc w:val="left"/>
      <w:pPr>
        <w:ind w:left="8739" w:hanging="360"/>
      </w:pPr>
      <w:rPr>
        <w:rFonts w:hint="default"/>
        <w:lang w:val="es-ES" w:eastAsia="en-US" w:bidi="ar-SA"/>
      </w:rPr>
    </w:lvl>
  </w:abstractNum>
  <w:num w:numId="1">
    <w:abstractNumId w:val="9"/>
  </w:num>
  <w:num w:numId="2">
    <w:abstractNumId w:val="4"/>
  </w:num>
  <w:num w:numId="3">
    <w:abstractNumId w:val="6"/>
  </w:num>
  <w:num w:numId="4">
    <w:abstractNumId w:val="0"/>
  </w:num>
  <w:num w:numId="5">
    <w:abstractNumId w:val="5"/>
  </w:num>
  <w:num w:numId="6">
    <w:abstractNumId w:val="3"/>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36"/>
    <w:rsid w:val="0036226A"/>
    <w:rsid w:val="005C6836"/>
    <w:rsid w:val="00B26D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8B1D4-3107-48C3-A63B-59290563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1025"/>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126"/>
      <w:ind w:left="760"/>
    </w:pPr>
    <w:rPr>
      <w:rFonts w:ascii="Arial" w:eastAsia="Arial" w:hAnsi="Arial" w:cs="Arial"/>
      <w:b/>
      <w:bCs/>
      <w:sz w:val="26"/>
      <w:szCs w:val="26"/>
    </w:rPr>
  </w:style>
  <w:style w:type="paragraph" w:styleId="Prrafodelista">
    <w:name w:val="List Paragraph"/>
    <w:basedOn w:val="Normal"/>
    <w:uiPriority w:val="1"/>
    <w:qFormat/>
    <w:pPr>
      <w:ind w:left="217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14444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percy</cp:lastModifiedBy>
  <cp:revision>2</cp:revision>
  <dcterms:created xsi:type="dcterms:W3CDTF">2021-08-05T00:42:00Z</dcterms:created>
  <dcterms:modified xsi:type="dcterms:W3CDTF">2021-08-05T00:42:00Z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2019</vt:lpwstr>
  </property>
  <property fmtid="{D5CDD505-2E9C-101B-9397-08002B2CF9AE}" pid="4" name="LastSaved">
    <vt:filetime>2021-08-05T00:00:00Z</vt:filetime>
  </property>
</Properties>
</file>