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CC4B" w14:textId="77777777" w:rsidR="007827E8" w:rsidRDefault="007827E8" w:rsidP="0090058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LORETO</w:t>
      </w:r>
    </w:p>
    <w:p w14:paraId="727033D5" w14:textId="77777777" w:rsidR="007827E8" w:rsidRDefault="007827E8" w:rsidP="00EB4739">
      <w:pPr>
        <w:spacing w:after="0" w:line="240" w:lineRule="auto"/>
        <w:rPr>
          <w:b/>
          <w:sz w:val="12"/>
          <w:szCs w:val="32"/>
        </w:rPr>
      </w:pPr>
      <w:r>
        <w:rPr>
          <w:b/>
          <w:sz w:val="28"/>
          <w:szCs w:val="32"/>
        </w:rPr>
        <w:t xml:space="preserve"> </w:t>
      </w:r>
    </w:p>
    <w:p w14:paraId="5581635F" w14:textId="77777777" w:rsidR="007827E8" w:rsidRDefault="007827E8" w:rsidP="00EB4739">
      <w:pPr>
        <w:spacing w:after="0" w:line="240" w:lineRule="auto"/>
        <w:rPr>
          <w:b/>
          <w:szCs w:val="32"/>
          <w:u w:val="single"/>
        </w:rPr>
      </w:pPr>
    </w:p>
    <w:p w14:paraId="5FCE0A0D" w14:textId="77777777" w:rsidR="007827E8" w:rsidRDefault="007827E8" w:rsidP="00EA6644">
      <w:pPr>
        <w:pStyle w:val="Prrafodelista"/>
        <w:numPr>
          <w:ilvl w:val="0"/>
          <w:numId w:val="18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E76E086" wp14:editId="11906021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7E648D0E" w14:textId="77777777" w:rsidR="007827E8" w:rsidRDefault="007827E8" w:rsidP="00EA6644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AC49798" wp14:editId="12F8989C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66034BD9" wp14:editId="27819FFF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2E3BD26" wp14:editId="65DC2787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44759" w14:textId="77777777" w:rsidR="007827E8" w:rsidRDefault="007827E8" w:rsidP="00EA6644">
      <w:pPr>
        <w:spacing w:after="0" w:line="240" w:lineRule="auto"/>
        <w:rPr>
          <w:b/>
          <w:sz w:val="28"/>
          <w:szCs w:val="32"/>
        </w:rPr>
      </w:pPr>
    </w:p>
    <w:p w14:paraId="57B20583" w14:textId="77777777" w:rsidR="007827E8" w:rsidRPr="000F4CAB" w:rsidRDefault="007827E8" w:rsidP="00EA6644">
      <w:pPr>
        <w:spacing w:after="0" w:line="240" w:lineRule="auto"/>
        <w:rPr>
          <w:b/>
          <w:sz w:val="28"/>
          <w:szCs w:val="32"/>
        </w:rPr>
      </w:pPr>
    </w:p>
    <w:p w14:paraId="638A46E2" w14:textId="77777777" w:rsidR="007827E8" w:rsidRDefault="007827E8" w:rsidP="00EB4739">
      <w:pPr>
        <w:spacing w:after="0" w:line="240" w:lineRule="auto"/>
        <w:rPr>
          <w:b/>
          <w:szCs w:val="32"/>
          <w:u w:val="single"/>
        </w:rPr>
      </w:pPr>
    </w:p>
    <w:tbl>
      <w:tblPr>
        <w:tblStyle w:val="TableNormal"/>
        <w:tblW w:w="8840" w:type="dxa"/>
        <w:tblInd w:w="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47"/>
        <w:gridCol w:w="936"/>
        <w:gridCol w:w="729"/>
        <w:gridCol w:w="972"/>
        <w:gridCol w:w="680"/>
        <w:gridCol w:w="918"/>
        <w:gridCol w:w="778"/>
      </w:tblGrid>
      <w:tr w:rsidR="007827E8" w14:paraId="0B945390" w14:textId="77777777" w:rsidTr="00EA6644">
        <w:trPr>
          <w:trHeight w:val="465"/>
        </w:trPr>
        <w:tc>
          <w:tcPr>
            <w:tcW w:w="2116" w:type="dxa"/>
            <w:tcBorders>
              <w:top w:val="nil"/>
              <w:left w:val="nil"/>
              <w:bottom w:val="nil"/>
            </w:tcBorders>
            <w:shd w:val="clear" w:color="auto" w:fill="575757"/>
          </w:tcPr>
          <w:p w14:paraId="4ACE3334" w14:textId="77777777" w:rsidR="007827E8" w:rsidRDefault="007827E8" w:rsidP="0057379B">
            <w:pPr>
              <w:pStyle w:val="TableParagraph"/>
              <w:spacing w:before="114"/>
              <w:ind w:left="90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0"/>
                <w:sz w:val="16"/>
              </w:rPr>
              <w:t>Provincia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575757"/>
          </w:tcPr>
          <w:p w14:paraId="638F2955" w14:textId="77777777" w:rsidR="007827E8" w:rsidRDefault="007827E8" w:rsidP="0057379B">
            <w:pPr>
              <w:pStyle w:val="TableParagraph"/>
              <w:spacing w:before="114"/>
              <w:ind w:left="502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90"/>
                <w:sz w:val="16"/>
              </w:rPr>
              <w:t>Población</w:t>
            </w:r>
          </w:p>
        </w:tc>
        <w:tc>
          <w:tcPr>
            <w:tcW w:w="1665" w:type="dxa"/>
            <w:gridSpan w:val="2"/>
            <w:tcBorders>
              <w:top w:val="nil"/>
              <w:bottom w:val="nil"/>
            </w:tcBorders>
            <w:shd w:val="clear" w:color="auto" w:fill="575757"/>
          </w:tcPr>
          <w:p w14:paraId="06317ABF" w14:textId="77777777" w:rsidR="007827E8" w:rsidRDefault="007827E8" w:rsidP="0057379B">
            <w:pPr>
              <w:pStyle w:val="TableParagraph"/>
              <w:spacing w:before="114"/>
              <w:ind w:left="540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5"/>
                <w:sz w:val="16"/>
              </w:rPr>
              <w:t>Mujeres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  <w:shd w:val="clear" w:color="auto" w:fill="575757"/>
          </w:tcPr>
          <w:p w14:paraId="333EB533" w14:textId="77777777" w:rsidR="007827E8" w:rsidRDefault="007827E8" w:rsidP="0057379B">
            <w:pPr>
              <w:pStyle w:val="TableParagraph"/>
              <w:spacing w:before="44" w:line="204" w:lineRule="auto"/>
              <w:ind w:left="351" w:hanging="27"/>
              <w:jc w:val="left"/>
              <w:rPr>
                <w:rFonts w:ascii="Arial Black" w:hAnsi="Arial Black"/>
                <w:sz w:val="16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6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6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6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6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0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6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575757"/>
          </w:tcPr>
          <w:p w14:paraId="07BA27C5" w14:textId="77777777" w:rsidR="007827E8" w:rsidRDefault="007827E8" w:rsidP="0057379B">
            <w:pPr>
              <w:pStyle w:val="TableParagraph"/>
              <w:spacing w:before="44" w:line="204" w:lineRule="auto"/>
              <w:ind w:left="539" w:hanging="316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Personas</w:t>
            </w:r>
            <w:r>
              <w:rPr>
                <w:rFonts w:ascii="Arial Black"/>
                <w:color w:val="FFFFFF"/>
                <w:spacing w:val="11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6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0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6"/>
              </w:rPr>
              <w:t>mayores</w:t>
            </w:r>
            <w:proofErr w:type="spellEnd"/>
          </w:p>
        </w:tc>
      </w:tr>
      <w:tr w:rsidR="007827E8" w14:paraId="0ADE4700" w14:textId="77777777" w:rsidTr="00EA6644">
        <w:trPr>
          <w:trHeight w:val="368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456681E" w14:textId="77777777" w:rsidR="007827E8" w:rsidRDefault="007827E8" w:rsidP="0057379B">
            <w:pPr>
              <w:pStyle w:val="TableParagraph"/>
              <w:spacing w:before="91"/>
              <w:ind w:left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1E53891" w14:textId="77777777" w:rsidR="007827E8" w:rsidRDefault="007827E8" w:rsidP="0057379B">
            <w:pPr>
              <w:pStyle w:val="TableParagraph"/>
              <w:spacing w:before="93"/>
              <w:ind w:left="199" w:right="180"/>
              <w:rPr>
                <w:sz w:val="16"/>
              </w:rPr>
            </w:pPr>
            <w:r>
              <w:rPr>
                <w:w w:val="95"/>
                <w:sz w:val="16"/>
              </w:rPr>
              <w:t>883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1B7DB35" w14:textId="77777777" w:rsidR="007827E8" w:rsidRDefault="007827E8" w:rsidP="0057379B">
            <w:pPr>
              <w:pStyle w:val="TableParagraph"/>
              <w:spacing w:before="91"/>
              <w:ind w:left="157" w:righ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5615380" w14:textId="77777777" w:rsidR="007827E8" w:rsidRDefault="007827E8" w:rsidP="0057379B">
            <w:pPr>
              <w:pStyle w:val="TableParagraph"/>
              <w:spacing w:before="93"/>
              <w:ind w:left="184" w:right="167"/>
              <w:rPr>
                <w:sz w:val="16"/>
              </w:rPr>
            </w:pPr>
            <w:r>
              <w:rPr>
                <w:w w:val="95"/>
                <w:sz w:val="16"/>
              </w:rPr>
              <w:t>439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1CD27C6" w14:textId="77777777" w:rsidR="007827E8" w:rsidRDefault="007827E8" w:rsidP="0057379B">
            <w:pPr>
              <w:pStyle w:val="TableParagraph"/>
              <w:spacing w:before="91"/>
              <w:ind w:left="1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67B9B57" w14:textId="77777777" w:rsidR="007827E8" w:rsidRDefault="007827E8" w:rsidP="0057379B">
            <w:pPr>
              <w:pStyle w:val="TableParagraph"/>
              <w:spacing w:before="93"/>
              <w:ind w:left="202" w:right="186"/>
              <w:rPr>
                <w:sz w:val="16"/>
              </w:rPr>
            </w:pPr>
            <w:r>
              <w:rPr>
                <w:w w:val="95"/>
                <w:sz w:val="16"/>
              </w:rPr>
              <w:t>372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F032C39" w14:textId="77777777" w:rsidR="007827E8" w:rsidRDefault="007827E8" w:rsidP="0057379B">
            <w:pPr>
              <w:pStyle w:val="TableParagraph"/>
              <w:spacing w:before="91"/>
              <w:ind w:left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7C47BD3" w14:textId="77777777" w:rsidR="007827E8" w:rsidRDefault="007827E8" w:rsidP="0057379B">
            <w:pPr>
              <w:pStyle w:val="TableParagraph"/>
              <w:spacing w:before="93"/>
              <w:ind w:left="217" w:right="200"/>
              <w:rPr>
                <w:sz w:val="16"/>
              </w:rPr>
            </w:pPr>
            <w:r>
              <w:rPr>
                <w:w w:val="95"/>
                <w:sz w:val="16"/>
              </w:rPr>
              <w:t>77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7CEFD74" w14:textId="77777777" w:rsidR="007827E8" w:rsidRDefault="007827E8" w:rsidP="0057379B">
            <w:pPr>
              <w:pStyle w:val="TableParagraph"/>
              <w:spacing w:before="91"/>
              <w:ind w:left="19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</w:tr>
      <w:tr w:rsidR="007827E8" w14:paraId="0C1C0FE3" w14:textId="77777777" w:rsidTr="00EA6644">
        <w:trPr>
          <w:trHeight w:val="3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568825" w14:textId="77777777" w:rsidR="007827E8" w:rsidRDefault="007827E8" w:rsidP="0057379B">
            <w:pPr>
              <w:pStyle w:val="TableParagraph"/>
              <w:spacing w:before="73"/>
              <w:ind w:left="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Maynas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EB1AF4E" w14:textId="77777777" w:rsidR="007827E8" w:rsidRDefault="007827E8" w:rsidP="0057379B">
            <w:pPr>
              <w:pStyle w:val="TableParagraph"/>
              <w:spacing w:before="73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479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866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19F488F" w14:textId="77777777" w:rsidR="007827E8" w:rsidRDefault="007827E8" w:rsidP="0057379B">
            <w:pPr>
              <w:pStyle w:val="TableParagraph"/>
              <w:spacing w:before="73"/>
              <w:ind w:left="125" w:right="107"/>
              <w:rPr>
                <w:sz w:val="16"/>
              </w:rPr>
            </w:pPr>
            <w:r>
              <w:rPr>
                <w:sz w:val="16"/>
              </w:rPr>
              <w:t>54,3%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6AF6E4A" w14:textId="77777777" w:rsidR="007827E8" w:rsidRDefault="007827E8" w:rsidP="0057379B">
            <w:pPr>
              <w:pStyle w:val="TableParagraph"/>
              <w:spacing w:before="73"/>
              <w:ind w:left="174" w:right="157"/>
              <w:rPr>
                <w:sz w:val="16"/>
              </w:rPr>
            </w:pPr>
            <w:r>
              <w:rPr>
                <w:w w:val="95"/>
                <w:sz w:val="16"/>
              </w:rPr>
              <w:t>241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475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26ECA4" w14:textId="77777777" w:rsidR="007827E8" w:rsidRDefault="007827E8" w:rsidP="0057379B">
            <w:pPr>
              <w:pStyle w:val="TableParagraph"/>
              <w:spacing w:before="73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54,9%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512EAA" w14:textId="77777777" w:rsidR="007827E8" w:rsidRDefault="007827E8" w:rsidP="0057379B">
            <w:pPr>
              <w:pStyle w:val="TableParagraph"/>
              <w:spacing w:before="73"/>
              <w:ind w:left="192" w:right="176"/>
              <w:rPr>
                <w:sz w:val="16"/>
              </w:rPr>
            </w:pPr>
            <w:r>
              <w:rPr>
                <w:w w:val="95"/>
                <w:sz w:val="16"/>
              </w:rPr>
              <w:t>181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181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77F67E" w14:textId="77777777" w:rsidR="007827E8" w:rsidRDefault="007827E8" w:rsidP="0057379B">
            <w:pPr>
              <w:pStyle w:val="TableParagraph"/>
              <w:spacing w:before="73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48,6%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38053C" w14:textId="77777777" w:rsidR="007827E8" w:rsidRDefault="007827E8" w:rsidP="0057379B">
            <w:pPr>
              <w:pStyle w:val="TableParagraph"/>
              <w:spacing w:before="73"/>
              <w:ind w:left="207" w:right="190"/>
              <w:rPr>
                <w:sz w:val="16"/>
              </w:rPr>
            </w:pPr>
            <w:r>
              <w:rPr>
                <w:w w:val="95"/>
                <w:sz w:val="16"/>
              </w:rPr>
              <w:t>48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693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2D90E2" w14:textId="77777777" w:rsidR="007827E8" w:rsidRDefault="007827E8" w:rsidP="0057379B">
            <w:pPr>
              <w:pStyle w:val="TableParagraph"/>
              <w:spacing w:before="73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63,2%</w:t>
            </w:r>
          </w:p>
        </w:tc>
      </w:tr>
      <w:tr w:rsidR="007827E8" w14:paraId="29072A56" w14:textId="77777777" w:rsidTr="00EA6644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B9A2C84" w14:textId="77777777" w:rsidR="007827E8" w:rsidRDefault="007827E8" w:rsidP="0057379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Amazonas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4AA8E81" w14:textId="77777777" w:rsidR="007827E8" w:rsidRDefault="007827E8" w:rsidP="0057379B">
            <w:pPr>
              <w:pStyle w:val="TableParagraph"/>
              <w:spacing w:before="83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122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725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29E0CD" w14:textId="77777777" w:rsidR="007827E8" w:rsidRDefault="007827E8" w:rsidP="0057379B">
            <w:pPr>
              <w:pStyle w:val="TableParagraph"/>
              <w:spacing w:before="83"/>
              <w:ind w:left="125" w:right="107"/>
              <w:rPr>
                <w:sz w:val="16"/>
              </w:rPr>
            </w:pPr>
            <w:r>
              <w:rPr>
                <w:sz w:val="16"/>
              </w:rPr>
              <w:t>13,9%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7A1EE91" w14:textId="77777777" w:rsidR="007827E8" w:rsidRDefault="007827E8" w:rsidP="0057379B">
            <w:pPr>
              <w:pStyle w:val="TableParagraph"/>
              <w:spacing w:before="83"/>
              <w:ind w:left="174" w:right="157"/>
              <w:rPr>
                <w:sz w:val="16"/>
              </w:rPr>
            </w:pPr>
            <w:r>
              <w:rPr>
                <w:w w:val="95"/>
                <w:sz w:val="16"/>
              </w:rPr>
              <w:t>61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005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49FF34" w14:textId="77777777" w:rsidR="007827E8" w:rsidRDefault="007827E8" w:rsidP="0057379B">
            <w:pPr>
              <w:pStyle w:val="TableParagraph"/>
              <w:spacing w:before="83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13,9%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D02F27" w14:textId="77777777" w:rsidR="007827E8" w:rsidRDefault="007827E8" w:rsidP="0057379B">
            <w:pPr>
              <w:pStyle w:val="TableParagraph"/>
              <w:spacing w:before="83"/>
              <w:ind w:left="192" w:right="176"/>
              <w:rPr>
                <w:sz w:val="16"/>
              </w:rPr>
            </w:pPr>
            <w:r>
              <w:rPr>
                <w:w w:val="95"/>
                <w:sz w:val="16"/>
              </w:rPr>
              <w:t>54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301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ADCD07" w14:textId="77777777" w:rsidR="007827E8" w:rsidRDefault="007827E8" w:rsidP="0057379B">
            <w:pPr>
              <w:pStyle w:val="TableParagraph"/>
              <w:spacing w:before="83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14,6%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9F4190" w14:textId="77777777" w:rsidR="007827E8" w:rsidRDefault="007827E8" w:rsidP="0057379B">
            <w:pPr>
              <w:pStyle w:val="TableParagraph"/>
              <w:spacing w:before="83"/>
              <w:ind w:left="207" w:right="190"/>
              <w:rPr>
                <w:sz w:val="16"/>
              </w:rPr>
            </w:pPr>
            <w:r>
              <w:rPr>
                <w:sz w:val="16"/>
              </w:rPr>
              <w:t>9352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AA2F7C0" w14:textId="77777777" w:rsidR="007827E8" w:rsidRDefault="007827E8" w:rsidP="0057379B">
            <w:pPr>
              <w:pStyle w:val="TableParagraph"/>
              <w:spacing w:before="83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12,1%</w:t>
            </w:r>
          </w:p>
        </w:tc>
      </w:tr>
      <w:tr w:rsidR="007827E8" w14:paraId="4920DFF7" w14:textId="77777777" w:rsidTr="00EA6644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2EFF7D1" w14:textId="77777777" w:rsidR="007827E8" w:rsidRDefault="007827E8" w:rsidP="0057379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Loreto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02C6D9" w14:textId="77777777" w:rsidR="007827E8" w:rsidRDefault="007827E8" w:rsidP="0057379B">
            <w:pPr>
              <w:pStyle w:val="TableParagraph"/>
              <w:spacing w:before="83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48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482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9335F8" w14:textId="77777777" w:rsidR="007827E8" w:rsidRDefault="007827E8" w:rsidP="0057379B">
            <w:pPr>
              <w:pStyle w:val="TableParagraph"/>
              <w:spacing w:before="83"/>
              <w:ind w:left="125" w:right="107"/>
              <w:rPr>
                <w:sz w:val="16"/>
              </w:rPr>
            </w:pPr>
            <w:r>
              <w:rPr>
                <w:sz w:val="16"/>
              </w:rPr>
              <w:t>5,5%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E8A3B58" w14:textId="77777777" w:rsidR="007827E8" w:rsidRDefault="007827E8" w:rsidP="0057379B">
            <w:pPr>
              <w:pStyle w:val="TableParagraph"/>
              <w:spacing w:before="83"/>
              <w:ind w:left="174" w:right="157"/>
              <w:rPr>
                <w:sz w:val="16"/>
              </w:rPr>
            </w:pPr>
            <w:r>
              <w:rPr>
                <w:w w:val="95"/>
                <w:sz w:val="16"/>
              </w:rPr>
              <w:t>30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587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813670E" w14:textId="77777777" w:rsidR="007827E8" w:rsidRDefault="007827E8" w:rsidP="0057379B">
            <w:pPr>
              <w:pStyle w:val="TableParagraph"/>
              <w:spacing w:before="83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7,0%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B652D85" w14:textId="77777777" w:rsidR="007827E8" w:rsidRDefault="007827E8" w:rsidP="0057379B">
            <w:pPr>
              <w:pStyle w:val="TableParagraph"/>
              <w:spacing w:before="83"/>
              <w:ind w:left="192" w:right="176"/>
              <w:rPr>
                <w:sz w:val="16"/>
              </w:rPr>
            </w:pPr>
            <w:r>
              <w:rPr>
                <w:w w:val="95"/>
                <w:sz w:val="16"/>
              </w:rPr>
              <w:t>25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378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3903251" w14:textId="77777777" w:rsidR="007827E8" w:rsidRDefault="007827E8" w:rsidP="0057379B">
            <w:pPr>
              <w:pStyle w:val="TableParagraph"/>
              <w:spacing w:before="83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E70F96" w14:textId="77777777" w:rsidR="007827E8" w:rsidRDefault="007827E8" w:rsidP="0057379B">
            <w:pPr>
              <w:pStyle w:val="TableParagraph"/>
              <w:spacing w:before="83"/>
              <w:ind w:left="206" w:right="190"/>
              <w:rPr>
                <w:sz w:val="16"/>
              </w:rPr>
            </w:pPr>
            <w:r>
              <w:rPr>
                <w:sz w:val="16"/>
              </w:rPr>
              <w:t>1888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4DD63E" w14:textId="77777777" w:rsidR="007827E8" w:rsidRDefault="007827E8" w:rsidP="0057379B">
            <w:pPr>
              <w:pStyle w:val="TableParagraph"/>
              <w:spacing w:before="83"/>
              <w:ind w:left="216"/>
              <w:jc w:val="left"/>
              <w:rPr>
                <w:sz w:val="16"/>
              </w:rPr>
            </w:pPr>
            <w:r>
              <w:rPr>
                <w:sz w:val="16"/>
              </w:rPr>
              <w:t>2,4%</w:t>
            </w:r>
          </w:p>
        </w:tc>
      </w:tr>
      <w:tr w:rsidR="007827E8" w14:paraId="5CD2640F" w14:textId="77777777" w:rsidTr="00EA6644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D3CDF99" w14:textId="77777777" w:rsidR="007827E8" w:rsidRDefault="007827E8" w:rsidP="0057379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Mariscal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Castilla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35AB464" w14:textId="77777777" w:rsidR="007827E8" w:rsidRDefault="007827E8" w:rsidP="0057379B">
            <w:pPr>
              <w:pStyle w:val="TableParagraph"/>
              <w:spacing w:before="83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62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437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9C748ED" w14:textId="77777777" w:rsidR="007827E8" w:rsidRDefault="007827E8" w:rsidP="0057379B">
            <w:pPr>
              <w:pStyle w:val="TableParagraph"/>
              <w:spacing w:before="83"/>
              <w:ind w:left="125" w:right="107"/>
              <w:rPr>
                <w:sz w:val="16"/>
              </w:rPr>
            </w:pPr>
            <w:r>
              <w:rPr>
                <w:sz w:val="16"/>
              </w:rPr>
              <w:t>7,1%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D459BD0" w14:textId="77777777" w:rsidR="007827E8" w:rsidRDefault="007827E8" w:rsidP="0057379B">
            <w:pPr>
              <w:pStyle w:val="TableParagraph"/>
              <w:spacing w:before="83"/>
              <w:ind w:left="173" w:right="157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665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277742C" w14:textId="77777777" w:rsidR="007827E8" w:rsidRDefault="007827E8" w:rsidP="0057379B">
            <w:pPr>
              <w:pStyle w:val="TableParagraph"/>
              <w:spacing w:before="83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5,4%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BB08E54" w14:textId="77777777" w:rsidR="007827E8" w:rsidRDefault="007827E8" w:rsidP="0057379B">
            <w:pPr>
              <w:pStyle w:val="TableParagraph"/>
              <w:spacing w:before="83"/>
              <w:ind w:left="191" w:right="176"/>
              <w:rPr>
                <w:sz w:val="16"/>
              </w:rPr>
            </w:pPr>
            <w:r>
              <w:rPr>
                <w:w w:val="95"/>
                <w:sz w:val="16"/>
              </w:rPr>
              <w:t>30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502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F511E42" w14:textId="77777777" w:rsidR="007827E8" w:rsidRDefault="007827E8" w:rsidP="0057379B">
            <w:pPr>
              <w:pStyle w:val="TableParagraph"/>
              <w:spacing w:before="83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8,2%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602997B" w14:textId="77777777" w:rsidR="007827E8" w:rsidRDefault="007827E8" w:rsidP="0057379B">
            <w:pPr>
              <w:pStyle w:val="TableParagraph"/>
              <w:spacing w:before="83"/>
              <w:ind w:left="206" w:right="190"/>
              <w:rPr>
                <w:sz w:val="16"/>
              </w:rPr>
            </w:pPr>
            <w:r>
              <w:rPr>
                <w:sz w:val="16"/>
              </w:rPr>
              <w:t>4409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CC6AC72" w14:textId="77777777" w:rsidR="007827E8" w:rsidRDefault="007827E8" w:rsidP="0057379B">
            <w:pPr>
              <w:pStyle w:val="TableParagraph"/>
              <w:spacing w:before="83"/>
              <w:ind w:left="216"/>
              <w:jc w:val="left"/>
              <w:rPr>
                <w:sz w:val="16"/>
              </w:rPr>
            </w:pPr>
            <w:r>
              <w:rPr>
                <w:sz w:val="16"/>
              </w:rPr>
              <w:t>5,7%</w:t>
            </w:r>
          </w:p>
        </w:tc>
      </w:tr>
      <w:tr w:rsidR="007827E8" w14:paraId="69CBA8D0" w14:textId="77777777" w:rsidTr="00EA6644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557AB4" w14:textId="77777777" w:rsidR="007827E8" w:rsidRDefault="007827E8" w:rsidP="0057379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Requena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510A69" w14:textId="77777777" w:rsidR="007827E8" w:rsidRDefault="007827E8" w:rsidP="0057379B">
            <w:pPr>
              <w:pStyle w:val="TableParagraph"/>
              <w:spacing w:before="83"/>
              <w:ind w:left="188" w:right="170"/>
              <w:rPr>
                <w:sz w:val="16"/>
              </w:rPr>
            </w:pPr>
            <w:r>
              <w:rPr>
                <w:sz w:val="16"/>
              </w:rPr>
              <w:t>7780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090868" w14:textId="77777777" w:rsidR="007827E8" w:rsidRDefault="007827E8" w:rsidP="0057379B">
            <w:pPr>
              <w:pStyle w:val="TableParagraph"/>
              <w:spacing w:before="83"/>
              <w:ind w:left="124" w:right="107"/>
              <w:rPr>
                <w:sz w:val="16"/>
              </w:rPr>
            </w:pPr>
            <w:r>
              <w:rPr>
                <w:sz w:val="16"/>
              </w:rPr>
              <w:t>0,9%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944258" w14:textId="77777777" w:rsidR="007827E8" w:rsidRDefault="007827E8" w:rsidP="0057379B">
            <w:pPr>
              <w:pStyle w:val="TableParagraph"/>
              <w:spacing w:before="83"/>
              <w:ind w:left="173" w:right="157"/>
              <w:rPr>
                <w:sz w:val="16"/>
              </w:rPr>
            </w:pPr>
            <w:r>
              <w:rPr>
                <w:w w:val="95"/>
                <w:sz w:val="16"/>
              </w:rPr>
              <w:t>28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718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3C1F38D" w14:textId="77777777" w:rsidR="007827E8" w:rsidRDefault="007827E8" w:rsidP="0057379B">
            <w:pPr>
              <w:pStyle w:val="TableParagraph"/>
              <w:spacing w:before="83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2A929F0" w14:textId="77777777" w:rsidR="007827E8" w:rsidRDefault="007827E8" w:rsidP="0057379B">
            <w:pPr>
              <w:pStyle w:val="TableParagraph"/>
              <w:spacing w:before="83"/>
              <w:ind w:left="191" w:right="176"/>
              <w:rPr>
                <w:sz w:val="16"/>
              </w:rPr>
            </w:pPr>
            <w:r>
              <w:rPr>
                <w:sz w:val="16"/>
              </w:rPr>
              <w:t>3468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BA9B20" w14:textId="77777777" w:rsidR="007827E8" w:rsidRDefault="007827E8" w:rsidP="0057379B">
            <w:pPr>
              <w:pStyle w:val="TableParagraph"/>
              <w:spacing w:before="83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0,9%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7DE0AA4" w14:textId="77777777" w:rsidR="007827E8" w:rsidRDefault="007827E8" w:rsidP="0057379B">
            <w:pPr>
              <w:pStyle w:val="TableParagraph"/>
              <w:spacing w:before="83"/>
              <w:ind w:left="206" w:right="190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C4B24B2" w14:textId="77777777" w:rsidR="007827E8" w:rsidRDefault="007827E8" w:rsidP="0057379B">
            <w:pPr>
              <w:pStyle w:val="TableParagraph"/>
              <w:spacing w:before="83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0,7%</w:t>
            </w:r>
          </w:p>
        </w:tc>
      </w:tr>
      <w:tr w:rsidR="007827E8" w14:paraId="7F6D1DDE" w14:textId="77777777" w:rsidTr="00EA6644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181FFC" w14:textId="77777777" w:rsidR="007827E8" w:rsidRDefault="007827E8" w:rsidP="0057379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Ucayali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98FDA04" w14:textId="77777777" w:rsidR="007827E8" w:rsidRDefault="007827E8" w:rsidP="0057379B">
            <w:pPr>
              <w:pStyle w:val="TableParagraph"/>
              <w:spacing w:before="83"/>
              <w:ind w:left="188" w:right="170"/>
              <w:rPr>
                <w:sz w:val="16"/>
              </w:rPr>
            </w:pPr>
            <w:r>
              <w:rPr>
                <w:w w:val="95"/>
                <w:sz w:val="16"/>
              </w:rPr>
              <w:t>58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511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ABB2A1" w14:textId="77777777" w:rsidR="007827E8" w:rsidRDefault="007827E8" w:rsidP="0057379B">
            <w:pPr>
              <w:pStyle w:val="TableParagraph"/>
              <w:spacing w:before="83"/>
              <w:ind w:left="124" w:right="107"/>
              <w:rPr>
                <w:sz w:val="16"/>
              </w:rPr>
            </w:pPr>
            <w:r>
              <w:rPr>
                <w:sz w:val="16"/>
              </w:rPr>
              <w:t>6,6%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BF0A8E7" w14:textId="77777777" w:rsidR="007827E8" w:rsidRDefault="007827E8" w:rsidP="0057379B">
            <w:pPr>
              <w:pStyle w:val="TableParagraph"/>
              <w:spacing w:before="83"/>
              <w:ind w:left="173" w:right="157"/>
              <w:rPr>
                <w:sz w:val="16"/>
              </w:rPr>
            </w:pPr>
            <w:r>
              <w:rPr>
                <w:w w:val="95"/>
                <w:sz w:val="16"/>
              </w:rPr>
              <w:t>26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606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A8C544D" w14:textId="77777777" w:rsidR="007827E8" w:rsidRDefault="007827E8" w:rsidP="0057379B">
            <w:pPr>
              <w:pStyle w:val="TableParagraph"/>
              <w:spacing w:before="83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8AD228" w14:textId="77777777" w:rsidR="007827E8" w:rsidRDefault="007827E8" w:rsidP="0057379B">
            <w:pPr>
              <w:pStyle w:val="TableParagraph"/>
              <w:spacing w:before="83"/>
              <w:ind w:left="191" w:right="176"/>
              <w:rPr>
                <w:sz w:val="16"/>
              </w:rPr>
            </w:pPr>
            <w:r>
              <w:rPr>
                <w:w w:val="95"/>
                <w:sz w:val="16"/>
              </w:rPr>
              <w:t>28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150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CAD2D9C" w14:textId="77777777" w:rsidR="007827E8" w:rsidRDefault="007827E8" w:rsidP="0057379B">
            <w:pPr>
              <w:pStyle w:val="TableParagraph"/>
              <w:spacing w:before="83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7,6%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ABB94C9" w14:textId="77777777" w:rsidR="007827E8" w:rsidRDefault="007827E8" w:rsidP="0057379B">
            <w:pPr>
              <w:pStyle w:val="TableParagraph"/>
              <w:spacing w:before="83"/>
              <w:ind w:left="205" w:right="190"/>
              <w:rPr>
                <w:sz w:val="16"/>
              </w:rPr>
            </w:pPr>
            <w:r>
              <w:rPr>
                <w:sz w:val="16"/>
              </w:rPr>
              <w:t>4886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947B810" w14:textId="77777777" w:rsidR="007827E8" w:rsidRDefault="007827E8" w:rsidP="0057379B">
            <w:pPr>
              <w:pStyle w:val="TableParagraph"/>
              <w:spacing w:before="83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6,3%</w:t>
            </w:r>
          </w:p>
        </w:tc>
      </w:tr>
      <w:tr w:rsidR="007827E8" w14:paraId="3066879F" w14:textId="77777777" w:rsidTr="00EA6644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81FC89C" w14:textId="77777777" w:rsidR="007827E8" w:rsidRDefault="007827E8" w:rsidP="0057379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Datem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Marañon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5FBEFF" w14:textId="77777777" w:rsidR="007827E8" w:rsidRDefault="007827E8" w:rsidP="0057379B">
            <w:pPr>
              <w:pStyle w:val="TableParagraph"/>
              <w:spacing w:before="83"/>
              <w:ind w:left="188" w:right="170"/>
              <w:rPr>
                <w:sz w:val="16"/>
              </w:rPr>
            </w:pPr>
            <w:r>
              <w:rPr>
                <w:w w:val="95"/>
                <w:sz w:val="16"/>
              </w:rPr>
              <w:t>54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637</w:t>
            </w:r>
          </w:p>
        </w:tc>
        <w:tc>
          <w:tcPr>
            <w:tcW w:w="747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22F0A8F" w14:textId="77777777" w:rsidR="007827E8" w:rsidRDefault="007827E8" w:rsidP="0057379B">
            <w:pPr>
              <w:pStyle w:val="TableParagraph"/>
              <w:spacing w:before="83"/>
              <w:ind w:left="124" w:right="107"/>
              <w:rPr>
                <w:sz w:val="16"/>
              </w:rPr>
            </w:pPr>
            <w:r>
              <w:rPr>
                <w:sz w:val="16"/>
              </w:rPr>
              <w:t>6,2%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1B50C8F" w14:textId="77777777" w:rsidR="007827E8" w:rsidRDefault="007827E8" w:rsidP="0057379B">
            <w:pPr>
              <w:pStyle w:val="TableParagraph"/>
              <w:spacing w:before="83"/>
              <w:ind w:left="172" w:right="157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096</w:t>
            </w:r>
          </w:p>
        </w:tc>
        <w:tc>
          <w:tcPr>
            <w:tcW w:w="72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9AF801F" w14:textId="77777777" w:rsidR="007827E8" w:rsidRDefault="007827E8" w:rsidP="0057379B">
            <w:pPr>
              <w:pStyle w:val="TableParagraph"/>
              <w:spacing w:before="83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5,5%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D30B9E" w14:textId="77777777" w:rsidR="007827E8" w:rsidRDefault="007827E8" w:rsidP="0057379B">
            <w:pPr>
              <w:pStyle w:val="TableParagraph"/>
              <w:spacing w:before="83"/>
              <w:ind w:left="190" w:right="176"/>
              <w:rPr>
                <w:sz w:val="16"/>
              </w:rPr>
            </w:pPr>
            <w:r>
              <w:rPr>
                <w:w w:val="95"/>
                <w:sz w:val="16"/>
              </w:rPr>
              <w:t>26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043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716486" w14:textId="77777777" w:rsidR="007827E8" w:rsidRDefault="007827E8" w:rsidP="0057379B">
            <w:pPr>
              <w:pStyle w:val="TableParagraph"/>
              <w:spacing w:before="83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2A1E07" w14:textId="77777777" w:rsidR="007827E8" w:rsidRDefault="007827E8" w:rsidP="0057379B">
            <w:pPr>
              <w:pStyle w:val="TableParagraph"/>
              <w:spacing w:before="83"/>
              <w:ind w:left="205" w:right="190"/>
              <w:rPr>
                <w:sz w:val="16"/>
              </w:rPr>
            </w:pPr>
            <w:r>
              <w:rPr>
                <w:sz w:val="16"/>
              </w:rPr>
              <w:t>4083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CED8F9" w14:textId="77777777" w:rsidR="007827E8" w:rsidRDefault="007827E8" w:rsidP="0057379B">
            <w:pPr>
              <w:pStyle w:val="TableParagraph"/>
              <w:spacing w:before="83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5,3%</w:t>
            </w:r>
          </w:p>
        </w:tc>
      </w:tr>
    </w:tbl>
    <w:p w14:paraId="686DBD52" w14:textId="77777777" w:rsidR="007827E8" w:rsidRDefault="007827E8" w:rsidP="00EA6644">
      <w:pPr>
        <w:spacing w:before="78"/>
        <w:ind w:left="809"/>
        <w:rPr>
          <w:sz w:val="14"/>
        </w:rPr>
      </w:pPr>
      <w:r>
        <w:rPr>
          <w:w w:val="95"/>
          <w:sz w:val="14"/>
        </w:rPr>
        <w:t>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5504D578" w14:textId="77777777" w:rsidR="007827E8" w:rsidRDefault="007827E8" w:rsidP="00EA6644">
      <w:pPr>
        <w:pStyle w:val="Prrafodelista"/>
        <w:numPr>
          <w:ilvl w:val="0"/>
          <w:numId w:val="18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357E3EE7" w14:textId="77777777" w:rsidR="007827E8" w:rsidRPr="00F5716B" w:rsidRDefault="007827E8" w:rsidP="00EA6644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473FE362" w14:textId="77777777" w:rsidR="007827E8" w:rsidRDefault="007827E8" w:rsidP="00EA6644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7902FAAB" w14:textId="77777777" w:rsidR="007827E8" w:rsidRPr="00EA6644" w:rsidRDefault="007827E8" w:rsidP="00EA6644">
      <w:pPr>
        <w:tabs>
          <w:tab w:val="left" w:pos="1995"/>
        </w:tabs>
        <w:ind w:left="142" w:right="5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E5663F" wp14:editId="00905090">
            <wp:simplePos x="0" y="0"/>
            <wp:positionH relativeFrom="margin">
              <wp:align>left</wp:align>
            </wp:positionH>
            <wp:positionV relativeFrom="paragraph">
              <wp:posOffset>597535</wp:posOffset>
            </wp:positionV>
            <wp:extent cx="5915025" cy="1353820"/>
            <wp:effectExtent l="0" t="0" r="0" b="0"/>
            <wp:wrapSquare wrapText="bothSides"/>
            <wp:docPr id="899271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7102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370" cy="135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644">
        <w:rPr>
          <w:rFonts w:cs="Arial"/>
          <w:shd w:val="clear" w:color="auto" w:fill="FDFDFD"/>
        </w:rPr>
        <w:t>En la región Loreto, el porcentaje de mujeres alguna vez unidas de 15 a 49 años que ha sufrido algún tipo de violencia por parte de su pareja es de 5</w:t>
      </w:r>
      <w:r>
        <w:rPr>
          <w:rFonts w:cs="Arial"/>
          <w:shd w:val="clear" w:color="auto" w:fill="FDFDFD"/>
        </w:rPr>
        <w:t>3</w:t>
      </w:r>
      <w:r w:rsidRPr="00EA6644">
        <w:rPr>
          <w:rFonts w:cs="Arial"/>
          <w:shd w:val="clear" w:color="auto" w:fill="FDFDFD"/>
        </w:rPr>
        <w:t>.2% (ENDES-INEI 202</w:t>
      </w:r>
      <w:r>
        <w:rPr>
          <w:rFonts w:cs="Arial"/>
          <w:shd w:val="clear" w:color="auto" w:fill="FDFDFD"/>
        </w:rPr>
        <w:t>3</w:t>
      </w:r>
      <w:r w:rsidRPr="00EA6644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EA6644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EA6644">
        <w:rPr>
          <w:rFonts w:cs="Arial"/>
          <w:shd w:val="clear" w:color="auto" w:fill="FDFDFD"/>
        </w:rPr>
        <w:t>%. Según el tipo de violencia, se cuenta con la siguiente información:</w:t>
      </w:r>
    </w:p>
    <w:p w14:paraId="02576AAF" w14:textId="77777777" w:rsidR="007827E8" w:rsidRDefault="007827E8" w:rsidP="00EB4739">
      <w:pPr>
        <w:spacing w:after="0" w:line="240" w:lineRule="auto"/>
        <w:rPr>
          <w:b/>
          <w:szCs w:val="32"/>
          <w:u w:val="single"/>
        </w:rPr>
      </w:pPr>
    </w:p>
    <w:p w14:paraId="6EA47916" w14:textId="77777777" w:rsidR="007827E8" w:rsidRPr="00EA6644" w:rsidRDefault="007827E8" w:rsidP="00EA6644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EA6644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36C64611" w14:textId="77777777" w:rsidR="007827E8" w:rsidRPr="000868EA" w:rsidRDefault="007827E8" w:rsidP="000868EA">
      <w:pPr>
        <w:spacing w:after="0" w:line="240" w:lineRule="auto"/>
        <w:jc w:val="both"/>
        <w:rPr>
          <w:rFonts w:cs="Arial"/>
          <w:shd w:val="clear" w:color="auto" w:fill="FDFDFD"/>
        </w:rPr>
      </w:pPr>
      <w:r w:rsidRPr="000868EA">
        <w:rPr>
          <w:rFonts w:cs="Arial"/>
          <w:shd w:val="clear" w:color="auto" w:fill="FDFDFD"/>
        </w:rPr>
        <w:t xml:space="preserve">En la región Loreto, el porcentaje de mujeres adolescentes de 15 a 19 años que ha tenido un hijo o ha estado embarazada por primera vez es de </w:t>
      </w:r>
      <w:r>
        <w:rPr>
          <w:rFonts w:cs="Arial"/>
          <w:shd w:val="clear" w:color="auto" w:fill="FDFDFD"/>
        </w:rPr>
        <w:t>23</w:t>
      </w:r>
      <w:r w:rsidRPr="000868EA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02</w:t>
      </w:r>
      <w:r w:rsidRPr="000868EA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6F7ADB81" w14:textId="77777777" w:rsidR="007827E8" w:rsidRDefault="007827E8" w:rsidP="00EB4739">
      <w:pPr>
        <w:spacing w:after="0" w:line="240" w:lineRule="auto"/>
        <w:rPr>
          <w:b/>
          <w:szCs w:val="32"/>
          <w:u w:val="single"/>
        </w:rPr>
      </w:pPr>
    </w:p>
    <w:p w14:paraId="5743E231" w14:textId="77777777" w:rsidR="007827E8" w:rsidRDefault="007827E8" w:rsidP="00EB4739">
      <w:pPr>
        <w:spacing w:after="0" w:line="240" w:lineRule="auto"/>
        <w:rPr>
          <w:b/>
          <w:sz w:val="24"/>
          <w:szCs w:val="36"/>
          <w:u w:val="single"/>
        </w:rPr>
      </w:pPr>
    </w:p>
    <w:p w14:paraId="6249553B" w14:textId="77777777" w:rsidR="007827E8" w:rsidRDefault="007827E8" w:rsidP="00EB4739">
      <w:pPr>
        <w:spacing w:after="0" w:line="240" w:lineRule="auto"/>
        <w:rPr>
          <w:b/>
          <w:sz w:val="24"/>
          <w:szCs w:val="36"/>
          <w:u w:val="single"/>
        </w:rPr>
      </w:pPr>
    </w:p>
    <w:p w14:paraId="325793B3" w14:textId="77777777" w:rsidR="007827E8" w:rsidRDefault="007827E8" w:rsidP="00EB4739">
      <w:pPr>
        <w:spacing w:after="0" w:line="240" w:lineRule="auto"/>
        <w:rPr>
          <w:b/>
          <w:sz w:val="24"/>
          <w:szCs w:val="36"/>
          <w:u w:val="single"/>
        </w:rPr>
      </w:pPr>
    </w:p>
    <w:p w14:paraId="64C9F6A4" w14:textId="77777777" w:rsidR="007827E8" w:rsidRDefault="007827E8" w:rsidP="00EB4739">
      <w:pPr>
        <w:spacing w:after="0" w:line="240" w:lineRule="auto"/>
        <w:rPr>
          <w:b/>
          <w:sz w:val="24"/>
          <w:szCs w:val="36"/>
          <w:u w:val="single"/>
        </w:rPr>
      </w:pPr>
    </w:p>
    <w:p w14:paraId="3307EFC2" w14:textId="77777777" w:rsidR="007827E8" w:rsidRDefault="007827E8" w:rsidP="00EB4739">
      <w:pPr>
        <w:spacing w:after="0" w:line="240" w:lineRule="auto"/>
        <w:rPr>
          <w:b/>
          <w:sz w:val="24"/>
          <w:szCs w:val="36"/>
          <w:u w:val="single"/>
        </w:rPr>
      </w:pPr>
    </w:p>
    <w:p w14:paraId="5285BAD2" w14:textId="77777777" w:rsidR="007827E8" w:rsidRDefault="007827E8" w:rsidP="00EB4739">
      <w:pPr>
        <w:spacing w:after="0" w:line="240" w:lineRule="auto"/>
        <w:rPr>
          <w:b/>
          <w:sz w:val="24"/>
          <w:szCs w:val="36"/>
          <w:u w:val="single"/>
        </w:rPr>
      </w:pPr>
    </w:p>
    <w:p w14:paraId="6F5CDFDB" w14:textId="77777777" w:rsidR="007827E8" w:rsidRPr="00EA6644" w:rsidRDefault="007827E8" w:rsidP="00EB4739">
      <w:pPr>
        <w:spacing w:after="0" w:line="240" w:lineRule="auto"/>
        <w:rPr>
          <w:b/>
          <w:sz w:val="24"/>
          <w:szCs w:val="36"/>
        </w:rPr>
      </w:pPr>
      <w:r w:rsidRPr="00EA6644">
        <w:rPr>
          <w:b/>
          <w:sz w:val="24"/>
          <w:szCs w:val="36"/>
          <w:u w:val="single"/>
        </w:rPr>
        <w:lastRenderedPageBreak/>
        <w:t>SERVICIOS QUE BRINDA</w:t>
      </w:r>
      <w:r w:rsidRPr="00EA6644">
        <w:rPr>
          <w:b/>
          <w:sz w:val="24"/>
          <w:szCs w:val="36"/>
        </w:rPr>
        <w:t>:</w:t>
      </w:r>
    </w:p>
    <w:p w14:paraId="5904BF08" w14:textId="77777777" w:rsidR="007827E8" w:rsidRPr="00EB4739" w:rsidRDefault="007827E8" w:rsidP="00EB4739">
      <w:pPr>
        <w:spacing w:after="0" w:line="240" w:lineRule="auto"/>
        <w:rPr>
          <w:b/>
          <w:sz w:val="12"/>
          <w:szCs w:val="32"/>
        </w:rPr>
      </w:pPr>
    </w:p>
    <w:p w14:paraId="26217418" w14:textId="77777777" w:rsidR="007827E8" w:rsidRPr="000F5296" w:rsidRDefault="007827E8" w:rsidP="00EB473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6C6F7C8E" w14:textId="77777777" w:rsidR="007827E8" w:rsidRPr="00455929" w:rsidRDefault="007827E8" w:rsidP="00EB4739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0C0A4A80" w14:textId="77777777" w:rsidR="007827E8" w:rsidRDefault="007827E8" w:rsidP="00EB473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01D8CE2C" w14:textId="77777777" w:rsidR="007827E8" w:rsidRDefault="007827E8" w:rsidP="00EB473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Loreto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56A0DE7" w14:textId="77777777" w:rsidR="007827E8" w:rsidRPr="00316CD7" w:rsidRDefault="007827E8" w:rsidP="003A19C8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p w14:paraId="00A43F4D" w14:textId="77777777" w:rsidR="007827E8" w:rsidRPr="00B609B8" w:rsidRDefault="007827E8" w:rsidP="00011910">
      <w:pPr>
        <w:spacing w:after="0" w:line="240" w:lineRule="auto"/>
        <w:rPr>
          <w:rFonts w:ascii="Arial Narrow" w:hAnsi="Arial Narrow" w:cs="Arial"/>
          <w:b/>
          <w:sz w:val="12"/>
          <w:szCs w:val="30"/>
          <w:shd w:val="clear" w:color="auto" w:fill="FDFDFD"/>
        </w:rPr>
      </w:pPr>
    </w:p>
    <w:tbl>
      <w:tblPr>
        <w:tblW w:w="491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2123"/>
        <w:gridCol w:w="2128"/>
      </w:tblGrid>
      <w:tr w:rsidR="007827E8" w:rsidRPr="00B90FAE" w14:paraId="25A58EA0" w14:textId="77777777" w:rsidTr="00A9339C">
        <w:trPr>
          <w:trHeight w:val="128"/>
          <w:tblHeader/>
          <w:jc w:val="center"/>
        </w:trPr>
        <w:tc>
          <w:tcPr>
            <w:tcW w:w="275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81D1210" w14:textId="77777777" w:rsidR="007827E8" w:rsidRPr="00B90FAE" w:rsidRDefault="007827E8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E4AC648" w14:textId="77777777" w:rsidR="007827E8" w:rsidRPr="00B90FAE" w:rsidRDefault="007827E8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77583D46" w14:textId="77777777" w:rsidTr="00A9339C">
        <w:trPr>
          <w:trHeight w:val="142"/>
          <w:tblHeader/>
          <w:jc w:val="center"/>
        </w:trPr>
        <w:tc>
          <w:tcPr>
            <w:tcW w:w="275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B5D5B20" w14:textId="77777777" w:rsidR="007827E8" w:rsidRPr="00B90FAE" w:rsidRDefault="007827E8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77DD403" w14:textId="77777777" w:rsidR="007827E8" w:rsidRPr="00B90FAE" w:rsidRDefault="007827E8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13B3475" w14:textId="77777777" w:rsidR="007827E8" w:rsidRPr="004B6378" w:rsidRDefault="007827E8" w:rsidP="00566C4C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B90FAE" w14:paraId="4AE0ABA0" w14:textId="77777777" w:rsidTr="00CD29AC">
        <w:trPr>
          <w:trHeight w:val="1299"/>
          <w:jc w:val="center"/>
        </w:trPr>
        <w:tc>
          <w:tcPr>
            <w:tcW w:w="2753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0F339F4B" w14:textId="77777777" w:rsidR="007827E8" w:rsidRPr="006E06C7" w:rsidRDefault="007827E8" w:rsidP="00CD29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64"/>
              <w:tblOverlap w:val="never"/>
              <w:tblW w:w="4765" w:type="dxa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2261"/>
              <w:gridCol w:w="920"/>
            </w:tblGrid>
            <w:tr w:rsidR="007827E8" w14:paraId="20846500" w14:textId="77777777" w:rsidTr="00732D04">
              <w:trPr>
                <w:trHeight w:val="233"/>
              </w:trPr>
              <w:tc>
                <w:tcPr>
                  <w:tcW w:w="1584" w:type="dxa"/>
                  <w:shd w:val="clear" w:color="auto" w:fill="DD8B8D"/>
                  <w:vAlign w:val="center"/>
                </w:tcPr>
                <w:p w14:paraId="4A72B346" w14:textId="77777777" w:rsidR="007827E8" w:rsidRPr="00473D4C" w:rsidRDefault="007827E8" w:rsidP="00CD29A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261" w:type="dxa"/>
                  <w:shd w:val="clear" w:color="auto" w:fill="DD8B8D"/>
                </w:tcPr>
                <w:p w14:paraId="2D5452A8" w14:textId="77777777" w:rsidR="007827E8" w:rsidRPr="00473D4C" w:rsidRDefault="007827E8" w:rsidP="00CD29A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20" w:type="dxa"/>
                  <w:shd w:val="clear" w:color="auto" w:fill="DD8B8D"/>
                  <w:vAlign w:val="center"/>
                </w:tcPr>
                <w:p w14:paraId="16F3C2C9" w14:textId="77777777" w:rsidR="007827E8" w:rsidRPr="00473D4C" w:rsidRDefault="007827E8" w:rsidP="00CD29A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7827E8" w14:paraId="57F860DB" w14:textId="77777777" w:rsidTr="00732D04">
              <w:trPr>
                <w:trHeight w:val="221"/>
              </w:trPr>
              <w:tc>
                <w:tcPr>
                  <w:tcW w:w="1584" w:type="dxa"/>
                  <w:vMerge w:val="restart"/>
                  <w:vAlign w:val="center"/>
                </w:tcPr>
                <w:p w14:paraId="12236B86" w14:textId="77777777" w:rsidR="007827E8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73E0A1D5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(10)</w:t>
                  </w:r>
                </w:p>
              </w:tc>
              <w:tc>
                <w:tcPr>
                  <w:tcW w:w="2261" w:type="dxa"/>
                </w:tcPr>
                <w:p w14:paraId="0BAD6464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Alto Amazonas</w:t>
                  </w:r>
                </w:p>
              </w:tc>
              <w:tc>
                <w:tcPr>
                  <w:tcW w:w="920" w:type="dxa"/>
                </w:tcPr>
                <w:p w14:paraId="15F0F51F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2200890E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6EA88D0B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5337D6E1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Datem Del Marañón</w:t>
                  </w:r>
                </w:p>
              </w:tc>
              <w:tc>
                <w:tcPr>
                  <w:tcW w:w="920" w:type="dxa"/>
                </w:tcPr>
                <w:p w14:paraId="203B678E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6D20F327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0996A918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73E1AA60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 xml:space="preserve">Loreto                                                  </w:t>
                  </w:r>
                </w:p>
              </w:tc>
              <w:tc>
                <w:tcPr>
                  <w:tcW w:w="920" w:type="dxa"/>
                </w:tcPr>
                <w:p w14:paraId="3352089B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669D5339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241D1EFF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0C3AF1FC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Mariscal Ramón Castilla</w:t>
                  </w:r>
                </w:p>
              </w:tc>
              <w:tc>
                <w:tcPr>
                  <w:tcW w:w="920" w:type="dxa"/>
                </w:tcPr>
                <w:p w14:paraId="4C61FFC0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325D30E5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3C8E8FD1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44302429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Maynas</w:t>
                  </w:r>
                </w:p>
              </w:tc>
              <w:tc>
                <w:tcPr>
                  <w:tcW w:w="920" w:type="dxa"/>
                </w:tcPr>
                <w:p w14:paraId="05E80D91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3</w:t>
                  </w:r>
                </w:p>
              </w:tc>
            </w:tr>
            <w:tr w:rsidR="007827E8" w14:paraId="372F5482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3C298407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1FBADB49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Putumayo</w:t>
                  </w:r>
                </w:p>
              </w:tc>
              <w:tc>
                <w:tcPr>
                  <w:tcW w:w="920" w:type="dxa"/>
                </w:tcPr>
                <w:p w14:paraId="5E7B31B8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6864FDAB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2DC9D1F3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32881F22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Requena</w:t>
                  </w:r>
                </w:p>
              </w:tc>
              <w:tc>
                <w:tcPr>
                  <w:tcW w:w="920" w:type="dxa"/>
                </w:tcPr>
                <w:p w14:paraId="2B1F3C9C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4C2A0F41" w14:textId="77777777" w:rsidTr="00732D04">
              <w:trPr>
                <w:trHeight w:val="118"/>
              </w:trPr>
              <w:tc>
                <w:tcPr>
                  <w:tcW w:w="1584" w:type="dxa"/>
                  <w:vMerge/>
                  <w:vAlign w:val="center"/>
                </w:tcPr>
                <w:p w14:paraId="05647087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793D91A1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Ucayali</w:t>
                  </w:r>
                </w:p>
              </w:tc>
              <w:tc>
                <w:tcPr>
                  <w:tcW w:w="920" w:type="dxa"/>
                </w:tcPr>
                <w:p w14:paraId="4A08BC3B" w14:textId="77777777" w:rsidR="007827E8" w:rsidRPr="003715CB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1</w:t>
                  </w:r>
                </w:p>
              </w:tc>
            </w:tr>
            <w:tr w:rsidR="007827E8" w14:paraId="01AD905C" w14:textId="77777777" w:rsidTr="00732D04">
              <w:trPr>
                <w:trHeight w:val="221"/>
              </w:trPr>
              <w:tc>
                <w:tcPr>
                  <w:tcW w:w="1584" w:type="dxa"/>
                  <w:vMerge w:val="restart"/>
                  <w:vAlign w:val="center"/>
                </w:tcPr>
                <w:p w14:paraId="04981911" w14:textId="77777777" w:rsidR="007827E8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5A065C98" w14:textId="77777777" w:rsidR="007827E8" w:rsidRPr="00473D4C" w:rsidRDefault="007827E8" w:rsidP="00CD29A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261" w:type="dxa"/>
                </w:tcPr>
                <w:p w14:paraId="411B0EA2" w14:textId="77777777" w:rsidR="007827E8" w:rsidRPr="00473D4C" w:rsidRDefault="007827E8" w:rsidP="00CD29A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Maynas</w:t>
                  </w:r>
                </w:p>
              </w:tc>
              <w:tc>
                <w:tcPr>
                  <w:tcW w:w="920" w:type="dxa"/>
                  <w:vAlign w:val="center"/>
                </w:tcPr>
                <w:p w14:paraId="460D2768" w14:textId="77777777" w:rsidR="007827E8" w:rsidRPr="00473D4C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7827E8" w14:paraId="5B079A1F" w14:textId="77777777" w:rsidTr="00732D04">
              <w:trPr>
                <w:trHeight w:val="221"/>
              </w:trPr>
              <w:tc>
                <w:tcPr>
                  <w:tcW w:w="1584" w:type="dxa"/>
                  <w:vMerge/>
                  <w:vAlign w:val="center"/>
                </w:tcPr>
                <w:p w14:paraId="7A87C926" w14:textId="77777777" w:rsidR="007827E8" w:rsidRPr="00473D4C" w:rsidRDefault="007827E8" w:rsidP="00CD29AC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463CABB2" w14:textId="77777777" w:rsidR="007827E8" w:rsidRPr="003715CB" w:rsidRDefault="007827E8" w:rsidP="00CD29AC">
                  <w:pPr>
                    <w:spacing w:after="0" w:line="240" w:lineRule="auto"/>
                    <w:rPr>
                      <w:sz w:val="20"/>
                    </w:rPr>
                  </w:pPr>
                  <w:r w:rsidRPr="003715CB">
                    <w:rPr>
                      <w:sz w:val="20"/>
                    </w:rPr>
                    <w:t>Alto Amazonas</w:t>
                  </w:r>
                </w:p>
              </w:tc>
              <w:tc>
                <w:tcPr>
                  <w:tcW w:w="920" w:type="dxa"/>
                  <w:vAlign w:val="center"/>
                </w:tcPr>
                <w:p w14:paraId="2093A402" w14:textId="77777777" w:rsidR="007827E8" w:rsidRDefault="007827E8" w:rsidP="00CD29A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827E8" w14:paraId="248480A3" w14:textId="77777777" w:rsidTr="00732D04">
              <w:trPr>
                <w:trHeight w:val="233"/>
              </w:trPr>
              <w:tc>
                <w:tcPr>
                  <w:tcW w:w="384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DB07658" w14:textId="77777777" w:rsidR="007827E8" w:rsidRPr="00473D4C" w:rsidRDefault="007827E8" w:rsidP="00CD29A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20" w:type="dxa"/>
                  <w:shd w:val="clear" w:color="auto" w:fill="D9D9D9" w:themeFill="background1" w:themeFillShade="D9"/>
                  <w:vAlign w:val="center"/>
                </w:tcPr>
                <w:p w14:paraId="05B8FB11" w14:textId="77777777" w:rsidR="007827E8" w:rsidRPr="00473D4C" w:rsidRDefault="007827E8" w:rsidP="00CD29A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090D">
                    <w:rPr>
                      <w:b/>
                      <w:noProof/>
                      <w:sz w:val="20"/>
                      <w:szCs w:val="20"/>
                    </w:rPr>
                    <w:t>13</w:t>
                  </w:r>
                </w:p>
              </w:tc>
            </w:tr>
          </w:tbl>
          <w:p w14:paraId="0A47AF4E" w14:textId="77777777" w:rsidR="007827E8" w:rsidRPr="00444848" w:rsidRDefault="007827E8" w:rsidP="00CD29A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B1CFEC0" w14:textId="77777777" w:rsidR="007827E8" w:rsidRPr="009F125C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DC5BC4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DC5BC4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495</w:t>
            </w:r>
          </w:p>
          <w:p w14:paraId="22660D87" w14:textId="77777777" w:rsidR="007827E8" w:rsidRPr="00444848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4021BE99" w14:textId="77777777" w:rsidR="007827E8" w:rsidRPr="009F125C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876</w:t>
            </w:r>
          </w:p>
          <w:p w14:paraId="6999C327" w14:textId="77777777" w:rsidR="007827E8" w:rsidRPr="00444848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</w:tr>
      <w:tr w:rsidR="007827E8" w:rsidRPr="008F7155" w14:paraId="50335547" w14:textId="77777777" w:rsidTr="004B553D">
        <w:trPr>
          <w:trHeight w:val="1641"/>
          <w:jc w:val="center"/>
        </w:trPr>
        <w:tc>
          <w:tcPr>
            <w:tcW w:w="2753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824E7A7" w14:textId="77777777" w:rsidR="007827E8" w:rsidRPr="00B90FAE" w:rsidRDefault="007827E8" w:rsidP="00CD29A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2AD7B2EF" w14:textId="77777777" w:rsidR="007827E8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DC5BC4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DC5BC4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001</w:t>
            </w:r>
          </w:p>
          <w:p w14:paraId="2FF83652" w14:textId="77777777" w:rsidR="007827E8" w:rsidRPr="00444848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6048A3CE" w14:textId="77777777" w:rsidR="007827E8" w:rsidRPr="00D91591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BC4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41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C5BC4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868</w:t>
            </w:r>
            <w:r w:rsidRPr="00146B81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46B81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2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DC102A1" w14:textId="77777777" w:rsidR="007827E8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9D090D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445</w:t>
            </w:r>
          </w:p>
          <w:p w14:paraId="508ED0CD" w14:textId="77777777" w:rsidR="007827E8" w:rsidRPr="00444848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11ED1B0C" w14:textId="66401DAB" w:rsidR="007827E8" w:rsidRPr="00146B81" w:rsidRDefault="007827E8" w:rsidP="00CD29A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9D090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6</w:t>
            </w:r>
            <w:r w:rsidR="00DE1BD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D090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715</w:t>
            </w:r>
            <w:r w:rsidRPr="00146B81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46B81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5C5B6E4A" w14:textId="77777777" w:rsidR="007827E8" w:rsidRPr="00011910" w:rsidRDefault="007827E8" w:rsidP="00A41643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146B81">
        <w:rPr>
          <w:sz w:val="18"/>
          <w:szCs w:val="18"/>
          <w:lang w:val="en-US"/>
        </w:rPr>
        <w:t xml:space="preserve">  </w:t>
      </w: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3AA3037F" w14:textId="77777777" w:rsidR="007827E8" w:rsidRDefault="007827E8" w:rsidP="00A41643">
      <w:pPr>
        <w:spacing w:after="0" w:line="240" w:lineRule="auto"/>
        <w:ind w:right="5"/>
        <w:jc w:val="both"/>
        <w:rPr>
          <w:rFonts w:ascii="Arial Narrow" w:hAnsi="Arial Narrow" w:cs="Arial"/>
          <w:b/>
          <w:sz w:val="10"/>
          <w:szCs w:val="30"/>
          <w:shd w:val="clear" w:color="auto" w:fill="FDFDFD"/>
        </w:rPr>
      </w:pPr>
    </w:p>
    <w:p w14:paraId="1AC9E738" w14:textId="77777777" w:rsidR="007827E8" w:rsidRDefault="007827E8" w:rsidP="00A41643">
      <w:pPr>
        <w:spacing w:after="0" w:line="240" w:lineRule="auto"/>
        <w:ind w:right="5"/>
        <w:jc w:val="both"/>
        <w:rPr>
          <w:rFonts w:ascii="Arial Narrow" w:hAnsi="Arial Narrow" w:cs="Arial"/>
          <w:b/>
          <w:sz w:val="10"/>
          <w:szCs w:val="30"/>
          <w:shd w:val="clear" w:color="auto" w:fill="FDFDFD"/>
        </w:rPr>
      </w:pPr>
    </w:p>
    <w:p w14:paraId="4EB81F24" w14:textId="77777777" w:rsidR="007827E8" w:rsidRPr="00CA1A69" w:rsidRDefault="007827E8" w:rsidP="00CA1A69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CA1A69">
        <w:rPr>
          <w:b/>
        </w:rPr>
        <w:t xml:space="preserve"> Rural – </w:t>
      </w:r>
      <w:r>
        <w:rPr>
          <w:b/>
        </w:rPr>
        <w:t>SA</w:t>
      </w:r>
      <w:r w:rsidRPr="00CA1A69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p w14:paraId="088F9314" w14:textId="77777777" w:rsidR="007827E8" w:rsidRPr="00310C0C" w:rsidRDefault="007827E8" w:rsidP="007F3EB9">
      <w:pPr>
        <w:spacing w:after="0" w:line="240" w:lineRule="auto"/>
        <w:rPr>
          <w:b/>
          <w:sz w:val="8"/>
          <w:szCs w:val="32"/>
        </w:rPr>
      </w:pPr>
    </w:p>
    <w:tbl>
      <w:tblPr>
        <w:tblW w:w="491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2125"/>
        <w:gridCol w:w="2093"/>
      </w:tblGrid>
      <w:tr w:rsidR="007827E8" w:rsidRPr="00B90FAE" w14:paraId="2A6F1BA0" w14:textId="77777777" w:rsidTr="00A9339C">
        <w:trPr>
          <w:trHeight w:val="146"/>
          <w:tblHeader/>
          <w:jc w:val="center"/>
        </w:trPr>
        <w:tc>
          <w:tcPr>
            <w:tcW w:w="276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70A286E" w14:textId="77777777" w:rsidR="007827E8" w:rsidRPr="00B90FAE" w:rsidRDefault="007827E8" w:rsidP="007F3E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BBDC659" w14:textId="77777777" w:rsidR="007827E8" w:rsidRPr="00B90FAE" w:rsidRDefault="007827E8" w:rsidP="007F3E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14530A14" w14:textId="77777777" w:rsidTr="00A9339C">
        <w:trPr>
          <w:trHeight w:val="58"/>
          <w:tblHeader/>
          <w:jc w:val="center"/>
        </w:trPr>
        <w:tc>
          <w:tcPr>
            <w:tcW w:w="276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383940F" w14:textId="77777777" w:rsidR="007827E8" w:rsidRPr="00B90FAE" w:rsidRDefault="007827E8" w:rsidP="007F3E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9D3A923" w14:textId="77777777" w:rsidR="007827E8" w:rsidRPr="00B90FAE" w:rsidRDefault="007827E8" w:rsidP="007F3E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0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80C8B90" w14:textId="77777777" w:rsidR="007827E8" w:rsidRPr="00B90FAE" w:rsidRDefault="007827E8" w:rsidP="00587C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B90FAE" w14:paraId="7D98A1E0" w14:textId="77777777" w:rsidTr="008760B5">
        <w:trPr>
          <w:trHeight w:val="2792"/>
          <w:jc w:val="center"/>
        </w:trPr>
        <w:tc>
          <w:tcPr>
            <w:tcW w:w="2769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3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134"/>
              <w:gridCol w:w="1701"/>
            </w:tblGrid>
            <w:tr w:rsidR="007827E8" w14:paraId="77A3A93F" w14:textId="77777777" w:rsidTr="00BF5B34">
              <w:trPr>
                <w:trHeight w:val="152"/>
              </w:trPr>
              <w:tc>
                <w:tcPr>
                  <w:tcW w:w="2122" w:type="dxa"/>
                  <w:shd w:val="clear" w:color="auto" w:fill="DD8B8D"/>
                  <w:vAlign w:val="center"/>
                </w:tcPr>
                <w:p w14:paraId="50B650FF" w14:textId="77777777" w:rsidR="007827E8" w:rsidRPr="00F122EB" w:rsidRDefault="007827E8" w:rsidP="00B609B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34" w:type="dxa"/>
                  <w:shd w:val="clear" w:color="auto" w:fill="DD8B8D"/>
                  <w:vAlign w:val="center"/>
                </w:tcPr>
                <w:p w14:paraId="7D4E1528" w14:textId="77777777" w:rsidR="007827E8" w:rsidRPr="00F122EB" w:rsidRDefault="007827E8" w:rsidP="00B609B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701" w:type="dxa"/>
                  <w:shd w:val="clear" w:color="auto" w:fill="DD8B8D"/>
                </w:tcPr>
                <w:p w14:paraId="378EAD85" w14:textId="77777777" w:rsidR="007827E8" w:rsidRDefault="007827E8" w:rsidP="00B609B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7827E8" w14:paraId="4429A7FD" w14:textId="77777777" w:rsidTr="00BF5B34">
              <w:trPr>
                <w:trHeight w:val="161"/>
              </w:trPr>
              <w:tc>
                <w:tcPr>
                  <w:tcW w:w="2122" w:type="dxa"/>
                  <w:vAlign w:val="center"/>
                </w:tcPr>
                <w:p w14:paraId="5CA0BF3C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Mariscal Ramón Castilla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D549A0" w14:textId="77777777" w:rsidR="007827E8" w:rsidRPr="009543CC" w:rsidRDefault="007827E8" w:rsidP="00B609B8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San Pablo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763706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San Pablo</w:t>
                  </w:r>
                </w:p>
              </w:tc>
            </w:tr>
            <w:tr w:rsidR="007827E8" w14:paraId="582F510E" w14:textId="77777777" w:rsidTr="00BF5B34">
              <w:trPr>
                <w:trHeight w:val="161"/>
              </w:trPr>
              <w:tc>
                <w:tcPr>
                  <w:tcW w:w="2122" w:type="dxa"/>
                  <w:vMerge w:val="restart"/>
                  <w:vAlign w:val="center"/>
                </w:tcPr>
                <w:p w14:paraId="0D1E6157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Maynas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890492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Napo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13732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Pías Napo</w:t>
                  </w:r>
                </w:p>
              </w:tc>
            </w:tr>
            <w:tr w:rsidR="007827E8" w14:paraId="75A699EB" w14:textId="77777777" w:rsidTr="00BF5B34">
              <w:trPr>
                <w:trHeight w:val="161"/>
              </w:trPr>
              <w:tc>
                <w:tcPr>
                  <w:tcW w:w="2122" w:type="dxa"/>
                  <w:vMerge/>
                  <w:vAlign w:val="center"/>
                </w:tcPr>
                <w:p w14:paraId="2A456266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DCB480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Mazán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057D59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Mazán</w:t>
                  </w:r>
                </w:p>
              </w:tc>
            </w:tr>
            <w:tr w:rsidR="007827E8" w14:paraId="52C0794F" w14:textId="77777777" w:rsidTr="00BF5B34">
              <w:trPr>
                <w:trHeight w:val="161"/>
              </w:trPr>
              <w:tc>
                <w:tcPr>
                  <w:tcW w:w="2122" w:type="dxa"/>
                  <w:vMerge w:val="restart"/>
                  <w:vAlign w:val="center"/>
                </w:tcPr>
                <w:p w14:paraId="136BBD5E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Loreto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4C6F54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Parinari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57BB7D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Parinari</w:t>
                  </w:r>
                </w:p>
              </w:tc>
            </w:tr>
            <w:tr w:rsidR="007827E8" w14:paraId="04FB333A" w14:textId="77777777" w:rsidTr="00BF5B34">
              <w:trPr>
                <w:trHeight w:val="161"/>
              </w:trPr>
              <w:tc>
                <w:tcPr>
                  <w:tcW w:w="2122" w:type="dxa"/>
                  <w:vMerge/>
                  <w:vAlign w:val="center"/>
                </w:tcPr>
                <w:p w14:paraId="3CFAAFCE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373F15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Tigre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7C133E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Tigre</w:t>
                  </w:r>
                </w:p>
              </w:tc>
            </w:tr>
            <w:tr w:rsidR="007827E8" w14:paraId="4E86E122" w14:textId="77777777" w:rsidTr="00BF5B34">
              <w:trPr>
                <w:trHeight w:val="161"/>
              </w:trPr>
              <w:tc>
                <w:tcPr>
                  <w:tcW w:w="2122" w:type="dxa"/>
                  <w:vMerge w:val="restart"/>
                  <w:vAlign w:val="center"/>
                </w:tcPr>
                <w:p w14:paraId="33E8FBBB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Datem Del Marañón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0E0F9A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Pastaza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79322F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Pastaza</w:t>
                  </w:r>
                </w:p>
              </w:tc>
            </w:tr>
            <w:tr w:rsidR="007827E8" w14:paraId="03F59B49" w14:textId="77777777" w:rsidTr="00BF5B34">
              <w:trPr>
                <w:trHeight w:val="161"/>
              </w:trPr>
              <w:tc>
                <w:tcPr>
                  <w:tcW w:w="2122" w:type="dxa"/>
                  <w:vMerge/>
                  <w:vAlign w:val="center"/>
                </w:tcPr>
                <w:p w14:paraId="2777A7B3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694968" w14:textId="77777777" w:rsidR="007827E8" w:rsidRPr="009543CC" w:rsidRDefault="007827E8" w:rsidP="00B609B8">
                  <w:pPr>
                    <w:tabs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Morona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31EA48" w14:textId="77777777" w:rsidR="007827E8" w:rsidRPr="009543CC" w:rsidRDefault="007827E8" w:rsidP="00B609B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Morona</w:t>
                  </w:r>
                </w:p>
              </w:tc>
            </w:tr>
          </w:tbl>
          <w:p w14:paraId="0052EBCE" w14:textId="77777777" w:rsidR="007827E8" w:rsidRPr="001F0371" w:rsidRDefault="007827E8" w:rsidP="00B609B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Servicio de Atención Rural: </w:t>
            </w:r>
            <w:r w:rsidRPr="009D090D">
              <w:rPr>
                <w:rFonts w:ascii="Arial Narrow" w:hAnsi="Arial Narrow" w:cs="Arial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12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82CFEBA" w14:textId="77777777" w:rsidR="007827E8" w:rsidRPr="009F125C" w:rsidRDefault="007827E8" w:rsidP="00C303B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251</w:t>
            </w:r>
          </w:p>
          <w:p w14:paraId="4134E496" w14:textId="77777777" w:rsidR="007827E8" w:rsidRDefault="007827E8" w:rsidP="00C303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0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5322D7E" w14:textId="77777777" w:rsidR="007827E8" w:rsidRPr="009F125C" w:rsidRDefault="007827E8" w:rsidP="00C303B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73</w:t>
            </w:r>
          </w:p>
          <w:p w14:paraId="1108119E" w14:textId="77777777" w:rsidR="007827E8" w:rsidRPr="00A973B9" w:rsidRDefault="007827E8" w:rsidP="00C303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63871984" w14:textId="77777777" w:rsidR="007827E8" w:rsidRDefault="007827E8" w:rsidP="00B609B8">
      <w:pPr>
        <w:spacing w:after="0"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 </w:t>
      </w:r>
      <w:r w:rsidRPr="00011910">
        <w:rPr>
          <w:sz w:val="18"/>
          <w:szCs w:val="18"/>
          <w:lang w:val="es-PE"/>
        </w:rPr>
        <w:t>Programa Nacional</w:t>
      </w:r>
      <w:r>
        <w:rPr>
          <w:sz w:val="18"/>
          <w:szCs w:val="18"/>
          <w:lang w:val="es-PE"/>
        </w:rPr>
        <w:t xml:space="preserve"> AURORA</w:t>
      </w:r>
    </w:p>
    <w:p w14:paraId="50EAC2A1" w14:textId="77777777" w:rsidR="007827E8" w:rsidRDefault="007827E8" w:rsidP="00B609B8">
      <w:pPr>
        <w:spacing w:after="0" w:line="240" w:lineRule="auto"/>
        <w:rPr>
          <w:sz w:val="18"/>
          <w:szCs w:val="18"/>
          <w:lang w:val="es-PE"/>
        </w:rPr>
      </w:pPr>
    </w:p>
    <w:p w14:paraId="593986FC" w14:textId="77777777" w:rsidR="007827E8" w:rsidRPr="00CA1A69" w:rsidRDefault="007827E8" w:rsidP="00CA1A69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CA1A69">
        <w:rPr>
          <w:b/>
        </w:rPr>
        <w:lastRenderedPageBreak/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4269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9"/>
        <w:gridCol w:w="2265"/>
      </w:tblGrid>
      <w:tr w:rsidR="007827E8" w:rsidRPr="00B90FAE" w14:paraId="7DA423BA" w14:textId="77777777" w:rsidTr="00803BDC">
        <w:trPr>
          <w:trHeight w:val="99"/>
          <w:tblHeader/>
          <w:jc w:val="center"/>
        </w:trPr>
        <w:tc>
          <w:tcPr>
            <w:tcW w:w="224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FC4BFD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75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FFBE599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785E903D" w14:textId="77777777" w:rsidTr="00803BDC">
        <w:trPr>
          <w:trHeight w:val="110"/>
          <w:tblHeader/>
          <w:jc w:val="center"/>
        </w:trPr>
        <w:tc>
          <w:tcPr>
            <w:tcW w:w="224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CFB8E3C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98C4A6B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7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60FD4AC" w14:textId="77777777" w:rsidR="007827E8" w:rsidRPr="00B90FAE" w:rsidRDefault="007827E8" w:rsidP="00C316AF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85178D" w14:paraId="65C8E8F0" w14:textId="77777777" w:rsidTr="00803BDC">
        <w:trPr>
          <w:trHeight w:val="547"/>
          <w:jc w:val="center"/>
        </w:trPr>
        <w:tc>
          <w:tcPr>
            <w:tcW w:w="224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ED0787B" w14:textId="77777777" w:rsidR="007827E8" w:rsidRPr="00DA1425" w:rsidRDefault="007827E8" w:rsidP="00C316AF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38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EAAFE7E" w14:textId="77777777" w:rsidR="007827E8" w:rsidRPr="009F125C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F125C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427</w:t>
            </w:r>
          </w:p>
          <w:p w14:paraId="00F212A0" w14:textId="77777777" w:rsidR="007827E8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379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1C13880" w14:textId="77777777" w:rsidR="007827E8" w:rsidRPr="009F125C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332</w:t>
            </w:r>
          </w:p>
          <w:p w14:paraId="4CA15F11" w14:textId="77777777" w:rsidR="007827E8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679D3041" w14:textId="77777777" w:rsidR="007827E8" w:rsidRPr="00B2499F" w:rsidRDefault="007827E8" w:rsidP="005D4DCF">
      <w:pPr>
        <w:spacing w:after="0" w:line="240" w:lineRule="auto"/>
        <w:ind w:right="430"/>
        <w:jc w:val="both"/>
        <w:rPr>
          <w:rFonts w:ascii="Arial Narrow" w:hAnsi="Arial Narrow"/>
          <w:b/>
          <w:szCs w:val="32"/>
        </w:rPr>
      </w:pPr>
      <w:r>
        <w:rPr>
          <w:sz w:val="18"/>
          <w:szCs w:val="18"/>
          <w:lang w:val="es-PE"/>
        </w:rPr>
        <w:t xml:space="preserve">                 Fuente: </w:t>
      </w:r>
      <w:r w:rsidRPr="00B2499F">
        <w:rPr>
          <w:sz w:val="18"/>
          <w:szCs w:val="18"/>
          <w:lang w:val="es-PE"/>
        </w:rPr>
        <w:t>Programa Nacional AURORA</w:t>
      </w:r>
    </w:p>
    <w:p w14:paraId="14510B20" w14:textId="77777777" w:rsidR="007827E8" w:rsidRDefault="007827E8" w:rsidP="00B609B8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0424987B" w14:textId="77777777" w:rsidR="007827E8" w:rsidRPr="00347DC3" w:rsidRDefault="007827E8" w:rsidP="00347DC3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Loreto se viene brindando la asistencia económica a </w:t>
      </w:r>
      <w:r w:rsidRPr="009D090D">
        <w:rPr>
          <w:b/>
          <w:bCs/>
          <w:noProof/>
          <w:sz w:val="28"/>
          <w:szCs w:val="28"/>
        </w:rPr>
        <w:t>45</w:t>
      </w:r>
      <w:r>
        <w:t xml:space="preserve"> víctimas indirectas de feminicidio.</w:t>
      </w:r>
    </w:p>
    <w:p w14:paraId="0AFA4F99" w14:textId="77777777" w:rsidR="007827E8" w:rsidRPr="00347DC3" w:rsidRDefault="007827E8" w:rsidP="00347DC3">
      <w:pPr>
        <w:pStyle w:val="Prrafodelista"/>
        <w:tabs>
          <w:tab w:val="left" w:pos="1995"/>
        </w:tabs>
        <w:spacing w:after="0"/>
        <w:ind w:right="5"/>
        <w:jc w:val="both"/>
        <w:rPr>
          <w:b/>
          <w:sz w:val="20"/>
          <w:szCs w:val="18"/>
        </w:rPr>
      </w:pPr>
    </w:p>
    <w:p w14:paraId="3FCC5ACD" w14:textId="77777777" w:rsidR="007827E8" w:rsidRPr="00B35D41" w:rsidRDefault="007827E8" w:rsidP="00B35D41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B35D41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B35D4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40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038"/>
        <w:gridCol w:w="2449"/>
      </w:tblGrid>
      <w:tr w:rsidR="007827E8" w:rsidRPr="00B90FAE" w14:paraId="5C07CA24" w14:textId="77777777" w:rsidTr="00106CA1">
        <w:trPr>
          <w:trHeight w:val="323"/>
          <w:tblHeader/>
          <w:jc w:val="center"/>
        </w:trPr>
        <w:tc>
          <w:tcPr>
            <w:tcW w:w="355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DC4497C" w14:textId="77777777" w:rsidR="007827E8" w:rsidRPr="00B90FAE" w:rsidRDefault="007827E8" w:rsidP="003112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44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43D9D0" w14:textId="77777777" w:rsidR="007827E8" w:rsidRDefault="007827E8" w:rsidP="003112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7827E8" w:rsidRPr="007810CD" w14:paraId="4CF4351A" w14:textId="77777777" w:rsidTr="00795825">
        <w:trPr>
          <w:trHeight w:val="1604"/>
          <w:jc w:val="center"/>
        </w:trPr>
        <w:tc>
          <w:tcPr>
            <w:tcW w:w="3557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559"/>
              <w:tblOverlap w:val="never"/>
              <w:tblW w:w="5713" w:type="dxa"/>
              <w:tblLayout w:type="fixed"/>
              <w:tblLook w:val="04A0" w:firstRow="1" w:lastRow="0" w:firstColumn="1" w:lastColumn="0" w:noHBand="0" w:noVBand="1"/>
            </w:tblPr>
            <w:tblGrid>
              <w:gridCol w:w="1792"/>
              <w:gridCol w:w="1143"/>
              <w:gridCol w:w="980"/>
              <w:gridCol w:w="1798"/>
            </w:tblGrid>
            <w:tr w:rsidR="007827E8" w14:paraId="0F5813AA" w14:textId="77777777" w:rsidTr="00106CA1">
              <w:trPr>
                <w:trHeight w:val="243"/>
              </w:trPr>
              <w:tc>
                <w:tcPr>
                  <w:tcW w:w="1792" w:type="dxa"/>
                  <w:shd w:val="clear" w:color="auto" w:fill="DD8B8D"/>
                  <w:vAlign w:val="center"/>
                </w:tcPr>
                <w:p w14:paraId="31E2AF28" w14:textId="77777777" w:rsidR="007827E8" w:rsidRPr="00310C0C" w:rsidRDefault="007827E8" w:rsidP="003112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10C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Hogares Refugio Temporal - HRT</w:t>
                  </w:r>
                </w:p>
              </w:tc>
              <w:tc>
                <w:tcPr>
                  <w:tcW w:w="1143" w:type="dxa"/>
                  <w:shd w:val="clear" w:color="auto" w:fill="DD8B8D"/>
                  <w:vAlign w:val="center"/>
                </w:tcPr>
                <w:p w14:paraId="60665078" w14:textId="77777777" w:rsidR="007827E8" w:rsidRPr="00310C0C" w:rsidRDefault="007827E8" w:rsidP="003112F0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10C0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Provincia </w:t>
                  </w:r>
                </w:p>
              </w:tc>
              <w:tc>
                <w:tcPr>
                  <w:tcW w:w="980" w:type="dxa"/>
                  <w:shd w:val="clear" w:color="auto" w:fill="DD8B8D"/>
                  <w:vAlign w:val="center"/>
                </w:tcPr>
                <w:p w14:paraId="5029FB9C" w14:textId="77777777" w:rsidR="007827E8" w:rsidRPr="00310C0C" w:rsidRDefault="007827E8" w:rsidP="003112F0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10C0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1798" w:type="dxa"/>
                  <w:shd w:val="clear" w:color="auto" w:fill="DD8B8D"/>
                  <w:vAlign w:val="center"/>
                </w:tcPr>
                <w:p w14:paraId="75A67EB6" w14:textId="77777777" w:rsidR="007827E8" w:rsidRPr="00310C0C" w:rsidRDefault="007827E8" w:rsidP="003112F0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Nombre del </w:t>
                  </w:r>
                  <w:r w:rsidRPr="00310C0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HRT </w:t>
                  </w:r>
                </w:p>
              </w:tc>
            </w:tr>
            <w:tr w:rsidR="007827E8" w14:paraId="2A6E091F" w14:textId="77777777" w:rsidTr="00106CA1">
              <w:trPr>
                <w:trHeight w:val="372"/>
              </w:trPr>
              <w:tc>
                <w:tcPr>
                  <w:tcW w:w="1792" w:type="dxa"/>
                  <w:vAlign w:val="center"/>
                </w:tcPr>
                <w:p w14:paraId="40F72ADD" w14:textId="77777777" w:rsidR="007827E8" w:rsidRPr="00F122EB" w:rsidRDefault="007827E8" w:rsidP="003112F0">
                  <w:pPr>
                    <w:spacing w:after="0" w:line="240" w:lineRule="auto"/>
                    <w:ind w:right="-108"/>
                    <w:rPr>
                      <w:sz w:val="20"/>
                    </w:rPr>
                  </w:pPr>
                  <w:r>
                    <w:rPr>
                      <w:sz w:val="20"/>
                    </w:rPr>
                    <w:t>HRT implementado por e</w:t>
                  </w:r>
                  <w:r w:rsidRPr="009543CC">
                    <w:rPr>
                      <w:sz w:val="20"/>
                    </w:rPr>
                    <w:t>l Sector</w:t>
                  </w:r>
                </w:p>
              </w:tc>
              <w:tc>
                <w:tcPr>
                  <w:tcW w:w="1143" w:type="dxa"/>
                  <w:vAlign w:val="center"/>
                </w:tcPr>
                <w:p w14:paraId="65342C69" w14:textId="77777777" w:rsidR="007827E8" w:rsidRPr="009543CC" w:rsidRDefault="007827E8" w:rsidP="003112F0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Maynas</w:t>
                  </w:r>
                </w:p>
              </w:tc>
              <w:tc>
                <w:tcPr>
                  <w:tcW w:w="980" w:type="dxa"/>
                  <w:vAlign w:val="center"/>
                </w:tcPr>
                <w:p w14:paraId="1D98A6F7" w14:textId="77777777" w:rsidR="007827E8" w:rsidRPr="009543CC" w:rsidRDefault="007827E8" w:rsidP="003112F0">
                  <w:pPr>
                    <w:spacing w:after="0" w:line="240" w:lineRule="auto"/>
                    <w:rPr>
                      <w:sz w:val="20"/>
                    </w:rPr>
                  </w:pPr>
                  <w:r w:rsidRPr="009543CC">
                    <w:rPr>
                      <w:sz w:val="20"/>
                    </w:rPr>
                    <w:t>Iquitos</w:t>
                  </w:r>
                </w:p>
              </w:tc>
              <w:tc>
                <w:tcPr>
                  <w:tcW w:w="1798" w:type="dxa"/>
                </w:tcPr>
                <w:p w14:paraId="044A1E03" w14:textId="77777777" w:rsidR="007827E8" w:rsidRPr="009543CC" w:rsidRDefault="007827E8" w:rsidP="003112F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</w:t>
                  </w:r>
                  <w:r w:rsidRPr="009543CC">
                    <w:rPr>
                      <w:sz w:val="20"/>
                    </w:rPr>
                    <w:t>e Acogida Temporal Iquitos</w:t>
                  </w:r>
                </w:p>
              </w:tc>
            </w:tr>
          </w:tbl>
          <w:p w14:paraId="5A60AE4C" w14:textId="77777777" w:rsidR="007827E8" w:rsidRDefault="007827E8" w:rsidP="003112F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Hogar Refugio Temporal – HRT</w:t>
            </w:r>
          </w:p>
          <w:p w14:paraId="4A0B70C0" w14:textId="77777777" w:rsidR="007827E8" w:rsidRPr="00951A9D" w:rsidRDefault="007827E8" w:rsidP="003112F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43" w:type="pct"/>
            <w:vAlign w:val="center"/>
          </w:tcPr>
          <w:p w14:paraId="33F1591B" w14:textId="77777777" w:rsidR="007827E8" w:rsidRDefault="007827E8" w:rsidP="003112F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4FA60D8C" w14:textId="77777777" w:rsidR="007827E8" w:rsidRDefault="007827E8" w:rsidP="00B35D41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Fuente: </w:t>
      </w:r>
      <w:r w:rsidRPr="00CD49C7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30628B4D" w14:textId="77777777" w:rsidR="007827E8" w:rsidRDefault="007827E8" w:rsidP="00B609B8">
      <w:pPr>
        <w:spacing w:after="0" w:line="240" w:lineRule="auto"/>
        <w:rPr>
          <w:rFonts w:ascii="Arial Narrow" w:hAnsi="Arial Narrow"/>
          <w:b/>
          <w:bCs/>
          <w:szCs w:val="20"/>
          <w:lang w:val="es-PE"/>
        </w:rPr>
      </w:pPr>
    </w:p>
    <w:p w14:paraId="4F86E1D6" w14:textId="77777777" w:rsidR="007827E8" w:rsidRPr="00862D63" w:rsidRDefault="007827E8" w:rsidP="00347DC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0492B8EB" w14:textId="77777777" w:rsidR="007827E8" w:rsidRDefault="007827E8" w:rsidP="003112F0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0BCCD19C" w14:textId="77777777" w:rsidR="007827E8" w:rsidRDefault="007827E8" w:rsidP="003112F0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4B921707" w14:textId="77777777" w:rsidR="007827E8" w:rsidRDefault="007827E8" w:rsidP="003112F0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Loreto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E8A3AB7" w14:textId="77777777" w:rsidR="007827E8" w:rsidRDefault="007827E8" w:rsidP="00347DC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347DC3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93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2128"/>
        <w:gridCol w:w="2126"/>
      </w:tblGrid>
      <w:tr w:rsidR="007827E8" w:rsidRPr="00B90FAE" w14:paraId="68333077" w14:textId="77777777" w:rsidTr="00A9339C">
        <w:trPr>
          <w:trHeight w:val="116"/>
          <w:tblHeader/>
          <w:jc w:val="center"/>
        </w:trPr>
        <w:tc>
          <w:tcPr>
            <w:tcW w:w="276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7FB49C8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E4A6C8C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7001AA49" w14:textId="77777777" w:rsidTr="00A9339C">
        <w:trPr>
          <w:trHeight w:val="128"/>
          <w:tblHeader/>
          <w:jc w:val="center"/>
        </w:trPr>
        <w:tc>
          <w:tcPr>
            <w:tcW w:w="276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ED73DDE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26D320E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1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2263D11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7810CD" w14:paraId="6FF61E8B" w14:textId="77777777" w:rsidTr="00A9339C">
        <w:trPr>
          <w:trHeight w:val="1315"/>
          <w:jc w:val="center"/>
        </w:trPr>
        <w:tc>
          <w:tcPr>
            <w:tcW w:w="2761" w:type="pct"/>
            <w:shd w:val="clear" w:color="auto" w:fill="auto"/>
            <w:vAlign w:val="center"/>
          </w:tcPr>
          <w:p w14:paraId="0AEEAF0E" w14:textId="77777777" w:rsidR="007827E8" w:rsidRDefault="007827E8" w:rsidP="00D164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Centro de Atención Residencial - CAR: </w:t>
            </w:r>
          </w:p>
          <w:tbl>
            <w:tblPr>
              <w:tblStyle w:val="Tablaconcuadrcula"/>
              <w:tblpPr w:leftFromText="141" w:rightFromText="141" w:vertAnchor="text" w:horzAnchor="margin" w:tblpY="179"/>
              <w:tblOverlap w:val="never"/>
              <w:tblW w:w="460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592"/>
              <w:gridCol w:w="631"/>
            </w:tblGrid>
            <w:tr w:rsidR="007827E8" w14:paraId="648C250F" w14:textId="77777777" w:rsidTr="00662797">
              <w:trPr>
                <w:trHeight w:val="120"/>
              </w:trPr>
              <w:tc>
                <w:tcPr>
                  <w:tcW w:w="2381" w:type="dxa"/>
                  <w:shd w:val="clear" w:color="auto" w:fill="DD8B8D"/>
                  <w:vAlign w:val="center"/>
                </w:tcPr>
                <w:p w14:paraId="01BE5B5F" w14:textId="77777777" w:rsidR="007827E8" w:rsidRPr="00F122EB" w:rsidRDefault="007827E8" w:rsidP="00310C0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92" w:type="dxa"/>
                  <w:shd w:val="clear" w:color="auto" w:fill="DD8B8D"/>
                  <w:vAlign w:val="center"/>
                </w:tcPr>
                <w:p w14:paraId="7EC3F039" w14:textId="77777777" w:rsidR="007827E8" w:rsidRPr="00F122EB" w:rsidRDefault="007827E8" w:rsidP="00310C0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31" w:type="dxa"/>
                  <w:shd w:val="clear" w:color="auto" w:fill="DD8B8D"/>
                </w:tcPr>
                <w:p w14:paraId="3DE3BB10" w14:textId="77777777" w:rsidR="007827E8" w:rsidRDefault="007827E8" w:rsidP="00310C0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827E8" w14:paraId="1D82C6AE" w14:textId="77777777" w:rsidTr="00662797">
              <w:trPr>
                <w:trHeight w:val="127"/>
              </w:trPr>
              <w:tc>
                <w:tcPr>
                  <w:tcW w:w="2381" w:type="dxa"/>
                  <w:vAlign w:val="center"/>
                </w:tcPr>
                <w:p w14:paraId="6F769EE4" w14:textId="77777777" w:rsidR="007827E8" w:rsidRPr="00A21599" w:rsidRDefault="007827E8" w:rsidP="00662797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BD494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Centro de Atención Residencial - CAR</w:t>
                  </w:r>
                </w:p>
              </w:tc>
              <w:tc>
                <w:tcPr>
                  <w:tcW w:w="1592" w:type="dxa"/>
                  <w:vAlign w:val="center"/>
                </w:tcPr>
                <w:p w14:paraId="34BA86FE" w14:textId="77777777" w:rsidR="007827E8" w:rsidRPr="00F122EB" w:rsidRDefault="007827E8" w:rsidP="00662797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Maynas</w:t>
                  </w:r>
                </w:p>
              </w:tc>
              <w:tc>
                <w:tcPr>
                  <w:tcW w:w="631" w:type="dxa"/>
                  <w:vAlign w:val="center"/>
                </w:tcPr>
                <w:p w14:paraId="72D982FB" w14:textId="77777777" w:rsidR="007827E8" w:rsidRDefault="007827E8" w:rsidP="00310C0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14:paraId="3D0CBF7A" w14:textId="77777777" w:rsidR="007827E8" w:rsidRPr="00951A9D" w:rsidRDefault="007827E8" w:rsidP="00D164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D1A82FD" w14:textId="77777777" w:rsidR="007827E8" w:rsidRPr="009F125C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F125C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60</w:t>
            </w:r>
          </w:p>
          <w:p w14:paraId="6D1FEB50" w14:textId="77777777" w:rsidR="007827E8" w:rsidRPr="001D63F2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C93603C" w14:textId="77777777" w:rsidR="007827E8" w:rsidRPr="009F125C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104</w:t>
            </w:r>
          </w:p>
          <w:p w14:paraId="3CDFC785" w14:textId="77777777" w:rsidR="007827E8" w:rsidRPr="001D63F2" w:rsidRDefault="007827E8" w:rsidP="00310C0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</w:tr>
    </w:tbl>
    <w:p w14:paraId="4FFEA38C" w14:textId="77777777" w:rsidR="007827E8" w:rsidRDefault="007827E8" w:rsidP="00A86023">
      <w:pPr>
        <w:spacing w:after="0"/>
        <w:rPr>
          <w:noProof/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76D4FECF" w14:textId="77777777" w:rsidR="007827E8" w:rsidRPr="008B2768" w:rsidRDefault="007827E8" w:rsidP="00A86023">
      <w:pPr>
        <w:spacing w:after="0"/>
        <w:rPr>
          <w:sz w:val="14"/>
          <w:szCs w:val="18"/>
          <w:lang w:val="es-PE"/>
        </w:rPr>
      </w:pPr>
    </w:p>
    <w:p w14:paraId="644039F1" w14:textId="77777777" w:rsidR="007827E8" w:rsidRPr="006C2E2E" w:rsidRDefault="007827E8" w:rsidP="00347DC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0EFBBE60" w14:textId="77777777" w:rsidR="007827E8" w:rsidRPr="006C2E2E" w:rsidRDefault="007827E8" w:rsidP="008B2768">
      <w:pPr>
        <w:pStyle w:val="Prrafodelista"/>
        <w:numPr>
          <w:ilvl w:val="0"/>
          <w:numId w:val="7"/>
        </w:numPr>
        <w:tabs>
          <w:tab w:val="left" w:pos="993"/>
        </w:tabs>
        <w:spacing w:after="160" w:line="240" w:lineRule="auto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6AC32AF6" w14:textId="77777777" w:rsidR="007827E8" w:rsidRPr="006C2E2E" w:rsidRDefault="007827E8" w:rsidP="008B2768">
      <w:pPr>
        <w:pStyle w:val="Prrafodelista"/>
        <w:numPr>
          <w:ilvl w:val="0"/>
          <w:numId w:val="7"/>
        </w:numPr>
        <w:tabs>
          <w:tab w:val="left" w:pos="993"/>
        </w:tabs>
        <w:spacing w:after="160" w:line="240" w:lineRule="auto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5C540126" w14:textId="77777777" w:rsidR="007827E8" w:rsidRPr="006C2E2E" w:rsidRDefault="007827E8" w:rsidP="008B2768">
      <w:pPr>
        <w:pStyle w:val="Prrafodelista"/>
        <w:numPr>
          <w:ilvl w:val="0"/>
          <w:numId w:val="7"/>
        </w:numPr>
        <w:tabs>
          <w:tab w:val="left" w:pos="993"/>
        </w:tabs>
        <w:spacing w:after="160" w:line="240" w:lineRule="auto"/>
        <w:ind w:right="5"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 xml:space="preserve">Centro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1DBCEA38" w14:textId="77777777" w:rsidR="007827E8" w:rsidRPr="006C2E2E" w:rsidRDefault="007827E8" w:rsidP="008B2768">
      <w:pPr>
        <w:pStyle w:val="Prrafodelista"/>
        <w:numPr>
          <w:ilvl w:val="0"/>
          <w:numId w:val="7"/>
        </w:numPr>
        <w:tabs>
          <w:tab w:val="left" w:pos="993"/>
        </w:tabs>
        <w:spacing w:after="160" w:line="240" w:lineRule="auto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737230E5" w14:textId="77777777" w:rsidR="007827E8" w:rsidRPr="006C2E2E" w:rsidRDefault="007827E8" w:rsidP="008B2768">
      <w:pPr>
        <w:pStyle w:val="Prrafodelista"/>
        <w:numPr>
          <w:ilvl w:val="0"/>
          <w:numId w:val="7"/>
        </w:numPr>
        <w:tabs>
          <w:tab w:val="left" w:pos="993"/>
        </w:tabs>
        <w:spacing w:after="160" w:line="240" w:lineRule="auto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7ECAB720" w14:textId="77777777" w:rsidR="007827E8" w:rsidRPr="003112F0" w:rsidRDefault="007827E8" w:rsidP="008B2768">
      <w:pPr>
        <w:pStyle w:val="Prrafodelista"/>
        <w:numPr>
          <w:ilvl w:val="0"/>
          <w:numId w:val="7"/>
        </w:numPr>
        <w:tabs>
          <w:tab w:val="left" w:pos="993"/>
        </w:tabs>
        <w:spacing w:after="160" w:line="240" w:lineRule="auto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92"/>
        <w:gridCol w:w="2278"/>
        <w:gridCol w:w="2257"/>
      </w:tblGrid>
      <w:tr w:rsidR="007827E8" w:rsidRPr="00B90FAE" w14:paraId="7231B271" w14:textId="77777777" w:rsidTr="00671773">
        <w:trPr>
          <w:trHeight w:val="127"/>
          <w:tblHeader/>
          <w:jc w:val="center"/>
        </w:trPr>
        <w:tc>
          <w:tcPr>
            <w:tcW w:w="264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1E0433B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3800AF8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3335B834" w14:textId="77777777" w:rsidTr="00671773">
        <w:trPr>
          <w:trHeight w:val="141"/>
          <w:tblHeader/>
          <w:jc w:val="center"/>
        </w:trPr>
        <w:tc>
          <w:tcPr>
            <w:tcW w:w="264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7979DE5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E915C58" w14:textId="77777777" w:rsidR="007827E8" w:rsidRPr="00B90FAE" w:rsidRDefault="007827E8" w:rsidP="00C316A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7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9906313" w14:textId="77777777" w:rsidR="007827E8" w:rsidRPr="00B35D41" w:rsidRDefault="007827E8" w:rsidP="00B35D41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8C0E39" w14:paraId="734D9E77" w14:textId="77777777" w:rsidTr="00671773">
        <w:trPr>
          <w:trHeight w:val="1130"/>
          <w:jc w:val="center"/>
        </w:trPr>
        <w:tc>
          <w:tcPr>
            <w:tcW w:w="2645" w:type="pct"/>
            <w:shd w:val="clear" w:color="auto" w:fill="auto"/>
          </w:tcPr>
          <w:p w14:paraId="2EE876BD" w14:textId="77777777" w:rsidR="007827E8" w:rsidRDefault="007827E8" w:rsidP="00C12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</w:t>
            </w:r>
            <w:r w:rsidRPr="00C9447F">
              <w:rPr>
                <w:rFonts w:ascii="Arial Narrow" w:hAnsi="Arial Narrow" w:cs="Arial"/>
                <w:b/>
                <w:sz w:val="20"/>
                <w:szCs w:val="20"/>
              </w:rPr>
              <w:t xml:space="preserve"> de Desarrollo Integral de la Familia - CEDIF: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1507"/>
              <w:gridCol w:w="708"/>
            </w:tblGrid>
            <w:tr w:rsidR="007827E8" w14:paraId="60EE12D8" w14:textId="77777777" w:rsidTr="00732D04">
              <w:trPr>
                <w:trHeight w:val="149"/>
              </w:trPr>
              <w:tc>
                <w:tcPr>
                  <w:tcW w:w="1749" w:type="dxa"/>
                  <w:shd w:val="clear" w:color="auto" w:fill="DD8B8D"/>
                  <w:vAlign w:val="center"/>
                </w:tcPr>
                <w:p w14:paraId="271FEDF4" w14:textId="77777777" w:rsidR="007827E8" w:rsidRPr="00F122EB" w:rsidRDefault="007827E8" w:rsidP="00C1230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07" w:type="dxa"/>
                  <w:shd w:val="clear" w:color="auto" w:fill="DD8B8D"/>
                  <w:vAlign w:val="center"/>
                </w:tcPr>
                <w:p w14:paraId="0EF87373" w14:textId="77777777" w:rsidR="007827E8" w:rsidRPr="00F122EB" w:rsidRDefault="007827E8" w:rsidP="00C1230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708" w:type="dxa"/>
                  <w:shd w:val="clear" w:color="auto" w:fill="DD8B8D"/>
                </w:tcPr>
                <w:p w14:paraId="6C71B307" w14:textId="77777777" w:rsidR="007827E8" w:rsidRDefault="007827E8" w:rsidP="00C1230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827E8" w14:paraId="7FC67E67" w14:textId="77777777" w:rsidTr="00732D04">
              <w:trPr>
                <w:trHeight w:val="157"/>
              </w:trPr>
              <w:tc>
                <w:tcPr>
                  <w:tcW w:w="1749" w:type="dxa"/>
                  <w:vAlign w:val="center"/>
                </w:tcPr>
                <w:p w14:paraId="2855D9B0" w14:textId="77777777" w:rsidR="007827E8" w:rsidRPr="008F0FD5" w:rsidRDefault="007827E8" w:rsidP="00DB70D5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  <w:r w:rsidRPr="008F0FD5">
                    <w:rPr>
                      <w:b/>
                      <w:color w:val="000000"/>
                      <w:sz w:val="20"/>
                      <w:szCs w:val="18"/>
                    </w:rPr>
                    <w:t>CEDIF Yurimaguas</w:t>
                  </w:r>
                </w:p>
              </w:tc>
              <w:tc>
                <w:tcPr>
                  <w:tcW w:w="1507" w:type="dxa"/>
                  <w:vAlign w:val="center"/>
                </w:tcPr>
                <w:p w14:paraId="008CFA07" w14:textId="77777777" w:rsidR="007827E8" w:rsidRPr="00F122EB" w:rsidRDefault="007827E8" w:rsidP="00DB70D5">
                  <w:pPr>
                    <w:spacing w:after="0" w:line="240" w:lineRule="auto"/>
                    <w:ind w:firstLine="34"/>
                    <w:rPr>
                      <w:sz w:val="20"/>
                    </w:rPr>
                  </w:pPr>
                  <w:r w:rsidRPr="008F0FD5">
                    <w:rPr>
                      <w:sz w:val="20"/>
                    </w:rPr>
                    <w:t>Alto Amazonas</w:t>
                  </w:r>
                </w:p>
              </w:tc>
              <w:tc>
                <w:tcPr>
                  <w:tcW w:w="708" w:type="dxa"/>
                  <w:vAlign w:val="center"/>
                </w:tcPr>
                <w:p w14:paraId="3B607DCA" w14:textId="77777777" w:rsidR="007827E8" w:rsidRDefault="007827E8" w:rsidP="00C1230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CEC40C8" w14:textId="77777777" w:rsidR="007827E8" w:rsidRPr="00951A9D" w:rsidRDefault="007827E8" w:rsidP="00C12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0E7E332B" w14:textId="77777777" w:rsidR="007827E8" w:rsidRPr="009F125C" w:rsidRDefault="007827E8" w:rsidP="00C123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507</w:t>
            </w:r>
          </w:p>
          <w:p w14:paraId="1A7DAB80" w14:textId="77777777" w:rsidR="007827E8" w:rsidRPr="001D63F2" w:rsidRDefault="007827E8" w:rsidP="00C123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2290DC9" w14:textId="77777777" w:rsidR="007827E8" w:rsidRPr="009F125C" w:rsidRDefault="007827E8" w:rsidP="0005161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350</w:t>
            </w:r>
          </w:p>
          <w:p w14:paraId="5C02D260" w14:textId="77777777" w:rsidR="007827E8" w:rsidRPr="001D63F2" w:rsidRDefault="007827E8" w:rsidP="0005161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03C52329" w14:textId="77777777" w:rsidR="007827E8" w:rsidRPr="005367D9" w:rsidRDefault="007827E8" w:rsidP="00A41643">
      <w:pPr>
        <w:spacing w:after="0"/>
        <w:ind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3CE28CF9" w14:textId="77777777" w:rsidR="007827E8" w:rsidRPr="008B2768" w:rsidRDefault="007827E8" w:rsidP="00A41643">
      <w:pPr>
        <w:spacing w:after="0" w:line="240" w:lineRule="auto"/>
        <w:ind w:right="5"/>
        <w:jc w:val="both"/>
        <w:rPr>
          <w:sz w:val="14"/>
          <w:szCs w:val="18"/>
          <w:lang w:val="es-PE"/>
        </w:rPr>
      </w:pPr>
    </w:p>
    <w:p w14:paraId="5A470552" w14:textId="77777777" w:rsidR="007827E8" w:rsidRPr="00B35D41" w:rsidRDefault="007827E8" w:rsidP="00347DC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B35D41">
        <w:rPr>
          <w:b/>
        </w:rPr>
        <w:t xml:space="preserve">Educadores de Calle: </w:t>
      </w:r>
      <w:r w:rsidRPr="00B35D41">
        <w:rPr>
          <w:bCs/>
        </w:rPr>
        <w:t>Esta intervención funciona a través de</w:t>
      </w:r>
      <w:r w:rsidRPr="00B35D41">
        <w:rPr>
          <w:b/>
        </w:rPr>
        <w:t xml:space="preserve"> </w:t>
      </w:r>
      <w:r w:rsidRPr="00B35D41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B35D41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3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2137"/>
      </w:tblGrid>
      <w:tr w:rsidR="007827E8" w:rsidRPr="00B90FAE" w14:paraId="2C3FA873" w14:textId="77777777" w:rsidTr="00A9339C">
        <w:trPr>
          <w:trHeight w:val="127"/>
          <w:tblHeader/>
          <w:jc w:val="center"/>
        </w:trPr>
        <w:tc>
          <w:tcPr>
            <w:tcW w:w="275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1A404F6" w14:textId="77777777" w:rsidR="007827E8" w:rsidRPr="00B90FAE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C5F39F8" w14:textId="77777777" w:rsidR="007827E8" w:rsidRPr="00B90FAE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2EE95DA5" w14:textId="77777777" w:rsidTr="00A9339C">
        <w:trPr>
          <w:trHeight w:val="141"/>
          <w:tblHeader/>
          <w:jc w:val="center"/>
        </w:trPr>
        <w:tc>
          <w:tcPr>
            <w:tcW w:w="275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12E16F3" w14:textId="77777777" w:rsidR="007827E8" w:rsidRPr="00B90FAE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1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0333396" w14:textId="77777777" w:rsidR="007827E8" w:rsidRPr="00B90FAE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4EA3A9" w14:textId="77777777" w:rsidR="007827E8" w:rsidRPr="00B35D41" w:rsidRDefault="007827E8" w:rsidP="00B35D41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D090D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7827E8" w:rsidRPr="008C0E39" w14:paraId="33B55454" w14:textId="77777777" w:rsidTr="00347DC3">
        <w:trPr>
          <w:trHeight w:val="997"/>
          <w:jc w:val="center"/>
        </w:trPr>
        <w:tc>
          <w:tcPr>
            <w:tcW w:w="2758" w:type="pct"/>
            <w:shd w:val="clear" w:color="auto" w:fill="auto"/>
            <w:vAlign w:val="center"/>
          </w:tcPr>
          <w:p w14:paraId="49BA3D3C" w14:textId="77777777" w:rsidR="007827E8" w:rsidRDefault="007827E8" w:rsidP="00063BA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64"/>
              <w:tblOverlap w:val="never"/>
              <w:tblW w:w="3679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274"/>
            </w:tblGrid>
            <w:tr w:rsidR="007827E8" w14:paraId="4BA56624" w14:textId="77777777" w:rsidTr="00347DC3">
              <w:trPr>
                <w:trHeight w:val="103"/>
              </w:trPr>
              <w:tc>
                <w:tcPr>
                  <w:tcW w:w="2405" w:type="dxa"/>
                  <w:shd w:val="clear" w:color="auto" w:fill="DD8B8D"/>
                  <w:vAlign w:val="center"/>
                </w:tcPr>
                <w:p w14:paraId="08CC0CC7" w14:textId="77777777" w:rsidR="007827E8" w:rsidRPr="00F122EB" w:rsidRDefault="007827E8" w:rsidP="00063BA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74" w:type="dxa"/>
                  <w:shd w:val="clear" w:color="auto" w:fill="DD8B8D"/>
                </w:tcPr>
                <w:p w14:paraId="1712E9F0" w14:textId="77777777" w:rsidR="007827E8" w:rsidRDefault="007827E8" w:rsidP="00063BA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827E8" w14:paraId="753096BF" w14:textId="77777777" w:rsidTr="00347DC3">
              <w:trPr>
                <w:trHeight w:val="108"/>
              </w:trPr>
              <w:tc>
                <w:tcPr>
                  <w:tcW w:w="2405" w:type="dxa"/>
                  <w:vAlign w:val="center"/>
                </w:tcPr>
                <w:p w14:paraId="234C57A2" w14:textId="77777777" w:rsidR="007827E8" w:rsidRPr="00A21599" w:rsidRDefault="007827E8" w:rsidP="00063BA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274" w:type="dxa"/>
                  <w:vAlign w:val="center"/>
                </w:tcPr>
                <w:p w14:paraId="42CAB28D" w14:textId="77777777" w:rsidR="007827E8" w:rsidRDefault="007827E8" w:rsidP="00063BA8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9D090D">
                    <w:rPr>
                      <w:noProof/>
                      <w:sz w:val="20"/>
                    </w:rPr>
                    <w:t>7</w:t>
                  </w:r>
                </w:p>
              </w:tc>
            </w:tr>
          </w:tbl>
          <w:p w14:paraId="6414212F" w14:textId="77777777" w:rsidR="007827E8" w:rsidRPr="00951A9D" w:rsidRDefault="007827E8" w:rsidP="00063BA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349F564" w14:textId="77777777" w:rsidR="007827E8" w:rsidRPr="009F125C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200</w:t>
            </w:r>
          </w:p>
          <w:p w14:paraId="7757FE0D" w14:textId="77777777" w:rsidR="007827E8" w:rsidRPr="001D63F2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05BA3B54" w14:textId="77777777" w:rsidR="007827E8" w:rsidRPr="009F125C" w:rsidRDefault="007827E8" w:rsidP="00063BA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200</w:t>
            </w:r>
          </w:p>
          <w:p w14:paraId="5482A9B4" w14:textId="77777777" w:rsidR="007827E8" w:rsidRPr="00BA0A37" w:rsidRDefault="007827E8" w:rsidP="00BE35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</w:p>
        </w:tc>
      </w:tr>
    </w:tbl>
    <w:p w14:paraId="4E70F09C" w14:textId="77777777" w:rsidR="007827E8" w:rsidRPr="005367D9" w:rsidRDefault="007827E8" w:rsidP="00A41643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5DCB5F32" w14:textId="77777777" w:rsidR="007827E8" w:rsidRDefault="007827E8" w:rsidP="00A41643">
      <w:pPr>
        <w:spacing w:after="0" w:line="240" w:lineRule="auto"/>
        <w:ind w:right="5"/>
        <w:jc w:val="both"/>
        <w:rPr>
          <w:rFonts w:ascii="Arial Narrow" w:hAnsi="Arial Narrow"/>
          <w:sz w:val="24"/>
          <w:szCs w:val="20"/>
        </w:rPr>
      </w:pPr>
    </w:p>
    <w:p w14:paraId="5E0FE8CA" w14:textId="46683F2A" w:rsidR="007827E8" w:rsidRPr="00DE1BDD" w:rsidRDefault="007827E8" w:rsidP="00347DC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Loreto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9D090D">
        <w:rPr>
          <w:b/>
          <w:bCs/>
          <w:noProof/>
          <w:sz w:val="28"/>
          <w:szCs w:val="28"/>
        </w:rPr>
        <w:t>4</w:t>
      </w:r>
      <w:r w:rsidR="00DE1BDD">
        <w:rPr>
          <w:b/>
          <w:bCs/>
          <w:noProof/>
          <w:sz w:val="28"/>
          <w:szCs w:val="28"/>
        </w:rPr>
        <w:t>,</w:t>
      </w:r>
      <w:r w:rsidRPr="009D090D">
        <w:rPr>
          <w:b/>
          <w:bCs/>
          <w:noProof/>
          <w:sz w:val="28"/>
          <w:szCs w:val="28"/>
        </w:rPr>
        <w:t>396</w:t>
      </w:r>
      <w:r>
        <w:t xml:space="preserve"> niñas, niños o adolescentes, de los cuales </w:t>
      </w:r>
      <w:r w:rsidRPr="009D090D">
        <w:rPr>
          <w:b/>
          <w:bCs/>
          <w:noProof/>
          <w:sz w:val="28"/>
          <w:szCs w:val="28"/>
        </w:rPr>
        <w:t>4</w:t>
      </w:r>
      <w:r w:rsidR="00DE1BDD">
        <w:rPr>
          <w:b/>
          <w:bCs/>
          <w:noProof/>
          <w:sz w:val="28"/>
          <w:szCs w:val="28"/>
        </w:rPr>
        <w:t>,</w:t>
      </w:r>
      <w:r w:rsidRPr="009D090D">
        <w:rPr>
          <w:b/>
          <w:bCs/>
          <w:noProof/>
          <w:sz w:val="28"/>
          <w:szCs w:val="28"/>
        </w:rPr>
        <w:t>386</w:t>
      </w:r>
      <w:r>
        <w:t xml:space="preserve"> son continuadores</w:t>
      </w:r>
      <w:r w:rsidR="00DE1BDD">
        <w:t xml:space="preserve"> y</w:t>
      </w:r>
      <w:r>
        <w:t xml:space="preserve"> </w:t>
      </w:r>
      <w:r w:rsidRPr="009D090D">
        <w:rPr>
          <w:b/>
          <w:bCs/>
          <w:noProof/>
          <w:sz w:val="28"/>
          <w:szCs w:val="28"/>
        </w:rPr>
        <w:t>10</w:t>
      </w:r>
      <w:r>
        <w:t xml:space="preserve"> son nuevos.</w:t>
      </w:r>
    </w:p>
    <w:p w14:paraId="05CE908E" w14:textId="77777777" w:rsidR="00DE1BDD" w:rsidRDefault="00DE1BDD" w:rsidP="00DE1BDD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7FBE46C7" w14:textId="77777777" w:rsidR="00DE1BDD" w:rsidRDefault="00DE1BDD" w:rsidP="00DE1BDD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522FB970" w14:textId="77777777" w:rsidR="00DE1BDD" w:rsidRDefault="00DE1BDD" w:rsidP="00DE1BDD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272EAE80" w14:textId="77777777" w:rsidR="00DE1BDD" w:rsidRPr="0057379B" w:rsidRDefault="00DE1BDD" w:rsidP="00DE1BDD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23626F3E" w14:textId="77777777" w:rsidR="007827E8" w:rsidRPr="00862D63" w:rsidRDefault="007827E8" w:rsidP="00347DC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lastRenderedPageBreak/>
        <w:t>DIRECCIÓN DE PROTECCIÓN ESPECIAL – DPE</w:t>
      </w:r>
    </w:p>
    <w:p w14:paraId="1252598B" w14:textId="77777777" w:rsidR="007827E8" w:rsidRPr="007B7EC3" w:rsidRDefault="007827E8" w:rsidP="00B35D41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7C41EFED" w14:textId="77777777" w:rsidR="007827E8" w:rsidRDefault="007827E8" w:rsidP="00CA6AA0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089E4D6A" w14:textId="77777777" w:rsidR="007827E8" w:rsidRPr="00CA6AA0" w:rsidRDefault="007827E8" w:rsidP="00CA6AA0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3C0C87CA" w14:textId="77777777" w:rsidR="007827E8" w:rsidRPr="00347DC3" w:rsidRDefault="007827E8" w:rsidP="00347DC3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347DC3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tbl>
      <w:tblPr>
        <w:tblW w:w="492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2125"/>
        <w:gridCol w:w="2127"/>
      </w:tblGrid>
      <w:tr w:rsidR="007827E8" w:rsidRPr="00B90FAE" w14:paraId="3F36D30F" w14:textId="77777777" w:rsidTr="00A9339C">
        <w:trPr>
          <w:trHeight w:val="131"/>
          <w:tblHeader/>
          <w:jc w:val="center"/>
        </w:trPr>
        <w:tc>
          <w:tcPr>
            <w:tcW w:w="275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7C237A2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0DD273C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434C1CBB" w14:textId="77777777" w:rsidTr="00A9339C">
        <w:trPr>
          <w:trHeight w:val="145"/>
          <w:tblHeader/>
          <w:jc w:val="center"/>
        </w:trPr>
        <w:tc>
          <w:tcPr>
            <w:tcW w:w="275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354BAB03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32EC58C0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1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30157C3E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7810CD" w14:paraId="1F44DC1A" w14:textId="77777777" w:rsidTr="00A9339C">
        <w:trPr>
          <w:trHeight w:val="1093"/>
          <w:jc w:val="center"/>
        </w:trPr>
        <w:tc>
          <w:tcPr>
            <w:tcW w:w="2759" w:type="pct"/>
            <w:shd w:val="clear" w:color="auto" w:fill="auto"/>
            <w:vAlign w:val="center"/>
          </w:tcPr>
          <w:p w14:paraId="59F71357" w14:textId="77777777" w:rsidR="007827E8" w:rsidRDefault="007827E8" w:rsidP="006354C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Unidad de Protección Especial - UPE:</w:t>
            </w:r>
          </w:p>
          <w:tbl>
            <w:tblPr>
              <w:tblStyle w:val="Tablaconcuadrcula"/>
              <w:tblpPr w:leftFromText="141" w:rightFromText="141" w:vertAnchor="text" w:horzAnchor="margin" w:tblpXSpec="center" w:tblpY="182"/>
              <w:tblOverlap w:val="never"/>
              <w:tblW w:w="4109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297"/>
              <w:gridCol w:w="1297"/>
              <w:gridCol w:w="440"/>
            </w:tblGrid>
            <w:tr w:rsidR="007827E8" w14:paraId="47307CA4" w14:textId="77777777" w:rsidTr="00732D04">
              <w:trPr>
                <w:trHeight w:val="153"/>
              </w:trPr>
              <w:tc>
                <w:tcPr>
                  <w:tcW w:w="1075" w:type="dxa"/>
                  <w:shd w:val="clear" w:color="auto" w:fill="DD8B8D"/>
                  <w:vAlign w:val="center"/>
                </w:tcPr>
                <w:p w14:paraId="76ADCF89" w14:textId="77777777" w:rsidR="007827E8" w:rsidRPr="00F122EB" w:rsidRDefault="007827E8" w:rsidP="001F03B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97" w:type="dxa"/>
                  <w:shd w:val="clear" w:color="auto" w:fill="DD8B8D"/>
                </w:tcPr>
                <w:p w14:paraId="04FFC04C" w14:textId="77777777" w:rsidR="007827E8" w:rsidRDefault="007827E8" w:rsidP="001F03B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297" w:type="dxa"/>
                  <w:shd w:val="clear" w:color="auto" w:fill="DD8B8D"/>
                  <w:vAlign w:val="center"/>
                </w:tcPr>
                <w:p w14:paraId="6280CB18" w14:textId="77777777" w:rsidR="007827E8" w:rsidRPr="00F122EB" w:rsidRDefault="007827E8" w:rsidP="001F03B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440" w:type="dxa"/>
                  <w:shd w:val="clear" w:color="auto" w:fill="DD8B8D"/>
                </w:tcPr>
                <w:p w14:paraId="01FC4D5C" w14:textId="77777777" w:rsidR="007827E8" w:rsidRDefault="007827E8" w:rsidP="001F03B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827E8" w14:paraId="4C99B6C3" w14:textId="77777777" w:rsidTr="00732D04">
              <w:trPr>
                <w:trHeight w:val="162"/>
              </w:trPr>
              <w:tc>
                <w:tcPr>
                  <w:tcW w:w="1075" w:type="dxa"/>
                  <w:vAlign w:val="center"/>
                </w:tcPr>
                <w:p w14:paraId="2A2A7E97" w14:textId="77777777" w:rsidR="007827E8" w:rsidRPr="00A21599" w:rsidRDefault="007827E8" w:rsidP="00310C0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</w:t>
                  </w:r>
                </w:p>
              </w:tc>
              <w:tc>
                <w:tcPr>
                  <w:tcW w:w="1297" w:type="dxa"/>
                  <w:vAlign w:val="center"/>
                </w:tcPr>
                <w:p w14:paraId="3B473D9F" w14:textId="77777777" w:rsidR="007827E8" w:rsidRPr="00F122EB" w:rsidRDefault="007827E8" w:rsidP="00310C0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Maynas</w:t>
                  </w:r>
                </w:p>
              </w:tc>
              <w:tc>
                <w:tcPr>
                  <w:tcW w:w="1297" w:type="dxa"/>
                  <w:vAlign w:val="center"/>
                </w:tcPr>
                <w:p w14:paraId="3713E3A4" w14:textId="77777777" w:rsidR="007827E8" w:rsidRDefault="007827E8" w:rsidP="00310C0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Iquitos</w:t>
                  </w:r>
                </w:p>
              </w:tc>
              <w:tc>
                <w:tcPr>
                  <w:tcW w:w="440" w:type="dxa"/>
                  <w:vAlign w:val="center"/>
                </w:tcPr>
                <w:p w14:paraId="1110CD1E" w14:textId="77777777" w:rsidR="007827E8" w:rsidRDefault="007827E8" w:rsidP="001F03B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0053FE4" w14:textId="77777777" w:rsidR="007827E8" w:rsidRPr="00951A9D" w:rsidRDefault="007827E8" w:rsidP="006354C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470DAA2" w14:textId="77777777" w:rsidR="007827E8" w:rsidRPr="009F125C" w:rsidRDefault="007827E8" w:rsidP="00F070D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953</w:t>
            </w:r>
          </w:p>
          <w:p w14:paraId="1880334C" w14:textId="77777777" w:rsidR="007827E8" w:rsidRPr="001D63F2" w:rsidRDefault="007827E8" w:rsidP="006354C4">
            <w:pPr>
              <w:spacing w:after="0" w:line="240" w:lineRule="auto"/>
              <w:jc w:val="center"/>
            </w:pPr>
            <w:r w:rsidRPr="001D63F2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1D63F2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1D63F2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  <w:tc>
          <w:tcPr>
            <w:tcW w:w="112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93CB82A" w14:textId="77777777" w:rsidR="007827E8" w:rsidRPr="009F125C" w:rsidRDefault="007827E8" w:rsidP="006354C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168</w:t>
            </w:r>
          </w:p>
          <w:p w14:paraId="7971D6A8" w14:textId="77777777" w:rsidR="007827E8" w:rsidRPr="001D63F2" w:rsidRDefault="007827E8" w:rsidP="006354C4">
            <w:pPr>
              <w:spacing w:after="0" w:line="240" w:lineRule="auto"/>
              <w:jc w:val="center"/>
            </w:pPr>
            <w:r w:rsidRPr="001D63F2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1D63F2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1D63F2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</w:tr>
    </w:tbl>
    <w:p w14:paraId="2FBC88AB" w14:textId="77777777" w:rsidR="007827E8" w:rsidRDefault="007827E8" w:rsidP="007A0D42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</w:t>
      </w: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6ED3DCF0" w14:textId="77777777" w:rsidR="007827E8" w:rsidRPr="00862D63" w:rsidRDefault="007827E8" w:rsidP="00347DC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50CFD4B4" w14:textId="77777777" w:rsidR="007827E8" w:rsidRPr="00862D63" w:rsidRDefault="007827E8" w:rsidP="003112F0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1FDE6C" w14:textId="77777777" w:rsidR="007827E8" w:rsidRPr="00AF7B9C" w:rsidRDefault="007827E8" w:rsidP="00B35D41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2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2125"/>
        <w:gridCol w:w="2127"/>
      </w:tblGrid>
      <w:tr w:rsidR="007827E8" w:rsidRPr="00B90FAE" w14:paraId="2D319B4B" w14:textId="77777777" w:rsidTr="00A9339C">
        <w:trPr>
          <w:trHeight w:val="129"/>
          <w:tblHeader/>
          <w:jc w:val="center"/>
        </w:trPr>
        <w:tc>
          <w:tcPr>
            <w:tcW w:w="275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1A4B7B0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727CEB3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827E8" w:rsidRPr="00B90FAE" w14:paraId="7CF9BA3B" w14:textId="77777777" w:rsidTr="00A9339C">
        <w:trPr>
          <w:trHeight w:val="144"/>
          <w:tblHeader/>
          <w:jc w:val="center"/>
        </w:trPr>
        <w:tc>
          <w:tcPr>
            <w:tcW w:w="275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31F6629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69F0B89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E8A5C09" w14:textId="77777777" w:rsidR="007827E8" w:rsidRPr="00B90FAE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D090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827E8" w:rsidRPr="007810CD" w14:paraId="5483BB9B" w14:textId="77777777" w:rsidTr="00A9339C">
        <w:trPr>
          <w:trHeight w:val="1355"/>
          <w:jc w:val="center"/>
        </w:trPr>
        <w:tc>
          <w:tcPr>
            <w:tcW w:w="2759" w:type="pct"/>
            <w:shd w:val="clear" w:color="auto" w:fill="auto"/>
            <w:vAlign w:val="center"/>
          </w:tcPr>
          <w:p w14:paraId="136A5808" w14:textId="77777777" w:rsidR="007827E8" w:rsidRDefault="007827E8" w:rsidP="00D164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403" w:type="dxa"/>
              <w:tblLayout w:type="fixed"/>
              <w:tblLook w:val="04A0" w:firstRow="1" w:lastRow="0" w:firstColumn="1" w:lastColumn="0" w:noHBand="0" w:noVBand="1"/>
            </w:tblPr>
            <w:tblGrid>
              <w:gridCol w:w="2464"/>
              <w:gridCol w:w="1411"/>
              <w:gridCol w:w="528"/>
            </w:tblGrid>
            <w:tr w:rsidR="007827E8" w14:paraId="02F52DCE" w14:textId="77777777" w:rsidTr="00732D04">
              <w:trPr>
                <w:trHeight w:val="136"/>
              </w:trPr>
              <w:tc>
                <w:tcPr>
                  <w:tcW w:w="2464" w:type="dxa"/>
                  <w:shd w:val="clear" w:color="auto" w:fill="DD8B8D"/>
                  <w:vAlign w:val="center"/>
                </w:tcPr>
                <w:p w14:paraId="71BFE247" w14:textId="77777777" w:rsidR="007827E8" w:rsidRPr="00F122EB" w:rsidRDefault="007827E8" w:rsidP="00D16491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11" w:type="dxa"/>
                  <w:shd w:val="clear" w:color="auto" w:fill="DD8B8D"/>
                  <w:vAlign w:val="center"/>
                </w:tcPr>
                <w:p w14:paraId="6958A08C" w14:textId="77777777" w:rsidR="007827E8" w:rsidRPr="00F122EB" w:rsidRDefault="007827E8" w:rsidP="00D16491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28" w:type="dxa"/>
                  <w:shd w:val="clear" w:color="auto" w:fill="DD8B8D"/>
                </w:tcPr>
                <w:p w14:paraId="0814044A" w14:textId="77777777" w:rsidR="007827E8" w:rsidRDefault="007827E8" w:rsidP="00D16491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827E8" w14:paraId="1ABBC78F" w14:textId="77777777" w:rsidTr="00732D04">
              <w:trPr>
                <w:trHeight w:val="144"/>
              </w:trPr>
              <w:tc>
                <w:tcPr>
                  <w:tcW w:w="2464" w:type="dxa"/>
                  <w:vAlign w:val="center"/>
                </w:tcPr>
                <w:p w14:paraId="12EADDAE" w14:textId="77777777" w:rsidR="007827E8" w:rsidRPr="00025298" w:rsidRDefault="007827E8" w:rsidP="00310C0C">
                  <w:pPr>
                    <w:spacing w:after="0" w:line="240" w:lineRule="auto"/>
                    <w:rPr>
                      <w:sz w:val="20"/>
                    </w:rPr>
                  </w:pPr>
                  <w:r w:rsidRPr="00025298">
                    <w:rPr>
                      <w:sz w:val="20"/>
                    </w:rPr>
                    <w:t>Centro de Coordinación Regional</w:t>
                  </w:r>
                </w:p>
              </w:tc>
              <w:tc>
                <w:tcPr>
                  <w:tcW w:w="1411" w:type="dxa"/>
                  <w:vAlign w:val="center"/>
                </w:tcPr>
                <w:p w14:paraId="57470546" w14:textId="77777777" w:rsidR="007827E8" w:rsidRPr="00F122EB" w:rsidRDefault="007827E8" w:rsidP="00DB70D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Loreto</w:t>
                  </w:r>
                </w:p>
              </w:tc>
              <w:tc>
                <w:tcPr>
                  <w:tcW w:w="528" w:type="dxa"/>
                  <w:vAlign w:val="center"/>
                </w:tcPr>
                <w:p w14:paraId="5AA22D96" w14:textId="77777777" w:rsidR="007827E8" w:rsidRDefault="007827E8" w:rsidP="00D16491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0E37A4A" w14:textId="77777777" w:rsidR="007827E8" w:rsidRPr="00951A9D" w:rsidRDefault="007827E8" w:rsidP="00D164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1D72B59" w14:textId="77777777" w:rsidR="007827E8" w:rsidRPr="009F125C" w:rsidRDefault="007827E8" w:rsidP="00C10D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F125C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861</w:t>
            </w:r>
          </w:p>
          <w:p w14:paraId="56A6AD3A" w14:textId="77777777" w:rsidR="007827E8" w:rsidRPr="001D63F2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5350773D" w14:textId="77777777" w:rsidR="007827E8" w:rsidRPr="009F125C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090D">
              <w:rPr>
                <w:rFonts w:ascii="Arial Narrow" w:hAnsi="Arial Narrow"/>
                <w:b/>
                <w:noProof/>
                <w:sz w:val="28"/>
                <w:szCs w:val="28"/>
              </w:rPr>
              <w:t>520</w:t>
            </w:r>
          </w:p>
          <w:p w14:paraId="50FB51F3" w14:textId="77777777" w:rsidR="007827E8" w:rsidRPr="001D63F2" w:rsidRDefault="007827E8" w:rsidP="00D1649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5CC10B77" w14:textId="77777777" w:rsidR="007827E8" w:rsidRPr="00B35D41" w:rsidRDefault="007827E8" w:rsidP="00B35D41">
      <w:pPr>
        <w:spacing w:after="0" w:line="240" w:lineRule="auto"/>
        <w:rPr>
          <w:b/>
          <w:sz w:val="28"/>
          <w:szCs w:val="32"/>
          <w:lang w:val="es-PE"/>
        </w:rPr>
      </w:pPr>
      <w:r>
        <w:rPr>
          <w:sz w:val="18"/>
          <w:szCs w:val="18"/>
          <w:lang w:val="es-PE"/>
        </w:rPr>
        <w:t xml:space="preserve">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74E1AC1E" w14:textId="77777777" w:rsidR="007827E8" w:rsidRDefault="007827E8" w:rsidP="00A86023">
      <w:pPr>
        <w:spacing w:after="0"/>
        <w:rPr>
          <w:sz w:val="16"/>
          <w:szCs w:val="18"/>
          <w:lang w:val="es-PE"/>
        </w:rPr>
      </w:pPr>
    </w:p>
    <w:p w14:paraId="1094FD94" w14:textId="77777777" w:rsidR="007827E8" w:rsidRPr="007B04F0" w:rsidRDefault="007827E8" w:rsidP="00B35D41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3ED0C1DA" w14:textId="77777777" w:rsidR="007827E8" w:rsidRPr="00B35D41" w:rsidRDefault="007827E8" w:rsidP="00B35D41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35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395"/>
        <w:gridCol w:w="1985"/>
      </w:tblGrid>
      <w:tr w:rsidR="007827E8" w:rsidRPr="00B90FAE" w14:paraId="3A8A23FD" w14:textId="77777777" w:rsidTr="00A9339C">
        <w:trPr>
          <w:trHeight w:val="286"/>
          <w:tblHeader/>
          <w:jc w:val="center"/>
        </w:trPr>
        <w:tc>
          <w:tcPr>
            <w:tcW w:w="1191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9A98CAD" w14:textId="77777777" w:rsidR="007827E8" w:rsidRPr="00B90FAE" w:rsidRDefault="007827E8" w:rsidP="003112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62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886C9CD" w14:textId="77777777" w:rsidR="007827E8" w:rsidRPr="00B90FAE" w:rsidRDefault="007827E8" w:rsidP="003112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185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F8881A" w14:textId="77777777" w:rsidR="007827E8" w:rsidRDefault="007827E8" w:rsidP="003112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7827E8" w:rsidRPr="007810CD" w14:paraId="71DB36C9" w14:textId="77777777" w:rsidTr="00A9339C">
        <w:trPr>
          <w:trHeight w:val="754"/>
          <w:jc w:val="center"/>
        </w:trPr>
        <w:tc>
          <w:tcPr>
            <w:tcW w:w="1191" w:type="pct"/>
            <w:vAlign w:val="center"/>
          </w:tcPr>
          <w:p w14:paraId="609372E1" w14:textId="77777777" w:rsidR="007827E8" w:rsidRDefault="007827E8" w:rsidP="003112F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624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827"/>
              <w:gridCol w:w="925"/>
            </w:tblGrid>
            <w:tr w:rsidR="007827E8" w14:paraId="4F266FB4" w14:textId="77777777" w:rsidTr="003112F0">
              <w:trPr>
                <w:trHeight w:val="139"/>
              </w:trPr>
              <w:tc>
                <w:tcPr>
                  <w:tcW w:w="1060" w:type="dxa"/>
                  <w:shd w:val="clear" w:color="auto" w:fill="DD8B8D"/>
                  <w:vAlign w:val="center"/>
                </w:tcPr>
                <w:p w14:paraId="13AB1701" w14:textId="77777777" w:rsidR="007827E8" w:rsidRPr="00F122EB" w:rsidRDefault="007827E8" w:rsidP="003112F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827" w:type="dxa"/>
                  <w:shd w:val="clear" w:color="auto" w:fill="DD8B8D"/>
                  <w:vAlign w:val="center"/>
                </w:tcPr>
                <w:p w14:paraId="259E3F1B" w14:textId="77777777" w:rsidR="007827E8" w:rsidRPr="00F122EB" w:rsidRDefault="007827E8" w:rsidP="003112F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925" w:type="dxa"/>
                  <w:shd w:val="clear" w:color="auto" w:fill="DD8B8D"/>
                </w:tcPr>
                <w:p w14:paraId="42E7BC0F" w14:textId="77777777" w:rsidR="007827E8" w:rsidRDefault="007827E8" w:rsidP="003112F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827E8" w14:paraId="0902B668" w14:textId="77777777" w:rsidTr="003112F0">
              <w:trPr>
                <w:trHeight w:val="139"/>
              </w:trPr>
              <w:tc>
                <w:tcPr>
                  <w:tcW w:w="1060" w:type="dxa"/>
                  <w:vAlign w:val="center"/>
                </w:tcPr>
                <w:p w14:paraId="10982795" w14:textId="77777777" w:rsidR="007827E8" w:rsidRPr="00004E72" w:rsidRDefault="007827E8" w:rsidP="003112F0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827" w:type="dxa"/>
                  <w:vAlign w:val="center"/>
                </w:tcPr>
                <w:p w14:paraId="383334C7" w14:textId="77777777" w:rsidR="007827E8" w:rsidRPr="00F122EB" w:rsidRDefault="007827E8" w:rsidP="003112F0">
                  <w:pPr>
                    <w:spacing w:after="0"/>
                    <w:ind w:firstLine="5"/>
                    <w:rPr>
                      <w:sz w:val="20"/>
                    </w:rPr>
                  </w:pPr>
                  <w:r>
                    <w:rPr>
                      <w:sz w:val="20"/>
                    </w:rPr>
                    <w:t>Maynas</w:t>
                  </w:r>
                </w:p>
              </w:tc>
              <w:tc>
                <w:tcPr>
                  <w:tcW w:w="925" w:type="dxa"/>
                  <w:vAlign w:val="center"/>
                </w:tcPr>
                <w:p w14:paraId="1F7C923B" w14:textId="77777777" w:rsidR="007827E8" w:rsidRDefault="007827E8" w:rsidP="003112F0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1</w:t>
                  </w:r>
                </w:p>
              </w:tc>
            </w:tr>
          </w:tbl>
          <w:p w14:paraId="481C6682" w14:textId="77777777" w:rsidR="007827E8" w:rsidRPr="003C2E92" w:rsidRDefault="007827E8" w:rsidP="003112F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049561F2" w14:textId="77777777" w:rsidR="007827E8" w:rsidRPr="00E071ED" w:rsidRDefault="007827E8" w:rsidP="005D03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01D1ADDE" w14:textId="77777777" w:rsidR="007827E8" w:rsidRDefault="007827E8" w:rsidP="00B35D41">
      <w:pPr>
        <w:spacing w:line="240" w:lineRule="auto"/>
        <w:ind w:firstLine="708"/>
        <w:rPr>
          <w:rFonts w:ascii="Arial Narrow" w:hAnsi="Arial Narrow"/>
          <w:b/>
          <w:bCs/>
          <w:sz w:val="24"/>
          <w:szCs w:val="20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6407C00A" w14:textId="77777777" w:rsidR="007827E8" w:rsidRDefault="007827E8" w:rsidP="008161E1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0"/>
        <w:ind w:right="5"/>
        <w:jc w:val="both"/>
      </w:pPr>
      <w:r w:rsidRPr="007B04F0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7B04F0">
        <w:rPr>
          <w:rFonts w:asciiTheme="minorHAnsi" w:hAnsiTheme="minorHAnsi" w:cstheme="minorHAnsi"/>
          <w:bCs/>
        </w:rPr>
        <w:t>Es un servicio encargado de proteger y promover los derechos de los niños</w:t>
      </w:r>
      <w:r>
        <w:rPr>
          <w:rFonts w:asciiTheme="minorHAnsi" w:hAnsiTheme="minorHAnsi" w:cstheme="minorHAnsi"/>
          <w:bCs/>
        </w:rPr>
        <w:t xml:space="preserve">, niñas </w:t>
      </w:r>
      <w:r w:rsidRPr="007B04F0">
        <w:rPr>
          <w:rFonts w:asciiTheme="minorHAnsi" w:hAnsiTheme="minorHAnsi" w:cstheme="minorHAnsi"/>
          <w:bCs/>
        </w:rPr>
        <w:t>y adolescentes en la jurisdicción de la municipalidad. Desde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lastRenderedPageBreak/>
        <w:t>el año</w:t>
      </w:r>
      <w:r w:rsidRPr="007B04F0">
        <w:rPr>
          <w:rFonts w:asciiTheme="minorHAnsi" w:hAnsiTheme="minorHAnsi" w:cstheme="minorHAnsi"/>
          <w:bCs/>
        </w:rPr>
        <w:t xml:space="preserve"> 1997 está considerada en la Ley Orgánica de Municipalidades como una f</w:t>
      </w:r>
      <w:r>
        <w:rPr>
          <w:rFonts w:asciiTheme="minorHAnsi" w:hAnsiTheme="minorHAnsi" w:cstheme="minorHAnsi"/>
          <w:bCs/>
        </w:rPr>
        <w:t xml:space="preserve">unción de los Gobiernos Locales. En el departamento de Loreto, viene funcionando </w:t>
      </w:r>
      <w:r w:rsidRPr="009D090D">
        <w:rPr>
          <w:rFonts w:asciiTheme="minorHAnsi" w:hAnsiTheme="minorHAnsi" w:cstheme="minorHAnsi"/>
          <w:b/>
          <w:noProof/>
          <w:sz w:val="28"/>
          <w:szCs w:val="28"/>
        </w:rPr>
        <w:t>52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185F27CA" w14:textId="77777777" w:rsidR="007827E8" w:rsidRDefault="007827E8" w:rsidP="00A86023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Loreto!F3C22:F12C27 \a \f 4 \h  \* MERGEFORMAT </w:instrText>
      </w:r>
      <w:r>
        <w:rPr>
          <w:lang w:val="es-PE"/>
        </w:rPr>
        <w:fldChar w:fldCharType="separate"/>
      </w:r>
    </w:p>
    <w:tbl>
      <w:tblPr>
        <w:tblW w:w="84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7"/>
        <w:gridCol w:w="1468"/>
        <w:gridCol w:w="1025"/>
        <w:gridCol w:w="950"/>
        <w:gridCol w:w="1498"/>
      </w:tblGrid>
      <w:tr w:rsidR="007827E8" w:rsidRPr="00E76A2B" w14:paraId="58F758D3" w14:textId="77777777" w:rsidTr="00E76A2B">
        <w:trPr>
          <w:divId w:val="1938052170"/>
          <w:trHeight w:val="459"/>
          <w:jc w:val="center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58626EF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6905B4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4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B0B161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35CA73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9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487978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0CC4EC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7827E8" w:rsidRPr="00E76A2B" w14:paraId="20B46061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76E65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Alto Amazonas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2E71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750D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6186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2493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0504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827E8" w:rsidRPr="00E76A2B" w14:paraId="6A78CC23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21FA3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Datem Del </w:t>
            </w:r>
            <w:proofErr w:type="spellStart"/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Marañon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4851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3554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BFB1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C307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D1FC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827E8" w:rsidRPr="00E76A2B" w14:paraId="7D0ED61A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C596B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F3DA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C289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D562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E422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D7A7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7827E8" w:rsidRPr="00E76A2B" w14:paraId="1143A6B4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8A539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Ramon Castilla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7464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F47E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6B21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B5DF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0DAB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7827E8" w:rsidRPr="00E76A2B" w14:paraId="63ECA894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F038E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Maynas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8595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766A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9A93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CDA8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82E1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7827E8" w:rsidRPr="00E76A2B" w14:paraId="1DD2E97A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C2483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Putumayo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17AE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4A41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70A3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F213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C9266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7827E8" w:rsidRPr="00E76A2B" w14:paraId="7D04BBCD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3BFAB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Requena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CCE8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AD40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3D32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7454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94F5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7827E8" w:rsidRPr="00E76A2B" w14:paraId="562E2453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59E76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CF08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3645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C875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1D20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2345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827E8" w:rsidRPr="00E76A2B" w14:paraId="7C2EB278" w14:textId="77777777" w:rsidTr="00E76A2B">
        <w:trPr>
          <w:divId w:val="1938052170"/>
          <w:trHeight w:val="248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3346BC7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D17932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74FB3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ED526D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24108F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40197E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53</w:t>
            </w:r>
          </w:p>
        </w:tc>
      </w:tr>
    </w:tbl>
    <w:p w14:paraId="26818F2B" w14:textId="77777777" w:rsidR="007827E8" w:rsidRDefault="007827E8" w:rsidP="00A86023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35E3BE9" w14:textId="77777777" w:rsidR="007827E8" w:rsidRPr="008161E1" w:rsidRDefault="007827E8" w:rsidP="00A86023">
      <w:pPr>
        <w:spacing w:after="0"/>
        <w:rPr>
          <w:sz w:val="12"/>
          <w:szCs w:val="12"/>
          <w:lang w:val="es-PE"/>
        </w:rPr>
      </w:pPr>
    </w:p>
    <w:p w14:paraId="21A0A53E" w14:textId="2814472F" w:rsidR="007827E8" w:rsidRPr="00DE1BDD" w:rsidRDefault="007827E8" w:rsidP="00DD0393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 w:rsidRPr="00DE1BDD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DE1BDD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Loreto, viene funcionando </w:t>
      </w:r>
      <w:r w:rsidRPr="00DE1BDD">
        <w:rPr>
          <w:rFonts w:asciiTheme="minorHAnsi" w:hAnsiTheme="minorHAnsi" w:cstheme="minorHAnsi"/>
          <w:b/>
          <w:noProof/>
          <w:sz w:val="28"/>
          <w:szCs w:val="28"/>
        </w:rPr>
        <w:t>38</w:t>
      </w:r>
      <w:r w:rsidRPr="00DE1BD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E1BDD">
        <w:rPr>
          <w:rFonts w:asciiTheme="minorHAnsi" w:hAnsiTheme="minorHAnsi" w:cstheme="minorHAnsi"/>
          <w:bCs/>
        </w:rPr>
        <w:t>CIAM.</w:t>
      </w:r>
      <w:r w:rsidRPr="00DE1BDD">
        <w:rPr>
          <w:sz w:val="18"/>
          <w:szCs w:val="18"/>
          <w:lang w:val="es-PE"/>
        </w:rPr>
        <w:fldChar w:fldCharType="begin"/>
      </w:r>
      <w:r w:rsidRPr="00DE1BDD">
        <w:rPr>
          <w:sz w:val="18"/>
          <w:szCs w:val="18"/>
          <w:lang w:val="es-PE"/>
        </w:rPr>
        <w:instrText xml:space="preserve"> LINK Excel.Sheet.12 "C:\\RESUMENES\\INSUMOS\\Cuadros provinciales\\Intervenciones MIMP por departamento.xlsx" Loreto!F3C29:F12C32 \a \f 4 \h  \* MERGEFORMAT </w:instrText>
      </w:r>
      <w:r w:rsidRPr="00DE1BDD">
        <w:rPr>
          <w:sz w:val="18"/>
          <w:szCs w:val="18"/>
          <w:lang w:val="es-PE"/>
        </w:rPr>
        <w:fldChar w:fldCharType="separate"/>
      </w:r>
    </w:p>
    <w:tbl>
      <w:tblPr>
        <w:tblW w:w="6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724"/>
        <w:gridCol w:w="1017"/>
        <w:gridCol w:w="1498"/>
      </w:tblGrid>
      <w:tr w:rsidR="007827E8" w:rsidRPr="00E76A2B" w14:paraId="6EDCBFB3" w14:textId="77777777" w:rsidTr="00E76A2B">
        <w:trPr>
          <w:divId w:val="363946266"/>
          <w:trHeight w:val="274"/>
          <w:jc w:val="center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AEFFD03" w14:textId="77777777" w:rsidR="007827E8" w:rsidRPr="00E76A2B" w:rsidRDefault="007827E8" w:rsidP="00DE1BDD">
            <w:pPr>
              <w:spacing w:after="0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3CA2C7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E198D6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537C8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7827E8" w:rsidRPr="00E76A2B" w14:paraId="5508B4C8" w14:textId="77777777" w:rsidTr="00E76A2B">
        <w:trPr>
          <w:divId w:val="363946266"/>
          <w:trHeight w:val="177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31783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Alto Amazonas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9BC3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5F8E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A598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827E8" w:rsidRPr="00E76A2B" w14:paraId="4CF3425D" w14:textId="77777777" w:rsidTr="00E76A2B">
        <w:trPr>
          <w:divId w:val="363946266"/>
          <w:trHeight w:val="208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C2D5B" w14:textId="3D8600C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Datem Del </w:t>
            </w:r>
            <w:r w:rsidR="00DE1BDD"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Marañón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4C79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9A2E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C4B5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827E8" w:rsidRPr="00E76A2B" w14:paraId="7D65E6B0" w14:textId="77777777" w:rsidTr="00E76A2B">
        <w:trPr>
          <w:divId w:val="363946266"/>
          <w:trHeight w:val="100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5C9FF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2F7C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C96E3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5AEF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7827E8" w:rsidRPr="00E76A2B" w14:paraId="0A9AEBFB" w14:textId="77777777" w:rsidTr="00E76A2B">
        <w:trPr>
          <w:divId w:val="363946266"/>
          <w:trHeight w:val="294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FDE2C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Ramon Castilla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B0C7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8DEF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F292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7827E8" w:rsidRPr="00E76A2B" w14:paraId="7E00E398" w14:textId="77777777" w:rsidTr="00E76A2B">
        <w:trPr>
          <w:divId w:val="363946266"/>
          <w:trHeight w:val="294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BA6BD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Maynas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8A77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D04A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849B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7827E8" w:rsidRPr="00E76A2B" w14:paraId="489C2E4F" w14:textId="77777777" w:rsidTr="00E76A2B">
        <w:trPr>
          <w:divId w:val="363946266"/>
          <w:trHeight w:val="294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83090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Putumayo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BBEF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A85A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5C8F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7827E8" w:rsidRPr="00E76A2B" w14:paraId="0A3E667A" w14:textId="77777777" w:rsidTr="00E76A2B">
        <w:trPr>
          <w:divId w:val="363946266"/>
          <w:trHeight w:val="294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96078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Requena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6B84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8701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0ABD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7827E8" w:rsidRPr="00E76A2B" w14:paraId="55DB524A" w14:textId="77777777" w:rsidTr="00E76A2B">
        <w:trPr>
          <w:divId w:val="363946266"/>
          <w:trHeight w:val="294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E0F7E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51EF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149B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69BF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827E8" w:rsidRPr="00E76A2B" w14:paraId="0C2F086A" w14:textId="77777777" w:rsidTr="00E76A2B">
        <w:trPr>
          <w:divId w:val="363946266"/>
          <w:trHeight w:val="294"/>
          <w:jc w:val="center"/>
        </w:trPr>
        <w:tc>
          <w:tcPr>
            <w:tcW w:w="2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59F0B3C1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22CC8E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B24454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83465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53</w:t>
            </w:r>
          </w:p>
        </w:tc>
      </w:tr>
    </w:tbl>
    <w:p w14:paraId="03627C4B" w14:textId="77777777" w:rsidR="007827E8" w:rsidRPr="00EB4739" w:rsidRDefault="007827E8" w:rsidP="00EB4739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7446F524" w14:textId="77777777" w:rsidR="007827E8" w:rsidRPr="007623C2" w:rsidRDefault="007827E8" w:rsidP="00483126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  <w:sz w:val="16"/>
        </w:rPr>
      </w:pPr>
    </w:p>
    <w:p w14:paraId="613767F5" w14:textId="77777777" w:rsidR="007827E8" w:rsidRPr="008F7155" w:rsidRDefault="007827E8" w:rsidP="00DE1BDD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 w:rsidRPr="002D00AA">
        <w:rPr>
          <w:rFonts w:cs="Calibri"/>
          <w:b/>
          <w:bCs/>
        </w:rPr>
        <w:t>Juguemos</w:t>
      </w:r>
      <w:r>
        <w:rPr>
          <w:rFonts w:cs="Calibri"/>
          <w:b/>
          <w:bCs/>
        </w:rPr>
        <w:t xml:space="preserve"> en DEMUNA</w:t>
      </w:r>
      <w:r w:rsidRPr="002D00AA">
        <w:rPr>
          <w:rFonts w:cs="Calibr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Loreto viene funcionando </w:t>
      </w:r>
      <w:r w:rsidRPr="009D090D">
        <w:rPr>
          <w:b/>
          <w:bCs/>
          <w:noProof/>
          <w:sz w:val="28"/>
          <w:szCs w:val="28"/>
        </w:rPr>
        <w:t>4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259BFAF2" w14:textId="77777777" w:rsidR="007827E8" w:rsidRDefault="007827E8" w:rsidP="008F7155">
      <w:pPr>
        <w:pStyle w:val="Prrafodelista"/>
        <w:tabs>
          <w:tab w:val="left" w:pos="1995"/>
          <w:tab w:val="left" w:pos="9356"/>
        </w:tabs>
        <w:spacing w:after="0"/>
        <w:ind w:left="644" w:right="5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Loreto!F3C40:F7C42 \a \f 4 \h </w:instrText>
      </w:r>
      <w:r>
        <w:fldChar w:fldCharType="separate"/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440"/>
        <w:gridCol w:w="1200"/>
      </w:tblGrid>
      <w:tr w:rsidR="007827E8" w:rsidRPr="00E76A2B" w14:paraId="6E79998F" w14:textId="77777777" w:rsidTr="00DE1BDD">
        <w:trPr>
          <w:divId w:val="568417220"/>
          <w:trHeight w:val="379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BF6E0B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5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916CAC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A6E247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827E8" w:rsidRPr="00E76A2B" w14:paraId="03F97611" w14:textId="77777777" w:rsidTr="00DE1BDD">
        <w:trPr>
          <w:divId w:val="568417220"/>
          <w:trHeight w:val="36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4E2EF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Maynas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2B88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Maynas - Iquitos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DD46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3192C3D4" w14:textId="77777777" w:rsidTr="00DE1BDD">
        <w:trPr>
          <w:divId w:val="568417220"/>
          <w:trHeight w:val="203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332213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EF9B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Punchana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E878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2764FF92" w14:textId="77777777" w:rsidTr="00DE1BDD">
        <w:trPr>
          <w:divId w:val="568417220"/>
          <w:trHeight w:val="426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F57CE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Putumayo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8781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Teniente Manuel Clavero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3E6A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13658F36" w14:textId="77777777" w:rsidTr="00DE1BDD">
        <w:trPr>
          <w:divId w:val="568417220"/>
          <w:trHeight w:val="315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D4885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4174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Ucayali - Contamana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D7CB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3A33B63A" w14:textId="77777777" w:rsidR="007827E8" w:rsidRDefault="007827E8" w:rsidP="008F7155">
      <w:pPr>
        <w:pStyle w:val="Prrafodelista"/>
        <w:tabs>
          <w:tab w:val="left" w:pos="1995"/>
          <w:tab w:val="left" w:pos="9356"/>
        </w:tabs>
        <w:spacing w:after="0"/>
        <w:ind w:left="644" w:right="5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fldChar w:fldCharType="end"/>
      </w:r>
    </w:p>
    <w:p w14:paraId="6CE29DF8" w14:textId="77777777" w:rsidR="007827E8" w:rsidRDefault="007827E8" w:rsidP="008F7155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>
        <w:rPr>
          <w:rFonts w:asciiTheme="minorHAnsi" w:hAnsiTheme="minorHAnsi" w:cstheme="minorHAnsi"/>
          <w:b/>
          <w:bCs/>
        </w:rPr>
        <w:lastRenderedPageBreak/>
        <w:t>Ponte en Modo Niñez en DEMUNA</w:t>
      </w:r>
      <w:r w:rsidRPr="007B04F0">
        <w:rPr>
          <w:rFonts w:asciiTheme="minorHAnsi" w:hAnsiTheme="minorHAnsi" w:cstheme="minorHAnsi"/>
          <w:b/>
          <w:bCs/>
        </w:rPr>
        <w:t xml:space="preserve">: </w:t>
      </w:r>
      <w:r w:rsidRPr="007B04F0">
        <w:rPr>
          <w:rFonts w:asciiTheme="minorHAnsi" w:hAnsiTheme="minorHAnsi" w:cstheme="minorHAnsi"/>
          <w:bCs/>
        </w:rPr>
        <w:t xml:space="preserve">Es </w:t>
      </w:r>
      <w:r>
        <w:rPr>
          <w:rFonts w:asciiTheme="minorHAnsi" w:hAnsiTheme="minorHAnsi" w:cstheme="minorHAnsi"/>
          <w:bCs/>
        </w:rPr>
        <w:t xml:space="preserve">una estrategia del MIMP que busca </w:t>
      </w:r>
      <w:r w:rsidRPr="00483126">
        <w:rPr>
          <w:rFonts w:asciiTheme="minorHAnsi" w:hAnsiTheme="minorHAnsi" w:cstheme="minorHAnsi"/>
          <w:bCs/>
        </w:rPr>
        <w:t>garantizar espacios públicos seguros, brindando protección a niñas,</w:t>
      </w:r>
      <w:r>
        <w:rPr>
          <w:rFonts w:asciiTheme="minorHAnsi" w:hAnsiTheme="minorHAnsi" w:cstheme="minorHAnsi"/>
          <w:bCs/>
        </w:rPr>
        <w:t xml:space="preserve"> niños y adolescentes</w:t>
      </w:r>
      <w:r w:rsidRPr="007B04F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9F125C">
        <w:rPr>
          <w:rFonts w:asciiTheme="minorHAnsi" w:hAnsiTheme="minorHAnsi" w:cstheme="minorHAnsi"/>
          <w:bCs/>
        </w:rPr>
        <w:t>En el departamento de Loreto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9D090D">
        <w:rPr>
          <w:rFonts w:asciiTheme="minorHAnsi" w:hAnsiTheme="minorHAnsi" w:cstheme="minorHAnsi"/>
          <w:b/>
          <w:noProof/>
          <w:sz w:val="28"/>
          <w:szCs w:val="28"/>
        </w:rPr>
        <w:t>15</w:t>
      </w:r>
      <w:r>
        <w:rPr>
          <w:rFonts w:asciiTheme="minorHAnsi" w:hAnsiTheme="minorHAnsi" w:cstheme="minorHAnsi"/>
          <w:bCs/>
        </w:rPr>
        <w:t xml:space="preserve"> municipalidades:</w:t>
      </w:r>
      <w:r>
        <w:t xml:space="preserve"> </w:t>
      </w:r>
      <w:r>
        <w:fldChar w:fldCharType="begin" w:fldLock="1"/>
      </w:r>
      <w:r>
        <w:instrText xml:space="preserve"> LINK Excel.Sheet.12 "C:\\RESUMENES\\INSUMOS\\Cuadros provinciales\\Intervenciones MIMP por departamento.xlsx" Loreto!F3C34:F10C37 \a \f 4 \h </w:instrText>
      </w:r>
      <w:r>
        <w:fldChar w:fldCharType="separate"/>
      </w:r>
    </w:p>
    <w:p w14:paraId="4CD31733" w14:textId="77777777" w:rsidR="007827E8" w:rsidRDefault="007827E8" w:rsidP="003112F0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rPr>
          <w:rFonts w:asciiTheme="minorHAnsi" w:hAnsiTheme="minorHAnsi" w:cstheme="minorHAnsi"/>
          <w:bCs/>
        </w:rPr>
        <w:fldChar w:fldCharType="end"/>
      </w:r>
      <w:r>
        <w:rPr>
          <w:rFonts w:asciiTheme="minorHAnsi" w:hAnsiTheme="minorHAnsi" w:cstheme="minorHAnsi"/>
          <w:bCs/>
        </w:rPr>
        <w:fldChar w:fldCharType="begin"/>
      </w:r>
      <w:r>
        <w:rPr>
          <w:rFonts w:asciiTheme="minorHAnsi" w:hAnsiTheme="minorHAnsi" w:cstheme="minorHAnsi"/>
          <w:bCs/>
        </w:rPr>
        <w:instrText xml:space="preserve"> LINK Excel.Sheet.12 "C:\\RESUMENES\\INSUMOS\\Cuadros provinciales\\Intervenciones MIMP por departamento.xlsx" Loreto!F3C34:F10C37 \a \f 4 \h </w:instrText>
      </w:r>
      <w:r>
        <w:rPr>
          <w:rFonts w:asciiTheme="minorHAnsi" w:hAnsiTheme="minorHAnsi" w:cstheme="minorHAnsi"/>
          <w:bCs/>
        </w:rPr>
        <w:fldChar w:fldCharType="separate"/>
      </w: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00"/>
        <w:gridCol w:w="1200"/>
        <w:gridCol w:w="1200"/>
      </w:tblGrid>
      <w:tr w:rsidR="007827E8" w:rsidRPr="00E76A2B" w14:paraId="326A4073" w14:textId="77777777" w:rsidTr="00DE1BDD">
        <w:trPr>
          <w:divId w:val="2069497896"/>
          <w:trHeight w:val="555"/>
          <w:jc w:val="center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92DCCC7" w14:textId="77777777" w:rsidR="007827E8" w:rsidRPr="00E76A2B" w:rsidRDefault="007827E8" w:rsidP="00E76A2B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D15D28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93B200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C49485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7827E8" w:rsidRPr="00E76A2B" w14:paraId="35DD17B5" w14:textId="77777777" w:rsidTr="00DE1BDD">
        <w:trPr>
          <w:divId w:val="2069497896"/>
          <w:trHeight w:val="360"/>
          <w:jc w:val="center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750BF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Datem del </w:t>
            </w:r>
            <w:proofErr w:type="spellStart"/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Marañon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1887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D890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EFA8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2</w:t>
            </w:r>
          </w:p>
        </w:tc>
      </w:tr>
      <w:tr w:rsidR="007827E8" w:rsidRPr="00E76A2B" w14:paraId="087407ED" w14:textId="77777777" w:rsidTr="00DE1BDD">
        <w:trPr>
          <w:divId w:val="2069497896"/>
          <w:trHeight w:val="330"/>
          <w:jc w:val="center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3435B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BFAA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0D5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C93E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1</w:t>
            </w:r>
          </w:p>
        </w:tc>
      </w:tr>
      <w:tr w:rsidR="007827E8" w:rsidRPr="00E76A2B" w14:paraId="55672D8D" w14:textId="77777777" w:rsidTr="00DE1BDD">
        <w:trPr>
          <w:divId w:val="2069497896"/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0C93D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Maynas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5279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9BA99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4C28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4</w:t>
            </w:r>
          </w:p>
        </w:tc>
      </w:tr>
      <w:tr w:rsidR="007827E8" w:rsidRPr="00E76A2B" w14:paraId="786C888B" w14:textId="77777777" w:rsidTr="00DE1BDD">
        <w:trPr>
          <w:divId w:val="2069497896"/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B4DC4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Putumayo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3465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DE9EC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DCE9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3</w:t>
            </w:r>
          </w:p>
        </w:tc>
      </w:tr>
      <w:tr w:rsidR="007827E8" w:rsidRPr="00E76A2B" w14:paraId="2FC68C4B" w14:textId="77777777" w:rsidTr="00DE1BDD">
        <w:trPr>
          <w:divId w:val="2069497896"/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F3414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Requena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DDF9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6CB1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91BA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2</w:t>
            </w:r>
          </w:p>
        </w:tc>
      </w:tr>
      <w:tr w:rsidR="007827E8" w:rsidRPr="00E76A2B" w14:paraId="41BC4C74" w14:textId="77777777" w:rsidTr="00DE1BDD">
        <w:trPr>
          <w:divId w:val="2069497896"/>
          <w:trHeight w:val="300"/>
          <w:jc w:val="center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0E84B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C774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9170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5CD9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lang w:val="es-PE" w:eastAsia="es-PE"/>
              </w:rPr>
              <w:t>3</w:t>
            </w:r>
          </w:p>
        </w:tc>
      </w:tr>
      <w:tr w:rsidR="007827E8" w:rsidRPr="00E76A2B" w14:paraId="03EB5B83" w14:textId="77777777" w:rsidTr="00DE1BDD">
        <w:trPr>
          <w:divId w:val="2069497896"/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FCDE5FD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8FD11A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F9BC99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691014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</w:tr>
    </w:tbl>
    <w:p w14:paraId="77226C14" w14:textId="77777777" w:rsidR="007827E8" w:rsidRDefault="007827E8" w:rsidP="003112F0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end"/>
      </w:r>
      <w:r>
        <w:rPr>
          <w:rFonts w:asciiTheme="minorHAnsi" w:hAnsiTheme="minorHAnsi" w:cstheme="minorHAnsi"/>
          <w:bCs/>
        </w:rPr>
        <w:t xml:space="preserve">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7E994402" w14:textId="77777777" w:rsidR="007827E8" w:rsidRDefault="007827E8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16DC8942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4C6AAD60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53F9D8F2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50FAA9E8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48B2FEEE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6E67DAB9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05C2EDEE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6BC0C4EB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4749C154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26D63CCA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4C6200CF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52EA3332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07D89AB5" w14:textId="77777777" w:rsidR="00DE1BDD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5B65B14F" w14:textId="77777777" w:rsidR="00DE1BDD" w:rsidRPr="008F7155" w:rsidRDefault="00DE1BDD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eastAsia="es-PE"/>
        </w:rPr>
      </w:pPr>
    </w:p>
    <w:p w14:paraId="58D2ED99" w14:textId="77777777" w:rsidR="007827E8" w:rsidRDefault="007827E8" w:rsidP="00156229">
      <w:pPr>
        <w:ind w:firstLine="708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EF1DD93" w14:textId="77777777" w:rsidR="007827E8" w:rsidRDefault="007827E8" w:rsidP="00E76A2B">
      <w:pPr>
        <w:ind w:firstLine="708"/>
        <w:jc w:val="center"/>
        <w:rPr>
          <w:sz w:val="20"/>
          <w:szCs w:val="20"/>
          <w:lang w:eastAsia="es-ES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LORETO</w:t>
      </w: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Loreto!F3C2:F12C11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7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756"/>
        <w:gridCol w:w="717"/>
        <w:gridCol w:w="637"/>
        <w:gridCol w:w="865"/>
        <w:gridCol w:w="796"/>
        <w:gridCol w:w="577"/>
        <w:gridCol w:w="876"/>
      </w:tblGrid>
      <w:tr w:rsidR="007827E8" w:rsidRPr="00E76A2B" w14:paraId="77493528" w14:textId="77777777" w:rsidTr="00E76A2B">
        <w:trPr>
          <w:divId w:val="1756658967"/>
          <w:trHeight w:val="454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FCE25D3" w14:textId="77777777" w:rsidR="007827E8" w:rsidRPr="00E76A2B" w:rsidRDefault="007827E8" w:rsidP="00E76A2B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28DC5D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3EB160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CB8030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A57DA4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7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75E00B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5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C4DDF9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2879AC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827E8" w:rsidRPr="00E76A2B" w14:paraId="27186227" w14:textId="77777777" w:rsidTr="00E76A2B">
        <w:trPr>
          <w:divId w:val="1756658967"/>
          <w:trHeight w:val="331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92535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Alto Amazonas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54ED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DD61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9DC6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87AC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A588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38DD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50D3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7827E8" w:rsidRPr="00E76A2B" w14:paraId="79E8913C" w14:textId="77777777" w:rsidTr="00E76A2B">
        <w:trPr>
          <w:divId w:val="1756658967"/>
          <w:trHeight w:val="307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A38F9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Datem Del </w:t>
            </w:r>
            <w:proofErr w:type="spellStart"/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Marañon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89B4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8A43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0B42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B7A9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B68B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C4D1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5DEF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7827E8" w:rsidRPr="00E76A2B" w14:paraId="6B2D92E4" w14:textId="77777777" w:rsidTr="00E76A2B">
        <w:trPr>
          <w:divId w:val="1756658967"/>
          <w:trHeight w:val="245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89844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6511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1471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0A9C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EE7A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9C4C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E578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115C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7827E8" w:rsidRPr="00E76A2B" w14:paraId="1E13D2FE" w14:textId="77777777" w:rsidTr="00E76A2B">
        <w:trPr>
          <w:divId w:val="1756658967"/>
          <w:trHeight w:val="299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91902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Ramon Castilla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1360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244E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AC2D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07E6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F05C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D3F2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D1DF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827E8" w:rsidRPr="00E76A2B" w14:paraId="20518AAF" w14:textId="77777777" w:rsidTr="00E76A2B">
        <w:trPr>
          <w:divId w:val="1756658967"/>
          <w:trHeight w:val="245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22593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Maynas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8674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FA1D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120E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82FA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7935E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5616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612F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7827E8" w:rsidRPr="00E76A2B" w14:paraId="6F228163" w14:textId="77777777" w:rsidTr="00E76A2B">
        <w:trPr>
          <w:divId w:val="1756658967"/>
          <w:trHeight w:val="245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21AF6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Putumayo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142D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DBBC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95EF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D00D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74E5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6409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8D5E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6A31C050" w14:textId="77777777" w:rsidTr="00E76A2B">
        <w:trPr>
          <w:divId w:val="1756658967"/>
          <w:trHeight w:val="245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AB2F2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Requena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FAAA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3BAF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A862D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45BC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17EF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0A0D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86E7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41E62C81" w14:textId="77777777" w:rsidTr="00E76A2B">
        <w:trPr>
          <w:divId w:val="1756658967"/>
          <w:trHeight w:val="245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BA00C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79DD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E09E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DED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823A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DBAA1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DBC6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2B13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11F33A01" w14:textId="77777777" w:rsidTr="00E76A2B">
        <w:trPr>
          <w:divId w:val="1756658967"/>
          <w:trHeight w:val="245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646254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C12166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F1301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BCE228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E0F051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142DC7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D10489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4BD019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27</w:t>
            </w:r>
          </w:p>
        </w:tc>
      </w:tr>
    </w:tbl>
    <w:p w14:paraId="3B04EFBC" w14:textId="77777777" w:rsidR="007827E8" w:rsidRPr="00E76A2B" w:rsidRDefault="007827E8" w:rsidP="00E76A2B">
      <w:pPr>
        <w:ind w:firstLine="708"/>
      </w:pPr>
      <w:r>
        <w:rPr>
          <w:noProof/>
          <w:lang w:val="es-PE" w:eastAsia="es-PE"/>
        </w:rPr>
        <w:fldChar w:fldCharType="end"/>
      </w:r>
      <w:r>
        <w:rPr>
          <w:noProof/>
          <w:lang w:val="es-PE" w:eastAsia="es-PE"/>
        </w:rPr>
        <w:br w:type="textWrapping" w:clear="all"/>
        <w:t xml:space="preserve"> </w:t>
      </w: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Loreto!F3C13:F12C19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8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883"/>
        <w:gridCol w:w="979"/>
        <w:gridCol w:w="760"/>
        <w:gridCol w:w="1245"/>
        <w:gridCol w:w="1297"/>
        <w:gridCol w:w="770"/>
      </w:tblGrid>
      <w:tr w:rsidR="007827E8" w:rsidRPr="00E76A2B" w14:paraId="300A7C55" w14:textId="77777777" w:rsidTr="00E76A2B">
        <w:trPr>
          <w:divId w:val="1534615525"/>
          <w:trHeight w:val="446"/>
          <w:jc w:val="center"/>
        </w:trPr>
        <w:tc>
          <w:tcPr>
            <w:tcW w:w="2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76DE20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D85F5F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73B1957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148196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603C64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9D9A82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E1468E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</w:tr>
      <w:tr w:rsidR="007827E8" w:rsidRPr="00E76A2B" w14:paraId="1D8C8727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5084C0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Alto Amazonas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1723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88B31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AD81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0AB5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92ED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70E4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0785208D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99B37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Datem Del </w:t>
            </w:r>
            <w:proofErr w:type="spellStart"/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Marañon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461B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5E0C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C3132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7FFE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1890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3AEC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07F465D6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E784C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99C27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72F2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964D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DFB8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8153B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35D7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2C2363F9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3758B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Ramon Castilla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1352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1FDD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378D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0C82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0C0C8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ABC3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30EF9429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F00C6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Maynas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DAA6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F48F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04A1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6F3B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1EAB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6199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827E8" w:rsidRPr="00E76A2B" w14:paraId="1A719736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13C37B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Putumayo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F36AC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1616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20B5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B37B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6542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75E18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0C633600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C2B9F4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Requena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4761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44AB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43FC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0811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49B6F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BA984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774D83A5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B5A04" w14:textId="77777777" w:rsidR="007827E8" w:rsidRPr="00E76A2B" w:rsidRDefault="007827E8" w:rsidP="00E76A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Ucayali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9384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FBF33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6DA1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9D15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1C649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0AEC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827E8" w:rsidRPr="00E76A2B" w14:paraId="2A87BFE2" w14:textId="77777777" w:rsidTr="00E76A2B">
        <w:trPr>
          <w:divId w:val="1534615525"/>
          <w:trHeight w:val="241"/>
          <w:jc w:val="center"/>
        </w:trPr>
        <w:tc>
          <w:tcPr>
            <w:tcW w:w="25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C0471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2749B85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E7F0686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A2A07EA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97E6F8E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28A625D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EC8A70" w14:textId="77777777" w:rsidR="007827E8" w:rsidRPr="00E76A2B" w:rsidRDefault="007827E8" w:rsidP="00E76A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76A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34D908BC" w14:textId="77777777" w:rsidR="007827E8" w:rsidRDefault="007827E8" w:rsidP="008C2B83">
      <w:pPr>
        <w:tabs>
          <w:tab w:val="left" w:pos="1290"/>
        </w:tabs>
      </w:pPr>
      <w:r>
        <w:rPr>
          <w:noProof/>
          <w:lang w:val="es-PE" w:eastAsia="es-PE"/>
        </w:rPr>
        <w:fldChar w:fldCharType="end"/>
      </w:r>
      <w:r>
        <w:rPr>
          <w:noProof/>
          <w:lang w:val="es-PE" w:eastAsia="es-PE"/>
        </w:rPr>
        <w:br w:type="textWrapping" w:clear="all"/>
      </w:r>
      <w:r w:rsidRPr="009570F4">
        <w:rPr>
          <w:noProof/>
          <w:lang w:val="es-PE" w:eastAsia="es-PE"/>
        </w:rPr>
        <w:t xml:space="preserve"> </w:t>
      </w: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5757" wp14:editId="397672D5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6" name="Cerra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03D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6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>
        <w:tab/>
      </w:r>
    </w:p>
    <w:p w14:paraId="0530E0A7" w14:textId="77777777" w:rsidR="007827E8" w:rsidRDefault="007827E8" w:rsidP="0019090A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202C99" wp14:editId="3D5BAD8B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AF12" w14:textId="77777777" w:rsidR="007827E8" w:rsidRPr="00A60E99" w:rsidRDefault="007827E8" w:rsidP="008C2B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02C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0872AF12" w14:textId="77777777" w:rsidR="007827E8" w:rsidRPr="00A60E99" w:rsidRDefault="007827E8" w:rsidP="008C2B83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GLOSARIO DE TÉRMINOS:</w:t>
      </w:r>
    </w:p>
    <w:p w14:paraId="3F271DAA" w14:textId="77777777" w:rsidR="007827E8" w:rsidRPr="00901E58" w:rsidRDefault="007827E8" w:rsidP="007623C2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5AA9E909" w14:textId="77777777" w:rsidR="007827E8" w:rsidRPr="00901E58" w:rsidRDefault="007827E8" w:rsidP="007623C2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435DD5C9" w14:textId="77777777" w:rsidR="007827E8" w:rsidRPr="00901E58" w:rsidRDefault="007827E8" w:rsidP="007623C2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01DF5FDB" w14:textId="77777777" w:rsidR="007827E8" w:rsidRPr="00901E58" w:rsidRDefault="007827E8" w:rsidP="007623C2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716D143F" w14:textId="77777777" w:rsidR="007827E8" w:rsidRPr="00901E58" w:rsidRDefault="007827E8" w:rsidP="007623C2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00AE9DDE" w14:textId="77777777" w:rsidR="007827E8" w:rsidRPr="003112F0" w:rsidRDefault="007827E8" w:rsidP="007623C2">
      <w:pPr>
        <w:pStyle w:val="Prrafodelista"/>
        <w:tabs>
          <w:tab w:val="left" w:pos="1995"/>
          <w:tab w:val="left" w:pos="9356"/>
        </w:tabs>
        <w:spacing w:after="160" w:line="240" w:lineRule="auto"/>
        <w:ind w:left="0" w:right="5"/>
        <w:jc w:val="both"/>
        <w:rPr>
          <w:rFonts w:asciiTheme="minorHAnsi" w:hAnsiTheme="minorHAnsi" w:cstheme="minorHAnsi"/>
          <w:bCs/>
        </w:rPr>
        <w:sectPr w:rsidR="007827E8" w:rsidRPr="003112F0" w:rsidSect="007827E8">
          <w:headerReference w:type="default" r:id="rId13"/>
          <w:footerReference w:type="default" r:id="rId14"/>
          <w:pgSz w:w="11906" w:h="16838"/>
          <w:pgMar w:top="1560" w:right="849" w:bottom="284" w:left="1410" w:header="709" w:footer="49" w:gutter="0"/>
          <w:pgNumType w:start="1"/>
          <w:cols w:space="708"/>
          <w:docGrid w:linePitch="360"/>
        </w:sect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tbl>
      <w:tblPr>
        <w:tblW w:w="1587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"/>
        <w:gridCol w:w="1501"/>
        <w:gridCol w:w="1139"/>
        <w:gridCol w:w="420"/>
        <w:gridCol w:w="851"/>
        <w:gridCol w:w="514"/>
        <w:gridCol w:w="53"/>
        <w:gridCol w:w="2410"/>
        <w:gridCol w:w="283"/>
        <w:gridCol w:w="87"/>
        <w:gridCol w:w="3478"/>
        <w:gridCol w:w="120"/>
        <w:gridCol w:w="781"/>
        <w:gridCol w:w="2045"/>
        <w:gridCol w:w="10"/>
        <w:gridCol w:w="141"/>
        <w:gridCol w:w="1392"/>
        <w:gridCol w:w="72"/>
        <w:gridCol w:w="96"/>
      </w:tblGrid>
      <w:tr w:rsidR="007827E8" w:rsidRPr="00C316AF" w14:paraId="6D0DA616" w14:textId="77777777" w:rsidTr="00A758A6">
        <w:trPr>
          <w:trHeight w:val="360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41F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3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520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LORETO</w:t>
            </w:r>
          </w:p>
        </w:tc>
      </w:tr>
      <w:tr w:rsidR="007827E8" w:rsidRPr="00C316AF" w14:paraId="1FC0F354" w14:textId="77777777" w:rsidTr="00A27C2D">
        <w:trPr>
          <w:trHeight w:val="144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958D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09ED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C2C8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4BE6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6D8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1076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076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206E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6BA6238A" w14:textId="77777777" w:rsidTr="00CD29AC">
        <w:trPr>
          <w:trHeight w:val="288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F69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3D70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D9E9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B2E3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700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3E9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266485E8" w14:textId="77777777" w:rsidTr="00A27C2D">
        <w:trPr>
          <w:trHeight w:val="288"/>
        </w:trPr>
        <w:tc>
          <w:tcPr>
            <w:tcW w:w="484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FAE536D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C364D3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55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FFBF8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6385D1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41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1192B9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68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3676FC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977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7F68BA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1E196D6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5F9E064A" w14:textId="77777777" w:rsidTr="00A27C2D">
        <w:trPr>
          <w:trHeight w:val="318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9EA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CE89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03B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5B2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Iquitos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479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Iquitos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262" w14:textId="77777777" w:rsidR="007827E8" w:rsidRPr="00C316AF" w:rsidRDefault="007827E8" w:rsidP="00A27C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Mariscal Cáceres N° 1720 - Casa De La Amistad - Costado De Migraciones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DE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Estrella Grandez Gloria Beatriz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59E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994840081</w:t>
            </w:r>
          </w:p>
        </w:tc>
      </w:tr>
      <w:tr w:rsidR="007827E8" w:rsidRPr="00C316AF" w14:paraId="7E442D4D" w14:textId="77777777" w:rsidTr="00A27C2D">
        <w:trPr>
          <w:trHeight w:val="423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ED5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513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F9E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Alto Amazonas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8C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Yurimaguas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311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Yurimaguas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329" w14:textId="77777777" w:rsidR="007827E8" w:rsidRPr="00C316AF" w:rsidRDefault="007827E8" w:rsidP="00A27C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Angamos N°418 (Interior De La Municipalidad De Alto Amazonas)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985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Dávila Milagros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40D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994833705</w:t>
            </w:r>
          </w:p>
        </w:tc>
      </w:tr>
      <w:tr w:rsidR="007827E8" w:rsidRPr="00C316AF" w14:paraId="695EC1BB" w14:textId="77777777" w:rsidTr="00A27C2D">
        <w:trPr>
          <w:trHeight w:val="286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739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01D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A2C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852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F91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Nauta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5FC" w14:textId="77777777" w:rsidR="007827E8" w:rsidRPr="00C316AF" w:rsidRDefault="007827E8" w:rsidP="00A27C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Manuel Pacaya N° 377- Interior De La Municipalidad De Nauta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2E4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Grados Machado Claudia Leticia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D19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994839921</w:t>
            </w:r>
          </w:p>
        </w:tc>
      </w:tr>
      <w:tr w:rsidR="007827E8" w:rsidRPr="00C316AF" w14:paraId="0B4CDD3A" w14:textId="77777777" w:rsidTr="00A27C2D">
        <w:trPr>
          <w:trHeight w:val="32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1E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21A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FFE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Mariscal Ramon Castilla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73B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Ramon Castilla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1B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Caballo Cocha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8E2" w14:textId="77777777" w:rsidR="007827E8" w:rsidRPr="00C316AF" w:rsidRDefault="007827E8" w:rsidP="00A27C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Carlos P. Sáenz – 1Ra Cuadra -2do Piso, Municipalidad Caballo Cocha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08A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Mendoza Rocha Wendy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131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910025311</w:t>
            </w:r>
          </w:p>
        </w:tc>
      </w:tr>
      <w:tr w:rsidR="007827E8" w:rsidRPr="00C316AF" w14:paraId="4F4C389C" w14:textId="77777777" w:rsidTr="00A27C2D">
        <w:trPr>
          <w:trHeight w:val="287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4EF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468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A60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Datem Del Marañón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804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28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Datem Del Marañón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15F" w14:textId="77777777" w:rsidR="007827E8" w:rsidRPr="00C316AF" w:rsidRDefault="007827E8" w:rsidP="00A27C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Tigre N° 249-2° Piso- Local De La Municipalidad Provincial Datem Del Marañón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93A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León Rodas Lucero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F9A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994833621</w:t>
            </w:r>
          </w:p>
        </w:tc>
      </w:tr>
      <w:tr w:rsidR="007827E8" w:rsidRPr="00C316AF" w14:paraId="7D8993CC" w14:textId="77777777" w:rsidTr="00A27C2D">
        <w:trPr>
          <w:trHeight w:val="337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7A4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8CB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1E5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Requena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958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Requena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EB3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Requena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FE6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San Antonio S/N - 2 Do Piso De Reniec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299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López Riera Saul Cesar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B77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900958143</w:t>
            </w:r>
          </w:p>
        </w:tc>
      </w:tr>
      <w:tr w:rsidR="007827E8" w:rsidRPr="00C316AF" w14:paraId="365F3556" w14:textId="77777777" w:rsidTr="00A27C2D">
        <w:trPr>
          <w:trHeight w:val="49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4B5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74D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CC1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Ucayali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266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Contamana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E89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Ucayali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4CB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Esq. Calle Mariscal Castilla Con Jr. Amazonas (Ref. Interior De La Biblioteca Municipal)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696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Chávez Montero José Miguel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F1D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994800484</w:t>
            </w:r>
          </w:p>
        </w:tc>
      </w:tr>
      <w:tr w:rsidR="007827E8" w:rsidRPr="00C316AF" w14:paraId="07EF3620" w14:textId="77777777" w:rsidTr="00A27C2D">
        <w:trPr>
          <w:trHeight w:val="337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9FF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FF6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1D0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369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DBB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Napo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FED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Patricio Mosquera S/N Ex Hotel Municipal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DA4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Roman Chorres Ángel David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E8C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935996050</w:t>
            </w:r>
          </w:p>
        </w:tc>
      </w:tr>
      <w:tr w:rsidR="007827E8" w:rsidRPr="00C316AF" w14:paraId="4BFCBC3C" w14:textId="77777777" w:rsidTr="00A27C2D">
        <w:trPr>
          <w:trHeight w:val="49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75D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E67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362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Putumayo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8C2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Putumayo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25E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Putumayo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C76" w14:textId="77777777" w:rsidR="007827E8" w:rsidRPr="00C316AF" w:rsidRDefault="007827E8" w:rsidP="00A27C2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Arequipa S/N - San Antonio Del Estrecho (Ex Hotel Municipal-2 Piso)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C51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De La Cruz Valles Michael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Jhon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Paulo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63E9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914172763</w:t>
            </w:r>
          </w:p>
        </w:tc>
      </w:tr>
      <w:tr w:rsidR="007827E8" w:rsidRPr="00C316AF" w14:paraId="05C73CB9" w14:textId="77777777" w:rsidTr="00A27C2D">
        <w:trPr>
          <w:trHeight w:val="33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46D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024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70D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C9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Bautista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3D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Juan Bautista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8E6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Abelardo Quiñones N° 2371 (Interior De La Municipalidad De San Juan Bautista)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3D0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Siguas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Gieraths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Teddy Enrique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78A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914182552</w:t>
            </w:r>
          </w:p>
        </w:tc>
      </w:tr>
      <w:tr w:rsidR="007827E8" w:rsidRPr="00C316AF" w14:paraId="7C2B56EE" w14:textId="77777777" w:rsidTr="00A27C2D">
        <w:trPr>
          <w:trHeight w:val="423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28A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DD9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63D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E65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Iquitos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250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Iquitos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4B0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Morona N°120-Interior de La Comisaría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4AC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Reategui Baldeon Rosa Aurora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123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945431072</w:t>
            </w:r>
          </w:p>
        </w:tc>
      </w:tr>
      <w:tr w:rsidR="007827E8" w:rsidRPr="00C316AF" w14:paraId="24528811" w14:textId="77777777" w:rsidTr="00A27C2D">
        <w:trPr>
          <w:trHeight w:val="49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52F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521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0A5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Alto Amazonas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C18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Yurimaguas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BD4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Yurimaguas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5F3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Condamine N° 200 -Barrio Moisés Tong Lee (Ref. Interior De La Comisaría Yurimaguas)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57C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Pinedo Dávila Cynthia Jacqueline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9C6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932879233</w:t>
            </w:r>
          </w:p>
        </w:tc>
      </w:tr>
      <w:tr w:rsidR="007827E8" w:rsidRPr="00C316AF" w14:paraId="56678859" w14:textId="77777777" w:rsidTr="00A27C2D">
        <w:trPr>
          <w:trHeight w:val="129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C6D3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D8B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C84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4E36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Belén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88A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09 De octubre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87B1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Tahuantinsuyo Con La Calle Progreso Sin #, Dentro De La Comisaria 09 De octubre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7CF" w14:textId="77777777" w:rsidR="007827E8" w:rsidRPr="00C316AF" w:rsidRDefault="007827E8" w:rsidP="00CD29A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Panduro Fernández Ana Milagros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771E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945431072</w:t>
            </w:r>
          </w:p>
        </w:tc>
      </w:tr>
      <w:tr w:rsidR="007827E8" w:rsidRPr="00C316AF" w14:paraId="565FE82E" w14:textId="77777777" w:rsidTr="00A27C2D">
        <w:trPr>
          <w:trHeight w:val="230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9EFD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35E4" w14:textId="77777777" w:rsidR="007827E8" w:rsidRPr="00C316AF" w:rsidRDefault="007827E8" w:rsidP="00CD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2779" w14:textId="77777777" w:rsidR="007827E8" w:rsidRPr="00C316AF" w:rsidRDefault="007827E8" w:rsidP="00CD2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516E9" w14:textId="77777777" w:rsidR="007827E8" w:rsidRPr="00C316AF" w:rsidRDefault="007827E8" w:rsidP="00CD2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CD33" w14:textId="77777777" w:rsidR="007827E8" w:rsidRPr="00C316AF" w:rsidRDefault="007827E8" w:rsidP="00CD2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EE61" w14:textId="77777777" w:rsidR="007827E8" w:rsidRPr="00C316AF" w:rsidRDefault="007827E8" w:rsidP="00CD2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B256" w14:textId="77777777" w:rsidR="007827E8" w:rsidRPr="00C316AF" w:rsidRDefault="007827E8" w:rsidP="00CD2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88CC" w14:textId="77777777" w:rsidR="007827E8" w:rsidRPr="00C316AF" w:rsidRDefault="007827E8" w:rsidP="00CD2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7F863856" w14:textId="77777777" w:rsidTr="00CD29AC">
        <w:trPr>
          <w:trHeight w:val="259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008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0C26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ATENCIÓN RESIDENCIAL - CARNNA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7CE17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A42B6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31C8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B4A1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0C073A29" w14:textId="77777777" w:rsidTr="00A27C2D">
        <w:trPr>
          <w:trHeight w:val="259"/>
        </w:trPr>
        <w:tc>
          <w:tcPr>
            <w:tcW w:w="484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B2C2FC1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30EA56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55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9ABC4E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36FF15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41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E4C77C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68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C5A775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977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B5EAF3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5035601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31757265" w14:textId="77777777" w:rsidTr="00A27C2D">
        <w:trPr>
          <w:trHeight w:val="27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98D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19B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7AB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53A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Punchana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E34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Padre Ángel Rodríguez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2FD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28 De Julio N° 500 - Ref. La Punchana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9D3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Alayo Tafur Justo David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A0B" w14:textId="77777777" w:rsidR="007827E8" w:rsidRPr="0019090A" w:rsidRDefault="007827E8" w:rsidP="004F67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940277319</w:t>
            </w:r>
          </w:p>
        </w:tc>
      </w:tr>
      <w:tr w:rsidR="007827E8" w:rsidRPr="00C316AF" w14:paraId="0899EB84" w14:textId="77777777" w:rsidTr="00A27C2D">
        <w:trPr>
          <w:trHeight w:val="303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3D6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5BC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199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BF6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Punchana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ABE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Santa Lorena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4B7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28 De Julio N° 500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438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Méndez Bardales Yesenia Margareth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39C" w14:textId="77777777" w:rsidR="007827E8" w:rsidRPr="0019090A" w:rsidRDefault="007827E8" w:rsidP="004F67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940287374</w:t>
            </w:r>
          </w:p>
        </w:tc>
      </w:tr>
      <w:tr w:rsidR="007827E8" w:rsidRPr="00C316AF" w14:paraId="178EA130" w14:textId="77777777" w:rsidTr="00A27C2D">
        <w:trPr>
          <w:trHeight w:val="288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38A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B87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54D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D2B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Punchana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E6D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Vidas Loreto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358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28 De Julio N° 500 - Ref. La Punchana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EFA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Marín Pinedo Reyna Koraly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CDF" w14:textId="77777777" w:rsidR="007827E8" w:rsidRPr="0019090A" w:rsidRDefault="007827E8" w:rsidP="004F67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940224441</w:t>
            </w:r>
          </w:p>
        </w:tc>
      </w:tr>
      <w:tr w:rsidR="007827E8" w:rsidRPr="00C316AF" w14:paraId="5D23848F" w14:textId="77777777" w:rsidTr="00A27C2D">
        <w:trPr>
          <w:trHeight w:val="343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0BF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613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5F5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D51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Iquitos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7CC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Especializado Luces de Esperanza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21C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registra por confidencialidad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6AF" w14:textId="77777777" w:rsidR="007827E8" w:rsidRPr="0019090A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A60" w14:textId="77777777" w:rsidR="007827E8" w:rsidRPr="0019090A" w:rsidRDefault="007827E8" w:rsidP="004F67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827E8" w:rsidRPr="00C316AF" w14:paraId="7B3ABB6B" w14:textId="77777777" w:rsidTr="00A758A6">
        <w:trPr>
          <w:gridAfter w:val="1"/>
          <w:wAfter w:w="96" w:type="dxa"/>
          <w:trHeight w:val="253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A11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907" w14:textId="77777777" w:rsidR="007827E8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68F31CFD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lastRenderedPageBreak/>
              <w:t>CENTRO DE DESARROLLO INTEGRAL DE LA FAMILIA</w:t>
            </w: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01E2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B20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A42A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35A755B7" w14:textId="77777777" w:rsidTr="00A27C2D">
        <w:trPr>
          <w:gridAfter w:val="1"/>
          <w:wAfter w:w="96" w:type="dxa"/>
          <w:trHeight w:val="253"/>
        </w:trPr>
        <w:tc>
          <w:tcPr>
            <w:tcW w:w="484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34E1BF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2C52930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0C9F73F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1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1EF971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347" w:type="dxa"/>
            <w:gridSpan w:val="5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541775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1487D7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05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AC46FC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605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92BF01D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2BC4B54C" w14:textId="77777777" w:rsidTr="00A27C2D">
        <w:trPr>
          <w:gridAfter w:val="1"/>
          <w:wAfter w:w="96" w:type="dxa"/>
          <w:trHeight w:val="611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B67" w14:textId="77777777" w:rsidR="007827E8" w:rsidRPr="00410A4F" w:rsidRDefault="007827E8" w:rsidP="004F67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B07" w14:textId="77777777" w:rsidR="007827E8" w:rsidRPr="00410A4F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1B7" w14:textId="77777777" w:rsidR="007827E8" w:rsidRPr="00410A4F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Alto Amazonas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FD5" w14:textId="77777777" w:rsidR="007827E8" w:rsidRPr="00410A4F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Yurimaguas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CDD" w14:textId="77777777" w:rsidR="007827E8" w:rsidRPr="00410A4F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Cedif Yurimaguas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600" w14:textId="77777777" w:rsidR="007827E8" w:rsidRPr="00410A4F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Condamine Y Las Margaritas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11,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1 - Ref. Barrio Las Flores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E11" w14:textId="77777777" w:rsidR="007827E8" w:rsidRPr="00410A4F" w:rsidRDefault="007827E8" w:rsidP="004F67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Marisela Yesenia Oliva Guerrero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143" w14:textId="77777777" w:rsidR="007827E8" w:rsidRPr="00410A4F" w:rsidRDefault="007827E8" w:rsidP="004F67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940572443</w:t>
            </w:r>
          </w:p>
        </w:tc>
      </w:tr>
      <w:tr w:rsidR="007827E8" w:rsidRPr="00C316AF" w14:paraId="2E8D252D" w14:textId="77777777" w:rsidTr="00A27C2D">
        <w:trPr>
          <w:gridAfter w:val="1"/>
          <w:wAfter w:w="96" w:type="dxa"/>
          <w:trHeight w:val="168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E520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BF2A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6D20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274F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F4DD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A32B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7D3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839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0AC8AB8B" w14:textId="77777777" w:rsidTr="00A758A6">
        <w:trPr>
          <w:gridAfter w:val="1"/>
          <w:wAfter w:w="96" w:type="dxa"/>
          <w:trHeight w:val="253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09C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4713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2D7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AE6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AD9F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E1A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9DE8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458F7703" w14:textId="77777777" w:rsidTr="00A27C2D">
        <w:trPr>
          <w:gridAfter w:val="1"/>
          <w:wAfter w:w="96" w:type="dxa"/>
          <w:trHeight w:val="253"/>
        </w:trPr>
        <w:tc>
          <w:tcPr>
            <w:tcW w:w="484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69BA4D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1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61D0EC4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9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CC332B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1" w:type="dxa"/>
            <w:gridSpan w:val="2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D3DAC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347" w:type="dxa"/>
            <w:gridSpan w:val="5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7CDC2F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gridSpan w:val="3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617D363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055" w:type="dxa"/>
            <w:gridSpan w:val="2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154E69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605" w:type="dxa"/>
            <w:gridSpan w:val="3"/>
            <w:tcBorders>
              <w:top w:val="single" w:sz="4" w:space="0" w:color="3C78D8"/>
              <w:left w:val="nil"/>
              <w:bottom w:val="single" w:sz="4" w:space="0" w:color="auto"/>
              <w:right w:val="nil"/>
            </w:tcBorders>
            <w:shd w:val="clear" w:color="4A86E8" w:fill="1F4E78"/>
            <w:noWrap/>
            <w:vAlign w:val="center"/>
            <w:hideMark/>
          </w:tcPr>
          <w:p w14:paraId="7B6DFCFD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3B42048B" w14:textId="77777777" w:rsidTr="00A27C2D">
        <w:trPr>
          <w:gridAfter w:val="1"/>
          <w:wAfter w:w="96" w:type="dxa"/>
          <w:trHeight w:val="433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6BB" w14:textId="77777777" w:rsidR="007827E8" w:rsidRPr="00C316AF" w:rsidRDefault="007827E8" w:rsidP="00410A4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34" w14:textId="77777777" w:rsidR="007827E8" w:rsidRPr="00C316AF" w:rsidRDefault="007827E8" w:rsidP="00410A4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E7E" w14:textId="77777777" w:rsidR="007827E8" w:rsidRPr="00410A4F" w:rsidRDefault="007827E8" w:rsidP="00410A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000" w14:textId="77777777" w:rsidR="007827E8" w:rsidRPr="00410A4F" w:rsidRDefault="007827E8" w:rsidP="00410A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Iquitos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41A" w14:textId="77777777" w:rsidR="007827E8" w:rsidRPr="00410A4F" w:rsidRDefault="007827E8" w:rsidP="00410A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proofErr w:type="spellStart"/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</w:t>
            </w:r>
            <w:proofErr w:type="spellEnd"/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Iquitos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5EA" w14:textId="77777777" w:rsidR="007827E8" w:rsidRPr="00410A4F" w:rsidRDefault="007827E8" w:rsidP="00410A4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Av. Mariscal Cáceres N° 1720 - Ref. Edificio Casa De La Amistad 3Er Piso Lado Izquierdo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BE4" w14:textId="77777777" w:rsidR="007827E8" w:rsidRPr="00410A4F" w:rsidRDefault="007827E8" w:rsidP="00410A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Mattos Guzmán Rosa Emilia </w:t>
            </w:r>
            <w:proofErr w:type="spellStart"/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10D" w14:textId="77777777" w:rsidR="007827E8" w:rsidRPr="00410A4F" w:rsidRDefault="007827E8" w:rsidP="0041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410A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913953042</w:t>
            </w:r>
          </w:p>
        </w:tc>
      </w:tr>
      <w:tr w:rsidR="007827E8" w:rsidRPr="00C316AF" w14:paraId="0BDD7C73" w14:textId="77777777" w:rsidTr="00A27C2D">
        <w:trPr>
          <w:gridAfter w:val="1"/>
          <w:wAfter w:w="96" w:type="dxa"/>
          <w:trHeight w:val="295"/>
        </w:trPr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13A6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A843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EDFA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6F4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E05E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4D5E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D31B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A95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02377F49" w14:textId="77777777" w:rsidTr="00A758A6">
        <w:trPr>
          <w:gridAfter w:val="1"/>
          <w:wAfter w:w="96" w:type="dxa"/>
          <w:trHeight w:val="267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F555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881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28B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BDA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FB0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671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4F08E993" w14:textId="77777777" w:rsidTr="00A27C2D">
        <w:trPr>
          <w:gridAfter w:val="1"/>
          <w:wAfter w:w="96" w:type="dxa"/>
          <w:trHeight w:val="267"/>
        </w:trPr>
        <w:tc>
          <w:tcPr>
            <w:tcW w:w="484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61ACC04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118DA5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73DBC4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1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8C2CC89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347" w:type="dxa"/>
            <w:gridSpan w:val="5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2D97E9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298DF4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05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93787FB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605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26886D2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675291B0" w14:textId="77777777" w:rsidTr="00A27C2D">
        <w:trPr>
          <w:gridAfter w:val="1"/>
          <w:wAfter w:w="96" w:type="dxa"/>
          <w:trHeight w:val="450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A97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2B2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737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693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Iquitos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4B7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Loreto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CFA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Huallaga 567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D43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Flor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Carrasco Barco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009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922131363 / 960604173</w:t>
            </w:r>
          </w:p>
        </w:tc>
      </w:tr>
      <w:tr w:rsidR="007827E8" w:rsidRPr="00C316AF" w14:paraId="74649734" w14:textId="77777777" w:rsidTr="00A27C2D">
        <w:trPr>
          <w:gridAfter w:val="1"/>
          <w:wAfter w:w="96" w:type="dxa"/>
          <w:trHeight w:val="29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0485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5EA0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E0B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95FC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C5A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8117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3F13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8F12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0E4DF9D7" w14:textId="77777777" w:rsidTr="00A758A6">
        <w:trPr>
          <w:gridAfter w:val="1"/>
          <w:wAfter w:w="96" w:type="dxa"/>
          <w:trHeight w:val="267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4C9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644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0FA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DB3C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3A0F" w14:textId="77777777" w:rsidR="007827E8" w:rsidRPr="00C316AF" w:rsidRDefault="007827E8" w:rsidP="00C316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6F003E09" w14:textId="77777777" w:rsidTr="00A27C2D">
        <w:trPr>
          <w:gridAfter w:val="1"/>
          <w:wAfter w:w="96" w:type="dxa"/>
          <w:trHeight w:val="267"/>
        </w:trPr>
        <w:tc>
          <w:tcPr>
            <w:tcW w:w="484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765CE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D72C23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4C51E3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1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9252C94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347" w:type="dxa"/>
            <w:gridSpan w:val="5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2BE244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93FC8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05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4BBF3B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605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4F3FB66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271DEC75" w14:textId="77777777" w:rsidTr="00A27C2D">
        <w:trPr>
          <w:gridAfter w:val="1"/>
          <w:wAfter w:w="96" w:type="dxa"/>
          <w:trHeight w:val="450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222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DBA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Loreto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74A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Loreto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6A3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Iquitos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9E6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CCR - Loreto 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63F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Calle Raimondi N°333 Iquitos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9D8" w14:textId="77777777" w:rsidR="007827E8" w:rsidRPr="00C316AF" w:rsidRDefault="007827E8" w:rsidP="00C316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Janis Leónidas Gómez Mondragón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028" w14:textId="77777777" w:rsidR="007827E8" w:rsidRPr="00C316AF" w:rsidRDefault="007827E8" w:rsidP="00C316A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939117641</w:t>
            </w:r>
          </w:p>
        </w:tc>
      </w:tr>
      <w:tr w:rsidR="007827E8" w:rsidRPr="00C316AF" w14:paraId="680A0378" w14:textId="77777777" w:rsidTr="00A27C2D">
        <w:trPr>
          <w:gridAfter w:val="2"/>
          <w:wAfter w:w="168" w:type="dxa"/>
          <w:trHeight w:val="14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ABF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DD9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7D38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8997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AD5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0F7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76E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6652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03DED5FC" w14:textId="77777777" w:rsidTr="004F6791">
        <w:trPr>
          <w:gridAfter w:val="2"/>
          <w:wAfter w:w="168" w:type="dxa"/>
          <w:trHeight w:val="28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0ED3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4A2" w14:textId="77777777" w:rsidR="007827E8" w:rsidRPr="00C316AF" w:rsidRDefault="007827E8" w:rsidP="00573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FED7" w14:textId="77777777" w:rsidR="007827E8" w:rsidRPr="00C316AF" w:rsidRDefault="007827E8" w:rsidP="00573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5ED6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24B1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1D4" w14:textId="77777777" w:rsidR="007827E8" w:rsidRPr="00C316AF" w:rsidRDefault="007827E8" w:rsidP="00573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827E8" w:rsidRPr="00C316AF" w14:paraId="436DF711" w14:textId="77777777" w:rsidTr="00A27C2D">
        <w:trPr>
          <w:gridAfter w:val="2"/>
          <w:wAfter w:w="168" w:type="dxa"/>
          <w:trHeight w:val="239"/>
        </w:trPr>
        <w:tc>
          <w:tcPr>
            <w:tcW w:w="478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6C3DF38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57236F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55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F74D16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6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553742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746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35B8F8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56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205BB57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946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F0C9C1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43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078C016" w14:textId="77777777" w:rsidR="007827E8" w:rsidRPr="00C316AF" w:rsidRDefault="007827E8" w:rsidP="005737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827E8" w:rsidRPr="00C316AF" w14:paraId="3DFFCB62" w14:textId="77777777" w:rsidTr="00A27C2D">
        <w:trPr>
          <w:gridAfter w:val="2"/>
          <w:wAfter w:w="168" w:type="dxa"/>
          <w:trHeight w:val="31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04E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4F8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2F78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0354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Napo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AD91" w14:textId="77777777" w:rsidR="007827E8" w:rsidRPr="0054277D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Pías Napo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DD9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Oficina Administrativa en Cem - Iquitos: Av. Mariscal Cáceres Cuadra 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D66E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Panduro Freitas Diana Alejandra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29AD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997354722</w:t>
            </w:r>
          </w:p>
        </w:tc>
      </w:tr>
      <w:tr w:rsidR="007827E8" w:rsidRPr="00C316AF" w14:paraId="63E63573" w14:textId="77777777" w:rsidTr="00A27C2D">
        <w:trPr>
          <w:gridAfter w:val="2"/>
          <w:wAfter w:w="168" w:type="dxa"/>
          <w:trHeight w:val="37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9E8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1D1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9BCE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Mariscal Ramon Castilla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2678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Pablo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485" w14:textId="77777777" w:rsidR="007827E8" w:rsidRPr="0054277D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San Pablo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0D82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María Berna S/N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2119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Lozano Torres Karina Janeth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2FF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955923849</w:t>
            </w:r>
          </w:p>
        </w:tc>
      </w:tr>
      <w:tr w:rsidR="007827E8" w:rsidRPr="00C316AF" w14:paraId="43642331" w14:textId="77777777" w:rsidTr="00A27C2D">
        <w:trPr>
          <w:gridAfter w:val="2"/>
          <w:wAfter w:w="168" w:type="dxa"/>
          <w:trHeight w:val="31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D83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12C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42DF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Loreto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F58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Parinari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FDA4" w14:textId="77777777" w:rsidR="007827E8" w:rsidRPr="0054277D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Parinari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8AC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Juan Murrieta Rengifo S/N, Interior De La Municipalidad Distrital De Parinari.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EBE2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Soto Vásquez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Analethy</w:t>
            </w:r>
            <w:proofErr w:type="spellEnd"/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F4A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900948081 / 947575078</w:t>
            </w:r>
          </w:p>
        </w:tc>
      </w:tr>
      <w:tr w:rsidR="007827E8" w:rsidRPr="00C316AF" w14:paraId="034B2BFE" w14:textId="77777777" w:rsidTr="00A27C2D">
        <w:trPr>
          <w:gridAfter w:val="2"/>
          <w:wAfter w:w="168" w:type="dxa"/>
          <w:trHeight w:val="40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BA2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813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56A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Loreto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2EA7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Tigre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321" w14:textId="77777777" w:rsidR="007827E8" w:rsidRPr="0054277D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Tigre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D993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Calle. Manuel Tello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Ensimas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S/N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950C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Rodríguez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Carcausto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Johana América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D37D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961060750</w:t>
            </w:r>
          </w:p>
        </w:tc>
      </w:tr>
      <w:tr w:rsidR="007827E8" w:rsidRPr="00C316AF" w14:paraId="2C079C56" w14:textId="77777777" w:rsidTr="00A27C2D">
        <w:trPr>
          <w:gridAfter w:val="2"/>
          <w:wAfter w:w="168" w:type="dxa"/>
          <w:trHeight w:val="3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0FC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8DA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83EE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Datem Del Marañón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080C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Pastaza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6BE2" w14:textId="77777777" w:rsidR="007827E8" w:rsidRPr="0054277D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Pastaza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876F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Alipio Ponce S/N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7FF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Imán Torres Albert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5DBB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979764254</w:t>
            </w:r>
          </w:p>
        </w:tc>
      </w:tr>
      <w:tr w:rsidR="007827E8" w:rsidRPr="00C316AF" w14:paraId="6B2D8DCE" w14:textId="77777777" w:rsidTr="00A27C2D">
        <w:trPr>
          <w:gridAfter w:val="2"/>
          <w:wAfter w:w="168" w:type="dxa"/>
          <w:trHeight w:val="3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B12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47C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35CE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Maynas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1B17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Mazan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9EA" w14:textId="77777777" w:rsidR="007827E8" w:rsidRPr="0054277D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Mazan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A9D0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Santa Rosa S/N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84E" w14:textId="77777777" w:rsidR="007827E8" w:rsidRPr="00C316AF" w:rsidRDefault="007827E8" w:rsidP="004F67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Ramírez Silva Dan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Nix</w:t>
            </w:r>
            <w:proofErr w:type="spellEnd"/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46B5" w14:textId="77777777" w:rsidR="007827E8" w:rsidRPr="00C316AF" w:rsidRDefault="007827E8" w:rsidP="004F67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943900487</w:t>
            </w:r>
          </w:p>
        </w:tc>
      </w:tr>
      <w:tr w:rsidR="007827E8" w:rsidRPr="00C316AF" w14:paraId="49A21713" w14:textId="77777777" w:rsidTr="00A27C2D">
        <w:trPr>
          <w:gridAfter w:val="2"/>
          <w:wAfter w:w="168" w:type="dxa"/>
          <w:trHeight w:val="32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202" w14:textId="77777777" w:rsidR="007827E8" w:rsidRPr="00C316AF" w:rsidRDefault="007827E8" w:rsidP="00A27C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F66" w14:textId="77777777" w:rsidR="007827E8" w:rsidRPr="00C316AF" w:rsidRDefault="007827E8" w:rsidP="00A27C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316AF">
              <w:rPr>
                <w:rFonts w:eastAsia="Times New Roman" w:cs="Calibri"/>
                <w:sz w:val="20"/>
                <w:szCs w:val="20"/>
                <w:lang w:val="es-PE" w:eastAsia="es-PE"/>
              </w:rPr>
              <w:t>Loreto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12BD" w14:textId="77777777" w:rsidR="007827E8" w:rsidRPr="00C316AF" w:rsidRDefault="007827E8" w:rsidP="00A27C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Datem Del Marañón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D214" w14:textId="77777777" w:rsidR="007827E8" w:rsidRPr="00C316AF" w:rsidRDefault="007827E8" w:rsidP="00A27C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Morona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EE95" w14:textId="77777777" w:rsidR="007827E8" w:rsidRPr="0054277D" w:rsidRDefault="007827E8" w:rsidP="00A27C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4277D">
              <w:rPr>
                <w:rFonts w:cs="Calibri"/>
                <w:color w:val="000000"/>
                <w:sz w:val="20"/>
                <w:szCs w:val="20"/>
              </w:rPr>
              <w:t>Morona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8F22" w14:textId="77777777" w:rsidR="007827E8" w:rsidRPr="00C316AF" w:rsidRDefault="007827E8" w:rsidP="00A27C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Malecón S/N Puerto Alegría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16B9" w14:textId="77777777" w:rsidR="007827E8" w:rsidRPr="00C316AF" w:rsidRDefault="007827E8" w:rsidP="00A27C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Panduro Freitas Diana Alejandra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64FD" w14:textId="77777777" w:rsidR="007827E8" w:rsidRPr="00C316AF" w:rsidRDefault="007827E8" w:rsidP="00A27C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997354722</w:t>
            </w:r>
          </w:p>
        </w:tc>
      </w:tr>
    </w:tbl>
    <w:p w14:paraId="6968399B" w14:textId="77777777" w:rsidR="007827E8" w:rsidRDefault="007827E8" w:rsidP="00A27C2D">
      <w:pPr>
        <w:tabs>
          <w:tab w:val="left" w:pos="3255"/>
        </w:tabs>
        <w:rPr>
          <w:sz w:val="28"/>
          <w:szCs w:val="32"/>
        </w:rPr>
      </w:pPr>
    </w:p>
    <w:sectPr w:rsidR="007827E8" w:rsidSect="007827E8">
      <w:type w:val="continuous"/>
      <w:pgSz w:w="16838" w:h="11906" w:orient="landscape"/>
      <w:pgMar w:top="1412" w:right="1559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09A8" w14:textId="77777777" w:rsidR="00C41D77" w:rsidRDefault="00C41D77" w:rsidP="005F45A3">
      <w:pPr>
        <w:spacing w:after="0" w:line="240" w:lineRule="auto"/>
      </w:pPr>
      <w:r>
        <w:separator/>
      </w:r>
    </w:p>
  </w:endnote>
  <w:endnote w:type="continuationSeparator" w:id="0">
    <w:p w14:paraId="286566D3" w14:textId="77777777" w:rsidR="00C41D77" w:rsidRDefault="00C41D77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8D63" w14:textId="77777777" w:rsidR="007827E8" w:rsidRPr="004104F6" w:rsidRDefault="007827E8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10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10</w:t>
    </w:r>
    <w:r w:rsidRPr="004104F6">
      <w:rPr>
        <w:color w:val="000000" w:themeColor="text1"/>
        <w:sz w:val="24"/>
        <w:szCs w:val="24"/>
      </w:rPr>
      <w:fldChar w:fldCharType="end"/>
    </w:r>
  </w:p>
  <w:p w14:paraId="673CD399" w14:textId="77777777" w:rsidR="007827E8" w:rsidRDefault="00782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F65F" w14:textId="77777777" w:rsidR="00C41D77" w:rsidRDefault="00C41D77" w:rsidP="005F45A3">
      <w:pPr>
        <w:spacing w:after="0" w:line="240" w:lineRule="auto"/>
      </w:pPr>
      <w:r>
        <w:separator/>
      </w:r>
    </w:p>
  </w:footnote>
  <w:footnote w:type="continuationSeparator" w:id="0">
    <w:p w14:paraId="2709F3C8" w14:textId="77777777" w:rsidR="00C41D77" w:rsidRDefault="00C41D77" w:rsidP="005F45A3">
      <w:pPr>
        <w:spacing w:after="0" w:line="240" w:lineRule="auto"/>
      </w:pPr>
      <w:r>
        <w:continuationSeparator/>
      </w:r>
    </w:p>
  </w:footnote>
  <w:footnote w:id="1">
    <w:p w14:paraId="2CAECD32" w14:textId="77777777" w:rsidR="007827E8" w:rsidRPr="002043D0" w:rsidRDefault="007827E8" w:rsidP="00941B4A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47F9" w14:textId="77777777" w:rsidR="007827E8" w:rsidRPr="00024573" w:rsidRDefault="007827E8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4AC0E3D" wp14:editId="67AB2B73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4305300" cy="514350"/>
          <wp:effectExtent l="0" t="0" r="0" b="0"/>
          <wp:wrapSquare wrapText="bothSides"/>
          <wp:docPr id="26" name="Imagen 26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58703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A3A5F47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1">
    <w:nsid w:val="402C1CDC"/>
    <w:multiLevelType w:val="hybridMultilevel"/>
    <w:tmpl w:val="AC76BDC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3995C2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59AB39C3"/>
    <w:multiLevelType w:val="multilevel"/>
    <w:tmpl w:val="3E268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9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5C933AC2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DC200F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7B42601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7FB6415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46593090">
    <w:abstractNumId w:val="14"/>
  </w:num>
  <w:num w:numId="2" w16cid:durableId="474611790">
    <w:abstractNumId w:val="15"/>
  </w:num>
  <w:num w:numId="3" w16cid:durableId="709308353">
    <w:abstractNumId w:val="6"/>
  </w:num>
  <w:num w:numId="4" w16cid:durableId="1649017420">
    <w:abstractNumId w:val="2"/>
  </w:num>
  <w:num w:numId="5" w16cid:durableId="195391554">
    <w:abstractNumId w:val="1"/>
  </w:num>
  <w:num w:numId="6" w16cid:durableId="80224644">
    <w:abstractNumId w:val="8"/>
  </w:num>
  <w:num w:numId="7" w16cid:durableId="1583635227">
    <w:abstractNumId w:val="9"/>
  </w:num>
  <w:num w:numId="8" w16cid:durableId="1523595345">
    <w:abstractNumId w:val="7"/>
  </w:num>
  <w:num w:numId="9" w16cid:durableId="79911891">
    <w:abstractNumId w:val="11"/>
  </w:num>
  <w:num w:numId="10" w16cid:durableId="635256942">
    <w:abstractNumId w:val="5"/>
  </w:num>
  <w:num w:numId="11" w16cid:durableId="1811315566">
    <w:abstractNumId w:val="3"/>
  </w:num>
  <w:num w:numId="12" w16cid:durableId="1741293139">
    <w:abstractNumId w:val="10"/>
  </w:num>
  <w:num w:numId="13" w16cid:durableId="560560684">
    <w:abstractNumId w:val="0"/>
  </w:num>
  <w:num w:numId="14" w16cid:durableId="1838115063">
    <w:abstractNumId w:val="17"/>
  </w:num>
  <w:num w:numId="15" w16cid:durableId="381368375">
    <w:abstractNumId w:val="4"/>
  </w:num>
  <w:num w:numId="16" w16cid:durableId="267589803">
    <w:abstractNumId w:val="13"/>
  </w:num>
  <w:num w:numId="17" w16cid:durableId="111093383">
    <w:abstractNumId w:val="16"/>
  </w:num>
  <w:num w:numId="18" w16cid:durableId="1522863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11910"/>
    <w:rsid w:val="00015DA8"/>
    <w:rsid w:val="00015F66"/>
    <w:rsid w:val="000201C9"/>
    <w:rsid w:val="00021628"/>
    <w:rsid w:val="00024034"/>
    <w:rsid w:val="00024573"/>
    <w:rsid w:val="00024ECF"/>
    <w:rsid w:val="00025298"/>
    <w:rsid w:val="000346C1"/>
    <w:rsid w:val="00034ADD"/>
    <w:rsid w:val="00034E3A"/>
    <w:rsid w:val="000358B5"/>
    <w:rsid w:val="00037C81"/>
    <w:rsid w:val="000408F4"/>
    <w:rsid w:val="00040E48"/>
    <w:rsid w:val="0004183D"/>
    <w:rsid w:val="00042D9C"/>
    <w:rsid w:val="0004478A"/>
    <w:rsid w:val="00045178"/>
    <w:rsid w:val="00045B79"/>
    <w:rsid w:val="0005161C"/>
    <w:rsid w:val="00052DE9"/>
    <w:rsid w:val="000540E6"/>
    <w:rsid w:val="00054D48"/>
    <w:rsid w:val="00055D68"/>
    <w:rsid w:val="0005693A"/>
    <w:rsid w:val="000569EE"/>
    <w:rsid w:val="00060264"/>
    <w:rsid w:val="00060B77"/>
    <w:rsid w:val="00062D67"/>
    <w:rsid w:val="00063416"/>
    <w:rsid w:val="00063BA8"/>
    <w:rsid w:val="00065AFD"/>
    <w:rsid w:val="00071238"/>
    <w:rsid w:val="0007192A"/>
    <w:rsid w:val="000719E7"/>
    <w:rsid w:val="0008425B"/>
    <w:rsid w:val="00084AF5"/>
    <w:rsid w:val="000868EA"/>
    <w:rsid w:val="00090111"/>
    <w:rsid w:val="00090315"/>
    <w:rsid w:val="00092BB3"/>
    <w:rsid w:val="000945D0"/>
    <w:rsid w:val="00095A61"/>
    <w:rsid w:val="000A0514"/>
    <w:rsid w:val="000A2356"/>
    <w:rsid w:val="000A4353"/>
    <w:rsid w:val="000A60F0"/>
    <w:rsid w:val="000A67B9"/>
    <w:rsid w:val="000B08D2"/>
    <w:rsid w:val="000B1705"/>
    <w:rsid w:val="000B1B64"/>
    <w:rsid w:val="000B3940"/>
    <w:rsid w:val="000B4E94"/>
    <w:rsid w:val="000B6F6A"/>
    <w:rsid w:val="000C116F"/>
    <w:rsid w:val="000C36A5"/>
    <w:rsid w:val="000C5D06"/>
    <w:rsid w:val="000D1647"/>
    <w:rsid w:val="000D79AF"/>
    <w:rsid w:val="000E1182"/>
    <w:rsid w:val="000E229A"/>
    <w:rsid w:val="000E6981"/>
    <w:rsid w:val="000F02AE"/>
    <w:rsid w:val="000F450A"/>
    <w:rsid w:val="000F68E3"/>
    <w:rsid w:val="000F722B"/>
    <w:rsid w:val="0010150E"/>
    <w:rsid w:val="00103A9A"/>
    <w:rsid w:val="00106A4E"/>
    <w:rsid w:val="00106CA1"/>
    <w:rsid w:val="00114D65"/>
    <w:rsid w:val="00117BE2"/>
    <w:rsid w:val="0012040C"/>
    <w:rsid w:val="00120B87"/>
    <w:rsid w:val="00121B07"/>
    <w:rsid w:val="00131C0B"/>
    <w:rsid w:val="00132282"/>
    <w:rsid w:val="00132E62"/>
    <w:rsid w:val="00136515"/>
    <w:rsid w:val="001401C6"/>
    <w:rsid w:val="001409EF"/>
    <w:rsid w:val="00140B0C"/>
    <w:rsid w:val="00141E0B"/>
    <w:rsid w:val="00145446"/>
    <w:rsid w:val="00145A1E"/>
    <w:rsid w:val="00146B81"/>
    <w:rsid w:val="00150BD2"/>
    <w:rsid w:val="0015258B"/>
    <w:rsid w:val="001559C1"/>
    <w:rsid w:val="00156229"/>
    <w:rsid w:val="00160479"/>
    <w:rsid w:val="0016092B"/>
    <w:rsid w:val="00160972"/>
    <w:rsid w:val="00160E98"/>
    <w:rsid w:val="00170E97"/>
    <w:rsid w:val="0017393E"/>
    <w:rsid w:val="00175743"/>
    <w:rsid w:val="00177EF6"/>
    <w:rsid w:val="00180FE8"/>
    <w:rsid w:val="0019090A"/>
    <w:rsid w:val="0019099E"/>
    <w:rsid w:val="00194215"/>
    <w:rsid w:val="001A2166"/>
    <w:rsid w:val="001A35AE"/>
    <w:rsid w:val="001A4D97"/>
    <w:rsid w:val="001A5CED"/>
    <w:rsid w:val="001A67DD"/>
    <w:rsid w:val="001A6F5C"/>
    <w:rsid w:val="001B1630"/>
    <w:rsid w:val="001B201F"/>
    <w:rsid w:val="001B3B47"/>
    <w:rsid w:val="001B5D97"/>
    <w:rsid w:val="001C4FBB"/>
    <w:rsid w:val="001C58AE"/>
    <w:rsid w:val="001C5972"/>
    <w:rsid w:val="001D1E70"/>
    <w:rsid w:val="001D3AE2"/>
    <w:rsid w:val="001D5905"/>
    <w:rsid w:val="001D5C61"/>
    <w:rsid w:val="001D79A3"/>
    <w:rsid w:val="001E0927"/>
    <w:rsid w:val="001E70C8"/>
    <w:rsid w:val="001E7360"/>
    <w:rsid w:val="001F0371"/>
    <w:rsid w:val="001F03BC"/>
    <w:rsid w:val="001F1288"/>
    <w:rsid w:val="001F2D3E"/>
    <w:rsid w:val="001F5500"/>
    <w:rsid w:val="002009E2"/>
    <w:rsid w:val="00201298"/>
    <w:rsid w:val="00204492"/>
    <w:rsid w:val="002056CA"/>
    <w:rsid w:val="002064EF"/>
    <w:rsid w:val="00206878"/>
    <w:rsid w:val="002111DC"/>
    <w:rsid w:val="00211415"/>
    <w:rsid w:val="0021284B"/>
    <w:rsid w:val="00213CDB"/>
    <w:rsid w:val="00214CBD"/>
    <w:rsid w:val="0022513B"/>
    <w:rsid w:val="00225202"/>
    <w:rsid w:val="00225802"/>
    <w:rsid w:val="002266EF"/>
    <w:rsid w:val="00227AD7"/>
    <w:rsid w:val="002463D7"/>
    <w:rsid w:val="00252C5F"/>
    <w:rsid w:val="00254AD5"/>
    <w:rsid w:val="00255CF8"/>
    <w:rsid w:val="0025730A"/>
    <w:rsid w:val="00257817"/>
    <w:rsid w:val="00261024"/>
    <w:rsid w:val="00262006"/>
    <w:rsid w:val="00265811"/>
    <w:rsid w:val="002676F4"/>
    <w:rsid w:val="00272B1C"/>
    <w:rsid w:val="002733F2"/>
    <w:rsid w:val="00274DFE"/>
    <w:rsid w:val="00276342"/>
    <w:rsid w:val="00276D35"/>
    <w:rsid w:val="002831C2"/>
    <w:rsid w:val="00283E60"/>
    <w:rsid w:val="00291FCF"/>
    <w:rsid w:val="00294D01"/>
    <w:rsid w:val="00296390"/>
    <w:rsid w:val="002978A8"/>
    <w:rsid w:val="002A1639"/>
    <w:rsid w:val="002A50B0"/>
    <w:rsid w:val="002A67C7"/>
    <w:rsid w:val="002A6EF5"/>
    <w:rsid w:val="002B44EE"/>
    <w:rsid w:val="002B57F8"/>
    <w:rsid w:val="002B6112"/>
    <w:rsid w:val="002B6B75"/>
    <w:rsid w:val="002B728D"/>
    <w:rsid w:val="002C3226"/>
    <w:rsid w:val="002C33BC"/>
    <w:rsid w:val="002C454C"/>
    <w:rsid w:val="002C4790"/>
    <w:rsid w:val="002C569B"/>
    <w:rsid w:val="002C6FD9"/>
    <w:rsid w:val="002D1616"/>
    <w:rsid w:val="002D1647"/>
    <w:rsid w:val="002D78C4"/>
    <w:rsid w:val="002E5708"/>
    <w:rsid w:val="002F4246"/>
    <w:rsid w:val="002F4C19"/>
    <w:rsid w:val="002F4C2D"/>
    <w:rsid w:val="002F5516"/>
    <w:rsid w:val="00300855"/>
    <w:rsid w:val="00310C0C"/>
    <w:rsid w:val="003112F0"/>
    <w:rsid w:val="00311376"/>
    <w:rsid w:val="0032422F"/>
    <w:rsid w:val="003272A7"/>
    <w:rsid w:val="0033053C"/>
    <w:rsid w:val="0033129F"/>
    <w:rsid w:val="0033359B"/>
    <w:rsid w:val="00337499"/>
    <w:rsid w:val="0034608A"/>
    <w:rsid w:val="00347DC3"/>
    <w:rsid w:val="003557F4"/>
    <w:rsid w:val="00364188"/>
    <w:rsid w:val="0036693C"/>
    <w:rsid w:val="003715CB"/>
    <w:rsid w:val="00371E51"/>
    <w:rsid w:val="00372493"/>
    <w:rsid w:val="00384038"/>
    <w:rsid w:val="00385192"/>
    <w:rsid w:val="00390C32"/>
    <w:rsid w:val="00393E9A"/>
    <w:rsid w:val="00395964"/>
    <w:rsid w:val="003A0D5C"/>
    <w:rsid w:val="003A14D0"/>
    <w:rsid w:val="003A19C8"/>
    <w:rsid w:val="003A2F31"/>
    <w:rsid w:val="003A33A0"/>
    <w:rsid w:val="003B0124"/>
    <w:rsid w:val="003B06B1"/>
    <w:rsid w:val="003B24FD"/>
    <w:rsid w:val="003B265F"/>
    <w:rsid w:val="003B3EAD"/>
    <w:rsid w:val="003B4029"/>
    <w:rsid w:val="003B6135"/>
    <w:rsid w:val="003B721A"/>
    <w:rsid w:val="003C06E1"/>
    <w:rsid w:val="003C176C"/>
    <w:rsid w:val="003C2E92"/>
    <w:rsid w:val="003C5717"/>
    <w:rsid w:val="003D0794"/>
    <w:rsid w:val="003D0DD2"/>
    <w:rsid w:val="003D59C9"/>
    <w:rsid w:val="003D7F80"/>
    <w:rsid w:val="003E48DE"/>
    <w:rsid w:val="003E4BA5"/>
    <w:rsid w:val="003E6C82"/>
    <w:rsid w:val="003E7C8D"/>
    <w:rsid w:val="003F0DF0"/>
    <w:rsid w:val="003F0FE2"/>
    <w:rsid w:val="003F1123"/>
    <w:rsid w:val="003F53CB"/>
    <w:rsid w:val="003F5CE6"/>
    <w:rsid w:val="003F6D03"/>
    <w:rsid w:val="00401778"/>
    <w:rsid w:val="00402099"/>
    <w:rsid w:val="00407AEC"/>
    <w:rsid w:val="004104F6"/>
    <w:rsid w:val="00410A4F"/>
    <w:rsid w:val="004118FF"/>
    <w:rsid w:val="00412AF0"/>
    <w:rsid w:val="00413547"/>
    <w:rsid w:val="00414DFD"/>
    <w:rsid w:val="00414E57"/>
    <w:rsid w:val="00415DE7"/>
    <w:rsid w:val="00416849"/>
    <w:rsid w:val="00416AC6"/>
    <w:rsid w:val="004241E2"/>
    <w:rsid w:val="00424867"/>
    <w:rsid w:val="00425B90"/>
    <w:rsid w:val="00425E0A"/>
    <w:rsid w:val="00435CFE"/>
    <w:rsid w:val="004368E4"/>
    <w:rsid w:val="00440498"/>
    <w:rsid w:val="0044438F"/>
    <w:rsid w:val="00444848"/>
    <w:rsid w:val="00446DD2"/>
    <w:rsid w:val="00446FDD"/>
    <w:rsid w:val="00450A87"/>
    <w:rsid w:val="004524DC"/>
    <w:rsid w:val="0045654B"/>
    <w:rsid w:val="00456707"/>
    <w:rsid w:val="004576C0"/>
    <w:rsid w:val="00461F1A"/>
    <w:rsid w:val="0046296F"/>
    <w:rsid w:val="004662C6"/>
    <w:rsid w:val="004664FA"/>
    <w:rsid w:val="00470BA9"/>
    <w:rsid w:val="00472087"/>
    <w:rsid w:val="00473D4C"/>
    <w:rsid w:val="00473D91"/>
    <w:rsid w:val="00474BDA"/>
    <w:rsid w:val="00476F05"/>
    <w:rsid w:val="00483126"/>
    <w:rsid w:val="00484363"/>
    <w:rsid w:val="00485903"/>
    <w:rsid w:val="00485A9A"/>
    <w:rsid w:val="00485CB5"/>
    <w:rsid w:val="00486583"/>
    <w:rsid w:val="00486BD5"/>
    <w:rsid w:val="0048727D"/>
    <w:rsid w:val="0049100B"/>
    <w:rsid w:val="004967B9"/>
    <w:rsid w:val="00496BC4"/>
    <w:rsid w:val="00497657"/>
    <w:rsid w:val="004B2B74"/>
    <w:rsid w:val="004B2DB2"/>
    <w:rsid w:val="004B3AF4"/>
    <w:rsid w:val="004B5167"/>
    <w:rsid w:val="004B553D"/>
    <w:rsid w:val="004B6378"/>
    <w:rsid w:val="004C2B85"/>
    <w:rsid w:val="004C4110"/>
    <w:rsid w:val="004C4987"/>
    <w:rsid w:val="004C6A5B"/>
    <w:rsid w:val="004C7FD3"/>
    <w:rsid w:val="004D1323"/>
    <w:rsid w:val="004D72F3"/>
    <w:rsid w:val="004E65C6"/>
    <w:rsid w:val="004F3199"/>
    <w:rsid w:val="004F5C48"/>
    <w:rsid w:val="004F6791"/>
    <w:rsid w:val="004F7195"/>
    <w:rsid w:val="004F7686"/>
    <w:rsid w:val="00503647"/>
    <w:rsid w:val="00504987"/>
    <w:rsid w:val="00507090"/>
    <w:rsid w:val="00507599"/>
    <w:rsid w:val="005075D5"/>
    <w:rsid w:val="00510BD8"/>
    <w:rsid w:val="0051321E"/>
    <w:rsid w:val="00517336"/>
    <w:rsid w:val="00521864"/>
    <w:rsid w:val="005218C7"/>
    <w:rsid w:val="00524AC0"/>
    <w:rsid w:val="00525356"/>
    <w:rsid w:val="00525599"/>
    <w:rsid w:val="0052668A"/>
    <w:rsid w:val="00526A2D"/>
    <w:rsid w:val="00526C4C"/>
    <w:rsid w:val="005308DB"/>
    <w:rsid w:val="00534B74"/>
    <w:rsid w:val="0053673E"/>
    <w:rsid w:val="0054047F"/>
    <w:rsid w:val="0054277D"/>
    <w:rsid w:val="005479CD"/>
    <w:rsid w:val="005550FD"/>
    <w:rsid w:val="005569A9"/>
    <w:rsid w:val="0056407D"/>
    <w:rsid w:val="005660E8"/>
    <w:rsid w:val="00566C4C"/>
    <w:rsid w:val="00572079"/>
    <w:rsid w:val="0057379B"/>
    <w:rsid w:val="00575212"/>
    <w:rsid w:val="005763F8"/>
    <w:rsid w:val="0057739B"/>
    <w:rsid w:val="00577963"/>
    <w:rsid w:val="00582D54"/>
    <w:rsid w:val="0058367E"/>
    <w:rsid w:val="00585F44"/>
    <w:rsid w:val="005869F3"/>
    <w:rsid w:val="00587804"/>
    <w:rsid w:val="00587C24"/>
    <w:rsid w:val="0059074D"/>
    <w:rsid w:val="005918C6"/>
    <w:rsid w:val="00591BAF"/>
    <w:rsid w:val="00593447"/>
    <w:rsid w:val="005945EF"/>
    <w:rsid w:val="00595B4A"/>
    <w:rsid w:val="00595D6F"/>
    <w:rsid w:val="005A07F8"/>
    <w:rsid w:val="005A4788"/>
    <w:rsid w:val="005A47B4"/>
    <w:rsid w:val="005A5568"/>
    <w:rsid w:val="005A66FE"/>
    <w:rsid w:val="005B0F5B"/>
    <w:rsid w:val="005B5772"/>
    <w:rsid w:val="005B596D"/>
    <w:rsid w:val="005B5B48"/>
    <w:rsid w:val="005B69D4"/>
    <w:rsid w:val="005B7F45"/>
    <w:rsid w:val="005C0649"/>
    <w:rsid w:val="005C0B96"/>
    <w:rsid w:val="005C786F"/>
    <w:rsid w:val="005D034F"/>
    <w:rsid w:val="005D20A4"/>
    <w:rsid w:val="005D3CA2"/>
    <w:rsid w:val="005D4074"/>
    <w:rsid w:val="005D4DCF"/>
    <w:rsid w:val="005D684E"/>
    <w:rsid w:val="005E0690"/>
    <w:rsid w:val="005E3101"/>
    <w:rsid w:val="005E3329"/>
    <w:rsid w:val="005E443B"/>
    <w:rsid w:val="005E48A6"/>
    <w:rsid w:val="005F0D7F"/>
    <w:rsid w:val="005F187C"/>
    <w:rsid w:val="005F45A3"/>
    <w:rsid w:val="005F4FC0"/>
    <w:rsid w:val="005F5904"/>
    <w:rsid w:val="005F5984"/>
    <w:rsid w:val="005F5C9F"/>
    <w:rsid w:val="005F5FDC"/>
    <w:rsid w:val="0060667F"/>
    <w:rsid w:val="00610436"/>
    <w:rsid w:val="00611F36"/>
    <w:rsid w:val="00612454"/>
    <w:rsid w:val="00613623"/>
    <w:rsid w:val="00617F30"/>
    <w:rsid w:val="0062022A"/>
    <w:rsid w:val="0062083D"/>
    <w:rsid w:val="00624F36"/>
    <w:rsid w:val="006332E2"/>
    <w:rsid w:val="006334C7"/>
    <w:rsid w:val="006354C4"/>
    <w:rsid w:val="006364E5"/>
    <w:rsid w:val="00636796"/>
    <w:rsid w:val="00640355"/>
    <w:rsid w:val="00640381"/>
    <w:rsid w:val="00642343"/>
    <w:rsid w:val="0064446A"/>
    <w:rsid w:val="00645E83"/>
    <w:rsid w:val="0064622D"/>
    <w:rsid w:val="006474C3"/>
    <w:rsid w:val="006479F8"/>
    <w:rsid w:val="0065063A"/>
    <w:rsid w:val="00650A14"/>
    <w:rsid w:val="00651209"/>
    <w:rsid w:val="006525AA"/>
    <w:rsid w:val="00652E8D"/>
    <w:rsid w:val="00652F7B"/>
    <w:rsid w:val="006557C8"/>
    <w:rsid w:val="00662797"/>
    <w:rsid w:val="00662A1F"/>
    <w:rsid w:val="00667718"/>
    <w:rsid w:val="00671773"/>
    <w:rsid w:val="00672E08"/>
    <w:rsid w:val="00674554"/>
    <w:rsid w:val="006767CF"/>
    <w:rsid w:val="006777B8"/>
    <w:rsid w:val="00677AB6"/>
    <w:rsid w:val="00680114"/>
    <w:rsid w:val="00680164"/>
    <w:rsid w:val="0068132F"/>
    <w:rsid w:val="00681D65"/>
    <w:rsid w:val="00681F32"/>
    <w:rsid w:val="00682479"/>
    <w:rsid w:val="00685301"/>
    <w:rsid w:val="00685531"/>
    <w:rsid w:val="00686019"/>
    <w:rsid w:val="006916C9"/>
    <w:rsid w:val="00691B97"/>
    <w:rsid w:val="0069282A"/>
    <w:rsid w:val="00692847"/>
    <w:rsid w:val="00692B06"/>
    <w:rsid w:val="006934A1"/>
    <w:rsid w:val="0069658B"/>
    <w:rsid w:val="00697A8D"/>
    <w:rsid w:val="006A2154"/>
    <w:rsid w:val="006A2F70"/>
    <w:rsid w:val="006A4FDF"/>
    <w:rsid w:val="006A6787"/>
    <w:rsid w:val="006A6885"/>
    <w:rsid w:val="006A71D1"/>
    <w:rsid w:val="006B026A"/>
    <w:rsid w:val="006B16BE"/>
    <w:rsid w:val="006B23D2"/>
    <w:rsid w:val="006B392E"/>
    <w:rsid w:val="006B4757"/>
    <w:rsid w:val="006B68E0"/>
    <w:rsid w:val="006B6F39"/>
    <w:rsid w:val="006C03A3"/>
    <w:rsid w:val="006C1010"/>
    <w:rsid w:val="006C75B7"/>
    <w:rsid w:val="006D2E3C"/>
    <w:rsid w:val="006D389A"/>
    <w:rsid w:val="006D7B6D"/>
    <w:rsid w:val="006E06C7"/>
    <w:rsid w:val="006E2C5D"/>
    <w:rsid w:val="006E4598"/>
    <w:rsid w:val="006E4872"/>
    <w:rsid w:val="006E5B96"/>
    <w:rsid w:val="006E5F37"/>
    <w:rsid w:val="006F31DF"/>
    <w:rsid w:val="006F5AE1"/>
    <w:rsid w:val="007014A2"/>
    <w:rsid w:val="00701CD2"/>
    <w:rsid w:val="007033BD"/>
    <w:rsid w:val="00704779"/>
    <w:rsid w:val="0070591F"/>
    <w:rsid w:val="00707727"/>
    <w:rsid w:val="00712FF8"/>
    <w:rsid w:val="00716076"/>
    <w:rsid w:val="00716816"/>
    <w:rsid w:val="0071791D"/>
    <w:rsid w:val="0072021C"/>
    <w:rsid w:val="00723149"/>
    <w:rsid w:val="0072340C"/>
    <w:rsid w:val="007265F7"/>
    <w:rsid w:val="00732D04"/>
    <w:rsid w:val="00735795"/>
    <w:rsid w:val="00740965"/>
    <w:rsid w:val="007429E7"/>
    <w:rsid w:val="00745D14"/>
    <w:rsid w:val="007544C8"/>
    <w:rsid w:val="007623C2"/>
    <w:rsid w:val="00762E19"/>
    <w:rsid w:val="00763807"/>
    <w:rsid w:val="007706A1"/>
    <w:rsid w:val="00770DA4"/>
    <w:rsid w:val="00774FCE"/>
    <w:rsid w:val="00776333"/>
    <w:rsid w:val="007810CD"/>
    <w:rsid w:val="0078181C"/>
    <w:rsid w:val="007827E8"/>
    <w:rsid w:val="007833FC"/>
    <w:rsid w:val="007873A9"/>
    <w:rsid w:val="007901A3"/>
    <w:rsid w:val="00793196"/>
    <w:rsid w:val="00793ED5"/>
    <w:rsid w:val="00793F60"/>
    <w:rsid w:val="00795825"/>
    <w:rsid w:val="0079631B"/>
    <w:rsid w:val="007A0D42"/>
    <w:rsid w:val="007A7E4B"/>
    <w:rsid w:val="007B1A4B"/>
    <w:rsid w:val="007B5FE0"/>
    <w:rsid w:val="007C3043"/>
    <w:rsid w:val="007C3CC7"/>
    <w:rsid w:val="007C56E2"/>
    <w:rsid w:val="007C5E46"/>
    <w:rsid w:val="007C5E54"/>
    <w:rsid w:val="007C6B90"/>
    <w:rsid w:val="007D424C"/>
    <w:rsid w:val="007D75E5"/>
    <w:rsid w:val="007E397E"/>
    <w:rsid w:val="007F297A"/>
    <w:rsid w:val="007F2F56"/>
    <w:rsid w:val="007F3EB9"/>
    <w:rsid w:val="007F454D"/>
    <w:rsid w:val="007F4CA9"/>
    <w:rsid w:val="007F6901"/>
    <w:rsid w:val="007F6E36"/>
    <w:rsid w:val="00800849"/>
    <w:rsid w:val="00802990"/>
    <w:rsid w:val="00803BDC"/>
    <w:rsid w:val="0080401F"/>
    <w:rsid w:val="00804094"/>
    <w:rsid w:val="008046A3"/>
    <w:rsid w:val="00805B83"/>
    <w:rsid w:val="00807EFA"/>
    <w:rsid w:val="00815069"/>
    <w:rsid w:val="008155DD"/>
    <w:rsid w:val="008161E1"/>
    <w:rsid w:val="00816A40"/>
    <w:rsid w:val="00823DAC"/>
    <w:rsid w:val="00824073"/>
    <w:rsid w:val="00831F31"/>
    <w:rsid w:val="00833E44"/>
    <w:rsid w:val="00834090"/>
    <w:rsid w:val="00842D75"/>
    <w:rsid w:val="00845063"/>
    <w:rsid w:val="008462D3"/>
    <w:rsid w:val="00854DD4"/>
    <w:rsid w:val="00861929"/>
    <w:rsid w:val="0086196A"/>
    <w:rsid w:val="00865197"/>
    <w:rsid w:val="008700AE"/>
    <w:rsid w:val="00872F4B"/>
    <w:rsid w:val="008760B5"/>
    <w:rsid w:val="00876FE6"/>
    <w:rsid w:val="008800C5"/>
    <w:rsid w:val="008834F8"/>
    <w:rsid w:val="008939CB"/>
    <w:rsid w:val="008A2CE7"/>
    <w:rsid w:val="008A5806"/>
    <w:rsid w:val="008A5FCF"/>
    <w:rsid w:val="008B0F98"/>
    <w:rsid w:val="008B2768"/>
    <w:rsid w:val="008B3C1E"/>
    <w:rsid w:val="008B3E57"/>
    <w:rsid w:val="008B3FC0"/>
    <w:rsid w:val="008B7C84"/>
    <w:rsid w:val="008C0E39"/>
    <w:rsid w:val="008C2B83"/>
    <w:rsid w:val="008C39E8"/>
    <w:rsid w:val="008C455C"/>
    <w:rsid w:val="008D1040"/>
    <w:rsid w:val="008D2E1F"/>
    <w:rsid w:val="008D43DB"/>
    <w:rsid w:val="008E4263"/>
    <w:rsid w:val="008E4621"/>
    <w:rsid w:val="008F0403"/>
    <w:rsid w:val="008F0FD5"/>
    <w:rsid w:val="008F5D55"/>
    <w:rsid w:val="008F7155"/>
    <w:rsid w:val="00900582"/>
    <w:rsid w:val="00901F91"/>
    <w:rsid w:val="00903C67"/>
    <w:rsid w:val="00903FD5"/>
    <w:rsid w:val="00906D17"/>
    <w:rsid w:val="0090782E"/>
    <w:rsid w:val="00907A55"/>
    <w:rsid w:val="009106F8"/>
    <w:rsid w:val="00911BFF"/>
    <w:rsid w:val="00917FBF"/>
    <w:rsid w:val="00921127"/>
    <w:rsid w:val="00923016"/>
    <w:rsid w:val="00924451"/>
    <w:rsid w:val="009278D9"/>
    <w:rsid w:val="00930B1F"/>
    <w:rsid w:val="0093133F"/>
    <w:rsid w:val="00931522"/>
    <w:rsid w:val="009319E6"/>
    <w:rsid w:val="00932A56"/>
    <w:rsid w:val="00933F1A"/>
    <w:rsid w:val="00936E92"/>
    <w:rsid w:val="00941B4A"/>
    <w:rsid w:val="00941D19"/>
    <w:rsid w:val="009503CB"/>
    <w:rsid w:val="0095058C"/>
    <w:rsid w:val="00950AC9"/>
    <w:rsid w:val="00951A9D"/>
    <w:rsid w:val="00951F05"/>
    <w:rsid w:val="00953689"/>
    <w:rsid w:val="009543CC"/>
    <w:rsid w:val="00954B46"/>
    <w:rsid w:val="009575BC"/>
    <w:rsid w:val="00957EB3"/>
    <w:rsid w:val="009612F1"/>
    <w:rsid w:val="00961772"/>
    <w:rsid w:val="00962B6A"/>
    <w:rsid w:val="00963484"/>
    <w:rsid w:val="00971718"/>
    <w:rsid w:val="00971D35"/>
    <w:rsid w:val="0098234F"/>
    <w:rsid w:val="0098349E"/>
    <w:rsid w:val="00990E0D"/>
    <w:rsid w:val="0099671F"/>
    <w:rsid w:val="00996DC3"/>
    <w:rsid w:val="00997643"/>
    <w:rsid w:val="009A0EC5"/>
    <w:rsid w:val="009A1112"/>
    <w:rsid w:val="009A269E"/>
    <w:rsid w:val="009B0AAE"/>
    <w:rsid w:val="009B2796"/>
    <w:rsid w:val="009B27C1"/>
    <w:rsid w:val="009B2A5A"/>
    <w:rsid w:val="009B51DE"/>
    <w:rsid w:val="009B69A8"/>
    <w:rsid w:val="009C217A"/>
    <w:rsid w:val="009C67E0"/>
    <w:rsid w:val="009D178E"/>
    <w:rsid w:val="009D4163"/>
    <w:rsid w:val="009D5F52"/>
    <w:rsid w:val="009D6851"/>
    <w:rsid w:val="009D7F1E"/>
    <w:rsid w:val="009E2031"/>
    <w:rsid w:val="009E293C"/>
    <w:rsid w:val="009F0EBB"/>
    <w:rsid w:val="009F125C"/>
    <w:rsid w:val="009F5879"/>
    <w:rsid w:val="00A03A53"/>
    <w:rsid w:val="00A04CD7"/>
    <w:rsid w:val="00A13E57"/>
    <w:rsid w:val="00A14BEC"/>
    <w:rsid w:val="00A25146"/>
    <w:rsid w:val="00A25BD9"/>
    <w:rsid w:val="00A27C2D"/>
    <w:rsid w:val="00A369F1"/>
    <w:rsid w:val="00A37C57"/>
    <w:rsid w:val="00A41643"/>
    <w:rsid w:val="00A448F8"/>
    <w:rsid w:val="00A47CE5"/>
    <w:rsid w:val="00A50F17"/>
    <w:rsid w:val="00A51F53"/>
    <w:rsid w:val="00A52A5A"/>
    <w:rsid w:val="00A55632"/>
    <w:rsid w:val="00A55FF5"/>
    <w:rsid w:val="00A57E62"/>
    <w:rsid w:val="00A6100C"/>
    <w:rsid w:val="00A62207"/>
    <w:rsid w:val="00A67C18"/>
    <w:rsid w:val="00A709B5"/>
    <w:rsid w:val="00A74FC2"/>
    <w:rsid w:val="00A7551B"/>
    <w:rsid w:val="00A758A6"/>
    <w:rsid w:val="00A767AD"/>
    <w:rsid w:val="00A772CB"/>
    <w:rsid w:val="00A81BFE"/>
    <w:rsid w:val="00A86023"/>
    <w:rsid w:val="00A9339C"/>
    <w:rsid w:val="00A9609F"/>
    <w:rsid w:val="00A973B9"/>
    <w:rsid w:val="00AA0F51"/>
    <w:rsid w:val="00AA2B77"/>
    <w:rsid w:val="00AA6918"/>
    <w:rsid w:val="00AB022E"/>
    <w:rsid w:val="00AB0286"/>
    <w:rsid w:val="00AB55A3"/>
    <w:rsid w:val="00AC0BD5"/>
    <w:rsid w:val="00AC3584"/>
    <w:rsid w:val="00AC589E"/>
    <w:rsid w:val="00AD199B"/>
    <w:rsid w:val="00AD3771"/>
    <w:rsid w:val="00AD44ED"/>
    <w:rsid w:val="00AD6EDB"/>
    <w:rsid w:val="00AD6F3A"/>
    <w:rsid w:val="00AE135A"/>
    <w:rsid w:val="00AE22E9"/>
    <w:rsid w:val="00AE2CEA"/>
    <w:rsid w:val="00AE682B"/>
    <w:rsid w:val="00AE7E82"/>
    <w:rsid w:val="00AF43EA"/>
    <w:rsid w:val="00AF5722"/>
    <w:rsid w:val="00AF6354"/>
    <w:rsid w:val="00B012E4"/>
    <w:rsid w:val="00B019A2"/>
    <w:rsid w:val="00B131DF"/>
    <w:rsid w:val="00B13F66"/>
    <w:rsid w:val="00B1406E"/>
    <w:rsid w:val="00B15132"/>
    <w:rsid w:val="00B176B3"/>
    <w:rsid w:val="00B2008C"/>
    <w:rsid w:val="00B204B7"/>
    <w:rsid w:val="00B22717"/>
    <w:rsid w:val="00B22AAB"/>
    <w:rsid w:val="00B31147"/>
    <w:rsid w:val="00B32494"/>
    <w:rsid w:val="00B326A3"/>
    <w:rsid w:val="00B3397D"/>
    <w:rsid w:val="00B341F0"/>
    <w:rsid w:val="00B356C6"/>
    <w:rsid w:val="00B35D41"/>
    <w:rsid w:val="00B4404C"/>
    <w:rsid w:val="00B525D2"/>
    <w:rsid w:val="00B52946"/>
    <w:rsid w:val="00B5347A"/>
    <w:rsid w:val="00B54C3E"/>
    <w:rsid w:val="00B54D8D"/>
    <w:rsid w:val="00B609B8"/>
    <w:rsid w:val="00B60EE0"/>
    <w:rsid w:val="00B61F30"/>
    <w:rsid w:val="00B629D5"/>
    <w:rsid w:val="00B66EFB"/>
    <w:rsid w:val="00B7348C"/>
    <w:rsid w:val="00B744A7"/>
    <w:rsid w:val="00B76721"/>
    <w:rsid w:val="00B804AF"/>
    <w:rsid w:val="00B90FAE"/>
    <w:rsid w:val="00B94360"/>
    <w:rsid w:val="00BA0A37"/>
    <w:rsid w:val="00BA1BDC"/>
    <w:rsid w:val="00BA494F"/>
    <w:rsid w:val="00BA6119"/>
    <w:rsid w:val="00BB0516"/>
    <w:rsid w:val="00BB2712"/>
    <w:rsid w:val="00BB650F"/>
    <w:rsid w:val="00BB7E9E"/>
    <w:rsid w:val="00BC6FD6"/>
    <w:rsid w:val="00BD0E3A"/>
    <w:rsid w:val="00BD165C"/>
    <w:rsid w:val="00BD2893"/>
    <w:rsid w:val="00BD494C"/>
    <w:rsid w:val="00BD4B96"/>
    <w:rsid w:val="00BD60CD"/>
    <w:rsid w:val="00BE2D3E"/>
    <w:rsid w:val="00BE35AC"/>
    <w:rsid w:val="00BE5775"/>
    <w:rsid w:val="00BE6EDF"/>
    <w:rsid w:val="00BF1C70"/>
    <w:rsid w:val="00BF4F7F"/>
    <w:rsid w:val="00BF503C"/>
    <w:rsid w:val="00BF5B34"/>
    <w:rsid w:val="00BF63AF"/>
    <w:rsid w:val="00C03DE4"/>
    <w:rsid w:val="00C07D79"/>
    <w:rsid w:val="00C10DBF"/>
    <w:rsid w:val="00C1230D"/>
    <w:rsid w:val="00C1357A"/>
    <w:rsid w:val="00C136EE"/>
    <w:rsid w:val="00C1392F"/>
    <w:rsid w:val="00C147AA"/>
    <w:rsid w:val="00C21D0B"/>
    <w:rsid w:val="00C250FB"/>
    <w:rsid w:val="00C26069"/>
    <w:rsid w:val="00C27E7F"/>
    <w:rsid w:val="00C303BB"/>
    <w:rsid w:val="00C30816"/>
    <w:rsid w:val="00C316AF"/>
    <w:rsid w:val="00C33710"/>
    <w:rsid w:val="00C36859"/>
    <w:rsid w:val="00C40C1E"/>
    <w:rsid w:val="00C418DC"/>
    <w:rsid w:val="00C41D77"/>
    <w:rsid w:val="00C42096"/>
    <w:rsid w:val="00C432CB"/>
    <w:rsid w:val="00C465DE"/>
    <w:rsid w:val="00C46C69"/>
    <w:rsid w:val="00C470EF"/>
    <w:rsid w:val="00C508B6"/>
    <w:rsid w:val="00C52AD6"/>
    <w:rsid w:val="00C54FDB"/>
    <w:rsid w:val="00C55223"/>
    <w:rsid w:val="00C61307"/>
    <w:rsid w:val="00C6344E"/>
    <w:rsid w:val="00C63455"/>
    <w:rsid w:val="00C63B71"/>
    <w:rsid w:val="00C671B8"/>
    <w:rsid w:val="00C74A04"/>
    <w:rsid w:val="00C7506E"/>
    <w:rsid w:val="00C76556"/>
    <w:rsid w:val="00C76A60"/>
    <w:rsid w:val="00C80615"/>
    <w:rsid w:val="00C8084B"/>
    <w:rsid w:val="00C80ABB"/>
    <w:rsid w:val="00C86E9C"/>
    <w:rsid w:val="00C90F2D"/>
    <w:rsid w:val="00C97DAF"/>
    <w:rsid w:val="00CA0C58"/>
    <w:rsid w:val="00CA1932"/>
    <w:rsid w:val="00CA1A69"/>
    <w:rsid w:val="00CA21E3"/>
    <w:rsid w:val="00CA2743"/>
    <w:rsid w:val="00CA30BA"/>
    <w:rsid w:val="00CA525F"/>
    <w:rsid w:val="00CA6AA0"/>
    <w:rsid w:val="00CB19EB"/>
    <w:rsid w:val="00CB1E82"/>
    <w:rsid w:val="00CB2BD5"/>
    <w:rsid w:val="00CB7FCD"/>
    <w:rsid w:val="00CC02E8"/>
    <w:rsid w:val="00CC0D10"/>
    <w:rsid w:val="00CC1138"/>
    <w:rsid w:val="00CC2BF6"/>
    <w:rsid w:val="00CC4AEB"/>
    <w:rsid w:val="00CC6EE6"/>
    <w:rsid w:val="00CC6EEF"/>
    <w:rsid w:val="00CD29AC"/>
    <w:rsid w:val="00CD6882"/>
    <w:rsid w:val="00CE08F4"/>
    <w:rsid w:val="00CE4C46"/>
    <w:rsid w:val="00CF7B7B"/>
    <w:rsid w:val="00D06C55"/>
    <w:rsid w:val="00D10808"/>
    <w:rsid w:val="00D11C54"/>
    <w:rsid w:val="00D1365C"/>
    <w:rsid w:val="00D1620A"/>
    <w:rsid w:val="00D16491"/>
    <w:rsid w:val="00D216A9"/>
    <w:rsid w:val="00D22216"/>
    <w:rsid w:val="00D24BBC"/>
    <w:rsid w:val="00D2779F"/>
    <w:rsid w:val="00D27A97"/>
    <w:rsid w:val="00D30BDD"/>
    <w:rsid w:val="00D33B71"/>
    <w:rsid w:val="00D35A7E"/>
    <w:rsid w:val="00D3739E"/>
    <w:rsid w:val="00D402E7"/>
    <w:rsid w:val="00D4306C"/>
    <w:rsid w:val="00D44664"/>
    <w:rsid w:val="00D47154"/>
    <w:rsid w:val="00D5000F"/>
    <w:rsid w:val="00D530A0"/>
    <w:rsid w:val="00D53347"/>
    <w:rsid w:val="00D55ED6"/>
    <w:rsid w:val="00D61BD9"/>
    <w:rsid w:val="00D6219D"/>
    <w:rsid w:val="00D70543"/>
    <w:rsid w:val="00D7163D"/>
    <w:rsid w:val="00D718C5"/>
    <w:rsid w:val="00D730C0"/>
    <w:rsid w:val="00D80130"/>
    <w:rsid w:val="00D8225C"/>
    <w:rsid w:val="00D84028"/>
    <w:rsid w:val="00D8412B"/>
    <w:rsid w:val="00D85EBE"/>
    <w:rsid w:val="00D873AC"/>
    <w:rsid w:val="00D93189"/>
    <w:rsid w:val="00D9759B"/>
    <w:rsid w:val="00D97884"/>
    <w:rsid w:val="00DA04BE"/>
    <w:rsid w:val="00DA2A77"/>
    <w:rsid w:val="00DA402E"/>
    <w:rsid w:val="00DA4760"/>
    <w:rsid w:val="00DB19EB"/>
    <w:rsid w:val="00DB47D3"/>
    <w:rsid w:val="00DB48B9"/>
    <w:rsid w:val="00DB5891"/>
    <w:rsid w:val="00DB62FB"/>
    <w:rsid w:val="00DB70D5"/>
    <w:rsid w:val="00DC1101"/>
    <w:rsid w:val="00DC4787"/>
    <w:rsid w:val="00DC532B"/>
    <w:rsid w:val="00DC7B34"/>
    <w:rsid w:val="00DC7D95"/>
    <w:rsid w:val="00DD4AB0"/>
    <w:rsid w:val="00DD52A7"/>
    <w:rsid w:val="00DD5710"/>
    <w:rsid w:val="00DE1BDD"/>
    <w:rsid w:val="00DE216B"/>
    <w:rsid w:val="00DE66E3"/>
    <w:rsid w:val="00DE762D"/>
    <w:rsid w:val="00DF0D75"/>
    <w:rsid w:val="00DF2383"/>
    <w:rsid w:val="00DF5E4F"/>
    <w:rsid w:val="00E0609E"/>
    <w:rsid w:val="00E06305"/>
    <w:rsid w:val="00E06AB9"/>
    <w:rsid w:val="00E071ED"/>
    <w:rsid w:val="00E14514"/>
    <w:rsid w:val="00E14D6A"/>
    <w:rsid w:val="00E213D7"/>
    <w:rsid w:val="00E235FC"/>
    <w:rsid w:val="00E305F2"/>
    <w:rsid w:val="00E313FC"/>
    <w:rsid w:val="00E31AD3"/>
    <w:rsid w:val="00E320C0"/>
    <w:rsid w:val="00E34482"/>
    <w:rsid w:val="00E44295"/>
    <w:rsid w:val="00E443E6"/>
    <w:rsid w:val="00E473D0"/>
    <w:rsid w:val="00E50714"/>
    <w:rsid w:val="00E517FF"/>
    <w:rsid w:val="00E55354"/>
    <w:rsid w:val="00E55724"/>
    <w:rsid w:val="00E67660"/>
    <w:rsid w:val="00E73478"/>
    <w:rsid w:val="00E75CAA"/>
    <w:rsid w:val="00E76A2B"/>
    <w:rsid w:val="00E76D64"/>
    <w:rsid w:val="00E801E6"/>
    <w:rsid w:val="00E93248"/>
    <w:rsid w:val="00E96CCA"/>
    <w:rsid w:val="00E97BF7"/>
    <w:rsid w:val="00EA1585"/>
    <w:rsid w:val="00EA2E74"/>
    <w:rsid w:val="00EA33DB"/>
    <w:rsid w:val="00EA5CF8"/>
    <w:rsid w:val="00EA64F1"/>
    <w:rsid w:val="00EA6644"/>
    <w:rsid w:val="00EB1A1D"/>
    <w:rsid w:val="00EB2F9B"/>
    <w:rsid w:val="00EB35EB"/>
    <w:rsid w:val="00EB4739"/>
    <w:rsid w:val="00EB5953"/>
    <w:rsid w:val="00EC0DEF"/>
    <w:rsid w:val="00EC27E6"/>
    <w:rsid w:val="00EC2EA2"/>
    <w:rsid w:val="00ED05E1"/>
    <w:rsid w:val="00ED0AE0"/>
    <w:rsid w:val="00ED709B"/>
    <w:rsid w:val="00EE2361"/>
    <w:rsid w:val="00EE5D07"/>
    <w:rsid w:val="00EF51D0"/>
    <w:rsid w:val="00F026A8"/>
    <w:rsid w:val="00F042CB"/>
    <w:rsid w:val="00F05D1E"/>
    <w:rsid w:val="00F069AB"/>
    <w:rsid w:val="00F070DE"/>
    <w:rsid w:val="00F10D80"/>
    <w:rsid w:val="00F137F2"/>
    <w:rsid w:val="00F14155"/>
    <w:rsid w:val="00F23392"/>
    <w:rsid w:val="00F26114"/>
    <w:rsid w:val="00F37CEA"/>
    <w:rsid w:val="00F41676"/>
    <w:rsid w:val="00F4197E"/>
    <w:rsid w:val="00F41CE2"/>
    <w:rsid w:val="00F42A34"/>
    <w:rsid w:val="00F43687"/>
    <w:rsid w:val="00F440F3"/>
    <w:rsid w:val="00F44663"/>
    <w:rsid w:val="00F45956"/>
    <w:rsid w:val="00F46C93"/>
    <w:rsid w:val="00F54F19"/>
    <w:rsid w:val="00F5672A"/>
    <w:rsid w:val="00F6246D"/>
    <w:rsid w:val="00F62F1C"/>
    <w:rsid w:val="00F647BD"/>
    <w:rsid w:val="00F67E48"/>
    <w:rsid w:val="00F7018E"/>
    <w:rsid w:val="00F70C02"/>
    <w:rsid w:val="00F7334E"/>
    <w:rsid w:val="00F73E09"/>
    <w:rsid w:val="00F74495"/>
    <w:rsid w:val="00F760C5"/>
    <w:rsid w:val="00F77C60"/>
    <w:rsid w:val="00F800B9"/>
    <w:rsid w:val="00F82BAC"/>
    <w:rsid w:val="00F83BAD"/>
    <w:rsid w:val="00F85873"/>
    <w:rsid w:val="00F87178"/>
    <w:rsid w:val="00F927D8"/>
    <w:rsid w:val="00F96535"/>
    <w:rsid w:val="00F97299"/>
    <w:rsid w:val="00FA1CDF"/>
    <w:rsid w:val="00FA4D2F"/>
    <w:rsid w:val="00FA574A"/>
    <w:rsid w:val="00FA6F67"/>
    <w:rsid w:val="00FB254D"/>
    <w:rsid w:val="00FB3CED"/>
    <w:rsid w:val="00FB42C2"/>
    <w:rsid w:val="00FC4741"/>
    <w:rsid w:val="00FC47A5"/>
    <w:rsid w:val="00FC6065"/>
    <w:rsid w:val="00FD33ED"/>
    <w:rsid w:val="00FD53DD"/>
    <w:rsid w:val="00FE14E3"/>
    <w:rsid w:val="00FE5721"/>
    <w:rsid w:val="00FE6A42"/>
    <w:rsid w:val="00FE7DD2"/>
    <w:rsid w:val="00FF281A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F3E56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EA6644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CA1A6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A66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6644"/>
    <w:pPr>
      <w:widowControl w:val="0"/>
      <w:autoSpaceDE w:val="0"/>
      <w:autoSpaceDN w:val="0"/>
      <w:spacing w:before="69" w:after="0" w:line="240" w:lineRule="auto"/>
      <w:ind w:left="101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EA6644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A664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6644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7F81-988E-4312-B974-6C35DEA7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3495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4</cp:revision>
  <cp:lastPrinted>2025-04-23T21:00:00Z</cp:lastPrinted>
  <dcterms:created xsi:type="dcterms:W3CDTF">2025-04-23T20:51:00Z</dcterms:created>
  <dcterms:modified xsi:type="dcterms:W3CDTF">2025-04-23T21:00:00Z</dcterms:modified>
</cp:coreProperties>
</file>